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5.wmf" ContentType="image/x-wmf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embeddings/oleObject5.bin" ContentType="application/vnd.openxmlformats-officedocument.oleObject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m="http://schemas.openxmlformats.org/officeDocument/2006/math" mc:Ignorable="w14 wp14">
  <w:body>
    <w:p xmlns:wp14="http://schemas.microsoft.com/office/word/2010/wordml" w:rsidP="3C4569B2" w14:paraId="13F2BF5C" wp14:noSpellErr="1" wp14:textId="121C0BF1">
      <w:pPr>
        <w:pStyle w:val="Heading1"/>
        <w:spacing w:before="240" w:after="60" w:line="360" w:lineRule="auto"/>
        <w:rPr>
          <w:sz w:val="28"/>
          <w:szCs w:val="28"/>
        </w:rPr>
      </w:pPr>
      <w:r w:rsidRPr="3C4569B2" w:rsidR="3C4569B2">
        <w:rPr>
          <w:sz w:val="28"/>
          <w:szCs w:val="28"/>
        </w:rPr>
        <w:t>Дополнительн</w:t>
      </w:r>
      <w:r w:rsidRPr="3C4569B2" w:rsidR="3C4569B2">
        <w:rPr>
          <w:sz w:val="28"/>
          <w:szCs w:val="28"/>
        </w:rPr>
        <w:t>о</w:t>
      </w:r>
      <w:r w:rsidRPr="3C4569B2" w:rsidR="3C4569B2">
        <w:rPr>
          <w:sz w:val="28"/>
          <w:szCs w:val="28"/>
        </w:rPr>
        <w:t>е задани</w:t>
      </w:r>
      <w:r w:rsidRPr="3C4569B2" w:rsidR="3C4569B2">
        <w:rPr>
          <w:sz w:val="28"/>
          <w:szCs w:val="28"/>
        </w:rPr>
        <w:t>е</w:t>
      </w:r>
      <w:r w:rsidRPr="3C4569B2" w:rsidR="3C4569B2">
        <w:rPr>
          <w:sz w:val="28"/>
          <w:szCs w:val="28"/>
        </w:rPr>
        <w:t xml:space="preserve"> по </w:t>
      </w:r>
      <w:r w:rsidRPr="3C4569B2" w:rsidR="3C4569B2">
        <w:rPr>
          <w:sz w:val="28"/>
          <w:szCs w:val="28"/>
        </w:rPr>
        <w:t xml:space="preserve">курсу </w:t>
      </w:r>
      <w:r w:rsidRPr="3C4569B2" w:rsidR="3C4569B2">
        <w:rPr>
          <w:sz w:val="28"/>
          <w:szCs w:val="28"/>
        </w:rPr>
        <w:t>«Статистическое моделирование» к лабораторной работе № 1</w:t>
      </w:r>
    </w:p>
    <w:p xmlns:wp14="http://schemas.microsoft.com/office/word/2010/wordml" w:rsidP="3C4569B2" w14:paraId="479F1C9F" wp14:textId="0D492E6D">
      <w:pPr>
        <w:pStyle w:val="Normal"/>
        <w:spacing w:line="360" w:lineRule="auto"/>
        <w:ind w:firstLine="360"/>
        <w:jc w:val="both"/>
        <w:rPr>
          <w:sz w:val="28"/>
          <w:szCs w:val="28"/>
        </w:rPr>
      </w:pPr>
      <w:r w:rsidRPr="3C4569B2" w:rsidR="3C4569B2">
        <w:rPr>
          <w:sz w:val="28"/>
          <w:szCs w:val="28"/>
        </w:rPr>
        <w:t xml:space="preserve">Дополнительное задание к лабораторной работе №1 состоит в выполнении </w:t>
      </w:r>
      <w:proofErr w:type="spellStart"/>
      <w:r w:rsidRPr="3C4569B2" w:rsidR="3C4569B2">
        <w:rPr>
          <w:sz w:val="28"/>
          <w:szCs w:val="28"/>
        </w:rPr>
        <w:t>программно</w:t>
      </w:r>
      <w:proofErr w:type="spellEnd"/>
      <w:r w:rsidRPr="3C4569B2" w:rsidR="3C4569B2">
        <w:rPr>
          <w:sz w:val="28"/>
          <w:szCs w:val="28"/>
        </w:rPr>
        <w:t xml:space="preserve"> одного из приведенных ниже 10 тестов оценки статистических свойств применяемого ГСЧ. Номер теста выбирается в соответствии с порядковым номером студента (по модулю 10 плюс 1</w:t>
      </w:r>
      <w:r w:rsidRPr="3C4569B2" w:rsidR="3C4569B2">
        <w:rPr>
          <w:sz w:val="28"/>
          <w:szCs w:val="28"/>
        </w:rPr>
        <w:t>) в</w:t>
      </w:r>
      <w:r w:rsidRPr="3C4569B2" w:rsidR="3C4569B2">
        <w:rPr>
          <w:sz w:val="28"/>
          <w:szCs w:val="28"/>
        </w:rPr>
        <w:t xml:space="preserve"> списке группы. Результаты работы оформляются отчетными материалами.</w:t>
      </w:r>
    </w:p>
    <w:p xmlns:wp14="http://schemas.microsoft.com/office/word/2010/wordml" w14:paraId="672A6659" wp14:textId="77777777"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24E58439" wp14:textId="77777777">
      <w:pPr>
        <w:pStyle w:val="Heading2"/>
        <w:numPr>
          <w:ilvl w:val="0"/>
          <w:numId w:val="2"/>
        </w:numPr>
        <w:rPr/>
      </w:pPr>
      <w:r>
        <w:rPr/>
        <w:t>Частотный тест в подпоследовательностях (Frequency Test Within a Block)</w:t>
      </w:r>
    </w:p>
    <w:p xmlns:wp14="http://schemas.microsoft.com/office/word/2010/wordml" w14:paraId="3F81016E" wp14:textId="77777777">
      <w:pPr>
        <w:pStyle w:val="Normal"/>
        <w:widowControl w:val="false"/>
        <w:autoSpaceDE w:val="false"/>
        <w:spacing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>Цель теста - проверить равномерность появления 0 и 1 в подпоследовательностях.</w:t>
      </w:r>
    </w:p>
    <w:p xmlns:wp14="http://schemas.microsoft.com/office/word/2010/wordml" w14:paraId="0D5AB59C" wp14:textId="77777777">
      <w:pPr>
        <w:pStyle w:val="Normal"/>
        <w:widowControl w:val="false"/>
        <w:autoSpaceDE w:val="false"/>
        <w:spacing w:line="360" w:lineRule="auto"/>
        <w:ind w:firstLine="708"/>
        <w:jc w:val="both"/>
        <w:rPr/>
      </w:pPr>
      <w:r>
        <w:rPr>
          <w:sz w:val="28"/>
          <w:szCs w:val="28"/>
        </w:rPr>
        <w:t>Пусть ε=</w:t>
      </w:r>
      <w:r>
        <w:rPr>
          <w:sz w:val="28"/>
          <w:szCs w:val="28"/>
          <w:lang w:val="en-US"/>
        </w:rPr>
        <w:t>ε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  <w:lang w:val="en-US"/>
        </w:rPr>
        <w:t>ε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..</w:t>
      </w:r>
      <w:r>
        <w:rPr>
          <w:sz w:val="28"/>
          <w:szCs w:val="28"/>
          <w:lang w:val="en-US"/>
        </w:rPr>
        <w:t>ε</w:t>
      </w:r>
      <w:r>
        <w:rPr>
          <w:sz w:val="28"/>
          <w:szCs w:val="28"/>
          <w:vertAlign w:val="subscript"/>
          <w:lang w:val="en-US"/>
        </w:rPr>
        <w:t>n</w:t>
      </w:r>
      <w:r>
        <w:rPr>
          <w:sz w:val="28"/>
          <w:szCs w:val="28"/>
        </w:rPr>
        <w:t xml:space="preserve"> - двоичная последовательность длины </w:t>
      </w:r>
      <w:r>
        <w:rPr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. Разобьем ее на </w:t>
      </w:r>
      <w:r>
        <w:rPr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d>
          <m:dPr>
            <m:begChr m:val="["/>
            <m:endChr m:val="]"/>
          </m:dPr>
          <m:e>
            <m:f>
              <m:num>
                <m:r>
                  <w:rPr>
                    <w:rFonts w:ascii="Cambria Math" w:hAnsi="Cambria Math"/>
                  </w:rPr>
                  <m:t xml:space="preserve">n</m:t>
                </m:r>
              </m:num>
              <m:den>
                <m:r>
                  <w:rPr>
                    <w:rFonts w:ascii="Cambria Math" w:hAnsi="Cambria Math"/>
                  </w:rPr>
                  <m:t xml:space="preserve">M</m:t>
                </m:r>
              </m:den>
            </m:f>
          </m:e>
        </m:d>
      </m:oMath>
      <w:r>
        <w:rPr>
          <w:sz w:val="28"/>
          <w:szCs w:val="28"/>
        </w:rPr>
        <w:t xml:space="preserve"> непересекающихся </w:t>
      </w:r>
      <w:r>
        <w:rPr>
          <w:i/>
          <w:sz w:val="28"/>
          <w:szCs w:val="28"/>
        </w:rPr>
        <w:t>М</w:t>
      </w:r>
      <w:r>
        <w:rPr>
          <w:sz w:val="28"/>
          <w:szCs w:val="28"/>
        </w:rPr>
        <w:t>-битных подпоследовательностей. Лишние биты отбрасываем. Определим долю единиц в каждой подпоследовательности:</w:t>
      </w:r>
    </w:p>
    <w:p xmlns:wp14="http://schemas.microsoft.com/office/word/2010/wordml" w14:paraId="0A37501D" wp14:textId="77777777">
      <w:pPr>
        <w:pStyle w:val="Normal"/>
        <w:widowControl w:val="false"/>
        <w:autoSpaceDE w:val="false"/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object w14:anchorId="42BDE7D0">
          <v:shape id="ole_rId2" style="width:132.95pt;height:49.95pt" o:ole="">
            <v:imagedata o:title="" r:id="rId3"/>
          </v:shape>
          <o:OLEObject Type="Embed" ProgID="" ShapeID="ole_rId2" DrawAspect="Content" ObjectID="_1610919195" r:id="rId2"/>
        </w:object>
      </w:r>
    </w:p>
    <w:p xmlns:wp14="http://schemas.microsoft.com/office/word/2010/wordml" w14:paraId="6666F621" wp14:textId="77777777">
      <w:pPr>
        <w:pStyle w:val="Normal"/>
        <w:widowControl w:val="false"/>
        <w:autoSpaceDE w:val="false"/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Вычислим статистику </w:t>
      </w:r>
    </w:p>
    <w:p xmlns:wp14="http://schemas.microsoft.com/office/word/2010/wordml" w14:paraId="5DAB6C7B" wp14:textId="77777777">
      <w:pPr>
        <w:pStyle w:val="Normal"/>
        <w:widowControl w:val="false"/>
        <w:autoSpaceDE w:val="false"/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object w14:anchorId="4EFA06CD">
          <v:shape id="ole_rId4" style="width:128pt;height:36pt" o:ole="">
            <v:imagedata o:title="" r:id="rId5"/>
          </v:shape>
          <o:OLEObject Type="Embed" ProgID="" ShapeID="ole_rId4" DrawAspect="Content" ObjectID="_1542955241" r:id="rId4"/>
        </w:object>
      </w:r>
    </w:p>
    <w:p xmlns:wp14="http://schemas.microsoft.com/office/word/2010/wordml" w14:paraId="0E05C524" wp14:textId="77777777">
      <w:pPr>
        <w:pStyle w:val="Normal"/>
        <w:widowControl w:val="false"/>
        <w:autoSpaceDE w:val="false"/>
        <w:spacing w:line="360" w:lineRule="auto"/>
        <w:jc w:val="both"/>
        <w:rPr/>
      </w:pPr>
      <w:r>
        <w:rPr>
          <w:sz w:val="28"/>
          <w:szCs w:val="28"/>
        </w:rPr>
        <w:t xml:space="preserve">Полученный результат анализируется при помощи критерия </w:t>
      </w:r>
      <w:r>
        <w:rPr>
          <w:sz w:val="28"/>
          <w:szCs w:val="28"/>
        </w:rPr>
        <w:object w14:anchorId="4789D48D">
          <v:shape id="ole_rId6" style="width:16pt;height:18pt" o:ole="">
            <v:imagedata o:title="" r:id="rId7"/>
          </v:shape>
          <o:OLEObject Type="Embed" ProgID="" ShapeID="ole_rId6" DrawAspect="Content" ObjectID="_885762180" r:id="rId6"/>
        </w:object>
      </w:r>
      <w:r>
        <w:rPr>
          <w:sz w:val="28"/>
          <w:szCs w:val="28"/>
        </w:rPr>
        <w:t xml:space="preserve"> с числом степеней свободы, равным </w:t>
      </w:r>
      <w:r>
        <w:rPr>
          <w:i/>
          <w:sz w:val="28"/>
          <w:szCs w:val="28"/>
          <w:lang w:val="en-US"/>
        </w:rPr>
        <w:t>N</w:t>
      </w:r>
      <w:r>
        <w:rPr>
          <w:i/>
          <w:sz w:val="28"/>
          <w:szCs w:val="28"/>
        </w:rPr>
        <w:t>-1</w:t>
      </w:r>
      <w:r>
        <w:rPr>
          <w:sz w:val="28"/>
          <w:szCs w:val="28"/>
        </w:rPr>
        <w:t>.</w:t>
      </w:r>
    </w:p>
    <w:p xmlns:wp14="http://schemas.microsoft.com/office/word/2010/wordml" w14:paraId="02EB378F" wp14:textId="77777777">
      <w:pPr>
        <w:pStyle w:val="Normal"/>
        <w:widowControl w:val="false"/>
        <w:autoSpaceDE w:val="fals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523B1C7E" wp14:textId="77777777">
      <w:pPr>
        <w:pStyle w:val="Heading2"/>
        <w:numPr>
          <w:ilvl w:val="0"/>
          <w:numId w:val="2"/>
        </w:numPr>
        <w:rPr/>
      </w:pPr>
      <w:r>
        <w:rPr/>
        <w:t>Проверка</w:t>
      </w:r>
      <w:r>
        <w:rPr>
          <w:lang w:val="en-US"/>
        </w:rPr>
        <w:t xml:space="preserve"> </w:t>
      </w:r>
      <w:r>
        <w:rPr/>
        <w:t>непересекающихся</w:t>
      </w:r>
      <w:r>
        <w:rPr>
          <w:lang w:val="en-US"/>
        </w:rPr>
        <w:t xml:space="preserve"> </w:t>
      </w:r>
      <w:r>
        <w:rPr/>
        <w:t>шаблонов</w:t>
      </w:r>
      <w:r>
        <w:rPr>
          <w:lang w:val="en-US"/>
        </w:rPr>
        <w:t xml:space="preserve"> (Non-overlapping Template Matching Test)</w:t>
      </w:r>
    </w:p>
    <w:p xmlns:wp14="http://schemas.microsoft.com/office/word/2010/wordml" w14:paraId="510E916D" wp14:textId="77777777">
      <w:pPr>
        <w:pStyle w:val="Normal"/>
        <w:widowControl w:val="false"/>
        <w:autoSpaceDE w:val="false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Цель теста - проверить равномерность распределения 0 и 1 в последовательности на основе анализа частоты встречаемости заранее определенных шаблонов.</w:t>
      </w:r>
    </w:p>
    <w:p xmlns:wp14="http://schemas.microsoft.com/office/word/2010/wordml" w14:paraId="3D206E57" wp14:textId="77777777">
      <w:pPr>
        <w:pStyle w:val="Normal"/>
        <w:widowControl w:val="false"/>
        <w:autoSpaceDE w:val="false"/>
        <w:spacing w:line="360" w:lineRule="auto"/>
        <w:ind w:firstLine="720"/>
        <w:jc w:val="both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 xml:space="preserve">Пусть ε = </w:t>
      </w:r>
      <w:r>
        <w:rPr>
          <w:sz w:val="28"/>
          <w:szCs w:val="28"/>
          <w:lang w:val="en-US"/>
        </w:rPr>
        <w:t>ε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  <w:lang w:val="en-US"/>
        </w:rPr>
        <w:t>ε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..</w:t>
      </w:r>
      <w:r>
        <w:rPr>
          <w:sz w:val="28"/>
          <w:szCs w:val="28"/>
          <w:lang w:val="en-US"/>
        </w:rPr>
        <w:t>ε</w:t>
      </w:r>
      <w:r>
        <w:rPr>
          <w:sz w:val="28"/>
          <w:szCs w:val="28"/>
          <w:vertAlign w:val="subscript"/>
          <w:lang w:val="en-US"/>
        </w:rPr>
        <w:t>n</w:t>
      </w:r>
      <w:r>
        <w:rPr>
          <w:sz w:val="28"/>
          <w:szCs w:val="28"/>
        </w:rPr>
        <w:t xml:space="preserve"> - двоичная последовательность длины </w:t>
      </w:r>
      <w:r>
        <w:rPr>
          <w:i/>
          <w:sz w:val="28"/>
          <w:szCs w:val="28"/>
        </w:rPr>
        <w:t>n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sz w:val="28"/>
          <w:szCs w:val="28"/>
        </w:rPr>
        <w:t xml:space="preserve">Разобьем ее на </w:t>
      </w:r>
      <w:r>
        <w:rPr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d>
          <m:dPr>
            <m:begChr m:val="["/>
            <m:endChr m:val="]"/>
          </m:dPr>
          <m:e>
            <m:f>
              <m:num>
                <m:r>
                  <w:rPr>
                    <w:rFonts w:ascii="Cambria Math" w:hAnsi="Cambria Math"/>
                  </w:rPr>
                  <m:t xml:space="preserve">n</m:t>
                </m:r>
              </m:num>
              <m:den>
                <m:r>
                  <w:rPr>
                    <w:rFonts w:ascii="Cambria Math" w:hAnsi="Cambria Math"/>
                  </w:rPr>
                  <m:t xml:space="preserve">M</m:t>
                </m:r>
              </m:den>
            </m:f>
          </m:e>
        </m:d>
      </m:oMath>
      <w:r>
        <w:rPr>
          <w:sz w:val="28"/>
          <w:szCs w:val="28"/>
        </w:rPr>
        <w:t xml:space="preserve"> непересекающихся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-битных подпоследовательностей.</w:t>
      </w:r>
    </w:p>
    <w:p xmlns:wp14="http://schemas.microsoft.com/office/word/2010/wordml" w14:paraId="5FC4F11B" wp14:textId="77777777">
      <w:pPr>
        <w:pStyle w:val="Normal"/>
        <w:widowControl w:val="false"/>
        <w:autoSpaceDE w:val="fals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Лишние биты отбрасываются.</w:t>
      </w:r>
    </w:p>
    <w:p xmlns:wp14="http://schemas.microsoft.com/office/word/2010/wordml" w14:paraId="34C52337" wp14:textId="77777777">
      <w:pPr>
        <w:pStyle w:val="Normal"/>
        <w:widowControl w:val="false"/>
        <w:autoSpaceDE w:val="false"/>
        <w:spacing w:line="360" w:lineRule="auto"/>
        <w:ind w:firstLine="720"/>
        <w:jc w:val="both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 xml:space="preserve">Пусть </w:t>
      </w:r>
      <w:r>
        <w:rPr>
          <w:i/>
          <w:sz w:val="28"/>
          <w:szCs w:val="28"/>
          <w:lang w:val="en-US"/>
        </w:rPr>
        <w:t>ν</w:t>
      </w:r>
      <w:r>
        <w:rPr>
          <w:sz w:val="28"/>
          <w:szCs w:val="28"/>
          <w:vertAlign w:val="subscript"/>
          <w:lang w:val="en-US"/>
        </w:rPr>
        <w:t>j</w:t>
      </w:r>
      <w:r>
        <w:rPr>
          <w:sz w:val="28"/>
          <w:szCs w:val="28"/>
        </w:rPr>
        <w:t xml:space="preserve"> - количество появлений шаблона (подпоследовательности определенного типа) в </w:t>
      </w:r>
      <w:r>
        <w:rPr>
          <w:i/>
          <w:sz w:val="28"/>
          <w:szCs w:val="28"/>
          <w:lang w:val="en-US"/>
        </w:rPr>
        <w:t>j</w:t>
      </w:r>
      <w:r>
        <w:rPr>
          <w:sz w:val="28"/>
          <w:szCs w:val="28"/>
        </w:rPr>
        <w:t>-й подпоследовательности (</w:t>
      </w:r>
      <w:r>
        <w:rPr>
          <w:i/>
          <w:sz w:val="28"/>
          <w:szCs w:val="28"/>
          <w:lang w:val="en-US"/>
        </w:rPr>
        <w:t>j</w:t>
      </w:r>
      <w:r>
        <w:rPr>
          <w:sz w:val="28"/>
          <w:szCs w:val="28"/>
        </w:rPr>
        <w:t>=1..</w:t>
      </w:r>
      <w:r>
        <w:rPr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). Поиск осуществляется следующим образом. Пусть </w:t>
      </w:r>
      <w:r>
        <w:rPr>
          <w:i/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– размер шаблона в битах. Начинаем сканировать </w:t>
      </w:r>
      <w:r>
        <w:rPr>
          <w:i/>
          <w:sz w:val="28"/>
          <w:szCs w:val="28"/>
          <w:lang w:val="en-US"/>
        </w:rPr>
        <w:t>j</w:t>
      </w:r>
      <w:r>
        <w:rPr>
          <w:sz w:val="28"/>
          <w:szCs w:val="28"/>
        </w:rPr>
        <w:t>-ю подпоследовательность. Если рассматриваемый набор</w:t>
      </w:r>
    </w:p>
    <w:p xmlns:wp14="http://schemas.microsoft.com/office/word/2010/wordml" w14:paraId="24A80C5F" wp14:textId="77777777">
      <w:pPr>
        <w:pStyle w:val="Normal"/>
        <w:widowControl w:val="false"/>
        <w:autoSpaceDE w:val="false"/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>ε</w:t>
      </w:r>
      <w:r>
        <w:rPr>
          <w:sz w:val="28"/>
          <w:szCs w:val="28"/>
          <w:vertAlign w:val="subscript"/>
          <w:lang w:val="en-US"/>
        </w:rPr>
        <w:t>N</w:t>
      </w:r>
      <w:r>
        <w:rPr>
          <w:sz w:val="28"/>
          <w:szCs w:val="28"/>
          <w:vertAlign w:val="subscript"/>
        </w:rPr>
        <w:t>(</w:t>
      </w:r>
      <w:r>
        <w:rPr>
          <w:sz w:val="28"/>
          <w:szCs w:val="28"/>
          <w:vertAlign w:val="subscript"/>
          <w:lang w:val="en-US"/>
        </w:rPr>
        <w:t>j</w:t>
      </w:r>
      <w:r>
        <w:rPr>
          <w:sz w:val="28"/>
          <w:szCs w:val="28"/>
          <w:vertAlign w:val="subscript"/>
        </w:rPr>
        <w:t>-1)+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</w:rPr>
        <w:t>,…, ε</w:t>
      </w:r>
      <w:r>
        <w:rPr>
          <w:sz w:val="28"/>
          <w:szCs w:val="28"/>
          <w:vertAlign w:val="subscript"/>
          <w:lang w:val="en-US"/>
        </w:rPr>
        <w:t>N</w:t>
      </w:r>
      <w:r>
        <w:rPr>
          <w:sz w:val="28"/>
          <w:szCs w:val="28"/>
          <w:vertAlign w:val="subscript"/>
        </w:rPr>
        <w:t>(</w:t>
      </w:r>
      <w:r>
        <w:rPr>
          <w:sz w:val="28"/>
          <w:szCs w:val="28"/>
          <w:vertAlign w:val="subscript"/>
          <w:lang w:val="en-US"/>
        </w:rPr>
        <w:t>j</w:t>
      </w:r>
      <w:r>
        <w:rPr>
          <w:sz w:val="28"/>
          <w:szCs w:val="28"/>
          <w:vertAlign w:val="subscript"/>
        </w:rPr>
        <w:t>-1)+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bscript"/>
        </w:rPr>
        <w:t>+</w:t>
      </w:r>
      <w:r>
        <w:rPr>
          <w:sz w:val="28"/>
          <w:szCs w:val="28"/>
          <w:vertAlign w:val="subscript"/>
          <w:lang w:val="en-US"/>
        </w:rPr>
        <w:t>m</w:t>
      </w:r>
      <w:r>
        <w:rPr>
          <w:sz w:val="28"/>
          <w:szCs w:val="28"/>
          <w:vertAlign w:val="subscript"/>
        </w:rPr>
        <w:t>-1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k</w:t>
      </w:r>
      <w:r>
        <w:rPr>
          <w:sz w:val="28"/>
          <w:szCs w:val="28"/>
        </w:rPr>
        <w:t>=1..</w:t>
      </w:r>
      <w:r>
        <w:rPr>
          <w:i/>
          <w:sz w:val="28"/>
          <w:szCs w:val="28"/>
          <w:lang w:val="en-US"/>
        </w:rPr>
        <w:t>M</w:t>
      </w:r>
      <w:r>
        <w:rPr>
          <w:sz w:val="28"/>
          <w:szCs w:val="28"/>
        </w:rPr>
        <w:t>-</w:t>
      </w:r>
      <w:r>
        <w:rPr>
          <w:i/>
          <w:sz w:val="28"/>
          <w:szCs w:val="28"/>
          <w:lang w:val="en-US"/>
        </w:rPr>
        <w:t>m</w:t>
      </w:r>
      <w:r>
        <w:rPr>
          <w:sz w:val="28"/>
          <w:szCs w:val="28"/>
        </w:rPr>
        <w:t>+1</w:t>
      </w:r>
    </w:p>
    <w:p xmlns:wp14="http://schemas.microsoft.com/office/word/2010/wordml" w14:paraId="07341F3B" wp14:textId="77777777">
      <w:pPr>
        <w:pStyle w:val="Normal"/>
        <w:widowControl w:val="false"/>
        <w:autoSpaceDE w:val="false"/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 xml:space="preserve">совпадает с шаблоном, то значение </w:t>
      </w:r>
      <w:r>
        <w:rPr>
          <w:i/>
          <w:sz w:val="28"/>
          <w:szCs w:val="28"/>
          <w:lang w:val="en-US"/>
        </w:rPr>
        <w:t>ν</w:t>
      </w:r>
      <w:r>
        <w:rPr>
          <w:sz w:val="28"/>
          <w:szCs w:val="28"/>
          <w:vertAlign w:val="subscript"/>
          <w:lang w:val="en-US"/>
        </w:rPr>
        <w:t>j</w:t>
      </w:r>
      <w:r>
        <w:rPr>
          <w:sz w:val="28"/>
          <w:szCs w:val="28"/>
        </w:rPr>
        <w:t>, увеличиваем на 1 и рассматриваем набор</w:t>
      </w:r>
    </w:p>
    <w:p xmlns:wp14="http://schemas.microsoft.com/office/word/2010/wordml" w14:paraId="49AE187F" wp14:textId="77777777">
      <w:pPr>
        <w:pStyle w:val="Normal"/>
        <w:widowControl w:val="false"/>
        <w:autoSpaceDE w:val="false"/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>ε</w:t>
      </w:r>
      <w:r>
        <w:rPr>
          <w:sz w:val="28"/>
          <w:szCs w:val="28"/>
          <w:vertAlign w:val="subscript"/>
          <w:lang w:val="en-US"/>
        </w:rPr>
        <w:t>N</w:t>
      </w:r>
      <w:r>
        <w:rPr>
          <w:sz w:val="28"/>
          <w:szCs w:val="28"/>
          <w:vertAlign w:val="subscript"/>
        </w:rPr>
        <w:t>(</w:t>
      </w:r>
      <w:r>
        <w:rPr>
          <w:sz w:val="28"/>
          <w:szCs w:val="28"/>
          <w:vertAlign w:val="subscript"/>
          <w:lang w:val="en-US"/>
        </w:rPr>
        <w:t>j</w:t>
      </w:r>
      <w:r>
        <w:rPr>
          <w:sz w:val="28"/>
          <w:szCs w:val="28"/>
          <w:vertAlign w:val="subscript"/>
        </w:rPr>
        <w:t>-1)+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bscript"/>
        </w:rPr>
        <w:t>+</w:t>
      </w:r>
      <w:r>
        <w:rPr>
          <w:sz w:val="28"/>
          <w:szCs w:val="28"/>
          <w:vertAlign w:val="subscript"/>
          <w:lang w:val="en-US"/>
        </w:rPr>
        <w:t>m</w:t>
      </w:r>
      <w:r>
        <w:rPr>
          <w:sz w:val="28"/>
          <w:szCs w:val="28"/>
        </w:rPr>
        <w:t>,…, ε</w:t>
      </w:r>
      <w:r>
        <w:rPr>
          <w:sz w:val="28"/>
          <w:szCs w:val="28"/>
          <w:vertAlign w:val="subscript"/>
          <w:lang w:val="en-US"/>
        </w:rPr>
        <w:t>N</w:t>
      </w:r>
      <w:r>
        <w:rPr>
          <w:sz w:val="28"/>
          <w:szCs w:val="28"/>
          <w:vertAlign w:val="subscript"/>
        </w:rPr>
        <w:t>(</w:t>
      </w:r>
      <w:r>
        <w:rPr>
          <w:sz w:val="28"/>
          <w:szCs w:val="28"/>
          <w:vertAlign w:val="subscript"/>
          <w:lang w:val="en-US"/>
        </w:rPr>
        <w:t>j</w:t>
      </w:r>
      <w:r>
        <w:rPr>
          <w:sz w:val="28"/>
          <w:szCs w:val="28"/>
          <w:vertAlign w:val="subscript"/>
        </w:rPr>
        <w:t>-1)+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bscript"/>
        </w:rPr>
        <w:t>+2</w:t>
      </w:r>
      <w:r>
        <w:rPr>
          <w:sz w:val="28"/>
          <w:szCs w:val="28"/>
          <w:vertAlign w:val="subscript"/>
          <w:lang w:val="en-US"/>
        </w:rPr>
        <w:t>m</w:t>
      </w:r>
      <w:r>
        <w:rPr>
          <w:sz w:val="28"/>
          <w:szCs w:val="28"/>
          <w:vertAlign w:val="subscript"/>
        </w:rPr>
        <w:t>-1</w:t>
      </w:r>
    </w:p>
    <w:p xmlns:wp14="http://schemas.microsoft.com/office/word/2010/wordml" w14:paraId="53B2F19F" wp14:textId="77777777">
      <w:pPr>
        <w:pStyle w:val="Normal"/>
        <w:widowControl w:val="false"/>
        <w:autoSpaceDE w:val="false"/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 xml:space="preserve">в противном случае значение </w:t>
      </w:r>
      <w:r>
        <w:rPr>
          <w:i/>
          <w:sz w:val="28"/>
          <w:szCs w:val="28"/>
          <w:lang w:val="en-US"/>
        </w:rPr>
        <w:t>ν</w:t>
      </w:r>
      <w:r>
        <w:rPr>
          <w:sz w:val="28"/>
          <w:szCs w:val="28"/>
          <w:vertAlign w:val="subscript"/>
          <w:lang w:val="en-US"/>
        </w:rPr>
        <w:t>j</w:t>
      </w:r>
      <w:r>
        <w:rPr>
          <w:sz w:val="28"/>
          <w:szCs w:val="28"/>
        </w:rPr>
        <w:t xml:space="preserve"> не изменяем и рассматриваем</w:t>
      </w:r>
    </w:p>
    <w:p xmlns:wp14="http://schemas.microsoft.com/office/word/2010/wordml" w14:paraId="053C3DC3" wp14:textId="77777777">
      <w:pPr>
        <w:pStyle w:val="Normal"/>
        <w:widowControl w:val="false"/>
        <w:autoSpaceDE w:val="false"/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>ε</w:t>
      </w:r>
      <w:r>
        <w:rPr>
          <w:sz w:val="28"/>
          <w:szCs w:val="28"/>
          <w:vertAlign w:val="subscript"/>
          <w:lang w:val="en-US"/>
        </w:rPr>
        <w:t>N</w:t>
      </w:r>
      <w:r>
        <w:rPr>
          <w:sz w:val="28"/>
          <w:szCs w:val="28"/>
          <w:vertAlign w:val="subscript"/>
        </w:rPr>
        <w:t>(</w:t>
      </w:r>
      <w:r>
        <w:rPr>
          <w:sz w:val="28"/>
          <w:szCs w:val="28"/>
          <w:vertAlign w:val="subscript"/>
          <w:lang w:val="en-US"/>
        </w:rPr>
        <w:t>j</w:t>
      </w:r>
      <w:r>
        <w:rPr>
          <w:sz w:val="28"/>
          <w:szCs w:val="28"/>
          <w:vertAlign w:val="subscript"/>
        </w:rPr>
        <w:t>-1)+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bscript"/>
        </w:rPr>
        <w:t>+1</w:t>
      </w:r>
      <w:r>
        <w:rPr>
          <w:sz w:val="28"/>
          <w:szCs w:val="28"/>
        </w:rPr>
        <w:t>,…, ε</w:t>
      </w:r>
      <w:r>
        <w:rPr>
          <w:sz w:val="28"/>
          <w:szCs w:val="28"/>
          <w:vertAlign w:val="subscript"/>
          <w:lang w:val="en-US"/>
        </w:rPr>
        <w:t>N</w:t>
      </w:r>
      <w:r>
        <w:rPr>
          <w:sz w:val="28"/>
          <w:szCs w:val="28"/>
          <w:vertAlign w:val="subscript"/>
        </w:rPr>
        <w:t>(</w:t>
      </w:r>
      <w:r>
        <w:rPr>
          <w:sz w:val="28"/>
          <w:szCs w:val="28"/>
          <w:vertAlign w:val="subscript"/>
          <w:lang w:val="en-US"/>
        </w:rPr>
        <w:t>j</w:t>
      </w:r>
      <w:r>
        <w:rPr>
          <w:sz w:val="28"/>
          <w:szCs w:val="28"/>
          <w:vertAlign w:val="subscript"/>
        </w:rPr>
        <w:t>-1)+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bscript"/>
        </w:rPr>
        <w:t>+</w:t>
      </w:r>
      <w:r>
        <w:rPr>
          <w:sz w:val="28"/>
          <w:szCs w:val="28"/>
          <w:vertAlign w:val="subscript"/>
          <w:lang w:val="en-US"/>
        </w:rPr>
        <w:t>m</w:t>
      </w:r>
    </w:p>
    <w:p xmlns:wp14="http://schemas.microsoft.com/office/word/2010/wordml" w14:paraId="1159B63B" wp14:textId="77777777">
      <w:pPr>
        <w:pStyle w:val="Normal"/>
        <w:widowControl w:val="false"/>
        <w:autoSpaceDE w:val="false"/>
        <w:spacing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>Сканирование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sz w:val="28"/>
          <w:szCs w:val="28"/>
        </w:rPr>
        <w:t>прекращаем, когда часть элементов набора выходит за пределы рассматриваемой подпоследовательности</w:t>
      </w:r>
    </w:p>
    <w:p xmlns:wp14="http://schemas.microsoft.com/office/word/2010/wordml" w14:paraId="2BFD1BB1" wp14:textId="77777777">
      <w:pPr>
        <w:pStyle w:val="Normal"/>
        <w:widowControl w:val="false"/>
        <w:autoSpaceDE w:val="false"/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Находим</w:t>
      </w:r>
    </w:p>
    <w:p xmlns:wp14="http://schemas.microsoft.com/office/word/2010/wordml" w14:paraId="75EF2125" wp14:textId="77777777">
      <w:pPr>
        <w:pStyle w:val="Normal"/>
        <w:widowControl w:val="false"/>
        <w:autoSpaceDE w:val="false"/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m:oMath xmlns:m="http://schemas.openxmlformats.org/officeDocument/2006/math">
        <m:eqArr>
          <m:e>
            <m:r>
              <w:rPr>
                <w:rFonts w:ascii="Cambria Math" w:hAnsi="Cambria Math"/>
              </w:rPr>
              <m:t xml:space="preserve">μ</m:t>
            </m:r>
            <m:r>
              <w:rPr>
                <w:rFonts w:ascii="Cambria Math" w:hAnsi="Cambria Math"/>
              </w:rPr>
              <m:t xml:space="preserve">=</m:t>
            </m:r>
            <m:f>
              <m:num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m</m:t>
                    </m:r>
                  </m:sup>
                </m:sSup>
              </m:den>
            </m:f>
          </m:e>
          <m:e>
            <m:sSup>
              <m:e>
                <m:r>
                  <w:rPr>
                    <w:rFonts w:ascii="Cambria Math" w:hAnsi="Cambria Math"/>
                  </w:rPr>
                  <m:t xml:space="preserve">σ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M</m:t>
            </m:r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(</m:t>
                        </m:r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  <m:r>
                          <w:rPr>
                            <w:rFonts w:ascii="Cambria Math" w:hAnsi="Cambria Math"/>
                          </w:rPr>
                          <m:t xml:space="preserve">)</m:t>
                        </m:r>
                      </m:sup>
                    </m:sSup>
                  </m:den>
                </m:f>
              </m:e>
            </m:d>
          </m:e>
        </m:eqArr>
      </m:oMath>
    </w:p>
    <w:p xmlns:wp14="http://schemas.microsoft.com/office/word/2010/wordml" w14:paraId="6FB8CD8A" wp14:textId="77777777">
      <w:pPr>
        <w:pStyle w:val="Normal"/>
        <w:widowControl w:val="false"/>
        <w:autoSpaceDE w:val="false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Вычислим статистику</w:t>
      </w:r>
    </w:p>
    <w:p xmlns:wp14="http://schemas.microsoft.com/office/word/2010/wordml" w14:paraId="6A05A809" wp14:textId="77777777">
      <w:pPr>
        <w:pStyle w:val="Normal"/>
        <w:widowControl w:val="false"/>
        <w:autoSpaceDE w:val="false"/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object w14:anchorId="0D2CD85B">
          <v:shape id="ole_rId8" style="width:113pt;height:37pt" o:ole="">
            <v:imagedata o:title="" r:id="rId9"/>
          </v:shape>
          <o:OLEObject Type="Embed" ProgID="" ShapeID="ole_rId8" DrawAspect="Content" ObjectID="_974805388" r:id="rId8"/>
        </w:object>
      </w:r>
    </w:p>
    <w:p xmlns:wp14="http://schemas.microsoft.com/office/word/2010/wordml" w14:paraId="76317606" wp14:textId="77777777">
      <w:pPr>
        <w:pStyle w:val="Normal"/>
        <w:widowControl w:val="false"/>
        <w:autoSpaceDE w:val="false"/>
        <w:spacing w:line="360" w:lineRule="auto"/>
        <w:jc w:val="both"/>
        <w:rPr/>
      </w:pPr>
      <w:r>
        <w:rPr>
          <w:sz w:val="28"/>
          <w:szCs w:val="28"/>
        </w:rPr>
        <w:t xml:space="preserve">Полученный результат анализируется при помощи критерия </w:t>
      </w:r>
      <w:r>
        <w:rPr>
          <w:sz w:val="28"/>
          <w:szCs w:val="28"/>
        </w:rPr>
        <w:object w14:anchorId="120955FD">
          <v:shape id="ole_rId10" style="width:16pt;height:18pt" o:ole="">
            <v:imagedata o:title="" r:id="rId11"/>
          </v:shape>
          <o:OLEObject Type="Embed" ProgID="" ShapeID="ole_rId10" DrawAspect="Content" ObjectID="_1579216306" r:id="rId10"/>
        </w:object>
      </w:r>
      <w:r>
        <w:rPr>
          <w:sz w:val="28"/>
          <w:szCs w:val="28"/>
        </w:rPr>
        <w:t xml:space="preserve"> с числом степеней свободы, равным </w:t>
      </w:r>
      <w:r>
        <w:rPr>
          <w:i/>
          <w:sz w:val="28"/>
          <w:szCs w:val="28"/>
          <w:lang w:val="en-US"/>
        </w:rPr>
        <w:t>N</w:t>
      </w:r>
      <w:r>
        <w:rPr>
          <w:i/>
          <w:sz w:val="28"/>
          <w:szCs w:val="28"/>
        </w:rPr>
        <w:t>-1</w:t>
      </w:r>
      <w:r>
        <w:rPr>
          <w:sz w:val="28"/>
          <w:szCs w:val="28"/>
        </w:rPr>
        <w:t>.</w:t>
      </w:r>
    </w:p>
    <w:p xmlns:wp14="http://schemas.microsoft.com/office/word/2010/wordml" w14:paraId="5A39BBE3" wp14:textId="77777777">
      <w:pPr>
        <w:pStyle w:val="Normal"/>
        <w:widowControl w:val="false"/>
        <w:autoSpaceDE w:val="false"/>
        <w:spacing w:line="360" w:lineRule="auto"/>
        <w:jc w:val="both"/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</w:r>
    </w:p>
    <w:p xmlns:wp14="http://schemas.microsoft.com/office/word/2010/wordml" w14:paraId="3A55FFAD" wp14:textId="77777777">
      <w:pPr>
        <w:pStyle w:val="Normal"/>
        <w:widowControl w:val="false"/>
        <w:autoSpaceDE w:val="false"/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  <w:r>
        <w:rPr>
          <w:sz w:val="28"/>
          <w:szCs w:val="28"/>
          <w:u w:val="single"/>
        </w:rPr>
        <w:t>Пример 3.5.</w:t>
      </w:r>
    </w:p>
    <w:p xmlns:wp14="http://schemas.microsoft.com/office/word/2010/wordml" w14:paraId="38DF6E2C" wp14:textId="77777777">
      <w:pPr>
        <w:pStyle w:val="Normal"/>
        <w:widowControl w:val="false"/>
        <w:autoSpaceDE w:val="false"/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>Вход: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и;Times New Roman" w:hAnsi="и;Times New Roman" w:cs="и;Times New Roman"/>
          <w:sz w:val="28"/>
          <w:szCs w:val="28"/>
        </w:rPr>
        <w:t>ε</w:t>
      </w:r>
      <w:r>
        <w:rPr>
          <w:sz w:val="28"/>
          <w:szCs w:val="28"/>
        </w:rPr>
        <w:t xml:space="preserve"> = 1010010010111001011010,</w:t>
      </w:r>
    </w:p>
    <w:p xmlns:wp14="http://schemas.microsoft.com/office/word/2010/wordml" w14:paraId="5DF51830" wp14:textId="77777777">
      <w:pPr>
        <w:pStyle w:val="Normal"/>
        <w:widowControl w:val="false"/>
        <w:autoSpaceDE w:val="false"/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= 22,</w:t>
      </w:r>
    </w:p>
    <w:p xmlns:wp14="http://schemas.microsoft.com/office/word/2010/wordml" w14:paraId="3B8BAA11" wp14:textId="77777777">
      <w:pPr>
        <w:pStyle w:val="Normal"/>
        <w:widowControl w:val="false"/>
        <w:autoSpaceDE w:val="false"/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>М=10,</w:t>
      </w:r>
    </w:p>
    <w:p xmlns:wp14="http://schemas.microsoft.com/office/word/2010/wordml" w14:paraId="4AAB9B31" wp14:textId="77777777">
      <w:pPr>
        <w:pStyle w:val="Normal"/>
        <w:widowControl w:val="false"/>
        <w:autoSpaceDE w:val="false"/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>m = 3,</w:t>
      </w:r>
    </w:p>
    <w:p xmlns:wp14="http://schemas.microsoft.com/office/word/2010/wordml" w14:paraId="7D5E5B8E" wp14:textId="77777777">
      <w:pPr>
        <w:pStyle w:val="Normal"/>
        <w:widowControl w:val="false"/>
        <w:autoSpaceDE w:val="false"/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t>шаблон равен 001.</w:t>
      </w:r>
    </w:p>
    <w:p xmlns:wp14="http://schemas.microsoft.com/office/word/2010/wordml" w14:paraId="6505D1A3" wp14:textId="77777777">
      <w:pPr>
        <w:pStyle w:val="Normal"/>
        <w:widowControl w:val="false"/>
        <w:autoSpaceDE w:val="false"/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Тест: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ε</w:t>
      </w:r>
      <w:r>
        <w:rPr>
          <w:rFonts w:ascii="Arial" w:hAnsi="Arial" w:cs="Arial"/>
          <w:sz w:val="28"/>
          <w:szCs w:val="28"/>
          <w:vertAlign w:val="subscript"/>
        </w:rPr>
        <w:t>1</w:t>
      </w:r>
      <w:r>
        <w:rPr>
          <w:rFonts w:ascii="Arial" w:hAnsi="Arial" w:cs="Arial"/>
          <w:sz w:val="28"/>
          <w:szCs w:val="28"/>
        </w:rPr>
        <w:t>=1010010010, ε</w:t>
      </w:r>
      <w:r>
        <w:rPr>
          <w:rFonts w:ascii="Arial" w:hAnsi="Arial" w:cs="Arial"/>
          <w:sz w:val="28"/>
          <w:szCs w:val="28"/>
          <w:vertAlign w:val="subscript"/>
        </w:rPr>
        <w:t>2</w:t>
      </w:r>
      <w:r>
        <w:rPr>
          <w:rFonts w:ascii="Arial" w:hAnsi="Arial" w:cs="Arial"/>
          <w:sz w:val="28"/>
          <w:szCs w:val="28"/>
        </w:rPr>
        <w:t>=1110010110.</w:t>
      </w:r>
    </w:p>
    <w:tbl>
      <w:tblPr>
        <w:tblW w:w="6054" w:type="dxa"/>
        <w:jc w:val="left"/>
        <w:tblInd w:w="0" w:type="dxa"/>
        <w:tblBorders>
          <w:top w:val="single" w:color="000000" w:sz="6" w:space="0"/>
          <w:left w:val="single" w:color="000000" w:sz="6" w:space="0"/>
        </w:tblBorders>
        <w:tblCellMar>
          <w:top w:w="0" w:type="dxa"/>
          <w:left w:w="32" w:type="dxa"/>
          <w:bottom w:w="0" w:type="dxa"/>
          <w:right w:w="40" w:type="dxa"/>
        </w:tblCellMar>
      </w:tblPr>
      <w:tblGrid>
        <w:gridCol w:w="1306"/>
        <w:gridCol w:w="1190"/>
        <w:gridCol w:w="1181"/>
        <w:gridCol w:w="1181"/>
        <w:gridCol w:w="1196"/>
      </w:tblGrid>
      <w:tr xmlns:wp14="http://schemas.microsoft.com/office/word/2010/wordml" w14:paraId="77396590" wp14:textId="77777777">
        <w:trPr>
          <w:trHeight w:val="278" w:hRule="atLeast"/>
          <w:cantSplit w:val="true"/>
        </w:trPr>
        <w:tc>
          <w:tcPr>
            <w:tcW w:w="1306" w:type="dxa"/>
            <w:vMerge w:val="restart"/>
            <w:tcBorders>
              <w:top w:val="single" w:color="000000" w:sz="6" w:space="0"/>
              <w:left w:val="single" w:color="000000" w:sz="6" w:space="0"/>
            </w:tcBorders>
            <w:shd w:val="clear" w:fill="auto"/>
          </w:tcPr>
          <w:p w14:paraId="38AFAE88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Позиции битов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37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52C4978D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rFonts w:ascii="и;Times New Roman" w:hAnsi="и;Times New Roman" w:cs="и;Times New Roman"/>
                <w:sz w:val="28"/>
                <w:szCs w:val="28"/>
              </w:rPr>
              <w:t>ε</w:t>
            </w:r>
            <w:r>
              <w:rPr>
                <w:sz w:val="28"/>
                <w:szCs w:val="28"/>
                <w:vertAlign w:val="subscript"/>
              </w:rPr>
              <w:t>1</w:t>
            </w:r>
            <w:r>
              <w:rPr>
                <w:sz w:val="28"/>
                <w:szCs w:val="28"/>
              </w:rPr>
              <w:t>=1010010010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37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000000" w:sz="6" w:space="0"/>
              <w:insideV w:val="single" w:color="000000" w:sz="6" w:space="0"/>
            </w:tcBorders>
            <w:shd w:val="clear" w:fill="auto"/>
            <w:vAlign w:val="bottom"/>
          </w:tcPr>
          <w:p w14:paraId="7D9F0F0D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rFonts w:ascii="и;Times New Roman" w:hAnsi="и;Times New Roman" w:cs="и;Times New Roman"/>
                <w:sz w:val="28"/>
                <w:szCs w:val="28"/>
              </w:rPr>
              <w:t>ε</w:t>
            </w:r>
            <w:r>
              <w:rPr>
                <w:sz w:val="28"/>
                <w:szCs w:val="28"/>
                <w:vertAlign w:val="subscript"/>
              </w:rPr>
              <w:t>2</w:t>
            </w:r>
            <w:r>
              <w:rPr>
                <w:sz w:val="28"/>
                <w:szCs w:val="28"/>
              </w:rPr>
              <w:t>=1110010110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xmlns:wp14="http://schemas.microsoft.com/office/word/2010/wordml" w14:paraId="23927B54" wp14:textId="77777777">
        <w:trPr>
          <w:trHeight w:val="250" w:hRule="atLeast"/>
          <w:cantSplit w:val="true"/>
        </w:trPr>
        <w:tc>
          <w:tcPr>
            <w:tcW w:w="1306" w:type="dxa"/>
            <w:vMerge w:val="continue"/>
            <w:tcBorders>
              <w:top w:val="single" w:color="000000" w:sz="6" w:space="0"/>
              <w:left w:val="single" w:color="000000" w:sz="6" w:space="0"/>
            </w:tcBorders>
            <w:shd w:val="clear" w:fill="auto"/>
          </w:tcPr>
          <w:p w14:paraId="41C8F396" wp14:textId="77777777">
            <w:pPr>
              <w:pStyle w:val="Normal"/>
              <w:widowControl w:val="false"/>
              <w:autoSpaceDE w:val="false"/>
              <w:snapToGrid w:val="false"/>
              <w:spacing w:line="36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</w:r>
          </w:p>
          <w:p w14:paraId="72A3D3EC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</w:r>
          </w:p>
        </w:tc>
        <w:tc>
          <w:tcPr>
            <w:tcW w:w="1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</w:tcPr>
          <w:p w14:paraId="38D13B58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Биты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</w:tcPr>
          <w:p w14:paraId="35829372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rFonts w:ascii="и;Times New Roman" w:hAnsi="и;Times New Roman" w:cs="и;Times New Roman"/>
                <w:sz w:val="28"/>
                <w:szCs w:val="28"/>
                <w:lang w:val="en-US"/>
              </w:rPr>
              <w:t>ν</w:t>
            </w:r>
            <w:r>
              <w:rPr>
                <w:sz w:val="28"/>
                <w:szCs w:val="28"/>
                <w:vertAlign w:val="subscript"/>
              </w:rPr>
              <w:t>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</w:tcPr>
          <w:p w14:paraId="4B4C8F57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Биты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000000" w:sz="6" w:space="0"/>
              <w:insideV w:val="single" w:color="000000" w:sz="6" w:space="0"/>
            </w:tcBorders>
            <w:shd w:val="clear" w:fill="auto"/>
          </w:tcPr>
          <w:p w14:paraId="73E36235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rFonts w:ascii="и;Times New Roman" w:hAnsi="и;Times New Roman" w:cs="и;Times New Roman"/>
                <w:sz w:val="28"/>
                <w:szCs w:val="28"/>
                <w:lang w:val="en-US"/>
              </w:rPr>
              <w:t>ν</w:t>
            </w:r>
            <w:r>
              <w:rPr>
                <w:sz w:val="28"/>
                <w:szCs w:val="28"/>
                <w:vertAlign w:val="subscript"/>
              </w:rPr>
              <w:t>2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xmlns:wp14="http://schemas.microsoft.com/office/word/2010/wordml" w14:paraId="50970F30" wp14:textId="77777777">
        <w:trPr>
          <w:trHeight w:val="240" w:hRule="atLeast"/>
        </w:trPr>
        <w:tc>
          <w:tcPr>
            <w:tcW w:w="13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</w:tcPr>
          <w:p w14:paraId="7426DF27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1-3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</w:tcPr>
          <w:p w14:paraId="235AC093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101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</w:tcPr>
          <w:p w14:paraId="44A59A3C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</w:tcPr>
          <w:p w14:paraId="3BBF906D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111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000000" w:sz="6" w:space="0"/>
              <w:insideV w:val="single" w:color="000000" w:sz="6" w:space="0"/>
            </w:tcBorders>
            <w:shd w:val="clear" w:fill="auto"/>
          </w:tcPr>
          <w:p w14:paraId="03C2F1BA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xmlns:wp14="http://schemas.microsoft.com/office/word/2010/wordml" w14:paraId="003D1100" wp14:textId="77777777">
        <w:trPr>
          <w:trHeight w:val="250" w:hRule="atLeast"/>
        </w:trPr>
        <w:tc>
          <w:tcPr>
            <w:tcW w:w="13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35C9CB61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2-4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33F17936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010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577CFC01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3A841531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110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000000" w:sz="6" w:space="0"/>
              <w:insideV w:val="single" w:color="000000" w:sz="6" w:space="0"/>
            </w:tcBorders>
            <w:shd w:val="clear" w:fill="auto"/>
            <w:vAlign w:val="bottom"/>
          </w:tcPr>
          <w:p w14:paraId="2FF75003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xmlns:wp14="http://schemas.microsoft.com/office/word/2010/wordml" w14:paraId="1D00AF9E" wp14:textId="77777777">
        <w:trPr>
          <w:trHeight w:val="240" w:hRule="atLeast"/>
        </w:trPr>
        <w:tc>
          <w:tcPr>
            <w:tcW w:w="13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311CF1C9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3-5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0092EB3C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100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6AC31285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2CAF536D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100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000000" w:sz="6" w:space="0"/>
              <w:insideV w:val="single" w:color="000000" w:sz="6" w:space="0"/>
            </w:tcBorders>
            <w:shd w:val="clear" w:fill="auto"/>
            <w:vAlign w:val="bottom"/>
          </w:tcPr>
          <w:p w14:paraId="73119AC5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xmlns:wp14="http://schemas.microsoft.com/office/word/2010/wordml" w14:paraId="19D29378" wp14:textId="77777777">
        <w:trPr>
          <w:trHeight w:val="250" w:hRule="atLeast"/>
        </w:trPr>
        <w:tc>
          <w:tcPr>
            <w:tcW w:w="13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41AAC08B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4-6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468BFF2E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001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1BE38DBD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1(+1)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6DD46B89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001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000000" w:sz="6" w:space="0"/>
              <w:insideV w:val="single" w:color="000000" w:sz="6" w:space="0"/>
            </w:tcBorders>
            <w:shd w:val="clear" w:fill="auto"/>
            <w:vAlign w:val="bottom"/>
          </w:tcPr>
          <w:p w14:paraId="41B5CDCD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1(+1)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xmlns:wp14="http://schemas.microsoft.com/office/word/2010/wordml" w14:paraId="5ACF5302" wp14:textId="77777777">
        <w:trPr>
          <w:trHeight w:val="240" w:hRule="atLeast"/>
        </w:trPr>
        <w:tc>
          <w:tcPr>
            <w:tcW w:w="13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0647D948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5-7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4C11609A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Пропуск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0605B8A2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60972B47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Пропуск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000000" w:sz="6" w:space="0"/>
              <w:insideV w:val="single" w:color="000000" w:sz="6" w:space="0"/>
            </w:tcBorders>
            <w:shd w:val="clear" w:fill="auto"/>
            <w:vAlign w:val="bottom"/>
          </w:tcPr>
          <w:p w14:paraId="4782DA0D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xmlns:wp14="http://schemas.microsoft.com/office/word/2010/wordml" w14:paraId="4BBC6C11" wp14:textId="77777777">
        <w:trPr>
          <w:trHeight w:val="240" w:hRule="atLeast"/>
        </w:trPr>
        <w:tc>
          <w:tcPr>
            <w:tcW w:w="13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61F27F64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6-8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6D0CF23D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Пропуск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7F194198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2298F4EC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Пропуск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000000" w:sz="6" w:space="0"/>
              <w:insideV w:val="single" w:color="000000" w:sz="6" w:space="0"/>
            </w:tcBorders>
            <w:shd w:val="clear" w:fill="auto"/>
            <w:vAlign w:val="bottom"/>
          </w:tcPr>
          <w:p w14:paraId="0E52F192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xmlns:wp14="http://schemas.microsoft.com/office/word/2010/wordml" w14:paraId="2F831BA9" wp14:textId="77777777">
        <w:trPr>
          <w:trHeight w:val="250" w:hRule="atLeast"/>
        </w:trPr>
        <w:tc>
          <w:tcPr>
            <w:tcW w:w="13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7FA8AE2C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7-9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27D3E7B2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001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5F4B229F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2(+1)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79751ECE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011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000000" w:sz="6" w:space="0"/>
              <w:insideV w:val="single" w:color="000000" w:sz="6" w:space="0"/>
            </w:tcBorders>
            <w:shd w:val="clear" w:fill="auto"/>
            <w:vAlign w:val="bottom"/>
          </w:tcPr>
          <w:p w14:paraId="06E42B1A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xmlns:wp14="http://schemas.microsoft.com/office/word/2010/wordml" w14:paraId="6587E394" wp14:textId="77777777">
        <w:trPr>
          <w:trHeight w:val="259" w:hRule="atLeast"/>
        </w:trPr>
        <w:tc>
          <w:tcPr>
            <w:tcW w:w="13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303946F4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8-10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06FAA77D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010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6AE6752F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2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insideH w:val="single" w:color="000000" w:sz="6" w:space="0"/>
            </w:tcBorders>
            <w:shd w:val="clear" w:fill="auto"/>
            <w:vAlign w:val="bottom"/>
          </w:tcPr>
          <w:p w14:paraId="497BC62B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110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1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000000" w:sz="6" w:space="0"/>
              <w:insideV w:val="single" w:color="000000" w:sz="6" w:space="0"/>
            </w:tcBorders>
            <w:shd w:val="clear" w:fill="auto"/>
            <w:vAlign w:val="bottom"/>
          </w:tcPr>
          <w:p w14:paraId="41B5A8CB" wp14:textId="77777777">
            <w:pPr>
              <w:pStyle w:val="Normal"/>
              <w:widowControl w:val="false"/>
              <w:autoSpaceDE w:val="false"/>
              <w:spacing w:line="360" w:lineRule="auto"/>
              <w:jc w:val="both"/>
              <w:rPr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</w:tbl>
    <w:p xmlns:wp14="http://schemas.microsoft.com/office/word/2010/wordml" w14:paraId="543A138D" wp14:textId="77777777">
      <w:pPr>
        <w:pStyle w:val="Normal"/>
        <w:widowControl w:val="false"/>
        <w:autoSpaceDE w:val="false"/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и;Times New Roman" w:hAnsi="и;Times New Roman" w:cs="и;Times New Roman"/>
          <w:sz w:val="28"/>
          <w:szCs w:val="28"/>
        </w:rPr>
        <w:t>Μ=(</w:t>
      </w:r>
      <w:r>
        <w:rPr>
          <w:sz w:val="28"/>
          <w:szCs w:val="28"/>
        </w:rPr>
        <w:t>10-3+1)/8=1,</w:t>
      </w:r>
    </w:p>
    <w:p xmlns:wp14="http://schemas.microsoft.com/office/word/2010/wordml" w14:paraId="1460F393" wp14:textId="77777777">
      <w:pPr>
        <w:pStyle w:val="Normal"/>
        <w:widowControl w:val="false"/>
        <w:autoSpaceDE w:val="false"/>
        <w:spacing w:line="360" w:lineRule="auto"/>
        <w:jc w:val="both"/>
        <w:rPr/>
      </w:pPr>
      <w:r>
        <w:rPr>
          <w:rFonts w:ascii="и;Times New Roman" w:hAnsi="и;Times New Roman" w:cs="и;Times New Roman"/>
          <w:sz w:val="28"/>
          <w:szCs w:val="28"/>
        </w:rPr>
        <w:t>σ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=0.46875</w:t>
      </w:r>
    </w:p>
    <w:p xmlns:wp14="http://schemas.microsoft.com/office/word/2010/wordml" w14:paraId="77738FE7" wp14:textId="77777777">
      <w:pPr>
        <w:pStyle w:val="Normal"/>
        <w:widowControl w:val="false"/>
        <w:autoSpaceDE w:val="false"/>
        <w:spacing w:line="360" w:lineRule="auto"/>
        <w:jc w:val="both"/>
        <w:rPr/>
      </w:pPr>
      <w:r>
        <w:rPr>
          <w:rFonts w:ascii="и;Times New Roman" w:hAnsi="и;Times New Roman" w:cs="и;Times New Roman"/>
          <w:sz w:val="28"/>
          <w:szCs w:val="28"/>
        </w:rPr>
        <w:t>χ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=2.1(3)</w:t>
      </w:r>
    </w:p>
    <w:p xmlns:wp14="http://schemas.microsoft.com/office/word/2010/wordml" w14:paraId="0D0B940D" wp14:textId="77777777"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23AA7E69" wp14:textId="77777777">
      <w:pPr>
        <w:pStyle w:val="Heading2"/>
        <w:numPr>
          <w:ilvl w:val="0"/>
          <w:numId w:val="2"/>
        </w:numPr>
        <w:rPr/>
      </w:pPr>
      <w:r>
        <w:rPr/>
        <w:t>Проверка частот</w:t>
      </w:r>
    </w:p>
    <w:p xmlns:wp14="http://schemas.microsoft.com/office/word/2010/wordml" w14:paraId="3192682F" wp14:textId="77777777">
      <w:pPr>
        <w:pStyle w:val="Normal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Проверяется равномерность распределения символов в исследуемой последовательности.</w:t>
      </w:r>
    </w:p>
    <w:p xmlns:wp14="http://schemas.microsoft.com/office/word/2010/wordml" w14:paraId="79EECB4B" wp14:textId="77777777">
      <w:pPr>
        <w:pStyle w:val="Normal"/>
        <w:spacing w:line="360" w:lineRule="auto"/>
        <w:ind w:firstLine="708"/>
        <w:jc w:val="both"/>
        <w:rPr/>
      </w:pPr>
      <w:r>
        <w:rPr>
          <w:sz w:val="28"/>
          <w:szCs w:val="28"/>
        </w:rPr>
        <w:t>Пусть ε= ε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ε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…ε</w:t>
      </w:r>
      <w:r>
        <w:rPr>
          <w:sz w:val="28"/>
          <w:szCs w:val="28"/>
          <w:vertAlign w:val="subscript"/>
          <w:lang w:val="en-US"/>
        </w:rPr>
        <w:t>n</w:t>
      </w:r>
      <w:r>
        <w:rPr>
          <w:sz w:val="28"/>
          <w:szCs w:val="28"/>
        </w:rPr>
        <w:t xml:space="preserve"> –  последовательность </w:t>
      </w:r>
      <w:r>
        <w:rPr>
          <w:i/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– разрядных чисел длины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. Подсчитываем, сколько раз </w:t>
      </w:r>
      <w:r>
        <w:rPr>
          <w:i/>
          <w:sz w:val="28"/>
          <w:szCs w:val="28"/>
        </w:rPr>
        <w:t>ν</w:t>
      </w:r>
      <w:r>
        <w:rPr>
          <w:sz w:val="28"/>
          <w:szCs w:val="28"/>
          <w:vertAlign w:val="subscript"/>
          <w:lang w:val="en-US"/>
        </w:rPr>
        <w:t>i</w:t>
      </w:r>
      <w:r>
        <w:rPr>
          <w:sz w:val="28"/>
          <w:szCs w:val="28"/>
        </w:rPr>
        <w:t xml:space="preserve"> , 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=0..2</w:t>
      </w:r>
      <w:r>
        <w:rPr>
          <w:sz w:val="28"/>
          <w:szCs w:val="28"/>
          <w:vertAlign w:val="superscript"/>
          <w:lang w:val="en-US"/>
        </w:rPr>
        <w:t>m</w:t>
      </w:r>
      <w:r>
        <w:rPr>
          <w:sz w:val="28"/>
          <w:szCs w:val="28"/>
        </w:rPr>
        <w:t>-1, встречается каждое число, и вычисляем статистику:</w:t>
      </w:r>
    </w:p>
    <w:p xmlns:wp14="http://schemas.microsoft.com/office/word/2010/wordml" w14:paraId="76B88351" wp14:textId="77777777">
      <w:pPr>
        <w:pStyle w:val="Normal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χ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(</m:t>
        </m:r>
        <m:r>
          <m:rPr>
            <m:lit/>
            <m:nor/>
          </m:rPr>
          <w:rPr>
            <w:rFonts w:ascii="Cambria Math" w:hAnsi="Cambria Math"/>
          </w:rPr>
          <m:t xml:space="preserve">obs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sup>
                <m:r>
                  <w:rPr>
                    <w:rFonts w:ascii="Cambria Math" w:hAnsi="Cambria Math"/>
                  </w:rPr>
                  <m:t xml:space="preserve">m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n</m:t>
            </m:r>
          </m:den>
        </m:f>
        <m:nary>
          <m:naryPr>
            <m:chr m:val="∑"/>
          </m:naryPr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0</m:t>
            </m:r>
          </m:sub>
          <m:sup>
            <m:sSup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sup>
                <m:r>
                  <w:rPr>
                    <w:rFonts w:ascii="Cambria Math" w:hAnsi="Cambria Math"/>
                  </w:rPr>
                  <m:t xml:space="preserve">m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  <m:e>
            <m:sSup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num>
                      <m:den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p>
                        </m:sSup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nary>
        <m:r>
          <w:rPr>
            <w:rFonts w:ascii="Cambria Math" w:hAnsi="Cambria Math"/>
          </w:rPr>
          <m:t xml:space="preserve">,</m:t>
        </m:r>
      </m:oMath>
    </w:p>
    <w:p xmlns:wp14="http://schemas.microsoft.com/office/word/2010/wordml" w14:paraId="3388CB8B" wp14:textId="77777777">
      <w:pPr>
        <w:pStyle w:val="Normal"/>
        <w:spacing w:line="360" w:lineRule="auto"/>
        <w:jc w:val="both"/>
        <w:rPr/>
      </w:pPr>
      <w:r>
        <w:rPr>
          <w:sz w:val="28"/>
          <w:szCs w:val="28"/>
        </w:rPr>
        <w:t>которая анализируется с помощью критерия χ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с числом степеней свободы, равным 2</w:t>
      </w:r>
      <w:r>
        <w:rPr>
          <w:sz w:val="28"/>
          <w:szCs w:val="28"/>
          <w:vertAlign w:val="superscript"/>
          <w:lang w:val="en-US"/>
        </w:rPr>
        <w:t>m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- 1.</w:t>
      </w:r>
    </w:p>
    <w:p xmlns:wp14="http://schemas.microsoft.com/office/word/2010/wordml" w14:paraId="0E27B00A" wp14:textId="77777777">
      <w:pPr>
        <w:pStyle w:val="Normal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39164798" wp14:textId="77777777">
      <w:pPr>
        <w:pStyle w:val="Normal"/>
        <w:spacing w:line="360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Пример 3.10.</w:t>
      </w:r>
    </w:p>
    <w:p xmlns:wp14="http://schemas.microsoft.com/office/word/2010/wordml" w14:paraId="48C49B04" wp14:textId="77777777">
      <w:pPr>
        <w:pStyle w:val="Normal"/>
        <w:spacing w:line="360" w:lineRule="auto"/>
        <w:jc w:val="both"/>
        <w:rPr/>
      </w:pPr>
      <w:r>
        <w:rPr>
          <w:sz w:val="28"/>
          <w:szCs w:val="28"/>
        </w:rPr>
        <w:t>Вход: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ε=3 5 4 2 1 4 6 1,</w:t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=8,</w:t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=3.</w:t>
      </w:r>
    </w:p>
    <w:p xmlns:wp14="http://schemas.microsoft.com/office/word/2010/wordml" w14:paraId="74EC1FF5" wp14:textId="77777777">
      <w:pPr>
        <w:pStyle w:val="Normal"/>
        <w:spacing w:line="360" w:lineRule="auto"/>
        <w:jc w:val="both"/>
        <w:rPr/>
      </w:pPr>
      <w:r>
        <w:rPr>
          <w:sz w:val="28"/>
          <w:szCs w:val="28"/>
        </w:rPr>
        <w:t>Тест</w:t>
      </w:r>
      <w:r>
        <w:rPr>
          <w:sz w:val="28"/>
          <w:szCs w:val="28"/>
          <w:lang w:val="el-GR"/>
        </w:rPr>
        <w:t>:</w:t>
      </w:r>
      <w:r>
        <w:rPr>
          <w:sz w:val="28"/>
          <w:szCs w:val="28"/>
          <w:lang w:val="el-GR"/>
        </w:rPr>
        <w:tab/>
      </w:r>
      <w:r>
        <w:rPr>
          <w:sz w:val="28"/>
          <w:szCs w:val="28"/>
          <w:lang w:val="el-GR"/>
        </w:rPr>
        <w:tab/>
      </w:r>
      <w:r>
        <w:rPr>
          <w:sz w:val="28"/>
          <w:szCs w:val="28"/>
          <w:lang w:val="el-GR"/>
        </w:rPr>
        <w:t>ν</w:t>
      </w:r>
      <w:r>
        <w:rPr>
          <w:sz w:val="28"/>
          <w:szCs w:val="28"/>
          <w:vertAlign w:val="subscript"/>
          <w:lang w:val="el-GR"/>
        </w:rPr>
        <w:t>0</w:t>
      </w:r>
      <w:r>
        <w:rPr>
          <w:sz w:val="28"/>
          <w:szCs w:val="28"/>
          <w:lang w:val="el-GR"/>
        </w:rPr>
        <w:t>=0, ν</w:t>
      </w:r>
      <w:r>
        <w:rPr>
          <w:sz w:val="28"/>
          <w:szCs w:val="28"/>
          <w:vertAlign w:val="subscript"/>
          <w:lang w:val="el-GR"/>
        </w:rPr>
        <w:t>1</w:t>
      </w:r>
      <w:r>
        <w:rPr>
          <w:sz w:val="28"/>
          <w:szCs w:val="28"/>
          <w:lang w:val="el-GR"/>
        </w:rPr>
        <w:t>=2, ν</w:t>
      </w:r>
      <w:r>
        <w:rPr>
          <w:sz w:val="28"/>
          <w:szCs w:val="28"/>
          <w:vertAlign w:val="subscript"/>
          <w:lang w:val="el-GR"/>
        </w:rPr>
        <w:t>3</w:t>
      </w:r>
      <w:r>
        <w:rPr>
          <w:sz w:val="28"/>
          <w:szCs w:val="28"/>
          <w:lang w:val="el-GR"/>
        </w:rPr>
        <w:t>=1, ν</w:t>
      </w:r>
      <w:r>
        <w:rPr>
          <w:sz w:val="28"/>
          <w:szCs w:val="28"/>
          <w:vertAlign w:val="subscript"/>
          <w:lang w:val="el-GR"/>
        </w:rPr>
        <w:t>4</w:t>
      </w:r>
      <w:r>
        <w:rPr>
          <w:sz w:val="28"/>
          <w:szCs w:val="28"/>
          <w:lang w:val="el-GR"/>
        </w:rPr>
        <w:t>=2, ν</w:t>
      </w:r>
      <w:r>
        <w:rPr>
          <w:sz w:val="28"/>
          <w:szCs w:val="28"/>
          <w:vertAlign w:val="subscript"/>
          <w:lang w:val="el-GR"/>
        </w:rPr>
        <w:t>5</w:t>
      </w:r>
      <w:r>
        <w:rPr>
          <w:sz w:val="28"/>
          <w:szCs w:val="28"/>
          <w:lang w:val="el-GR"/>
        </w:rPr>
        <w:t>=1, ν</w:t>
      </w:r>
      <w:r>
        <w:rPr>
          <w:sz w:val="28"/>
          <w:szCs w:val="28"/>
          <w:vertAlign w:val="subscript"/>
          <w:lang w:val="el-GR"/>
        </w:rPr>
        <w:t>6</w:t>
      </w:r>
      <w:r>
        <w:rPr>
          <w:sz w:val="28"/>
          <w:szCs w:val="28"/>
          <w:lang w:val="el-GR"/>
        </w:rPr>
        <w:t>=1, ν</w:t>
      </w:r>
      <w:r>
        <w:rPr>
          <w:sz w:val="28"/>
          <w:szCs w:val="28"/>
          <w:vertAlign w:val="subscript"/>
          <w:lang w:val="el-GR"/>
        </w:rPr>
        <w:t>7</w:t>
      </w:r>
      <w:r>
        <w:rPr>
          <w:sz w:val="28"/>
          <w:szCs w:val="28"/>
          <w:lang w:val="el-GR"/>
        </w:rPr>
        <w:t>=0.</w:t>
      </w:r>
    </w:p>
    <w:p xmlns:wp14="http://schemas.microsoft.com/office/word/2010/wordml" w14:paraId="0DD41B83" wp14:textId="77777777">
      <w:pPr>
        <w:pStyle w:val="Normal"/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m:oMath xmlns:m="http://schemas.openxmlformats.org/officeDocument/2006/math">
        <m:eqArr>
          <m:e>
            <m:f>
              <m:num>
                <m:r>
                  <w:rPr>
                    <w:rFonts w:ascii="Cambria Math" w:hAnsi="Cambria Math"/>
                  </w:rPr>
                  <m:t xml:space="preserve">n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m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 xml:space="preserve">=</m:t>
            </m:r>
            <m:f>
              <m:num>
                <m:r>
                  <w:rPr>
                    <w:rFonts w:ascii="Cambria Math" w:hAnsi="Cambria Math"/>
                  </w:rPr>
                  <m:t xml:space="preserve">8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3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</m:e>
          <m:e>
            <m:sSup>
              <m:e>
                <m:r>
                  <w:rPr>
                    <w:rFonts w:ascii="Cambria Math" w:hAnsi="Cambria Math"/>
                  </w:rPr>
                  <m:t xml:space="preserve">χ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(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obs</m:t>
            </m:r>
            <m:r>
              <w:rPr>
                <w:rFonts w:ascii="Cambria Math" w:hAnsi="Cambria Math"/>
              </w:rPr>
              <m:t xml:space="preserve">)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4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.</m:t>
            </m:r>
          </m:e>
        </m:eqArr>
      </m:oMath>
    </w:p>
    <w:p xmlns:wp14="http://schemas.microsoft.com/office/word/2010/wordml" w14:paraId="3009A692" wp14:noSpellErr="1" wp14:textId="23BD2A95">
      <w:pPr>
        <w:pStyle w:val="Heading2"/>
        <w:numPr>
          <w:ilvl w:val="0"/>
          <w:numId w:val="2"/>
        </w:numPr>
        <w:rPr/>
      </w:pPr>
      <w:r w:rsidR="3C4569B2">
        <w:rPr/>
        <w:t xml:space="preserve">Проверка </w:t>
      </w:r>
      <w:r w:rsidR="3C4569B2">
        <w:rPr/>
        <w:t>корреляции</w:t>
      </w:r>
    </w:p>
    <w:p xmlns:wp14="http://schemas.microsoft.com/office/word/2010/wordml" w14:paraId="60061E4C" wp14:textId="77777777">
      <w:pPr>
        <w:pStyle w:val="Normal"/>
        <w:widowControl w:val="false"/>
        <w:autoSpaceDE w:val="fals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:rsidP="3C4569B2" w14:paraId="6DFA8A36" wp14:textId="3011F7E0">
      <w:pPr>
        <w:pStyle w:val="Normal"/>
        <w:widowControl w:val="false"/>
        <w:autoSpaceDE w:val="false"/>
        <w:spacing w:line="360" w:lineRule="auto"/>
        <w:jc w:val="both"/>
        <w:rPr>
          <w:sz w:val="28"/>
          <w:szCs w:val="28"/>
        </w:rPr>
      </w:pPr>
      <w:r w:rsidRPr="3C4569B2" w:rsidR="3C4569B2">
        <w:rPr>
          <w:sz w:val="28"/>
          <w:szCs w:val="28"/>
        </w:rPr>
        <w:t>Описание теста приведено на стр. 14</w:t>
      </w:r>
      <w:r w:rsidRPr="3C4569B2" w:rsidR="3C4569B2">
        <w:rPr>
          <w:sz w:val="28"/>
          <w:szCs w:val="28"/>
        </w:rPr>
        <w:t>6</w:t>
      </w:r>
      <w:r w:rsidRPr="3C4569B2" w:rsidR="3C4569B2">
        <w:rPr>
          <w:sz w:val="28"/>
          <w:szCs w:val="28"/>
        </w:rPr>
        <w:t xml:space="preserve"> [1].</w:t>
      </w:r>
    </w:p>
    <w:p xmlns:wp14="http://schemas.microsoft.com/office/word/2010/wordml" w14:paraId="44EAFD9C" wp14:textId="77777777"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7E80BC11" wp14:textId="77777777">
      <w:pPr>
        <w:pStyle w:val="Heading2"/>
        <w:numPr>
          <w:ilvl w:val="0"/>
          <w:numId w:val="2"/>
        </w:numPr>
        <w:rPr/>
      </w:pPr>
      <w:r>
        <w:rPr/>
        <w:t>Проверка на монотонность</w:t>
      </w:r>
    </w:p>
    <w:p xmlns:wp14="http://schemas.microsoft.com/office/word/2010/wordml" w14:paraId="4B94D5A5" wp14:textId="77777777">
      <w:pPr>
        <w:pStyle w:val="Normal"/>
        <w:widowControl w:val="false"/>
        <w:autoSpaceDE w:val="fals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02359EF3" wp14:textId="77777777">
      <w:pPr>
        <w:pStyle w:val="Normal"/>
        <w:widowControl w:val="false"/>
        <w:autoSpaceDE w:val="fals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 приведено на стр. 145 [1].</w:t>
      </w:r>
    </w:p>
    <w:p xmlns:wp14="http://schemas.microsoft.com/office/word/2010/wordml" w14:paraId="7BC56AEF" wp14:textId="77777777">
      <w:pPr>
        <w:pStyle w:val="Heading2"/>
        <w:numPr>
          <w:ilvl w:val="0"/>
          <w:numId w:val="2"/>
        </w:numPr>
        <w:rPr/>
      </w:pPr>
      <w:r>
        <w:rPr/>
        <w:t>Проверка интервалов</w:t>
      </w:r>
    </w:p>
    <w:p xmlns:wp14="http://schemas.microsoft.com/office/word/2010/wordml" w14:paraId="3DEEC669" wp14:textId="77777777">
      <w:pPr>
        <w:pStyle w:val="Normal"/>
        <w:widowControl w:val="false"/>
        <w:autoSpaceDE w:val="fals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2DC3102A" wp14:textId="77777777">
      <w:pPr>
        <w:pStyle w:val="Normal"/>
        <w:widowControl w:val="false"/>
        <w:autoSpaceDE w:val="fals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 приведено на стр. 140 [1].</w:t>
      </w:r>
    </w:p>
    <w:p xmlns:wp14="http://schemas.microsoft.com/office/word/2010/wordml" w14:paraId="2373EDD6" wp14:textId="77777777">
      <w:pPr>
        <w:pStyle w:val="Heading2"/>
        <w:numPr>
          <w:ilvl w:val="0"/>
          <w:numId w:val="2"/>
        </w:numPr>
        <w:rPr/>
      </w:pPr>
      <w:r>
        <w:rPr/>
        <w:t>Проверка несцепленных серий</w:t>
      </w:r>
    </w:p>
    <w:p xmlns:wp14="http://schemas.microsoft.com/office/word/2010/wordml" w14:paraId="3656B9AB" wp14:textId="77777777">
      <w:pPr>
        <w:pStyle w:val="Normal"/>
        <w:rPr/>
      </w:pPr>
      <w:r>
        <w:rPr/>
      </w:r>
    </w:p>
    <w:p xmlns:wp14="http://schemas.microsoft.com/office/word/2010/wordml" w14:paraId="3EB45D5F" wp14:textId="77777777">
      <w:pPr>
        <w:pStyle w:val="Normal"/>
        <w:widowControl w:val="false"/>
        <w:autoSpaceDE w:val="fals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 приведено на стр. 139 [1].</w:t>
      </w:r>
    </w:p>
    <w:p xmlns:wp14="http://schemas.microsoft.com/office/word/2010/wordml" w14:paraId="696DE825" wp14:textId="77777777">
      <w:pPr>
        <w:pStyle w:val="Heading2"/>
        <w:numPr>
          <w:ilvl w:val="0"/>
          <w:numId w:val="2"/>
        </w:numPr>
        <w:rPr/>
      </w:pPr>
      <w:r>
        <w:rPr/>
        <w:t>Проверка комбинаций</w:t>
      </w:r>
    </w:p>
    <w:p xmlns:wp14="http://schemas.microsoft.com/office/word/2010/wordml" w14:paraId="45FB0818" wp14:textId="77777777">
      <w:pPr>
        <w:pStyle w:val="Normal"/>
        <w:rPr/>
      </w:pPr>
      <w:r>
        <w:rPr/>
      </w:r>
    </w:p>
    <w:p xmlns:wp14="http://schemas.microsoft.com/office/word/2010/wordml" w14:paraId="49BF6B6C" wp14:textId="77777777">
      <w:pPr>
        <w:pStyle w:val="Normal"/>
        <w:widowControl w:val="false"/>
        <w:autoSpaceDE w:val="false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 приведено на стр. 141 [1].</w:t>
      </w:r>
    </w:p>
    <w:p xmlns:wp14="http://schemas.microsoft.com/office/word/2010/wordml" w14:paraId="3D53553B" wp14:textId="77777777">
      <w:pPr>
        <w:pStyle w:val="Heading2"/>
        <w:numPr>
          <w:ilvl w:val="0"/>
          <w:numId w:val="2"/>
        </w:numPr>
        <w:rPr/>
      </w:pPr>
      <w:r>
        <w:rPr/>
        <w:t>Тест собирателя купонов</w:t>
      </w:r>
    </w:p>
    <w:p xmlns:wp14="http://schemas.microsoft.com/office/word/2010/wordml" w14:paraId="049F31CB" wp14:textId="77777777">
      <w:pPr>
        <w:pStyle w:val="Normal"/>
        <w:rPr/>
      </w:pPr>
      <w:r>
        <w:rPr/>
      </w:r>
    </w:p>
    <w:p xmlns:wp14="http://schemas.microsoft.com/office/word/2010/wordml" w14:paraId="67E03FA0" wp14:textId="77777777">
      <w:pPr>
        <w:pStyle w:val="Normal"/>
        <w:widowControl w:val="false"/>
        <w:autoSpaceDE w:val="false"/>
        <w:spacing w:line="360" w:lineRule="auto"/>
        <w:jc w:val="both"/>
        <w:rPr/>
      </w:pPr>
      <w:r>
        <w:rPr>
          <w:sz w:val="28"/>
          <w:szCs w:val="28"/>
        </w:rPr>
        <w:t>Описание теста приведено на стр. 142 [1].</w:t>
      </w:r>
    </w:p>
    <w:p xmlns:wp14="http://schemas.microsoft.com/office/word/2010/wordml" w14:paraId="66B91911" wp14:textId="77777777">
      <w:pPr>
        <w:pStyle w:val="Heading2"/>
        <w:numPr>
          <w:ilvl w:val="0"/>
          <w:numId w:val="2"/>
        </w:numPr>
        <w:rPr/>
      </w:pPr>
      <w:r>
        <w:rPr/>
        <w:t>Проверка перестановок</w:t>
      </w:r>
    </w:p>
    <w:p xmlns:wp14="http://schemas.microsoft.com/office/word/2010/wordml" w14:paraId="53128261" wp14:textId="77777777">
      <w:pPr>
        <w:pStyle w:val="Normal"/>
        <w:rPr/>
      </w:pPr>
      <w:r>
        <w:rPr/>
      </w:r>
    </w:p>
    <w:p xmlns:wp14="http://schemas.microsoft.com/office/word/2010/wordml" w14:paraId="47863DA2" wp14:textId="77777777">
      <w:pPr>
        <w:pStyle w:val="Normal"/>
        <w:widowControl w:val="false"/>
        <w:autoSpaceDE w:val="false"/>
        <w:spacing w:line="360" w:lineRule="auto"/>
        <w:jc w:val="both"/>
        <w:rPr/>
      </w:pPr>
      <w:r>
        <w:rPr>
          <w:sz w:val="28"/>
          <w:szCs w:val="28"/>
        </w:rPr>
        <w:t>Описание теста приведено на стр. 144 [1].</w:t>
      </w:r>
    </w:p>
    <w:p xmlns:wp14="http://schemas.microsoft.com/office/word/2010/wordml" w14:paraId="62486C05" wp14:textId="77777777">
      <w:pPr>
        <w:pStyle w:val="Normal"/>
        <w:widowControl w:val="false"/>
        <w:autoSpaceDE w:val="false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>
        <w:br w:type="page"/>
      </w:r>
    </w:p>
    <w:p xmlns:wp14="http://schemas.microsoft.com/office/word/2010/wordml" w14:paraId="4101652C" wp14:textId="77777777">
      <w:pPr>
        <w:pStyle w:val="Normal"/>
        <w:widowControl w:val="false"/>
        <w:autoSpaceDE w:val="false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2BC58C05" wp14:textId="77777777">
      <w:pPr>
        <w:pStyle w:val="Heading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Литература</w:t>
      </w:r>
    </w:p>
    <w:p xmlns:wp14="http://schemas.microsoft.com/office/word/2010/wordml" w14:paraId="347723C5" wp14:textId="38D973BC">
      <w:pPr>
        <w:pStyle w:val="Diplomspisoknumer"/>
        <w:ind w:left="1080" w:hanging="360"/>
        <w:rPr/>
      </w:pPr>
      <w:r w:rsidR="3C4569B2">
        <w:rPr>
          <w:b w:val="0"/>
          <w:bCs w:val="0"/>
        </w:rPr>
        <w:t>1. М.А. Иванов и И.В. Чугунков</w:t>
      </w:r>
      <w:r w:rsidR="3C4569B2">
        <w:rPr>
          <w:b w:val="0"/>
          <w:bCs w:val="0"/>
        </w:rPr>
        <w:t>.</w:t>
      </w:r>
      <w:r w:rsidR="3C4569B2">
        <w:rPr>
          <w:b w:val="0"/>
          <w:bCs w:val="0"/>
        </w:rPr>
        <w:t xml:space="preserve">  Теория, применение и оценка качества генераторов псевдослучайных последовательностей. - М.: КУДИЦ-ОБРАЗ, 2003.</w:t>
      </w:r>
    </w:p>
    <w:sectPr>
      <w:type w:val="nextPage"/>
      <w:pgSz w:w="11906" w:h="16838" w:orient="portrait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Tahoma">
    <w:charset w:val="cc"/>
    <w:family w:val="swiss"/>
    <w:pitch w:val="variable"/>
  </w:font>
  <w:font w:name="и">
    <w:altName w:val="Times New Roman"/>
    <w:charset w:val="00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decimal"/>
      <w:lvlText w:val="%3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false"/>
        <w:lang w:val="en-U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1"/>
  <w:defaultTabStop w:val="708"/>
  <w14:docId w14:val="29C2178B"/>
  <w15:docId w15:val="{d314e9d8-b731-4cd5-8cf6-a69395476d8e}"/>
  <w:rsids>
    <w:rsidRoot w:val="3C4569B2"/>
    <w:rsid w:val="3C4569B2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widowControl w:val="false"/>
      <w:numPr>
        <w:ilvl w:val="2"/>
        <w:numId w:val="1"/>
      </w:numPr>
      <w:spacing w:before="120" w:after="120" w:line="360" w:lineRule="auto"/>
      <w:outlineLvl w:val="2"/>
    </w:pPr>
    <w:rPr>
      <w:iCs/>
      <w:sz w:val="28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 w:val="false"/>
      <w:lang w:val="en-US"/>
    </w:rPr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b w:val="false"/>
    </w:rPr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b w:val="false"/>
    </w:rPr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>
      <w:b w:val="false"/>
    </w:rPr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Style11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2">
    <w:name w:val="Схема документа"/>
    <w:basedOn w:val="Normal"/>
    <w:qFormat/>
    <w:pPr>
      <w:shd w:val="clear" w:fill="000080"/>
    </w:pPr>
    <w:rPr>
      <w:rFonts w:ascii="Tahoma" w:hAnsi="Tahoma" w:cs="Tahoma"/>
    </w:rPr>
  </w:style>
  <w:style w:type="paragraph" w:styleId="Diplomspisoknumer">
    <w:name w:val="Diplom_spisok.numer"/>
    <w:basedOn w:val="Normal"/>
    <w:qFormat/>
    <w:pPr>
      <w:spacing w:line="360" w:lineRule="auto"/>
      <w:ind w:left="900" w:hanging="180"/>
      <w:jc w:val="both"/>
    </w:pPr>
    <w:rPr>
      <w:rFonts w:eastAsia="MS Mincho;ＭＳ 明朝"/>
      <w:b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oleObject" Target="embeddings/oleObject1.bin" Id="rId2" /><Relationship Type="http://schemas.openxmlformats.org/officeDocument/2006/relationships/image" Target="media/image1.wmf" Id="rId3" /><Relationship Type="http://schemas.openxmlformats.org/officeDocument/2006/relationships/oleObject" Target="embeddings/oleObject2.bin" Id="rId4" /><Relationship Type="http://schemas.openxmlformats.org/officeDocument/2006/relationships/image" Target="media/image2.wmf" Id="rId5" /><Relationship Type="http://schemas.openxmlformats.org/officeDocument/2006/relationships/oleObject" Target="embeddings/oleObject3.bin" Id="rId6" /><Relationship Type="http://schemas.openxmlformats.org/officeDocument/2006/relationships/image" Target="media/image3.wmf" Id="rId7" /><Relationship Type="http://schemas.openxmlformats.org/officeDocument/2006/relationships/oleObject" Target="embeddings/oleObject4.bin" Id="rId8" /><Relationship Type="http://schemas.openxmlformats.org/officeDocument/2006/relationships/image" Target="media/image4.wmf" Id="rId9" /><Relationship Type="http://schemas.openxmlformats.org/officeDocument/2006/relationships/oleObject" Target="embeddings/oleObject5.bin" Id="rId10" /><Relationship Type="http://schemas.openxmlformats.org/officeDocument/2006/relationships/image" Target="media/image5.wmf" Id="rId11" /><Relationship Type="http://schemas.openxmlformats.org/officeDocument/2006/relationships/numbering" Target="numbering.xml" Id="rId12" /><Relationship Type="http://schemas.openxmlformats.org/officeDocument/2006/relationships/fontTable" Target="fontTable.xml" Id="rId13" /><Relationship Type="http://schemas.openxmlformats.org/officeDocument/2006/relationships/settings" Target="settings.xml" Id="rId1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2015-02-25T10:27:00.0000000Z</dcterms:created>
  <dc:creator>Vitalij</dc:creator>
  <dc:description/>
  <dc:language>en-US</dc:language>
  <lastModifiedBy>ch07</lastModifiedBy>
  <dcterms:modified xsi:type="dcterms:W3CDTF">2019-02-10T10:04:04.1271573Z</dcterms:modified>
  <revision>3</revision>
  <dc:subject/>
  <dc:title>Дополнительные задания студентам 4 курса по дисциплине «Статистическое моделирование» к лабораторной работе № 1 </dc:title>
</coreProperties>
</file>