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A5004E" w14:textId="77777777" w:rsidR="00B97F10" w:rsidRPr="00B97F10" w:rsidRDefault="00B97F10" w:rsidP="00B97F10">
      <w:pPr>
        <w:spacing w:before="100" w:beforeAutospacing="1" w:after="100" w:afterAutospacing="1"/>
        <w:rPr>
          <w:rFonts w:ascii="Times New Roman" w:eastAsia="Times New Roman" w:hAnsi="Times New Roman" w:cs="Times New Roman"/>
          <w:kern w:val="0"/>
          <w14:ligatures w14:val="none"/>
        </w:rPr>
      </w:pPr>
      <w:r w:rsidRPr="00B97F10">
        <w:rPr>
          <w:rFonts w:ascii="Times New Roman" w:eastAsia="Times New Roman" w:hAnsi="Times New Roman" w:cs="Times New Roman"/>
          <w:kern w:val="0"/>
          <w14:ligatures w14:val="none"/>
        </w:rPr>
        <w:t>Great! I'll conduct deep research on how the rising US dollar impacts BRICS and global trade, focusing on both recent (2024-2025) and historical trends. The analysis will be as detailed as possible, incorporating both qualitative insights and quantitative data. I will also cover implications for inflation, employment, economic growth, commodity prices, and stock markets, emphasizing the effects on both developed and emerging economies, particularly BRICS nations. I'll let you know when the findings are ready.</w:t>
      </w:r>
    </w:p>
    <w:p w14:paraId="20098262" w14:textId="77777777" w:rsidR="00B97F10" w:rsidRPr="00B97F10" w:rsidRDefault="00B97F10" w:rsidP="00B97F10">
      <w:pPr>
        <w:spacing w:before="100" w:beforeAutospacing="1" w:after="100" w:afterAutospacing="1"/>
        <w:outlineLvl w:val="0"/>
        <w:rPr>
          <w:rFonts w:ascii="Times New Roman" w:eastAsia="Times New Roman" w:hAnsi="Times New Roman" w:cs="Times New Roman"/>
          <w:b/>
          <w:bCs/>
          <w:kern w:val="36"/>
          <w:sz w:val="48"/>
          <w:szCs w:val="48"/>
          <w14:ligatures w14:val="none"/>
        </w:rPr>
      </w:pPr>
      <w:r w:rsidRPr="00B97F10">
        <w:rPr>
          <w:rFonts w:ascii="Times New Roman" w:eastAsia="Times New Roman" w:hAnsi="Times New Roman" w:cs="Times New Roman"/>
          <w:b/>
          <w:bCs/>
          <w:kern w:val="36"/>
          <w:sz w:val="48"/>
          <w:szCs w:val="48"/>
          <w14:ligatures w14:val="none"/>
        </w:rPr>
        <w:t>Economic Implications of a Rising U.S. Dollar</w:t>
      </w:r>
    </w:p>
    <w:p w14:paraId="27DBBF79" w14:textId="77777777" w:rsidR="00B97F10" w:rsidRPr="00B97F10" w:rsidRDefault="00B97F10" w:rsidP="00B97F10">
      <w:pPr>
        <w:spacing w:before="100" w:beforeAutospacing="1" w:after="100" w:afterAutospacing="1"/>
        <w:rPr>
          <w:rFonts w:ascii="Times New Roman" w:eastAsia="Times New Roman" w:hAnsi="Times New Roman" w:cs="Times New Roman"/>
          <w:kern w:val="0"/>
          <w14:ligatures w14:val="none"/>
        </w:rPr>
      </w:pPr>
      <w:r w:rsidRPr="00B97F10">
        <w:rPr>
          <w:rFonts w:ascii="Times New Roman" w:eastAsia="Times New Roman" w:hAnsi="Times New Roman" w:cs="Times New Roman"/>
          <w:kern w:val="0"/>
          <w14:ligatures w14:val="none"/>
        </w:rPr>
        <w:t>The U.S. dollar has strengthened significantly in recent years, reaching multi-year highs by late 2024 (</w:t>
      </w:r>
      <w:hyperlink r:id="rId5" w:anchor=":~:text=The%20U,year%20high.%5E%7B1" w:history="1">
        <w:r w:rsidRPr="00B97F10">
          <w:rPr>
            <w:rFonts w:ascii="Times New Roman" w:eastAsia="Times New Roman" w:hAnsi="Times New Roman" w:cs="Times New Roman"/>
            <w:color w:val="0000FF"/>
            <w:kern w:val="0"/>
            <w:u w:val="single"/>
            <w14:ligatures w14:val="none"/>
          </w:rPr>
          <w:t>The Strong Dollar’s Impact On Markets And Economy In 2025 | Zacks Investment Management Blog</w:t>
        </w:r>
      </w:hyperlink>
      <w:r w:rsidRPr="00B97F10">
        <w:rPr>
          <w:rFonts w:ascii="Times New Roman" w:eastAsia="Times New Roman" w:hAnsi="Times New Roman" w:cs="Times New Roman"/>
          <w:kern w:val="0"/>
          <w14:ligatures w14:val="none"/>
        </w:rPr>
        <w:t>). This surge – driven by factors like higher U.S. interest rates, robust economic performance, and safe-haven capital flows – has broad consequences for the global economy (</w:t>
      </w:r>
      <w:hyperlink r:id="rId6" w:anchor=":~:text=Over%20the%20past%20year%20the,taxes%20and%20increased%20government%20spending" w:history="1">
        <w:r w:rsidRPr="00B97F10">
          <w:rPr>
            <w:rFonts w:ascii="Times New Roman" w:eastAsia="Times New Roman" w:hAnsi="Times New Roman" w:cs="Times New Roman"/>
            <w:color w:val="0000FF"/>
            <w:kern w:val="0"/>
            <w:u w:val="single"/>
            <w14:ligatures w14:val="none"/>
          </w:rPr>
          <w:t>Identifying countries at risk as the dollar surges</w:t>
        </w:r>
      </w:hyperlink>
      <w:r w:rsidRPr="00B97F10">
        <w:rPr>
          <w:rFonts w:ascii="Times New Roman" w:eastAsia="Times New Roman" w:hAnsi="Times New Roman" w:cs="Times New Roman"/>
          <w:kern w:val="0"/>
          <w14:ligatures w14:val="none"/>
        </w:rPr>
        <w:t>) (</w:t>
      </w:r>
      <w:hyperlink r:id="rId7" w:anchor=":~:text=The%20U,Treasuries%20as%20a%20safe%20asset" w:history="1">
        <w:r w:rsidRPr="00B97F10">
          <w:rPr>
            <w:rFonts w:ascii="Times New Roman" w:eastAsia="Times New Roman" w:hAnsi="Times New Roman" w:cs="Times New Roman"/>
            <w:color w:val="0000FF"/>
            <w:kern w:val="0"/>
            <w:u w:val="single"/>
            <w14:ligatures w14:val="none"/>
          </w:rPr>
          <w:t>Strong economy, safe asset demand boosted US dominance in capital flows, White House says | Reuters</w:t>
        </w:r>
      </w:hyperlink>
      <w:r w:rsidRPr="00B97F10">
        <w:rPr>
          <w:rFonts w:ascii="Times New Roman" w:eastAsia="Times New Roman" w:hAnsi="Times New Roman" w:cs="Times New Roman"/>
          <w:kern w:val="0"/>
          <w14:ligatures w14:val="none"/>
        </w:rPr>
        <w:t xml:space="preserve">). A strong dollar affects trade dynamics, inflation, investment flows, and financial markets worldwide. Below, we conduct an in-depth analysis combining recent 2024–2025 trends with historical parallels, focusing on three key areas: </w:t>
      </w:r>
      <w:r w:rsidRPr="00B97F10">
        <w:rPr>
          <w:rFonts w:ascii="Times New Roman" w:eastAsia="Times New Roman" w:hAnsi="Times New Roman" w:cs="Times New Roman"/>
          <w:b/>
          <w:bCs/>
          <w:kern w:val="0"/>
          <w14:ligatures w14:val="none"/>
        </w:rPr>
        <w:t>(1)</w:t>
      </w:r>
      <w:r w:rsidRPr="00B97F10">
        <w:rPr>
          <w:rFonts w:ascii="Times New Roman" w:eastAsia="Times New Roman" w:hAnsi="Times New Roman" w:cs="Times New Roman"/>
          <w:kern w:val="0"/>
          <w14:ligatures w14:val="none"/>
        </w:rPr>
        <w:t xml:space="preserve"> impacts on BRICS nations and global trade, </w:t>
      </w:r>
      <w:r w:rsidRPr="00B97F10">
        <w:rPr>
          <w:rFonts w:ascii="Times New Roman" w:eastAsia="Times New Roman" w:hAnsi="Times New Roman" w:cs="Times New Roman"/>
          <w:b/>
          <w:bCs/>
          <w:kern w:val="0"/>
          <w14:ligatures w14:val="none"/>
        </w:rPr>
        <w:t>(2)</w:t>
      </w:r>
      <w:r w:rsidRPr="00B97F10">
        <w:rPr>
          <w:rFonts w:ascii="Times New Roman" w:eastAsia="Times New Roman" w:hAnsi="Times New Roman" w:cs="Times New Roman"/>
          <w:kern w:val="0"/>
          <w14:ligatures w14:val="none"/>
        </w:rPr>
        <w:t xml:space="preserve"> consequences for inflation, employment, and growth, and </w:t>
      </w:r>
      <w:r w:rsidRPr="00B97F10">
        <w:rPr>
          <w:rFonts w:ascii="Times New Roman" w:eastAsia="Times New Roman" w:hAnsi="Times New Roman" w:cs="Times New Roman"/>
          <w:b/>
          <w:bCs/>
          <w:kern w:val="0"/>
          <w14:ligatures w14:val="none"/>
        </w:rPr>
        <w:t>(3)</w:t>
      </w:r>
      <w:r w:rsidRPr="00B97F10">
        <w:rPr>
          <w:rFonts w:ascii="Times New Roman" w:eastAsia="Times New Roman" w:hAnsi="Times New Roman" w:cs="Times New Roman"/>
          <w:kern w:val="0"/>
          <w14:ligatures w14:val="none"/>
        </w:rPr>
        <w:t xml:space="preserve"> effects on commodity prices and stock markets.</w:t>
      </w:r>
    </w:p>
    <w:p w14:paraId="344D3E94" w14:textId="77777777" w:rsidR="00B97F10" w:rsidRPr="00B97F10" w:rsidRDefault="00B97F10" w:rsidP="00B97F10">
      <w:pPr>
        <w:spacing w:before="100" w:beforeAutospacing="1" w:after="100" w:afterAutospacing="1"/>
        <w:rPr>
          <w:rFonts w:ascii="Times New Roman" w:eastAsia="Times New Roman" w:hAnsi="Times New Roman" w:cs="Times New Roman"/>
          <w:kern w:val="0"/>
          <w14:ligatures w14:val="none"/>
        </w:rPr>
      </w:pPr>
      <w:r w:rsidRPr="00B97F10">
        <w:rPr>
          <w:rFonts w:ascii="Times New Roman" w:eastAsia="Times New Roman" w:hAnsi="Times New Roman" w:cs="Times New Roman"/>
          <w:kern w:val="0"/>
          <w14:ligatures w14:val="none"/>
        </w:rPr>
        <w:t>(</w:t>
      </w:r>
      <w:hyperlink r:id="rId8" w:history="1">
        <w:r w:rsidRPr="00B97F10">
          <w:rPr>
            <w:rFonts w:ascii="Times New Roman" w:eastAsia="Times New Roman" w:hAnsi="Times New Roman" w:cs="Times New Roman"/>
            <w:color w:val="0000FF"/>
            <w:kern w:val="0"/>
            <w:u w:val="single"/>
            <w14:ligatures w14:val="none"/>
          </w:rPr>
          <w:t>The Strong Dollar’s Impact On Markets And Economy In 2025 | Zacks Investment Management Blog</w:t>
        </w:r>
      </w:hyperlink>
      <w:r w:rsidRPr="00B97F10">
        <w:rPr>
          <w:rFonts w:ascii="Times New Roman" w:eastAsia="Times New Roman" w:hAnsi="Times New Roman" w:cs="Times New Roman"/>
          <w:kern w:val="0"/>
          <w14:ligatures w14:val="none"/>
        </w:rPr>
        <w:t xml:space="preserve">) </w:t>
      </w:r>
      <w:r w:rsidRPr="00B97F10">
        <w:rPr>
          <w:rFonts w:ascii="Times New Roman" w:eastAsia="Times New Roman" w:hAnsi="Times New Roman" w:cs="Times New Roman"/>
          <w:i/>
          <w:iCs/>
          <w:kern w:val="0"/>
          <w14:ligatures w14:val="none"/>
        </w:rPr>
        <w:t>Figure: Nominal broad U.S. Dollar Index (Fed trade-weighted index, Jan 2006=100) showing the dollar’s steep rise from 2021 through 2024 (</w:t>
      </w:r>
      <w:hyperlink r:id="rId9" w:anchor=":~:text=The%20U,year%20high.%5E%7B1" w:history="1">
        <w:r w:rsidRPr="00B97F10">
          <w:rPr>
            <w:rFonts w:ascii="Times New Roman" w:eastAsia="Times New Roman" w:hAnsi="Times New Roman" w:cs="Times New Roman"/>
            <w:i/>
            <w:iCs/>
            <w:color w:val="0000FF"/>
            <w:kern w:val="0"/>
            <w:u w:val="single"/>
            <w14:ligatures w14:val="none"/>
          </w:rPr>
          <w:t>The Strong Dollar’s Impact On Markets And Economy In 2025 | Zacks Investment Management Blog</w:t>
        </w:r>
      </w:hyperlink>
      <w:r w:rsidRPr="00B97F10">
        <w:rPr>
          <w:rFonts w:ascii="Times New Roman" w:eastAsia="Times New Roman" w:hAnsi="Times New Roman" w:cs="Times New Roman"/>
          <w:i/>
          <w:iCs/>
          <w:kern w:val="0"/>
          <w14:ligatures w14:val="none"/>
        </w:rPr>
        <w:t>). A higher index reflects a stronger dollar against major currencies.</w:t>
      </w:r>
    </w:p>
    <w:p w14:paraId="12668165" w14:textId="77777777" w:rsidR="00B97F10" w:rsidRPr="00B97F10" w:rsidRDefault="00B97F10" w:rsidP="00B97F10">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B97F10">
        <w:rPr>
          <w:rFonts w:ascii="Times New Roman" w:eastAsia="Times New Roman" w:hAnsi="Times New Roman" w:cs="Times New Roman"/>
          <w:b/>
          <w:bCs/>
          <w:kern w:val="0"/>
          <w:sz w:val="36"/>
          <w:szCs w:val="36"/>
          <w14:ligatures w14:val="none"/>
        </w:rPr>
        <w:t>1. Impact on BRICS and Global Trade</w:t>
      </w:r>
    </w:p>
    <w:p w14:paraId="017EBA11" w14:textId="77777777" w:rsidR="00B97F10" w:rsidRPr="00B97F10" w:rsidRDefault="00B97F10" w:rsidP="00B97F10">
      <w:pPr>
        <w:spacing w:before="100" w:beforeAutospacing="1" w:after="100" w:afterAutospacing="1"/>
        <w:rPr>
          <w:rFonts w:ascii="Times New Roman" w:eastAsia="Times New Roman" w:hAnsi="Times New Roman" w:cs="Times New Roman"/>
          <w:kern w:val="0"/>
          <w14:ligatures w14:val="none"/>
        </w:rPr>
      </w:pPr>
      <w:r w:rsidRPr="00B97F10">
        <w:rPr>
          <w:rFonts w:ascii="Times New Roman" w:eastAsia="Times New Roman" w:hAnsi="Times New Roman" w:cs="Times New Roman"/>
          <w:b/>
          <w:bCs/>
          <w:kern w:val="0"/>
          <w14:ligatures w14:val="none"/>
        </w:rPr>
        <w:t>Trade Balances and Competitiveness:</w:t>
      </w:r>
      <w:r w:rsidRPr="00B97F10">
        <w:rPr>
          <w:rFonts w:ascii="Times New Roman" w:eastAsia="Times New Roman" w:hAnsi="Times New Roman" w:cs="Times New Roman"/>
          <w:kern w:val="0"/>
          <w14:ligatures w14:val="none"/>
        </w:rPr>
        <w:t xml:space="preserve"> A rising dollar tends to reshape global trade patterns. When the dollar appreciates, other currencies depreciate in relative terms (</w:t>
      </w:r>
      <w:hyperlink r:id="rId10" w:anchor=":~:text=Why%20does%20a%20stronger%20dollar,countries%20due%20to%20their%20linked" w:history="1">
        <w:r w:rsidRPr="00B97F10">
          <w:rPr>
            <w:rFonts w:ascii="Times New Roman" w:eastAsia="Times New Roman" w:hAnsi="Times New Roman" w:cs="Times New Roman"/>
            <w:color w:val="0000FF"/>
            <w:kern w:val="0"/>
            <w:u w:val="single"/>
            <w14:ligatures w14:val="none"/>
          </w:rPr>
          <w:t>How a strong dollar affects international currencies &amp; commodities</w:t>
        </w:r>
      </w:hyperlink>
      <w:r w:rsidRPr="00B97F10">
        <w:rPr>
          <w:rFonts w:ascii="Times New Roman" w:eastAsia="Times New Roman" w:hAnsi="Times New Roman" w:cs="Times New Roman"/>
          <w:kern w:val="0"/>
          <w14:ligatures w14:val="none"/>
        </w:rPr>
        <w:t xml:space="preserve">). This makes U.S. exports more expensive abroad and foreign exports to the U.S. cheaper. Historically, strong-dollar periods have widened the U.S. trade deficit while benefiting export-focused economies. For example, the dollar’s </w:t>
      </w:r>
      <w:r w:rsidRPr="00B97F10">
        <w:rPr>
          <w:rFonts w:ascii="Times New Roman" w:eastAsia="Times New Roman" w:hAnsi="Times New Roman" w:cs="Times New Roman"/>
          <w:b/>
          <w:bCs/>
          <w:kern w:val="0"/>
          <w14:ligatures w14:val="none"/>
        </w:rPr>
        <w:t>50% surge</w:t>
      </w:r>
      <w:r w:rsidRPr="00B97F10">
        <w:rPr>
          <w:rFonts w:ascii="Times New Roman" w:eastAsia="Times New Roman" w:hAnsi="Times New Roman" w:cs="Times New Roman"/>
          <w:kern w:val="0"/>
          <w14:ligatures w14:val="none"/>
        </w:rPr>
        <w:t xml:space="preserve"> in the early 1980s led to a then-record U.S. trade deficit by 1985 (</w:t>
      </w:r>
      <w:hyperlink r:id="rId11" w:anchor=":~:text=,with%20a%20growing%20US" w:history="1">
        <w:r w:rsidRPr="00B97F10">
          <w:rPr>
            <w:rFonts w:ascii="Times New Roman" w:eastAsia="Times New Roman" w:hAnsi="Times New Roman" w:cs="Times New Roman"/>
            <w:color w:val="0000FF"/>
            <w:kern w:val="0"/>
            <w:u w:val="single"/>
            <w14:ligatures w14:val="none"/>
          </w:rPr>
          <w:t>A US dollar deal? Explaining a lack of enthusiasm for a Plaza ...</w:t>
        </w:r>
      </w:hyperlink>
      <w:r w:rsidRPr="00B97F10">
        <w:rPr>
          <w:rFonts w:ascii="Times New Roman" w:eastAsia="Times New Roman" w:hAnsi="Times New Roman" w:cs="Times New Roman"/>
          <w:kern w:val="0"/>
          <w14:ligatures w14:val="none"/>
        </w:rPr>
        <w:t>) (</w:t>
      </w:r>
      <w:hyperlink r:id="rId12" w:anchor=":~:text=,a%20deficit%20of%20%24122%20billion" w:history="1">
        <w:r w:rsidRPr="00B97F10">
          <w:rPr>
            <w:rFonts w:ascii="Times New Roman" w:eastAsia="Times New Roman" w:hAnsi="Times New Roman" w:cs="Times New Roman"/>
            <w:color w:val="0000FF"/>
            <w:kern w:val="0"/>
            <w:u w:val="single"/>
            <w14:ligatures w14:val="none"/>
          </w:rPr>
          <w:t>[PDF] The Plaza Accord, 30 Years Later</w:t>
        </w:r>
      </w:hyperlink>
      <w:r w:rsidRPr="00B97F10">
        <w:rPr>
          <w:rFonts w:ascii="Times New Roman" w:eastAsia="Times New Roman" w:hAnsi="Times New Roman" w:cs="Times New Roman"/>
          <w:kern w:val="0"/>
          <w14:ligatures w14:val="none"/>
        </w:rPr>
        <w:t xml:space="preserve">). Conversely, countries like Japan and Germany saw export booms until the 1985 Plaza Accord coordinated a dollar depreciation to rebalance trade. Today, BRICS nations (Brazil, Russia, India, China, South Africa) experience similar dynamics. A stronger dollar often forces their currencies down, potentially </w:t>
      </w:r>
      <w:r w:rsidRPr="00B97F10">
        <w:rPr>
          <w:rFonts w:ascii="Times New Roman" w:eastAsia="Times New Roman" w:hAnsi="Times New Roman" w:cs="Times New Roman"/>
          <w:b/>
          <w:bCs/>
          <w:kern w:val="0"/>
          <w14:ligatures w14:val="none"/>
        </w:rPr>
        <w:t>boosting their export competitiveness</w:t>
      </w:r>
      <w:r w:rsidRPr="00B97F10">
        <w:rPr>
          <w:rFonts w:ascii="Times New Roman" w:eastAsia="Times New Roman" w:hAnsi="Times New Roman" w:cs="Times New Roman"/>
          <w:kern w:val="0"/>
          <w14:ligatures w14:val="none"/>
        </w:rPr>
        <w:t xml:space="preserve"> (since their goods become cheaper in dollar terms) but </w:t>
      </w:r>
      <w:r w:rsidRPr="00B97F10">
        <w:rPr>
          <w:rFonts w:ascii="Times New Roman" w:eastAsia="Times New Roman" w:hAnsi="Times New Roman" w:cs="Times New Roman"/>
          <w:b/>
          <w:bCs/>
          <w:kern w:val="0"/>
          <w14:ligatures w14:val="none"/>
        </w:rPr>
        <w:t>raising the cost of imports</w:t>
      </w:r>
      <w:r w:rsidRPr="00B97F10">
        <w:rPr>
          <w:rFonts w:ascii="Times New Roman" w:eastAsia="Times New Roman" w:hAnsi="Times New Roman" w:cs="Times New Roman"/>
          <w:kern w:val="0"/>
          <w14:ligatures w14:val="none"/>
        </w:rPr>
        <w:t xml:space="preserve">, which can </w:t>
      </w:r>
      <w:r w:rsidRPr="00B97F10">
        <w:rPr>
          <w:rFonts w:ascii="Times New Roman" w:eastAsia="Times New Roman" w:hAnsi="Times New Roman" w:cs="Times New Roman"/>
          <w:b/>
          <w:bCs/>
          <w:kern w:val="0"/>
          <w14:ligatures w14:val="none"/>
        </w:rPr>
        <w:t>improve or worsen trade balances</w:t>
      </w:r>
      <w:r w:rsidRPr="00B97F10">
        <w:rPr>
          <w:rFonts w:ascii="Times New Roman" w:eastAsia="Times New Roman" w:hAnsi="Times New Roman" w:cs="Times New Roman"/>
          <w:kern w:val="0"/>
          <w14:ligatures w14:val="none"/>
        </w:rPr>
        <w:t xml:space="preserve"> depending on the country’s import needs.</w:t>
      </w:r>
    </w:p>
    <w:p w14:paraId="75B4BE64" w14:textId="77777777" w:rsidR="00B97F10" w:rsidRPr="00B97F10" w:rsidRDefault="00B97F10" w:rsidP="00B97F10">
      <w:pPr>
        <w:numPr>
          <w:ilvl w:val="0"/>
          <w:numId w:val="1"/>
        </w:numPr>
        <w:spacing w:before="100" w:beforeAutospacing="1" w:after="100" w:afterAutospacing="1"/>
        <w:rPr>
          <w:rFonts w:ascii="Times New Roman" w:eastAsia="Times New Roman" w:hAnsi="Times New Roman" w:cs="Times New Roman"/>
          <w:kern w:val="0"/>
          <w14:ligatures w14:val="none"/>
        </w:rPr>
      </w:pPr>
      <w:r w:rsidRPr="00B97F10">
        <w:rPr>
          <w:rFonts w:ascii="Times New Roman" w:eastAsia="Times New Roman" w:hAnsi="Times New Roman" w:cs="Times New Roman"/>
          <w:b/>
          <w:bCs/>
          <w:kern w:val="0"/>
          <w14:ligatures w14:val="none"/>
        </w:rPr>
        <w:lastRenderedPageBreak/>
        <w:t>BRICS Case Examples:</w:t>
      </w:r>
      <w:r w:rsidRPr="00B97F10">
        <w:rPr>
          <w:rFonts w:ascii="Times New Roman" w:eastAsia="Times New Roman" w:hAnsi="Times New Roman" w:cs="Times New Roman"/>
          <w:kern w:val="0"/>
          <w14:ligatures w14:val="none"/>
        </w:rPr>
        <w:t xml:space="preserve"> China’s yuan has faced depreciation pressure alongside the rising dollar, which helps Chinese exports remain price-competitive but increases the cost of importing commodities priced in USD. India, a net importer of oil, sees its trade deficit strain under a strong dollar – a </w:t>
      </w:r>
      <w:r w:rsidRPr="00B97F10">
        <w:rPr>
          <w:rFonts w:ascii="Times New Roman" w:eastAsia="Times New Roman" w:hAnsi="Times New Roman" w:cs="Times New Roman"/>
          <w:b/>
          <w:bCs/>
          <w:kern w:val="0"/>
          <w14:ligatures w14:val="none"/>
        </w:rPr>
        <w:t>weaker rupee means costlier energy imports</w:t>
      </w:r>
      <w:r w:rsidRPr="00B97F10">
        <w:rPr>
          <w:rFonts w:ascii="Times New Roman" w:eastAsia="Times New Roman" w:hAnsi="Times New Roman" w:cs="Times New Roman"/>
          <w:kern w:val="0"/>
          <w14:ligatures w14:val="none"/>
        </w:rPr>
        <w:t xml:space="preserve">, widening the gap despite any gains in export competitiveness. Brazil and South Africa, as major commodity exporters, find that a strong dollar often correlates with weaker global commodity prices, eroding their export revenues. For instance, during the 2014–2016 dollar upswing, prices for oil and metals plummeted, hurting Brazil’s and South Africa’s trade income even though their local currencies fell. In 2024, many emerging currencies did drop sharply – the Brazilian real lost about </w:t>
      </w:r>
      <w:r w:rsidRPr="00B97F10">
        <w:rPr>
          <w:rFonts w:ascii="Times New Roman" w:eastAsia="Times New Roman" w:hAnsi="Times New Roman" w:cs="Times New Roman"/>
          <w:b/>
          <w:bCs/>
          <w:kern w:val="0"/>
          <w14:ligatures w14:val="none"/>
        </w:rPr>
        <w:t>20%</w:t>
      </w:r>
      <w:r w:rsidRPr="00B97F10">
        <w:rPr>
          <w:rFonts w:ascii="Times New Roman" w:eastAsia="Times New Roman" w:hAnsi="Times New Roman" w:cs="Times New Roman"/>
          <w:kern w:val="0"/>
          <w14:ligatures w14:val="none"/>
        </w:rPr>
        <w:t xml:space="preserve"> and the South African rand also depreciated – highlighting how dollar strength can </w:t>
      </w:r>
      <w:r w:rsidRPr="00B97F10">
        <w:rPr>
          <w:rFonts w:ascii="Times New Roman" w:eastAsia="Times New Roman" w:hAnsi="Times New Roman" w:cs="Times New Roman"/>
          <w:b/>
          <w:bCs/>
          <w:kern w:val="0"/>
          <w14:ligatures w14:val="none"/>
        </w:rPr>
        <w:t>undermine trade revenues in commodity-exporting BRICS economies</w:t>
      </w:r>
      <w:r w:rsidRPr="00B97F10">
        <w:rPr>
          <w:rFonts w:ascii="Times New Roman" w:eastAsia="Times New Roman" w:hAnsi="Times New Roman" w:cs="Times New Roman"/>
          <w:kern w:val="0"/>
          <w14:ligatures w14:val="none"/>
        </w:rPr>
        <w:t xml:space="preserve"> (</w:t>
      </w:r>
      <w:hyperlink r:id="rId13" w:anchor=":~:text=With%20the%20Mexican%20peso%20having,were%20to%20overshoot%20reasonable%20valuations" w:history="1">
        <w:r w:rsidRPr="00B97F10">
          <w:rPr>
            <w:rFonts w:ascii="Times New Roman" w:eastAsia="Times New Roman" w:hAnsi="Times New Roman" w:cs="Times New Roman"/>
            <w:color w:val="0000FF"/>
            <w:kern w:val="0"/>
            <w:u w:val="single"/>
            <w14:ligatures w14:val="none"/>
          </w:rPr>
          <w:t>Identifying countries at risk as the dollar surges</w:t>
        </w:r>
      </w:hyperlink>
      <w:r w:rsidRPr="00B97F10">
        <w:rPr>
          <w:rFonts w:ascii="Times New Roman" w:eastAsia="Times New Roman" w:hAnsi="Times New Roman" w:cs="Times New Roman"/>
          <w:kern w:val="0"/>
          <w14:ligatures w14:val="none"/>
        </w:rPr>
        <w:t xml:space="preserve">). At the same time, U.S. imports from BRICS can surge when the dollar is strong. In 2023, the U.S. ran a large trade deficit with BRICS (importing roughly </w:t>
      </w:r>
      <w:r w:rsidRPr="00B97F10">
        <w:rPr>
          <w:rFonts w:ascii="Times New Roman" w:eastAsia="Times New Roman" w:hAnsi="Times New Roman" w:cs="Times New Roman"/>
          <w:b/>
          <w:bCs/>
          <w:kern w:val="0"/>
          <w14:ligatures w14:val="none"/>
        </w:rPr>
        <w:t>$650 billion</w:t>
      </w:r>
      <w:r w:rsidRPr="00B97F10">
        <w:rPr>
          <w:rFonts w:ascii="Times New Roman" w:eastAsia="Times New Roman" w:hAnsi="Times New Roman" w:cs="Times New Roman"/>
          <w:kern w:val="0"/>
          <w14:ligatures w14:val="none"/>
        </w:rPr>
        <w:t xml:space="preserve"> vs. $300 billion exported) (</w:t>
      </w:r>
      <w:hyperlink r:id="rId14" w:anchor=":~:text=The%20U,worth%20almost%20%24650%20billion%2C" w:history="1">
        <w:r w:rsidRPr="00B97F10">
          <w:rPr>
            <w:rFonts w:ascii="Times New Roman" w:eastAsia="Times New Roman" w:hAnsi="Times New Roman" w:cs="Times New Roman"/>
            <w:color w:val="0000FF"/>
            <w:kern w:val="0"/>
            <w:u w:val="single"/>
            <w14:ligatures w14:val="none"/>
          </w:rPr>
          <w:t>The U.S.' Lopsided Trade Relationship with BRICS Countries - Statista</w:t>
        </w:r>
      </w:hyperlink>
      <w:r w:rsidRPr="00B97F10">
        <w:rPr>
          <w:rFonts w:ascii="Times New Roman" w:eastAsia="Times New Roman" w:hAnsi="Times New Roman" w:cs="Times New Roman"/>
          <w:kern w:val="0"/>
          <w14:ligatures w14:val="none"/>
        </w:rPr>
        <w:t>), a gap that a stronger dollar could widen further by fueling U.S. import demand. Such imbalances draw parallels to past episodes and can stoke trade tensions.</w:t>
      </w:r>
    </w:p>
    <w:p w14:paraId="31F90694" w14:textId="77777777" w:rsidR="00B97F10" w:rsidRPr="00B97F10" w:rsidRDefault="00B97F10" w:rsidP="00B97F10">
      <w:pPr>
        <w:spacing w:before="100" w:beforeAutospacing="1" w:after="100" w:afterAutospacing="1"/>
        <w:rPr>
          <w:rFonts w:ascii="Times New Roman" w:eastAsia="Times New Roman" w:hAnsi="Times New Roman" w:cs="Times New Roman"/>
          <w:kern w:val="0"/>
          <w14:ligatures w14:val="none"/>
        </w:rPr>
      </w:pPr>
      <w:r w:rsidRPr="00B97F10">
        <w:rPr>
          <w:rFonts w:ascii="Times New Roman" w:eastAsia="Times New Roman" w:hAnsi="Times New Roman" w:cs="Times New Roman"/>
          <w:b/>
          <w:bCs/>
          <w:kern w:val="0"/>
          <w14:ligatures w14:val="none"/>
        </w:rPr>
        <w:t>Global Supply Chains and FDI Flows:</w:t>
      </w:r>
      <w:r w:rsidRPr="00B97F10">
        <w:rPr>
          <w:rFonts w:ascii="Times New Roman" w:eastAsia="Times New Roman" w:hAnsi="Times New Roman" w:cs="Times New Roman"/>
          <w:kern w:val="0"/>
          <w14:ligatures w14:val="none"/>
        </w:rPr>
        <w:t xml:space="preserve"> Rapid currency moves also disrupt supply chains and investment decisions. A stronger dollar makes inputs and goods priced in other currencies relatively cheap for U.S. firms, potentially </w:t>
      </w:r>
      <w:r w:rsidRPr="00B97F10">
        <w:rPr>
          <w:rFonts w:ascii="Times New Roman" w:eastAsia="Times New Roman" w:hAnsi="Times New Roman" w:cs="Times New Roman"/>
          <w:b/>
          <w:bCs/>
          <w:kern w:val="0"/>
          <w14:ligatures w14:val="none"/>
        </w:rPr>
        <w:t>encouraging imports in supply chains</w:t>
      </w:r>
      <w:r w:rsidRPr="00B97F10">
        <w:rPr>
          <w:rFonts w:ascii="Times New Roman" w:eastAsia="Times New Roman" w:hAnsi="Times New Roman" w:cs="Times New Roman"/>
          <w:kern w:val="0"/>
          <w14:ligatures w14:val="none"/>
        </w:rPr>
        <w:t xml:space="preserve"> (</w:t>
      </w:r>
      <w:hyperlink r:id="rId15" w:anchor=":~:text=Investors%3F%20www,imported%20products%20from%20other%20countries" w:history="1">
        <w:r w:rsidRPr="00B97F10">
          <w:rPr>
            <w:rFonts w:ascii="Times New Roman" w:eastAsia="Times New Roman" w:hAnsi="Times New Roman" w:cs="Times New Roman"/>
            <w:color w:val="0000FF"/>
            <w:kern w:val="0"/>
            <w:u w:val="single"/>
            <w14:ligatures w14:val="none"/>
          </w:rPr>
          <w:t>What Does the Fluctuating Value of the U.S. Dollar Mean for Investors?</w:t>
        </w:r>
      </w:hyperlink>
      <w:r w:rsidRPr="00B97F10">
        <w:rPr>
          <w:rFonts w:ascii="Times New Roman" w:eastAsia="Times New Roman" w:hAnsi="Times New Roman" w:cs="Times New Roman"/>
          <w:kern w:val="0"/>
          <w14:ligatures w14:val="none"/>
        </w:rPr>
        <w:t xml:space="preserve">). For emerging markets, however, imported machinery, technology, or intermediate goods (often invoiced in USD) become more expensive, which </w:t>
      </w:r>
      <w:r w:rsidRPr="00B97F10">
        <w:rPr>
          <w:rFonts w:ascii="Times New Roman" w:eastAsia="Times New Roman" w:hAnsi="Times New Roman" w:cs="Times New Roman"/>
          <w:b/>
          <w:bCs/>
          <w:kern w:val="0"/>
          <w14:ligatures w14:val="none"/>
        </w:rPr>
        <w:t>raises production costs</w:t>
      </w:r>
      <w:r w:rsidRPr="00B97F10">
        <w:rPr>
          <w:rFonts w:ascii="Times New Roman" w:eastAsia="Times New Roman" w:hAnsi="Times New Roman" w:cs="Times New Roman"/>
          <w:kern w:val="0"/>
          <w14:ligatures w14:val="none"/>
        </w:rPr>
        <w:t xml:space="preserve"> and can </w:t>
      </w:r>
      <w:r w:rsidRPr="00B97F10">
        <w:rPr>
          <w:rFonts w:ascii="Times New Roman" w:eastAsia="Times New Roman" w:hAnsi="Times New Roman" w:cs="Times New Roman"/>
          <w:b/>
          <w:bCs/>
          <w:kern w:val="0"/>
          <w14:ligatures w14:val="none"/>
        </w:rPr>
        <w:t>hamper manufacturing</w:t>
      </w:r>
      <w:r w:rsidRPr="00B97F10">
        <w:rPr>
          <w:rFonts w:ascii="Times New Roman" w:eastAsia="Times New Roman" w:hAnsi="Times New Roman" w:cs="Times New Roman"/>
          <w:kern w:val="0"/>
          <w14:ligatures w14:val="none"/>
        </w:rPr>
        <w:t xml:space="preserve"> in those countries. Businesses might respond by sourcing more locally to avoid expensive imports, or by passing on costs to consumers. In extreme cases, if an emerging country’s currency plummets, firms may struggle to pay for essential imports, causing supply bottlenecks. Globally integrated companies must manage these currency swings through hedging or by adjusting supplier locations. For example, if the </w:t>
      </w:r>
      <w:r w:rsidRPr="00B97F10">
        <w:rPr>
          <w:rFonts w:ascii="Times New Roman" w:eastAsia="Times New Roman" w:hAnsi="Times New Roman" w:cs="Times New Roman"/>
          <w:b/>
          <w:bCs/>
          <w:kern w:val="0"/>
          <w14:ligatures w14:val="none"/>
        </w:rPr>
        <w:t>Mexican peso or Chinese yuan weakens significantly against the dollar</w:t>
      </w:r>
      <w:r w:rsidRPr="00B97F10">
        <w:rPr>
          <w:rFonts w:ascii="Times New Roman" w:eastAsia="Times New Roman" w:hAnsi="Times New Roman" w:cs="Times New Roman"/>
          <w:kern w:val="0"/>
          <w14:ligatures w14:val="none"/>
        </w:rPr>
        <w:t>, U.S. manufacturers might find inputs from those countries more affordable, while Mexican or Chinese firms face thinner profit margins on dollar-denominated costs.</w:t>
      </w:r>
    </w:p>
    <w:p w14:paraId="397E318F" w14:textId="77777777" w:rsidR="00B97F10" w:rsidRPr="00B97F10" w:rsidRDefault="00B97F10" w:rsidP="00B97F10">
      <w:pPr>
        <w:spacing w:before="100" w:beforeAutospacing="1" w:after="100" w:afterAutospacing="1"/>
        <w:rPr>
          <w:rFonts w:ascii="Times New Roman" w:eastAsia="Times New Roman" w:hAnsi="Times New Roman" w:cs="Times New Roman"/>
          <w:kern w:val="0"/>
          <w14:ligatures w14:val="none"/>
        </w:rPr>
      </w:pPr>
      <w:r w:rsidRPr="00B97F10">
        <w:rPr>
          <w:rFonts w:ascii="Times New Roman" w:eastAsia="Times New Roman" w:hAnsi="Times New Roman" w:cs="Times New Roman"/>
          <w:kern w:val="0"/>
          <w14:ligatures w14:val="none"/>
        </w:rPr>
        <w:t xml:space="preserve">Foreign direct investment (FDI) trends also shift with a rising dollar. </w:t>
      </w:r>
      <w:r w:rsidRPr="00B97F10">
        <w:rPr>
          <w:rFonts w:ascii="Times New Roman" w:eastAsia="Times New Roman" w:hAnsi="Times New Roman" w:cs="Times New Roman"/>
          <w:b/>
          <w:bCs/>
          <w:kern w:val="0"/>
          <w14:ligatures w14:val="none"/>
        </w:rPr>
        <w:t>Capital tends to flow toward strength and stability</w:t>
      </w:r>
      <w:r w:rsidRPr="00B97F10">
        <w:rPr>
          <w:rFonts w:ascii="Times New Roman" w:eastAsia="Times New Roman" w:hAnsi="Times New Roman" w:cs="Times New Roman"/>
          <w:kern w:val="0"/>
          <w14:ligatures w14:val="none"/>
        </w:rPr>
        <w:t xml:space="preserve">, and indeed the United States captured an outsized share of global investment during the dollar’s recent rise. In 2022–2023, the U.S. attracted about </w:t>
      </w:r>
      <w:r w:rsidRPr="00B97F10">
        <w:rPr>
          <w:rFonts w:ascii="Times New Roman" w:eastAsia="Times New Roman" w:hAnsi="Times New Roman" w:cs="Times New Roman"/>
          <w:b/>
          <w:bCs/>
          <w:kern w:val="0"/>
          <w14:ligatures w14:val="none"/>
        </w:rPr>
        <w:t>41% of global capital inflows</w:t>
      </w:r>
      <w:r w:rsidRPr="00B97F10">
        <w:rPr>
          <w:rFonts w:ascii="Times New Roman" w:eastAsia="Times New Roman" w:hAnsi="Times New Roman" w:cs="Times New Roman"/>
          <w:kern w:val="0"/>
          <w14:ligatures w14:val="none"/>
        </w:rPr>
        <w:t xml:space="preserve"> – nearly double its pre-pandemic share – as investors sought the safety and higher returns of U.S. assets (</w:t>
      </w:r>
      <w:hyperlink r:id="rId16" w:anchor=":~:text=A%20chapter%20on%20international%20capital,pandemic%20share%20of%2023" w:history="1">
        <w:r w:rsidRPr="00B97F10">
          <w:rPr>
            <w:rFonts w:ascii="Times New Roman" w:eastAsia="Times New Roman" w:hAnsi="Times New Roman" w:cs="Times New Roman"/>
            <w:color w:val="0000FF"/>
            <w:kern w:val="0"/>
            <w:u w:val="single"/>
            <w14:ligatures w14:val="none"/>
          </w:rPr>
          <w:t>Strong economy, safe asset demand boosted US dominance in capital flows, White House says | Reuters</w:t>
        </w:r>
      </w:hyperlink>
      <w:r w:rsidRPr="00B97F10">
        <w:rPr>
          <w:rFonts w:ascii="Times New Roman" w:eastAsia="Times New Roman" w:hAnsi="Times New Roman" w:cs="Times New Roman"/>
          <w:kern w:val="0"/>
          <w14:ligatures w14:val="none"/>
        </w:rPr>
        <w:t>) (</w:t>
      </w:r>
      <w:hyperlink r:id="rId17" w:anchor=":~:text=The%20U,Treasuries%20as%20a%20safe%20asset" w:history="1">
        <w:r w:rsidRPr="00B97F10">
          <w:rPr>
            <w:rFonts w:ascii="Times New Roman" w:eastAsia="Times New Roman" w:hAnsi="Times New Roman" w:cs="Times New Roman"/>
            <w:color w:val="0000FF"/>
            <w:kern w:val="0"/>
            <w:u w:val="single"/>
            <w14:ligatures w14:val="none"/>
          </w:rPr>
          <w:t>Strong economy, safe asset demand boosted US dominance in capital flows, White House says | Reuters</w:t>
        </w:r>
      </w:hyperlink>
      <w:r w:rsidRPr="00B97F10">
        <w:rPr>
          <w:rFonts w:ascii="Times New Roman" w:eastAsia="Times New Roman" w:hAnsi="Times New Roman" w:cs="Times New Roman"/>
          <w:kern w:val="0"/>
          <w14:ligatures w14:val="none"/>
        </w:rPr>
        <w:t xml:space="preserve">). High U.S. interest rates and a strong dollar made emerging markets relatively less appealing, contributing to </w:t>
      </w:r>
      <w:r w:rsidRPr="00B97F10">
        <w:rPr>
          <w:rFonts w:ascii="Times New Roman" w:eastAsia="Times New Roman" w:hAnsi="Times New Roman" w:cs="Times New Roman"/>
          <w:i/>
          <w:iCs/>
          <w:kern w:val="0"/>
          <w14:ligatures w14:val="none"/>
        </w:rPr>
        <w:t>net capital outflows</w:t>
      </w:r>
      <w:r w:rsidRPr="00B97F10">
        <w:rPr>
          <w:rFonts w:ascii="Times New Roman" w:eastAsia="Times New Roman" w:hAnsi="Times New Roman" w:cs="Times New Roman"/>
          <w:kern w:val="0"/>
          <w14:ligatures w14:val="none"/>
        </w:rPr>
        <w:t xml:space="preserve"> from some BRICS and developing countries. For instance, global FDI fell slightly (around </w:t>
      </w:r>
      <w:r w:rsidRPr="00B97F10">
        <w:rPr>
          <w:rFonts w:ascii="Times New Roman" w:eastAsia="Times New Roman" w:hAnsi="Times New Roman" w:cs="Times New Roman"/>
          <w:b/>
          <w:bCs/>
          <w:kern w:val="0"/>
          <w14:ligatures w14:val="none"/>
        </w:rPr>
        <w:t>2% in 2023</w:t>
      </w:r>
      <w:r w:rsidRPr="00B97F10">
        <w:rPr>
          <w:rFonts w:ascii="Times New Roman" w:eastAsia="Times New Roman" w:hAnsi="Times New Roman" w:cs="Times New Roman"/>
          <w:kern w:val="0"/>
          <w14:ligatures w14:val="none"/>
        </w:rPr>
        <w:t>) amid economic slowdown and dollar strength (</w:t>
      </w:r>
      <w:hyperlink r:id="rId18" w:anchor=":~:text=Global%20foreign%20direct%20investment%20,according%20to%20the%20World" w:history="1">
        <w:r w:rsidRPr="00B97F10">
          <w:rPr>
            <w:rFonts w:ascii="Times New Roman" w:eastAsia="Times New Roman" w:hAnsi="Times New Roman" w:cs="Times New Roman"/>
            <w:color w:val="0000FF"/>
            <w:kern w:val="0"/>
            <w:u w:val="single"/>
            <w14:ligatures w14:val="none"/>
          </w:rPr>
          <w:t>World Investment Report 2024 | UN Trade and Development ...</w:t>
        </w:r>
      </w:hyperlink>
      <w:r w:rsidRPr="00B97F10">
        <w:rPr>
          <w:rFonts w:ascii="Times New Roman" w:eastAsia="Times New Roman" w:hAnsi="Times New Roman" w:cs="Times New Roman"/>
          <w:kern w:val="0"/>
          <w14:ligatures w14:val="none"/>
        </w:rPr>
        <w:t xml:space="preserve">). Many investors postponed or scaled back projects in emerging economies due to currency volatility and higher dollar financing costs. However, there is a flip side: a strong dollar means </w:t>
      </w:r>
      <w:r w:rsidRPr="00B97F10">
        <w:rPr>
          <w:rFonts w:ascii="Times New Roman" w:eastAsia="Times New Roman" w:hAnsi="Times New Roman" w:cs="Times New Roman"/>
          <w:b/>
          <w:bCs/>
          <w:kern w:val="0"/>
          <w14:ligatures w14:val="none"/>
        </w:rPr>
        <w:t>U.S. investors can acquire foreign assets more cheaply</w:t>
      </w:r>
      <w:r w:rsidRPr="00B97F10">
        <w:rPr>
          <w:rFonts w:ascii="Times New Roman" w:eastAsia="Times New Roman" w:hAnsi="Times New Roman" w:cs="Times New Roman"/>
          <w:kern w:val="0"/>
          <w14:ligatures w14:val="none"/>
        </w:rPr>
        <w:t xml:space="preserve"> (their dollars buy more abroad). Historically, strong-dollar periods have seen U.S. multinationals go on shopping sprees </w:t>
      </w:r>
      <w:r w:rsidRPr="00B97F10">
        <w:rPr>
          <w:rFonts w:ascii="Times New Roman" w:eastAsia="Times New Roman" w:hAnsi="Times New Roman" w:cs="Times New Roman"/>
          <w:kern w:val="0"/>
          <w14:ligatures w14:val="none"/>
        </w:rPr>
        <w:lastRenderedPageBreak/>
        <w:t>– for example, Japanese firms aggressively invested overseas after the yen’s post–Plaza Accord surge. In the current context, some dollar-rich investors may see bargains in depreciated emerging-market assets, but only if those markets are politically and economically stable. Often, stability is lacking: the recent dollar spike has “</w:t>
      </w:r>
      <w:r w:rsidRPr="00B97F10">
        <w:rPr>
          <w:rFonts w:ascii="Times New Roman" w:eastAsia="Times New Roman" w:hAnsi="Times New Roman" w:cs="Times New Roman"/>
          <w:b/>
          <w:bCs/>
          <w:kern w:val="0"/>
          <w14:ligatures w14:val="none"/>
        </w:rPr>
        <w:t>cause[d] problems around the world, especially in emerging markets</w:t>
      </w:r>
      <w:r w:rsidRPr="00B97F10">
        <w:rPr>
          <w:rFonts w:ascii="Times New Roman" w:eastAsia="Times New Roman" w:hAnsi="Times New Roman" w:cs="Times New Roman"/>
          <w:kern w:val="0"/>
          <w14:ligatures w14:val="none"/>
        </w:rPr>
        <w:t xml:space="preserve">,” with concerns over </w:t>
      </w:r>
      <w:r w:rsidRPr="00B97F10">
        <w:rPr>
          <w:rFonts w:ascii="Times New Roman" w:eastAsia="Times New Roman" w:hAnsi="Times New Roman" w:cs="Times New Roman"/>
          <w:b/>
          <w:bCs/>
          <w:kern w:val="0"/>
          <w14:ligatures w14:val="none"/>
        </w:rPr>
        <w:t>rising external debt costs</w:t>
      </w:r>
      <w:r w:rsidRPr="00B97F10">
        <w:rPr>
          <w:rFonts w:ascii="Times New Roman" w:eastAsia="Times New Roman" w:hAnsi="Times New Roman" w:cs="Times New Roman"/>
          <w:kern w:val="0"/>
          <w14:ligatures w14:val="none"/>
        </w:rPr>
        <w:t xml:space="preserve"> and reduced investor confidence (</w:t>
      </w:r>
      <w:hyperlink r:id="rId19" w:anchor=":~:text=The%20dollar%E2%80%99s%20rise%20will%20cause,world%2C%20especially%20in%20emerging%20markets" w:history="1">
        <w:r w:rsidRPr="00B97F10">
          <w:rPr>
            <w:rFonts w:ascii="Times New Roman" w:eastAsia="Times New Roman" w:hAnsi="Times New Roman" w:cs="Times New Roman"/>
            <w:color w:val="0000FF"/>
            <w:kern w:val="0"/>
            <w:u w:val="single"/>
            <w14:ligatures w14:val="none"/>
          </w:rPr>
          <w:t>Identifying countries at risk as the dollar surges</w:t>
        </w:r>
      </w:hyperlink>
      <w:r w:rsidRPr="00B97F10">
        <w:rPr>
          <w:rFonts w:ascii="Times New Roman" w:eastAsia="Times New Roman" w:hAnsi="Times New Roman" w:cs="Times New Roman"/>
          <w:kern w:val="0"/>
          <w14:ligatures w14:val="none"/>
        </w:rPr>
        <w:t>) (</w:t>
      </w:r>
      <w:hyperlink r:id="rId20" w:anchor=":~:text=Over%20the%20past%20year%20the,taxes%20and%20increased%20government%20spending" w:history="1">
        <w:r w:rsidRPr="00B97F10">
          <w:rPr>
            <w:rFonts w:ascii="Times New Roman" w:eastAsia="Times New Roman" w:hAnsi="Times New Roman" w:cs="Times New Roman"/>
            <w:color w:val="0000FF"/>
            <w:kern w:val="0"/>
            <w:u w:val="single"/>
            <w14:ligatures w14:val="none"/>
          </w:rPr>
          <w:t>Identifying countries at risk as the dollar surges</w:t>
        </w:r>
      </w:hyperlink>
      <w:r w:rsidRPr="00B97F10">
        <w:rPr>
          <w:rFonts w:ascii="Times New Roman" w:eastAsia="Times New Roman" w:hAnsi="Times New Roman" w:cs="Times New Roman"/>
          <w:kern w:val="0"/>
          <w14:ligatures w14:val="none"/>
        </w:rPr>
        <w:t>).</w:t>
      </w:r>
    </w:p>
    <w:p w14:paraId="394013F7" w14:textId="77777777" w:rsidR="00B97F10" w:rsidRPr="00B97F10" w:rsidRDefault="00B97F10" w:rsidP="00B97F10">
      <w:pPr>
        <w:spacing w:before="100" w:beforeAutospacing="1" w:after="100" w:afterAutospacing="1"/>
        <w:rPr>
          <w:rFonts w:ascii="Times New Roman" w:eastAsia="Times New Roman" w:hAnsi="Times New Roman" w:cs="Times New Roman"/>
          <w:kern w:val="0"/>
          <w14:ligatures w14:val="none"/>
        </w:rPr>
      </w:pPr>
      <w:r w:rsidRPr="00B97F10">
        <w:rPr>
          <w:rFonts w:ascii="Times New Roman" w:eastAsia="Times New Roman" w:hAnsi="Times New Roman" w:cs="Times New Roman"/>
          <w:b/>
          <w:bCs/>
          <w:kern w:val="0"/>
          <w14:ligatures w14:val="none"/>
        </w:rPr>
        <w:t>Trade and Investment Pressures – Historical Parallels:</w:t>
      </w:r>
      <w:r w:rsidRPr="00B97F10">
        <w:rPr>
          <w:rFonts w:ascii="Times New Roman" w:eastAsia="Times New Roman" w:hAnsi="Times New Roman" w:cs="Times New Roman"/>
          <w:kern w:val="0"/>
          <w14:ligatures w14:val="none"/>
        </w:rPr>
        <w:t xml:space="preserve"> All major emerging-market crises in recent memory have been linked to dollar strength (</w:t>
      </w:r>
      <w:hyperlink r:id="rId21" w:anchor=":~:text=challenging%20for%20emerging%20market%20economies,higher%20than%20projected%20in%20January" w:history="1">
        <w:r w:rsidRPr="00B97F10">
          <w:rPr>
            <w:rFonts w:ascii="Times New Roman" w:eastAsia="Times New Roman" w:hAnsi="Times New Roman" w:cs="Times New Roman"/>
            <w:color w:val="0000FF"/>
            <w:kern w:val="0"/>
            <w:u w:val="single"/>
            <w14:ligatures w14:val="none"/>
          </w:rPr>
          <w:t>How a strong dollar affects international currencies &amp; commodities</w:t>
        </w:r>
      </w:hyperlink>
      <w:r w:rsidRPr="00B97F10">
        <w:rPr>
          <w:rFonts w:ascii="Times New Roman" w:eastAsia="Times New Roman" w:hAnsi="Times New Roman" w:cs="Times New Roman"/>
          <w:kern w:val="0"/>
          <w14:ligatures w14:val="none"/>
        </w:rPr>
        <w:t xml:space="preserve">). In the </w:t>
      </w:r>
      <w:r w:rsidRPr="00B97F10">
        <w:rPr>
          <w:rFonts w:ascii="Times New Roman" w:eastAsia="Times New Roman" w:hAnsi="Times New Roman" w:cs="Times New Roman"/>
          <w:b/>
          <w:bCs/>
          <w:kern w:val="0"/>
          <w14:ligatures w14:val="none"/>
        </w:rPr>
        <w:t>1980s</w:t>
      </w:r>
      <w:r w:rsidRPr="00B97F10">
        <w:rPr>
          <w:rFonts w:ascii="Times New Roman" w:eastAsia="Times New Roman" w:hAnsi="Times New Roman" w:cs="Times New Roman"/>
          <w:kern w:val="0"/>
          <w14:ligatures w14:val="none"/>
        </w:rPr>
        <w:t xml:space="preserve">, many Latin American nations borrowed in USD; the dollar’s surge and higher U.S. rates sent their debt payments soaring, culminating in the Latin American debt crisis and a “lost decade” of growth. In the </w:t>
      </w:r>
      <w:r w:rsidRPr="00B97F10">
        <w:rPr>
          <w:rFonts w:ascii="Times New Roman" w:eastAsia="Times New Roman" w:hAnsi="Times New Roman" w:cs="Times New Roman"/>
          <w:b/>
          <w:bCs/>
          <w:kern w:val="0"/>
          <w14:ligatures w14:val="none"/>
        </w:rPr>
        <w:t>1997 Asian Financial Crisis</w:t>
      </w:r>
      <w:r w:rsidRPr="00B97F10">
        <w:rPr>
          <w:rFonts w:ascii="Times New Roman" w:eastAsia="Times New Roman" w:hAnsi="Times New Roman" w:cs="Times New Roman"/>
          <w:kern w:val="0"/>
          <w14:ligatures w14:val="none"/>
        </w:rPr>
        <w:t xml:space="preserve">, several Asian currencies were pegged to a strong dollar; once capital inflows reversed, pegs broke and currencies collapsed, devastating supply chains and investment. More recently in </w:t>
      </w:r>
      <w:r w:rsidRPr="00B97F10">
        <w:rPr>
          <w:rFonts w:ascii="Times New Roman" w:eastAsia="Times New Roman" w:hAnsi="Times New Roman" w:cs="Times New Roman"/>
          <w:b/>
          <w:bCs/>
          <w:kern w:val="0"/>
          <w14:ligatures w14:val="none"/>
        </w:rPr>
        <w:t>2013–2018</w:t>
      </w:r>
      <w:r w:rsidRPr="00B97F10">
        <w:rPr>
          <w:rFonts w:ascii="Times New Roman" w:eastAsia="Times New Roman" w:hAnsi="Times New Roman" w:cs="Times New Roman"/>
          <w:kern w:val="0"/>
          <w14:ligatures w14:val="none"/>
        </w:rPr>
        <w:t xml:space="preserve">, talk of Fed tightening and a stronger dollar triggered the “taper tantrum” and capital flight from countries like India, Brazil, and Turkey. Those with large dollar-denominated debts or deficits were forced to hike rates dramatically or seek IMF help. These episodes underscore how a surging dollar can </w:t>
      </w:r>
      <w:r w:rsidRPr="00B97F10">
        <w:rPr>
          <w:rFonts w:ascii="Times New Roman" w:eastAsia="Times New Roman" w:hAnsi="Times New Roman" w:cs="Times New Roman"/>
          <w:b/>
          <w:bCs/>
          <w:kern w:val="0"/>
          <w14:ligatures w14:val="none"/>
        </w:rPr>
        <w:t>disrupt global trade</w:t>
      </w:r>
      <w:r w:rsidRPr="00B97F10">
        <w:rPr>
          <w:rFonts w:ascii="Times New Roman" w:eastAsia="Times New Roman" w:hAnsi="Times New Roman" w:cs="Times New Roman"/>
          <w:kern w:val="0"/>
          <w14:ligatures w14:val="none"/>
        </w:rPr>
        <w:t xml:space="preserve"> (by making imports unaffordable and cutting into export revenues) and </w:t>
      </w:r>
      <w:r w:rsidRPr="00B97F10">
        <w:rPr>
          <w:rFonts w:ascii="Times New Roman" w:eastAsia="Times New Roman" w:hAnsi="Times New Roman" w:cs="Times New Roman"/>
          <w:b/>
          <w:bCs/>
          <w:kern w:val="0"/>
          <w14:ligatures w14:val="none"/>
        </w:rPr>
        <w:t>deter foreign investment</w:t>
      </w:r>
      <w:r w:rsidRPr="00B97F10">
        <w:rPr>
          <w:rFonts w:ascii="Times New Roman" w:eastAsia="Times New Roman" w:hAnsi="Times New Roman" w:cs="Times New Roman"/>
          <w:kern w:val="0"/>
          <w14:ligatures w14:val="none"/>
        </w:rPr>
        <w:t xml:space="preserve"> (as investors retreat to the safety of dollar assets).</w:t>
      </w:r>
    </w:p>
    <w:p w14:paraId="6A4ABC7A" w14:textId="77777777" w:rsidR="00B97F10" w:rsidRPr="00B97F10" w:rsidRDefault="00B97F10" w:rsidP="00B97F10">
      <w:pPr>
        <w:spacing w:before="100" w:beforeAutospacing="1" w:after="100" w:afterAutospacing="1"/>
        <w:rPr>
          <w:rFonts w:ascii="Times New Roman" w:eastAsia="Times New Roman" w:hAnsi="Times New Roman" w:cs="Times New Roman"/>
          <w:kern w:val="0"/>
          <w14:ligatures w14:val="none"/>
        </w:rPr>
      </w:pPr>
      <w:r w:rsidRPr="00B97F10">
        <w:rPr>
          <w:rFonts w:ascii="Times New Roman" w:eastAsia="Times New Roman" w:hAnsi="Times New Roman" w:cs="Times New Roman"/>
          <w:kern w:val="0"/>
          <w14:ligatures w14:val="none"/>
        </w:rPr>
        <w:t xml:space="preserve">Today’s BRICS economies are not immune to these pressures, but many have tried to build defenses. Some are exploring </w:t>
      </w:r>
      <w:r w:rsidRPr="00B97F10">
        <w:rPr>
          <w:rFonts w:ascii="Times New Roman" w:eastAsia="Times New Roman" w:hAnsi="Times New Roman" w:cs="Times New Roman"/>
          <w:b/>
          <w:bCs/>
          <w:kern w:val="0"/>
          <w14:ligatures w14:val="none"/>
        </w:rPr>
        <w:t>trade settlement in local currencies</w:t>
      </w:r>
      <w:r w:rsidRPr="00B97F10">
        <w:rPr>
          <w:rFonts w:ascii="Times New Roman" w:eastAsia="Times New Roman" w:hAnsi="Times New Roman" w:cs="Times New Roman"/>
          <w:kern w:val="0"/>
          <w14:ligatures w14:val="none"/>
        </w:rPr>
        <w:t xml:space="preserve"> or even a new BRICS currency to reduce reliance on the dollar in trade (</w:t>
      </w:r>
      <w:hyperlink r:id="rId22" w:anchor=":~:text=international%20trade%20could%20diminish%20the,dollar%27s%20global%20dominance" w:history="1">
        <w:r w:rsidRPr="00B97F10">
          <w:rPr>
            <w:rFonts w:ascii="Times New Roman" w:eastAsia="Times New Roman" w:hAnsi="Times New Roman" w:cs="Times New Roman"/>
            <w:color w:val="0000FF"/>
            <w:kern w:val="0"/>
            <w:u w:val="single"/>
            <w14:ligatures w14:val="none"/>
          </w:rPr>
          <w:t>BRICS 2025: Expansion, De-Dollarization, and the Shift Toward a ...</w:t>
        </w:r>
      </w:hyperlink>
      <w:r w:rsidRPr="00B97F10">
        <w:rPr>
          <w:rFonts w:ascii="Times New Roman" w:eastAsia="Times New Roman" w:hAnsi="Times New Roman" w:cs="Times New Roman"/>
          <w:kern w:val="0"/>
          <w14:ligatures w14:val="none"/>
        </w:rPr>
        <w:t xml:space="preserve">). They have also accumulated reserves and reduced USD debt exposure. Despite these efforts, a dominant dollar still means </w:t>
      </w:r>
      <w:r w:rsidRPr="00B97F10">
        <w:rPr>
          <w:rFonts w:ascii="Times New Roman" w:eastAsia="Times New Roman" w:hAnsi="Times New Roman" w:cs="Times New Roman"/>
          <w:b/>
          <w:bCs/>
          <w:kern w:val="0"/>
          <w14:ligatures w14:val="none"/>
        </w:rPr>
        <w:t>global trade and investment flows tilt toward the U.S.</w:t>
      </w:r>
      <w:r w:rsidRPr="00B97F10">
        <w:rPr>
          <w:rFonts w:ascii="Times New Roman" w:eastAsia="Times New Roman" w:hAnsi="Times New Roman" w:cs="Times New Roman"/>
          <w:kern w:val="0"/>
          <w14:ligatures w14:val="none"/>
        </w:rPr>
        <w:t xml:space="preserve"> during dollar upswings – evident in the record U.S. inward FDI stock (over </w:t>
      </w:r>
      <w:r w:rsidRPr="00B97F10">
        <w:rPr>
          <w:rFonts w:ascii="Times New Roman" w:eastAsia="Times New Roman" w:hAnsi="Times New Roman" w:cs="Times New Roman"/>
          <w:b/>
          <w:bCs/>
          <w:kern w:val="0"/>
          <w14:ligatures w14:val="none"/>
        </w:rPr>
        <w:t>$5.4 trillion</w:t>
      </w:r>
      <w:r w:rsidRPr="00B97F10">
        <w:rPr>
          <w:rFonts w:ascii="Times New Roman" w:eastAsia="Times New Roman" w:hAnsi="Times New Roman" w:cs="Times New Roman"/>
          <w:kern w:val="0"/>
          <w14:ligatures w14:val="none"/>
        </w:rPr>
        <w:t xml:space="preserve"> by 2023) (</w:t>
      </w:r>
      <w:hyperlink r:id="rId23" w:anchor=":~:text=energy%20and%20semiconductor%20work" w:history="1">
        <w:r w:rsidRPr="00B97F10">
          <w:rPr>
            <w:rFonts w:ascii="Times New Roman" w:eastAsia="Times New Roman" w:hAnsi="Times New Roman" w:cs="Times New Roman"/>
            <w:color w:val="0000FF"/>
            <w:kern w:val="0"/>
            <w:u w:val="single"/>
            <w14:ligatures w14:val="none"/>
          </w:rPr>
          <w:t>Strong economy, safe asset demand boosted US dominance in capital flows, White House says | Reuters</w:t>
        </w:r>
      </w:hyperlink>
      <w:r w:rsidRPr="00B97F10">
        <w:rPr>
          <w:rFonts w:ascii="Times New Roman" w:eastAsia="Times New Roman" w:hAnsi="Times New Roman" w:cs="Times New Roman"/>
          <w:kern w:val="0"/>
          <w14:ligatures w14:val="none"/>
        </w:rPr>
        <w:t>) (</w:t>
      </w:r>
      <w:hyperlink r:id="rId24" w:anchor=":~:text=The%20total%20stock%20of%20FDI,trillion%20in%202009%2C%20CEA%20said" w:history="1">
        <w:r w:rsidRPr="00B97F10">
          <w:rPr>
            <w:rFonts w:ascii="Times New Roman" w:eastAsia="Times New Roman" w:hAnsi="Times New Roman" w:cs="Times New Roman"/>
            <w:color w:val="0000FF"/>
            <w:kern w:val="0"/>
            <w:u w:val="single"/>
            <w14:ligatures w14:val="none"/>
          </w:rPr>
          <w:t>Strong economy, safe asset demand boosted US dominance in capital flows, White House says | Reuters</w:t>
        </w:r>
      </w:hyperlink>
      <w:r w:rsidRPr="00B97F10">
        <w:rPr>
          <w:rFonts w:ascii="Times New Roman" w:eastAsia="Times New Roman" w:hAnsi="Times New Roman" w:cs="Times New Roman"/>
          <w:kern w:val="0"/>
          <w14:ligatures w14:val="none"/>
        </w:rPr>
        <w:t xml:space="preserve">). Supply chains, likewise, are reorienting as firms navigate currency risks, with some U.S. and European companies “friend-shoring” production to more stable currency zones. In summary, a rising dollar tends to </w:t>
      </w:r>
      <w:r w:rsidRPr="00B97F10">
        <w:rPr>
          <w:rFonts w:ascii="Times New Roman" w:eastAsia="Times New Roman" w:hAnsi="Times New Roman" w:cs="Times New Roman"/>
          <w:b/>
          <w:bCs/>
          <w:kern w:val="0"/>
          <w14:ligatures w14:val="none"/>
        </w:rPr>
        <w:t>inflate U.S. import volumes and investment inflows</w:t>
      </w:r>
      <w:r w:rsidRPr="00B97F10">
        <w:rPr>
          <w:rFonts w:ascii="Times New Roman" w:eastAsia="Times New Roman" w:hAnsi="Times New Roman" w:cs="Times New Roman"/>
          <w:kern w:val="0"/>
          <w14:ligatures w14:val="none"/>
        </w:rPr>
        <w:t xml:space="preserve">, while </w:t>
      </w:r>
      <w:r w:rsidRPr="00B97F10">
        <w:rPr>
          <w:rFonts w:ascii="Times New Roman" w:eastAsia="Times New Roman" w:hAnsi="Times New Roman" w:cs="Times New Roman"/>
          <w:b/>
          <w:bCs/>
          <w:kern w:val="0"/>
          <w14:ligatures w14:val="none"/>
        </w:rPr>
        <w:t>squeezing emerging economies’ trade balances and FDI</w:t>
      </w:r>
      <w:r w:rsidRPr="00B97F10">
        <w:rPr>
          <w:rFonts w:ascii="Times New Roman" w:eastAsia="Times New Roman" w:hAnsi="Times New Roman" w:cs="Times New Roman"/>
          <w:kern w:val="0"/>
          <w14:ligatures w14:val="none"/>
        </w:rPr>
        <w:t xml:space="preserve"> – a pattern seen in both current and past strong-dollar episodes.</w:t>
      </w:r>
    </w:p>
    <w:p w14:paraId="502D74AD" w14:textId="77777777" w:rsidR="00B97F10" w:rsidRPr="00B97F10" w:rsidRDefault="00B97F10" w:rsidP="00B97F10">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B97F10">
        <w:rPr>
          <w:rFonts w:ascii="Times New Roman" w:eastAsia="Times New Roman" w:hAnsi="Times New Roman" w:cs="Times New Roman"/>
          <w:b/>
          <w:bCs/>
          <w:kern w:val="0"/>
          <w:sz w:val="36"/>
          <w:szCs w:val="36"/>
          <w14:ligatures w14:val="none"/>
        </w:rPr>
        <w:t>2. Consequences for Inflation, Employment, and Economic Growth</w:t>
      </w:r>
    </w:p>
    <w:p w14:paraId="7AE20150" w14:textId="77777777" w:rsidR="00B97F10" w:rsidRPr="00B97F10" w:rsidRDefault="00B97F10" w:rsidP="00B97F10">
      <w:pPr>
        <w:spacing w:before="100" w:beforeAutospacing="1" w:after="100" w:afterAutospacing="1"/>
        <w:rPr>
          <w:rFonts w:ascii="Times New Roman" w:eastAsia="Times New Roman" w:hAnsi="Times New Roman" w:cs="Times New Roman"/>
          <w:kern w:val="0"/>
          <w14:ligatures w14:val="none"/>
        </w:rPr>
      </w:pPr>
      <w:r w:rsidRPr="00B97F10">
        <w:rPr>
          <w:rFonts w:ascii="Times New Roman" w:eastAsia="Times New Roman" w:hAnsi="Times New Roman" w:cs="Times New Roman"/>
          <w:b/>
          <w:bCs/>
          <w:kern w:val="0"/>
          <w14:ligatures w14:val="none"/>
        </w:rPr>
        <w:t>Inflationary Pressures in Emerging Markets:</w:t>
      </w:r>
      <w:r w:rsidRPr="00B97F10">
        <w:rPr>
          <w:rFonts w:ascii="Times New Roman" w:eastAsia="Times New Roman" w:hAnsi="Times New Roman" w:cs="Times New Roman"/>
          <w:kern w:val="0"/>
          <w14:ligatures w14:val="none"/>
        </w:rPr>
        <w:t xml:space="preserve"> One immediate consequence of a stronger dollar is </w:t>
      </w:r>
      <w:r w:rsidRPr="00B97F10">
        <w:rPr>
          <w:rFonts w:ascii="Times New Roman" w:eastAsia="Times New Roman" w:hAnsi="Times New Roman" w:cs="Times New Roman"/>
          <w:b/>
          <w:bCs/>
          <w:kern w:val="0"/>
          <w14:ligatures w14:val="none"/>
        </w:rPr>
        <w:t>divergent inflation effects</w:t>
      </w:r>
      <w:r w:rsidRPr="00B97F10">
        <w:rPr>
          <w:rFonts w:ascii="Times New Roman" w:eastAsia="Times New Roman" w:hAnsi="Times New Roman" w:cs="Times New Roman"/>
          <w:kern w:val="0"/>
          <w14:ligatures w14:val="none"/>
        </w:rPr>
        <w:t xml:space="preserve"> across countries. In the U.S. and other advanced economies, a strong dollar can be disinflationary – imported goods (from oil to consumer products) become cheaper in local currency, easing price pressures. In contrast, for many emerging markets, a surging dollar is </w:t>
      </w:r>
      <w:r w:rsidRPr="00B97F10">
        <w:rPr>
          <w:rFonts w:ascii="Times New Roman" w:eastAsia="Times New Roman" w:hAnsi="Times New Roman" w:cs="Times New Roman"/>
          <w:b/>
          <w:bCs/>
          <w:kern w:val="0"/>
          <w14:ligatures w14:val="none"/>
        </w:rPr>
        <w:t>inflationary</w:t>
      </w:r>
      <w:r w:rsidRPr="00B97F10">
        <w:rPr>
          <w:rFonts w:ascii="Times New Roman" w:eastAsia="Times New Roman" w:hAnsi="Times New Roman" w:cs="Times New Roman"/>
          <w:kern w:val="0"/>
          <w14:ligatures w14:val="none"/>
        </w:rPr>
        <w:t>. As their currencies weaken, the cost of imports like fuel, food, and raw materials – typically priced in USD – jumps in local currency terms (</w:t>
      </w:r>
      <w:hyperlink r:id="rId25" w:anchor=":~:text=Currency%20losses%20and%20rising%20commodity,costs" w:history="1">
        <w:r w:rsidRPr="00B97F10">
          <w:rPr>
            <w:rFonts w:ascii="Times New Roman" w:eastAsia="Times New Roman" w:hAnsi="Times New Roman" w:cs="Times New Roman"/>
            <w:color w:val="0000FF"/>
            <w:kern w:val="0"/>
            <w:u w:val="single"/>
            <w14:ligatures w14:val="none"/>
          </w:rPr>
          <w:t>Identifying countries at risk as the dollar surges</w:t>
        </w:r>
      </w:hyperlink>
      <w:r w:rsidRPr="00B97F10">
        <w:rPr>
          <w:rFonts w:ascii="Times New Roman" w:eastAsia="Times New Roman" w:hAnsi="Times New Roman" w:cs="Times New Roman"/>
          <w:kern w:val="0"/>
          <w14:ligatures w14:val="none"/>
        </w:rPr>
        <w:t xml:space="preserve">). This “pass-through” effect raises consumer prices and production costs. </w:t>
      </w:r>
      <w:r w:rsidRPr="00B97F10">
        <w:rPr>
          <w:rFonts w:ascii="Times New Roman" w:eastAsia="Times New Roman" w:hAnsi="Times New Roman" w:cs="Times New Roman"/>
          <w:kern w:val="0"/>
          <w14:ligatures w14:val="none"/>
        </w:rPr>
        <w:lastRenderedPageBreak/>
        <w:t xml:space="preserve">For example, throughout 2022–2023, several emerging economies saw </w:t>
      </w:r>
      <w:r w:rsidRPr="00B97F10">
        <w:rPr>
          <w:rFonts w:ascii="Times New Roman" w:eastAsia="Times New Roman" w:hAnsi="Times New Roman" w:cs="Times New Roman"/>
          <w:b/>
          <w:bCs/>
          <w:kern w:val="0"/>
          <w14:ligatures w14:val="none"/>
        </w:rPr>
        <w:t>inflation spike well above targets</w:t>
      </w:r>
      <w:r w:rsidRPr="00B97F10">
        <w:rPr>
          <w:rFonts w:ascii="Times New Roman" w:eastAsia="Times New Roman" w:hAnsi="Times New Roman" w:cs="Times New Roman"/>
          <w:kern w:val="0"/>
          <w14:ligatures w14:val="none"/>
        </w:rPr>
        <w:t xml:space="preserve">, partly because their currencies depreciated against the dollar. The IMF noted that emerging-market inflation averaged about </w:t>
      </w:r>
      <w:r w:rsidRPr="00B97F10">
        <w:rPr>
          <w:rFonts w:ascii="Times New Roman" w:eastAsia="Times New Roman" w:hAnsi="Times New Roman" w:cs="Times New Roman"/>
          <w:b/>
          <w:bCs/>
          <w:kern w:val="0"/>
          <w14:ligatures w14:val="none"/>
        </w:rPr>
        <w:t>9.5% in 2022</w:t>
      </w:r>
      <w:r w:rsidRPr="00B97F10">
        <w:rPr>
          <w:rFonts w:ascii="Times New Roman" w:eastAsia="Times New Roman" w:hAnsi="Times New Roman" w:cs="Times New Roman"/>
          <w:kern w:val="0"/>
          <w14:ligatures w14:val="none"/>
        </w:rPr>
        <w:t>, significantly higher than initially projected, as central banks worldwide tightened policy to counter currency dips and rising prices (</w:t>
      </w:r>
      <w:hyperlink r:id="rId26" w:anchor=":~:text=the%20pandemic%2C%20with%20central%20banks,6" w:history="1">
        <w:r w:rsidRPr="00B97F10">
          <w:rPr>
            <w:rFonts w:ascii="Times New Roman" w:eastAsia="Times New Roman" w:hAnsi="Times New Roman" w:cs="Times New Roman"/>
            <w:color w:val="0000FF"/>
            <w:kern w:val="0"/>
            <w:u w:val="single"/>
            <w14:ligatures w14:val="none"/>
          </w:rPr>
          <w:t>How a strong dollar affects international currencies &amp; commodities</w:t>
        </w:r>
      </w:hyperlink>
      <w:r w:rsidRPr="00B97F10">
        <w:rPr>
          <w:rFonts w:ascii="Times New Roman" w:eastAsia="Times New Roman" w:hAnsi="Times New Roman" w:cs="Times New Roman"/>
          <w:kern w:val="0"/>
          <w14:ligatures w14:val="none"/>
        </w:rPr>
        <w:t>).</w:t>
      </w:r>
    </w:p>
    <w:p w14:paraId="4B594C8D" w14:textId="77777777" w:rsidR="00B97F10" w:rsidRPr="00B97F10" w:rsidRDefault="00B97F10" w:rsidP="00B97F10">
      <w:pPr>
        <w:spacing w:before="100" w:beforeAutospacing="1" w:after="100" w:afterAutospacing="1"/>
        <w:rPr>
          <w:rFonts w:ascii="Times New Roman" w:eastAsia="Times New Roman" w:hAnsi="Times New Roman" w:cs="Times New Roman"/>
          <w:kern w:val="0"/>
          <w14:ligatures w14:val="none"/>
        </w:rPr>
      </w:pPr>
      <w:r w:rsidRPr="00B97F10">
        <w:rPr>
          <w:rFonts w:ascii="Times New Roman" w:eastAsia="Times New Roman" w:hAnsi="Times New Roman" w:cs="Times New Roman"/>
          <w:kern w:val="0"/>
          <w14:ligatures w14:val="none"/>
        </w:rPr>
        <w:t xml:space="preserve">Case in point: </w:t>
      </w:r>
      <w:r w:rsidRPr="00B97F10">
        <w:rPr>
          <w:rFonts w:ascii="Times New Roman" w:eastAsia="Times New Roman" w:hAnsi="Times New Roman" w:cs="Times New Roman"/>
          <w:b/>
          <w:bCs/>
          <w:kern w:val="0"/>
          <w14:ligatures w14:val="none"/>
        </w:rPr>
        <w:t>Turkey and Argentina</w:t>
      </w:r>
      <w:r w:rsidRPr="00B97F10">
        <w:rPr>
          <w:rFonts w:ascii="Times New Roman" w:eastAsia="Times New Roman" w:hAnsi="Times New Roman" w:cs="Times New Roman"/>
          <w:kern w:val="0"/>
          <w14:ligatures w14:val="none"/>
        </w:rPr>
        <w:t xml:space="preserve"> experienced currency crashes against the dollar, leading to surging import prices and inflation rates in the double or triple digits. Even more stable economies felt the impact – </w:t>
      </w:r>
      <w:r w:rsidRPr="00B97F10">
        <w:rPr>
          <w:rFonts w:ascii="Times New Roman" w:eastAsia="Times New Roman" w:hAnsi="Times New Roman" w:cs="Times New Roman"/>
          <w:b/>
          <w:bCs/>
          <w:kern w:val="0"/>
          <w14:ligatures w14:val="none"/>
        </w:rPr>
        <w:t>India’s</w:t>
      </w:r>
      <w:r w:rsidRPr="00B97F10">
        <w:rPr>
          <w:rFonts w:ascii="Times New Roman" w:eastAsia="Times New Roman" w:hAnsi="Times New Roman" w:cs="Times New Roman"/>
          <w:kern w:val="0"/>
          <w14:ligatures w14:val="none"/>
        </w:rPr>
        <w:t xml:space="preserve"> rupee depreciation made oil imports costlier, contributing to higher inflation that forced its central bank to raise rates. </w:t>
      </w:r>
      <w:r w:rsidRPr="00B97F10">
        <w:rPr>
          <w:rFonts w:ascii="Times New Roman" w:eastAsia="Times New Roman" w:hAnsi="Times New Roman" w:cs="Times New Roman"/>
          <w:b/>
          <w:bCs/>
          <w:kern w:val="0"/>
          <w14:ligatures w14:val="none"/>
        </w:rPr>
        <w:t>Brazil</w:t>
      </w:r>
      <w:r w:rsidRPr="00B97F10">
        <w:rPr>
          <w:rFonts w:ascii="Times New Roman" w:eastAsia="Times New Roman" w:hAnsi="Times New Roman" w:cs="Times New Roman"/>
          <w:kern w:val="0"/>
          <w14:ligatures w14:val="none"/>
        </w:rPr>
        <w:t xml:space="preserve"> and </w:t>
      </w:r>
      <w:r w:rsidRPr="00B97F10">
        <w:rPr>
          <w:rFonts w:ascii="Times New Roman" w:eastAsia="Times New Roman" w:hAnsi="Times New Roman" w:cs="Times New Roman"/>
          <w:b/>
          <w:bCs/>
          <w:kern w:val="0"/>
          <w14:ligatures w14:val="none"/>
        </w:rPr>
        <w:t>Mexico</w:t>
      </w:r>
      <w:r w:rsidRPr="00B97F10">
        <w:rPr>
          <w:rFonts w:ascii="Times New Roman" w:eastAsia="Times New Roman" w:hAnsi="Times New Roman" w:cs="Times New Roman"/>
          <w:kern w:val="0"/>
          <w14:ligatures w14:val="none"/>
        </w:rPr>
        <w:t>, learning from past bouts of inflation, preemptively hiked interest rates early (Brazil’s rate climbed from 2% to 13.75% in 2021–2022) to anchor expectations (</w:t>
      </w:r>
      <w:hyperlink r:id="rId27" w:anchor=":~:text=As%20inflation%20picked%20up%20globally,and%20India%20in%20May%202022" w:history="1">
        <w:r w:rsidRPr="00B97F10">
          <w:rPr>
            <w:rFonts w:ascii="Times New Roman" w:eastAsia="Times New Roman" w:hAnsi="Times New Roman" w:cs="Times New Roman"/>
            <w:color w:val="0000FF"/>
            <w:kern w:val="0"/>
            <w:u w:val="single"/>
            <w14:ligatures w14:val="none"/>
          </w:rPr>
          <w:t>A stronger US dollar – will EMs feel the pinch? | LSEG</w:t>
        </w:r>
      </w:hyperlink>
      <w:r w:rsidRPr="00B97F10">
        <w:rPr>
          <w:rFonts w:ascii="Times New Roman" w:eastAsia="Times New Roman" w:hAnsi="Times New Roman" w:cs="Times New Roman"/>
          <w:kern w:val="0"/>
          <w14:ligatures w14:val="none"/>
        </w:rPr>
        <w:t xml:space="preserve">). These moves helped temper inflation but at the cost of very high borrowing costs. In contrast, </w:t>
      </w:r>
      <w:r w:rsidRPr="00B97F10">
        <w:rPr>
          <w:rFonts w:ascii="Times New Roman" w:eastAsia="Times New Roman" w:hAnsi="Times New Roman" w:cs="Times New Roman"/>
          <w:b/>
          <w:bCs/>
          <w:kern w:val="0"/>
          <w14:ligatures w14:val="none"/>
        </w:rPr>
        <w:t>China</w:t>
      </w:r>
      <w:r w:rsidRPr="00B97F10">
        <w:rPr>
          <w:rFonts w:ascii="Times New Roman" w:eastAsia="Times New Roman" w:hAnsi="Times New Roman" w:cs="Times New Roman"/>
          <w:kern w:val="0"/>
          <w14:ligatures w14:val="none"/>
        </w:rPr>
        <w:t xml:space="preserve"> faced a different situation: with mild inflation and even deflationary tendencies domestically, China allowed some yuan weakening and actually </w:t>
      </w:r>
      <w:r w:rsidRPr="00B97F10">
        <w:rPr>
          <w:rFonts w:ascii="Times New Roman" w:eastAsia="Times New Roman" w:hAnsi="Times New Roman" w:cs="Times New Roman"/>
          <w:b/>
          <w:bCs/>
          <w:kern w:val="0"/>
          <w14:ligatures w14:val="none"/>
        </w:rPr>
        <w:t>eased monetary policy</w:t>
      </w:r>
      <w:r w:rsidRPr="00B97F10">
        <w:rPr>
          <w:rFonts w:ascii="Times New Roman" w:eastAsia="Times New Roman" w:hAnsi="Times New Roman" w:cs="Times New Roman"/>
          <w:kern w:val="0"/>
          <w14:ligatures w14:val="none"/>
        </w:rPr>
        <w:t xml:space="preserve"> despite the strong dollar, seeking to spur growth (</w:t>
      </w:r>
      <w:hyperlink r:id="rId28" w:anchor=":~:text=followed%20suit%20with%20policy%20rate,and%20India%20in%20May%202022" w:history="1">
        <w:r w:rsidRPr="00B97F10">
          <w:rPr>
            <w:rFonts w:ascii="Times New Roman" w:eastAsia="Times New Roman" w:hAnsi="Times New Roman" w:cs="Times New Roman"/>
            <w:color w:val="0000FF"/>
            <w:kern w:val="0"/>
            <w:u w:val="single"/>
            <w14:ligatures w14:val="none"/>
          </w:rPr>
          <w:t>A stronger US dollar – will EMs feel the pinch? | LSEG</w:t>
        </w:r>
      </w:hyperlink>
      <w:r w:rsidRPr="00B97F10">
        <w:rPr>
          <w:rFonts w:ascii="Times New Roman" w:eastAsia="Times New Roman" w:hAnsi="Times New Roman" w:cs="Times New Roman"/>
          <w:kern w:val="0"/>
          <w14:ligatures w14:val="none"/>
        </w:rPr>
        <w:t xml:space="preserve">). Meanwhile, in advanced economies like </w:t>
      </w:r>
      <w:r w:rsidRPr="00B97F10">
        <w:rPr>
          <w:rFonts w:ascii="Times New Roman" w:eastAsia="Times New Roman" w:hAnsi="Times New Roman" w:cs="Times New Roman"/>
          <w:b/>
          <w:bCs/>
          <w:kern w:val="0"/>
          <w14:ligatures w14:val="none"/>
        </w:rPr>
        <w:t>Japan</w:t>
      </w:r>
      <w:r w:rsidRPr="00B97F10">
        <w:rPr>
          <w:rFonts w:ascii="Times New Roman" w:eastAsia="Times New Roman" w:hAnsi="Times New Roman" w:cs="Times New Roman"/>
          <w:kern w:val="0"/>
          <w14:ligatures w14:val="none"/>
        </w:rPr>
        <w:t xml:space="preserve">, a weak yen (down ~30% vs USD since 2020) imported enough inflation to push Japanese CPI to about </w:t>
      </w:r>
      <w:r w:rsidRPr="00B97F10">
        <w:rPr>
          <w:rFonts w:ascii="Times New Roman" w:eastAsia="Times New Roman" w:hAnsi="Times New Roman" w:cs="Times New Roman"/>
          <w:b/>
          <w:bCs/>
          <w:kern w:val="0"/>
          <w14:ligatures w14:val="none"/>
        </w:rPr>
        <w:t>4% – a high after decades of deflation</w:t>
      </w:r>
      <w:r w:rsidRPr="00B97F10">
        <w:rPr>
          <w:rFonts w:ascii="Times New Roman" w:eastAsia="Times New Roman" w:hAnsi="Times New Roman" w:cs="Times New Roman"/>
          <w:kern w:val="0"/>
          <w14:ligatures w14:val="none"/>
        </w:rPr>
        <w:t xml:space="preserve"> (</w:t>
      </w:r>
      <w:hyperlink r:id="rId29" w:anchor=":~:text=As%20measured%20by%20the%20DXY%E2%80%94the,of%20its%20value" w:history="1">
        <w:r w:rsidRPr="00B97F10">
          <w:rPr>
            <w:rFonts w:ascii="Times New Roman" w:eastAsia="Times New Roman" w:hAnsi="Times New Roman" w:cs="Times New Roman"/>
            <w:color w:val="0000FF"/>
            <w:kern w:val="0"/>
            <w:u w:val="single"/>
            <w14:ligatures w14:val="none"/>
          </w:rPr>
          <w:t>Identifying countries at risk as the dollar surges</w:t>
        </w:r>
      </w:hyperlink>
      <w:r w:rsidRPr="00B97F10">
        <w:rPr>
          <w:rFonts w:ascii="Times New Roman" w:eastAsia="Times New Roman" w:hAnsi="Times New Roman" w:cs="Times New Roman"/>
          <w:kern w:val="0"/>
          <w14:ligatures w14:val="none"/>
        </w:rPr>
        <w:t xml:space="preserve">). Thus, the inflation fallout from a strong dollar is generally </w:t>
      </w:r>
      <w:r w:rsidRPr="00B97F10">
        <w:rPr>
          <w:rFonts w:ascii="Times New Roman" w:eastAsia="Times New Roman" w:hAnsi="Times New Roman" w:cs="Times New Roman"/>
          <w:b/>
          <w:bCs/>
          <w:kern w:val="0"/>
          <w14:ligatures w14:val="none"/>
        </w:rPr>
        <w:t>negative for emerging markets</w:t>
      </w:r>
      <w:r w:rsidRPr="00B97F10">
        <w:rPr>
          <w:rFonts w:ascii="Times New Roman" w:eastAsia="Times New Roman" w:hAnsi="Times New Roman" w:cs="Times New Roman"/>
          <w:kern w:val="0"/>
          <w14:ligatures w14:val="none"/>
        </w:rPr>
        <w:t xml:space="preserve"> (higher inflation due to pricier imports) but can </w:t>
      </w:r>
      <w:r w:rsidRPr="00B97F10">
        <w:rPr>
          <w:rFonts w:ascii="Times New Roman" w:eastAsia="Times New Roman" w:hAnsi="Times New Roman" w:cs="Times New Roman"/>
          <w:b/>
          <w:bCs/>
          <w:kern w:val="0"/>
          <w14:ligatures w14:val="none"/>
        </w:rPr>
        <w:t>export inflation to places like Japan or the Eurozone</w:t>
      </w:r>
      <w:r w:rsidRPr="00B97F10">
        <w:rPr>
          <w:rFonts w:ascii="Times New Roman" w:eastAsia="Times New Roman" w:hAnsi="Times New Roman" w:cs="Times New Roman"/>
          <w:kern w:val="0"/>
          <w14:ligatures w14:val="none"/>
        </w:rPr>
        <w:t xml:space="preserve"> while helping the U.S. itself curb price growth.</w:t>
      </w:r>
    </w:p>
    <w:p w14:paraId="3BDAAC0B" w14:textId="77777777" w:rsidR="00B97F10" w:rsidRPr="00B97F10" w:rsidRDefault="00B97F10" w:rsidP="00B97F10">
      <w:pPr>
        <w:spacing w:before="100" w:beforeAutospacing="1" w:after="100" w:afterAutospacing="1"/>
        <w:rPr>
          <w:rFonts w:ascii="Times New Roman" w:eastAsia="Times New Roman" w:hAnsi="Times New Roman" w:cs="Times New Roman"/>
          <w:kern w:val="0"/>
          <w14:ligatures w14:val="none"/>
        </w:rPr>
      </w:pPr>
      <w:r w:rsidRPr="00B97F10">
        <w:rPr>
          <w:rFonts w:ascii="Times New Roman" w:eastAsia="Times New Roman" w:hAnsi="Times New Roman" w:cs="Times New Roman"/>
          <w:b/>
          <w:bCs/>
          <w:kern w:val="0"/>
          <w14:ligatures w14:val="none"/>
        </w:rPr>
        <w:t>Monetary Policy and Employment:</w:t>
      </w:r>
      <w:r w:rsidRPr="00B97F10">
        <w:rPr>
          <w:rFonts w:ascii="Times New Roman" w:eastAsia="Times New Roman" w:hAnsi="Times New Roman" w:cs="Times New Roman"/>
          <w:kern w:val="0"/>
          <w14:ligatures w14:val="none"/>
        </w:rPr>
        <w:t xml:space="preserve"> To combat inflation and defend their currencies, emerging-market central banks often </w:t>
      </w:r>
      <w:r w:rsidRPr="00B97F10">
        <w:rPr>
          <w:rFonts w:ascii="Times New Roman" w:eastAsia="Times New Roman" w:hAnsi="Times New Roman" w:cs="Times New Roman"/>
          <w:b/>
          <w:bCs/>
          <w:kern w:val="0"/>
          <w14:ligatures w14:val="none"/>
        </w:rPr>
        <w:t>raise interest rates</w:t>
      </w:r>
      <w:r w:rsidRPr="00B97F10">
        <w:rPr>
          <w:rFonts w:ascii="Times New Roman" w:eastAsia="Times New Roman" w:hAnsi="Times New Roman" w:cs="Times New Roman"/>
          <w:kern w:val="0"/>
          <w14:ligatures w14:val="none"/>
        </w:rPr>
        <w:t xml:space="preserve"> when the dollar strengthens (</w:t>
      </w:r>
      <w:hyperlink r:id="rId30" w:anchor=":~:text=challenging%20for%20emerging%20market%20economies,higher%20than%20projected%20in%20January" w:history="1">
        <w:r w:rsidRPr="00B97F10">
          <w:rPr>
            <w:rFonts w:ascii="Times New Roman" w:eastAsia="Times New Roman" w:hAnsi="Times New Roman" w:cs="Times New Roman"/>
            <w:color w:val="0000FF"/>
            <w:kern w:val="0"/>
            <w:u w:val="single"/>
            <w14:ligatures w14:val="none"/>
          </w:rPr>
          <w:t>How a strong dollar affects international currencies &amp; commodities</w:t>
        </w:r>
      </w:hyperlink>
      <w:r w:rsidRPr="00B97F10">
        <w:rPr>
          <w:rFonts w:ascii="Times New Roman" w:eastAsia="Times New Roman" w:hAnsi="Times New Roman" w:cs="Times New Roman"/>
          <w:kern w:val="0"/>
          <w14:ligatures w14:val="none"/>
        </w:rPr>
        <w:t>) (</w:t>
      </w:r>
      <w:hyperlink r:id="rId31" w:anchor=":~:text=means%20that%20when%20the%20dollar,dollars" w:history="1">
        <w:r w:rsidRPr="00B97F10">
          <w:rPr>
            <w:rFonts w:ascii="Times New Roman" w:eastAsia="Times New Roman" w:hAnsi="Times New Roman" w:cs="Times New Roman"/>
            <w:color w:val="0000FF"/>
            <w:kern w:val="0"/>
            <w:u w:val="single"/>
            <w14:ligatures w14:val="none"/>
          </w:rPr>
          <w:t>How a strong dollar affects international currencies &amp; commodities</w:t>
        </w:r>
      </w:hyperlink>
      <w:r w:rsidRPr="00B97F10">
        <w:rPr>
          <w:rFonts w:ascii="Times New Roman" w:eastAsia="Times New Roman" w:hAnsi="Times New Roman" w:cs="Times New Roman"/>
          <w:kern w:val="0"/>
          <w14:ligatures w14:val="none"/>
        </w:rPr>
        <w:t xml:space="preserve">). This monetary tightening, though necessary, tends to </w:t>
      </w:r>
      <w:r w:rsidRPr="00B97F10">
        <w:rPr>
          <w:rFonts w:ascii="Times New Roman" w:eastAsia="Times New Roman" w:hAnsi="Times New Roman" w:cs="Times New Roman"/>
          <w:b/>
          <w:bCs/>
          <w:kern w:val="0"/>
          <w14:ligatures w14:val="none"/>
        </w:rPr>
        <w:t>slow economic activity and can raise unemployment</w:t>
      </w:r>
      <w:r w:rsidRPr="00B97F10">
        <w:rPr>
          <w:rFonts w:ascii="Times New Roman" w:eastAsia="Times New Roman" w:hAnsi="Times New Roman" w:cs="Times New Roman"/>
          <w:kern w:val="0"/>
          <w14:ligatures w14:val="none"/>
        </w:rPr>
        <w:t xml:space="preserve">. Higher interest rates cool consumer spending and investment, and governments face steeper debt service costs, which may force fiscal austerity. All of this weighs on job creation. Countries that are export-driven might see a mixed effect: a weaker local currency </w:t>
      </w:r>
      <w:r w:rsidRPr="00B97F10">
        <w:rPr>
          <w:rFonts w:ascii="Times New Roman" w:eastAsia="Times New Roman" w:hAnsi="Times New Roman" w:cs="Times New Roman"/>
          <w:i/>
          <w:iCs/>
          <w:kern w:val="0"/>
          <w14:ligatures w14:val="none"/>
        </w:rPr>
        <w:t>could</w:t>
      </w:r>
      <w:r w:rsidRPr="00B97F10">
        <w:rPr>
          <w:rFonts w:ascii="Times New Roman" w:eastAsia="Times New Roman" w:hAnsi="Times New Roman" w:cs="Times New Roman"/>
          <w:kern w:val="0"/>
          <w14:ligatures w14:val="none"/>
        </w:rPr>
        <w:t xml:space="preserve"> boost export industries (potentially supporting jobs in sectors like manufacturing, mining, or IT services that earn dollars). However, if the strong dollar comes alongside weaker global demand or trade disruptions (as often happens when U.S. tightening slows world growth), even export sectors may not expand enough to offset losses elsewhere. For example, </w:t>
      </w:r>
      <w:r w:rsidRPr="00B97F10">
        <w:rPr>
          <w:rFonts w:ascii="Times New Roman" w:eastAsia="Times New Roman" w:hAnsi="Times New Roman" w:cs="Times New Roman"/>
          <w:b/>
          <w:bCs/>
          <w:kern w:val="0"/>
          <w14:ligatures w14:val="none"/>
        </w:rPr>
        <w:t>South Africa</w:t>
      </w:r>
      <w:r w:rsidRPr="00B97F10">
        <w:rPr>
          <w:rFonts w:ascii="Times New Roman" w:eastAsia="Times New Roman" w:hAnsi="Times New Roman" w:cs="Times New Roman"/>
          <w:kern w:val="0"/>
          <w14:ligatures w14:val="none"/>
        </w:rPr>
        <w:t xml:space="preserve"> in past episodes saw its mining sector benefit from rand depreciation in local terms, but nationwide employment still suffered as inflation eroded purchasing power and interest rate hikes dampened other industries.</w:t>
      </w:r>
    </w:p>
    <w:p w14:paraId="4F06EE46" w14:textId="77777777" w:rsidR="00B97F10" w:rsidRPr="00B97F10" w:rsidRDefault="00B97F10" w:rsidP="00B97F10">
      <w:pPr>
        <w:spacing w:before="100" w:beforeAutospacing="1" w:after="100" w:afterAutospacing="1"/>
        <w:rPr>
          <w:rFonts w:ascii="Times New Roman" w:eastAsia="Times New Roman" w:hAnsi="Times New Roman" w:cs="Times New Roman"/>
          <w:kern w:val="0"/>
          <w14:ligatures w14:val="none"/>
        </w:rPr>
      </w:pPr>
      <w:r w:rsidRPr="00B97F10">
        <w:rPr>
          <w:rFonts w:ascii="Times New Roman" w:eastAsia="Times New Roman" w:hAnsi="Times New Roman" w:cs="Times New Roman"/>
          <w:kern w:val="0"/>
          <w14:ligatures w14:val="none"/>
        </w:rPr>
        <w:t xml:space="preserve">Moreover, governments sometimes resort to intervention (using foreign exchange reserves to prop up their currency) instead of extreme rate hikes, but this can deplete buffers without fully stemming depreciation. The </w:t>
      </w:r>
      <w:r w:rsidRPr="00B97F10">
        <w:rPr>
          <w:rFonts w:ascii="Times New Roman" w:eastAsia="Times New Roman" w:hAnsi="Times New Roman" w:cs="Times New Roman"/>
          <w:b/>
          <w:bCs/>
          <w:kern w:val="0"/>
          <w14:ligatures w14:val="none"/>
        </w:rPr>
        <w:t>cost-of-living squeeze</w:t>
      </w:r>
      <w:r w:rsidRPr="00B97F10">
        <w:rPr>
          <w:rFonts w:ascii="Times New Roman" w:eastAsia="Times New Roman" w:hAnsi="Times New Roman" w:cs="Times New Roman"/>
          <w:kern w:val="0"/>
          <w14:ligatures w14:val="none"/>
        </w:rPr>
        <w:t xml:space="preserve"> from inflation also impacts labor markets: workers may demand higher wages, strikes can increase (as seen in some countries amid food and fuel inflation surges), or people drop out of the formal workforce if conditions deteriorate. Historical parallels show that </w:t>
      </w:r>
      <w:r w:rsidRPr="00B97F10">
        <w:rPr>
          <w:rFonts w:ascii="Times New Roman" w:eastAsia="Times New Roman" w:hAnsi="Times New Roman" w:cs="Times New Roman"/>
          <w:b/>
          <w:bCs/>
          <w:kern w:val="0"/>
          <w14:ligatures w14:val="none"/>
        </w:rPr>
        <w:t>strong-dollar eras often coincide with economic slowdowns abroad</w:t>
      </w:r>
      <w:r w:rsidRPr="00B97F10">
        <w:rPr>
          <w:rFonts w:ascii="Times New Roman" w:eastAsia="Times New Roman" w:hAnsi="Times New Roman" w:cs="Times New Roman"/>
          <w:kern w:val="0"/>
          <w14:ligatures w14:val="none"/>
        </w:rPr>
        <w:t xml:space="preserve"> – e.g., the early 1980s saw recessions and high unemployment in Europe and Latin America as those regions battled inflation and debt tied to a strong USD. In the late 1990s, many </w:t>
      </w:r>
      <w:r w:rsidRPr="00B97F10">
        <w:rPr>
          <w:rFonts w:ascii="Times New Roman" w:eastAsia="Times New Roman" w:hAnsi="Times New Roman" w:cs="Times New Roman"/>
          <w:kern w:val="0"/>
          <w14:ligatures w14:val="none"/>
        </w:rPr>
        <w:lastRenderedPageBreak/>
        <w:t xml:space="preserve">Asian economies experienced mass layoffs and social unrest when dollar-linked currency pegs broke. Thus, while a cheaper currency might </w:t>
      </w:r>
      <w:r w:rsidRPr="00B97F10">
        <w:rPr>
          <w:rFonts w:ascii="Times New Roman" w:eastAsia="Times New Roman" w:hAnsi="Times New Roman" w:cs="Times New Roman"/>
          <w:i/>
          <w:iCs/>
          <w:kern w:val="0"/>
          <w14:ligatures w14:val="none"/>
        </w:rPr>
        <w:t>theoretically</w:t>
      </w:r>
      <w:r w:rsidRPr="00B97F10">
        <w:rPr>
          <w:rFonts w:ascii="Times New Roman" w:eastAsia="Times New Roman" w:hAnsi="Times New Roman" w:cs="Times New Roman"/>
          <w:kern w:val="0"/>
          <w14:ligatures w14:val="none"/>
        </w:rPr>
        <w:t xml:space="preserve"> boost employment in export industries, the overall impact of a dollar-driven currency slide is usually </w:t>
      </w:r>
      <w:r w:rsidRPr="00B97F10">
        <w:rPr>
          <w:rFonts w:ascii="Times New Roman" w:eastAsia="Times New Roman" w:hAnsi="Times New Roman" w:cs="Times New Roman"/>
          <w:b/>
          <w:bCs/>
          <w:kern w:val="0"/>
          <w14:ligatures w14:val="none"/>
        </w:rPr>
        <w:t>net negative for employment</w:t>
      </w:r>
      <w:r w:rsidRPr="00B97F10">
        <w:rPr>
          <w:rFonts w:ascii="Times New Roman" w:eastAsia="Times New Roman" w:hAnsi="Times New Roman" w:cs="Times New Roman"/>
          <w:kern w:val="0"/>
          <w14:ligatures w14:val="none"/>
        </w:rPr>
        <w:t xml:space="preserve"> in emerging markets due to the accompanying financial stress and inflation.</w:t>
      </w:r>
    </w:p>
    <w:p w14:paraId="57EFC9D2" w14:textId="77777777" w:rsidR="00B97F10" w:rsidRPr="00B97F10" w:rsidRDefault="00B97F10" w:rsidP="00B97F10">
      <w:pPr>
        <w:spacing w:before="100" w:beforeAutospacing="1" w:after="100" w:afterAutospacing="1"/>
        <w:rPr>
          <w:rFonts w:ascii="Times New Roman" w:eastAsia="Times New Roman" w:hAnsi="Times New Roman" w:cs="Times New Roman"/>
          <w:kern w:val="0"/>
          <w14:ligatures w14:val="none"/>
        </w:rPr>
      </w:pPr>
      <w:r w:rsidRPr="00B97F10">
        <w:rPr>
          <w:rFonts w:ascii="Times New Roman" w:eastAsia="Times New Roman" w:hAnsi="Times New Roman" w:cs="Times New Roman"/>
          <w:b/>
          <w:bCs/>
          <w:kern w:val="0"/>
          <w14:ligatures w14:val="none"/>
        </w:rPr>
        <w:t>Economic Growth Trends:</w:t>
      </w:r>
      <w:r w:rsidRPr="00B97F10">
        <w:rPr>
          <w:rFonts w:ascii="Times New Roman" w:eastAsia="Times New Roman" w:hAnsi="Times New Roman" w:cs="Times New Roman"/>
          <w:kern w:val="0"/>
          <w14:ligatures w14:val="none"/>
        </w:rPr>
        <w:t xml:space="preserve"> Perhaps the clearest macro impact of a surging dollar is its drag on </w:t>
      </w:r>
      <w:r w:rsidRPr="00B97F10">
        <w:rPr>
          <w:rFonts w:ascii="Times New Roman" w:eastAsia="Times New Roman" w:hAnsi="Times New Roman" w:cs="Times New Roman"/>
          <w:b/>
          <w:bCs/>
          <w:kern w:val="0"/>
          <w14:ligatures w14:val="none"/>
        </w:rPr>
        <w:t>economic growth outside the U.S.</w:t>
      </w:r>
      <w:r w:rsidRPr="00B97F10">
        <w:rPr>
          <w:rFonts w:ascii="Times New Roman" w:eastAsia="Times New Roman" w:hAnsi="Times New Roman" w:cs="Times New Roman"/>
          <w:kern w:val="0"/>
          <w14:ligatures w14:val="none"/>
        </w:rPr>
        <w:t xml:space="preserve"> Research indicates that a </w:t>
      </w:r>
      <w:r w:rsidRPr="00B97F10">
        <w:rPr>
          <w:rFonts w:ascii="Times New Roman" w:eastAsia="Times New Roman" w:hAnsi="Times New Roman" w:cs="Times New Roman"/>
          <w:b/>
          <w:bCs/>
          <w:kern w:val="0"/>
          <w14:ligatures w14:val="none"/>
        </w:rPr>
        <w:t>10% U.S. dollar appreciation</w:t>
      </w:r>
      <w:r w:rsidRPr="00B97F10">
        <w:rPr>
          <w:rFonts w:ascii="Times New Roman" w:eastAsia="Times New Roman" w:hAnsi="Times New Roman" w:cs="Times New Roman"/>
          <w:kern w:val="0"/>
          <w14:ligatures w14:val="none"/>
        </w:rPr>
        <w:t xml:space="preserve"> can cut </w:t>
      </w:r>
      <w:r w:rsidRPr="00B97F10">
        <w:rPr>
          <w:rFonts w:ascii="Times New Roman" w:eastAsia="Times New Roman" w:hAnsi="Times New Roman" w:cs="Times New Roman"/>
          <w:b/>
          <w:bCs/>
          <w:kern w:val="0"/>
          <w14:ligatures w14:val="none"/>
        </w:rPr>
        <w:t>emerging-market output by nearly 2%</w:t>
      </w:r>
      <w:r w:rsidRPr="00B97F10">
        <w:rPr>
          <w:rFonts w:ascii="Times New Roman" w:eastAsia="Times New Roman" w:hAnsi="Times New Roman" w:cs="Times New Roman"/>
          <w:kern w:val="0"/>
          <w14:ligatures w14:val="none"/>
        </w:rPr>
        <w:t xml:space="preserve"> after one year (</w:t>
      </w:r>
      <w:hyperlink r:id="rId32" w:anchor=":~:text=In%20emerging%20market%20economies%2C%20a,largely%20gone%20in%20a%20year" w:history="1">
        <w:r w:rsidRPr="00B97F10">
          <w:rPr>
            <w:rFonts w:ascii="Times New Roman" w:eastAsia="Times New Roman" w:hAnsi="Times New Roman" w:cs="Times New Roman"/>
            <w:color w:val="0000FF"/>
            <w:kern w:val="0"/>
            <w:u w:val="single"/>
            <w14:ligatures w14:val="none"/>
          </w:rPr>
          <w:t>Emerging Market Economies Bear the Brunt of a Stronger Dollar</w:t>
        </w:r>
      </w:hyperlink>
      <w:r w:rsidRPr="00B97F10">
        <w:rPr>
          <w:rFonts w:ascii="Times New Roman" w:eastAsia="Times New Roman" w:hAnsi="Times New Roman" w:cs="Times New Roman"/>
          <w:kern w:val="0"/>
          <w14:ligatures w14:val="none"/>
        </w:rPr>
        <w:t>). This growth hit far exceeds that in advanced economies, which see a more modest ~0.6% GDP dip that fades within a year (</w:t>
      </w:r>
      <w:hyperlink r:id="rId33" w:anchor=":~:text=In%20emerging%20market%20economies%2C%20a,largely%20gone%20in%20a%20year" w:history="1">
        <w:r w:rsidRPr="00B97F10">
          <w:rPr>
            <w:rFonts w:ascii="Times New Roman" w:eastAsia="Times New Roman" w:hAnsi="Times New Roman" w:cs="Times New Roman"/>
            <w:color w:val="0000FF"/>
            <w:kern w:val="0"/>
            <w:u w:val="single"/>
            <w14:ligatures w14:val="none"/>
          </w:rPr>
          <w:t>Emerging Market Economies Bear the Brunt of a Stronger Dollar</w:t>
        </w:r>
      </w:hyperlink>
      <w:r w:rsidRPr="00B97F10">
        <w:rPr>
          <w:rFonts w:ascii="Times New Roman" w:eastAsia="Times New Roman" w:hAnsi="Times New Roman" w:cs="Times New Roman"/>
          <w:kern w:val="0"/>
          <w14:ligatures w14:val="none"/>
        </w:rPr>
        <w:t xml:space="preserve">). In other words, emerging markets </w:t>
      </w:r>
      <w:r w:rsidRPr="00B97F10">
        <w:rPr>
          <w:rFonts w:ascii="Times New Roman" w:eastAsia="Times New Roman" w:hAnsi="Times New Roman" w:cs="Times New Roman"/>
          <w:b/>
          <w:bCs/>
          <w:kern w:val="0"/>
          <w14:ligatures w14:val="none"/>
        </w:rPr>
        <w:t>“bear the brunt”</w:t>
      </w:r>
      <w:r w:rsidRPr="00B97F10">
        <w:rPr>
          <w:rFonts w:ascii="Times New Roman" w:eastAsia="Times New Roman" w:hAnsi="Times New Roman" w:cs="Times New Roman"/>
          <w:kern w:val="0"/>
          <w14:ligatures w14:val="none"/>
        </w:rPr>
        <w:t xml:space="preserve"> of a strong dollar. The transmission is both </w:t>
      </w:r>
      <w:r w:rsidRPr="00B97F10">
        <w:rPr>
          <w:rFonts w:ascii="Times New Roman" w:eastAsia="Times New Roman" w:hAnsi="Times New Roman" w:cs="Times New Roman"/>
          <w:b/>
          <w:bCs/>
          <w:kern w:val="0"/>
          <w14:ligatures w14:val="none"/>
        </w:rPr>
        <w:t>trade-related</w:t>
      </w:r>
      <w:r w:rsidRPr="00B97F10">
        <w:rPr>
          <w:rFonts w:ascii="Times New Roman" w:eastAsia="Times New Roman" w:hAnsi="Times New Roman" w:cs="Times New Roman"/>
          <w:kern w:val="0"/>
          <w14:ligatures w14:val="none"/>
        </w:rPr>
        <w:t xml:space="preserve"> (their export volumes shrink and imports plunge) and </w:t>
      </w:r>
      <w:r w:rsidRPr="00B97F10">
        <w:rPr>
          <w:rFonts w:ascii="Times New Roman" w:eastAsia="Times New Roman" w:hAnsi="Times New Roman" w:cs="Times New Roman"/>
          <w:b/>
          <w:bCs/>
          <w:kern w:val="0"/>
          <w14:ligatures w14:val="none"/>
        </w:rPr>
        <w:t>financial</w:t>
      </w:r>
      <w:r w:rsidRPr="00B97F10">
        <w:rPr>
          <w:rFonts w:ascii="Times New Roman" w:eastAsia="Times New Roman" w:hAnsi="Times New Roman" w:cs="Times New Roman"/>
          <w:kern w:val="0"/>
          <w14:ligatures w14:val="none"/>
        </w:rPr>
        <w:t xml:space="preserve">. As the IMF observes, EM real trade volumes decline sharply in a strong-dollar scenario, with </w:t>
      </w:r>
      <w:r w:rsidRPr="00B97F10">
        <w:rPr>
          <w:rFonts w:ascii="Times New Roman" w:eastAsia="Times New Roman" w:hAnsi="Times New Roman" w:cs="Times New Roman"/>
          <w:b/>
          <w:bCs/>
          <w:kern w:val="0"/>
          <w14:ligatures w14:val="none"/>
        </w:rPr>
        <w:t>imports falling twice as much as exports</w:t>
      </w:r>
      <w:r w:rsidRPr="00B97F10">
        <w:rPr>
          <w:rFonts w:ascii="Times New Roman" w:eastAsia="Times New Roman" w:hAnsi="Times New Roman" w:cs="Times New Roman"/>
          <w:kern w:val="0"/>
          <w14:ligatures w14:val="none"/>
        </w:rPr>
        <w:t xml:space="preserve"> – reflecting how domestic demand in those countries is choked off (</w:t>
      </w:r>
      <w:hyperlink r:id="rId34" w:anchor=":~:text=Image" w:history="1">
        <w:r w:rsidRPr="00B97F10">
          <w:rPr>
            <w:rFonts w:ascii="Times New Roman" w:eastAsia="Times New Roman" w:hAnsi="Times New Roman" w:cs="Times New Roman"/>
            <w:color w:val="0000FF"/>
            <w:kern w:val="0"/>
            <w:u w:val="single"/>
            <w14:ligatures w14:val="none"/>
          </w:rPr>
          <w:t>Emerging Market Economies Bear the Brunt of a Stronger Dollar</w:t>
        </w:r>
      </w:hyperlink>
      <w:r w:rsidRPr="00B97F10">
        <w:rPr>
          <w:rFonts w:ascii="Times New Roman" w:eastAsia="Times New Roman" w:hAnsi="Times New Roman" w:cs="Times New Roman"/>
          <w:kern w:val="0"/>
          <w14:ligatures w14:val="none"/>
        </w:rPr>
        <w:t xml:space="preserve">). Investment also suffers: capital inflows dry up and credit conditions tighten, forcing many EM governments and firms to cut spending. This often leads to </w:t>
      </w:r>
      <w:r w:rsidRPr="00B97F10">
        <w:rPr>
          <w:rFonts w:ascii="Times New Roman" w:eastAsia="Times New Roman" w:hAnsi="Times New Roman" w:cs="Times New Roman"/>
          <w:b/>
          <w:bCs/>
          <w:kern w:val="0"/>
          <w14:ligatures w14:val="none"/>
        </w:rPr>
        <w:t>lower investment in factories, infrastructure, and development</w:t>
      </w:r>
      <w:r w:rsidRPr="00B97F10">
        <w:rPr>
          <w:rFonts w:ascii="Times New Roman" w:eastAsia="Times New Roman" w:hAnsi="Times New Roman" w:cs="Times New Roman"/>
          <w:kern w:val="0"/>
          <w14:ligatures w14:val="none"/>
        </w:rPr>
        <w:t>, undermining growth in the short and long term (</w:t>
      </w:r>
      <w:hyperlink r:id="rId35" w:anchor=":~:text=In%20emerging%20market%20economies%2C%20a,largely%20gone%20in%20a%20year" w:history="1">
        <w:r w:rsidRPr="00B97F10">
          <w:rPr>
            <w:rFonts w:ascii="Times New Roman" w:eastAsia="Times New Roman" w:hAnsi="Times New Roman" w:cs="Times New Roman"/>
            <w:color w:val="0000FF"/>
            <w:kern w:val="0"/>
            <w:u w:val="single"/>
            <w14:ligatures w14:val="none"/>
          </w:rPr>
          <w:t>Emerging Market Economies Bear the Brunt of a Stronger Dollar</w:t>
        </w:r>
      </w:hyperlink>
      <w:r w:rsidRPr="00B97F10">
        <w:rPr>
          <w:rFonts w:ascii="Times New Roman" w:eastAsia="Times New Roman" w:hAnsi="Times New Roman" w:cs="Times New Roman"/>
          <w:kern w:val="0"/>
          <w14:ligatures w14:val="none"/>
        </w:rPr>
        <w:t>) (</w:t>
      </w:r>
      <w:hyperlink r:id="rId36" w:anchor=":~:text=In%20addition%2C%20US%20dollar%20appreciations,investment%20balances%20of%20countries" w:history="1">
        <w:r w:rsidRPr="00B97F10">
          <w:rPr>
            <w:rFonts w:ascii="Times New Roman" w:eastAsia="Times New Roman" w:hAnsi="Times New Roman" w:cs="Times New Roman"/>
            <w:color w:val="0000FF"/>
            <w:kern w:val="0"/>
            <w:u w:val="single"/>
            <w14:ligatures w14:val="none"/>
          </w:rPr>
          <w:t>Emerging Market Economies Bear the Brunt of a Stronger Dollar</w:t>
        </w:r>
      </w:hyperlink>
      <w:r w:rsidRPr="00B97F10">
        <w:rPr>
          <w:rFonts w:ascii="Times New Roman" w:eastAsia="Times New Roman" w:hAnsi="Times New Roman" w:cs="Times New Roman"/>
          <w:kern w:val="0"/>
          <w14:ligatures w14:val="none"/>
        </w:rPr>
        <w:t xml:space="preserve">). Notably, current account balances in EMs tend to </w:t>
      </w:r>
      <w:r w:rsidRPr="00B97F10">
        <w:rPr>
          <w:rFonts w:ascii="Times New Roman" w:eastAsia="Times New Roman" w:hAnsi="Times New Roman" w:cs="Times New Roman"/>
          <w:b/>
          <w:bCs/>
          <w:kern w:val="0"/>
          <w14:ligatures w14:val="none"/>
        </w:rPr>
        <w:t>improve</w:t>
      </w:r>
      <w:r w:rsidRPr="00B97F10">
        <w:rPr>
          <w:rFonts w:ascii="Times New Roman" w:eastAsia="Times New Roman" w:hAnsi="Times New Roman" w:cs="Times New Roman"/>
          <w:kern w:val="0"/>
          <w14:ligatures w14:val="none"/>
        </w:rPr>
        <w:t xml:space="preserve"> (or move to surplus) during strong-dollar periods, but not for a good reason – it’s often because </w:t>
      </w:r>
      <w:r w:rsidRPr="00B97F10">
        <w:rPr>
          <w:rFonts w:ascii="Times New Roman" w:eastAsia="Times New Roman" w:hAnsi="Times New Roman" w:cs="Times New Roman"/>
          <w:i/>
          <w:iCs/>
          <w:kern w:val="0"/>
          <w14:ligatures w14:val="none"/>
        </w:rPr>
        <w:t>investment collapses</w:t>
      </w:r>
      <w:r w:rsidRPr="00B97F10">
        <w:rPr>
          <w:rFonts w:ascii="Times New Roman" w:eastAsia="Times New Roman" w:hAnsi="Times New Roman" w:cs="Times New Roman"/>
          <w:kern w:val="0"/>
          <w14:ligatures w14:val="none"/>
        </w:rPr>
        <w:t xml:space="preserve"> (recession-led import compression) rather than a healthy export boom (</w:t>
      </w:r>
      <w:hyperlink r:id="rId37" w:anchor=":~:text=In%20addition%2C%20US%20dollar%20appreciations,investment%20balances%20of%20countries" w:history="1">
        <w:r w:rsidRPr="00B97F10">
          <w:rPr>
            <w:rFonts w:ascii="Times New Roman" w:eastAsia="Times New Roman" w:hAnsi="Times New Roman" w:cs="Times New Roman"/>
            <w:color w:val="0000FF"/>
            <w:kern w:val="0"/>
            <w:u w:val="single"/>
            <w14:ligatures w14:val="none"/>
          </w:rPr>
          <w:t>Emerging Market Economies Bear the Brunt of a Stronger Dollar</w:t>
        </w:r>
      </w:hyperlink>
      <w:r w:rsidRPr="00B97F10">
        <w:rPr>
          <w:rFonts w:ascii="Times New Roman" w:eastAsia="Times New Roman" w:hAnsi="Times New Roman" w:cs="Times New Roman"/>
          <w:kern w:val="0"/>
          <w14:ligatures w14:val="none"/>
        </w:rPr>
        <w:t>) (</w:t>
      </w:r>
      <w:hyperlink r:id="rId38" w:anchor=":~:text=external%20sector%20adjustment%20for%20advanced,increase%20in%20the%20current%20account" w:history="1">
        <w:r w:rsidRPr="00B97F10">
          <w:rPr>
            <w:rFonts w:ascii="Times New Roman" w:eastAsia="Times New Roman" w:hAnsi="Times New Roman" w:cs="Times New Roman"/>
            <w:color w:val="0000FF"/>
            <w:kern w:val="0"/>
            <w:u w:val="single"/>
            <w14:ligatures w14:val="none"/>
          </w:rPr>
          <w:t>Emerging Market Economies Bear the Brunt of a Stronger Dollar</w:t>
        </w:r>
      </w:hyperlink>
      <w:r w:rsidRPr="00B97F10">
        <w:rPr>
          <w:rFonts w:ascii="Times New Roman" w:eastAsia="Times New Roman" w:hAnsi="Times New Roman" w:cs="Times New Roman"/>
          <w:kern w:val="0"/>
          <w14:ligatures w14:val="none"/>
        </w:rPr>
        <w:t>).</w:t>
      </w:r>
    </w:p>
    <w:p w14:paraId="251E67B0" w14:textId="77777777" w:rsidR="00B97F10" w:rsidRPr="00B97F10" w:rsidRDefault="00B97F10" w:rsidP="00B97F10">
      <w:pPr>
        <w:spacing w:before="100" w:beforeAutospacing="1" w:after="100" w:afterAutospacing="1"/>
        <w:rPr>
          <w:rFonts w:ascii="Times New Roman" w:eastAsia="Times New Roman" w:hAnsi="Times New Roman" w:cs="Times New Roman"/>
          <w:kern w:val="0"/>
          <w14:ligatures w14:val="none"/>
        </w:rPr>
      </w:pPr>
      <w:r w:rsidRPr="00B97F10">
        <w:rPr>
          <w:rFonts w:ascii="Times New Roman" w:eastAsia="Times New Roman" w:hAnsi="Times New Roman" w:cs="Times New Roman"/>
          <w:kern w:val="0"/>
          <w14:ligatures w14:val="none"/>
        </w:rPr>
        <w:t xml:space="preserve">Developed economies are somewhat more insulated. They usually have more </w:t>
      </w:r>
      <w:r w:rsidRPr="00B97F10">
        <w:rPr>
          <w:rFonts w:ascii="Times New Roman" w:eastAsia="Times New Roman" w:hAnsi="Times New Roman" w:cs="Times New Roman"/>
          <w:b/>
          <w:bCs/>
          <w:kern w:val="0"/>
          <w14:ligatures w14:val="none"/>
        </w:rPr>
        <w:t>flexible exchange rates and credible monetary policies</w:t>
      </w:r>
      <w:r w:rsidRPr="00B97F10">
        <w:rPr>
          <w:rFonts w:ascii="Times New Roman" w:eastAsia="Times New Roman" w:hAnsi="Times New Roman" w:cs="Times New Roman"/>
          <w:kern w:val="0"/>
          <w14:ligatures w14:val="none"/>
        </w:rPr>
        <w:t>, allowing them to absorb dollar swings with less output loss (</w:t>
      </w:r>
      <w:hyperlink r:id="rId39" w:anchor=":~:text=Building%20on%20recent%20%20research,compared%20with%20smaller%20advanced%20economies" w:history="1">
        <w:r w:rsidRPr="00B97F10">
          <w:rPr>
            <w:rFonts w:ascii="Times New Roman" w:eastAsia="Times New Roman" w:hAnsi="Times New Roman" w:cs="Times New Roman"/>
            <w:color w:val="0000FF"/>
            <w:kern w:val="0"/>
            <w:u w:val="single"/>
            <w14:ligatures w14:val="none"/>
          </w:rPr>
          <w:t>Emerging Market Economies Bear the Brunt of a Stronger Dollar</w:t>
        </w:r>
      </w:hyperlink>
      <w:r w:rsidRPr="00B97F10">
        <w:rPr>
          <w:rFonts w:ascii="Times New Roman" w:eastAsia="Times New Roman" w:hAnsi="Times New Roman" w:cs="Times New Roman"/>
          <w:kern w:val="0"/>
          <w14:ligatures w14:val="none"/>
        </w:rPr>
        <w:t>) (</w:t>
      </w:r>
      <w:hyperlink r:id="rId40" w:anchor=":~:text=There%2C%20the%20income%20compression%20channel%E2%80%94where,trade%20invoicing%20and%20liability%20denomination" w:history="1">
        <w:r w:rsidRPr="00B97F10">
          <w:rPr>
            <w:rFonts w:ascii="Times New Roman" w:eastAsia="Times New Roman" w:hAnsi="Times New Roman" w:cs="Times New Roman"/>
            <w:color w:val="0000FF"/>
            <w:kern w:val="0"/>
            <w:u w:val="single"/>
            <w14:ligatures w14:val="none"/>
          </w:rPr>
          <w:t>Emerging Market Economies Bear the Brunt of a Stronger Dollar</w:t>
        </w:r>
      </w:hyperlink>
      <w:r w:rsidRPr="00B97F10">
        <w:rPr>
          <w:rFonts w:ascii="Times New Roman" w:eastAsia="Times New Roman" w:hAnsi="Times New Roman" w:cs="Times New Roman"/>
          <w:kern w:val="0"/>
          <w14:ligatures w14:val="none"/>
        </w:rPr>
        <w:t xml:space="preserve">). For example, when the dollar surges, the euro, pound, or yen typically depreciate; if inflation expectations are anchored, European and Japanese central banks can keep policy supportive, letting the cheaper currency aid exports. This was seen in 2022–2023: the euro-area and Japan saw </w:t>
      </w:r>
      <w:r w:rsidRPr="00B97F10">
        <w:rPr>
          <w:rFonts w:ascii="Times New Roman" w:eastAsia="Times New Roman" w:hAnsi="Times New Roman" w:cs="Times New Roman"/>
          <w:b/>
          <w:bCs/>
          <w:kern w:val="0"/>
          <w14:ligatures w14:val="none"/>
        </w:rPr>
        <w:t>record trade surpluses</w:t>
      </w:r>
      <w:r w:rsidRPr="00B97F10">
        <w:rPr>
          <w:rFonts w:ascii="Times New Roman" w:eastAsia="Times New Roman" w:hAnsi="Times New Roman" w:cs="Times New Roman"/>
          <w:kern w:val="0"/>
          <w14:ligatures w14:val="none"/>
        </w:rPr>
        <w:t xml:space="preserve"> in some months (e.g., Germany’s exports got a boost from a weaker euro), partially offsetting domestic slowdowns. Emerging markets, by contrast, often face a “fear of floating” – they tighten policy to defend the currency and avoid runaway inflation (</w:t>
      </w:r>
      <w:hyperlink r:id="rId41" w:anchor=":~:text=dollar%20appreciations%20fall%20disproportionately%20on,compared%20with%20smaller%20advanced%20economies" w:history="1">
        <w:r w:rsidRPr="00B97F10">
          <w:rPr>
            <w:rFonts w:ascii="Times New Roman" w:eastAsia="Times New Roman" w:hAnsi="Times New Roman" w:cs="Times New Roman"/>
            <w:color w:val="0000FF"/>
            <w:kern w:val="0"/>
            <w:u w:val="single"/>
            <w14:ligatures w14:val="none"/>
          </w:rPr>
          <w:t>Emerging Market Economies Bear the Brunt of a Stronger Dollar</w:t>
        </w:r>
      </w:hyperlink>
      <w:r w:rsidRPr="00B97F10">
        <w:rPr>
          <w:rFonts w:ascii="Times New Roman" w:eastAsia="Times New Roman" w:hAnsi="Times New Roman" w:cs="Times New Roman"/>
          <w:kern w:val="0"/>
          <w14:ligatures w14:val="none"/>
        </w:rPr>
        <w:t>) (</w:t>
      </w:r>
      <w:hyperlink r:id="rId42" w:anchor=":~:text=external%20sector%20adjustment%20for%20advanced,increase%20in%20the%20current%20account" w:history="1">
        <w:r w:rsidRPr="00B97F10">
          <w:rPr>
            <w:rFonts w:ascii="Times New Roman" w:eastAsia="Times New Roman" w:hAnsi="Times New Roman" w:cs="Times New Roman"/>
            <w:color w:val="0000FF"/>
            <w:kern w:val="0"/>
            <w:u w:val="single"/>
            <w14:ligatures w14:val="none"/>
          </w:rPr>
          <w:t>Emerging Market Economies Bear the Brunt of a Stronger Dollar</w:t>
        </w:r>
      </w:hyperlink>
      <w:r w:rsidRPr="00B97F10">
        <w:rPr>
          <w:rFonts w:ascii="Times New Roman" w:eastAsia="Times New Roman" w:hAnsi="Times New Roman" w:cs="Times New Roman"/>
          <w:kern w:val="0"/>
          <w14:ligatures w14:val="none"/>
        </w:rPr>
        <w:t>). The result is magnified downturns. The IMF found the impact of a strong dollar on EM growth is not only larger but lasts longer (output can be depressed for over two years) (</w:t>
      </w:r>
      <w:hyperlink r:id="rId43" w:anchor=":~:text=In%20emerging%20market%20economies%2C%20a,largely%20gone%20in%20a%20year" w:history="1">
        <w:r w:rsidRPr="00B97F10">
          <w:rPr>
            <w:rFonts w:ascii="Times New Roman" w:eastAsia="Times New Roman" w:hAnsi="Times New Roman" w:cs="Times New Roman"/>
            <w:color w:val="0000FF"/>
            <w:kern w:val="0"/>
            <w:u w:val="single"/>
            <w14:ligatures w14:val="none"/>
          </w:rPr>
          <w:t>Emerging Market Economies Bear the Brunt of a Stronger Dollar</w:t>
        </w:r>
      </w:hyperlink>
      <w:r w:rsidRPr="00B97F10">
        <w:rPr>
          <w:rFonts w:ascii="Times New Roman" w:eastAsia="Times New Roman" w:hAnsi="Times New Roman" w:cs="Times New Roman"/>
          <w:kern w:val="0"/>
          <w14:ligatures w14:val="none"/>
        </w:rPr>
        <w:t>).</w:t>
      </w:r>
    </w:p>
    <w:p w14:paraId="1A7CA215" w14:textId="77777777" w:rsidR="00B97F10" w:rsidRPr="00B97F10" w:rsidRDefault="00B97F10" w:rsidP="00B97F10">
      <w:pPr>
        <w:spacing w:before="100" w:beforeAutospacing="1" w:after="100" w:afterAutospacing="1"/>
        <w:rPr>
          <w:rFonts w:ascii="Times New Roman" w:eastAsia="Times New Roman" w:hAnsi="Times New Roman" w:cs="Times New Roman"/>
          <w:kern w:val="0"/>
          <w14:ligatures w14:val="none"/>
        </w:rPr>
      </w:pPr>
      <w:r w:rsidRPr="00B97F10">
        <w:rPr>
          <w:rFonts w:ascii="Times New Roman" w:eastAsia="Times New Roman" w:hAnsi="Times New Roman" w:cs="Times New Roman"/>
          <w:b/>
          <w:bCs/>
          <w:kern w:val="0"/>
          <w14:ligatures w14:val="none"/>
        </w:rPr>
        <w:t>Historical Growth Outcomes:</w:t>
      </w:r>
      <w:r w:rsidRPr="00B97F10">
        <w:rPr>
          <w:rFonts w:ascii="Times New Roman" w:eastAsia="Times New Roman" w:hAnsi="Times New Roman" w:cs="Times New Roman"/>
          <w:kern w:val="0"/>
          <w14:ligatures w14:val="none"/>
        </w:rPr>
        <w:t xml:space="preserve"> Many developing nations endured low growth or recessions during past dollar spikes. In the </w:t>
      </w:r>
      <w:r w:rsidRPr="00B97F10">
        <w:rPr>
          <w:rFonts w:ascii="Times New Roman" w:eastAsia="Times New Roman" w:hAnsi="Times New Roman" w:cs="Times New Roman"/>
          <w:b/>
          <w:bCs/>
          <w:kern w:val="0"/>
          <w14:ligatures w14:val="none"/>
        </w:rPr>
        <w:t>1980s</w:t>
      </w:r>
      <w:r w:rsidRPr="00B97F10">
        <w:rPr>
          <w:rFonts w:ascii="Times New Roman" w:eastAsia="Times New Roman" w:hAnsi="Times New Roman" w:cs="Times New Roman"/>
          <w:kern w:val="0"/>
          <w14:ligatures w14:val="none"/>
        </w:rPr>
        <w:t xml:space="preserve">, much of Latin America had near-zero or negative growth under the weight of dollar debt and austerity measures. The </w:t>
      </w:r>
      <w:r w:rsidRPr="00B97F10">
        <w:rPr>
          <w:rFonts w:ascii="Times New Roman" w:eastAsia="Times New Roman" w:hAnsi="Times New Roman" w:cs="Times New Roman"/>
          <w:b/>
          <w:bCs/>
          <w:kern w:val="0"/>
          <w14:ligatures w14:val="none"/>
        </w:rPr>
        <w:t>late 1990s</w:t>
      </w:r>
      <w:r w:rsidRPr="00B97F10">
        <w:rPr>
          <w:rFonts w:ascii="Times New Roman" w:eastAsia="Times New Roman" w:hAnsi="Times New Roman" w:cs="Times New Roman"/>
          <w:kern w:val="0"/>
          <w14:ligatures w14:val="none"/>
        </w:rPr>
        <w:t xml:space="preserve"> dollar strength contributed to prolonged slumps in Indonesia, Thailand, and Russia following their currency crises. By contrast, when the dollar weakened in the 2000s, emerging markets enjoyed a boom: higher commodity prices, easier financing, and faster growth (the BRICS’ rapid expansion </w:t>
      </w:r>
      <w:r w:rsidRPr="00B97F10">
        <w:rPr>
          <w:rFonts w:ascii="Times New Roman" w:eastAsia="Times New Roman" w:hAnsi="Times New Roman" w:cs="Times New Roman"/>
          <w:kern w:val="0"/>
          <w14:ligatures w14:val="none"/>
        </w:rPr>
        <w:lastRenderedPageBreak/>
        <w:t>coincided with a relatively weak dollar from 2002–2011). This inverse relationship has led economists to label the dollar cycle as a key driver of the “feast or famine” in EM fortunes (</w:t>
      </w:r>
      <w:hyperlink r:id="rId44" w:anchor=":~:text=countries%20that%20have%20dollar,dollars" w:history="1">
        <w:r w:rsidRPr="00B97F10">
          <w:rPr>
            <w:rFonts w:ascii="Times New Roman" w:eastAsia="Times New Roman" w:hAnsi="Times New Roman" w:cs="Times New Roman"/>
            <w:color w:val="0000FF"/>
            <w:kern w:val="0"/>
            <w:u w:val="single"/>
            <w14:ligatures w14:val="none"/>
          </w:rPr>
          <w:t>How a strong dollar affects international currencies &amp; commodities</w:t>
        </w:r>
      </w:hyperlink>
      <w:r w:rsidRPr="00B97F10">
        <w:rPr>
          <w:rFonts w:ascii="Times New Roman" w:eastAsia="Times New Roman" w:hAnsi="Times New Roman" w:cs="Times New Roman"/>
          <w:kern w:val="0"/>
          <w14:ligatures w14:val="none"/>
        </w:rPr>
        <w:t>) (</w:t>
      </w:r>
      <w:hyperlink r:id="rId45" w:anchor=":~:text=Rising%20commodity%20prices%20tend%20to,as%20South%20Africa%20and%20Chile" w:history="1">
        <w:r w:rsidRPr="00B97F10">
          <w:rPr>
            <w:rFonts w:ascii="Times New Roman" w:eastAsia="Times New Roman" w:hAnsi="Times New Roman" w:cs="Times New Roman"/>
            <w:color w:val="0000FF"/>
            <w:kern w:val="0"/>
            <w:u w:val="single"/>
            <w14:ligatures w14:val="none"/>
          </w:rPr>
          <w:t>How a strong dollar affects international currencies &amp; commodities</w:t>
        </w:r>
      </w:hyperlink>
      <w:r w:rsidRPr="00B97F10">
        <w:rPr>
          <w:rFonts w:ascii="Times New Roman" w:eastAsia="Times New Roman" w:hAnsi="Times New Roman" w:cs="Times New Roman"/>
          <w:kern w:val="0"/>
          <w14:ligatures w14:val="none"/>
        </w:rPr>
        <w:t xml:space="preserve">). For the U.S. itself, a strong dollar can slightly dampen growth (by increasing the trade deficit and hurting manufacturing), but domestic factors often dominate. For instance, the mid-1990s saw a surging dollar </w:t>
      </w:r>
      <w:r w:rsidRPr="00B97F10">
        <w:rPr>
          <w:rFonts w:ascii="Times New Roman" w:eastAsia="Times New Roman" w:hAnsi="Times New Roman" w:cs="Times New Roman"/>
          <w:i/>
          <w:iCs/>
          <w:kern w:val="0"/>
          <w14:ligatures w14:val="none"/>
        </w:rPr>
        <w:t>and</w:t>
      </w:r>
      <w:r w:rsidRPr="00B97F10">
        <w:rPr>
          <w:rFonts w:ascii="Times New Roman" w:eastAsia="Times New Roman" w:hAnsi="Times New Roman" w:cs="Times New Roman"/>
          <w:kern w:val="0"/>
          <w14:ligatures w14:val="none"/>
        </w:rPr>
        <w:t xml:space="preserve"> strong U.S. growth, whereas 2022 saw a strong dollar but a U.S. contraction in net exports. Overall, however, global growth tends to slow when the dollar is ascendant, and current IMF projections reflect this: the World Bank in 2022 cut emerging-market growth forecasts (to about </w:t>
      </w:r>
      <w:r w:rsidRPr="00B97F10">
        <w:rPr>
          <w:rFonts w:ascii="Times New Roman" w:eastAsia="Times New Roman" w:hAnsi="Times New Roman" w:cs="Times New Roman"/>
          <w:b/>
          <w:bCs/>
          <w:kern w:val="0"/>
          <w14:ligatures w14:val="none"/>
        </w:rPr>
        <w:t>4.6%</w:t>
      </w:r>
      <w:r w:rsidRPr="00B97F10">
        <w:rPr>
          <w:rFonts w:ascii="Times New Roman" w:eastAsia="Times New Roman" w:hAnsi="Times New Roman" w:cs="Times New Roman"/>
          <w:kern w:val="0"/>
          <w14:ligatures w14:val="none"/>
        </w:rPr>
        <w:t xml:space="preserve"> from 6.3%) amid tightening financial conditions and dollar strength (</w:t>
      </w:r>
      <w:hyperlink r:id="rId46" w:anchor=":~:text=challenging%20for%20emerging%20market%20economies,higher%20than%20projected%20in%20January" w:history="1">
        <w:r w:rsidRPr="00B97F10">
          <w:rPr>
            <w:rFonts w:ascii="Times New Roman" w:eastAsia="Times New Roman" w:hAnsi="Times New Roman" w:cs="Times New Roman"/>
            <w:color w:val="0000FF"/>
            <w:kern w:val="0"/>
            <w:u w:val="single"/>
            <w14:ligatures w14:val="none"/>
          </w:rPr>
          <w:t>How a strong dollar affects international currencies &amp; commodities</w:t>
        </w:r>
      </w:hyperlink>
      <w:r w:rsidRPr="00B97F10">
        <w:rPr>
          <w:rFonts w:ascii="Times New Roman" w:eastAsia="Times New Roman" w:hAnsi="Times New Roman" w:cs="Times New Roman"/>
          <w:kern w:val="0"/>
          <w14:ligatures w14:val="none"/>
        </w:rPr>
        <w:t>).</w:t>
      </w:r>
    </w:p>
    <w:p w14:paraId="3A62BC9F" w14:textId="77777777" w:rsidR="00B97F10" w:rsidRPr="00B97F10" w:rsidRDefault="00B97F10" w:rsidP="00B97F10">
      <w:pPr>
        <w:spacing w:before="100" w:beforeAutospacing="1" w:after="100" w:afterAutospacing="1"/>
        <w:rPr>
          <w:rFonts w:ascii="Times New Roman" w:eastAsia="Times New Roman" w:hAnsi="Times New Roman" w:cs="Times New Roman"/>
          <w:kern w:val="0"/>
          <w14:ligatures w14:val="none"/>
        </w:rPr>
      </w:pPr>
      <w:r w:rsidRPr="00B97F10">
        <w:rPr>
          <w:rFonts w:ascii="Times New Roman" w:eastAsia="Times New Roman" w:hAnsi="Times New Roman" w:cs="Times New Roman"/>
          <w:b/>
          <w:bCs/>
          <w:kern w:val="0"/>
          <w14:ligatures w14:val="none"/>
        </w:rPr>
        <w:t>Employment and Social Impacts:</w:t>
      </w:r>
      <w:r w:rsidRPr="00B97F10">
        <w:rPr>
          <w:rFonts w:ascii="Times New Roman" w:eastAsia="Times New Roman" w:hAnsi="Times New Roman" w:cs="Times New Roman"/>
          <w:kern w:val="0"/>
          <w14:ligatures w14:val="none"/>
        </w:rPr>
        <w:t xml:space="preserve"> Slower growth usually means weaker employment. During strong-dollar phases, emerging markets often face rising joblessness and socioeconomic strain. For example, high inflation and currency turmoil in 2022–2023 pushed countries like Sri Lanka, Pakistan, and Ghana into crisis, with job losses and rising poverty as governments implemented painful reforms. Even stable BRICS economies saw unemployment rates tick up as interest rate hikes cooled their recoveries (Brazil’s unemployment, while improved from pandemic highs, remained elevated as growth stagnated under tight policy). In export-heavy Asian economies (e.g., South Korea, Taiwan), a weaker won or TWD in 2022–24 helped tech exports, but global semiconductor demand was slow, so industrial employment did not boom. In sum, the </w:t>
      </w:r>
      <w:r w:rsidRPr="00B97F10">
        <w:rPr>
          <w:rFonts w:ascii="Times New Roman" w:eastAsia="Times New Roman" w:hAnsi="Times New Roman" w:cs="Times New Roman"/>
          <w:b/>
          <w:bCs/>
          <w:kern w:val="0"/>
          <w14:ligatures w14:val="none"/>
        </w:rPr>
        <w:t>employment effect</w:t>
      </w:r>
      <w:r w:rsidRPr="00B97F10">
        <w:rPr>
          <w:rFonts w:ascii="Times New Roman" w:eastAsia="Times New Roman" w:hAnsi="Times New Roman" w:cs="Times New Roman"/>
          <w:kern w:val="0"/>
          <w14:ligatures w14:val="none"/>
        </w:rPr>
        <w:t xml:space="preserve"> of a strong dollar is nuanced but generally negative outside the U.S., as </w:t>
      </w:r>
      <w:r w:rsidRPr="00B97F10">
        <w:rPr>
          <w:rFonts w:ascii="Times New Roman" w:eastAsia="Times New Roman" w:hAnsi="Times New Roman" w:cs="Times New Roman"/>
          <w:b/>
          <w:bCs/>
          <w:kern w:val="0"/>
          <w14:ligatures w14:val="none"/>
        </w:rPr>
        <w:t>any export-sector job gains are outweighed by economy-wide weakness in demand</w:t>
      </w:r>
      <w:r w:rsidRPr="00B97F10">
        <w:rPr>
          <w:rFonts w:ascii="Times New Roman" w:eastAsia="Times New Roman" w:hAnsi="Times New Roman" w:cs="Times New Roman"/>
          <w:kern w:val="0"/>
          <w14:ligatures w14:val="none"/>
        </w:rPr>
        <w:t>. Governments often have to enact support measures or face political backlash due to higher living costs and lower growth – a pattern visible in numerous historical episodes of dollar-driven distress.</w:t>
      </w:r>
    </w:p>
    <w:p w14:paraId="78EAF40E" w14:textId="77777777" w:rsidR="00B97F10" w:rsidRPr="00B97F10" w:rsidRDefault="00B97F10" w:rsidP="00B97F10">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B97F10">
        <w:rPr>
          <w:rFonts w:ascii="Times New Roman" w:eastAsia="Times New Roman" w:hAnsi="Times New Roman" w:cs="Times New Roman"/>
          <w:b/>
          <w:bCs/>
          <w:kern w:val="0"/>
          <w:sz w:val="36"/>
          <w:szCs w:val="36"/>
          <w14:ligatures w14:val="none"/>
        </w:rPr>
        <w:t>3. Effects on Commodity Prices and Stock Markets</w:t>
      </w:r>
    </w:p>
    <w:p w14:paraId="68A1A42F" w14:textId="77777777" w:rsidR="00B97F10" w:rsidRPr="00B97F10" w:rsidRDefault="00B97F10" w:rsidP="00B97F10">
      <w:pPr>
        <w:spacing w:before="100" w:beforeAutospacing="1" w:after="100" w:afterAutospacing="1"/>
        <w:rPr>
          <w:rFonts w:ascii="Times New Roman" w:eastAsia="Times New Roman" w:hAnsi="Times New Roman" w:cs="Times New Roman"/>
          <w:kern w:val="0"/>
          <w14:ligatures w14:val="none"/>
        </w:rPr>
      </w:pPr>
      <w:r w:rsidRPr="00B97F10">
        <w:rPr>
          <w:rFonts w:ascii="Times New Roman" w:eastAsia="Times New Roman" w:hAnsi="Times New Roman" w:cs="Times New Roman"/>
          <w:b/>
          <w:bCs/>
          <w:kern w:val="0"/>
          <w14:ligatures w14:val="none"/>
        </w:rPr>
        <w:t>Commodity Prices:</w:t>
      </w:r>
      <w:r w:rsidRPr="00B97F10">
        <w:rPr>
          <w:rFonts w:ascii="Times New Roman" w:eastAsia="Times New Roman" w:hAnsi="Times New Roman" w:cs="Times New Roman"/>
          <w:kern w:val="0"/>
          <w14:ligatures w14:val="none"/>
        </w:rPr>
        <w:t xml:space="preserve"> The U.S. dollar and commodities often have an </w:t>
      </w:r>
      <w:r w:rsidRPr="00B97F10">
        <w:rPr>
          <w:rFonts w:ascii="Times New Roman" w:eastAsia="Times New Roman" w:hAnsi="Times New Roman" w:cs="Times New Roman"/>
          <w:b/>
          <w:bCs/>
          <w:kern w:val="0"/>
          <w14:ligatures w14:val="none"/>
        </w:rPr>
        <w:t>inverse relationship</w:t>
      </w:r>
      <w:r w:rsidRPr="00B97F10">
        <w:rPr>
          <w:rFonts w:ascii="Times New Roman" w:eastAsia="Times New Roman" w:hAnsi="Times New Roman" w:cs="Times New Roman"/>
          <w:kern w:val="0"/>
          <w14:ligatures w14:val="none"/>
        </w:rPr>
        <w:t xml:space="preserve">. Since commodities like oil, gold, and wheat are priced globally in dollars, a stronger dollar makes them more expensive in other currencies, which can reduce demand and </w:t>
      </w:r>
      <w:r w:rsidRPr="00B97F10">
        <w:rPr>
          <w:rFonts w:ascii="Times New Roman" w:eastAsia="Times New Roman" w:hAnsi="Times New Roman" w:cs="Times New Roman"/>
          <w:b/>
          <w:bCs/>
          <w:kern w:val="0"/>
          <w14:ligatures w14:val="none"/>
        </w:rPr>
        <w:t>push prices down in dollar terms</w:t>
      </w:r>
      <w:r w:rsidRPr="00B97F10">
        <w:rPr>
          <w:rFonts w:ascii="Times New Roman" w:eastAsia="Times New Roman" w:hAnsi="Times New Roman" w:cs="Times New Roman"/>
          <w:kern w:val="0"/>
          <w14:ligatures w14:val="none"/>
        </w:rPr>
        <w:t xml:space="preserve"> (</w:t>
      </w:r>
      <w:hyperlink r:id="rId47" w:anchor=":~:text=Strong%20dollar%20is%20a%20problem,currency%20terms%2C%20dampening%20global%20demand" w:history="1">
        <w:r w:rsidRPr="00B97F10">
          <w:rPr>
            <w:rFonts w:ascii="Times New Roman" w:eastAsia="Times New Roman" w:hAnsi="Times New Roman" w:cs="Times New Roman"/>
            <w:color w:val="0000FF"/>
            <w:kern w:val="0"/>
            <w:u w:val="single"/>
            <w14:ligatures w14:val="none"/>
          </w:rPr>
          <w:t>Strong dollar is a problem for tomorrow | Capital Economics</w:t>
        </w:r>
      </w:hyperlink>
      <w:r w:rsidRPr="00B97F10">
        <w:rPr>
          <w:rFonts w:ascii="Times New Roman" w:eastAsia="Times New Roman" w:hAnsi="Times New Roman" w:cs="Times New Roman"/>
          <w:kern w:val="0"/>
          <w14:ligatures w14:val="none"/>
        </w:rPr>
        <w:t xml:space="preserve">). Empirically, many commodity price cycles correlate inversely with dollar cycles. For instance, the dollar’s surge in the early 2010s coincided with the end of the commodities “supercycle,” seeing oil crash from over $100 in 2014 to ~$30 by early 2016. Likewise, agricultural prices often ease when the dollar rises, as seen in late 2024: U.S. wheat and soybean prices </w:t>
      </w:r>
      <w:r w:rsidRPr="00B97F10">
        <w:rPr>
          <w:rFonts w:ascii="Times New Roman" w:eastAsia="Times New Roman" w:hAnsi="Times New Roman" w:cs="Times New Roman"/>
          <w:b/>
          <w:bCs/>
          <w:kern w:val="0"/>
          <w14:ligatures w14:val="none"/>
        </w:rPr>
        <w:t>peaked in early fall and then declined as the dollar index climbed</w:t>
      </w:r>
      <w:r w:rsidRPr="00B97F10">
        <w:rPr>
          <w:rFonts w:ascii="Times New Roman" w:eastAsia="Times New Roman" w:hAnsi="Times New Roman" w:cs="Times New Roman"/>
          <w:kern w:val="0"/>
          <w14:ligatures w14:val="none"/>
        </w:rPr>
        <w:t>, illustrating the classic inverse pattern (</w:t>
      </w:r>
      <w:hyperlink r:id="rId48" w:anchor=":~:text=From%20the%20perspective%20of%20agricultural,day%20the%20dollar%20index%20bottomed" w:history="1">
        <w:r w:rsidRPr="00B97F10">
          <w:rPr>
            <w:rFonts w:ascii="Times New Roman" w:eastAsia="Times New Roman" w:hAnsi="Times New Roman" w:cs="Times New Roman"/>
            <w:color w:val="0000FF"/>
            <w:kern w:val="0"/>
            <w:u w:val="single"/>
            <w14:ligatures w14:val="none"/>
          </w:rPr>
          <w:t>The Value of a Dollar Is Influencing the Value of Commodities </w:t>
        </w:r>
      </w:hyperlink>
      <w:r w:rsidRPr="00B97F10">
        <w:rPr>
          <w:rFonts w:ascii="Times New Roman" w:eastAsia="Times New Roman" w:hAnsi="Times New Roman" w:cs="Times New Roman"/>
          <w:kern w:val="0"/>
          <w14:ligatures w14:val="none"/>
        </w:rPr>
        <w:t>). An analysis in December 2024 noted that the dollar’s 8% surge since September had effectively acted like a price increase for foreign buyers, leading grain futures to trend downward (</w:t>
      </w:r>
      <w:hyperlink r:id="rId49" w:anchor=":~:text=From%20the%20perspective%20of%20agricultural,day%20the%20dollar%20index%20bottomed" w:history="1">
        <w:r w:rsidRPr="00B97F10">
          <w:rPr>
            <w:rFonts w:ascii="Times New Roman" w:eastAsia="Times New Roman" w:hAnsi="Times New Roman" w:cs="Times New Roman"/>
            <w:color w:val="0000FF"/>
            <w:kern w:val="0"/>
            <w:u w:val="single"/>
            <w14:ligatures w14:val="none"/>
          </w:rPr>
          <w:t>The Value of a Dollar Is Influencing the Value of Commodities </w:t>
        </w:r>
      </w:hyperlink>
      <w:r w:rsidRPr="00B97F10">
        <w:rPr>
          <w:rFonts w:ascii="Times New Roman" w:eastAsia="Times New Roman" w:hAnsi="Times New Roman" w:cs="Times New Roman"/>
          <w:kern w:val="0"/>
          <w14:ligatures w14:val="none"/>
        </w:rPr>
        <w:t>). Without other shocks, a rising dollar tends to weigh on commodity markets.</w:t>
      </w:r>
    </w:p>
    <w:p w14:paraId="1C249CE2" w14:textId="77777777" w:rsidR="00B97F10" w:rsidRPr="00B97F10" w:rsidRDefault="00B97F10" w:rsidP="00B97F10">
      <w:pPr>
        <w:spacing w:before="100" w:beforeAutospacing="1" w:after="100" w:afterAutospacing="1"/>
        <w:rPr>
          <w:rFonts w:ascii="Times New Roman" w:eastAsia="Times New Roman" w:hAnsi="Times New Roman" w:cs="Times New Roman"/>
          <w:kern w:val="0"/>
          <w14:ligatures w14:val="none"/>
        </w:rPr>
      </w:pPr>
      <w:r w:rsidRPr="00B97F10">
        <w:rPr>
          <w:rFonts w:ascii="Times New Roman" w:eastAsia="Times New Roman" w:hAnsi="Times New Roman" w:cs="Times New Roman"/>
          <w:kern w:val="0"/>
          <w14:ligatures w14:val="none"/>
        </w:rPr>
        <w:t xml:space="preserve">However, the relationship is not absolute – </w:t>
      </w:r>
      <w:r w:rsidRPr="00B97F10">
        <w:rPr>
          <w:rFonts w:ascii="Times New Roman" w:eastAsia="Times New Roman" w:hAnsi="Times New Roman" w:cs="Times New Roman"/>
          <w:b/>
          <w:bCs/>
          <w:kern w:val="0"/>
          <w14:ligatures w14:val="none"/>
        </w:rPr>
        <w:t>specific supply and demand factors can override currency effects</w:t>
      </w:r>
      <w:r w:rsidRPr="00B97F10">
        <w:rPr>
          <w:rFonts w:ascii="Times New Roman" w:eastAsia="Times New Roman" w:hAnsi="Times New Roman" w:cs="Times New Roman"/>
          <w:kern w:val="0"/>
          <w14:ligatures w14:val="none"/>
        </w:rPr>
        <w:t xml:space="preserve">. A prime example is </w:t>
      </w:r>
      <w:r w:rsidRPr="00B97F10">
        <w:rPr>
          <w:rFonts w:ascii="Times New Roman" w:eastAsia="Times New Roman" w:hAnsi="Times New Roman" w:cs="Times New Roman"/>
          <w:b/>
          <w:bCs/>
          <w:kern w:val="0"/>
          <w14:ligatures w14:val="none"/>
        </w:rPr>
        <w:t>2022</w:t>
      </w:r>
      <w:r w:rsidRPr="00B97F10">
        <w:rPr>
          <w:rFonts w:ascii="Times New Roman" w:eastAsia="Times New Roman" w:hAnsi="Times New Roman" w:cs="Times New Roman"/>
          <w:kern w:val="0"/>
          <w14:ligatures w14:val="none"/>
        </w:rPr>
        <w:t xml:space="preserve">, when the dollar jumped to 20-year highs but oil and gas prices also spiked due to the Russia-Ukraine war. In such cases, commodities and the dollar </w:t>
      </w:r>
      <w:r w:rsidRPr="00B97F10">
        <w:rPr>
          <w:rFonts w:ascii="Times New Roman" w:eastAsia="Times New Roman" w:hAnsi="Times New Roman" w:cs="Times New Roman"/>
          <w:kern w:val="0"/>
          <w14:ligatures w14:val="none"/>
        </w:rPr>
        <w:lastRenderedPageBreak/>
        <w:t xml:space="preserve">can rise together on global risk aversion (investors bid up both safe-haven dollars and commodities as inflation hedges). Still, over a longer horizon, a strong dollar usually means </w:t>
      </w:r>
      <w:r w:rsidRPr="00B97F10">
        <w:rPr>
          <w:rFonts w:ascii="Times New Roman" w:eastAsia="Times New Roman" w:hAnsi="Times New Roman" w:cs="Times New Roman"/>
          <w:b/>
          <w:bCs/>
          <w:kern w:val="0"/>
          <w14:ligatures w14:val="none"/>
        </w:rPr>
        <w:t>lower oil and metal prices</w:t>
      </w:r>
      <w:r w:rsidRPr="00B97F10">
        <w:rPr>
          <w:rFonts w:ascii="Times New Roman" w:eastAsia="Times New Roman" w:hAnsi="Times New Roman" w:cs="Times New Roman"/>
          <w:kern w:val="0"/>
          <w14:ligatures w14:val="none"/>
        </w:rPr>
        <w:t xml:space="preserve"> than they would otherwise be. Research shows that when the dollar strengthens, commodity-exporting countries see </w:t>
      </w:r>
      <w:r w:rsidRPr="00B97F10">
        <w:rPr>
          <w:rFonts w:ascii="Times New Roman" w:eastAsia="Times New Roman" w:hAnsi="Times New Roman" w:cs="Times New Roman"/>
          <w:b/>
          <w:bCs/>
          <w:kern w:val="0"/>
          <w14:ligatures w14:val="none"/>
        </w:rPr>
        <w:t>narrower trade balances</w:t>
      </w:r>
      <w:r w:rsidRPr="00B97F10">
        <w:rPr>
          <w:rFonts w:ascii="Times New Roman" w:eastAsia="Times New Roman" w:hAnsi="Times New Roman" w:cs="Times New Roman"/>
          <w:kern w:val="0"/>
          <w14:ligatures w14:val="none"/>
        </w:rPr>
        <w:t xml:space="preserve"> as commodity revenues fall (</w:t>
      </w:r>
      <w:hyperlink r:id="rId50" w:anchor=":~:text=The%20decline%20in%20global%20balances,commodity%20prices%20that%20have%20historically" w:history="1">
        <w:r w:rsidRPr="00B97F10">
          <w:rPr>
            <w:rFonts w:ascii="Times New Roman" w:eastAsia="Times New Roman" w:hAnsi="Times New Roman" w:cs="Times New Roman"/>
            <w:color w:val="0000FF"/>
            <w:kern w:val="0"/>
            <w:u w:val="single"/>
            <w14:ligatures w14:val="none"/>
          </w:rPr>
          <w:t>Emerging Market Economies Bear the Brunt of a Stronger Dollar</w:t>
        </w:r>
      </w:hyperlink>
      <w:r w:rsidRPr="00B97F10">
        <w:rPr>
          <w:rFonts w:ascii="Times New Roman" w:eastAsia="Times New Roman" w:hAnsi="Times New Roman" w:cs="Times New Roman"/>
          <w:kern w:val="0"/>
          <w14:ligatures w14:val="none"/>
        </w:rPr>
        <w:t xml:space="preserve">). In fact, from the end of 2020 through late 2024 – a period of dollar appreciation – emerging economies faced a </w:t>
      </w:r>
      <w:r w:rsidRPr="00B97F10">
        <w:rPr>
          <w:rFonts w:ascii="Times New Roman" w:eastAsia="Times New Roman" w:hAnsi="Times New Roman" w:cs="Times New Roman"/>
          <w:b/>
          <w:bCs/>
          <w:kern w:val="0"/>
          <w14:ligatures w14:val="none"/>
        </w:rPr>
        <w:t>double hit</w:t>
      </w:r>
      <w:r w:rsidRPr="00B97F10">
        <w:rPr>
          <w:rFonts w:ascii="Times New Roman" w:eastAsia="Times New Roman" w:hAnsi="Times New Roman" w:cs="Times New Roman"/>
          <w:kern w:val="0"/>
          <w14:ligatures w14:val="none"/>
        </w:rPr>
        <w:t xml:space="preserve">: oil prices rose about </w:t>
      </w:r>
      <w:r w:rsidRPr="00B97F10">
        <w:rPr>
          <w:rFonts w:ascii="Times New Roman" w:eastAsia="Times New Roman" w:hAnsi="Times New Roman" w:cs="Times New Roman"/>
          <w:b/>
          <w:bCs/>
          <w:kern w:val="0"/>
          <w14:ligatures w14:val="none"/>
        </w:rPr>
        <w:t>41%</w:t>
      </w:r>
      <w:r w:rsidRPr="00B97F10">
        <w:rPr>
          <w:rFonts w:ascii="Times New Roman" w:eastAsia="Times New Roman" w:hAnsi="Times New Roman" w:cs="Times New Roman"/>
          <w:kern w:val="0"/>
          <w14:ligatures w14:val="none"/>
        </w:rPr>
        <w:t xml:space="preserve"> and food commodity prices ~46% in USD terms, </w:t>
      </w:r>
      <w:r w:rsidRPr="00B97F10">
        <w:rPr>
          <w:rFonts w:ascii="Times New Roman" w:eastAsia="Times New Roman" w:hAnsi="Times New Roman" w:cs="Times New Roman"/>
          <w:i/>
          <w:iCs/>
          <w:kern w:val="0"/>
          <w14:ligatures w14:val="none"/>
        </w:rPr>
        <w:t>and their currencies lost value</w:t>
      </w:r>
      <w:r w:rsidRPr="00B97F10">
        <w:rPr>
          <w:rFonts w:ascii="Times New Roman" w:eastAsia="Times New Roman" w:hAnsi="Times New Roman" w:cs="Times New Roman"/>
          <w:kern w:val="0"/>
          <w14:ligatures w14:val="none"/>
        </w:rPr>
        <w:t>, compounding the cost in local terms (</w:t>
      </w:r>
      <w:hyperlink r:id="rId51" w:anchor=":~:text=investment%2C%20all%20priced%20in%20dollar,terms" w:history="1">
        <w:r w:rsidRPr="00B97F10">
          <w:rPr>
            <w:rFonts w:ascii="Times New Roman" w:eastAsia="Times New Roman" w:hAnsi="Times New Roman" w:cs="Times New Roman"/>
            <w:color w:val="0000FF"/>
            <w:kern w:val="0"/>
            <w:u w:val="single"/>
            <w14:ligatures w14:val="none"/>
          </w:rPr>
          <w:t>Identifying countries at risk as the dollar surges</w:t>
        </w:r>
      </w:hyperlink>
      <w:r w:rsidRPr="00B97F10">
        <w:rPr>
          <w:rFonts w:ascii="Times New Roman" w:eastAsia="Times New Roman" w:hAnsi="Times New Roman" w:cs="Times New Roman"/>
          <w:kern w:val="0"/>
          <w14:ligatures w14:val="none"/>
        </w:rPr>
        <w:t xml:space="preserve">). Many had to spend more of their weaker currency to import the same barrel of oil or bushel of wheat, stoking inflation and straining budgets. Meanwhile, commodity producers like Russia or Saudi Arabia earned high dollar prices during part of that period, but as the dollar stayed strong, the sustainability of high prices waned. By 2023–2024, </w:t>
      </w:r>
      <w:r w:rsidRPr="00B97F10">
        <w:rPr>
          <w:rFonts w:ascii="Times New Roman" w:eastAsia="Times New Roman" w:hAnsi="Times New Roman" w:cs="Times New Roman"/>
          <w:b/>
          <w:bCs/>
          <w:kern w:val="0"/>
          <w14:ligatures w14:val="none"/>
        </w:rPr>
        <w:t>metals like copper and iron ore softened</w:t>
      </w:r>
      <w:r w:rsidRPr="00B97F10">
        <w:rPr>
          <w:rFonts w:ascii="Times New Roman" w:eastAsia="Times New Roman" w:hAnsi="Times New Roman" w:cs="Times New Roman"/>
          <w:kern w:val="0"/>
          <w14:ligatures w14:val="none"/>
        </w:rPr>
        <w:t xml:space="preserve"> partly due to the strong dollar and a slowing world economy, hurting mining export revenues in countries such as Brazil, Chile, and South Africa.</w:t>
      </w:r>
    </w:p>
    <w:p w14:paraId="43A33C9A" w14:textId="77777777" w:rsidR="00B97F10" w:rsidRPr="00B97F10" w:rsidRDefault="00B97F10" w:rsidP="00B97F10">
      <w:pPr>
        <w:numPr>
          <w:ilvl w:val="0"/>
          <w:numId w:val="2"/>
        </w:numPr>
        <w:spacing w:before="100" w:beforeAutospacing="1" w:after="100" w:afterAutospacing="1"/>
        <w:rPr>
          <w:rFonts w:ascii="Times New Roman" w:eastAsia="Times New Roman" w:hAnsi="Times New Roman" w:cs="Times New Roman"/>
          <w:kern w:val="0"/>
          <w14:ligatures w14:val="none"/>
        </w:rPr>
      </w:pPr>
      <w:r w:rsidRPr="00B97F10">
        <w:rPr>
          <w:rFonts w:ascii="Times New Roman" w:eastAsia="Times New Roman" w:hAnsi="Times New Roman" w:cs="Times New Roman"/>
          <w:b/>
          <w:bCs/>
          <w:kern w:val="0"/>
          <w14:ligatures w14:val="none"/>
        </w:rPr>
        <w:t>Gold and Precious Metals:</w:t>
      </w:r>
      <w:r w:rsidRPr="00B97F10">
        <w:rPr>
          <w:rFonts w:ascii="Times New Roman" w:eastAsia="Times New Roman" w:hAnsi="Times New Roman" w:cs="Times New Roman"/>
          <w:kern w:val="0"/>
          <w14:ligatures w14:val="none"/>
        </w:rPr>
        <w:t xml:space="preserve"> Gold often moves </w:t>
      </w:r>
      <w:r w:rsidRPr="00B97F10">
        <w:rPr>
          <w:rFonts w:ascii="Times New Roman" w:eastAsia="Times New Roman" w:hAnsi="Times New Roman" w:cs="Times New Roman"/>
          <w:i/>
          <w:iCs/>
          <w:kern w:val="0"/>
          <w14:ligatures w14:val="none"/>
        </w:rPr>
        <w:t>opposite</w:t>
      </w:r>
      <w:r w:rsidRPr="00B97F10">
        <w:rPr>
          <w:rFonts w:ascii="Times New Roman" w:eastAsia="Times New Roman" w:hAnsi="Times New Roman" w:cs="Times New Roman"/>
          <w:kern w:val="0"/>
          <w14:ligatures w14:val="none"/>
        </w:rPr>
        <w:t xml:space="preserve"> the dollar as it is seen as an alternative store of value. In strong-dollar environments, gold becomes more expensive for non-dollar investors and tends to fall in USD price. For example, in 2022, as the Fed hiked rates and the dollar index soared, gold prices (in USD) fell roughly 10% from spring to autumn. Conversely, when the dollar rally paused in 2023, gold hit record highs above $2,000/oz. Similar patterns are observed with silver and other precious metals, though industrial demand also plays a role for those.</w:t>
      </w:r>
    </w:p>
    <w:p w14:paraId="6858CA1E" w14:textId="77777777" w:rsidR="00B97F10" w:rsidRPr="00B97F10" w:rsidRDefault="00B97F10" w:rsidP="00B97F10">
      <w:pPr>
        <w:numPr>
          <w:ilvl w:val="0"/>
          <w:numId w:val="2"/>
        </w:numPr>
        <w:spacing w:before="100" w:beforeAutospacing="1" w:after="100" w:afterAutospacing="1"/>
        <w:rPr>
          <w:rFonts w:ascii="Times New Roman" w:eastAsia="Times New Roman" w:hAnsi="Times New Roman" w:cs="Times New Roman"/>
          <w:kern w:val="0"/>
          <w14:ligatures w14:val="none"/>
        </w:rPr>
      </w:pPr>
      <w:r w:rsidRPr="00B97F10">
        <w:rPr>
          <w:rFonts w:ascii="Times New Roman" w:eastAsia="Times New Roman" w:hAnsi="Times New Roman" w:cs="Times New Roman"/>
          <w:b/>
          <w:bCs/>
          <w:kern w:val="0"/>
          <w14:ligatures w14:val="none"/>
        </w:rPr>
        <w:t>Oil:</w:t>
      </w:r>
      <w:r w:rsidRPr="00B97F10">
        <w:rPr>
          <w:rFonts w:ascii="Times New Roman" w:eastAsia="Times New Roman" w:hAnsi="Times New Roman" w:cs="Times New Roman"/>
          <w:kern w:val="0"/>
          <w14:ligatures w14:val="none"/>
        </w:rPr>
        <w:t xml:space="preserve"> As noted, oil’s link to the dollar can vary. The European Central Bank observed that historically there was </w:t>
      </w:r>
      <w:r w:rsidRPr="00B97F10">
        <w:rPr>
          <w:rFonts w:ascii="Times New Roman" w:eastAsia="Times New Roman" w:hAnsi="Times New Roman" w:cs="Times New Roman"/>
          <w:i/>
          <w:iCs/>
          <w:kern w:val="0"/>
          <w14:ligatures w14:val="none"/>
        </w:rPr>
        <w:t>no consistent link</w:t>
      </w:r>
      <w:r w:rsidRPr="00B97F10">
        <w:rPr>
          <w:rFonts w:ascii="Times New Roman" w:eastAsia="Times New Roman" w:hAnsi="Times New Roman" w:cs="Times New Roman"/>
          <w:kern w:val="0"/>
          <w14:ligatures w14:val="none"/>
        </w:rPr>
        <w:t xml:space="preserve"> between oil and the dollar, though in recent years the U.S. becoming a major oil exporter has led to more instances of </w:t>
      </w:r>
      <w:r w:rsidRPr="00B97F10">
        <w:rPr>
          <w:rFonts w:ascii="Times New Roman" w:eastAsia="Times New Roman" w:hAnsi="Times New Roman" w:cs="Times New Roman"/>
          <w:b/>
          <w:bCs/>
          <w:kern w:val="0"/>
          <w14:ligatures w14:val="none"/>
        </w:rPr>
        <w:t>rising oil prices coinciding with a strong dollar</w:t>
      </w:r>
      <w:r w:rsidRPr="00B97F10">
        <w:rPr>
          <w:rFonts w:ascii="Times New Roman" w:eastAsia="Times New Roman" w:hAnsi="Times New Roman" w:cs="Times New Roman"/>
          <w:kern w:val="0"/>
          <w14:ligatures w14:val="none"/>
        </w:rPr>
        <w:t xml:space="preserve"> (</w:t>
      </w:r>
      <w:hyperlink r:id="rId52" w:anchor=":~:text=In%20recent%20years%20rising%20oil,As%20crude%20oil%20is%20mainly" w:history="1">
        <w:r w:rsidRPr="00B97F10">
          <w:rPr>
            <w:rFonts w:ascii="Times New Roman" w:eastAsia="Times New Roman" w:hAnsi="Times New Roman" w:cs="Times New Roman"/>
            <w:color w:val="0000FF"/>
            <w:kern w:val="0"/>
            <w:u w:val="single"/>
            <w14:ligatures w14:val="none"/>
          </w:rPr>
          <w:t>The link between oil prices and the US dollar: evidence and economic implications</w:t>
        </w:r>
      </w:hyperlink>
      <w:r w:rsidRPr="00B97F10">
        <w:rPr>
          <w:rFonts w:ascii="Times New Roman" w:eastAsia="Times New Roman" w:hAnsi="Times New Roman" w:cs="Times New Roman"/>
          <w:kern w:val="0"/>
          <w14:ligatures w14:val="none"/>
        </w:rPr>
        <w:t>) (</w:t>
      </w:r>
      <w:hyperlink r:id="rId53" w:anchor=":~:text=price%20of%20oil%20in%20local,prices%20and%20the%20US%20dollar" w:history="1">
        <w:r w:rsidRPr="00B97F10">
          <w:rPr>
            <w:rFonts w:ascii="Times New Roman" w:eastAsia="Times New Roman" w:hAnsi="Times New Roman" w:cs="Times New Roman"/>
            <w:color w:val="0000FF"/>
            <w:kern w:val="0"/>
            <w:u w:val="single"/>
            <w14:ligatures w14:val="none"/>
          </w:rPr>
          <w:t>The link between oil prices and the US dollar: evidence and economic implications</w:t>
        </w:r>
      </w:hyperlink>
      <w:r w:rsidRPr="00B97F10">
        <w:rPr>
          <w:rFonts w:ascii="Times New Roman" w:eastAsia="Times New Roman" w:hAnsi="Times New Roman" w:cs="Times New Roman"/>
          <w:kern w:val="0"/>
          <w14:ligatures w14:val="none"/>
        </w:rPr>
        <w:t>). A stronger dollar can blunt oil demand in emerging markets (as fuel becomes costlier domestically), potentially exerting downward pressure on prices. When oil prices fall alongside a strong dollar, oil-importing countries benefit from relief at the pump (helping inflation), but oil exporters see reduced income. This dynamic was evident in 2015–2016 and may repeat if the dollar stays elevated.</w:t>
      </w:r>
    </w:p>
    <w:p w14:paraId="314EC980" w14:textId="77777777" w:rsidR="00B97F10" w:rsidRPr="00B97F10" w:rsidRDefault="00B97F10" w:rsidP="00B97F10">
      <w:pPr>
        <w:numPr>
          <w:ilvl w:val="0"/>
          <w:numId w:val="2"/>
        </w:numPr>
        <w:spacing w:before="100" w:beforeAutospacing="1" w:after="100" w:afterAutospacing="1"/>
        <w:rPr>
          <w:rFonts w:ascii="Times New Roman" w:eastAsia="Times New Roman" w:hAnsi="Times New Roman" w:cs="Times New Roman"/>
          <w:kern w:val="0"/>
          <w14:ligatures w14:val="none"/>
        </w:rPr>
      </w:pPr>
      <w:r w:rsidRPr="00B97F10">
        <w:rPr>
          <w:rFonts w:ascii="Times New Roman" w:eastAsia="Times New Roman" w:hAnsi="Times New Roman" w:cs="Times New Roman"/>
          <w:b/>
          <w:bCs/>
          <w:kern w:val="0"/>
          <w14:ligatures w14:val="none"/>
        </w:rPr>
        <w:t>Industrial Metals:</w:t>
      </w:r>
      <w:r w:rsidRPr="00B97F10">
        <w:rPr>
          <w:rFonts w:ascii="Times New Roman" w:eastAsia="Times New Roman" w:hAnsi="Times New Roman" w:cs="Times New Roman"/>
          <w:kern w:val="0"/>
          <w14:ligatures w14:val="none"/>
        </w:rPr>
        <w:t xml:space="preserve"> Metals like copper, aluminum, and nickel are highly sensitive to global growth and thus to the dollar. A strong dollar, signaling tighter financial conditions, often foreshadows slower construction and manufacturing activity, dampening base metal demand. In 2023, for instance, copper prices struggled as Chinese demand was weak and the dollar strong.</w:t>
      </w:r>
    </w:p>
    <w:p w14:paraId="3694FCDB" w14:textId="77777777" w:rsidR="00B97F10" w:rsidRPr="00B97F10" w:rsidRDefault="00B97F10" w:rsidP="00B97F10">
      <w:pPr>
        <w:numPr>
          <w:ilvl w:val="0"/>
          <w:numId w:val="2"/>
        </w:numPr>
        <w:spacing w:before="100" w:beforeAutospacing="1" w:after="100" w:afterAutospacing="1"/>
        <w:rPr>
          <w:rFonts w:ascii="Times New Roman" w:eastAsia="Times New Roman" w:hAnsi="Times New Roman" w:cs="Times New Roman"/>
          <w:kern w:val="0"/>
          <w14:ligatures w14:val="none"/>
        </w:rPr>
      </w:pPr>
      <w:r w:rsidRPr="00B97F10">
        <w:rPr>
          <w:rFonts w:ascii="Times New Roman" w:eastAsia="Times New Roman" w:hAnsi="Times New Roman" w:cs="Times New Roman"/>
          <w:b/>
          <w:bCs/>
          <w:kern w:val="0"/>
          <w14:ligatures w14:val="none"/>
        </w:rPr>
        <w:t>Agricultural Products:</w:t>
      </w:r>
      <w:r w:rsidRPr="00B97F10">
        <w:rPr>
          <w:rFonts w:ascii="Times New Roman" w:eastAsia="Times New Roman" w:hAnsi="Times New Roman" w:cs="Times New Roman"/>
          <w:kern w:val="0"/>
          <w14:ligatures w14:val="none"/>
        </w:rPr>
        <w:t xml:space="preserve"> Many developing nations import grains and edible oils, so a strong dollar can trigger food price inflation and even shortages (poorer countries might be priced out). As the agriculture.com analysis highlighted, a rising dollar in late 2024 made U.S. corn, wheat, and soy more expensive abroad, leading to price declines in Chicago futures to maintain global buyer interest (</w:t>
      </w:r>
      <w:hyperlink r:id="rId54" w:anchor=":~:text=From%20the%20perspective%20of%20agricultural,day%20the%20dollar%20index%20bottomed" w:history="1">
        <w:r w:rsidRPr="00B97F10">
          <w:rPr>
            <w:rFonts w:ascii="Times New Roman" w:eastAsia="Times New Roman" w:hAnsi="Times New Roman" w:cs="Times New Roman"/>
            <w:color w:val="0000FF"/>
            <w:kern w:val="0"/>
            <w:u w:val="single"/>
            <w14:ligatures w14:val="none"/>
          </w:rPr>
          <w:t>The Value of a Dollar Is Influencing the Value of Commodities </w:t>
        </w:r>
      </w:hyperlink>
      <w:r w:rsidRPr="00B97F10">
        <w:rPr>
          <w:rFonts w:ascii="Times New Roman" w:eastAsia="Times New Roman" w:hAnsi="Times New Roman" w:cs="Times New Roman"/>
          <w:kern w:val="0"/>
          <w14:ligatures w14:val="none"/>
        </w:rPr>
        <w:t>). For U.S. farmers, this meant lower crop revenues despite good global demand, showing how currency swings directly hit incomes.</w:t>
      </w:r>
    </w:p>
    <w:p w14:paraId="0CB530BC" w14:textId="77777777" w:rsidR="00B97F10" w:rsidRPr="00B97F10" w:rsidRDefault="00B97F10" w:rsidP="00B97F10">
      <w:pPr>
        <w:spacing w:before="100" w:beforeAutospacing="1" w:after="100" w:afterAutospacing="1"/>
        <w:rPr>
          <w:rFonts w:ascii="Times New Roman" w:eastAsia="Times New Roman" w:hAnsi="Times New Roman" w:cs="Times New Roman"/>
          <w:kern w:val="0"/>
          <w14:ligatures w14:val="none"/>
        </w:rPr>
      </w:pPr>
      <w:r w:rsidRPr="00B97F10">
        <w:rPr>
          <w:rFonts w:ascii="Times New Roman" w:eastAsia="Times New Roman" w:hAnsi="Times New Roman" w:cs="Times New Roman"/>
          <w:kern w:val="0"/>
          <w14:ligatures w14:val="none"/>
        </w:rPr>
        <w:lastRenderedPageBreak/>
        <w:t xml:space="preserve">In summary, </w:t>
      </w:r>
      <w:r w:rsidRPr="00B97F10">
        <w:rPr>
          <w:rFonts w:ascii="Times New Roman" w:eastAsia="Times New Roman" w:hAnsi="Times New Roman" w:cs="Times New Roman"/>
          <w:b/>
          <w:bCs/>
          <w:kern w:val="0"/>
          <w14:ligatures w14:val="none"/>
        </w:rPr>
        <w:t>currency volatility adds another layer of complexity to commodity markets</w:t>
      </w:r>
      <w:r w:rsidRPr="00B97F10">
        <w:rPr>
          <w:rFonts w:ascii="Times New Roman" w:eastAsia="Times New Roman" w:hAnsi="Times New Roman" w:cs="Times New Roman"/>
          <w:kern w:val="0"/>
          <w14:ligatures w14:val="none"/>
        </w:rPr>
        <w:t xml:space="preserve">. While each commodity has unique drivers, the general rule is that a stronger dollar </w:t>
      </w:r>
      <w:r w:rsidRPr="00B97F10">
        <w:rPr>
          <w:rFonts w:ascii="Times New Roman" w:eastAsia="Times New Roman" w:hAnsi="Times New Roman" w:cs="Times New Roman"/>
          <w:i/>
          <w:iCs/>
          <w:kern w:val="0"/>
          <w14:ligatures w14:val="none"/>
        </w:rPr>
        <w:t>suppresses commodity prices in USD</w:t>
      </w:r>
      <w:r w:rsidRPr="00B97F10">
        <w:rPr>
          <w:rFonts w:ascii="Times New Roman" w:eastAsia="Times New Roman" w:hAnsi="Times New Roman" w:cs="Times New Roman"/>
          <w:kern w:val="0"/>
          <w14:ligatures w14:val="none"/>
        </w:rPr>
        <w:t xml:space="preserve"> compared to a weaker dollar environment. This in turn affects commodity-dependent economies: exporters see lower dollar proceeds and often budget shortfalls, whereas importers might get some cost relief (if global prices drop enough to offset their weaker currency). Historically, periods of dollar strength (mid-1980s, late 1990s, mid-2010s) align with low or declining commodity prices, whereas dollar weakness (2000s, post-2009) aligns with commodity booms – a fact not lost on policymakers in commodity-rich BRICS like Russia and Brazil.</w:t>
      </w:r>
    </w:p>
    <w:p w14:paraId="1E1B413D" w14:textId="77777777" w:rsidR="00B97F10" w:rsidRPr="00B97F10" w:rsidRDefault="00B97F10" w:rsidP="00B97F10">
      <w:pPr>
        <w:spacing w:before="100" w:beforeAutospacing="1" w:after="100" w:afterAutospacing="1"/>
        <w:rPr>
          <w:rFonts w:ascii="Times New Roman" w:eastAsia="Times New Roman" w:hAnsi="Times New Roman" w:cs="Times New Roman"/>
          <w:kern w:val="0"/>
          <w14:ligatures w14:val="none"/>
        </w:rPr>
      </w:pPr>
      <w:r w:rsidRPr="00B97F10">
        <w:rPr>
          <w:rFonts w:ascii="Times New Roman" w:eastAsia="Times New Roman" w:hAnsi="Times New Roman" w:cs="Times New Roman"/>
          <w:b/>
          <w:bCs/>
          <w:kern w:val="0"/>
          <w14:ligatures w14:val="none"/>
        </w:rPr>
        <w:t>Global Stock Markets:</w:t>
      </w:r>
      <w:r w:rsidRPr="00B97F10">
        <w:rPr>
          <w:rFonts w:ascii="Times New Roman" w:eastAsia="Times New Roman" w:hAnsi="Times New Roman" w:cs="Times New Roman"/>
          <w:kern w:val="0"/>
          <w14:ligatures w14:val="none"/>
        </w:rPr>
        <w:t xml:space="preserve"> The impact of a rising dollar on equities is multifaceted. </w:t>
      </w:r>
      <w:r w:rsidRPr="00B97F10">
        <w:rPr>
          <w:rFonts w:ascii="Times New Roman" w:eastAsia="Times New Roman" w:hAnsi="Times New Roman" w:cs="Times New Roman"/>
          <w:b/>
          <w:bCs/>
          <w:kern w:val="0"/>
          <w14:ligatures w14:val="none"/>
        </w:rPr>
        <w:t>U.S. Stocks:</w:t>
      </w:r>
      <w:r w:rsidRPr="00B97F10">
        <w:rPr>
          <w:rFonts w:ascii="Times New Roman" w:eastAsia="Times New Roman" w:hAnsi="Times New Roman" w:cs="Times New Roman"/>
          <w:kern w:val="0"/>
          <w14:ligatures w14:val="none"/>
        </w:rPr>
        <w:t xml:space="preserve"> For American equities, a strong dollar is a double-edged sword. On one hand, it reflects confidence in the U.S. economy and can coincide with robust domestic growth (e.g. the late 1990s featured a strong dollar and soaring U.S. stock market). On the other hand, a strong dollar can hurt U.S. multinationals by reducing the value of overseas earnings and making exports less competitive. Historically, the correlation between dollar strength/weakness and U.S. stock returns has been inconsistent (</w:t>
      </w:r>
      <w:hyperlink r:id="rId55" w:anchor=":~:text=match%20at%20L165%20strengthening%20dollar,then%2C%20just%20like%20a%20strong" w:history="1">
        <w:r w:rsidRPr="00B97F10">
          <w:rPr>
            <w:rFonts w:ascii="Times New Roman" w:eastAsia="Times New Roman" w:hAnsi="Times New Roman" w:cs="Times New Roman"/>
            <w:color w:val="0000FF"/>
            <w:kern w:val="0"/>
            <w:u w:val="single"/>
            <w14:ligatures w14:val="none"/>
          </w:rPr>
          <w:t>The Strong Dollar’s Impact On Markets And Economy In 2025 | Zacks Investment Management Blog</w:t>
        </w:r>
      </w:hyperlink>
      <w:r w:rsidRPr="00B97F10">
        <w:rPr>
          <w:rFonts w:ascii="Times New Roman" w:eastAsia="Times New Roman" w:hAnsi="Times New Roman" w:cs="Times New Roman"/>
          <w:kern w:val="0"/>
          <w14:ligatures w14:val="none"/>
        </w:rPr>
        <w:t xml:space="preserve">). For example, the S&amp;P 500 performed extremely well during the </w:t>
      </w:r>
      <w:r w:rsidRPr="00B97F10">
        <w:rPr>
          <w:rFonts w:ascii="Times New Roman" w:eastAsia="Times New Roman" w:hAnsi="Times New Roman" w:cs="Times New Roman"/>
          <w:b/>
          <w:bCs/>
          <w:kern w:val="0"/>
          <w14:ligatures w14:val="none"/>
        </w:rPr>
        <w:t>1995–2000</w:t>
      </w:r>
      <w:r w:rsidRPr="00B97F10">
        <w:rPr>
          <w:rFonts w:ascii="Times New Roman" w:eastAsia="Times New Roman" w:hAnsi="Times New Roman" w:cs="Times New Roman"/>
          <w:kern w:val="0"/>
          <w14:ligatures w14:val="none"/>
        </w:rPr>
        <w:t xml:space="preserve"> dollar rally, but conversely the </w:t>
      </w:r>
      <w:r w:rsidRPr="00B97F10">
        <w:rPr>
          <w:rFonts w:ascii="Times New Roman" w:eastAsia="Times New Roman" w:hAnsi="Times New Roman" w:cs="Times New Roman"/>
          <w:b/>
          <w:bCs/>
          <w:kern w:val="0"/>
          <w14:ligatures w14:val="none"/>
        </w:rPr>
        <w:t>2008</w:t>
      </w:r>
      <w:r w:rsidRPr="00B97F10">
        <w:rPr>
          <w:rFonts w:ascii="Times New Roman" w:eastAsia="Times New Roman" w:hAnsi="Times New Roman" w:cs="Times New Roman"/>
          <w:kern w:val="0"/>
          <w14:ligatures w14:val="none"/>
        </w:rPr>
        <w:t xml:space="preserve"> crisis saw a strong dollar paired with a stock market crash (</w:t>
      </w:r>
      <w:hyperlink r:id="rId56" w:anchor=":~:text=match%20at%20L165%20strengthening%20dollar,then%2C%20just%20like%20a%20strong" w:history="1">
        <w:r w:rsidRPr="00B97F10">
          <w:rPr>
            <w:rFonts w:ascii="Times New Roman" w:eastAsia="Times New Roman" w:hAnsi="Times New Roman" w:cs="Times New Roman"/>
            <w:color w:val="0000FF"/>
            <w:kern w:val="0"/>
            <w:u w:val="single"/>
            <w14:ligatures w14:val="none"/>
          </w:rPr>
          <w:t>The Strong Dollar’s Impact On Markets And Economy In 2025 | Zacks Investment Management Blog</w:t>
        </w:r>
      </w:hyperlink>
      <w:r w:rsidRPr="00B97F10">
        <w:rPr>
          <w:rFonts w:ascii="Times New Roman" w:eastAsia="Times New Roman" w:hAnsi="Times New Roman" w:cs="Times New Roman"/>
          <w:kern w:val="0"/>
          <w14:ligatures w14:val="none"/>
        </w:rPr>
        <w:t xml:space="preserve">). The </w:t>
      </w:r>
      <w:r w:rsidRPr="00B97F10">
        <w:rPr>
          <w:rFonts w:ascii="Times New Roman" w:eastAsia="Times New Roman" w:hAnsi="Times New Roman" w:cs="Times New Roman"/>
          <w:b/>
          <w:bCs/>
          <w:kern w:val="0"/>
          <w14:ligatures w14:val="none"/>
        </w:rPr>
        <w:t>2022</w:t>
      </w:r>
      <w:r w:rsidRPr="00B97F10">
        <w:rPr>
          <w:rFonts w:ascii="Times New Roman" w:eastAsia="Times New Roman" w:hAnsi="Times New Roman" w:cs="Times New Roman"/>
          <w:kern w:val="0"/>
          <w14:ligatures w14:val="none"/>
        </w:rPr>
        <w:t xml:space="preserve"> experience was that U.S. stocks fell as the Fed tightened policy (the S&amp;P 500 dropped ~19% for the year), yet they still </w:t>
      </w:r>
      <w:r w:rsidRPr="00B97F10">
        <w:rPr>
          <w:rFonts w:ascii="Times New Roman" w:eastAsia="Times New Roman" w:hAnsi="Times New Roman" w:cs="Times New Roman"/>
          <w:b/>
          <w:bCs/>
          <w:kern w:val="0"/>
          <w14:ligatures w14:val="none"/>
        </w:rPr>
        <w:t>outperformed many foreign markets in USD terms</w:t>
      </w:r>
      <w:r w:rsidRPr="00B97F10">
        <w:rPr>
          <w:rFonts w:ascii="Times New Roman" w:eastAsia="Times New Roman" w:hAnsi="Times New Roman" w:cs="Times New Roman"/>
          <w:kern w:val="0"/>
          <w14:ligatures w14:val="none"/>
        </w:rPr>
        <w:t xml:space="preserve"> because the dollar’s strength cushioned U.S. investors from even steeper local-currency losses abroad. Thus, while a strong dollar can be a headwind for some U.S. companies (tech giants noted billions in forex headwinds to revenues in 2022–23), investors often rotate into purely domestic sectors or smaller companies that are less exposed to foreign sales.</w:t>
      </w:r>
    </w:p>
    <w:p w14:paraId="16A289B2" w14:textId="77777777" w:rsidR="00B97F10" w:rsidRPr="00B97F10" w:rsidRDefault="00B97F10" w:rsidP="00B97F10">
      <w:pPr>
        <w:spacing w:before="100" w:beforeAutospacing="1" w:after="100" w:afterAutospacing="1"/>
        <w:rPr>
          <w:rFonts w:ascii="Times New Roman" w:eastAsia="Times New Roman" w:hAnsi="Times New Roman" w:cs="Times New Roman"/>
          <w:kern w:val="0"/>
          <w14:ligatures w14:val="none"/>
        </w:rPr>
      </w:pPr>
      <w:r w:rsidRPr="00B97F10">
        <w:rPr>
          <w:rFonts w:ascii="Times New Roman" w:eastAsia="Times New Roman" w:hAnsi="Times New Roman" w:cs="Times New Roman"/>
          <w:b/>
          <w:bCs/>
          <w:kern w:val="0"/>
          <w14:ligatures w14:val="none"/>
        </w:rPr>
        <w:t>Emerging Market Stocks:</w:t>
      </w:r>
      <w:r w:rsidRPr="00B97F10">
        <w:rPr>
          <w:rFonts w:ascii="Times New Roman" w:eastAsia="Times New Roman" w:hAnsi="Times New Roman" w:cs="Times New Roman"/>
          <w:kern w:val="0"/>
          <w14:ligatures w14:val="none"/>
        </w:rPr>
        <w:t xml:space="preserve"> The effect is more clearly negative for emerging-market equities. A stronger dollar typically leads global investors to </w:t>
      </w:r>
      <w:r w:rsidRPr="00B97F10">
        <w:rPr>
          <w:rFonts w:ascii="Times New Roman" w:eastAsia="Times New Roman" w:hAnsi="Times New Roman" w:cs="Times New Roman"/>
          <w:b/>
          <w:bCs/>
          <w:kern w:val="0"/>
          <w14:ligatures w14:val="none"/>
        </w:rPr>
        <w:t>pull capital from riskier markets</w:t>
      </w:r>
      <w:r w:rsidRPr="00B97F10">
        <w:rPr>
          <w:rFonts w:ascii="Times New Roman" w:eastAsia="Times New Roman" w:hAnsi="Times New Roman" w:cs="Times New Roman"/>
          <w:kern w:val="0"/>
          <w14:ligatures w14:val="none"/>
        </w:rPr>
        <w:t xml:space="preserve">, either to invest in the U.S. or to avoid currency losses. Indeed, </w:t>
      </w:r>
      <w:r w:rsidRPr="00B97F10">
        <w:rPr>
          <w:rFonts w:ascii="Times New Roman" w:eastAsia="Times New Roman" w:hAnsi="Times New Roman" w:cs="Times New Roman"/>
          <w:b/>
          <w:bCs/>
          <w:kern w:val="0"/>
          <w14:ligatures w14:val="none"/>
        </w:rPr>
        <w:t>investors have slashed EM equity exposures during strong-dollar periods</w:t>
      </w:r>
      <w:r w:rsidRPr="00B97F10">
        <w:rPr>
          <w:rFonts w:ascii="Times New Roman" w:eastAsia="Times New Roman" w:hAnsi="Times New Roman" w:cs="Times New Roman"/>
          <w:kern w:val="0"/>
          <w14:ligatures w14:val="none"/>
        </w:rPr>
        <w:t xml:space="preserve"> in the past (</w:t>
      </w:r>
      <w:hyperlink r:id="rId57" w:anchor=":~:text=3%20Reasons%20Investors%20Should%20Look,investors%20to%20slash%20EM" w:history="1">
        <w:r w:rsidRPr="00B97F10">
          <w:rPr>
            <w:rFonts w:ascii="Times New Roman" w:eastAsia="Times New Roman" w:hAnsi="Times New Roman" w:cs="Times New Roman"/>
            <w:color w:val="0000FF"/>
            <w:kern w:val="0"/>
            <w:u w:val="single"/>
            <w14:ligatures w14:val="none"/>
          </w:rPr>
          <w:t>3 Reasons Investors Should Look to Emerging Markets</w:t>
        </w:r>
      </w:hyperlink>
      <w:r w:rsidRPr="00B97F10">
        <w:rPr>
          <w:rFonts w:ascii="Times New Roman" w:eastAsia="Times New Roman" w:hAnsi="Times New Roman" w:cs="Times New Roman"/>
          <w:kern w:val="0"/>
          <w14:ligatures w14:val="none"/>
        </w:rPr>
        <w:t xml:space="preserve">). The IMF confirms that dollar appreciations bring </w:t>
      </w:r>
      <w:r w:rsidRPr="00B97F10">
        <w:rPr>
          <w:rFonts w:ascii="Times New Roman" w:eastAsia="Times New Roman" w:hAnsi="Times New Roman" w:cs="Times New Roman"/>
          <w:b/>
          <w:bCs/>
          <w:kern w:val="0"/>
          <w14:ligatures w14:val="none"/>
        </w:rPr>
        <w:t>“bigger stock-market declines”</w:t>
      </w:r>
      <w:r w:rsidRPr="00B97F10">
        <w:rPr>
          <w:rFonts w:ascii="Times New Roman" w:eastAsia="Times New Roman" w:hAnsi="Times New Roman" w:cs="Times New Roman"/>
          <w:kern w:val="0"/>
          <w14:ligatures w14:val="none"/>
        </w:rPr>
        <w:t xml:space="preserve"> in emerging economies (</w:t>
      </w:r>
      <w:hyperlink r:id="rId58" w:anchor=":~:text=Image" w:history="1">
        <w:r w:rsidRPr="00B97F10">
          <w:rPr>
            <w:rFonts w:ascii="Times New Roman" w:eastAsia="Times New Roman" w:hAnsi="Times New Roman" w:cs="Times New Roman"/>
            <w:color w:val="0000FF"/>
            <w:kern w:val="0"/>
            <w:u w:val="single"/>
            <w14:ligatures w14:val="none"/>
          </w:rPr>
          <w:t>Emerging Market Economies Bear the Brunt of a Stronger Dollar</w:t>
        </w:r>
      </w:hyperlink>
      <w:r w:rsidRPr="00B97F10">
        <w:rPr>
          <w:rFonts w:ascii="Times New Roman" w:eastAsia="Times New Roman" w:hAnsi="Times New Roman" w:cs="Times New Roman"/>
          <w:kern w:val="0"/>
          <w14:ligatures w14:val="none"/>
        </w:rPr>
        <w:t xml:space="preserve">). There are several reasons: local currency depreciation means that even if an EM stock index stays flat in local terms, its value in dollars drops. Additionally, the same forces (higher inflation, interest rates, weaker growth) that accompany the dollar’s rise hurt corporate profits and raise discount rates, driving EM stock valuations down. For instance, the MSCI Emerging Markets equity index fell sharply in 2022, underperforming the U.S. market, as currencies like the Korean won, Indian rupee, and Brazilian real lost value against the dollar. Many EM stock markets entered bear territory, exacerbated by foreign investor outflows. </w:t>
      </w:r>
      <w:r w:rsidRPr="00B97F10">
        <w:rPr>
          <w:rFonts w:ascii="Times New Roman" w:eastAsia="Times New Roman" w:hAnsi="Times New Roman" w:cs="Times New Roman"/>
          <w:b/>
          <w:bCs/>
          <w:kern w:val="0"/>
          <w14:ligatures w14:val="none"/>
        </w:rPr>
        <w:t>Conversely, when the dollar peaks and eases, EM equities often rebound</w:t>
      </w:r>
      <w:r w:rsidRPr="00B97F10">
        <w:rPr>
          <w:rFonts w:ascii="Times New Roman" w:eastAsia="Times New Roman" w:hAnsi="Times New Roman" w:cs="Times New Roman"/>
          <w:kern w:val="0"/>
          <w14:ligatures w14:val="none"/>
        </w:rPr>
        <w:t xml:space="preserve"> – as seen in early 2023 when hopes of a Fed pause led to EM stocks rallying. This inverse relationship is why some analysts view a </w:t>
      </w:r>
      <w:r w:rsidRPr="00B97F10">
        <w:rPr>
          <w:rFonts w:ascii="Times New Roman" w:eastAsia="Times New Roman" w:hAnsi="Times New Roman" w:cs="Times New Roman"/>
          <w:b/>
          <w:bCs/>
          <w:kern w:val="0"/>
          <w14:ligatures w14:val="none"/>
        </w:rPr>
        <w:t>weakening dollar as a tailwind for EM assets</w:t>
      </w:r>
      <w:r w:rsidRPr="00B97F10">
        <w:rPr>
          <w:rFonts w:ascii="Times New Roman" w:eastAsia="Times New Roman" w:hAnsi="Times New Roman" w:cs="Times New Roman"/>
          <w:kern w:val="0"/>
          <w14:ligatures w14:val="none"/>
        </w:rPr>
        <w:t xml:space="preserve"> (</w:t>
      </w:r>
      <w:hyperlink r:id="rId59" w:anchor=":~:text=Emerging%20Markets%20Outlook%20%E2%80%93%20Spring,rise%20when%20the%20US" w:history="1">
        <w:r w:rsidRPr="00B97F10">
          <w:rPr>
            <w:rFonts w:ascii="Times New Roman" w:eastAsia="Times New Roman" w:hAnsi="Times New Roman" w:cs="Times New Roman"/>
            <w:color w:val="0000FF"/>
            <w:kern w:val="0"/>
            <w:u w:val="single"/>
            <w14:ligatures w14:val="none"/>
          </w:rPr>
          <w:t>Emerging Markets Outlook – Spring 2022</w:t>
        </w:r>
      </w:hyperlink>
      <w:r w:rsidRPr="00B97F10">
        <w:rPr>
          <w:rFonts w:ascii="Times New Roman" w:eastAsia="Times New Roman" w:hAnsi="Times New Roman" w:cs="Times New Roman"/>
          <w:kern w:val="0"/>
          <w14:ligatures w14:val="none"/>
        </w:rPr>
        <w:t>).</w:t>
      </w:r>
    </w:p>
    <w:p w14:paraId="74891E8B" w14:textId="77777777" w:rsidR="00B97F10" w:rsidRPr="00B97F10" w:rsidRDefault="00B97F10" w:rsidP="00B97F10">
      <w:pPr>
        <w:spacing w:before="100" w:beforeAutospacing="1" w:after="100" w:afterAutospacing="1"/>
        <w:rPr>
          <w:rFonts w:ascii="Times New Roman" w:eastAsia="Times New Roman" w:hAnsi="Times New Roman" w:cs="Times New Roman"/>
          <w:kern w:val="0"/>
          <w14:ligatures w14:val="none"/>
        </w:rPr>
      </w:pPr>
      <w:r w:rsidRPr="00B97F10">
        <w:rPr>
          <w:rFonts w:ascii="Times New Roman" w:eastAsia="Times New Roman" w:hAnsi="Times New Roman" w:cs="Times New Roman"/>
          <w:b/>
          <w:bCs/>
          <w:kern w:val="0"/>
          <w14:ligatures w14:val="none"/>
        </w:rPr>
        <w:lastRenderedPageBreak/>
        <w:t>International Markets and Investor Sentiment:</w:t>
      </w:r>
      <w:r w:rsidRPr="00B97F10">
        <w:rPr>
          <w:rFonts w:ascii="Times New Roman" w:eastAsia="Times New Roman" w:hAnsi="Times New Roman" w:cs="Times New Roman"/>
          <w:kern w:val="0"/>
          <w14:ligatures w14:val="none"/>
        </w:rPr>
        <w:t xml:space="preserve"> In Europe and other advanced markets, a strong dollar (meaning a weaker euro, pound, etc.) can </w:t>
      </w:r>
      <w:r w:rsidRPr="00B97F10">
        <w:rPr>
          <w:rFonts w:ascii="Times New Roman" w:eastAsia="Times New Roman" w:hAnsi="Times New Roman" w:cs="Times New Roman"/>
          <w:i/>
          <w:iCs/>
          <w:kern w:val="0"/>
          <w14:ligatures w14:val="none"/>
        </w:rPr>
        <w:t>boost certain stocks</w:t>
      </w:r>
      <w:r w:rsidRPr="00B97F10">
        <w:rPr>
          <w:rFonts w:ascii="Times New Roman" w:eastAsia="Times New Roman" w:hAnsi="Times New Roman" w:cs="Times New Roman"/>
          <w:kern w:val="0"/>
          <w14:ligatures w14:val="none"/>
        </w:rPr>
        <w:t xml:space="preserve"> – especially exporters (e.g., German carmakers or French luxury goods firms get more competitive pricing abroad). European stock indices sometimes rise when the euro falls. However, if the dollar strength reflects global tightening, it can still depress eurozone equity sentiment broadly due to recession fears. Japanese stocks have benefited at times from a weaker yen (the Nikkei often rises when the yen falls, as exporters’ earnings increase), which is the flip side of a strong dollar. So the impact on non-U.S. developed stocks is mixed: it depends on whether currency weakness from the strong dollar is offset by export gains. Meanwhile, </w:t>
      </w:r>
      <w:r w:rsidRPr="00B97F10">
        <w:rPr>
          <w:rFonts w:ascii="Times New Roman" w:eastAsia="Times New Roman" w:hAnsi="Times New Roman" w:cs="Times New Roman"/>
          <w:b/>
          <w:bCs/>
          <w:kern w:val="0"/>
          <w14:ligatures w14:val="none"/>
        </w:rPr>
        <w:t>stock market volatility often increases</w:t>
      </w:r>
      <w:r w:rsidRPr="00B97F10">
        <w:rPr>
          <w:rFonts w:ascii="Times New Roman" w:eastAsia="Times New Roman" w:hAnsi="Times New Roman" w:cs="Times New Roman"/>
          <w:kern w:val="0"/>
          <w14:ligatures w14:val="none"/>
        </w:rPr>
        <w:t xml:space="preserve"> during periods of rapid currency moves. The scenario of late 2024 – with the dollar spiking – saw global investors reallocating portfolios, causing swings in equity markets as they reassessed exchange-rate risks (</w:t>
      </w:r>
      <w:hyperlink r:id="rId60" w:history="1">
        <w:r w:rsidRPr="00B97F10">
          <w:rPr>
            <w:rFonts w:ascii="Times New Roman" w:eastAsia="Times New Roman" w:hAnsi="Times New Roman" w:cs="Times New Roman"/>
            <w:color w:val="0000FF"/>
            <w:kern w:val="0"/>
            <w:u w:val="single"/>
            <w14:ligatures w14:val="none"/>
          </w:rPr>
          <w:t>Study Guide - Global Markets Challenge (1).pdf</w:t>
        </w:r>
      </w:hyperlink>
      <w:r w:rsidRPr="00B97F10">
        <w:rPr>
          <w:rFonts w:ascii="Times New Roman" w:eastAsia="Times New Roman" w:hAnsi="Times New Roman" w:cs="Times New Roman"/>
          <w:kern w:val="0"/>
          <w14:ligatures w14:val="none"/>
        </w:rPr>
        <w:t>).</w:t>
      </w:r>
    </w:p>
    <w:p w14:paraId="4B65B321" w14:textId="77777777" w:rsidR="00B97F10" w:rsidRPr="00B97F10" w:rsidRDefault="00B97F10" w:rsidP="00B97F10">
      <w:pPr>
        <w:spacing w:before="100" w:beforeAutospacing="1" w:after="100" w:afterAutospacing="1"/>
        <w:rPr>
          <w:rFonts w:ascii="Times New Roman" w:eastAsia="Times New Roman" w:hAnsi="Times New Roman" w:cs="Times New Roman"/>
          <w:kern w:val="0"/>
          <w14:ligatures w14:val="none"/>
        </w:rPr>
      </w:pPr>
      <w:r w:rsidRPr="00B97F10">
        <w:rPr>
          <w:rFonts w:ascii="Times New Roman" w:eastAsia="Times New Roman" w:hAnsi="Times New Roman" w:cs="Times New Roman"/>
          <w:b/>
          <w:bCs/>
          <w:kern w:val="0"/>
          <w14:ligatures w14:val="none"/>
        </w:rPr>
        <w:t>Capital Flows and Asset Allocation:</w:t>
      </w:r>
      <w:r w:rsidRPr="00B97F10">
        <w:rPr>
          <w:rFonts w:ascii="Times New Roman" w:eastAsia="Times New Roman" w:hAnsi="Times New Roman" w:cs="Times New Roman"/>
          <w:kern w:val="0"/>
          <w14:ligatures w14:val="none"/>
        </w:rPr>
        <w:t xml:space="preserve"> A key market impact of a strong dollar is the </w:t>
      </w:r>
      <w:r w:rsidRPr="00B97F10">
        <w:rPr>
          <w:rFonts w:ascii="Times New Roman" w:eastAsia="Times New Roman" w:hAnsi="Times New Roman" w:cs="Times New Roman"/>
          <w:b/>
          <w:bCs/>
          <w:kern w:val="0"/>
          <w14:ligatures w14:val="none"/>
        </w:rPr>
        <w:t>direction of global capital flows</w:t>
      </w:r>
      <w:r w:rsidRPr="00B97F10">
        <w:rPr>
          <w:rFonts w:ascii="Times New Roman" w:eastAsia="Times New Roman" w:hAnsi="Times New Roman" w:cs="Times New Roman"/>
          <w:kern w:val="0"/>
          <w14:ligatures w14:val="none"/>
        </w:rPr>
        <w:t>, which influences both bond and stock markets. High U.S. yields and a rising dollar in 2024 drew money into U.S. Treasury and equity markets, contributing to a record $1.23 trillion in U.S. portfolio inflows in 2023 (</w:t>
      </w:r>
      <w:hyperlink r:id="rId61" w:anchor=":~:text=While%20total%20capital%20inflows%20are,trillion%20in%202023%2C%20it%20said" w:history="1">
        <w:r w:rsidRPr="00B97F10">
          <w:rPr>
            <w:rFonts w:ascii="Times New Roman" w:eastAsia="Times New Roman" w:hAnsi="Times New Roman" w:cs="Times New Roman"/>
            <w:color w:val="0000FF"/>
            <w:kern w:val="0"/>
            <w:u w:val="single"/>
            <w14:ligatures w14:val="none"/>
          </w:rPr>
          <w:t>Strong economy, safe asset demand boosted US dominance in capital flows, White House says | Reuters</w:t>
        </w:r>
      </w:hyperlink>
      <w:r w:rsidRPr="00B97F10">
        <w:rPr>
          <w:rFonts w:ascii="Times New Roman" w:eastAsia="Times New Roman" w:hAnsi="Times New Roman" w:cs="Times New Roman"/>
          <w:kern w:val="0"/>
          <w14:ligatures w14:val="none"/>
        </w:rPr>
        <w:t>). This can crowd out investment in emerging markets, pressuring their asset prices. Some BRICS countries saw their stock markets struggle not just due to domestic issues but because international funds were reallocating to dollar assets. Additionally, currency volatility raises hedging costs for investors, which can make them more cautious about foreign investments. Sovereign wealth funds and pension funds often rebalance toward U.S. dollar-denominated holdings in such times, reinforcing the dollar’s strength in a feedback loop.</w:t>
      </w:r>
    </w:p>
    <w:p w14:paraId="1795E3C4" w14:textId="77777777" w:rsidR="00B97F10" w:rsidRPr="00B97F10" w:rsidRDefault="00B97F10" w:rsidP="00B97F10">
      <w:pPr>
        <w:spacing w:before="100" w:beforeAutospacing="1" w:after="100" w:afterAutospacing="1"/>
        <w:rPr>
          <w:rFonts w:ascii="Times New Roman" w:eastAsia="Times New Roman" w:hAnsi="Times New Roman" w:cs="Times New Roman"/>
          <w:kern w:val="0"/>
          <w14:ligatures w14:val="none"/>
        </w:rPr>
      </w:pPr>
      <w:r w:rsidRPr="00B97F10">
        <w:rPr>
          <w:rFonts w:ascii="Times New Roman" w:eastAsia="Times New Roman" w:hAnsi="Times New Roman" w:cs="Times New Roman"/>
          <w:kern w:val="0"/>
          <w14:ligatures w14:val="none"/>
        </w:rPr>
        <w:t xml:space="preserve">In </w:t>
      </w:r>
      <w:r w:rsidRPr="00B97F10">
        <w:rPr>
          <w:rFonts w:ascii="Times New Roman" w:eastAsia="Times New Roman" w:hAnsi="Times New Roman" w:cs="Times New Roman"/>
          <w:b/>
          <w:bCs/>
          <w:kern w:val="0"/>
          <w14:ligatures w14:val="none"/>
        </w:rPr>
        <w:t>historical context</w:t>
      </w:r>
      <w:r w:rsidRPr="00B97F10">
        <w:rPr>
          <w:rFonts w:ascii="Times New Roman" w:eastAsia="Times New Roman" w:hAnsi="Times New Roman" w:cs="Times New Roman"/>
          <w:kern w:val="0"/>
          <w14:ligatures w14:val="none"/>
        </w:rPr>
        <w:t xml:space="preserve">, whenever the dollar undergoes a major appreciation, </w:t>
      </w:r>
      <w:r w:rsidRPr="00B97F10">
        <w:rPr>
          <w:rFonts w:ascii="Times New Roman" w:eastAsia="Times New Roman" w:hAnsi="Times New Roman" w:cs="Times New Roman"/>
          <w:b/>
          <w:bCs/>
          <w:kern w:val="0"/>
          <w14:ligatures w14:val="none"/>
        </w:rPr>
        <w:t>financial stress in emerging markets and global equities is not far behind</w:t>
      </w:r>
      <w:r w:rsidRPr="00B97F10">
        <w:rPr>
          <w:rFonts w:ascii="Times New Roman" w:eastAsia="Times New Roman" w:hAnsi="Times New Roman" w:cs="Times New Roman"/>
          <w:kern w:val="0"/>
          <w14:ligatures w14:val="none"/>
        </w:rPr>
        <w:t xml:space="preserve">. The early 1980s dollar surge preceded the Latin American debt defaults (bond crises) and a global recession that hurt stocks. The late 1990s dollar strength saw the collapse of several EM stock markets (ASEAN, Russia) and contributed to the 1998 global market turmoil (LTCM crisis). More recently, the post-2014 dollar rise coincided with China’s stock market slump in 2015 and sharp corrections in commodity-producer stock indices. During the 2022 dollar spike, stock markets from </w:t>
      </w:r>
      <w:r w:rsidRPr="00B97F10">
        <w:rPr>
          <w:rFonts w:ascii="Times New Roman" w:eastAsia="Times New Roman" w:hAnsi="Times New Roman" w:cs="Times New Roman"/>
          <w:b/>
          <w:bCs/>
          <w:kern w:val="0"/>
          <w14:ligatures w14:val="none"/>
        </w:rPr>
        <w:t>India to South Africa sank in dollar terms</w:t>
      </w:r>
      <w:r w:rsidRPr="00B97F10">
        <w:rPr>
          <w:rFonts w:ascii="Times New Roman" w:eastAsia="Times New Roman" w:hAnsi="Times New Roman" w:cs="Times New Roman"/>
          <w:kern w:val="0"/>
          <w14:ligatures w14:val="none"/>
        </w:rPr>
        <w:t>, prompting some central banks to intervene by selling dollar reserves to stabilize their currencies. Developed-market stocks also saw investors nervous that excessively strong a dollar could hurt corporate earnings – U.S. companies like Coca-Cola and Microsoft reported significant negative currency impacts on sales (</w:t>
      </w:r>
      <w:hyperlink r:id="rId62" w:anchor=":~:text=no%20significant%20correlation%20historically%20between,fundamentals%20when%20making%20investment%20decisions" w:history="1">
        <w:r w:rsidRPr="00B97F10">
          <w:rPr>
            <w:rFonts w:ascii="Times New Roman" w:eastAsia="Times New Roman" w:hAnsi="Times New Roman" w:cs="Times New Roman"/>
            <w:color w:val="0000FF"/>
            <w:kern w:val="0"/>
            <w:u w:val="single"/>
            <w14:ligatures w14:val="none"/>
          </w:rPr>
          <w:t>The Strong Dollar’s Impact On Markets And Economy In 2025 | Zacks Investment Management Blog</w:t>
        </w:r>
      </w:hyperlink>
      <w:r w:rsidRPr="00B97F10">
        <w:rPr>
          <w:rFonts w:ascii="Times New Roman" w:eastAsia="Times New Roman" w:hAnsi="Times New Roman" w:cs="Times New Roman"/>
          <w:kern w:val="0"/>
          <w14:ligatures w14:val="none"/>
        </w:rPr>
        <w:t xml:space="preserve">). Still, the U.S. Dow and S&amp;P held up relatively better than EM indexes in that period, consistent with the pattern that </w:t>
      </w:r>
      <w:r w:rsidRPr="00B97F10">
        <w:rPr>
          <w:rFonts w:ascii="Times New Roman" w:eastAsia="Times New Roman" w:hAnsi="Times New Roman" w:cs="Times New Roman"/>
          <w:b/>
          <w:bCs/>
          <w:kern w:val="0"/>
          <w14:ligatures w14:val="none"/>
        </w:rPr>
        <w:t>global investors often treat the U.S. as a safe haven</w:t>
      </w:r>
      <w:r w:rsidRPr="00B97F10">
        <w:rPr>
          <w:rFonts w:ascii="Times New Roman" w:eastAsia="Times New Roman" w:hAnsi="Times New Roman" w:cs="Times New Roman"/>
          <w:kern w:val="0"/>
          <w14:ligatures w14:val="none"/>
        </w:rPr>
        <w:t xml:space="preserve"> in a strong-dollar environment.</w:t>
      </w:r>
    </w:p>
    <w:p w14:paraId="6C4F8375" w14:textId="77777777" w:rsidR="00B97F10" w:rsidRPr="00B97F10" w:rsidRDefault="00B97F10" w:rsidP="00B97F10">
      <w:pPr>
        <w:spacing w:before="100" w:beforeAutospacing="1" w:after="100" w:afterAutospacing="1"/>
        <w:rPr>
          <w:rFonts w:ascii="Times New Roman" w:eastAsia="Times New Roman" w:hAnsi="Times New Roman" w:cs="Times New Roman"/>
          <w:kern w:val="0"/>
          <w14:ligatures w14:val="none"/>
        </w:rPr>
      </w:pPr>
      <w:r w:rsidRPr="00B97F10">
        <w:rPr>
          <w:rFonts w:ascii="Times New Roman" w:eastAsia="Times New Roman" w:hAnsi="Times New Roman" w:cs="Times New Roman"/>
          <w:b/>
          <w:bCs/>
          <w:kern w:val="0"/>
          <w14:ligatures w14:val="none"/>
        </w:rPr>
        <w:t>Investor Sentiment:</w:t>
      </w:r>
      <w:r w:rsidRPr="00B97F10">
        <w:rPr>
          <w:rFonts w:ascii="Times New Roman" w:eastAsia="Times New Roman" w:hAnsi="Times New Roman" w:cs="Times New Roman"/>
          <w:kern w:val="0"/>
          <w14:ligatures w14:val="none"/>
        </w:rPr>
        <w:t xml:space="preserve"> A strong dollar often reflects or induces a </w:t>
      </w:r>
      <w:r w:rsidRPr="00B97F10">
        <w:rPr>
          <w:rFonts w:ascii="Times New Roman" w:eastAsia="Times New Roman" w:hAnsi="Times New Roman" w:cs="Times New Roman"/>
          <w:b/>
          <w:bCs/>
          <w:kern w:val="0"/>
          <w14:ligatures w14:val="none"/>
        </w:rPr>
        <w:t>“risk-off” sentiment</w:t>
      </w:r>
      <w:r w:rsidRPr="00B97F10">
        <w:rPr>
          <w:rFonts w:ascii="Times New Roman" w:eastAsia="Times New Roman" w:hAnsi="Times New Roman" w:cs="Times New Roman"/>
          <w:kern w:val="0"/>
          <w14:ligatures w14:val="none"/>
        </w:rPr>
        <w:t xml:space="preserve"> globally. When the dollar is rising quickly, it is frequently a sign that investors are seeking safety (as dollars and Treasuries are classic safe assets) – this typically means weaker appetite for stocks, especially in emerging or frontier markets. Volatility indices can rise in tandem with the dollar. On the flip side, if the dollar’s strength comes from genuine U.S. economic outperformance, investor sentiment could remain positive for equities in general, but with a preference for U.S. or </w:t>
      </w:r>
      <w:r w:rsidRPr="00B97F10">
        <w:rPr>
          <w:rFonts w:ascii="Times New Roman" w:eastAsia="Times New Roman" w:hAnsi="Times New Roman" w:cs="Times New Roman"/>
          <w:kern w:val="0"/>
          <w14:ligatures w14:val="none"/>
        </w:rPr>
        <w:lastRenderedPageBreak/>
        <w:t xml:space="preserve">dollar-earning companies. In 2024, for example, </w:t>
      </w:r>
      <w:r w:rsidRPr="00B97F10">
        <w:rPr>
          <w:rFonts w:ascii="Times New Roman" w:eastAsia="Times New Roman" w:hAnsi="Times New Roman" w:cs="Times New Roman"/>
          <w:b/>
          <w:bCs/>
          <w:kern w:val="0"/>
          <w14:ligatures w14:val="none"/>
        </w:rPr>
        <w:t>economic resilience in the U.S.</w:t>
      </w:r>
      <w:r w:rsidRPr="00B97F10">
        <w:rPr>
          <w:rFonts w:ascii="Times New Roman" w:eastAsia="Times New Roman" w:hAnsi="Times New Roman" w:cs="Times New Roman"/>
          <w:kern w:val="0"/>
          <w14:ligatures w14:val="none"/>
        </w:rPr>
        <w:t xml:space="preserve"> (and expectations that rates would stay “higher for longer”) pushed the dollar up (</w:t>
      </w:r>
      <w:hyperlink r:id="rId63" w:anchor=":~:text=In%202024%20sticky%20US%20inflation,EMs%29%20specifically" w:history="1">
        <w:r w:rsidRPr="00B97F10">
          <w:rPr>
            <w:rFonts w:ascii="Times New Roman" w:eastAsia="Times New Roman" w:hAnsi="Times New Roman" w:cs="Times New Roman"/>
            <w:color w:val="0000FF"/>
            <w:kern w:val="0"/>
            <w:u w:val="single"/>
            <w14:ligatures w14:val="none"/>
          </w:rPr>
          <w:t>A stronger US dollar – will EMs feel the pinch? | LSEG</w:t>
        </w:r>
      </w:hyperlink>
      <w:r w:rsidRPr="00B97F10">
        <w:rPr>
          <w:rFonts w:ascii="Times New Roman" w:eastAsia="Times New Roman" w:hAnsi="Times New Roman" w:cs="Times New Roman"/>
          <w:kern w:val="0"/>
          <w14:ligatures w14:val="none"/>
        </w:rPr>
        <w:t>). Equity investors adapted by favoring U.S. markets and sectors like energy (benefiting from high oil revenues, mostly in USD) and avoiding EM consumer stocks (hurt by inflation).</w:t>
      </w:r>
    </w:p>
    <w:p w14:paraId="4173149E" w14:textId="77777777" w:rsidR="00B97F10" w:rsidRPr="00B97F10" w:rsidRDefault="00B97F10" w:rsidP="00B97F10">
      <w:pPr>
        <w:spacing w:before="100" w:beforeAutospacing="1" w:after="100" w:afterAutospacing="1"/>
        <w:rPr>
          <w:rFonts w:ascii="Times New Roman" w:eastAsia="Times New Roman" w:hAnsi="Times New Roman" w:cs="Times New Roman"/>
          <w:kern w:val="0"/>
          <w14:ligatures w14:val="none"/>
        </w:rPr>
      </w:pPr>
      <w:r w:rsidRPr="00B97F10">
        <w:rPr>
          <w:rFonts w:ascii="Times New Roman" w:eastAsia="Times New Roman" w:hAnsi="Times New Roman" w:cs="Times New Roman"/>
          <w:kern w:val="0"/>
          <w14:ligatures w14:val="none"/>
        </w:rPr>
        <w:t xml:space="preserve">In conclusion, </w:t>
      </w:r>
      <w:r w:rsidRPr="00B97F10">
        <w:rPr>
          <w:rFonts w:ascii="Times New Roman" w:eastAsia="Times New Roman" w:hAnsi="Times New Roman" w:cs="Times New Roman"/>
          <w:b/>
          <w:bCs/>
          <w:kern w:val="0"/>
          <w14:ligatures w14:val="none"/>
        </w:rPr>
        <w:t>currency fluctuations ripple through commodities and stocks globally</w:t>
      </w:r>
      <w:r w:rsidRPr="00B97F10">
        <w:rPr>
          <w:rFonts w:ascii="Times New Roman" w:eastAsia="Times New Roman" w:hAnsi="Times New Roman" w:cs="Times New Roman"/>
          <w:kern w:val="0"/>
          <w14:ligatures w14:val="none"/>
        </w:rPr>
        <w:t xml:space="preserve">. The rising U.S. dollar of 2024–2025 has generally put </w:t>
      </w:r>
      <w:r w:rsidRPr="00B97F10">
        <w:rPr>
          <w:rFonts w:ascii="Times New Roman" w:eastAsia="Times New Roman" w:hAnsi="Times New Roman" w:cs="Times New Roman"/>
          <w:b/>
          <w:bCs/>
          <w:kern w:val="0"/>
          <w14:ligatures w14:val="none"/>
        </w:rPr>
        <w:t>downward pressure on commodity prices</w:t>
      </w:r>
      <w:r w:rsidRPr="00B97F10">
        <w:rPr>
          <w:rFonts w:ascii="Times New Roman" w:eastAsia="Times New Roman" w:hAnsi="Times New Roman" w:cs="Times New Roman"/>
          <w:kern w:val="0"/>
          <w14:ligatures w14:val="none"/>
        </w:rPr>
        <w:t xml:space="preserve"> (with some lag and exceptions like early 2022) and contributed to </w:t>
      </w:r>
      <w:r w:rsidRPr="00B97F10">
        <w:rPr>
          <w:rFonts w:ascii="Times New Roman" w:eastAsia="Times New Roman" w:hAnsi="Times New Roman" w:cs="Times New Roman"/>
          <w:b/>
          <w:bCs/>
          <w:kern w:val="0"/>
          <w14:ligatures w14:val="none"/>
        </w:rPr>
        <w:t>uneven equity market performance</w:t>
      </w:r>
      <w:r w:rsidRPr="00B97F10">
        <w:rPr>
          <w:rFonts w:ascii="Times New Roman" w:eastAsia="Times New Roman" w:hAnsi="Times New Roman" w:cs="Times New Roman"/>
          <w:kern w:val="0"/>
          <w14:ligatures w14:val="none"/>
        </w:rPr>
        <w:t xml:space="preserve">, benefiting U.S. assets at the expense of many others. Both qualitative narratives and quantitative data highlight this pattern: for instance, emerging market economies facing a strong dollar saw </w:t>
      </w:r>
      <w:r w:rsidRPr="00B97F10">
        <w:rPr>
          <w:rFonts w:ascii="Times New Roman" w:eastAsia="Times New Roman" w:hAnsi="Times New Roman" w:cs="Times New Roman"/>
          <w:b/>
          <w:bCs/>
          <w:kern w:val="0"/>
          <w14:ligatures w14:val="none"/>
        </w:rPr>
        <w:t>imports plunge and stock markets fall disproportionately</w:t>
      </w:r>
      <w:r w:rsidRPr="00B97F10">
        <w:rPr>
          <w:rFonts w:ascii="Times New Roman" w:eastAsia="Times New Roman" w:hAnsi="Times New Roman" w:cs="Times New Roman"/>
          <w:kern w:val="0"/>
          <w14:ligatures w14:val="none"/>
        </w:rPr>
        <w:t>, as documented by the IMF (</w:t>
      </w:r>
      <w:hyperlink r:id="rId64" w:anchor=":~:text=Image" w:history="1">
        <w:r w:rsidRPr="00B97F10">
          <w:rPr>
            <w:rFonts w:ascii="Times New Roman" w:eastAsia="Times New Roman" w:hAnsi="Times New Roman" w:cs="Times New Roman"/>
            <w:color w:val="0000FF"/>
            <w:kern w:val="0"/>
            <w:u w:val="single"/>
            <w14:ligatures w14:val="none"/>
          </w:rPr>
          <w:t>Emerging Market Economies Bear the Brunt of a Stronger Dollar</w:t>
        </w:r>
      </w:hyperlink>
      <w:r w:rsidRPr="00B97F10">
        <w:rPr>
          <w:rFonts w:ascii="Times New Roman" w:eastAsia="Times New Roman" w:hAnsi="Times New Roman" w:cs="Times New Roman"/>
          <w:kern w:val="0"/>
          <w14:ligatures w14:val="none"/>
        </w:rPr>
        <w:t>). Meanwhile, U.S. capital markets “</w:t>
      </w:r>
      <w:r w:rsidRPr="00B97F10">
        <w:rPr>
          <w:rFonts w:ascii="Times New Roman" w:eastAsia="Times New Roman" w:hAnsi="Times New Roman" w:cs="Times New Roman"/>
          <w:b/>
          <w:bCs/>
          <w:kern w:val="0"/>
          <w14:ligatures w14:val="none"/>
        </w:rPr>
        <w:t>continue to go from strength to strength</w:t>
      </w:r>
      <w:r w:rsidRPr="00B97F10">
        <w:rPr>
          <w:rFonts w:ascii="Times New Roman" w:eastAsia="Times New Roman" w:hAnsi="Times New Roman" w:cs="Times New Roman"/>
          <w:kern w:val="0"/>
          <w14:ligatures w14:val="none"/>
        </w:rPr>
        <w:t>” amid global volatility (</w:t>
      </w:r>
      <w:hyperlink r:id="rId65" w:anchor=":~:text=,it%20said" w:history="1">
        <w:r w:rsidRPr="00B97F10">
          <w:rPr>
            <w:rFonts w:ascii="Times New Roman" w:eastAsia="Times New Roman" w:hAnsi="Times New Roman" w:cs="Times New Roman"/>
            <w:color w:val="0000FF"/>
            <w:kern w:val="0"/>
            <w:u w:val="single"/>
            <w14:ligatures w14:val="none"/>
          </w:rPr>
          <w:t>Strong economy, safe asset demand boosted US dominance in capital flows, White House says | Reuters</w:t>
        </w:r>
      </w:hyperlink>
      <w:r w:rsidRPr="00B97F10">
        <w:rPr>
          <w:rFonts w:ascii="Times New Roman" w:eastAsia="Times New Roman" w:hAnsi="Times New Roman" w:cs="Times New Roman"/>
          <w:kern w:val="0"/>
          <w14:ligatures w14:val="none"/>
        </w:rPr>
        <w:t>). These trends underscore how the dollar’s role as the world’s principal currency can amplify its economic impact when it rises.</w:t>
      </w:r>
    </w:p>
    <w:p w14:paraId="76EAC7A3" w14:textId="77777777" w:rsidR="00B97F10" w:rsidRPr="00B97F10" w:rsidRDefault="00B97F10" w:rsidP="00B97F10">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B97F10">
        <w:rPr>
          <w:rFonts w:ascii="Times New Roman" w:eastAsia="Times New Roman" w:hAnsi="Times New Roman" w:cs="Times New Roman"/>
          <w:b/>
          <w:bCs/>
          <w:kern w:val="0"/>
          <w:sz w:val="36"/>
          <w:szCs w:val="36"/>
          <w14:ligatures w14:val="none"/>
        </w:rPr>
        <w:t>Conclusion</w:t>
      </w:r>
    </w:p>
    <w:p w14:paraId="27F9BB0B" w14:textId="77777777" w:rsidR="00B97F10" w:rsidRPr="00B97F10" w:rsidRDefault="00B97F10" w:rsidP="00B97F10">
      <w:pPr>
        <w:spacing w:before="100" w:beforeAutospacing="1" w:after="100" w:afterAutospacing="1"/>
        <w:rPr>
          <w:rFonts w:ascii="Times New Roman" w:eastAsia="Times New Roman" w:hAnsi="Times New Roman" w:cs="Times New Roman"/>
          <w:kern w:val="0"/>
          <w14:ligatures w14:val="none"/>
        </w:rPr>
      </w:pPr>
      <w:r w:rsidRPr="00B97F10">
        <w:rPr>
          <w:rFonts w:ascii="Times New Roman" w:eastAsia="Times New Roman" w:hAnsi="Times New Roman" w:cs="Times New Roman"/>
          <w:kern w:val="0"/>
          <w14:ligatures w14:val="none"/>
        </w:rPr>
        <w:t xml:space="preserve">The economic implications of a rising U.S. dollar are far-reaching, affecting countries and markets in complex ways. </w:t>
      </w:r>
      <w:r w:rsidRPr="00B97F10">
        <w:rPr>
          <w:rFonts w:ascii="Times New Roman" w:eastAsia="Times New Roman" w:hAnsi="Times New Roman" w:cs="Times New Roman"/>
          <w:b/>
          <w:bCs/>
          <w:kern w:val="0"/>
          <w14:ligatures w14:val="none"/>
        </w:rPr>
        <w:t>BRICS and Global Trade</w:t>
      </w:r>
      <w:r w:rsidRPr="00B97F10">
        <w:rPr>
          <w:rFonts w:ascii="Times New Roman" w:eastAsia="Times New Roman" w:hAnsi="Times New Roman" w:cs="Times New Roman"/>
          <w:kern w:val="0"/>
          <w14:ligatures w14:val="none"/>
        </w:rPr>
        <w:t xml:space="preserve"> feel the strain through shifting trade balances, pricier imports, and altered investment flows – often recalling historical episodes like the Plaza Accord era and 1990s crises when dollar strength demanded painful adjustments. </w:t>
      </w:r>
      <w:r w:rsidRPr="00B97F10">
        <w:rPr>
          <w:rFonts w:ascii="Times New Roman" w:eastAsia="Times New Roman" w:hAnsi="Times New Roman" w:cs="Times New Roman"/>
          <w:b/>
          <w:bCs/>
          <w:kern w:val="0"/>
          <w14:ligatures w14:val="none"/>
        </w:rPr>
        <w:t>Inflation, Employment, and Growth</w:t>
      </w:r>
      <w:r w:rsidRPr="00B97F10">
        <w:rPr>
          <w:rFonts w:ascii="Times New Roman" w:eastAsia="Times New Roman" w:hAnsi="Times New Roman" w:cs="Times New Roman"/>
          <w:kern w:val="0"/>
          <w14:ligatures w14:val="none"/>
        </w:rPr>
        <w:t xml:space="preserve"> in emerging economies typically suffer under a strong dollar: higher import costs spur inflation, central banks tighten policy, growth decelerates, and unemployment can creep up, whereas the U.S. and some advanced peers experience mild relief from import prices. </w:t>
      </w:r>
      <w:r w:rsidRPr="00B97F10">
        <w:rPr>
          <w:rFonts w:ascii="Times New Roman" w:eastAsia="Times New Roman" w:hAnsi="Times New Roman" w:cs="Times New Roman"/>
          <w:b/>
          <w:bCs/>
          <w:kern w:val="0"/>
          <w14:ligatures w14:val="none"/>
        </w:rPr>
        <w:t>Commodity Markets and Stocks</w:t>
      </w:r>
      <w:r w:rsidRPr="00B97F10">
        <w:rPr>
          <w:rFonts w:ascii="Times New Roman" w:eastAsia="Times New Roman" w:hAnsi="Times New Roman" w:cs="Times New Roman"/>
          <w:kern w:val="0"/>
          <w14:ligatures w14:val="none"/>
        </w:rPr>
        <w:t xml:space="preserve"> also react strongly: commodity prices frequently soften as the dollar strengthens, and global stock markets see a tilt in favor of U.S. equities while emerging market assets take a hit amid capital outflows and risk aversion.</w:t>
      </w:r>
    </w:p>
    <w:p w14:paraId="32894E05" w14:textId="77777777" w:rsidR="00B97F10" w:rsidRPr="00B97F10" w:rsidRDefault="00B97F10" w:rsidP="00B97F10">
      <w:pPr>
        <w:spacing w:before="100" w:beforeAutospacing="1" w:after="100" w:afterAutospacing="1"/>
        <w:rPr>
          <w:rFonts w:ascii="Times New Roman" w:eastAsia="Times New Roman" w:hAnsi="Times New Roman" w:cs="Times New Roman"/>
          <w:kern w:val="0"/>
          <w14:ligatures w14:val="none"/>
        </w:rPr>
      </w:pPr>
      <w:r w:rsidRPr="00B97F10">
        <w:rPr>
          <w:rFonts w:ascii="Times New Roman" w:eastAsia="Times New Roman" w:hAnsi="Times New Roman" w:cs="Times New Roman"/>
          <w:kern w:val="0"/>
          <w14:ligatures w14:val="none"/>
        </w:rPr>
        <w:t xml:space="preserve">Crucially, recent data (2024–2025) confirm these patterns. The dollar’s surge in 2024, up roughly </w:t>
      </w:r>
      <w:r w:rsidRPr="00B97F10">
        <w:rPr>
          <w:rFonts w:ascii="Times New Roman" w:eastAsia="Times New Roman" w:hAnsi="Times New Roman" w:cs="Times New Roman"/>
          <w:b/>
          <w:bCs/>
          <w:kern w:val="0"/>
          <w14:ligatures w14:val="none"/>
        </w:rPr>
        <w:t>7%</w:t>
      </w:r>
      <w:r w:rsidRPr="00B97F10">
        <w:rPr>
          <w:rFonts w:ascii="Times New Roman" w:eastAsia="Times New Roman" w:hAnsi="Times New Roman" w:cs="Times New Roman"/>
          <w:kern w:val="0"/>
          <w14:ligatures w14:val="none"/>
        </w:rPr>
        <w:t xml:space="preserve"> on a trade-weighted basis (</w:t>
      </w:r>
      <w:hyperlink r:id="rId66" w:anchor=":~:text=The%20dollar%20has%20risen%20by,year%20historical%20average" w:history="1">
        <w:r w:rsidRPr="00B97F10">
          <w:rPr>
            <w:rFonts w:ascii="Times New Roman" w:eastAsia="Times New Roman" w:hAnsi="Times New Roman" w:cs="Times New Roman"/>
            <w:color w:val="0000FF"/>
            <w:kern w:val="0"/>
            <w:u w:val="single"/>
            <w14:ligatures w14:val="none"/>
          </w:rPr>
          <w:t>Strong economy, safe asset demand boosted US dominance in capital flows, White House says | Reuters</w:t>
        </w:r>
      </w:hyperlink>
      <w:r w:rsidRPr="00B97F10">
        <w:rPr>
          <w:rFonts w:ascii="Times New Roman" w:eastAsia="Times New Roman" w:hAnsi="Times New Roman" w:cs="Times New Roman"/>
          <w:kern w:val="0"/>
          <w14:ligatures w14:val="none"/>
        </w:rPr>
        <w:t xml:space="preserve">), has already led to </w:t>
      </w:r>
      <w:r w:rsidRPr="00B97F10">
        <w:rPr>
          <w:rFonts w:ascii="Times New Roman" w:eastAsia="Times New Roman" w:hAnsi="Times New Roman" w:cs="Times New Roman"/>
          <w:b/>
          <w:bCs/>
          <w:kern w:val="0"/>
          <w14:ligatures w14:val="none"/>
        </w:rPr>
        <w:t>emerging currency declines of 5–10%</w:t>
      </w:r>
      <w:r w:rsidRPr="00B97F10">
        <w:rPr>
          <w:rFonts w:ascii="Times New Roman" w:eastAsia="Times New Roman" w:hAnsi="Times New Roman" w:cs="Times New Roman"/>
          <w:kern w:val="0"/>
          <w14:ligatures w14:val="none"/>
        </w:rPr>
        <w:t>, higher dollar-debt servicing costs, and intervention by some BRICS central banks (</w:t>
      </w:r>
      <w:hyperlink r:id="rId67" w:anchor=":~:text=The%20dollar%E2%80%99s%20rise%20will%20cause,world%2C%20especially%20in%20emerging%20markets" w:history="1">
        <w:r w:rsidRPr="00B97F10">
          <w:rPr>
            <w:rFonts w:ascii="Times New Roman" w:eastAsia="Times New Roman" w:hAnsi="Times New Roman" w:cs="Times New Roman"/>
            <w:color w:val="0000FF"/>
            <w:kern w:val="0"/>
            <w:u w:val="single"/>
            <w14:ligatures w14:val="none"/>
          </w:rPr>
          <w:t>Identifying countries at risk as the dollar surges</w:t>
        </w:r>
      </w:hyperlink>
      <w:r w:rsidRPr="00B97F10">
        <w:rPr>
          <w:rFonts w:ascii="Times New Roman" w:eastAsia="Times New Roman" w:hAnsi="Times New Roman" w:cs="Times New Roman"/>
          <w:kern w:val="0"/>
          <w14:ligatures w14:val="none"/>
        </w:rPr>
        <w:t>) (</w:t>
      </w:r>
      <w:hyperlink r:id="rId68" w:anchor=":~:text=With%20the%20Mexican%20peso%20having,were%20to%20overshoot%20reasonable%20valuations" w:history="1">
        <w:r w:rsidRPr="00B97F10">
          <w:rPr>
            <w:rFonts w:ascii="Times New Roman" w:eastAsia="Times New Roman" w:hAnsi="Times New Roman" w:cs="Times New Roman"/>
            <w:color w:val="0000FF"/>
            <w:kern w:val="0"/>
            <w:u w:val="single"/>
            <w14:ligatures w14:val="none"/>
          </w:rPr>
          <w:t>Identifying countries at risk as the dollar surges</w:t>
        </w:r>
      </w:hyperlink>
      <w:r w:rsidRPr="00B97F10">
        <w:rPr>
          <w:rFonts w:ascii="Times New Roman" w:eastAsia="Times New Roman" w:hAnsi="Times New Roman" w:cs="Times New Roman"/>
          <w:kern w:val="0"/>
          <w14:ligatures w14:val="none"/>
        </w:rPr>
        <w:t>). Global trade growth in late 2024 was driven mainly by advanced economies, while developing countries’ trade lagged (</w:t>
      </w:r>
      <w:hyperlink r:id="rId69" w:anchor=":~:text=,in%20third%20quarter%20trade%20growth" w:history="1">
        <w:r w:rsidRPr="00B97F10">
          <w:rPr>
            <w:rFonts w:ascii="Times New Roman" w:eastAsia="Times New Roman" w:hAnsi="Times New Roman" w:cs="Times New Roman"/>
            <w:color w:val="0000FF"/>
            <w:kern w:val="0"/>
            <w:u w:val="single"/>
            <w14:ligatures w14:val="none"/>
          </w:rPr>
          <w:t>Global Trade Update (December 2024) | UN Trade and Development (UNCTAD)</w:t>
        </w:r>
      </w:hyperlink>
      <w:r w:rsidRPr="00B97F10">
        <w:rPr>
          <w:rFonts w:ascii="Times New Roman" w:eastAsia="Times New Roman" w:hAnsi="Times New Roman" w:cs="Times New Roman"/>
          <w:kern w:val="0"/>
          <w14:ligatures w14:val="none"/>
        </w:rPr>
        <w:t>) (</w:t>
      </w:r>
      <w:hyperlink r:id="rId70" w:anchor=":~:text=In%20the%20third%20quarter%20of,quarter%2C%20while%20exports%20increased%202" w:history="1">
        <w:r w:rsidRPr="00B97F10">
          <w:rPr>
            <w:rFonts w:ascii="Times New Roman" w:eastAsia="Times New Roman" w:hAnsi="Times New Roman" w:cs="Times New Roman"/>
            <w:color w:val="0000FF"/>
            <w:kern w:val="0"/>
            <w:u w:val="single"/>
            <w14:ligatures w14:val="none"/>
          </w:rPr>
          <w:t>Global Trade Update (December 2024) | UN Trade and Development (UNCTAD)</w:t>
        </w:r>
      </w:hyperlink>
      <w:r w:rsidRPr="00B97F10">
        <w:rPr>
          <w:rFonts w:ascii="Times New Roman" w:eastAsia="Times New Roman" w:hAnsi="Times New Roman" w:cs="Times New Roman"/>
          <w:kern w:val="0"/>
          <w14:ligatures w14:val="none"/>
        </w:rPr>
        <w:t>) – an outcome consistent with a strong-dollar environment making trade financing and imports harder for the latter. On the inflation front, many emerging markets saw price pressures persist even as U.S. inflation cooled, reflecting the currency pass-through of the strong dollar. And in markets, we witnessed commodities like wheat and copper losing ground as the dollar climbed, and investors reallocating toward dollar assets, contributing to stock volatility.</w:t>
      </w:r>
    </w:p>
    <w:p w14:paraId="5882D20F" w14:textId="77777777" w:rsidR="00B97F10" w:rsidRPr="00B97F10" w:rsidRDefault="00B97F10" w:rsidP="00B97F10">
      <w:pPr>
        <w:spacing w:before="100" w:beforeAutospacing="1" w:after="100" w:afterAutospacing="1"/>
        <w:rPr>
          <w:rFonts w:ascii="Times New Roman" w:eastAsia="Times New Roman" w:hAnsi="Times New Roman" w:cs="Times New Roman"/>
          <w:kern w:val="0"/>
          <w14:ligatures w14:val="none"/>
        </w:rPr>
      </w:pPr>
      <w:r w:rsidRPr="00B97F10">
        <w:rPr>
          <w:rFonts w:ascii="Times New Roman" w:eastAsia="Times New Roman" w:hAnsi="Times New Roman" w:cs="Times New Roman"/>
          <w:b/>
          <w:bCs/>
          <w:kern w:val="0"/>
          <w14:ligatures w14:val="none"/>
        </w:rPr>
        <w:lastRenderedPageBreak/>
        <w:t>Case studies</w:t>
      </w:r>
      <w:r w:rsidRPr="00B97F10">
        <w:rPr>
          <w:rFonts w:ascii="Times New Roman" w:eastAsia="Times New Roman" w:hAnsi="Times New Roman" w:cs="Times New Roman"/>
          <w:kern w:val="0"/>
          <w14:ligatures w14:val="none"/>
        </w:rPr>
        <w:t xml:space="preserve"> from the past bolster our understanding of the current moment. The </w:t>
      </w:r>
      <w:r w:rsidRPr="00B97F10">
        <w:rPr>
          <w:rFonts w:ascii="Times New Roman" w:eastAsia="Times New Roman" w:hAnsi="Times New Roman" w:cs="Times New Roman"/>
          <w:b/>
          <w:bCs/>
          <w:kern w:val="0"/>
          <w14:ligatures w14:val="none"/>
        </w:rPr>
        <w:t>Latin American 1980s debt crisis</w:t>
      </w:r>
      <w:r w:rsidRPr="00B97F10">
        <w:rPr>
          <w:rFonts w:ascii="Times New Roman" w:eastAsia="Times New Roman" w:hAnsi="Times New Roman" w:cs="Times New Roman"/>
          <w:kern w:val="0"/>
          <w14:ligatures w14:val="none"/>
        </w:rPr>
        <w:t xml:space="preserve">, the </w:t>
      </w:r>
      <w:r w:rsidRPr="00B97F10">
        <w:rPr>
          <w:rFonts w:ascii="Times New Roman" w:eastAsia="Times New Roman" w:hAnsi="Times New Roman" w:cs="Times New Roman"/>
          <w:b/>
          <w:bCs/>
          <w:kern w:val="0"/>
          <w14:ligatures w14:val="none"/>
        </w:rPr>
        <w:t>Asian Financial Crisis</w:t>
      </w:r>
      <w:r w:rsidRPr="00B97F10">
        <w:rPr>
          <w:rFonts w:ascii="Times New Roman" w:eastAsia="Times New Roman" w:hAnsi="Times New Roman" w:cs="Times New Roman"/>
          <w:kern w:val="0"/>
          <w14:ligatures w14:val="none"/>
        </w:rPr>
        <w:t xml:space="preserve">, and the </w:t>
      </w:r>
      <w:r w:rsidRPr="00B97F10">
        <w:rPr>
          <w:rFonts w:ascii="Times New Roman" w:eastAsia="Times New Roman" w:hAnsi="Times New Roman" w:cs="Times New Roman"/>
          <w:b/>
          <w:bCs/>
          <w:kern w:val="0"/>
          <w14:ligatures w14:val="none"/>
        </w:rPr>
        <w:t>Global Financial Crisis</w:t>
      </w:r>
      <w:r w:rsidRPr="00B97F10">
        <w:rPr>
          <w:rFonts w:ascii="Times New Roman" w:eastAsia="Times New Roman" w:hAnsi="Times New Roman" w:cs="Times New Roman"/>
          <w:kern w:val="0"/>
          <w14:ligatures w14:val="none"/>
        </w:rPr>
        <w:t xml:space="preserve"> (when a dollar liquidity scramble caused the dollar to spike) all show how a surging dollar can </w:t>
      </w:r>
      <w:r w:rsidRPr="00B97F10">
        <w:rPr>
          <w:rFonts w:ascii="Times New Roman" w:eastAsia="Times New Roman" w:hAnsi="Times New Roman" w:cs="Times New Roman"/>
          <w:b/>
          <w:bCs/>
          <w:kern w:val="0"/>
          <w14:ligatures w14:val="none"/>
        </w:rPr>
        <w:t>exacerbate economic challenges worldwide</w:t>
      </w:r>
      <w:r w:rsidRPr="00B97F10">
        <w:rPr>
          <w:rFonts w:ascii="Times New Roman" w:eastAsia="Times New Roman" w:hAnsi="Times New Roman" w:cs="Times New Roman"/>
          <w:kern w:val="0"/>
          <w14:ligatures w14:val="none"/>
        </w:rPr>
        <w:t>. Each time, recovery involved either a dollar reversal or significant structural adjustments by affected countries (developing local debt markets, building FX reserves, etc. – lessons that many emerging markets heeded (</w:t>
      </w:r>
      <w:hyperlink r:id="rId71" w:anchor=":~:text=%2A%20,provided%20EMs%20degrees%20of%20freedom" w:history="1">
        <w:r w:rsidRPr="00B97F10">
          <w:rPr>
            <w:rFonts w:ascii="Times New Roman" w:eastAsia="Times New Roman" w:hAnsi="Times New Roman" w:cs="Times New Roman"/>
            <w:color w:val="0000FF"/>
            <w:kern w:val="0"/>
            <w:u w:val="single"/>
            <w14:ligatures w14:val="none"/>
          </w:rPr>
          <w:t>A stronger US dollar – will EMs feel the pinch? | LSEG</w:t>
        </w:r>
      </w:hyperlink>
      <w:r w:rsidRPr="00B97F10">
        <w:rPr>
          <w:rFonts w:ascii="Times New Roman" w:eastAsia="Times New Roman" w:hAnsi="Times New Roman" w:cs="Times New Roman"/>
          <w:kern w:val="0"/>
          <w14:ligatures w14:val="none"/>
        </w:rPr>
        <w:t>) (</w:t>
      </w:r>
      <w:hyperlink r:id="rId72" w:anchor=":~:text=A%20second%20structural%20shift%20in,currency%20composition%20of%20their%20debt" w:history="1">
        <w:r w:rsidRPr="00B97F10">
          <w:rPr>
            <w:rFonts w:ascii="Times New Roman" w:eastAsia="Times New Roman" w:hAnsi="Times New Roman" w:cs="Times New Roman"/>
            <w:color w:val="0000FF"/>
            <w:kern w:val="0"/>
            <w:u w:val="single"/>
            <w14:ligatures w14:val="none"/>
          </w:rPr>
          <w:t>A stronger US dollar – will EMs feel the pinch? | LSEG</w:t>
        </w:r>
      </w:hyperlink>
      <w:r w:rsidRPr="00B97F10">
        <w:rPr>
          <w:rFonts w:ascii="Times New Roman" w:eastAsia="Times New Roman" w:hAnsi="Times New Roman" w:cs="Times New Roman"/>
          <w:kern w:val="0"/>
          <w14:ligatures w14:val="none"/>
        </w:rPr>
        <w:t xml:space="preserve">)). Today, thanks to those lessons, major emerging economies have somewhat more resilience – e.g. higher reserves and more debt in local currency, which give them </w:t>
      </w:r>
      <w:r w:rsidRPr="00B97F10">
        <w:rPr>
          <w:rFonts w:ascii="Times New Roman" w:eastAsia="Times New Roman" w:hAnsi="Times New Roman" w:cs="Times New Roman"/>
          <w:i/>
          <w:iCs/>
          <w:kern w:val="0"/>
          <w14:ligatures w14:val="none"/>
        </w:rPr>
        <w:t>degrees of freedom</w:t>
      </w:r>
      <w:r w:rsidRPr="00B97F10">
        <w:rPr>
          <w:rFonts w:ascii="Times New Roman" w:eastAsia="Times New Roman" w:hAnsi="Times New Roman" w:cs="Times New Roman"/>
          <w:kern w:val="0"/>
          <w14:ligatures w14:val="none"/>
        </w:rPr>
        <w:t xml:space="preserve"> to withstand dollar swings (</w:t>
      </w:r>
      <w:hyperlink r:id="rId73" w:anchor=":~:text=,vulnerability%20in%20external%20debt%20servicing" w:history="1">
        <w:r w:rsidRPr="00B97F10">
          <w:rPr>
            <w:rFonts w:ascii="Times New Roman" w:eastAsia="Times New Roman" w:hAnsi="Times New Roman" w:cs="Times New Roman"/>
            <w:color w:val="0000FF"/>
            <w:kern w:val="0"/>
            <w:u w:val="single"/>
            <w14:ligatures w14:val="none"/>
          </w:rPr>
          <w:t>A stronger US dollar – will EMs feel the pinch? | LSEG</w:t>
        </w:r>
      </w:hyperlink>
      <w:r w:rsidRPr="00B97F10">
        <w:rPr>
          <w:rFonts w:ascii="Times New Roman" w:eastAsia="Times New Roman" w:hAnsi="Times New Roman" w:cs="Times New Roman"/>
          <w:kern w:val="0"/>
          <w14:ligatures w14:val="none"/>
        </w:rPr>
        <w:t>) (</w:t>
      </w:r>
      <w:hyperlink r:id="rId74" w:anchor=":~:text=,of%20EMs%20to%20external%20vulnerabilities" w:history="1">
        <w:r w:rsidRPr="00B97F10">
          <w:rPr>
            <w:rFonts w:ascii="Times New Roman" w:eastAsia="Times New Roman" w:hAnsi="Times New Roman" w:cs="Times New Roman"/>
            <w:color w:val="0000FF"/>
            <w:kern w:val="0"/>
            <w:u w:val="single"/>
            <w14:ligatures w14:val="none"/>
          </w:rPr>
          <w:t>A stronger US dollar – will EMs feel the pinch? | LSEG</w:t>
        </w:r>
      </w:hyperlink>
      <w:r w:rsidRPr="00B97F10">
        <w:rPr>
          <w:rFonts w:ascii="Times New Roman" w:eastAsia="Times New Roman" w:hAnsi="Times New Roman" w:cs="Times New Roman"/>
          <w:kern w:val="0"/>
          <w14:ligatures w14:val="none"/>
        </w:rPr>
        <w:t xml:space="preserve">). Indeed, despite 2024’s dollar strength, many EMs avoided full-blown crises, and capital flows proved </w:t>
      </w:r>
      <w:r w:rsidRPr="00B97F10">
        <w:rPr>
          <w:rFonts w:ascii="Times New Roman" w:eastAsia="Times New Roman" w:hAnsi="Times New Roman" w:cs="Times New Roman"/>
          <w:b/>
          <w:bCs/>
          <w:kern w:val="0"/>
          <w14:ligatures w14:val="none"/>
        </w:rPr>
        <w:t>“largely resilient”</w:t>
      </w:r>
      <w:r w:rsidRPr="00B97F10">
        <w:rPr>
          <w:rFonts w:ascii="Times New Roman" w:eastAsia="Times New Roman" w:hAnsi="Times New Roman" w:cs="Times New Roman"/>
          <w:kern w:val="0"/>
          <w14:ligatures w14:val="none"/>
        </w:rPr>
        <w:t xml:space="preserve"> for stronger EM countries (</w:t>
      </w:r>
      <w:hyperlink r:id="rId75" w:anchor=":~:text=,vulnerability%20in%20external%20debt%20servicing" w:history="1">
        <w:r w:rsidRPr="00B97F10">
          <w:rPr>
            <w:rFonts w:ascii="Times New Roman" w:eastAsia="Times New Roman" w:hAnsi="Times New Roman" w:cs="Times New Roman"/>
            <w:color w:val="0000FF"/>
            <w:kern w:val="0"/>
            <w:u w:val="single"/>
            <w14:ligatures w14:val="none"/>
          </w:rPr>
          <w:t>A stronger US dollar – will EMs feel the pinch? | LSEG</w:t>
        </w:r>
      </w:hyperlink>
      <w:r w:rsidRPr="00B97F10">
        <w:rPr>
          <w:rFonts w:ascii="Times New Roman" w:eastAsia="Times New Roman" w:hAnsi="Times New Roman" w:cs="Times New Roman"/>
          <w:kern w:val="0"/>
          <w14:ligatures w14:val="none"/>
        </w:rPr>
        <w:t>) (</w:t>
      </w:r>
      <w:hyperlink r:id="rId76" w:anchor=":~:text=of%20EMs%20to%20external%20vulnerabilities" w:history="1">
        <w:r w:rsidRPr="00B97F10">
          <w:rPr>
            <w:rFonts w:ascii="Times New Roman" w:eastAsia="Times New Roman" w:hAnsi="Times New Roman" w:cs="Times New Roman"/>
            <w:color w:val="0000FF"/>
            <w:kern w:val="0"/>
            <w:u w:val="single"/>
            <w14:ligatures w14:val="none"/>
          </w:rPr>
          <w:t>A stronger US dollar – will EMs feel the pinch? | LSEG</w:t>
        </w:r>
      </w:hyperlink>
      <w:r w:rsidRPr="00B97F10">
        <w:rPr>
          <w:rFonts w:ascii="Times New Roman" w:eastAsia="Times New Roman" w:hAnsi="Times New Roman" w:cs="Times New Roman"/>
          <w:kern w:val="0"/>
          <w14:ligatures w14:val="none"/>
        </w:rPr>
        <w:t>). Nonetheless, the underlying economics remain: a persistently strong dollar poses a headwind to global trade, burdens debt-laden nations, and can dampen worldwide growth.</w:t>
      </w:r>
    </w:p>
    <w:p w14:paraId="2DC164CA" w14:textId="77777777" w:rsidR="00B97F10" w:rsidRPr="00B97F10" w:rsidRDefault="00B97F10" w:rsidP="00B97F10">
      <w:pPr>
        <w:spacing w:before="100" w:beforeAutospacing="1" w:after="100" w:afterAutospacing="1"/>
        <w:rPr>
          <w:rFonts w:ascii="Times New Roman" w:eastAsia="Times New Roman" w:hAnsi="Times New Roman" w:cs="Times New Roman"/>
          <w:kern w:val="0"/>
          <w14:ligatures w14:val="none"/>
        </w:rPr>
      </w:pPr>
      <w:r w:rsidRPr="00B97F10">
        <w:rPr>
          <w:rFonts w:ascii="Times New Roman" w:eastAsia="Times New Roman" w:hAnsi="Times New Roman" w:cs="Times New Roman"/>
          <w:kern w:val="0"/>
          <w14:ligatures w14:val="none"/>
        </w:rPr>
        <w:t xml:space="preserve">In essence, the rising U.S. dollar serves as a reminder of the dollar’s outsized role in the international system. Its appreciation can export U.S. economic conditions globally – curbing inflation in some places while importing it to others, and redistributing capital and demand across borders. Policymakers in affected countries have a limited menu of responses (interest rate adjustments, currency interventions, coordinated diplomacy, or structural reforms), each with trade-offs. Businesses, for their part, navigate this turbulence by hedging currencies, diversifying supply chains, and adjusting pricing strategies. The </w:t>
      </w:r>
      <w:r w:rsidRPr="00B97F10">
        <w:rPr>
          <w:rFonts w:ascii="Times New Roman" w:eastAsia="Times New Roman" w:hAnsi="Times New Roman" w:cs="Times New Roman"/>
          <w:b/>
          <w:bCs/>
          <w:kern w:val="0"/>
          <w14:ligatures w14:val="none"/>
        </w:rPr>
        <w:t>qualitative insights</w:t>
      </w:r>
      <w:r w:rsidRPr="00B97F10">
        <w:rPr>
          <w:rFonts w:ascii="Times New Roman" w:eastAsia="Times New Roman" w:hAnsi="Times New Roman" w:cs="Times New Roman"/>
          <w:kern w:val="0"/>
          <w14:ligatures w14:val="none"/>
        </w:rPr>
        <w:t xml:space="preserve"> (from safe-haven behavior to policy reactions) combined with </w:t>
      </w:r>
      <w:r w:rsidRPr="00B97F10">
        <w:rPr>
          <w:rFonts w:ascii="Times New Roman" w:eastAsia="Times New Roman" w:hAnsi="Times New Roman" w:cs="Times New Roman"/>
          <w:b/>
          <w:bCs/>
          <w:kern w:val="0"/>
          <w14:ligatures w14:val="none"/>
        </w:rPr>
        <w:t>quantitative data</w:t>
      </w:r>
      <w:r w:rsidRPr="00B97F10">
        <w:rPr>
          <w:rFonts w:ascii="Times New Roman" w:eastAsia="Times New Roman" w:hAnsi="Times New Roman" w:cs="Times New Roman"/>
          <w:kern w:val="0"/>
          <w14:ligatures w14:val="none"/>
        </w:rPr>
        <w:t xml:space="preserve"> (trade figures, inflation rates, investment flows) lead to a clear conclusion: </w:t>
      </w:r>
      <w:r w:rsidRPr="00B97F10">
        <w:rPr>
          <w:rFonts w:ascii="Times New Roman" w:eastAsia="Times New Roman" w:hAnsi="Times New Roman" w:cs="Times New Roman"/>
          <w:b/>
          <w:bCs/>
          <w:kern w:val="0"/>
          <w14:ligatures w14:val="none"/>
        </w:rPr>
        <w:t>when the U.S. dollar climbs, it creates a ripple effect of economic adjustments worldwide</w:t>
      </w:r>
      <w:r w:rsidRPr="00B97F10">
        <w:rPr>
          <w:rFonts w:ascii="Times New Roman" w:eastAsia="Times New Roman" w:hAnsi="Times New Roman" w:cs="Times New Roman"/>
          <w:kern w:val="0"/>
          <w14:ligatures w14:val="none"/>
        </w:rPr>
        <w:t>. Whether in BRICS economies or commodity markets, the dollar’s rise is a pivotal factor that both reflects and reshapes the global economic landscape (</w:t>
      </w:r>
      <w:hyperlink r:id="rId77" w:anchor=":~:text=Why%20does%20a%20stronger%20dollar,This%20can%20lead%20to%20an" w:history="1">
        <w:r w:rsidRPr="00B97F10">
          <w:rPr>
            <w:rFonts w:ascii="Times New Roman" w:eastAsia="Times New Roman" w:hAnsi="Times New Roman" w:cs="Times New Roman"/>
            <w:color w:val="0000FF"/>
            <w:kern w:val="0"/>
            <w:u w:val="single"/>
            <w14:ligatures w14:val="none"/>
          </w:rPr>
          <w:t>How a strong dollar affects international currencies &amp; commodities</w:t>
        </w:r>
      </w:hyperlink>
      <w:r w:rsidRPr="00B97F10">
        <w:rPr>
          <w:rFonts w:ascii="Times New Roman" w:eastAsia="Times New Roman" w:hAnsi="Times New Roman" w:cs="Times New Roman"/>
          <w:kern w:val="0"/>
          <w14:ligatures w14:val="none"/>
        </w:rPr>
        <w:t>) (</w:t>
      </w:r>
      <w:hyperlink r:id="rId78" w:anchor=":~:text=dollar%20appreciations%20fall%20disproportionately%20on,compared%20with%20smaller%20advanced%20economies" w:history="1">
        <w:r w:rsidRPr="00B97F10">
          <w:rPr>
            <w:rFonts w:ascii="Times New Roman" w:eastAsia="Times New Roman" w:hAnsi="Times New Roman" w:cs="Times New Roman"/>
            <w:color w:val="0000FF"/>
            <w:kern w:val="0"/>
            <w:u w:val="single"/>
            <w14:ligatures w14:val="none"/>
          </w:rPr>
          <w:t>Emerging Market Economies Bear the Brunt of a Stronger Dollar</w:t>
        </w:r>
      </w:hyperlink>
      <w:r w:rsidRPr="00B97F10">
        <w:rPr>
          <w:rFonts w:ascii="Times New Roman" w:eastAsia="Times New Roman" w:hAnsi="Times New Roman" w:cs="Times New Roman"/>
          <w:kern w:val="0"/>
          <w14:ligatures w14:val="none"/>
        </w:rPr>
        <w:t>). The challenge for global markets is managing these adjustments – mitigating the downsides (through prudent policies and cooperation) while seizing any silver linings (such as improved export competitiveness for some) – until equilibrium is restored or the dollar’s ascent eventually abates.</w:t>
      </w:r>
    </w:p>
    <w:p w14:paraId="6F445CF7" w14:textId="77777777" w:rsidR="00B97F10" w:rsidRPr="00B97F10" w:rsidRDefault="00B97F10" w:rsidP="00B97F10">
      <w:pPr>
        <w:spacing w:before="100" w:beforeAutospacing="1" w:after="100" w:afterAutospacing="1"/>
        <w:rPr>
          <w:rFonts w:ascii="Times New Roman" w:eastAsia="Times New Roman" w:hAnsi="Times New Roman" w:cs="Times New Roman"/>
          <w:kern w:val="0"/>
          <w14:ligatures w14:val="none"/>
        </w:rPr>
      </w:pPr>
      <w:r w:rsidRPr="00B97F10">
        <w:rPr>
          <w:rFonts w:ascii="Times New Roman" w:eastAsia="Times New Roman" w:hAnsi="Times New Roman" w:cs="Times New Roman"/>
          <w:b/>
          <w:bCs/>
          <w:kern w:val="0"/>
          <w14:ligatures w14:val="none"/>
        </w:rPr>
        <w:t>Sources:</w:t>
      </w:r>
    </w:p>
    <w:p w14:paraId="2CAF69CA" w14:textId="77777777" w:rsidR="00B97F10" w:rsidRPr="00B97F10" w:rsidRDefault="00B97F10" w:rsidP="00B97F10">
      <w:pPr>
        <w:numPr>
          <w:ilvl w:val="0"/>
          <w:numId w:val="3"/>
        </w:numPr>
        <w:spacing w:before="100" w:beforeAutospacing="1" w:after="100" w:afterAutospacing="1"/>
        <w:rPr>
          <w:rFonts w:ascii="Times New Roman" w:eastAsia="Times New Roman" w:hAnsi="Times New Roman" w:cs="Times New Roman"/>
          <w:kern w:val="0"/>
          <w14:ligatures w14:val="none"/>
        </w:rPr>
      </w:pPr>
      <w:r w:rsidRPr="00B97F10">
        <w:rPr>
          <w:rFonts w:ascii="Times New Roman" w:eastAsia="Times New Roman" w:hAnsi="Times New Roman" w:cs="Times New Roman"/>
          <w:kern w:val="0"/>
          <w14:ligatures w14:val="none"/>
        </w:rPr>
        <w:t xml:space="preserve">RSM US – </w:t>
      </w:r>
      <w:r w:rsidRPr="00B97F10">
        <w:rPr>
          <w:rFonts w:ascii="Times New Roman" w:eastAsia="Times New Roman" w:hAnsi="Times New Roman" w:cs="Times New Roman"/>
          <w:i/>
          <w:iCs/>
          <w:kern w:val="0"/>
          <w14:ligatures w14:val="none"/>
        </w:rPr>
        <w:t>“Identifying countries at risk as the dollar surges,”</w:t>
      </w:r>
      <w:r w:rsidRPr="00B97F10">
        <w:rPr>
          <w:rFonts w:ascii="Times New Roman" w:eastAsia="Times New Roman" w:hAnsi="Times New Roman" w:cs="Times New Roman"/>
          <w:kern w:val="0"/>
          <w14:ligatures w14:val="none"/>
        </w:rPr>
        <w:t xml:space="preserve"> Jan 2025 (</w:t>
      </w:r>
      <w:hyperlink r:id="rId79" w:anchor=":~:text=Over%20the%20past%20year%20the,taxes%20and%20increased%20government%20spending" w:history="1">
        <w:r w:rsidRPr="00B97F10">
          <w:rPr>
            <w:rFonts w:ascii="Times New Roman" w:eastAsia="Times New Roman" w:hAnsi="Times New Roman" w:cs="Times New Roman"/>
            <w:color w:val="0000FF"/>
            <w:kern w:val="0"/>
            <w:u w:val="single"/>
            <w14:ligatures w14:val="none"/>
          </w:rPr>
          <w:t>Identifying countries at risk as the dollar surges</w:t>
        </w:r>
      </w:hyperlink>
      <w:r w:rsidRPr="00B97F10">
        <w:rPr>
          <w:rFonts w:ascii="Times New Roman" w:eastAsia="Times New Roman" w:hAnsi="Times New Roman" w:cs="Times New Roman"/>
          <w:kern w:val="0"/>
          <w14:ligatures w14:val="none"/>
        </w:rPr>
        <w:t>) (</w:t>
      </w:r>
      <w:hyperlink r:id="rId80" w:anchor=":~:text=With%20the%20Mexican%20peso%20having,were%20to%20overshoot%20reasonable%20valuations" w:history="1">
        <w:r w:rsidRPr="00B97F10">
          <w:rPr>
            <w:rFonts w:ascii="Times New Roman" w:eastAsia="Times New Roman" w:hAnsi="Times New Roman" w:cs="Times New Roman"/>
            <w:color w:val="0000FF"/>
            <w:kern w:val="0"/>
            <w:u w:val="single"/>
            <w14:ligatures w14:val="none"/>
          </w:rPr>
          <w:t>Identifying countries at risk as the dollar surges</w:t>
        </w:r>
      </w:hyperlink>
      <w:r w:rsidRPr="00B97F10">
        <w:rPr>
          <w:rFonts w:ascii="Times New Roman" w:eastAsia="Times New Roman" w:hAnsi="Times New Roman" w:cs="Times New Roman"/>
          <w:kern w:val="0"/>
          <w14:ligatures w14:val="none"/>
        </w:rPr>
        <w:t>).</w:t>
      </w:r>
    </w:p>
    <w:p w14:paraId="607A402D" w14:textId="77777777" w:rsidR="00B97F10" w:rsidRPr="00B97F10" w:rsidRDefault="00B97F10" w:rsidP="00B97F10">
      <w:pPr>
        <w:numPr>
          <w:ilvl w:val="0"/>
          <w:numId w:val="3"/>
        </w:numPr>
        <w:spacing w:before="100" w:beforeAutospacing="1" w:after="100" w:afterAutospacing="1"/>
        <w:rPr>
          <w:rFonts w:ascii="Times New Roman" w:eastAsia="Times New Roman" w:hAnsi="Times New Roman" w:cs="Times New Roman"/>
          <w:kern w:val="0"/>
          <w14:ligatures w14:val="none"/>
        </w:rPr>
      </w:pPr>
      <w:r w:rsidRPr="00B97F10">
        <w:rPr>
          <w:rFonts w:ascii="Times New Roman" w:eastAsia="Times New Roman" w:hAnsi="Times New Roman" w:cs="Times New Roman"/>
          <w:kern w:val="0"/>
          <w14:ligatures w14:val="none"/>
        </w:rPr>
        <w:t>RSM US – Analysis of emerging-market currency losses, commodity costs (</w:t>
      </w:r>
      <w:hyperlink r:id="rId81" w:anchor=":~:text=Currency%20losses%20and%20rising%20commodity,costs" w:history="1">
        <w:r w:rsidRPr="00B97F10">
          <w:rPr>
            <w:rFonts w:ascii="Times New Roman" w:eastAsia="Times New Roman" w:hAnsi="Times New Roman" w:cs="Times New Roman"/>
            <w:color w:val="0000FF"/>
            <w:kern w:val="0"/>
            <w:u w:val="single"/>
            <w14:ligatures w14:val="none"/>
          </w:rPr>
          <w:t>Identifying countries at risk as the dollar surges</w:t>
        </w:r>
      </w:hyperlink>
      <w:r w:rsidRPr="00B97F10">
        <w:rPr>
          <w:rFonts w:ascii="Times New Roman" w:eastAsia="Times New Roman" w:hAnsi="Times New Roman" w:cs="Times New Roman"/>
          <w:kern w:val="0"/>
          <w14:ligatures w14:val="none"/>
        </w:rPr>
        <w:t>) (</w:t>
      </w:r>
      <w:hyperlink r:id="rId82" w:anchor=":~:text=investment%2C%20all%20priced%20in%20dollar,terms" w:history="1">
        <w:r w:rsidRPr="00B97F10">
          <w:rPr>
            <w:rFonts w:ascii="Times New Roman" w:eastAsia="Times New Roman" w:hAnsi="Times New Roman" w:cs="Times New Roman"/>
            <w:color w:val="0000FF"/>
            <w:kern w:val="0"/>
            <w:u w:val="single"/>
            <w14:ligatures w14:val="none"/>
          </w:rPr>
          <w:t>Identifying countries at risk as the dollar surges</w:t>
        </w:r>
      </w:hyperlink>
      <w:r w:rsidRPr="00B97F10">
        <w:rPr>
          <w:rFonts w:ascii="Times New Roman" w:eastAsia="Times New Roman" w:hAnsi="Times New Roman" w:cs="Times New Roman"/>
          <w:kern w:val="0"/>
          <w14:ligatures w14:val="none"/>
        </w:rPr>
        <w:t>).</w:t>
      </w:r>
    </w:p>
    <w:p w14:paraId="4CFCD75D" w14:textId="77777777" w:rsidR="00B97F10" w:rsidRPr="00B97F10" w:rsidRDefault="00B97F10" w:rsidP="00B97F10">
      <w:pPr>
        <w:numPr>
          <w:ilvl w:val="0"/>
          <w:numId w:val="3"/>
        </w:numPr>
        <w:spacing w:before="100" w:beforeAutospacing="1" w:after="100" w:afterAutospacing="1"/>
        <w:rPr>
          <w:rFonts w:ascii="Times New Roman" w:eastAsia="Times New Roman" w:hAnsi="Times New Roman" w:cs="Times New Roman"/>
          <w:kern w:val="0"/>
          <w14:ligatures w14:val="none"/>
        </w:rPr>
      </w:pPr>
      <w:r w:rsidRPr="00B97F10">
        <w:rPr>
          <w:rFonts w:ascii="Times New Roman" w:eastAsia="Times New Roman" w:hAnsi="Times New Roman" w:cs="Times New Roman"/>
          <w:kern w:val="0"/>
          <w14:ligatures w14:val="none"/>
        </w:rPr>
        <w:t xml:space="preserve">LSEG (FTSE Russell) – </w:t>
      </w:r>
      <w:r w:rsidRPr="00B97F10">
        <w:rPr>
          <w:rFonts w:ascii="Times New Roman" w:eastAsia="Times New Roman" w:hAnsi="Times New Roman" w:cs="Times New Roman"/>
          <w:i/>
          <w:iCs/>
          <w:kern w:val="0"/>
          <w14:ligatures w14:val="none"/>
        </w:rPr>
        <w:t>“A stronger US dollar – will EMs feel the pinch?”</w:t>
      </w:r>
      <w:r w:rsidRPr="00B97F10">
        <w:rPr>
          <w:rFonts w:ascii="Times New Roman" w:eastAsia="Times New Roman" w:hAnsi="Times New Roman" w:cs="Times New Roman"/>
          <w:kern w:val="0"/>
          <w14:ligatures w14:val="none"/>
        </w:rPr>
        <w:t xml:space="preserve"> Jun 2024 (</w:t>
      </w:r>
      <w:hyperlink r:id="rId83" w:anchor=":~:text=In%202024%20sticky%20US%20inflation,EMs%29%20specifically" w:history="1">
        <w:r w:rsidRPr="00B97F10">
          <w:rPr>
            <w:rFonts w:ascii="Times New Roman" w:eastAsia="Times New Roman" w:hAnsi="Times New Roman" w:cs="Times New Roman"/>
            <w:color w:val="0000FF"/>
            <w:kern w:val="0"/>
            <w:u w:val="single"/>
            <w14:ligatures w14:val="none"/>
          </w:rPr>
          <w:t>A stronger US dollar – will EMs feel the pinch? | LSEG</w:t>
        </w:r>
      </w:hyperlink>
      <w:r w:rsidRPr="00B97F10">
        <w:rPr>
          <w:rFonts w:ascii="Times New Roman" w:eastAsia="Times New Roman" w:hAnsi="Times New Roman" w:cs="Times New Roman"/>
          <w:kern w:val="0"/>
          <w14:ligatures w14:val="none"/>
        </w:rPr>
        <w:t>) (</w:t>
      </w:r>
      <w:hyperlink r:id="rId84" w:anchor=":~:text=,vulnerability%20in%20external%20debt%20servicing" w:history="1">
        <w:r w:rsidRPr="00B97F10">
          <w:rPr>
            <w:rFonts w:ascii="Times New Roman" w:eastAsia="Times New Roman" w:hAnsi="Times New Roman" w:cs="Times New Roman"/>
            <w:color w:val="0000FF"/>
            <w:kern w:val="0"/>
            <w:u w:val="single"/>
            <w14:ligatures w14:val="none"/>
          </w:rPr>
          <w:t>A stronger US dollar – will EMs feel the pinch? | LSEG</w:t>
        </w:r>
      </w:hyperlink>
      <w:r w:rsidRPr="00B97F10">
        <w:rPr>
          <w:rFonts w:ascii="Times New Roman" w:eastAsia="Times New Roman" w:hAnsi="Times New Roman" w:cs="Times New Roman"/>
          <w:kern w:val="0"/>
          <w14:ligatures w14:val="none"/>
        </w:rPr>
        <w:t>).</w:t>
      </w:r>
    </w:p>
    <w:p w14:paraId="1ADEDC89" w14:textId="77777777" w:rsidR="00B97F10" w:rsidRPr="00B97F10" w:rsidRDefault="00B97F10" w:rsidP="00B97F10">
      <w:pPr>
        <w:numPr>
          <w:ilvl w:val="0"/>
          <w:numId w:val="3"/>
        </w:numPr>
        <w:spacing w:before="100" w:beforeAutospacing="1" w:after="100" w:afterAutospacing="1"/>
        <w:rPr>
          <w:rFonts w:ascii="Times New Roman" w:eastAsia="Times New Roman" w:hAnsi="Times New Roman" w:cs="Times New Roman"/>
          <w:kern w:val="0"/>
          <w14:ligatures w14:val="none"/>
        </w:rPr>
      </w:pPr>
      <w:r w:rsidRPr="00B97F10">
        <w:rPr>
          <w:rFonts w:ascii="Times New Roman" w:eastAsia="Times New Roman" w:hAnsi="Times New Roman" w:cs="Times New Roman"/>
          <w:kern w:val="0"/>
          <w14:ligatures w14:val="none"/>
        </w:rPr>
        <w:t xml:space="preserve">IMF Blog – </w:t>
      </w:r>
      <w:r w:rsidRPr="00B97F10">
        <w:rPr>
          <w:rFonts w:ascii="Times New Roman" w:eastAsia="Times New Roman" w:hAnsi="Times New Roman" w:cs="Times New Roman"/>
          <w:i/>
          <w:iCs/>
          <w:kern w:val="0"/>
          <w14:ligatures w14:val="none"/>
        </w:rPr>
        <w:t>“EM Economies Bear the Brunt of a Stronger Dollar,”</w:t>
      </w:r>
      <w:r w:rsidRPr="00B97F10">
        <w:rPr>
          <w:rFonts w:ascii="Times New Roman" w:eastAsia="Times New Roman" w:hAnsi="Times New Roman" w:cs="Times New Roman"/>
          <w:kern w:val="0"/>
          <w14:ligatures w14:val="none"/>
        </w:rPr>
        <w:t xml:space="preserve"> Jul 2023 (</w:t>
      </w:r>
      <w:hyperlink r:id="rId85" w:anchor=":~:text=In%20emerging%20market%20economies%2C%20a,largely%20gone%20in%20a%20year" w:history="1">
        <w:r w:rsidRPr="00B97F10">
          <w:rPr>
            <w:rFonts w:ascii="Times New Roman" w:eastAsia="Times New Roman" w:hAnsi="Times New Roman" w:cs="Times New Roman"/>
            <w:color w:val="0000FF"/>
            <w:kern w:val="0"/>
            <w:u w:val="single"/>
            <w14:ligatures w14:val="none"/>
          </w:rPr>
          <w:t>Emerging Market Economies Bear the Brunt of a Stronger Dollar</w:t>
        </w:r>
      </w:hyperlink>
      <w:r w:rsidRPr="00B97F10">
        <w:rPr>
          <w:rFonts w:ascii="Times New Roman" w:eastAsia="Times New Roman" w:hAnsi="Times New Roman" w:cs="Times New Roman"/>
          <w:kern w:val="0"/>
          <w14:ligatures w14:val="none"/>
        </w:rPr>
        <w:t>) (</w:t>
      </w:r>
      <w:hyperlink r:id="rId86" w:anchor=":~:text=Image" w:history="1">
        <w:r w:rsidRPr="00B97F10">
          <w:rPr>
            <w:rFonts w:ascii="Times New Roman" w:eastAsia="Times New Roman" w:hAnsi="Times New Roman" w:cs="Times New Roman"/>
            <w:color w:val="0000FF"/>
            <w:kern w:val="0"/>
            <w:u w:val="single"/>
            <w14:ligatures w14:val="none"/>
          </w:rPr>
          <w:t>Emerging Market Economies Bear the Brunt of a Stronger Dollar</w:t>
        </w:r>
      </w:hyperlink>
      <w:r w:rsidRPr="00B97F10">
        <w:rPr>
          <w:rFonts w:ascii="Times New Roman" w:eastAsia="Times New Roman" w:hAnsi="Times New Roman" w:cs="Times New Roman"/>
          <w:kern w:val="0"/>
          <w14:ligatures w14:val="none"/>
        </w:rPr>
        <w:t>).</w:t>
      </w:r>
    </w:p>
    <w:p w14:paraId="72BF2DC3" w14:textId="77777777" w:rsidR="00B97F10" w:rsidRPr="00B97F10" w:rsidRDefault="00B97F10" w:rsidP="00B97F10">
      <w:pPr>
        <w:numPr>
          <w:ilvl w:val="0"/>
          <w:numId w:val="3"/>
        </w:numPr>
        <w:spacing w:before="100" w:beforeAutospacing="1" w:after="100" w:afterAutospacing="1"/>
        <w:rPr>
          <w:rFonts w:ascii="Times New Roman" w:eastAsia="Times New Roman" w:hAnsi="Times New Roman" w:cs="Times New Roman"/>
          <w:kern w:val="0"/>
          <w14:ligatures w14:val="none"/>
        </w:rPr>
      </w:pPr>
      <w:r w:rsidRPr="00B97F10">
        <w:rPr>
          <w:rFonts w:ascii="Times New Roman" w:eastAsia="Times New Roman" w:hAnsi="Times New Roman" w:cs="Times New Roman"/>
          <w:kern w:val="0"/>
          <w14:ligatures w14:val="none"/>
        </w:rPr>
        <w:lastRenderedPageBreak/>
        <w:t>IMF Blog – findings on trade volumes, current accounts under strong USD (</w:t>
      </w:r>
      <w:hyperlink r:id="rId87" w:anchor=":~:text=In%20addition%2C%20US%20dollar%20appreciations,investment%20balances%20of%20countries" w:history="1">
        <w:r w:rsidRPr="00B97F10">
          <w:rPr>
            <w:rFonts w:ascii="Times New Roman" w:eastAsia="Times New Roman" w:hAnsi="Times New Roman" w:cs="Times New Roman"/>
            <w:color w:val="0000FF"/>
            <w:kern w:val="0"/>
            <w:u w:val="single"/>
            <w14:ligatures w14:val="none"/>
          </w:rPr>
          <w:t>Emerging Market Economies Bear the Brunt of a Stronger Dollar</w:t>
        </w:r>
      </w:hyperlink>
      <w:r w:rsidRPr="00B97F10">
        <w:rPr>
          <w:rFonts w:ascii="Times New Roman" w:eastAsia="Times New Roman" w:hAnsi="Times New Roman" w:cs="Times New Roman"/>
          <w:kern w:val="0"/>
          <w14:ligatures w14:val="none"/>
        </w:rPr>
        <w:t>) (</w:t>
      </w:r>
      <w:hyperlink r:id="rId88" w:anchor=":~:text=external%20sector%20adjustment%20for%20advanced,increase%20in%20the%20current%20account" w:history="1">
        <w:r w:rsidRPr="00B97F10">
          <w:rPr>
            <w:rFonts w:ascii="Times New Roman" w:eastAsia="Times New Roman" w:hAnsi="Times New Roman" w:cs="Times New Roman"/>
            <w:color w:val="0000FF"/>
            <w:kern w:val="0"/>
            <w:u w:val="single"/>
            <w14:ligatures w14:val="none"/>
          </w:rPr>
          <w:t>Emerging Market Economies Bear the Brunt of a Stronger Dollar</w:t>
        </w:r>
      </w:hyperlink>
      <w:r w:rsidRPr="00B97F10">
        <w:rPr>
          <w:rFonts w:ascii="Times New Roman" w:eastAsia="Times New Roman" w:hAnsi="Times New Roman" w:cs="Times New Roman"/>
          <w:kern w:val="0"/>
          <w14:ligatures w14:val="none"/>
        </w:rPr>
        <w:t>).</w:t>
      </w:r>
    </w:p>
    <w:p w14:paraId="2B4B824F" w14:textId="77777777" w:rsidR="00B97F10" w:rsidRPr="00B97F10" w:rsidRDefault="00B97F10" w:rsidP="00B97F10">
      <w:pPr>
        <w:numPr>
          <w:ilvl w:val="0"/>
          <w:numId w:val="3"/>
        </w:numPr>
        <w:spacing w:before="100" w:beforeAutospacing="1" w:after="100" w:afterAutospacing="1"/>
        <w:rPr>
          <w:rFonts w:ascii="Times New Roman" w:eastAsia="Times New Roman" w:hAnsi="Times New Roman" w:cs="Times New Roman"/>
          <w:kern w:val="0"/>
          <w14:ligatures w14:val="none"/>
        </w:rPr>
      </w:pPr>
      <w:r w:rsidRPr="00B97F10">
        <w:rPr>
          <w:rFonts w:ascii="Times New Roman" w:eastAsia="Times New Roman" w:hAnsi="Times New Roman" w:cs="Times New Roman"/>
          <w:kern w:val="0"/>
          <w14:ligatures w14:val="none"/>
        </w:rPr>
        <w:t xml:space="preserve">Reuters – </w:t>
      </w:r>
      <w:r w:rsidRPr="00B97F10">
        <w:rPr>
          <w:rFonts w:ascii="Times New Roman" w:eastAsia="Times New Roman" w:hAnsi="Times New Roman" w:cs="Times New Roman"/>
          <w:i/>
          <w:iCs/>
          <w:kern w:val="0"/>
          <w14:ligatures w14:val="none"/>
        </w:rPr>
        <w:t>White House CEA report on capital flows,</w:t>
      </w:r>
      <w:r w:rsidRPr="00B97F10">
        <w:rPr>
          <w:rFonts w:ascii="Times New Roman" w:eastAsia="Times New Roman" w:hAnsi="Times New Roman" w:cs="Times New Roman"/>
          <w:kern w:val="0"/>
          <w14:ligatures w14:val="none"/>
        </w:rPr>
        <w:t xml:space="preserve"> Jan 2025 (</w:t>
      </w:r>
      <w:hyperlink r:id="rId89" w:anchor=":~:text=A%20chapter%20on%20international%20capital,pandemic%20share%20of%2023" w:history="1">
        <w:r w:rsidRPr="00B97F10">
          <w:rPr>
            <w:rFonts w:ascii="Times New Roman" w:eastAsia="Times New Roman" w:hAnsi="Times New Roman" w:cs="Times New Roman"/>
            <w:color w:val="0000FF"/>
            <w:kern w:val="0"/>
            <w:u w:val="single"/>
            <w14:ligatures w14:val="none"/>
          </w:rPr>
          <w:t>Strong economy, safe asset demand boosted US dominance in capital flows, White House says | Reuters</w:t>
        </w:r>
      </w:hyperlink>
      <w:r w:rsidRPr="00B97F10">
        <w:rPr>
          <w:rFonts w:ascii="Times New Roman" w:eastAsia="Times New Roman" w:hAnsi="Times New Roman" w:cs="Times New Roman"/>
          <w:kern w:val="0"/>
          <w14:ligatures w14:val="none"/>
        </w:rPr>
        <w:t>) (</w:t>
      </w:r>
      <w:hyperlink r:id="rId90" w:anchor=":~:text=The%20U,Treasuries%20as%20a%20safe%20asset" w:history="1">
        <w:r w:rsidRPr="00B97F10">
          <w:rPr>
            <w:rFonts w:ascii="Times New Roman" w:eastAsia="Times New Roman" w:hAnsi="Times New Roman" w:cs="Times New Roman"/>
            <w:color w:val="0000FF"/>
            <w:kern w:val="0"/>
            <w:u w:val="single"/>
            <w14:ligatures w14:val="none"/>
          </w:rPr>
          <w:t>Strong economy, safe asset demand boosted US dominance in capital flows, White House says | Reuters</w:t>
        </w:r>
      </w:hyperlink>
      <w:r w:rsidRPr="00B97F10">
        <w:rPr>
          <w:rFonts w:ascii="Times New Roman" w:eastAsia="Times New Roman" w:hAnsi="Times New Roman" w:cs="Times New Roman"/>
          <w:kern w:val="0"/>
          <w14:ligatures w14:val="none"/>
        </w:rPr>
        <w:t>).</w:t>
      </w:r>
    </w:p>
    <w:p w14:paraId="0AD2DCE8" w14:textId="77777777" w:rsidR="00B97F10" w:rsidRPr="00B97F10" w:rsidRDefault="00B97F10" w:rsidP="00B97F10">
      <w:pPr>
        <w:numPr>
          <w:ilvl w:val="0"/>
          <w:numId w:val="3"/>
        </w:numPr>
        <w:spacing w:before="100" w:beforeAutospacing="1" w:after="100" w:afterAutospacing="1"/>
        <w:rPr>
          <w:rFonts w:ascii="Times New Roman" w:eastAsia="Times New Roman" w:hAnsi="Times New Roman" w:cs="Times New Roman"/>
          <w:kern w:val="0"/>
          <w14:ligatures w14:val="none"/>
        </w:rPr>
      </w:pPr>
      <w:r w:rsidRPr="00B97F10">
        <w:rPr>
          <w:rFonts w:ascii="Times New Roman" w:eastAsia="Times New Roman" w:hAnsi="Times New Roman" w:cs="Times New Roman"/>
          <w:kern w:val="0"/>
          <w14:ligatures w14:val="none"/>
        </w:rPr>
        <w:t>Reuters – on U.S. FDI dominance and dollar’s value (</w:t>
      </w:r>
      <w:hyperlink r:id="rId91" w:anchor=":~:text=The%20dollar%20has%20risen%20by,year%20historical%20average" w:history="1">
        <w:r w:rsidRPr="00B97F10">
          <w:rPr>
            <w:rFonts w:ascii="Times New Roman" w:eastAsia="Times New Roman" w:hAnsi="Times New Roman" w:cs="Times New Roman"/>
            <w:color w:val="0000FF"/>
            <w:kern w:val="0"/>
            <w:u w:val="single"/>
            <w14:ligatures w14:val="none"/>
          </w:rPr>
          <w:t>Strong economy, safe asset demand boosted US dominance in capital flows, White House says | Reuters</w:t>
        </w:r>
      </w:hyperlink>
      <w:r w:rsidRPr="00B97F10">
        <w:rPr>
          <w:rFonts w:ascii="Times New Roman" w:eastAsia="Times New Roman" w:hAnsi="Times New Roman" w:cs="Times New Roman"/>
          <w:kern w:val="0"/>
          <w14:ligatures w14:val="none"/>
        </w:rPr>
        <w:t>) (</w:t>
      </w:r>
      <w:hyperlink r:id="rId92" w:anchor=":~:text=energy%20and%20semiconductor%20work" w:history="1">
        <w:r w:rsidRPr="00B97F10">
          <w:rPr>
            <w:rFonts w:ascii="Times New Roman" w:eastAsia="Times New Roman" w:hAnsi="Times New Roman" w:cs="Times New Roman"/>
            <w:color w:val="0000FF"/>
            <w:kern w:val="0"/>
            <w:u w:val="single"/>
            <w14:ligatures w14:val="none"/>
          </w:rPr>
          <w:t>Strong economy, safe asset demand boosted US dominance in capital flows, White House says | Reuters</w:t>
        </w:r>
      </w:hyperlink>
      <w:r w:rsidRPr="00B97F10">
        <w:rPr>
          <w:rFonts w:ascii="Times New Roman" w:eastAsia="Times New Roman" w:hAnsi="Times New Roman" w:cs="Times New Roman"/>
          <w:kern w:val="0"/>
          <w14:ligatures w14:val="none"/>
        </w:rPr>
        <w:t>).</w:t>
      </w:r>
    </w:p>
    <w:p w14:paraId="56715957" w14:textId="77777777" w:rsidR="00B97F10" w:rsidRPr="00B97F10" w:rsidRDefault="00B97F10" w:rsidP="00B97F10">
      <w:pPr>
        <w:numPr>
          <w:ilvl w:val="0"/>
          <w:numId w:val="3"/>
        </w:numPr>
        <w:spacing w:before="100" w:beforeAutospacing="1" w:after="100" w:afterAutospacing="1"/>
        <w:rPr>
          <w:rFonts w:ascii="Times New Roman" w:eastAsia="Times New Roman" w:hAnsi="Times New Roman" w:cs="Times New Roman"/>
          <w:kern w:val="0"/>
          <w14:ligatures w14:val="none"/>
        </w:rPr>
      </w:pPr>
      <w:r w:rsidRPr="00B97F10">
        <w:rPr>
          <w:rFonts w:ascii="Times New Roman" w:eastAsia="Times New Roman" w:hAnsi="Times New Roman" w:cs="Times New Roman"/>
          <w:kern w:val="0"/>
          <w14:ligatures w14:val="none"/>
        </w:rPr>
        <w:t xml:space="preserve">Capital Economics – </w:t>
      </w:r>
      <w:r w:rsidRPr="00B97F10">
        <w:rPr>
          <w:rFonts w:ascii="Times New Roman" w:eastAsia="Times New Roman" w:hAnsi="Times New Roman" w:cs="Times New Roman"/>
          <w:i/>
          <w:iCs/>
          <w:kern w:val="0"/>
          <w14:ligatures w14:val="none"/>
        </w:rPr>
        <w:t>“Strong dollar is a problem for tomorrow,”</w:t>
      </w:r>
      <w:r w:rsidRPr="00B97F10">
        <w:rPr>
          <w:rFonts w:ascii="Times New Roman" w:eastAsia="Times New Roman" w:hAnsi="Times New Roman" w:cs="Times New Roman"/>
          <w:kern w:val="0"/>
          <w14:ligatures w14:val="none"/>
        </w:rPr>
        <w:t xml:space="preserve"> (2024) (</w:t>
      </w:r>
      <w:hyperlink r:id="rId93" w:anchor=":~:text=Strong%20dollar%20is%20a%20problem,currency%20terms%2C%20dampening%20global%20demand" w:history="1">
        <w:r w:rsidRPr="00B97F10">
          <w:rPr>
            <w:rFonts w:ascii="Times New Roman" w:eastAsia="Times New Roman" w:hAnsi="Times New Roman" w:cs="Times New Roman"/>
            <w:color w:val="0000FF"/>
            <w:kern w:val="0"/>
            <w:u w:val="single"/>
            <w14:ligatures w14:val="none"/>
          </w:rPr>
          <w:t>Strong dollar is a problem for tomorrow | Capital Economics</w:t>
        </w:r>
      </w:hyperlink>
      <w:r w:rsidRPr="00B97F10">
        <w:rPr>
          <w:rFonts w:ascii="Times New Roman" w:eastAsia="Times New Roman" w:hAnsi="Times New Roman" w:cs="Times New Roman"/>
          <w:kern w:val="0"/>
          <w14:ligatures w14:val="none"/>
        </w:rPr>
        <w:t>).</w:t>
      </w:r>
    </w:p>
    <w:p w14:paraId="557D4D20" w14:textId="77777777" w:rsidR="00B97F10" w:rsidRPr="00B97F10" w:rsidRDefault="00B97F10" w:rsidP="00B97F10">
      <w:pPr>
        <w:numPr>
          <w:ilvl w:val="0"/>
          <w:numId w:val="3"/>
        </w:numPr>
        <w:spacing w:before="100" w:beforeAutospacing="1" w:after="100" w:afterAutospacing="1"/>
        <w:rPr>
          <w:rFonts w:ascii="Times New Roman" w:eastAsia="Times New Roman" w:hAnsi="Times New Roman" w:cs="Times New Roman"/>
          <w:kern w:val="0"/>
          <w14:ligatures w14:val="none"/>
        </w:rPr>
      </w:pPr>
      <w:r w:rsidRPr="00B97F10">
        <w:rPr>
          <w:rFonts w:ascii="Times New Roman" w:eastAsia="Times New Roman" w:hAnsi="Times New Roman" w:cs="Times New Roman"/>
          <w:kern w:val="0"/>
          <w14:ligatures w14:val="none"/>
        </w:rPr>
        <w:t xml:space="preserve">Reuters (CME Group) – </w:t>
      </w:r>
      <w:r w:rsidRPr="00B97F10">
        <w:rPr>
          <w:rFonts w:ascii="Times New Roman" w:eastAsia="Times New Roman" w:hAnsi="Times New Roman" w:cs="Times New Roman"/>
          <w:i/>
          <w:iCs/>
          <w:kern w:val="0"/>
          <w14:ligatures w14:val="none"/>
        </w:rPr>
        <w:t>“How a strong dollar affects currencies &amp; commodities,”</w:t>
      </w:r>
      <w:r w:rsidRPr="00B97F10">
        <w:rPr>
          <w:rFonts w:ascii="Times New Roman" w:eastAsia="Times New Roman" w:hAnsi="Times New Roman" w:cs="Times New Roman"/>
          <w:kern w:val="0"/>
          <w14:ligatures w14:val="none"/>
        </w:rPr>
        <w:t xml:space="preserve"> 2022 (</w:t>
      </w:r>
      <w:hyperlink r:id="rId94" w:anchor=":~:text=Why%20does%20a%20stronger%20dollar,countries%20due%20to%20their%20linked" w:history="1">
        <w:r w:rsidRPr="00B97F10">
          <w:rPr>
            <w:rFonts w:ascii="Times New Roman" w:eastAsia="Times New Roman" w:hAnsi="Times New Roman" w:cs="Times New Roman"/>
            <w:color w:val="0000FF"/>
            <w:kern w:val="0"/>
            <w:u w:val="single"/>
            <w14:ligatures w14:val="none"/>
          </w:rPr>
          <w:t>How a strong dollar affects international currencies &amp; commodities</w:t>
        </w:r>
      </w:hyperlink>
      <w:r w:rsidRPr="00B97F10">
        <w:rPr>
          <w:rFonts w:ascii="Times New Roman" w:eastAsia="Times New Roman" w:hAnsi="Times New Roman" w:cs="Times New Roman"/>
          <w:kern w:val="0"/>
          <w14:ligatures w14:val="none"/>
        </w:rPr>
        <w:t>) (</w:t>
      </w:r>
      <w:hyperlink r:id="rId95" w:anchor=":~:text=countries%20that%20have%20dollar,dollars" w:history="1">
        <w:r w:rsidRPr="00B97F10">
          <w:rPr>
            <w:rFonts w:ascii="Times New Roman" w:eastAsia="Times New Roman" w:hAnsi="Times New Roman" w:cs="Times New Roman"/>
            <w:color w:val="0000FF"/>
            <w:kern w:val="0"/>
            <w:u w:val="single"/>
            <w14:ligatures w14:val="none"/>
          </w:rPr>
          <w:t>How a strong dollar affects international currencies &amp; commodities</w:t>
        </w:r>
      </w:hyperlink>
      <w:r w:rsidRPr="00B97F10">
        <w:rPr>
          <w:rFonts w:ascii="Times New Roman" w:eastAsia="Times New Roman" w:hAnsi="Times New Roman" w:cs="Times New Roman"/>
          <w:kern w:val="0"/>
          <w14:ligatures w14:val="none"/>
        </w:rPr>
        <w:t>).</w:t>
      </w:r>
    </w:p>
    <w:p w14:paraId="43049B64" w14:textId="77777777" w:rsidR="00B97F10" w:rsidRPr="00B97F10" w:rsidRDefault="00B97F10" w:rsidP="00B97F10">
      <w:pPr>
        <w:numPr>
          <w:ilvl w:val="0"/>
          <w:numId w:val="3"/>
        </w:numPr>
        <w:spacing w:before="100" w:beforeAutospacing="1" w:after="100" w:afterAutospacing="1"/>
        <w:rPr>
          <w:rFonts w:ascii="Times New Roman" w:eastAsia="Times New Roman" w:hAnsi="Times New Roman" w:cs="Times New Roman"/>
          <w:kern w:val="0"/>
          <w14:ligatures w14:val="none"/>
        </w:rPr>
      </w:pPr>
      <w:r w:rsidRPr="00B97F10">
        <w:rPr>
          <w:rFonts w:ascii="Times New Roman" w:eastAsia="Times New Roman" w:hAnsi="Times New Roman" w:cs="Times New Roman"/>
          <w:kern w:val="0"/>
          <w14:ligatures w14:val="none"/>
        </w:rPr>
        <w:t xml:space="preserve">Agriculture.com – Bryan Doherty, </w:t>
      </w:r>
      <w:r w:rsidRPr="00B97F10">
        <w:rPr>
          <w:rFonts w:ascii="Times New Roman" w:eastAsia="Times New Roman" w:hAnsi="Times New Roman" w:cs="Times New Roman"/>
          <w:i/>
          <w:iCs/>
          <w:kern w:val="0"/>
          <w14:ligatures w14:val="none"/>
        </w:rPr>
        <w:t>“The Value of a Dollar…Commodities,”</w:t>
      </w:r>
      <w:r w:rsidRPr="00B97F10">
        <w:rPr>
          <w:rFonts w:ascii="Times New Roman" w:eastAsia="Times New Roman" w:hAnsi="Times New Roman" w:cs="Times New Roman"/>
          <w:kern w:val="0"/>
          <w14:ligatures w14:val="none"/>
        </w:rPr>
        <w:t xml:space="preserve"> Dec 2024 (</w:t>
      </w:r>
      <w:hyperlink r:id="rId96" w:anchor=":~:text=From%20the%20perspective%20of%20agricultural,day%20the%20dollar%20index%20bottomed" w:history="1">
        <w:r w:rsidRPr="00B97F10">
          <w:rPr>
            <w:rFonts w:ascii="Times New Roman" w:eastAsia="Times New Roman" w:hAnsi="Times New Roman" w:cs="Times New Roman"/>
            <w:color w:val="0000FF"/>
            <w:kern w:val="0"/>
            <w:u w:val="single"/>
            <w14:ligatures w14:val="none"/>
          </w:rPr>
          <w:t>The Value of a Dollar Is Influencing the Value of Commodities </w:t>
        </w:r>
      </w:hyperlink>
      <w:r w:rsidRPr="00B97F10">
        <w:rPr>
          <w:rFonts w:ascii="Times New Roman" w:eastAsia="Times New Roman" w:hAnsi="Times New Roman" w:cs="Times New Roman"/>
          <w:kern w:val="0"/>
          <w14:ligatures w14:val="none"/>
        </w:rPr>
        <w:t>).</w:t>
      </w:r>
    </w:p>
    <w:p w14:paraId="22CA3235" w14:textId="77777777" w:rsidR="00B97F10" w:rsidRPr="00B97F10" w:rsidRDefault="00B97F10" w:rsidP="00B97F10">
      <w:pPr>
        <w:numPr>
          <w:ilvl w:val="0"/>
          <w:numId w:val="3"/>
        </w:numPr>
        <w:spacing w:before="100" w:beforeAutospacing="1" w:after="100" w:afterAutospacing="1"/>
        <w:rPr>
          <w:rFonts w:ascii="Times New Roman" w:eastAsia="Times New Roman" w:hAnsi="Times New Roman" w:cs="Times New Roman"/>
          <w:kern w:val="0"/>
          <w14:ligatures w14:val="none"/>
        </w:rPr>
      </w:pPr>
      <w:r w:rsidRPr="00B97F10">
        <w:rPr>
          <w:rFonts w:ascii="Times New Roman" w:eastAsia="Times New Roman" w:hAnsi="Times New Roman" w:cs="Times New Roman"/>
          <w:kern w:val="0"/>
          <w14:ligatures w14:val="none"/>
        </w:rPr>
        <w:t xml:space="preserve">ECB Economic Bulletin – </w:t>
      </w:r>
      <w:r w:rsidRPr="00B97F10">
        <w:rPr>
          <w:rFonts w:ascii="Times New Roman" w:eastAsia="Times New Roman" w:hAnsi="Times New Roman" w:cs="Times New Roman"/>
          <w:i/>
          <w:iCs/>
          <w:kern w:val="0"/>
          <w14:ligatures w14:val="none"/>
        </w:rPr>
        <w:t>“Link between oil prices and the US dollar,”</w:t>
      </w:r>
      <w:r w:rsidRPr="00B97F10">
        <w:rPr>
          <w:rFonts w:ascii="Times New Roman" w:eastAsia="Times New Roman" w:hAnsi="Times New Roman" w:cs="Times New Roman"/>
          <w:kern w:val="0"/>
          <w14:ligatures w14:val="none"/>
        </w:rPr>
        <w:t xml:space="preserve"> 2024 (</w:t>
      </w:r>
      <w:hyperlink r:id="rId97" w:anchor=":~:text=In%20recent%20years%20rising%20oil,As%20crude%20oil%20is%20mainly" w:history="1">
        <w:r w:rsidRPr="00B97F10">
          <w:rPr>
            <w:rFonts w:ascii="Times New Roman" w:eastAsia="Times New Roman" w:hAnsi="Times New Roman" w:cs="Times New Roman"/>
            <w:color w:val="0000FF"/>
            <w:kern w:val="0"/>
            <w:u w:val="single"/>
            <w14:ligatures w14:val="none"/>
          </w:rPr>
          <w:t>The link between oil prices and the US dollar: evidence and economic implications</w:t>
        </w:r>
      </w:hyperlink>
      <w:r w:rsidRPr="00B97F10">
        <w:rPr>
          <w:rFonts w:ascii="Times New Roman" w:eastAsia="Times New Roman" w:hAnsi="Times New Roman" w:cs="Times New Roman"/>
          <w:kern w:val="0"/>
          <w14:ligatures w14:val="none"/>
        </w:rPr>
        <w:t>) (</w:t>
      </w:r>
      <w:hyperlink r:id="rId98" w:anchor=":~:text=price%20of%20oil%20in%20local,prices%20and%20the%20US%20dollar" w:history="1">
        <w:r w:rsidRPr="00B97F10">
          <w:rPr>
            <w:rFonts w:ascii="Times New Roman" w:eastAsia="Times New Roman" w:hAnsi="Times New Roman" w:cs="Times New Roman"/>
            <w:color w:val="0000FF"/>
            <w:kern w:val="0"/>
            <w:u w:val="single"/>
            <w14:ligatures w14:val="none"/>
          </w:rPr>
          <w:t>The link between oil prices and the US dollar: evidence and economic implications</w:t>
        </w:r>
      </w:hyperlink>
      <w:r w:rsidRPr="00B97F10">
        <w:rPr>
          <w:rFonts w:ascii="Times New Roman" w:eastAsia="Times New Roman" w:hAnsi="Times New Roman" w:cs="Times New Roman"/>
          <w:kern w:val="0"/>
          <w14:ligatures w14:val="none"/>
        </w:rPr>
        <w:t>).</w:t>
      </w:r>
    </w:p>
    <w:p w14:paraId="41F4DDCA" w14:textId="77777777" w:rsidR="00B97F10" w:rsidRPr="00B97F10" w:rsidRDefault="00B97F10" w:rsidP="00B97F10">
      <w:pPr>
        <w:numPr>
          <w:ilvl w:val="0"/>
          <w:numId w:val="3"/>
        </w:numPr>
        <w:spacing w:before="100" w:beforeAutospacing="1" w:after="100" w:afterAutospacing="1"/>
        <w:rPr>
          <w:rFonts w:ascii="Times New Roman" w:eastAsia="Times New Roman" w:hAnsi="Times New Roman" w:cs="Times New Roman"/>
          <w:kern w:val="0"/>
          <w14:ligatures w14:val="none"/>
        </w:rPr>
      </w:pPr>
      <w:r w:rsidRPr="00B97F10">
        <w:rPr>
          <w:rFonts w:ascii="Times New Roman" w:eastAsia="Times New Roman" w:hAnsi="Times New Roman" w:cs="Times New Roman"/>
          <w:kern w:val="0"/>
          <w14:ligatures w14:val="none"/>
        </w:rPr>
        <w:t xml:space="preserve">Zacks Investment Mgmt. – </w:t>
      </w:r>
      <w:r w:rsidRPr="00B97F10">
        <w:rPr>
          <w:rFonts w:ascii="Times New Roman" w:eastAsia="Times New Roman" w:hAnsi="Times New Roman" w:cs="Times New Roman"/>
          <w:i/>
          <w:iCs/>
          <w:kern w:val="0"/>
          <w14:ligatures w14:val="none"/>
        </w:rPr>
        <w:t>“The Strong Dollar’s Impact on Markets…2025,”</w:t>
      </w:r>
      <w:r w:rsidRPr="00B97F10">
        <w:rPr>
          <w:rFonts w:ascii="Times New Roman" w:eastAsia="Times New Roman" w:hAnsi="Times New Roman" w:cs="Times New Roman"/>
          <w:kern w:val="0"/>
          <w14:ligatures w14:val="none"/>
        </w:rPr>
        <w:t xml:space="preserve"> Jan 2025 (</w:t>
      </w:r>
      <w:hyperlink r:id="rId99" w:anchor=":~:text=The%20U,year%20high.%5E%7B1" w:history="1">
        <w:r w:rsidRPr="00B97F10">
          <w:rPr>
            <w:rFonts w:ascii="Times New Roman" w:eastAsia="Times New Roman" w:hAnsi="Times New Roman" w:cs="Times New Roman"/>
            <w:color w:val="0000FF"/>
            <w:kern w:val="0"/>
            <w:u w:val="single"/>
            <w14:ligatures w14:val="none"/>
          </w:rPr>
          <w:t>The Strong Dollar’s Impact On Markets And Economy In 2025 | Zacks Investment Management Blog</w:t>
        </w:r>
      </w:hyperlink>
      <w:r w:rsidRPr="00B97F10">
        <w:rPr>
          <w:rFonts w:ascii="Times New Roman" w:eastAsia="Times New Roman" w:hAnsi="Times New Roman" w:cs="Times New Roman"/>
          <w:kern w:val="0"/>
          <w14:ligatures w14:val="none"/>
        </w:rPr>
        <w:t>) (</w:t>
      </w:r>
      <w:hyperlink r:id="rId100" w:anchor=":~:text=match%20at%20L165%20strengthening%20dollar,then%2C%20just%20like%20a%20strong" w:history="1">
        <w:r w:rsidRPr="00B97F10">
          <w:rPr>
            <w:rFonts w:ascii="Times New Roman" w:eastAsia="Times New Roman" w:hAnsi="Times New Roman" w:cs="Times New Roman"/>
            <w:color w:val="0000FF"/>
            <w:kern w:val="0"/>
            <w:u w:val="single"/>
            <w14:ligatures w14:val="none"/>
          </w:rPr>
          <w:t>The Strong Dollar’s Impact On Markets And Economy In 2025 | Zacks Investment Management Blog</w:t>
        </w:r>
      </w:hyperlink>
      <w:r w:rsidRPr="00B97F10">
        <w:rPr>
          <w:rFonts w:ascii="Times New Roman" w:eastAsia="Times New Roman" w:hAnsi="Times New Roman" w:cs="Times New Roman"/>
          <w:kern w:val="0"/>
          <w14:ligatures w14:val="none"/>
        </w:rPr>
        <w:t>).</w:t>
      </w:r>
    </w:p>
    <w:p w14:paraId="69ED739C" w14:textId="77777777" w:rsidR="00B97F10" w:rsidRPr="00B97F10" w:rsidRDefault="00B97F10" w:rsidP="00B97F10">
      <w:pPr>
        <w:numPr>
          <w:ilvl w:val="0"/>
          <w:numId w:val="3"/>
        </w:numPr>
        <w:spacing w:before="100" w:beforeAutospacing="1" w:after="100" w:afterAutospacing="1"/>
        <w:rPr>
          <w:rFonts w:ascii="Times New Roman" w:eastAsia="Times New Roman" w:hAnsi="Times New Roman" w:cs="Times New Roman"/>
          <w:kern w:val="0"/>
          <w14:ligatures w14:val="none"/>
        </w:rPr>
      </w:pPr>
      <w:r w:rsidRPr="00B97F10">
        <w:rPr>
          <w:rFonts w:ascii="Times New Roman" w:eastAsia="Times New Roman" w:hAnsi="Times New Roman" w:cs="Times New Roman"/>
          <w:kern w:val="0"/>
          <w14:ligatures w14:val="none"/>
        </w:rPr>
        <w:t xml:space="preserve">Fitch Ratings via MyJoyOnline – </w:t>
      </w:r>
      <w:r w:rsidRPr="00B97F10">
        <w:rPr>
          <w:rFonts w:ascii="Times New Roman" w:eastAsia="Times New Roman" w:hAnsi="Times New Roman" w:cs="Times New Roman"/>
          <w:i/>
          <w:iCs/>
          <w:kern w:val="0"/>
          <w14:ligatures w14:val="none"/>
        </w:rPr>
        <w:t>“Strong USD could affect EM credit,”</w:t>
      </w:r>
      <w:r w:rsidRPr="00B97F10">
        <w:rPr>
          <w:rFonts w:ascii="Times New Roman" w:eastAsia="Times New Roman" w:hAnsi="Times New Roman" w:cs="Times New Roman"/>
          <w:kern w:val="0"/>
          <w14:ligatures w14:val="none"/>
        </w:rPr>
        <w:t xml:space="preserve"> May 2024 (</w:t>
      </w:r>
      <w:hyperlink r:id="rId101" w:anchor=":~:text=Ratings%20agency%20Fitch%20Ratings%20believes,some%20EM%20sovereign%20credit%20profiles" w:history="1">
        <w:r w:rsidRPr="00B97F10">
          <w:rPr>
            <w:rFonts w:ascii="Times New Roman" w:eastAsia="Times New Roman" w:hAnsi="Times New Roman" w:cs="Times New Roman"/>
            <w:color w:val="0000FF"/>
            <w:kern w:val="0"/>
            <w:u w:val="single"/>
            <w14:ligatures w14:val="none"/>
          </w:rPr>
          <w:t>Risk of stronger US dollar could affect Emerging Markets credit momentum - Fitch - MyJoyOnline</w:t>
        </w:r>
      </w:hyperlink>
      <w:r w:rsidRPr="00B97F10">
        <w:rPr>
          <w:rFonts w:ascii="Times New Roman" w:eastAsia="Times New Roman" w:hAnsi="Times New Roman" w:cs="Times New Roman"/>
          <w:kern w:val="0"/>
          <w14:ligatures w14:val="none"/>
        </w:rPr>
        <w:t>) (</w:t>
      </w:r>
      <w:hyperlink r:id="rId102" w:anchor=":~:text=stated%20in%20its%20analysis" w:history="1">
        <w:r w:rsidRPr="00B97F10">
          <w:rPr>
            <w:rFonts w:ascii="Times New Roman" w:eastAsia="Times New Roman" w:hAnsi="Times New Roman" w:cs="Times New Roman"/>
            <w:color w:val="0000FF"/>
            <w:kern w:val="0"/>
            <w:u w:val="single"/>
            <w14:ligatures w14:val="none"/>
          </w:rPr>
          <w:t>Risk of stronger US dollar could affect Emerging Markets credit momentum - Fitch - MyJoyOnline</w:t>
        </w:r>
      </w:hyperlink>
      <w:r w:rsidRPr="00B97F10">
        <w:rPr>
          <w:rFonts w:ascii="Times New Roman" w:eastAsia="Times New Roman" w:hAnsi="Times New Roman" w:cs="Times New Roman"/>
          <w:kern w:val="0"/>
          <w14:ligatures w14:val="none"/>
        </w:rPr>
        <w:t>).</w:t>
      </w:r>
    </w:p>
    <w:p w14:paraId="557910B8" w14:textId="77777777" w:rsidR="00B97F10" w:rsidRPr="00B97F10" w:rsidRDefault="00B97F10" w:rsidP="00B97F10">
      <w:pPr>
        <w:numPr>
          <w:ilvl w:val="0"/>
          <w:numId w:val="3"/>
        </w:numPr>
        <w:spacing w:before="100" w:beforeAutospacing="1" w:after="100" w:afterAutospacing="1"/>
        <w:rPr>
          <w:rFonts w:ascii="Times New Roman" w:eastAsia="Times New Roman" w:hAnsi="Times New Roman" w:cs="Times New Roman"/>
          <w:kern w:val="0"/>
          <w14:ligatures w14:val="none"/>
        </w:rPr>
      </w:pPr>
      <w:r w:rsidRPr="00B97F10">
        <w:rPr>
          <w:rFonts w:ascii="Times New Roman" w:eastAsia="Times New Roman" w:hAnsi="Times New Roman" w:cs="Times New Roman"/>
          <w:kern w:val="0"/>
          <w14:ligatures w14:val="none"/>
        </w:rPr>
        <w:t xml:space="preserve">UNCTAD – </w:t>
      </w:r>
      <w:r w:rsidRPr="00B97F10">
        <w:rPr>
          <w:rFonts w:ascii="Times New Roman" w:eastAsia="Times New Roman" w:hAnsi="Times New Roman" w:cs="Times New Roman"/>
          <w:i/>
          <w:iCs/>
          <w:kern w:val="0"/>
          <w14:ligatures w14:val="none"/>
        </w:rPr>
        <w:t>“Global Trade Update (Dec 2024),”</w:t>
      </w:r>
      <w:r w:rsidRPr="00B97F10">
        <w:rPr>
          <w:rFonts w:ascii="Times New Roman" w:eastAsia="Times New Roman" w:hAnsi="Times New Roman" w:cs="Times New Roman"/>
          <w:kern w:val="0"/>
          <w14:ligatures w14:val="none"/>
        </w:rPr>
        <w:t xml:space="preserve"> highlighting trade trends (</w:t>
      </w:r>
      <w:hyperlink r:id="rId103" w:anchor=":~:text=,in%20third%20quarter%20trade%20growth" w:history="1">
        <w:r w:rsidRPr="00B97F10">
          <w:rPr>
            <w:rFonts w:ascii="Times New Roman" w:eastAsia="Times New Roman" w:hAnsi="Times New Roman" w:cs="Times New Roman"/>
            <w:color w:val="0000FF"/>
            <w:kern w:val="0"/>
            <w:u w:val="single"/>
            <w14:ligatures w14:val="none"/>
          </w:rPr>
          <w:t>Global Trade Update (December 2024) | UN Trade and Development (UNCTAD)</w:t>
        </w:r>
      </w:hyperlink>
      <w:r w:rsidRPr="00B97F10">
        <w:rPr>
          <w:rFonts w:ascii="Times New Roman" w:eastAsia="Times New Roman" w:hAnsi="Times New Roman" w:cs="Times New Roman"/>
          <w:kern w:val="0"/>
          <w14:ligatures w14:val="none"/>
        </w:rPr>
        <w:t>) (</w:t>
      </w:r>
      <w:hyperlink r:id="rId104" w:anchor=":~:text=In%20the%20third%20quarter%20of,quarter%2C%20while%20exports%20increased%202" w:history="1">
        <w:r w:rsidRPr="00B97F10">
          <w:rPr>
            <w:rFonts w:ascii="Times New Roman" w:eastAsia="Times New Roman" w:hAnsi="Times New Roman" w:cs="Times New Roman"/>
            <w:color w:val="0000FF"/>
            <w:kern w:val="0"/>
            <w:u w:val="single"/>
            <w14:ligatures w14:val="none"/>
          </w:rPr>
          <w:t>Global Trade Update (December 2024) | UN Trade and Development (UNCTAD)</w:t>
        </w:r>
      </w:hyperlink>
      <w:r w:rsidRPr="00B97F10">
        <w:rPr>
          <w:rFonts w:ascii="Times New Roman" w:eastAsia="Times New Roman" w:hAnsi="Times New Roman" w:cs="Times New Roman"/>
          <w:kern w:val="0"/>
          <w14:ligatures w14:val="none"/>
        </w:rPr>
        <w:t>).</w:t>
      </w:r>
    </w:p>
    <w:p w14:paraId="20835603" w14:textId="77777777" w:rsidR="00B97F10" w:rsidRPr="00B97F10" w:rsidRDefault="00B97F10" w:rsidP="00B97F10">
      <w:pPr>
        <w:numPr>
          <w:ilvl w:val="0"/>
          <w:numId w:val="3"/>
        </w:numPr>
        <w:spacing w:before="100" w:beforeAutospacing="1" w:after="100" w:afterAutospacing="1"/>
        <w:rPr>
          <w:rFonts w:ascii="Times New Roman" w:eastAsia="Times New Roman" w:hAnsi="Times New Roman" w:cs="Times New Roman"/>
          <w:kern w:val="0"/>
          <w14:ligatures w14:val="none"/>
        </w:rPr>
      </w:pPr>
      <w:r w:rsidRPr="00B97F10">
        <w:rPr>
          <w:rFonts w:ascii="Times New Roman" w:eastAsia="Times New Roman" w:hAnsi="Times New Roman" w:cs="Times New Roman"/>
          <w:kern w:val="0"/>
          <w14:ligatures w14:val="none"/>
        </w:rPr>
        <w:t>Study Guide (ESA Global Markets Challenge 2025) – scenario context (</w:t>
      </w:r>
      <w:hyperlink r:id="rId105" w:history="1">
        <w:r w:rsidRPr="00B97F10">
          <w:rPr>
            <w:rFonts w:ascii="Times New Roman" w:eastAsia="Times New Roman" w:hAnsi="Times New Roman" w:cs="Times New Roman"/>
            <w:color w:val="0000FF"/>
            <w:kern w:val="0"/>
            <w:u w:val="single"/>
            <w14:ligatures w14:val="none"/>
          </w:rPr>
          <w:t>Study Guide - Global Markets Challenge (1).pdf</w:t>
        </w:r>
      </w:hyperlink>
      <w:r w:rsidRPr="00B97F10">
        <w:rPr>
          <w:rFonts w:ascii="Times New Roman" w:eastAsia="Times New Roman" w:hAnsi="Times New Roman" w:cs="Times New Roman"/>
          <w:kern w:val="0"/>
          <w14:ligatures w14:val="none"/>
        </w:rPr>
        <w:t>) (</w:t>
      </w:r>
      <w:hyperlink r:id="rId106" w:history="1">
        <w:r w:rsidRPr="00B97F10">
          <w:rPr>
            <w:rFonts w:ascii="Times New Roman" w:eastAsia="Times New Roman" w:hAnsi="Times New Roman" w:cs="Times New Roman"/>
            <w:color w:val="0000FF"/>
            <w:kern w:val="0"/>
            <w:u w:val="single"/>
            <w14:ligatures w14:val="none"/>
          </w:rPr>
          <w:t>Study Guide - Global Markets Challenge (1).pdf</w:t>
        </w:r>
      </w:hyperlink>
      <w:r w:rsidRPr="00B97F10">
        <w:rPr>
          <w:rFonts w:ascii="Times New Roman" w:eastAsia="Times New Roman" w:hAnsi="Times New Roman" w:cs="Times New Roman"/>
          <w:kern w:val="0"/>
          <w14:ligatures w14:val="none"/>
        </w:rPr>
        <w:t>).</w:t>
      </w:r>
    </w:p>
    <w:p w14:paraId="3B92423B" w14:textId="77777777" w:rsidR="004E0A36" w:rsidRDefault="004E0A36"/>
    <w:sectPr w:rsidR="004E0A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7418F3"/>
    <w:multiLevelType w:val="multilevel"/>
    <w:tmpl w:val="CE46D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7762D2"/>
    <w:multiLevelType w:val="multilevel"/>
    <w:tmpl w:val="DA1E4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F10457"/>
    <w:multiLevelType w:val="multilevel"/>
    <w:tmpl w:val="5BEE2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3865496">
    <w:abstractNumId w:val="1"/>
  </w:num>
  <w:num w:numId="2" w16cid:durableId="59254090">
    <w:abstractNumId w:val="2"/>
  </w:num>
  <w:num w:numId="3" w16cid:durableId="18299771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F10"/>
    <w:rsid w:val="004E0A36"/>
    <w:rsid w:val="00827918"/>
    <w:rsid w:val="009C01B6"/>
    <w:rsid w:val="00B97F1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14664"/>
  <w15:chartTrackingRefBased/>
  <w15:docId w15:val="{11D7F598-D4AA-7446-A82B-032A007A0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7F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97F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7F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7F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7F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7F1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7F1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7F1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7F1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7F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97F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7F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7F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7F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7F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7F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7F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7F10"/>
    <w:rPr>
      <w:rFonts w:eastAsiaTheme="majorEastAsia" w:cstheme="majorBidi"/>
      <w:color w:val="272727" w:themeColor="text1" w:themeTint="D8"/>
    </w:rPr>
  </w:style>
  <w:style w:type="paragraph" w:styleId="Title">
    <w:name w:val="Title"/>
    <w:basedOn w:val="Normal"/>
    <w:next w:val="Normal"/>
    <w:link w:val="TitleChar"/>
    <w:uiPriority w:val="10"/>
    <w:qFormat/>
    <w:rsid w:val="00B97F1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7F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7F1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7F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7F1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97F10"/>
    <w:rPr>
      <w:i/>
      <w:iCs/>
      <w:color w:val="404040" w:themeColor="text1" w:themeTint="BF"/>
    </w:rPr>
  </w:style>
  <w:style w:type="paragraph" w:styleId="ListParagraph">
    <w:name w:val="List Paragraph"/>
    <w:basedOn w:val="Normal"/>
    <w:uiPriority w:val="34"/>
    <w:qFormat/>
    <w:rsid w:val="00B97F10"/>
    <w:pPr>
      <w:ind w:left="720"/>
      <w:contextualSpacing/>
    </w:pPr>
  </w:style>
  <w:style w:type="character" w:styleId="IntenseEmphasis">
    <w:name w:val="Intense Emphasis"/>
    <w:basedOn w:val="DefaultParagraphFont"/>
    <w:uiPriority w:val="21"/>
    <w:qFormat/>
    <w:rsid w:val="00B97F10"/>
    <w:rPr>
      <w:i/>
      <w:iCs/>
      <w:color w:val="0F4761" w:themeColor="accent1" w:themeShade="BF"/>
    </w:rPr>
  </w:style>
  <w:style w:type="paragraph" w:styleId="IntenseQuote">
    <w:name w:val="Intense Quote"/>
    <w:basedOn w:val="Normal"/>
    <w:next w:val="Normal"/>
    <w:link w:val="IntenseQuoteChar"/>
    <w:uiPriority w:val="30"/>
    <w:qFormat/>
    <w:rsid w:val="00B97F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7F10"/>
    <w:rPr>
      <w:i/>
      <w:iCs/>
      <w:color w:val="0F4761" w:themeColor="accent1" w:themeShade="BF"/>
    </w:rPr>
  </w:style>
  <w:style w:type="character" w:styleId="IntenseReference">
    <w:name w:val="Intense Reference"/>
    <w:basedOn w:val="DefaultParagraphFont"/>
    <w:uiPriority w:val="32"/>
    <w:qFormat/>
    <w:rsid w:val="00B97F10"/>
    <w:rPr>
      <w:b/>
      <w:bCs/>
      <w:smallCaps/>
      <w:color w:val="0F4761" w:themeColor="accent1" w:themeShade="BF"/>
      <w:spacing w:val="5"/>
    </w:rPr>
  </w:style>
  <w:style w:type="paragraph" w:styleId="NormalWeb">
    <w:name w:val="Normal (Web)"/>
    <w:basedOn w:val="Normal"/>
    <w:uiPriority w:val="99"/>
    <w:semiHidden/>
    <w:unhideWhenUsed/>
    <w:rsid w:val="00B97F10"/>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B97F10"/>
    <w:rPr>
      <w:color w:val="0000FF"/>
      <w:u w:val="single"/>
    </w:rPr>
  </w:style>
  <w:style w:type="character" w:styleId="Strong">
    <w:name w:val="Strong"/>
    <w:basedOn w:val="DefaultParagraphFont"/>
    <w:uiPriority w:val="22"/>
    <w:qFormat/>
    <w:rsid w:val="00B97F10"/>
    <w:rPr>
      <w:b/>
      <w:bCs/>
    </w:rPr>
  </w:style>
  <w:style w:type="character" w:styleId="Emphasis">
    <w:name w:val="Emphasis"/>
    <w:basedOn w:val="DefaultParagraphFont"/>
    <w:uiPriority w:val="20"/>
    <w:qFormat/>
    <w:rsid w:val="00B97F1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0659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reuters.com/plus/how-a-strong-dollar-affects-international-currencies-and-commodities" TargetMode="External"/><Relationship Id="rId21" Type="http://schemas.openxmlformats.org/officeDocument/2006/relationships/hyperlink" Target="https://www.reuters.com/plus/how-a-strong-dollar-affects-international-currencies-and-commodities" TargetMode="External"/><Relationship Id="rId42" Type="http://schemas.openxmlformats.org/officeDocument/2006/relationships/hyperlink" Target="https://www.imf.org/en/Blogs/Articles/2023/07/19/emerging-market-economies-bear-the-brunt-of-a-stronger-dollar" TargetMode="External"/><Relationship Id="rId47" Type="http://schemas.openxmlformats.org/officeDocument/2006/relationships/hyperlink" Target="https://www.capitaleconomics.com/publications/global-economics-focus/strong-dollar-problem-tomorrow" TargetMode="External"/><Relationship Id="rId63" Type="http://schemas.openxmlformats.org/officeDocument/2006/relationships/hyperlink" Target="https://www.lseg.com/en/ftse-russell/research/stronger-us-dollar-ems" TargetMode="External"/><Relationship Id="rId68" Type="http://schemas.openxmlformats.org/officeDocument/2006/relationships/hyperlink" Target="https://rsmus.com/insights/economics/identifying-countries-at-risk-as-the-dollar-surges.html" TargetMode="External"/><Relationship Id="rId84" Type="http://schemas.openxmlformats.org/officeDocument/2006/relationships/hyperlink" Target="https://www.lseg.com/en/ftse-russell/research/stronger-us-dollar-ems" TargetMode="External"/><Relationship Id="rId89" Type="http://schemas.openxmlformats.org/officeDocument/2006/relationships/hyperlink" Target="https://www.reuters.com/markets/us/strong-economy-safe-asset-demand-boosted-us-dominance-capital-flows-white-house-2025-01-10/" TargetMode="External"/><Relationship Id="rId16" Type="http://schemas.openxmlformats.org/officeDocument/2006/relationships/hyperlink" Target="https://www.reuters.com/markets/us/strong-economy-safe-asset-demand-boosted-us-dominance-capital-flows-white-house-2025-01-10/" TargetMode="External"/><Relationship Id="rId107" Type="http://schemas.openxmlformats.org/officeDocument/2006/relationships/fontTable" Target="fontTable.xml"/><Relationship Id="rId11" Type="http://schemas.openxmlformats.org/officeDocument/2006/relationships/hyperlink" Target="https://www.lowyinstitute.org/the-interpreter/us-dollar-deal-explaining-lack-enthusiasm-plaza-accord-redux" TargetMode="External"/><Relationship Id="rId32" Type="http://schemas.openxmlformats.org/officeDocument/2006/relationships/hyperlink" Target="https://www.imf.org/en/Blogs/Articles/2023/07/19/emerging-market-economies-bear-the-brunt-of-a-stronger-dollar" TargetMode="External"/><Relationship Id="rId37" Type="http://schemas.openxmlformats.org/officeDocument/2006/relationships/hyperlink" Target="https://www.imf.org/en/Blogs/Articles/2023/07/19/emerging-market-economies-bear-the-brunt-of-a-stronger-dollar" TargetMode="External"/><Relationship Id="rId53" Type="http://schemas.openxmlformats.org/officeDocument/2006/relationships/hyperlink" Target="https://www.ecb.europa.eu/press/economic-bulletin/focus/2024/html/ecb.ebbox202407_02~5ce155d504.en.html" TargetMode="External"/><Relationship Id="rId58" Type="http://schemas.openxmlformats.org/officeDocument/2006/relationships/hyperlink" Target="https://www.imf.org/en/Blogs/Articles/2023/07/19/emerging-market-economies-bear-the-brunt-of-a-stronger-dollar" TargetMode="External"/><Relationship Id="rId74" Type="http://schemas.openxmlformats.org/officeDocument/2006/relationships/hyperlink" Target="https://www.lseg.com/en/ftse-russell/research/stronger-us-dollar-ems" TargetMode="External"/><Relationship Id="rId79" Type="http://schemas.openxmlformats.org/officeDocument/2006/relationships/hyperlink" Target="https://rsmus.com/insights/economics/identifying-countries-at-risk-as-the-dollar-surges.html" TargetMode="External"/><Relationship Id="rId102" Type="http://schemas.openxmlformats.org/officeDocument/2006/relationships/hyperlink" Target="https://www.myjoyonline.com/risk-of-stronger-us-dollar-could-affect-emerging-markets-credit-momentum-fitch/" TargetMode="External"/><Relationship Id="rId5" Type="http://schemas.openxmlformats.org/officeDocument/2006/relationships/hyperlink" Target="https://zacksim.com/blog/the-strong-dollars-impact-on-markets-and-economy-in-2025/" TargetMode="External"/><Relationship Id="rId90" Type="http://schemas.openxmlformats.org/officeDocument/2006/relationships/hyperlink" Target="https://www.reuters.com/markets/us/strong-economy-safe-asset-demand-boosted-us-dominance-capital-flows-white-house-2025-01-10/" TargetMode="External"/><Relationship Id="rId95" Type="http://schemas.openxmlformats.org/officeDocument/2006/relationships/hyperlink" Target="https://www.reuters.com/plus/how-a-strong-dollar-affects-international-currencies-and-commodities" TargetMode="External"/><Relationship Id="rId22" Type="http://schemas.openxmlformats.org/officeDocument/2006/relationships/hyperlink" Target="https://thedailyeconomy.org/article/brics-2025-expansion-de-dollarization-and-the-shift-toward-a-multipolar-world/" TargetMode="External"/><Relationship Id="rId27" Type="http://schemas.openxmlformats.org/officeDocument/2006/relationships/hyperlink" Target="https://www.lseg.com/en/ftse-russell/research/stronger-us-dollar-ems" TargetMode="External"/><Relationship Id="rId43" Type="http://schemas.openxmlformats.org/officeDocument/2006/relationships/hyperlink" Target="https://www.imf.org/en/Blogs/Articles/2023/07/19/emerging-market-economies-bear-the-brunt-of-a-stronger-dollar" TargetMode="External"/><Relationship Id="rId48" Type="http://schemas.openxmlformats.org/officeDocument/2006/relationships/hyperlink" Target="https://www.agriculture.com/the-value-of-a-dollar-is-influencing-the-value-of-commodities-8754007" TargetMode="External"/><Relationship Id="rId64" Type="http://schemas.openxmlformats.org/officeDocument/2006/relationships/hyperlink" Target="https://www.imf.org/en/Blogs/Articles/2023/07/19/emerging-market-economies-bear-the-brunt-of-a-stronger-dollar" TargetMode="External"/><Relationship Id="rId69" Type="http://schemas.openxmlformats.org/officeDocument/2006/relationships/hyperlink" Target="https://unctad.org/publication/global-trade-update-december-2024" TargetMode="External"/><Relationship Id="rId80" Type="http://schemas.openxmlformats.org/officeDocument/2006/relationships/hyperlink" Target="https://rsmus.com/insights/economics/identifying-countries-at-risk-as-the-dollar-surges.html" TargetMode="External"/><Relationship Id="rId85" Type="http://schemas.openxmlformats.org/officeDocument/2006/relationships/hyperlink" Target="https://www.imf.org/en/Blogs/Articles/2023/07/19/emerging-market-economies-bear-the-brunt-of-a-stronger-dollar" TargetMode="External"/><Relationship Id="rId12" Type="http://schemas.openxmlformats.org/officeDocument/2006/relationships/hyperlink" Target="https://www.nber.org/system/files/working_papers/w21813/w21813.pdf" TargetMode="External"/><Relationship Id="rId17" Type="http://schemas.openxmlformats.org/officeDocument/2006/relationships/hyperlink" Target="https://www.reuters.com/markets/us/strong-economy-safe-asset-demand-boosted-us-dominance-capital-flows-white-house-2025-01-10/" TargetMode="External"/><Relationship Id="rId33" Type="http://schemas.openxmlformats.org/officeDocument/2006/relationships/hyperlink" Target="https://www.imf.org/en/Blogs/Articles/2023/07/19/emerging-market-economies-bear-the-brunt-of-a-stronger-dollar" TargetMode="External"/><Relationship Id="rId38" Type="http://schemas.openxmlformats.org/officeDocument/2006/relationships/hyperlink" Target="https://www.imf.org/en/Blogs/Articles/2023/07/19/emerging-market-economies-bear-the-brunt-of-a-stronger-dollar" TargetMode="External"/><Relationship Id="rId59" Type="http://schemas.openxmlformats.org/officeDocument/2006/relationships/hyperlink" Target="https://www.rbcgam.com/en/ca/article/emerging-markets-outlook-spring-2022/detail" TargetMode="External"/><Relationship Id="rId103" Type="http://schemas.openxmlformats.org/officeDocument/2006/relationships/hyperlink" Target="https://unctad.org/publication/global-trade-update-december-2024" TargetMode="External"/><Relationship Id="rId108" Type="http://schemas.openxmlformats.org/officeDocument/2006/relationships/theme" Target="theme/theme1.xml"/><Relationship Id="rId20" Type="http://schemas.openxmlformats.org/officeDocument/2006/relationships/hyperlink" Target="https://rsmus.com/insights/economics/identifying-countries-at-risk-as-the-dollar-surges.html" TargetMode="External"/><Relationship Id="rId41" Type="http://schemas.openxmlformats.org/officeDocument/2006/relationships/hyperlink" Target="https://www.imf.org/en/Blogs/Articles/2023/07/19/emerging-market-economies-bear-the-brunt-of-a-stronger-dollar" TargetMode="External"/><Relationship Id="rId54" Type="http://schemas.openxmlformats.org/officeDocument/2006/relationships/hyperlink" Target="https://www.agriculture.com/the-value-of-a-dollar-is-influencing-the-value-of-commodities-8754007" TargetMode="External"/><Relationship Id="rId62" Type="http://schemas.openxmlformats.org/officeDocument/2006/relationships/hyperlink" Target="https://zacksim.com/blog/the-strong-dollars-impact-on-markets-and-economy-in-2025/" TargetMode="External"/><Relationship Id="rId70" Type="http://schemas.openxmlformats.org/officeDocument/2006/relationships/hyperlink" Target="https://unctad.org/publication/global-trade-update-december-2024" TargetMode="External"/><Relationship Id="rId75" Type="http://schemas.openxmlformats.org/officeDocument/2006/relationships/hyperlink" Target="https://www.lseg.com/en/ftse-russell/research/stronger-us-dollar-ems" TargetMode="External"/><Relationship Id="rId83" Type="http://schemas.openxmlformats.org/officeDocument/2006/relationships/hyperlink" Target="https://www.lseg.com/en/ftse-russell/research/stronger-us-dollar-ems" TargetMode="External"/><Relationship Id="rId88" Type="http://schemas.openxmlformats.org/officeDocument/2006/relationships/hyperlink" Target="https://www.imf.org/en/Blogs/Articles/2023/07/19/emerging-market-economies-bear-the-brunt-of-a-stronger-dollar" TargetMode="External"/><Relationship Id="rId91" Type="http://schemas.openxmlformats.org/officeDocument/2006/relationships/hyperlink" Target="https://www.reuters.com/markets/us/strong-economy-safe-asset-demand-boosted-us-dominance-capital-flows-white-house-2025-01-10/" TargetMode="External"/><Relationship Id="rId96" Type="http://schemas.openxmlformats.org/officeDocument/2006/relationships/hyperlink" Target="https://www.agriculture.com/the-value-of-a-dollar-is-influencing-the-value-of-commodities-8754007" TargetMode="External"/><Relationship Id="rId1" Type="http://schemas.openxmlformats.org/officeDocument/2006/relationships/numbering" Target="numbering.xml"/><Relationship Id="rId6" Type="http://schemas.openxmlformats.org/officeDocument/2006/relationships/hyperlink" Target="https://rsmus.com/insights/economics/identifying-countries-at-risk-as-the-dollar-surges.html" TargetMode="External"/><Relationship Id="rId15" Type="http://schemas.openxmlformats.org/officeDocument/2006/relationships/hyperlink" Target="https://www.usbank.com/investing/financial-perspectives/market-news/the-recovering-value-of-the-us-dollar.html" TargetMode="External"/><Relationship Id="rId23" Type="http://schemas.openxmlformats.org/officeDocument/2006/relationships/hyperlink" Target="https://www.reuters.com/markets/us/strong-economy-safe-asset-demand-boosted-us-dominance-capital-flows-white-house-2025-01-10/" TargetMode="External"/><Relationship Id="rId28" Type="http://schemas.openxmlformats.org/officeDocument/2006/relationships/hyperlink" Target="https://www.lseg.com/en/ftse-russell/research/stronger-us-dollar-ems" TargetMode="External"/><Relationship Id="rId36" Type="http://schemas.openxmlformats.org/officeDocument/2006/relationships/hyperlink" Target="https://www.imf.org/en/Blogs/Articles/2023/07/19/emerging-market-economies-bear-the-brunt-of-a-stronger-dollar" TargetMode="External"/><Relationship Id="rId49" Type="http://schemas.openxmlformats.org/officeDocument/2006/relationships/hyperlink" Target="https://www.agriculture.com/the-value-of-a-dollar-is-influencing-the-value-of-commodities-8754007" TargetMode="External"/><Relationship Id="rId57" Type="http://schemas.openxmlformats.org/officeDocument/2006/relationships/hyperlink" Target="https://www.morganstanley.com/ideas/emerging-markets-outlook-2023-stocks-rally" TargetMode="External"/><Relationship Id="rId106" Type="http://schemas.openxmlformats.org/officeDocument/2006/relationships/hyperlink" Target="file:///file-t55f4kfdi134ex7k38bxsz%23:~:text=the%20consequences%20of%20this%20fluctuation,volatility%20as%20investors%20scrambled%20to/" TargetMode="External"/><Relationship Id="rId10" Type="http://schemas.openxmlformats.org/officeDocument/2006/relationships/hyperlink" Target="https://www.reuters.com/plus/how-a-strong-dollar-affects-international-currencies-and-commodities" TargetMode="External"/><Relationship Id="rId31" Type="http://schemas.openxmlformats.org/officeDocument/2006/relationships/hyperlink" Target="https://www.reuters.com/plus/how-a-strong-dollar-affects-international-currencies-and-commodities" TargetMode="External"/><Relationship Id="rId44" Type="http://schemas.openxmlformats.org/officeDocument/2006/relationships/hyperlink" Target="https://www.reuters.com/plus/how-a-strong-dollar-affects-international-currencies-and-commodities" TargetMode="External"/><Relationship Id="rId52" Type="http://schemas.openxmlformats.org/officeDocument/2006/relationships/hyperlink" Target="https://www.ecb.europa.eu/press/economic-bulletin/focus/2024/html/ecb.ebbox202407_02~5ce155d504.en.html" TargetMode="External"/><Relationship Id="rId60" Type="http://schemas.openxmlformats.org/officeDocument/2006/relationships/hyperlink" Target="file:///file-t55f4kfdi134ex7k38bxsz%23:~:text=vulnerable%20to%20currency%20fluctuations,%20faced,to%20currency%20and%20trade%20risks/" TargetMode="External"/><Relationship Id="rId65" Type="http://schemas.openxmlformats.org/officeDocument/2006/relationships/hyperlink" Target="https://www.reuters.com/markets/us/strong-economy-safe-asset-demand-boosted-us-dominance-capital-flows-white-house-2025-01-10/" TargetMode="External"/><Relationship Id="rId73" Type="http://schemas.openxmlformats.org/officeDocument/2006/relationships/hyperlink" Target="https://www.lseg.com/en/ftse-russell/research/stronger-us-dollar-ems" TargetMode="External"/><Relationship Id="rId78" Type="http://schemas.openxmlformats.org/officeDocument/2006/relationships/hyperlink" Target="https://www.imf.org/en/Blogs/Articles/2023/07/19/emerging-market-economies-bear-the-brunt-of-a-stronger-dollar" TargetMode="External"/><Relationship Id="rId81" Type="http://schemas.openxmlformats.org/officeDocument/2006/relationships/hyperlink" Target="https://rsmus.com/insights/economics/identifying-countries-at-risk-as-the-dollar-surges.html" TargetMode="External"/><Relationship Id="rId86" Type="http://schemas.openxmlformats.org/officeDocument/2006/relationships/hyperlink" Target="https://www.imf.org/en/Blogs/Articles/2023/07/19/emerging-market-economies-bear-the-brunt-of-a-stronger-dollar" TargetMode="External"/><Relationship Id="rId94" Type="http://schemas.openxmlformats.org/officeDocument/2006/relationships/hyperlink" Target="https://www.reuters.com/plus/how-a-strong-dollar-affects-international-currencies-and-commodities" TargetMode="External"/><Relationship Id="rId99" Type="http://schemas.openxmlformats.org/officeDocument/2006/relationships/hyperlink" Target="https://zacksim.com/blog/the-strong-dollars-impact-on-markets-and-economy-in-2025/" TargetMode="External"/><Relationship Id="rId101" Type="http://schemas.openxmlformats.org/officeDocument/2006/relationships/hyperlink" Target="https://www.myjoyonline.com/risk-of-stronger-us-dollar-could-affect-emerging-markets-credit-momentum-fitch/" TargetMode="External"/><Relationship Id="rId4" Type="http://schemas.openxmlformats.org/officeDocument/2006/relationships/webSettings" Target="webSettings.xml"/><Relationship Id="rId9" Type="http://schemas.openxmlformats.org/officeDocument/2006/relationships/hyperlink" Target="https://zacksim.com/blog/the-strong-dollars-impact-on-markets-and-economy-in-2025/" TargetMode="External"/><Relationship Id="rId13" Type="http://schemas.openxmlformats.org/officeDocument/2006/relationships/hyperlink" Target="https://rsmus.com/insights/economics/identifying-countries-at-risk-as-the-dollar-surges.html" TargetMode="External"/><Relationship Id="rId18" Type="http://schemas.openxmlformats.org/officeDocument/2006/relationships/hyperlink" Target="https://unctad.org/publication/world-investment-report-2024" TargetMode="External"/><Relationship Id="rId39" Type="http://schemas.openxmlformats.org/officeDocument/2006/relationships/hyperlink" Target="https://www.imf.org/en/Blogs/Articles/2023/07/19/emerging-market-economies-bear-the-brunt-of-a-stronger-dollar" TargetMode="External"/><Relationship Id="rId34" Type="http://schemas.openxmlformats.org/officeDocument/2006/relationships/hyperlink" Target="https://www.imf.org/en/Blogs/Articles/2023/07/19/emerging-market-economies-bear-the-brunt-of-a-stronger-dollar" TargetMode="External"/><Relationship Id="rId50" Type="http://schemas.openxmlformats.org/officeDocument/2006/relationships/hyperlink" Target="https://www.imf.org/en/Blogs/Articles/2023/07/19/emerging-market-economies-bear-the-brunt-of-a-stronger-dollar" TargetMode="External"/><Relationship Id="rId55" Type="http://schemas.openxmlformats.org/officeDocument/2006/relationships/hyperlink" Target="https://zacksim.com/blog/the-strong-dollars-impact-on-markets-and-economy-in-2025/" TargetMode="External"/><Relationship Id="rId76" Type="http://schemas.openxmlformats.org/officeDocument/2006/relationships/hyperlink" Target="https://www.lseg.com/en/ftse-russell/research/stronger-us-dollar-ems" TargetMode="External"/><Relationship Id="rId97" Type="http://schemas.openxmlformats.org/officeDocument/2006/relationships/hyperlink" Target="https://www.ecb.europa.eu/press/economic-bulletin/focus/2024/html/ecb.ebbox202407_02~5ce155d504.en.html" TargetMode="External"/><Relationship Id="rId104" Type="http://schemas.openxmlformats.org/officeDocument/2006/relationships/hyperlink" Target="https://unctad.org/publication/global-trade-update-december-2024" TargetMode="External"/><Relationship Id="rId7" Type="http://schemas.openxmlformats.org/officeDocument/2006/relationships/hyperlink" Target="https://www.reuters.com/markets/us/strong-economy-safe-asset-demand-boosted-us-dominance-capital-flows-white-house-2025-01-10/" TargetMode="External"/><Relationship Id="rId71" Type="http://schemas.openxmlformats.org/officeDocument/2006/relationships/hyperlink" Target="https://www.lseg.com/en/ftse-russell/research/stronger-us-dollar-ems" TargetMode="External"/><Relationship Id="rId92" Type="http://schemas.openxmlformats.org/officeDocument/2006/relationships/hyperlink" Target="https://www.reuters.com/markets/us/strong-economy-safe-asset-demand-boosted-us-dominance-capital-flows-white-house-2025-01-10/" TargetMode="External"/><Relationship Id="rId2" Type="http://schemas.openxmlformats.org/officeDocument/2006/relationships/styles" Target="styles.xml"/><Relationship Id="rId29" Type="http://schemas.openxmlformats.org/officeDocument/2006/relationships/hyperlink" Target="https://rsmus.com/insights/economics/identifying-countries-at-risk-as-the-dollar-surges.html" TargetMode="External"/><Relationship Id="rId24" Type="http://schemas.openxmlformats.org/officeDocument/2006/relationships/hyperlink" Target="https://www.reuters.com/markets/us/strong-economy-safe-asset-demand-boosted-us-dominance-capital-flows-white-house-2025-01-10/" TargetMode="External"/><Relationship Id="rId40" Type="http://schemas.openxmlformats.org/officeDocument/2006/relationships/hyperlink" Target="https://www.imf.org/en/Blogs/Articles/2023/07/19/emerging-market-economies-bear-the-brunt-of-a-stronger-dollar" TargetMode="External"/><Relationship Id="rId45" Type="http://schemas.openxmlformats.org/officeDocument/2006/relationships/hyperlink" Target="https://www.reuters.com/plus/how-a-strong-dollar-affects-international-currencies-and-commodities" TargetMode="External"/><Relationship Id="rId66" Type="http://schemas.openxmlformats.org/officeDocument/2006/relationships/hyperlink" Target="https://www.reuters.com/markets/us/strong-economy-safe-asset-demand-boosted-us-dominance-capital-flows-white-house-2025-01-10/" TargetMode="External"/><Relationship Id="rId87" Type="http://schemas.openxmlformats.org/officeDocument/2006/relationships/hyperlink" Target="https://www.imf.org/en/Blogs/Articles/2023/07/19/emerging-market-economies-bear-the-brunt-of-a-stronger-dollar" TargetMode="External"/><Relationship Id="rId61" Type="http://schemas.openxmlformats.org/officeDocument/2006/relationships/hyperlink" Target="https://www.reuters.com/markets/us/strong-economy-safe-asset-demand-boosted-us-dominance-capital-flows-white-house-2025-01-10/" TargetMode="External"/><Relationship Id="rId82" Type="http://schemas.openxmlformats.org/officeDocument/2006/relationships/hyperlink" Target="https://rsmus.com/insights/economics/identifying-countries-at-risk-as-the-dollar-surges.html" TargetMode="External"/><Relationship Id="rId19" Type="http://schemas.openxmlformats.org/officeDocument/2006/relationships/hyperlink" Target="https://rsmus.com/insights/economics/identifying-countries-at-risk-as-the-dollar-surges.html" TargetMode="External"/><Relationship Id="rId14" Type="http://schemas.openxmlformats.org/officeDocument/2006/relationships/hyperlink" Target="https://www.statista.com/chart/33804/united-states-brics-trade/" TargetMode="External"/><Relationship Id="rId30" Type="http://schemas.openxmlformats.org/officeDocument/2006/relationships/hyperlink" Target="https://www.reuters.com/plus/how-a-strong-dollar-affects-international-currencies-and-commodities" TargetMode="External"/><Relationship Id="rId35" Type="http://schemas.openxmlformats.org/officeDocument/2006/relationships/hyperlink" Target="https://www.imf.org/en/Blogs/Articles/2023/07/19/emerging-market-economies-bear-the-brunt-of-a-stronger-dollar" TargetMode="External"/><Relationship Id="rId56" Type="http://schemas.openxmlformats.org/officeDocument/2006/relationships/hyperlink" Target="https://zacksim.com/blog/the-strong-dollars-impact-on-markets-and-economy-in-2025/" TargetMode="External"/><Relationship Id="rId77" Type="http://schemas.openxmlformats.org/officeDocument/2006/relationships/hyperlink" Target="https://www.reuters.com/plus/how-a-strong-dollar-affects-international-currencies-and-commodities" TargetMode="External"/><Relationship Id="rId100" Type="http://schemas.openxmlformats.org/officeDocument/2006/relationships/hyperlink" Target="https://zacksim.com/blog/the-strong-dollars-impact-on-markets-and-economy-in-2025/" TargetMode="External"/><Relationship Id="rId105" Type="http://schemas.openxmlformats.org/officeDocument/2006/relationships/hyperlink" Target="file:///file-t55f4kfdi134ex7k38bxsz%23:~:text=in%20january%202025,%20the%20global,simultaneously,%20political%20instability%20in%20france/" TargetMode="External"/><Relationship Id="rId8" Type="http://schemas.openxmlformats.org/officeDocument/2006/relationships/hyperlink" Target="https://zacksim.com/blog/the-strong-dollars-impact-on-markets-and-economy-in-2025/" TargetMode="External"/><Relationship Id="rId51" Type="http://schemas.openxmlformats.org/officeDocument/2006/relationships/hyperlink" Target="https://rsmus.com/insights/economics/identifying-countries-at-risk-as-the-dollar-surges.html" TargetMode="External"/><Relationship Id="rId72" Type="http://schemas.openxmlformats.org/officeDocument/2006/relationships/hyperlink" Target="https://www.lseg.com/en/ftse-russell/research/stronger-us-dollar-ems" TargetMode="External"/><Relationship Id="rId93" Type="http://schemas.openxmlformats.org/officeDocument/2006/relationships/hyperlink" Target="https://www.capitaleconomics.com/publications/global-economics-focus/strong-dollar-problem-tomorrow" TargetMode="External"/><Relationship Id="rId98" Type="http://schemas.openxmlformats.org/officeDocument/2006/relationships/hyperlink" Target="https://www.ecb.europa.eu/press/economic-bulletin/focus/2024/html/ecb.ebbox202407_02~5ce155d504.en.html" TargetMode="External"/><Relationship Id="rId3" Type="http://schemas.openxmlformats.org/officeDocument/2006/relationships/settings" Target="settings.xml"/><Relationship Id="rId25" Type="http://schemas.openxmlformats.org/officeDocument/2006/relationships/hyperlink" Target="https://rsmus.com/insights/economics/identifying-countries-at-risk-as-the-dollar-surges.html" TargetMode="External"/><Relationship Id="rId46" Type="http://schemas.openxmlformats.org/officeDocument/2006/relationships/hyperlink" Target="https://www.reuters.com/plus/how-a-strong-dollar-affects-international-currencies-and-commodities" TargetMode="External"/><Relationship Id="rId67" Type="http://schemas.openxmlformats.org/officeDocument/2006/relationships/hyperlink" Target="https://rsmus.com/insights/economics/identifying-countries-at-risk-as-the-dollar-surg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9258</Words>
  <Characters>52774</Characters>
  <Application>Microsoft Office Word</Application>
  <DocSecurity>0</DocSecurity>
  <Lines>439</Lines>
  <Paragraphs>123</Paragraphs>
  <ScaleCrop>false</ScaleCrop>
  <Company/>
  <LinksUpToDate>false</LinksUpToDate>
  <CharactersWithSpaces>61909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Mittal</dc:creator>
  <cp:keywords/>
  <dc:description/>
  <cp:lastModifiedBy>Tejas Mittal</cp:lastModifiedBy>
  <cp:revision>1</cp:revision>
  <dcterms:created xsi:type="dcterms:W3CDTF">2025-03-11T01:59:00Z</dcterms:created>
  <dcterms:modified xsi:type="dcterms:W3CDTF">2025-03-11T02:00:00Z</dcterms:modified>
</cp:coreProperties>
</file>