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7F0727EF" w:rsidR="00FE07DF" w:rsidRPr="00986A6F" w:rsidRDefault="008610A2" w:rsidP="008610A2">
      <w:pPr>
        <w:rPr>
          <w:b/>
          <w:bCs/>
          <w:sz w:val="32"/>
          <w:szCs w:val="32"/>
        </w:rPr>
      </w:pPr>
      <w:r w:rsidRPr="00986A6F">
        <w:rPr>
          <w:b/>
          <w:bCs/>
          <w:sz w:val="32"/>
          <w:szCs w:val="32"/>
        </w:rPr>
        <w:t>HTML – podstawy</w:t>
      </w:r>
    </w:p>
    <w:p w14:paraId="5158F524" w14:textId="65FFAD90" w:rsidR="008610A2" w:rsidRPr="00986A6F" w:rsidRDefault="008610A2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Losowe informacje: </w:t>
      </w:r>
      <w:r w:rsidRPr="00986A6F">
        <w:rPr>
          <w:b/>
          <w:bCs/>
          <w:sz w:val="20"/>
          <w:szCs w:val="20"/>
        </w:rPr>
        <w:br/>
        <w:t xml:space="preserve">„!” </w:t>
      </w:r>
      <w:r w:rsidRPr="00986A6F">
        <w:rPr>
          <w:sz w:val="20"/>
          <w:szCs w:val="20"/>
        </w:rPr>
        <w:t>to skrót do zrobienia boilerplate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>„lorem”</w:t>
      </w:r>
      <w:r w:rsidRPr="00986A6F">
        <w:rPr>
          <w:sz w:val="20"/>
          <w:szCs w:val="20"/>
        </w:rPr>
        <w:t xml:space="preserve"> to skrót do utworzenia zdania lorem</w:t>
      </w:r>
    </w:p>
    <w:p w14:paraId="1CB250E5" w14:textId="7FD62406" w:rsidR="008610A2" w:rsidRPr="00986A6F" w:rsidRDefault="008610A2" w:rsidP="008610A2">
      <w:pPr>
        <w:rPr>
          <w:sz w:val="20"/>
          <w:szCs w:val="20"/>
        </w:rPr>
      </w:pPr>
    </w:p>
    <w:p w14:paraId="5530FB48" w14:textId="26CAACC5" w:rsidR="008610A2" w:rsidRPr="00986A6F" w:rsidRDefault="008610A2" w:rsidP="008610A2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Podstawowe elementy: </w:t>
      </w:r>
    </w:p>
    <w:p w14:paraId="5E2D2129" w14:textId="77777777" w:rsidR="008610A2" w:rsidRPr="00986A6F" w:rsidRDefault="008610A2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&lt;!DOCTYPE html&gt; </w:t>
      </w:r>
      <w:r w:rsidRPr="00986A6F">
        <w:rPr>
          <w:sz w:val="20"/>
          <w:szCs w:val="20"/>
        </w:rPr>
        <w:t xml:space="preserve">- formułka na początku każdego pliku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&lt;html&gt; &lt;/html&gt; </w:t>
      </w:r>
      <w:r w:rsidRPr="00986A6F">
        <w:rPr>
          <w:sz w:val="20"/>
          <w:szCs w:val="20"/>
        </w:rPr>
        <w:t xml:space="preserve">- wszystko oprócz powyższego ma się w tym znajdować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&lt;head&gt; &lt;/head&gt; </w:t>
      </w:r>
      <w:r w:rsidRPr="00986A6F">
        <w:rPr>
          <w:sz w:val="20"/>
          <w:szCs w:val="20"/>
        </w:rPr>
        <w:t>- rzeczy niewidoczne. Można zapisać css i tytuł strony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&lt;title&gt; &lt;/title&gt; </w:t>
      </w:r>
      <w:r w:rsidRPr="00986A6F">
        <w:rPr>
          <w:sz w:val="20"/>
          <w:szCs w:val="20"/>
        </w:rPr>
        <w:t xml:space="preserve">- tytuł strony wyświetlany w googlu, albo w kartach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&lt;body&gt; </w:t>
      </w:r>
      <w:r w:rsidRPr="00986A6F">
        <w:rPr>
          <w:sz w:val="20"/>
          <w:szCs w:val="20"/>
        </w:rPr>
        <w:t xml:space="preserve">- wszystko zasadniczo co jest wypisane na stronie </w:t>
      </w:r>
      <w:r w:rsidRPr="00986A6F">
        <w:rPr>
          <w:sz w:val="20"/>
          <w:szCs w:val="20"/>
        </w:rPr>
        <w:br/>
      </w:r>
    </w:p>
    <w:p w14:paraId="4645CF84" w14:textId="5A49F45B" w:rsidR="008610A2" w:rsidRPr="00986A6F" w:rsidRDefault="008610A2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&lt;h1&gt;,&lt;h2&gt;…&lt;h3&gt; </w:t>
      </w:r>
      <w:r w:rsidRPr="00986A6F">
        <w:rPr>
          <w:sz w:val="20"/>
          <w:szCs w:val="20"/>
        </w:rPr>
        <w:t xml:space="preserve">- tytuły. Im mniejsza liczba tym mniej ważny podtytuł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&lt;p&gt; </w:t>
      </w:r>
      <w:r w:rsidRPr="00986A6F">
        <w:rPr>
          <w:sz w:val="20"/>
          <w:szCs w:val="20"/>
        </w:rPr>
        <w:t xml:space="preserve">- nowy paragraf </w:t>
      </w:r>
    </w:p>
    <w:p w14:paraId="101818A5" w14:textId="24A8627B" w:rsidR="008610A2" w:rsidRPr="00986A6F" w:rsidRDefault="008610A2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&lt;b&gt; </w:t>
      </w:r>
      <w:r w:rsidRPr="00986A6F">
        <w:rPr>
          <w:sz w:val="20"/>
          <w:szCs w:val="20"/>
        </w:rPr>
        <w:t>- pogrubienie, „bald”</w:t>
      </w:r>
    </w:p>
    <w:p w14:paraId="6AD6D2A3" w14:textId="39082994" w:rsidR="00383447" w:rsidRPr="00986A6F" w:rsidRDefault="00383447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&lt;i&gt; </w:t>
      </w:r>
      <w:r w:rsidRPr="00986A6F">
        <w:rPr>
          <w:sz w:val="20"/>
          <w:szCs w:val="20"/>
        </w:rPr>
        <w:t>- kursywa</w:t>
      </w:r>
    </w:p>
    <w:p w14:paraId="17BEA6A0" w14:textId="080B0233" w:rsidR="00383447" w:rsidRPr="00986A6F" w:rsidRDefault="00383447" w:rsidP="008610A2">
      <w:pPr>
        <w:rPr>
          <w:sz w:val="20"/>
          <w:szCs w:val="20"/>
        </w:rPr>
      </w:pPr>
    </w:p>
    <w:p w14:paraId="2960093D" w14:textId="3C9E3884" w:rsidR="00383447" w:rsidRPr="00986A6F" w:rsidRDefault="00383447" w:rsidP="008610A2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>-listy-</w:t>
      </w:r>
    </w:p>
    <w:p w14:paraId="1CEAE3B1" w14:textId="0BFFFB61" w:rsidR="00383447" w:rsidRPr="00986A6F" w:rsidRDefault="00383447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&lt;ul&gt; </w:t>
      </w:r>
      <w:r w:rsidRPr="00986A6F">
        <w:rPr>
          <w:sz w:val="20"/>
          <w:szCs w:val="20"/>
        </w:rPr>
        <w:t xml:space="preserve">- nieuporządkowana lista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&lt;ol&gt; </w:t>
      </w:r>
      <w:r w:rsidRPr="00986A6F">
        <w:rPr>
          <w:sz w:val="20"/>
          <w:szCs w:val="20"/>
        </w:rPr>
        <w:t>- uporządkowana lista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>&lt;li&gt;</w:t>
      </w:r>
      <w:r w:rsidRPr="00986A6F">
        <w:rPr>
          <w:sz w:val="20"/>
          <w:szCs w:val="20"/>
        </w:rPr>
        <w:t xml:space="preserve"> - element listy</w:t>
      </w:r>
    </w:p>
    <w:p w14:paraId="765B7706" w14:textId="413BFEB3" w:rsidR="006417A3" w:rsidRPr="00986A6F" w:rsidRDefault="00A96729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(shitft+alt+down/up arrow) </w:t>
      </w:r>
      <w:r w:rsidRPr="00986A6F">
        <w:rPr>
          <w:sz w:val="20"/>
          <w:szCs w:val="20"/>
        </w:rPr>
        <w:t>– pozwala szybko kopiować elementy listy</w:t>
      </w:r>
    </w:p>
    <w:p w14:paraId="1C79E878" w14:textId="04DFC0F9" w:rsidR="00217824" w:rsidRPr="00986A6F" w:rsidRDefault="00217824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Random </w:t>
      </w:r>
      <w:r w:rsidRPr="00986A6F">
        <w:rPr>
          <w:sz w:val="20"/>
          <w:szCs w:val="20"/>
        </w:rPr>
        <w:t>– można tworzyć listy w listach (&lt;ol&gt; &lt;li&gt; &lt;ol&gt; &lt;li&gt; &lt;///&gt;)</w:t>
      </w:r>
    </w:p>
    <w:p w14:paraId="61CAC508" w14:textId="77777777" w:rsidR="00A96729" w:rsidRPr="00986A6F" w:rsidRDefault="00A96729" w:rsidP="008610A2">
      <w:pPr>
        <w:rPr>
          <w:sz w:val="20"/>
          <w:szCs w:val="20"/>
        </w:rPr>
      </w:pPr>
    </w:p>
    <w:p w14:paraId="116202E9" w14:textId="42A1CBE8" w:rsidR="006417A3" w:rsidRPr="00986A6F" w:rsidRDefault="006417A3" w:rsidP="008610A2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>-linki-</w:t>
      </w:r>
    </w:p>
    <w:p w14:paraId="3E33B01F" w14:textId="22D271E0" w:rsidR="006417A3" w:rsidRPr="00986A6F" w:rsidRDefault="006417A3" w:rsidP="008610A2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&lt;a&gt; </w:t>
      </w:r>
      <w:r w:rsidRPr="00986A6F">
        <w:rPr>
          <w:sz w:val="20"/>
          <w:szCs w:val="20"/>
        </w:rPr>
        <w:t xml:space="preserve">- anchortag. Opcja dodania linku. </w:t>
      </w:r>
      <w:r w:rsidRPr="00986A6F">
        <w:rPr>
          <w:sz w:val="20"/>
          <w:szCs w:val="20"/>
        </w:rPr>
        <w:br/>
        <w:t>&lt;a href=”{link}”&gt;</w:t>
      </w:r>
      <w:r w:rsidRPr="00986A6F">
        <w:rPr>
          <w:b/>
          <w:bCs/>
          <w:sz w:val="20"/>
          <w:szCs w:val="20"/>
        </w:rPr>
        <w:t xml:space="preserve"> </w:t>
      </w:r>
      <w:r w:rsidRPr="00986A6F">
        <w:rPr>
          <w:sz w:val="20"/>
          <w:szCs w:val="20"/>
        </w:rPr>
        <w:t>&lt;/a&gt;</w:t>
      </w:r>
      <w:r w:rsidRPr="00986A6F">
        <w:rPr>
          <w:sz w:val="20"/>
          <w:szCs w:val="20"/>
        </w:rPr>
        <w:br/>
        <w:t xml:space="preserve">Jeśli link jest do strony www potrzeba dodać </w:t>
      </w:r>
      <w:r w:rsidR="00D60D7F" w:rsidRPr="00986A6F">
        <w:rPr>
          <w:sz w:val="20"/>
          <w:szCs w:val="20"/>
        </w:rPr>
        <w:t>http://www</w:t>
      </w:r>
      <w:r w:rsidRPr="00986A6F">
        <w:rPr>
          <w:sz w:val="20"/>
          <w:szCs w:val="20"/>
        </w:rPr>
        <w:t xml:space="preserve"> przed nim</w:t>
      </w:r>
    </w:p>
    <w:p w14:paraId="7E676A6C" w14:textId="4F8E5D27" w:rsidR="000E7BA4" w:rsidRPr="00986A6F" w:rsidRDefault="000E7BA4" w:rsidP="008610A2">
      <w:pPr>
        <w:rPr>
          <w:sz w:val="20"/>
          <w:szCs w:val="20"/>
        </w:rPr>
      </w:pPr>
      <w:r w:rsidRPr="00986A6F">
        <w:rPr>
          <w:sz w:val="20"/>
          <w:szCs w:val="20"/>
        </w:rPr>
        <w:t>Jeśli link jest do pliku w tej samej przestrzeni dodajemy w href nazwę i rozszerzenie pliku</w:t>
      </w:r>
    </w:p>
    <w:p w14:paraId="23988E0A" w14:textId="1819B4E1" w:rsidR="00174416" w:rsidRPr="00986A6F" w:rsidRDefault="00174416" w:rsidP="008610A2">
      <w:pPr>
        <w:rPr>
          <w:sz w:val="20"/>
          <w:szCs w:val="20"/>
        </w:rPr>
      </w:pPr>
      <w:r w:rsidRPr="00986A6F">
        <w:rPr>
          <w:sz w:val="20"/>
          <w:szCs w:val="20"/>
        </w:rPr>
        <w:t xml:space="preserve">Link może przechodzić do </w:t>
      </w:r>
      <w:r w:rsidR="00734F9B" w:rsidRPr="00986A6F">
        <w:rPr>
          <w:sz w:val="20"/>
          <w:szCs w:val="20"/>
        </w:rPr>
        <w:t>pod folderu na zasadzie „{foler}/{nazwa pliku i rozszerzenie}”</w:t>
      </w:r>
    </w:p>
    <w:p w14:paraId="2FA5F00D" w14:textId="0BF6F778" w:rsidR="00A252CB" w:rsidRPr="00986A6F" w:rsidRDefault="00A252CB" w:rsidP="008610A2">
      <w:pPr>
        <w:rPr>
          <w:sz w:val="20"/>
          <w:szCs w:val="20"/>
        </w:rPr>
      </w:pPr>
    </w:p>
    <w:p w14:paraId="1C807AC8" w14:textId="5266AC07" w:rsidR="00A252CB" w:rsidRPr="00986A6F" w:rsidRDefault="00A252CB" w:rsidP="00A252CB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>-zdjęcia-</w:t>
      </w:r>
    </w:p>
    <w:p w14:paraId="27CD53B8" w14:textId="0D8ACA45" w:rsidR="000914F2" w:rsidRPr="00986A6F" w:rsidRDefault="002D2E38" w:rsidP="00A252CB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>&lt;img src =”{lokacja zdjęcia}”</w:t>
      </w:r>
      <w:r w:rsidR="00AA3FDA" w:rsidRPr="00986A6F">
        <w:rPr>
          <w:b/>
          <w:bCs/>
          <w:sz w:val="20"/>
          <w:szCs w:val="20"/>
        </w:rPr>
        <w:t xml:space="preserve"> alt=”photo descritption in text”&gt; </w:t>
      </w:r>
      <w:r w:rsidRPr="00986A6F">
        <w:rPr>
          <w:b/>
          <w:bCs/>
          <w:sz w:val="20"/>
          <w:szCs w:val="20"/>
        </w:rPr>
        <w:br/>
      </w:r>
      <w:r w:rsidRPr="00986A6F">
        <w:rPr>
          <w:sz w:val="20"/>
          <w:szCs w:val="20"/>
        </w:rPr>
        <w:t>Teoretycznie można zmieniać w html’u wielkość zdjęcia (przez atrybut width), ale to zła praktyka bo lepiej na css</w:t>
      </w:r>
    </w:p>
    <w:p w14:paraId="37ADE1C6" w14:textId="20E31916" w:rsidR="000914F2" w:rsidRPr="00986A6F" w:rsidRDefault="000914F2" w:rsidP="00A252CB">
      <w:pPr>
        <w:rPr>
          <w:sz w:val="20"/>
          <w:szCs w:val="20"/>
        </w:rPr>
      </w:pPr>
    </w:p>
    <w:p w14:paraId="53BA51E8" w14:textId="3EF2DA36" w:rsidR="006F5E61" w:rsidRPr="00986A6F" w:rsidRDefault="000914F2" w:rsidP="00A252CB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-komentarze- </w:t>
      </w:r>
      <w:r w:rsidRPr="00986A6F">
        <w:rPr>
          <w:b/>
          <w:bCs/>
          <w:sz w:val="20"/>
          <w:szCs w:val="20"/>
        </w:rPr>
        <w:br/>
        <w:t xml:space="preserve">&lt;!-- .. {tekst} .. --&gt; </w:t>
      </w:r>
      <w:r w:rsidRPr="00986A6F">
        <w:rPr>
          <w:sz w:val="20"/>
          <w:szCs w:val="20"/>
        </w:rPr>
        <w:t xml:space="preserve">- {tekst} zawiera komentarz niewidzialny dla przeglądarki </w:t>
      </w:r>
      <w:r w:rsidRPr="00986A6F">
        <w:rPr>
          <w:sz w:val="20"/>
          <w:szCs w:val="20"/>
        </w:rPr>
        <w:br/>
        <w:t xml:space="preserve">„command + /” – skrót do wykomentowania </w:t>
      </w:r>
      <w:r w:rsidR="006F5E61" w:rsidRPr="00986A6F">
        <w:rPr>
          <w:sz w:val="20"/>
          <w:szCs w:val="20"/>
        </w:rPr>
        <w:t>linii</w:t>
      </w:r>
    </w:p>
    <w:p w14:paraId="574A9A8F" w14:textId="35D1EE7D" w:rsidR="00664212" w:rsidRPr="00986A6F" w:rsidRDefault="00664212" w:rsidP="00A252CB">
      <w:pPr>
        <w:rPr>
          <w:sz w:val="20"/>
          <w:szCs w:val="20"/>
        </w:rPr>
      </w:pPr>
    </w:p>
    <w:p w14:paraId="05AA1D51" w14:textId="6A335BC7" w:rsidR="006F5E61" w:rsidRPr="00986A6F" w:rsidRDefault="006F5E61" w:rsidP="00A252CB">
      <w:pPr>
        <w:rPr>
          <w:sz w:val="20"/>
          <w:szCs w:val="20"/>
        </w:rPr>
      </w:pPr>
    </w:p>
    <w:p w14:paraId="4F54D9B4" w14:textId="5C7FB6C0" w:rsidR="006F5E61" w:rsidRPr="00986A6F" w:rsidRDefault="006F5E61" w:rsidP="00A252CB">
      <w:pPr>
        <w:rPr>
          <w:b/>
          <w:bCs/>
          <w:sz w:val="32"/>
          <w:szCs w:val="32"/>
        </w:rPr>
      </w:pPr>
      <w:r w:rsidRPr="00986A6F">
        <w:rPr>
          <w:b/>
          <w:bCs/>
          <w:sz w:val="32"/>
          <w:szCs w:val="32"/>
        </w:rPr>
        <w:t>HTML – rozszerzone</w:t>
      </w:r>
    </w:p>
    <w:p w14:paraId="2A92C96E" w14:textId="64D6772A" w:rsidR="008F17A7" w:rsidRPr="00986A6F" w:rsidRDefault="008F17A7" w:rsidP="00A252CB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>-inlne/block-</w:t>
      </w:r>
    </w:p>
    <w:p w14:paraId="2A6C58B3" w14:textId="24E32CAE" w:rsidR="006F5E61" w:rsidRPr="00986A6F" w:rsidRDefault="006F5E61" w:rsidP="00A252CB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Inline elements </w:t>
      </w:r>
      <w:r w:rsidRPr="00986A6F">
        <w:rPr>
          <w:sz w:val="20"/>
          <w:szCs w:val="20"/>
        </w:rPr>
        <w:t xml:space="preserve">– mogą się mieścić w jednej linii. Nie wypychają siebie nawzajem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Block elements </w:t>
      </w:r>
      <w:r w:rsidR="00F35FD0" w:rsidRPr="00986A6F">
        <w:rPr>
          <w:sz w:val="20"/>
          <w:szCs w:val="20"/>
        </w:rPr>
        <w:t>–</w:t>
      </w:r>
      <w:r w:rsidRPr="00986A6F">
        <w:rPr>
          <w:sz w:val="20"/>
          <w:szCs w:val="20"/>
        </w:rPr>
        <w:t xml:space="preserve"> </w:t>
      </w:r>
      <w:r w:rsidR="00F35FD0" w:rsidRPr="00986A6F">
        <w:rPr>
          <w:sz w:val="20"/>
          <w:szCs w:val="20"/>
        </w:rPr>
        <w:t>każdy z nich zajmuje samemu pełne miejsce (np. pełną linię nawet jak jest pusta)</w:t>
      </w:r>
    </w:p>
    <w:p w14:paraId="79976D13" w14:textId="1781C5E7" w:rsidR="008610A2" w:rsidRPr="00986A6F" w:rsidRDefault="00656F81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&lt;div&gt; </w:t>
      </w:r>
      <w:r w:rsidRPr="00986A6F">
        <w:rPr>
          <w:sz w:val="20"/>
          <w:szCs w:val="20"/>
        </w:rPr>
        <w:t xml:space="preserve">- pozwala na grupowanie elementów. Wymuszone dodanie atrybutu „block elements” </w:t>
      </w:r>
      <w:r w:rsidR="00B60D83" w:rsidRPr="00986A6F">
        <w:rPr>
          <w:sz w:val="20"/>
          <w:szCs w:val="20"/>
        </w:rPr>
        <w:t>(zajmuje cały blok)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&lt;span&gt; </w:t>
      </w:r>
      <w:r w:rsidR="00157CE7" w:rsidRPr="00986A6F">
        <w:rPr>
          <w:b/>
          <w:bCs/>
          <w:sz w:val="20"/>
          <w:szCs w:val="20"/>
        </w:rPr>
        <w:tab/>
      </w:r>
      <w:r w:rsidR="00157CE7" w:rsidRPr="00986A6F">
        <w:rPr>
          <w:sz w:val="20"/>
          <w:szCs w:val="20"/>
        </w:rPr>
        <w:t>- pozwala na oddzielne dostosowywanie elementów oznaczonego tym elementem</w:t>
      </w:r>
      <w:r w:rsidR="00B60D83" w:rsidRPr="00986A6F">
        <w:rPr>
          <w:sz w:val="20"/>
          <w:szCs w:val="20"/>
        </w:rPr>
        <w:t>. Typ generyczny zasadniczo</w:t>
      </w:r>
    </w:p>
    <w:p w14:paraId="51C2FACD" w14:textId="557B187E" w:rsidR="008F17A7" w:rsidRPr="00986A6F" w:rsidRDefault="008F17A7" w:rsidP="00656F81">
      <w:pPr>
        <w:rPr>
          <w:sz w:val="20"/>
          <w:szCs w:val="20"/>
        </w:rPr>
      </w:pPr>
    </w:p>
    <w:p w14:paraId="6E677FAC" w14:textId="2C29D93D" w:rsidR="008F17A7" w:rsidRPr="00986A6F" w:rsidRDefault="008F17A7" w:rsidP="00656F81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>-mniej używane elementy-</w:t>
      </w:r>
    </w:p>
    <w:p w14:paraId="0592872E" w14:textId="762665E7" w:rsidR="0066575D" w:rsidRPr="00986A6F" w:rsidRDefault="0066575D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&lt;hr&gt; </w:t>
      </w:r>
      <w:r w:rsidRPr="00986A6F">
        <w:rPr>
          <w:sz w:val="20"/>
          <w:szCs w:val="20"/>
        </w:rPr>
        <w:t>- linia oddzielająca dwie części tekstu od siebie. Nie ma klamry zamykającej</w:t>
      </w:r>
    </w:p>
    <w:p w14:paraId="3A203AAA" w14:textId="05AB8C26" w:rsidR="00AF546F" w:rsidRPr="00986A6F" w:rsidRDefault="00AF546F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&lt;br&gt; </w:t>
      </w:r>
      <w:r w:rsidRPr="00986A6F">
        <w:rPr>
          <w:sz w:val="20"/>
          <w:szCs w:val="20"/>
        </w:rPr>
        <w:t>- wymusza nową linię. Używane wewnątrz &lt;p&gt; &lt;/p&gt;</w:t>
      </w:r>
      <w:r w:rsidR="002257D4" w:rsidRPr="00986A6F">
        <w:rPr>
          <w:sz w:val="20"/>
          <w:szCs w:val="20"/>
        </w:rPr>
        <w:t>. Nie ma klamry zamykającej</w:t>
      </w:r>
    </w:p>
    <w:p w14:paraId="21C77840" w14:textId="02DE8158" w:rsidR="002257D4" w:rsidRPr="00986A6F" w:rsidRDefault="002257D4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&lt;sup&gt; </w:t>
      </w:r>
      <w:r w:rsidRPr="00986A6F">
        <w:rPr>
          <w:sz w:val="20"/>
          <w:szCs w:val="20"/>
        </w:rPr>
        <w:t xml:space="preserve">- element z mniejszym fontem NAD </w:t>
      </w:r>
      <w:r w:rsidR="00F774EE" w:rsidRPr="00986A6F">
        <w:rPr>
          <w:sz w:val="20"/>
          <w:szCs w:val="20"/>
        </w:rPr>
        <w:t>wyrażeniem</w:t>
      </w:r>
      <w:r w:rsidR="00F774EE" w:rsidRPr="00986A6F">
        <w:rPr>
          <w:sz w:val="20"/>
          <w:szCs w:val="20"/>
        </w:rPr>
        <w:br/>
      </w:r>
      <w:r w:rsidR="00F774EE" w:rsidRPr="00986A6F">
        <w:rPr>
          <w:b/>
          <w:bCs/>
          <w:sz w:val="20"/>
          <w:szCs w:val="20"/>
        </w:rPr>
        <w:t xml:space="preserve">&lt;sub&gt; </w:t>
      </w:r>
      <w:r w:rsidR="00F774EE" w:rsidRPr="00986A6F">
        <w:rPr>
          <w:sz w:val="20"/>
          <w:szCs w:val="20"/>
        </w:rPr>
        <w:t>- element z mniejszym fontem POD wyrażeniem</w:t>
      </w:r>
    </w:p>
    <w:p w14:paraId="2D14BC2D" w14:textId="0F83CE77" w:rsidR="00443543" w:rsidRPr="00986A6F" w:rsidRDefault="00443543" w:rsidP="00656F81">
      <w:pPr>
        <w:rPr>
          <w:sz w:val="20"/>
          <w:szCs w:val="20"/>
        </w:rPr>
      </w:pPr>
    </w:p>
    <w:p w14:paraId="4E94539E" w14:textId="586277C2" w:rsidR="00443543" w:rsidRPr="00986A6F" w:rsidRDefault="00443543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lastRenderedPageBreak/>
        <w:t xml:space="preserve">-entity codes- </w:t>
      </w:r>
      <w:r w:rsidRPr="00986A6F">
        <w:rPr>
          <w:b/>
          <w:bCs/>
          <w:sz w:val="20"/>
          <w:szCs w:val="20"/>
        </w:rPr>
        <w:br/>
      </w:r>
      <w:hyperlink r:id="rId4" w:history="1">
        <w:r w:rsidR="00706FE9" w:rsidRPr="00986A6F">
          <w:rPr>
            <w:rStyle w:val="Hipercze"/>
            <w:sz w:val="20"/>
            <w:szCs w:val="20"/>
          </w:rPr>
          <w:t>https://html.spec.whatwg.org/multipage/named-ch</w:t>
        </w:r>
        <w:r w:rsidR="00706FE9" w:rsidRPr="00986A6F">
          <w:rPr>
            <w:rStyle w:val="Hipercze"/>
            <w:sz w:val="20"/>
            <w:szCs w:val="20"/>
          </w:rPr>
          <w:t>a</w:t>
        </w:r>
        <w:r w:rsidR="00706FE9" w:rsidRPr="00986A6F">
          <w:rPr>
            <w:rStyle w:val="Hipercze"/>
            <w:sz w:val="20"/>
            <w:szCs w:val="20"/>
          </w:rPr>
          <w:t>racters.html</w:t>
        </w:r>
      </w:hyperlink>
      <w:r w:rsidR="00706FE9" w:rsidRPr="00986A6F">
        <w:rPr>
          <w:sz w:val="20"/>
          <w:szCs w:val="20"/>
        </w:rPr>
        <w:t xml:space="preserve"> </w:t>
      </w:r>
      <w:r w:rsidRPr="00986A6F">
        <w:rPr>
          <w:sz w:val="20"/>
          <w:szCs w:val="20"/>
        </w:rPr>
        <w:t xml:space="preserve">– wszystkie wyróżnione znaki i ich kody </w:t>
      </w:r>
      <w:r w:rsidR="00A75B34" w:rsidRPr="00986A6F">
        <w:rPr>
          <w:sz w:val="20"/>
          <w:szCs w:val="20"/>
        </w:rPr>
        <w:br/>
      </w:r>
      <w:r w:rsidR="00B44852" w:rsidRPr="00986A6F">
        <w:rPr>
          <w:b/>
          <w:bCs/>
          <w:sz w:val="20"/>
          <w:szCs w:val="20"/>
        </w:rPr>
        <w:t>&amp;{kod};</w:t>
      </w:r>
      <w:r w:rsidR="00B44852" w:rsidRPr="00986A6F">
        <w:rPr>
          <w:sz w:val="20"/>
          <w:szCs w:val="20"/>
        </w:rPr>
        <w:t xml:space="preserve"> - poprawna struktura odwołania się do elementu</w:t>
      </w:r>
    </w:p>
    <w:p w14:paraId="5499339A" w14:textId="145D8AE4" w:rsidR="0039755E" w:rsidRPr="00986A6F" w:rsidRDefault="0039755E" w:rsidP="00656F81">
      <w:pPr>
        <w:rPr>
          <w:sz w:val="20"/>
          <w:szCs w:val="20"/>
        </w:rPr>
      </w:pPr>
    </w:p>
    <w:p w14:paraId="096EDCAE" w14:textId="77777777" w:rsidR="003571E6" w:rsidRPr="00986A6F" w:rsidRDefault="003571E6" w:rsidP="00656F81">
      <w:pPr>
        <w:rPr>
          <w:b/>
          <w:bCs/>
          <w:sz w:val="20"/>
          <w:szCs w:val="20"/>
        </w:rPr>
      </w:pPr>
    </w:p>
    <w:p w14:paraId="4B99FEB8" w14:textId="6DCDC0EB" w:rsidR="003571E6" w:rsidRPr="00986A6F" w:rsidRDefault="0039755E" w:rsidP="00656F81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-semantyczność- </w:t>
      </w:r>
    </w:p>
    <w:p w14:paraId="63A60E8A" w14:textId="259E9A2F" w:rsidR="0039755E" w:rsidRPr="00986A6F" w:rsidRDefault="003571E6" w:rsidP="00656F81">
      <w:pPr>
        <w:rPr>
          <w:sz w:val="20"/>
          <w:szCs w:val="20"/>
        </w:rPr>
      </w:pPr>
      <w:r w:rsidRPr="00986A6F">
        <w:rPr>
          <w:sz w:val="20"/>
          <w:szCs w:val="20"/>
        </w:rPr>
        <w:t>Zamiast korzystać z armii &lt;div&gt;’ów możemy użyć zamiennie elementów które w nazwie mają swoje działanie</w:t>
      </w:r>
      <w:r w:rsidR="0039755E" w:rsidRPr="00986A6F">
        <w:rPr>
          <w:b/>
          <w:bCs/>
          <w:sz w:val="20"/>
          <w:szCs w:val="20"/>
        </w:rPr>
        <w:br/>
      </w:r>
      <w:r w:rsidR="006C0FC1" w:rsidRPr="00986A6F">
        <w:rPr>
          <w:b/>
          <w:bCs/>
          <w:sz w:val="20"/>
          <w:szCs w:val="20"/>
        </w:rPr>
        <w:t xml:space="preserve">&lt;main&gt; </w:t>
      </w:r>
      <w:r w:rsidR="006C0FC1" w:rsidRPr="00986A6F">
        <w:rPr>
          <w:sz w:val="20"/>
          <w:szCs w:val="20"/>
        </w:rPr>
        <w:t>-</w:t>
      </w:r>
      <w:r w:rsidRPr="00986A6F">
        <w:rPr>
          <w:sz w:val="20"/>
          <w:szCs w:val="20"/>
        </w:rPr>
        <w:t xml:space="preserve"> główna zawartość strony. Niepowtarzalna względem innych stron</w:t>
      </w:r>
    </w:p>
    <w:p w14:paraId="4A1B579E" w14:textId="21504D56" w:rsidR="006C0FC1" w:rsidRPr="00986A6F" w:rsidRDefault="006C0FC1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&lt;header&gt; </w:t>
      </w:r>
      <w:r w:rsidRPr="00986A6F">
        <w:rPr>
          <w:sz w:val="20"/>
          <w:szCs w:val="20"/>
        </w:rPr>
        <w:t xml:space="preserve">- </w:t>
      </w:r>
      <w:r w:rsidR="00C970D3" w:rsidRPr="00986A6F">
        <w:rPr>
          <w:sz w:val="20"/>
          <w:szCs w:val="20"/>
        </w:rPr>
        <w:t>taka trochę introdukcja. Może być używane wielokrotnie w osobnych artykułach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&lt;nav&gt; </w:t>
      </w:r>
      <w:r w:rsidRPr="00986A6F">
        <w:rPr>
          <w:sz w:val="20"/>
          <w:szCs w:val="20"/>
        </w:rPr>
        <w:t xml:space="preserve">- </w:t>
      </w:r>
      <w:r w:rsidR="00D778C9" w:rsidRPr="00986A6F">
        <w:rPr>
          <w:sz w:val="20"/>
          <w:szCs w:val="20"/>
        </w:rPr>
        <w:t>reprezentacja linków</w:t>
      </w:r>
    </w:p>
    <w:p w14:paraId="700A46F5" w14:textId="7EAE72C3" w:rsidR="003571E6" w:rsidRPr="00986A6F" w:rsidRDefault="003571E6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&lt;footer&gt; </w:t>
      </w:r>
      <w:r w:rsidRPr="00986A6F">
        <w:rPr>
          <w:sz w:val="20"/>
          <w:szCs w:val="20"/>
        </w:rPr>
        <w:t>-</w:t>
      </w:r>
      <w:r w:rsidR="00C970D3" w:rsidRPr="00986A6F">
        <w:rPr>
          <w:sz w:val="20"/>
          <w:szCs w:val="20"/>
        </w:rPr>
        <w:t xml:space="preserve"> „dolna” część strony. </w:t>
      </w:r>
      <w:bookmarkStart w:id="0" w:name="OLE_LINK1"/>
      <w:r w:rsidR="00C970D3" w:rsidRPr="00986A6F">
        <w:rPr>
          <w:sz w:val="20"/>
          <w:szCs w:val="20"/>
        </w:rPr>
        <w:t>Może być używane wielokrotnie w osobnych artykułach</w:t>
      </w:r>
      <w:bookmarkEnd w:id="0"/>
    </w:p>
    <w:p w14:paraId="6B4470EF" w14:textId="162CE670" w:rsidR="00D82293" w:rsidRPr="00986A6F" w:rsidRDefault="00D82293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&lt;section&gt; </w:t>
      </w:r>
      <w:r w:rsidRPr="00986A6F">
        <w:rPr>
          <w:sz w:val="20"/>
          <w:szCs w:val="20"/>
        </w:rPr>
        <w:t>- oznacza sekcję</w:t>
      </w:r>
    </w:p>
    <w:p w14:paraId="53910B70" w14:textId="063176A7" w:rsidR="00D82293" w:rsidRPr="00986A6F" w:rsidRDefault="00D82293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&lt;article&gt; </w:t>
      </w:r>
      <w:r w:rsidRPr="00986A6F">
        <w:rPr>
          <w:sz w:val="20"/>
          <w:szCs w:val="20"/>
        </w:rPr>
        <w:t xml:space="preserve">- taka „nadsekcja” </w:t>
      </w:r>
    </w:p>
    <w:p w14:paraId="464F22C7" w14:textId="47A528BF" w:rsidR="009D0942" w:rsidRPr="00986A6F" w:rsidRDefault="009D0942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&lt;time&gt; </w:t>
      </w:r>
      <w:r w:rsidRPr="00986A6F">
        <w:rPr>
          <w:sz w:val="20"/>
          <w:szCs w:val="20"/>
        </w:rPr>
        <w:t>- oznacza czas i datę </w:t>
      </w:r>
      <w:r w:rsidRPr="00986A6F">
        <w:rPr>
          <w:sz w:val="20"/>
          <w:szCs w:val="20"/>
        </w:rPr>
        <w:br/>
      </w:r>
    </w:p>
    <w:p w14:paraId="261900DA" w14:textId="5EE59959" w:rsidR="001B04D3" w:rsidRPr="00986A6F" w:rsidRDefault="001B04D3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-emmet- </w:t>
      </w:r>
      <w:r w:rsidRPr="00986A6F">
        <w:rPr>
          <w:b/>
          <w:bCs/>
          <w:sz w:val="20"/>
          <w:szCs w:val="20"/>
        </w:rPr>
        <w:br/>
        <w:t>main&gt;section&gt;h1</w:t>
      </w:r>
      <w:r w:rsidR="002956E9" w:rsidRPr="00986A6F">
        <w:rPr>
          <w:b/>
          <w:bCs/>
          <w:sz w:val="20"/>
          <w:szCs w:val="20"/>
        </w:rPr>
        <w:t>*5</w:t>
      </w:r>
      <w:r w:rsidRPr="00986A6F">
        <w:rPr>
          <w:b/>
          <w:bCs/>
          <w:sz w:val="20"/>
          <w:szCs w:val="20"/>
        </w:rPr>
        <w:t xml:space="preserve"> – </w:t>
      </w:r>
      <w:r w:rsidRPr="00986A6F">
        <w:rPr>
          <w:sz w:val="20"/>
          <w:szCs w:val="20"/>
        </w:rPr>
        <w:t xml:space="preserve">przykład struktury która utworzy gotową formę </w:t>
      </w:r>
      <w:r w:rsidRPr="00986A6F">
        <w:rPr>
          <w:sz w:val="20"/>
          <w:szCs w:val="20"/>
        </w:rPr>
        <w:br/>
      </w:r>
      <w:hyperlink r:id="rId5" w:history="1">
        <w:r w:rsidRPr="00986A6F">
          <w:rPr>
            <w:rStyle w:val="Hipercze"/>
            <w:b/>
            <w:bCs/>
            <w:sz w:val="20"/>
            <w:szCs w:val="20"/>
          </w:rPr>
          <w:t>https://docs.emmet.io/cheat-sheet/</w:t>
        </w:r>
      </w:hyperlink>
      <w:r w:rsidRPr="00986A6F">
        <w:rPr>
          <w:b/>
          <w:bCs/>
          <w:sz w:val="20"/>
          <w:szCs w:val="20"/>
        </w:rPr>
        <w:t xml:space="preserve"> </w:t>
      </w:r>
      <w:r w:rsidRPr="00986A6F">
        <w:rPr>
          <w:sz w:val="20"/>
          <w:szCs w:val="20"/>
        </w:rPr>
        <w:t>- cheat sheet</w:t>
      </w:r>
    </w:p>
    <w:p w14:paraId="2938D522" w14:textId="0CE752CF" w:rsidR="002956E9" w:rsidRPr="00986A6F" w:rsidRDefault="002956E9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&gt; </w:t>
      </w:r>
      <w:r w:rsidRPr="00986A6F">
        <w:rPr>
          <w:sz w:val="20"/>
          <w:szCs w:val="20"/>
        </w:rPr>
        <w:t xml:space="preserve">- tworzy dzieci elementów nadrzędnych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+ </w:t>
      </w:r>
      <w:r w:rsidRPr="00986A6F">
        <w:rPr>
          <w:sz w:val="20"/>
          <w:szCs w:val="20"/>
        </w:rPr>
        <w:t xml:space="preserve">- tworzy elementy równe sobie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* </w:t>
      </w:r>
      <w:r w:rsidRPr="00986A6F">
        <w:rPr>
          <w:sz w:val="20"/>
          <w:szCs w:val="20"/>
        </w:rPr>
        <w:t>- tworzy kilka elementów tego samego typu</w:t>
      </w:r>
    </w:p>
    <w:p w14:paraId="21608DB1" w14:textId="020BF981" w:rsidR="002956E9" w:rsidRPr="00986A6F" w:rsidRDefault="002956E9" w:rsidP="00656F81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$ </w:t>
      </w:r>
      <w:r w:rsidRPr="00986A6F">
        <w:rPr>
          <w:sz w:val="20"/>
          <w:szCs w:val="20"/>
        </w:rPr>
        <w:t xml:space="preserve">- tworzy automatyczną numerację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>nav&gt;ul&gt;li*5&gt;a[href=www.site$.com]</w:t>
      </w:r>
      <w:r w:rsidR="00BD00A1" w:rsidRPr="00986A6F">
        <w:rPr>
          <w:b/>
          <w:bCs/>
          <w:sz w:val="20"/>
          <w:szCs w:val="20"/>
        </w:rPr>
        <w:t>{Click me}</w:t>
      </w:r>
    </w:p>
    <w:p w14:paraId="65087F74" w14:textId="120E72D7" w:rsidR="00424589" w:rsidRPr="00986A6F" w:rsidRDefault="00424589" w:rsidP="00656F81">
      <w:pPr>
        <w:rPr>
          <w:b/>
          <w:bCs/>
          <w:sz w:val="20"/>
          <w:szCs w:val="20"/>
        </w:rPr>
      </w:pPr>
    </w:p>
    <w:p w14:paraId="4F585295" w14:textId="59DB967B" w:rsidR="00424589" w:rsidRPr="00986A6F" w:rsidRDefault="00424589" w:rsidP="00656F81">
      <w:pPr>
        <w:rPr>
          <w:b/>
          <w:bCs/>
          <w:sz w:val="32"/>
          <w:szCs w:val="32"/>
        </w:rPr>
      </w:pPr>
      <w:r w:rsidRPr="00986A6F">
        <w:rPr>
          <w:b/>
          <w:bCs/>
          <w:sz w:val="32"/>
          <w:szCs w:val="32"/>
        </w:rPr>
        <w:t>HTML – jeszcze bardziej rozszerzone</w:t>
      </w:r>
    </w:p>
    <w:p w14:paraId="5828D129" w14:textId="6641B0C0" w:rsidR="00424589" w:rsidRPr="00986A6F" w:rsidRDefault="00424589" w:rsidP="00656F81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t>-tablice-</w:t>
      </w:r>
    </w:p>
    <w:p w14:paraId="01269BF5" w14:textId="2644FD88" w:rsidR="00424589" w:rsidRPr="00986A6F" w:rsidRDefault="00424589" w:rsidP="00656F81">
      <w:pPr>
        <w:rPr>
          <w:sz w:val="20"/>
          <w:szCs w:val="20"/>
        </w:rPr>
      </w:pPr>
      <w:r w:rsidRPr="00986A6F">
        <w:rPr>
          <w:sz w:val="20"/>
          <w:szCs w:val="20"/>
        </w:rPr>
        <w:t xml:space="preserve">Używane po to, żeby wyświetlić i porównać ze sobą przedmioty względem wybranych jednostek </w:t>
      </w:r>
    </w:p>
    <w:p w14:paraId="3FBF1C9A" w14:textId="30475356" w:rsidR="00493FF4" w:rsidRPr="00986A6F" w:rsidRDefault="00493FF4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&lt;table&gt; </w:t>
      </w:r>
      <w:r w:rsidRPr="00986A6F">
        <w:rPr>
          <w:sz w:val="20"/>
          <w:szCs w:val="20"/>
        </w:rPr>
        <w:t>- tworzy i ogranicza tabelę</w:t>
      </w:r>
    </w:p>
    <w:p w14:paraId="3B54D5D8" w14:textId="7FF67A9D" w:rsidR="00493FF4" w:rsidRPr="00986A6F" w:rsidRDefault="00493FF4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&lt;td&gt; </w:t>
      </w:r>
      <w:r w:rsidRPr="00986A6F">
        <w:rPr>
          <w:sz w:val="20"/>
          <w:szCs w:val="20"/>
        </w:rPr>
        <w:t>- oznacza pojedynczą komórkę</w:t>
      </w:r>
      <w:r w:rsidR="00AD3978" w:rsidRPr="00986A6F">
        <w:rPr>
          <w:sz w:val="20"/>
          <w:szCs w:val="20"/>
        </w:rPr>
        <w:t xml:space="preserve"> - data</w:t>
      </w:r>
    </w:p>
    <w:p w14:paraId="31CB7AB2" w14:textId="0407561F" w:rsidR="00493FF4" w:rsidRPr="00986A6F" w:rsidRDefault="00493FF4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&lt;tr&gt; </w:t>
      </w:r>
      <w:r w:rsidRPr="00986A6F">
        <w:rPr>
          <w:sz w:val="20"/>
          <w:szCs w:val="20"/>
        </w:rPr>
        <w:t>- oznacza pojedynczy w</w:t>
      </w:r>
      <w:r w:rsidR="00CA4855" w:rsidRPr="00986A6F">
        <w:rPr>
          <w:sz w:val="20"/>
          <w:szCs w:val="20"/>
        </w:rPr>
        <w:t>iersz</w:t>
      </w:r>
      <w:r w:rsidR="00AD3978" w:rsidRPr="00986A6F">
        <w:rPr>
          <w:sz w:val="20"/>
          <w:szCs w:val="20"/>
        </w:rPr>
        <w:t xml:space="preserve"> - row</w:t>
      </w:r>
      <w:r w:rsidR="00CA4855" w:rsidRPr="00986A6F">
        <w:rPr>
          <w:sz w:val="20"/>
          <w:szCs w:val="20"/>
        </w:rPr>
        <w:br/>
      </w:r>
      <w:r w:rsidR="00CA4855" w:rsidRPr="00986A6F">
        <w:rPr>
          <w:b/>
          <w:bCs/>
          <w:sz w:val="20"/>
          <w:szCs w:val="20"/>
        </w:rPr>
        <w:t xml:space="preserve">&lt;th&gt; </w:t>
      </w:r>
      <w:r w:rsidR="00CA4855" w:rsidRPr="00986A6F">
        <w:rPr>
          <w:sz w:val="20"/>
          <w:szCs w:val="20"/>
        </w:rPr>
        <w:t>- oznacza komórkę z nagłówkiem. Musi zapełniać pierwszy wiersz</w:t>
      </w:r>
      <w:r w:rsidR="00AD3978" w:rsidRPr="00986A6F">
        <w:rPr>
          <w:sz w:val="20"/>
          <w:szCs w:val="20"/>
        </w:rPr>
        <w:t xml:space="preserve"> -</w:t>
      </w:r>
      <w:r w:rsidR="00007D63" w:rsidRPr="00986A6F">
        <w:rPr>
          <w:sz w:val="20"/>
          <w:szCs w:val="20"/>
        </w:rPr>
        <w:t xml:space="preserve"> </w:t>
      </w:r>
      <w:r w:rsidR="00AD3978" w:rsidRPr="00986A6F">
        <w:rPr>
          <w:sz w:val="20"/>
          <w:szCs w:val="20"/>
        </w:rPr>
        <w:t>header</w:t>
      </w:r>
    </w:p>
    <w:p w14:paraId="5A7309E5" w14:textId="77777777" w:rsidR="00BA7BE4" w:rsidRPr="00986A6F" w:rsidRDefault="00BA7BE4" w:rsidP="00656F81">
      <w:pPr>
        <w:rPr>
          <w:sz w:val="20"/>
          <w:szCs w:val="20"/>
        </w:rPr>
      </w:pPr>
    </w:p>
    <w:p w14:paraId="5AA003E6" w14:textId="32605CB9" w:rsidR="00007D63" w:rsidRPr="00986A6F" w:rsidRDefault="00CE4FEE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Tworzenie sekcji tablicy </w:t>
      </w:r>
      <w:r w:rsidRPr="00986A6F">
        <w:rPr>
          <w:sz w:val="20"/>
          <w:szCs w:val="20"/>
        </w:rPr>
        <w:t xml:space="preserve">– używa się, aby rozdzielić jedne części od drugich w tablicy. Niczym sekcje w stronie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&lt;thead&gt; </w:t>
      </w:r>
      <w:r w:rsidRPr="00986A6F">
        <w:rPr>
          <w:sz w:val="20"/>
          <w:szCs w:val="20"/>
        </w:rPr>
        <w:t xml:space="preserve">- oznaczenie nagłówków </w:t>
      </w:r>
      <w:r w:rsidRPr="00986A6F">
        <w:rPr>
          <w:sz w:val="20"/>
          <w:szCs w:val="20"/>
        </w:rPr>
        <w:br/>
      </w:r>
      <w:r w:rsidR="0045511E" w:rsidRPr="00986A6F">
        <w:rPr>
          <w:b/>
          <w:bCs/>
          <w:sz w:val="20"/>
          <w:szCs w:val="20"/>
        </w:rPr>
        <w:t xml:space="preserve">&lt;tbody&gt; </w:t>
      </w:r>
      <w:r w:rsidR="0045511E" w:rsidRPr="00986A6F">
        <w:rPr>
          <w:sz w:val="20"/>
          <w:szCs w:val="20"/>
        </w:rPr>
        <w:t>- oznaczenie wnętrza tabeli</w:t>
      </w:r>
      <w:r w:rsidR="0045511E" w:rsidRPr="00986A6F">
        <w:rPr>
          <w:sz w:val="20"/>
          <w:szCs w:val="20"/>
        </w:rPr>
        <w:br/>
      </w:r>
      <w:r w:rsidR="0045511E" w:rsidRPr="00986A6F">
        <w:rPr>
          <w:b/>
          <w:bCs/>
          <w:sz w:val="20"/>
          <w:szCs w:val="20"/>
        </w:rPr>
        <w:t xml:space="preserve">&lt;tfoot&gt; </w:t>
      </w:r>
      <w:r w:rsidR="0045511E" w:rsidRPr="00986A6F">
        <w:rPr>
          <w:sz w:val="20"/>
          <w:szCs w:val="20"/>
        </w:rPr>
        <w:t xml:space="preserve">- oznaczenie ostatniego wiersza </w:t>
      </w:r>
    </w:p>
    <w:p w14:paraId="1D79D66A" w14:textId="208CF502" w:rsidR="00CE4FEE" w:rsidRPr="00986A6F" w:rsidRDefault="00134AF8" w:rsidP="00656F81">
      <w:pPr>
        <w:rPr>
          <w:sz w:val="20"/>
          <w:szCs w:val="20"/>
        </w:rPr>
      </w:pPr>
      <w:r w:rsidRPr="00986A6F">
        <w:rPr>
          <w:sz w:val="20"/>
          <w:szCs w:val="20"/>
        </w:rPr>
        <w:br/>
      </w:r>
      <w:r w:rsidR="00AD3978" w:rsidRPr="00986A6F">
        <w:rPr>
          <w:b/>
          <w:bCs/>
          <w:sz w:val="20"/>
          <w:szCs w:val="20"/>
        </w:rPr>
        <w:t>rowspan</w:t>
      </w:r>
      <w:r w:rsidR="00AD3978" w:rsidRPr="00986A6F">
        <w:rPr>
          <w:sz w:val="20"/>
          <w:szCs w:val="20"/>
        </w:rPr>
        <w:t xml:space="preserve"> – atrybut &lt;th&gt; określający jego wysokość. </w:t>
      </w:r>
      <w:r w:rsidR="00AD3978" w:rsidRPr="00986A6F">
        <w:rPr>
          <w:sz w:val="20"/>
          <w:szCs w:val="20"/>
        </w:rPr>
        <w:br/>
      </w:r>
      <w:r w:rsidR="00AD3978" w:rsidRPr="00986A6F">
        <w:rPr>
          <w:b/>
          <w:bCs/>
          <w:sz w:val="20"/>
          <w:szCs w:val="20"/>
        </w:rPr>
        <w:t xml:space="preserve">colspan </w:t>
      </w:r>
      <w:r w:rsidR="00AD3978" w:rsidRPr="00986A6F">
        <w:rPr>
          <w:sz w:val="20"/>
          <w:szCs w:val="20"/>
        </w:rPr>
        <w:t xml:space="preserve">– atrybut &lt;th&gt; określający na ile się rozbija części </w:t>
      </w:r>
      <w:r w:rsidR="00AD3978" w:rsidRPr="00986A6F">
        <w:rPr>
          <w:sz w:val="20"/>
          <w:szCs w:val="20"/>
        </w:rPr>
        <w:br/>
        <w:t>Jeśli nasz drugi &lt;tr&gt; zawiera w sobie &lt;th&gt; dodając atrybut „colspan” w pierwszych &lt;th&gt; utworzymy pod kolumny</w:t>
      </w:r>
    </w:p>
    <w:p w14:paraId="0C8F7F70" w14:textId="77777777" w:rsidR="00007D63" w:rsidRPr="00986A6F" w:rsidRDefault="00007D63" w:rsidP="00656F81">
      <w:pPr>
        <w:rPr>
          <w:sz w:val="20"/>
          <w:szCs w:val="20"/>
        </w:rPr>
      </w:pPr>
    </w:p>
    <w:p w14:paraId="2275DB76" w14:textId="1E710A5F" w:rsidR="00007D63" w:rsidRPr="00986A6F" w:rsidRDefault="00007D63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>-formy-</w:t>
      </w:r>
    </w:p>
    <w:p w14:paraId="47362A73" w14:textId="76681AA1" w:rsidR="00007D63" w:rsidRPr="00986A6F" w:rsidRDefault="008A5D08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>&lt;form</w:t>
      </w:r>
      <w:r w:rsidR="00481286" w:rsidRPr="00986A6F">
        <w:rPr>
          <w:b/>
          <w:bCs/>
          <w:sz w:val="20"/>
          <w:szCs w:val="20"/>
        </w:rPr>
        <w:t xml:space="preserve"> action=”{adres}” method=”{rodzaj http request}”</w:t>
      </w:r>
      <w:r w:rsidRPr="00986A6F">
        <w:rPr>
          <w:b/>
          <w:bCs/>
          <w:sz w:val="20"/>
          <w:szCs w:val="20"/>
        </w:rPr>
        <w:t xml:space="preserve">&gt; </w:t>
      </w:r>
      <w:r w:rsidRPr="00986A6F">
        <w:rPr>
          <w:sz w:val="20"/>
          <w:szCs w:val="20"/>
        </w:rPr>
        <w:t>- kontener gdzie umieszczamy formy html-owskie. Precyzuje gdzie formy powinny wysłać dane</w:t>
      </w:r>
    </w:p>
    <w:p w14:paraId="5F22B789" w14:textId="17C4994D" w:rsidR="000272B5" w:rsidRPr="00986A6F" w:rsidRDefault="00BD0EAC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>&lt;input type=</w:t>
      </w:r>
      <w:r w:rsidR="001549B1" w:rsidRPr="00986A6F">
        <w:rPr>
          <w:b/>
          <w:bCs/>
          <w:sz w:val="20"/>
          <w:szCs w:val="20"/>
        </w:rPr>
        <w:t>”</w:t>
      </w:r>
      <w:r w:rsidRPr="00986A6F">
        <w:rPr>
          <w:b/>
          <w:bCs/>
          <w:sz w:val="20"/>
          <w:szCs w:val="20"/>
        </w:rPr>
        <w:t>{</w:t>
      </w:r>
      <w:r w:rsidR="001549B1" w:rsidRPr="00986A6F">
        <w:rPr>
          <w:b/>
          <w:bCs/>
          <w:sz w:val="20"/>
          <w:szCs w:val="20"/>
        </w:rPr>
        <w:t>typ</w:t>
      </w:r>
      <w:r w:rsidRPr="00986A6F">
        <w:rPr>
          <w:b/>
          <w:bCs/>
          <w:sz w:val="20"/>
          <w:szCs w:val="20"/>
        </w:rPr>
        <w:t>}</w:t>
      </w:r>
      <w:r w:rsidR="001549B1" w:rsidRPr="00986A6F">
        <w:rPr>
          <w:b/>
          <w:bCs/>
          <w:sz w:val="20"/>
          <w:szCs w:val="20"/>
        </w:rPr>
        <w:t xml:space="preserve">” </w:t>
      </w:r>
      <w:r w:rsidR="007D1528" w:rsidRPr="00986A6F">
        <w:rPr>
          <w:b/>
          <w:bCs/>
          <w:sz w:val="20"/>
          <w:szCs w:val="20"/>
        </w:rPr>
        <w:t>id = „{}”</w:t>
      </w:r>
      <w:r w:rsidR="00986A6F">
        <w:rPr>
          <w:b/>
          <w:bCs/>
          <w:sz w:val="20"/>
          <w:szCs w:val="20"/>
        </w:rPr>
        <w:t xml:space="preserve"> name=”{używane do identyfikacji pochodzenia przesyłanych elementów}” </w:t>
      </w:r>
      <w:r w:rsidR="001549B1" w:rsidRPr="00986A6F">
        <w:rPr>
          <w:b/>
          <w:bCs/>
          <w:sz w:val="20"/>
          <w:szCs w:val="20"/>
        </w:rPr>
        <w:t>placeholder=”{napis wyświetlany przed wpisaniem własnego tekstu}”</w:t>
      </w:r>
      <w:r w:rsidRPr="00986A6F">
        <w:rPr>
          <w:b/>
          <w:bCs/>
          <w:sz w:val="20"/>
          <w:szCs w:val="20"/>
        </w:rPr>
        <w:t xml:space="preserve">&gt; </w:t>
      </w:r>
      <w:r w:rsidRPr="00986A6F">
        <w:rPr>
          <w:sz w:val="20"/>
          <w:szCs w:val="20"/>
        </w:rPr>
        <w:t xml:space="preserve">- </w:t>
      </w:r>
      <w:r w:rsidR="001549B1" w:rsidRPr="00986A6F">
        <w:rPr>
          <w:sz w:val="20"/>
          <w:szCs w:val="20"/>
        </w:rPr>
        <w:t>używane do przekazywania informacji. Rodzaje to m.in.:</w:t>
      </w:r>
    </w:p>
    <w:p w14:paraId="0B24C901" w14:textId="6E523B9A" w:rsidR="001549B1" w:rsidRPr="00986A6F" w:rsidRDefault="001549B1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text </w:t>
      </w:r>
      <w:r w:rsidRPr="00986A6F">
        <w:rPr>
          <w:sz w:val="20"/>
          <w:szCs w:val="20"/>
        </w:rPr>
        <w:t>– zwykły text</w:t>
      </w:r>
    </w:p>
    <w:p w14:paraId="2BBAF52D" w14:textId="774794A3" w:rsidR="001549B1" w:rsidRPr="00986A6F" w:rsidRDefault="001549B1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password </w:t>
      </w:r>
      <w:r w:rsidRPr="00986A6F">
        <w:rPr>
          <w:sz w:val="20"/>
          <w:szCs w:val="20"/>
        </w:rPr>
        <w:t>– hasło. Zasłonięte literki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number </w:t>
      </w:r>
      <w:r w:rsidRPr="00986A6F">
        <w:rPr>
          <w:sz w:val="20"/>
          <w:szCs w:val="20"/>
        </w:rPr>
        <w:t>– możliwość wpisywania tylko cyfer</w:t>
      </w:r>
      <w:r w:rsidR="00CC3935">
        <w:rPr>
          <w:sz w:val="20"/>
          <w:szCs w:val="20"/>
        </w:rPr>
        <w:t>. Max i min występuje</w:t>
      </w:r>
    </w:p>
    <w:p w14:paraId="3DD12B06" w14:textId="16B1C8B7" w:rsidR="007D1528" w:rsidRPr="00986A6F" w:rsidRDefault="007D1528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checkbox </w:t>
      </w:r>
      <w:r w:rsidRPr="00986A6F">
        <w:rPr>
          <w:sz w:val="20"/>
          <w:szCs w:val="20"/>
        </w:rPr>
        <w:t>– element do zaznaczania (ptaszkiem)</w:t>
      </w:r>
    </w:p>
    <w:p w14:paraId="66EE8B99" w14:textId="77777777" w:rsidR="00205972" w:rsidRPr="00986A6F" w:rsidRDefault="00205972" w:rsidP="00656F81">
      <w:pPr>
        <w:rPr>
          <w:b/>
          <w:bCs/>
          <w:sz w:val="20"/>
          <w:szCs w:val="20"/>
        </w:rPr>
      </w:pPr>
    </w:p>
    <w:p w14:paraId="7619CE1C" w14:textId="233FF033" w:rsidR="007D1528" w:rsidRPr="00986A6F" w:rsidRDefault="007D1528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&lt;label for=”{wpisujemy id inputu}”&gt; </w:t>
      </w:r>
      <w:r w:rsidRPr="00986A6F">
        <w:rPr>
          <w:sz w:val="20"/>
          <w:szCs w:val="20"/>
        </w:rPr>
        <w:t>- Co ma być wypisane, ale tym samym połączone z odpowiednią formą</w:t>
      </w:r>
    </w:p>
    <w:p w14:paraId="79335D7E" w14:textId="77777777" w:rsidR="00205972" w:rsidRDefault="00205972" w:rsidP="00656F81">
      <w:pPr>
        <w:rPr>
          <w:sz w:val="20"/>
          <w:szCs w:val="20"/>
        </w:rPr>
      </w:pPr>
    </w:p>
    <w:p w14:paraId="7094509D" w14:textId="77777777" w:rsidR="00CC3935" w:rsidRPr="00986A6F" w:rsidRDefault="00CC3935" w:rsidP="00656F81">
      <w:pPr>
        <w:rPr>
          <w:sz w:val="20"/>
          <w:szCs w:val="20"/>
        </w:rPr>
      </w:pPr>
    </w:p>
    <w:p w14:paraId="2AE4B6A7" w14:textId="6D8EF7BB" w:rsidR="00205972" w:rsidRPr="00986A6F" w:rsidRDefault="00205972" w:rsidP="00656F81">
      <w:pPr>
        <w:rPr>
          <w:b/>
          <w:bCs/>
          <w:sz w:val="20"/>
          <w:szCs w:val="20"/>
        </w:rPr>
      </w:pPr>
      <w:r w:rsidRPr="00986A6F">
        <w:rPr>
          <w:b/>
          <w:bCs/>
          <w:sz w:val="20"/>
          <w:szCs w:val="20"/>
        </w:rPr>
        <w:lastRenderedPageBreak/>
        <w:t>-buttons-</w:t>
      </w:r>
    </w:p>
    <w:p w14:paraId="684A868C" w14:textId="1FC0ACFC" w:rsidR="00205972" w:rsidRPr="00986A6F" w:rsidRDefault="00205972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&lt;button type=”{submit/button}”&gt; </w:t>
      </w:r>
      <w:r w:rsidRPr="00986A6F">
        <w:rPr>
          <w:sz w:val="20"/>
          <w:szCs w:val="20"/>
        </w:rPr>
        <w:t>- Tworzy przycisk. Pomiędzy klamerkami można zapisać co ma być w nim zapisane. Bazowo ustawiony na sumbit. Rodzaje: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submit </w:t>
      </w:r>
      <w:r w:rsidRPr="00986A6F">
        <w:rPr>
          <w:sz w:val="20"/>
          <w:szCs w:val="20"/>
        </w:rPr>
        <w:t xml:space="preserve">– wysyła formę poprzez podane atrybuty </w:t>
      </w:r>
      <w:r w:rsidRPr="00986A6F">
        <w:rPr>
          <w:sz w:val="20"/>
          <w:szCs w:val="20"/>
        </w:rPr>
        <w:br/>
      </w:r>
      <w:r w:rsidRPr="00986A6F">
        <w:rPr>
          <w:b/>
          <w:bCs/>
          <w:sz w:val="20"/>
          <w:szCs w:val="20"/>
        </w:rPr>
        <w:t xml:space="preserve">button </w:t>
      </w:r>
      <w:r w:rsidRPr="00986A6F">
        <w:rPr>
          <w:sz w:val="20"/>
          <w:szCs w:val="20"/>
        </w:rPr>
        <w:t>– można klikać, ale bazowo nic nie robi</w:t>
      </w:r>
    </w:p>
    <w:p w14:paraId="3ACCB295" w14:textId="2046BFCD" w:rsidR="00205972" w:rsidRDefault="00205972" w:rsidP="00656F81">
      <w:pPr>
        <w:rPr>
          <w:sz w:val="20"/>
          <w:szCs w:val="20"/>
        </w:rPr>
      </w:pPr>
      <w:r w:rsidRPr="00986A6F">
        <w:rPr>
          <w:b/>
          <w:bCs/>
          <w:sz w:val="20"/>
          <w:szCs w:val="20"/>
        </w:rPr>
        <w:t xml:space="preserve">&lt;input type=”submit” value=”{whatever we wanna show inside of button}”&gt; </w:t>
      </w:r>
      <w:r w:rsidRPr="00986A6F">
        <w:rPr>
          <w:sz w:val="20"/>
          <w:szCs w:val="20"/>
        </w:rPr>
        <w:t>- mniej optymalny sposób zrobienia przycisku</w:t>
      </w:r>
    </w:p>
    <w:p w14:paraId="35B85A33" w14:textId="77777777" w:rsidR="006D20B7" w:rsidRDefault="006D20B7" w:rsidP="00656F81">
      <w:pPr>
        <w:rPr>
          <w:sz w:val="20"/>
          <w:szCs w:val="20"/>
        </w:rPr>
      </w:pPr>
    </w:p>
    <w:p w14:paraId="6829D212" w14:textId="66B57EC5" w:rsidR="006D20B7" w:rsidRDefault="006D20B7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More inputs:</w:t>
      </w:r>
    </w:p>
    <w:p w14:paraId="5B8BC236" w14:textId="3215C23B" w:rsidR="006D20B7" w:rsidRPr="00465D9D" w:rsidRDefault="006D20B7" w:rsidP="00656F81">
      <w:pPr>
        <w:rPr>
          <w:b/>
          <w:bCs/>
          <w:noProof/>
          <w:sz w:val="20"/>
          <w:szCs w:val="20"/>
        </w:rPr>
      </w:pPr>
      <w:r w:rsidRPr="006D20B7">
        <w:rPr>
          <w:b/>
          <w:bCs/>
          <w:noProof/>
          <w:sz w:val="20"/>
          <w:szCs w:val="20"/>
          <w:lang w:val="en-US"/>
        </w:rPr>
        <w:t>&lt;input type=”checkbox” name</w:t>
      </w:r>
      <w:r>
        <w:rPr>
          <w:b/>
          <w:bCs/>
          <w:noProof/>
          <w:sz w:val="20"/>
          <w:szCs w:val="20"/>
          <w:lang w:val="en-US"/>
        </w:rPr>
        <w:t xml:space="preserve">=”” id=”’ checked/or not write it&gt; </w:t>
      </w:r>
      <w:r>
        <w:rPr>
          <w:noProof/>
          <w:sz w:val="20"/>
          <w:szCs w:val="20"/>
          <w:lang w:val="en-US"/>
        </w:rPr>
        <w:t>- element do zaznaczania ptaszkiem</w:t>
      </w:r>
      <w:r w:rsidR="00E36F9C">
        <w:rPr>
          <w:noProof/>
          <w:sz w:val="20"/>
          <w:szCs w:val="20"/>
          <w:lang w:val="en-US"/>
        </w:rPr>
        <w:t xml:space="preserve">. </w:t>
      </w:r>
      <w:r w:rsidR="00E36F9C" w:rsidRPr="00465D9D">
        <w:rPr>
          <w:noProof/>
          <w:sz w:val="20"/>
          <w:szCs w:val="20"/>
        </w:rPr>
        <w:t xml:space="preserve">Jeśli zaznaczony to uwzględniany w submicie, jak nie to nie </w:t>
      </w:r>
      <w:r w:rsidRPr="00465D9D">
        <w:rPr>
          <w:b/>
          <w:bCs/>
          <w:noProof/>
          <w:sz w:val="20"/>
          <w:szCs w:val="20"/>
        </w:rPr>
        <w:t xml:space="preserve"> </w:t>
      </w:r>
    </w:p>
    <w:p w14:paraId="5F2F8724" w14:textId="61106ACF" w:rsidR="00465D9D" w:rsidRDefault="00465D9D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&lt;input type=”radio” name=”{to samo dla całej grupy}” id=”’ value=”{jaka wartość wysyłana}” </w:t>
      </w:r>
      <w:r>
        <w:rPr>
          <w:noProof/>
          <w:sz w:val="20"/>
          <w:szCs w:val="20"/>
        </w:rPr>
        <w:t>– element do zaznaczania pojedynczych wyników</w:t>
      </w:r>
    </w:p>
    <w:p w14:paraId="27B20C03" w14:textId="77777777" w:rsidR="00161904" w:rsidRDefault="00161904" w:rsidP="00656F81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Select </w:t>
      </w:r>
      <w:r>
        <w:rPr>
          <w:noProof/>
          <w:sz w:val="20"/>
          <w:szCs w:val="20"/>
        </w:rPr>
        <w:t xml:space="preserve">– wymaga w sobie </w:t>
      </w:r>
      <w:r>
        <w:rPr>
          <w:b/>
          <w:bCs/>
          <w:noProof/>
          <w:sz w:val="20"/>
          <w:szCs w:val="20"/>
        </w:rPr>
        <w:t>options</w:t>
      </w:r>
      <w:r>
        <w:rPr>
          <w:noProof/>
          <w:sz w:val="20"/>
          <w:szCs w:val="20"/>
        </w:rPr>
        <w:t>. Select działa tak samo jak i input, ale ma też zakończenie. Pomiędzy nimi należy umieścić pola do wybrania z rosuwanego menu czyli</w:t>
      </w:r>
      <w:r>
        <w:rPr>
          <w:b/>
          <w:bCs/>
          <w:noProof/>
          <w:sz w:val="20"/>
          <w:szCs w:val="20"/>
        </w:rPr>
        <w:t>:</w:t>
      </w:r>
    </w:p>
    <w:p w14:paraId="730C9196" w14:textId="521A8E80" w:rsidR="00161904" w:rsidRDefault="00161904" w:rsidP="00656F81">
      <w:pPr>
        <w:rPr>
          <w:b/>
          <w:bCs/>
          <w:noProof/>
          <w:sz w:val="20"/>
          <w:szCs w:val="20"/>
          <w:lang w:val="en-US"/>
        </w:rPr>
      </w:pPr>
      <w:r w:rsidRPr="00161904">
        <w:rPr>
          <w:b/>
          <w:bCs/>
          <w:noProof/>
          <w:sz w:val="20"/>
          <w:szCs w:val="20"/>
          <w:lang w:val="en-US"/>
        </w:rPr>
        <w:t xml:space="preserve">&lt;option value=”{to co wysyłane}” selected/or not write it&gt;&lt;/&gt; </w:t>
      </w:r>
      <w:r w:rsidRPr="00161904">
        <w:rPr>
          <w:noProof/>
          <w:sz w:val="20"/>
          <w:szCs w:val="20"/>
          <w:lang w:val="en-US"/>
        </w:rPr>
        <w:t xml:space="preserve">- </w:t>
      </w:r>
      <w:r>
        <w:rPr>
          <w:noProof/>
          <w:sz w:val="20"/>
          <w:szCs w:val="20"/>
          <w:lang w:val="en-US"/>
        </w:rPr>
        <w:t>oznacza pojedyncze elementy do wyświetlenia. Czasem tworzony jest dummy element wyświetlany jako bazowy na początku</w:t>
      </w:r>
      <w:r w:rsidRPr="00161904">
        <w:rPr>
          <w:b/>
          <w:bCs/>
          <w:noProof/>
          <w:sz w:val="20"/>
          <w:szCs w:val="20"/>
          <w:lang w:val="en-US"/>
        </w:rPr>
        <w:t xml:space="preserve"> </w:t>
      </w:r>
    </w:p>
    <w:p w14:paraId="5C97382F" w14:textId="1EB7D8FD" w:rsidR="00887AF5" w:rsidRDefault="00887AF5" w:rsidP="00656F81">
      <w:pPr>
        <w:rPr>
          <w:b/>
          <w:bCs/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t>&lt;input type=”range” max=”” min=””</w:t>
      </w:r>
      <w:r w:rsidR="00CC3935">
        <w:rPr>
          <w:b/>
          <w:bCs/>
          <w:noProof/>
          <w:sz w:val="20"/>
          <w:szCs w:val="20"/>
          <w:lang w:val="en-US"/>
        </w:rPr>
        <w:t xml:space="preserve"> value=”{pozycja startowa}”</w:t>
      </w:r>
      <w:r>
        <w:rPr>
          <w:b/>
          <w:bCs/>
          <w:noProof/>
          <w:sz w:val="20"/>
          <w:szCs w:val="20"/>
          <w:lang w:val="en-US"/>
        </w:rPr>
        <w:t xml:space="preserve">&gt; </w:t>
      </w:r>
      <w:r>
        <w:rPr>
          <w:noProof/>
          <w:sz w:val="20"/>
          <w:szCs w:val="20"/>
          <w:lang w:val="en-US"/>
        </w:rPr>
        <w:t>- suwak</w:t>
      </w:r>
      <w:r>
        <w:rPr>
          <w:b/>
          <w:bCs/>
          <w:noProof/>
          <w:sz w:val="20"/>
          <w:szCs w:val="20"/>
          <w:lang w:val="en-US"/>
        </w:rPr>
        <w:t xml:space="preserve"> </w:t>
      </w:r>
    </w:p>
    <w:p w14:paraId="05BEED8A" w14:textId="758C00A1" w:rsidR="00CC3935" w:rsidRDefault="00CC3935" w:rsidP="00656F81">
      <w:pPr>
        <w:rPr>
          <w:noProof/>
          <w:sz w:val="20"/>
          <w:szCs w:val="20"/>
          <w:lang w:val="en-US"/>
        </w:rPr>
      </w:pPr>
    </w:p>
    <w:p w14:paraId="643910D3" w14:textId="00CB2979" w:rsidR="00567AE7" w:rsidRDefault="00567AE7" w:rsidP="00656F81">
      <w:pPr>
        <w:rPr>
          <w:b/>
          <w:bCs/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t>-Validations-</w:t>
      </w:r>
    </w:p>
    <w:p w14:paraId="3C806874" w14:textId="0F4503C6" w:rsidR="00567AE7" w:rsidRPr="00567AE7" w:rsidRDefault="00567AE7" w:rsidP="00656F81">
      <w:pPr>
        <w:rPr>
          <w:noProof/>
          <w:sz w:val="20"/>
          <w:szCs w:val="20"/>
        </w:rPr>
      </w:pPr>
      <w:r w:rsidRPr="00567AE7">
        <w:rPr>
          <w:b/>
          <w:bCs/>
          <w:noProof/>
          <w:sz w:val="20"/>
          <w:szCs w:val="20"/>
        </w:rPr>
        <w:t xml:space="preserve">&lt;input … required&gt; </w:t>
      </w:r>
      <w:r w:rsidRPr="00567AE7">
        <w:rPr>
          <w:noProof/>
          <w:sz w:val="20"/>
          <w:szCs w:val="20"/>
        </w:rPr>
        <w:t>- warunek, który spraw</w:t>
      </w:r>
      <w:r>
        <w:rPr>
          <w:noProof/>
          <w:sz w:val="20"/>
          <w:szCs w:val="20"/>
        </w:rPr>
        <w:t>ia że pole jest wymagane</w:t>
      </w:r>
    </w:p>
    <w:p w14:paraId="1D989E1F" w14:textId="41DB9939" w:rsidR="00567AE7" w:rsidRPr="00567AE7" w:rsidRDefault="00567AE7" w:rsidP="00656F81">
      <w:pPr>
        <w:rPr>
          <w:noProof/>
          <w:sz w:val="20"/>
          <w:szCs w:val="20"/>
        </w:rPr>
      </w:pPr>
      <w:r w:rsidRPr="00567AE7">
        <w:rPr>
          <w:b/>
          <w:bCs/>
          <w:noProof/>
          <w:sz w:val="20"/>
          <w:szCs w:val="20"/>
        </w:rPr>
        <w:t xml:space="preserve">&lt;input … maxlength=”” minlength=””&gt; </w:t>
      </w:r>
      <w:r w:rsidRPr="00567AE7">
        <w:rPr>
          <w:noProof/>
          <w:sz w:val="20"/>
          <w:szCs w:val="20"/>
        </w:rPr>
        <w:t>- używane do sprawdz</w:t>
      </w:r>
      <w:r>
        <w:rPr>
          <w:noProof/>
          <w:sz w:val="20"/>
          <w:szCs w:val="20"/>
        </w:rPr>
        <w:t xml:space="preserve">ania długości czy jest ona </w:t>
      </w:r>
      <w:r w:rsidR="00FC3A01">
        <w:rPr>
          <w:noProof/>
          <w:sz w:val="20"/>
          <w:szCs w:val="20"/>
        </w:rPr>
        <w:t>oczekiwanej</w:t>
      </w:r>
    </w:p>
    <w:p w14:paraId="337670E3" w14:textId="2C0D8183" w:rsidR="00567AE7" w:rsidRPr="00567AE7" w:rsidRDefault="00567AE7" w:rsidP="00656F81">
      <w:pPr>
        <w:rPr>
          <w:noProof/>
          <w:sz w:val="20"/>
          <w:szCs w:val="20"/>
        </w:rPr>
      </w:pPr>
      <w:r w:rsidRPr="00567AE7">
        <w:rPr>
          <w:noProof/>
          <w:sz w:val="20"/>
          <w:szCs w:val="20"/>
        </w:rPr>
        <w:t>Typ email I url ma w</w:t>
      </w:r>
      <w:r>
        <w:rPr>
          <w:noProof/>
          <w:sz w:val="20"/>
          <w:szCs w:val="20"/>
        </w:rPr>
        <w:t>budowane sprawdzanie paternu</w:t>
      </w:r>
    </w:p>
    <w:sectPr w:rsidR="00567AE7" w:rsidRPr="00567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914F2"/>
    <w:rsid w:val="00096CC1"/>
    <w:rsid w:val="000A70BC"/>
    <w:rsid w:val="000E7BA4"/>
    <w:rsid w:val="00134AF8"/>
    <w:rsid w:val="001549B1"/>
    <w:rsid w:val="00157CE7"/>
    <w:rsid w:val="00161904"/>
    <w:rsid w:val="00174416"/>
    <w:rsid w:val="001B04D3"/>
    <w:rsid w:val="00205972"/>
    <w:rsid w:val="00217824"/>
    <w:rsid w:val="002257D4"/>
    <w:rsid w:val="002956E9"/>
    <w:rsid w:val="002D2E38"/>
    <w:rsid w:val="003571E6"/>
    <w:rsid w:val="00383447"/>
    <w:rsid w:val="0039755E"/>
    <w:rsid w:val="00424589"/>
    <w:rsid w:val="00443543"/>
    <w:rsid w:val="0045511E"/>
    <w:rsid w:val="00465D9D"/>
    <w:rsid w:val="00481286"/>
    <w:rsid w:val="00493FF4"/>
    <w:rsid w:val="00567AE7"/>
    <w:rsid w:val="006417A3"/>
    <w:rsid w:val="00656F81"/>
    <w:rsid w:val="00664212"/>
    <w:rsid w:val="0066575D"/>
    <w:rsid w:val="006C0FC1"/>
    <w:rsid w:val="006D20B7"/>
    <w:rsid w:val="006F5E61"/>
    <w:rsid w:val="00706FE9"/>
    <w:rsid w:val="00734F9B"/>
    <w:rsid w:val="007D1528"/>
    <w:rsid w:val="008610A2"/>
    <w:rsid w:val="00887AF5"/>
    <w:rsid w:val="008A5D08"/>
    <w:rsid w:val="008F17A7"/>
    <w:rsid w:val="00986A6F"/>
    <w:rsid w:val="009D0942"/>
    <w:rsid w:val="00A252CB"/>
    <w:rsid w:val="00A75B34"/>
    <w:rsid w:val="00A96729"/>
    <w:rsid w:val="00AA3FDA"/>
    <w:rsid w:val="00AD3978"/>
    <w:rsid w:val="00AF546F"/>
    <w:rsid w:val="00B44852"/>
    <w:rsid w:val="00B60D83"/>
    <w:rsid w:val="00BA7BE4"/>
    <w:rsid w:val="00BD00A1"/>
    <w:rsid w:val="00BD0EAC"/>
    <w:rsid w:val="00C970D3"/>
    <w:rsid w:val="00CA4855"/>
    <w:rsid w:val="00CC3935"/>
    <w:rsid w:val="00CE4FEE"/>
    <w:rsid w:val="00D60D7F"/>
    <w:rsid w:val="00D778C9"/>
    <w:rsid w:val="00D82293"/>
    <w:rsid w:val="00E36F9C"/>
    <w:rsid w:val="00F35FD0"/>
    <w:rsid w:val="00F774EE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emmet.io/cheat-sheet/" TargetMode="External"/><Relationship Id="rId4" Type="http://schemas.openxmlformats.org/officeDocument/2006/relationships/hyperlink" Target="https://html.spec.whatwg.org/multipage/named-character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862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49</cp:revision>
  <dcterms:created xsi:type="dcterms:W3CDTF">2023-02-08T12:36:00Z</dcterms:created>
  <dcterms:modified xsi:type="dcterms:W3CDTF">2023-11-10T01:37:00Z</dcterms:modified>
</cp:coreProperties>
</file>