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2.15.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2.16.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2.17.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2.18.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2.19.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 una copia para el cliente y otra para el almacén.</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