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10C8AF7F" w14:textId="12854AA2" w:rsidR="009571E5" w:rsidRDefault="0074512A" w:rsidP="0012476B">
      <w:pPr>
        <w:pStyle w:val="MyStyle"/>
        <w:numPr>
          <w:ilvl w:val="1"/>
          <w:numId w:val="9"/>
        </w:numPr>
      </w:pPr>
      <w:r>
        <w:t xml:space="preserve">I think </w:t>
      </w:r>
      <w:r w:rsidR="00647074">
        <w:t xml:space="preserve">one of my friends are a critical thinker because they are curious </w:t>
      </w:r>
      <w:r w:rsidR="0012476B">
        <w:t>&amp; have an open mind.</w:t>
      </w:r>
    </w:p>
    <w:p w14:paraId="1E8CF5CE" w14:textId="394DEF33" w:rsidR="0012476B" w:rsidRPr="001642EF" w:rsidRDefault="0012476B" w:rsidP="0012476B">
      <w:pPr>
        <w:pStyle w:val="MyStyle"/>
        <w:numPr>
          <w:ilvl w:val="1"/>
          <w:numId w:val="9"/>
        </w:numPr>
        <w:spacing w:after="240"/>
      </w:pPr>
      <w:r w:rsidRPr="001642EF">
        <w:t>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656A6E">
      <w:pPr>
        <w:pStyle w:val="MyStyle"/>
        <w:ind w:left="720"/>
      </w:pPr>
      <w:r w:rsidRPr="001642EF">
        <w:t>Workplace: Computer Engineering &amp;or Informational Technology &amp; Engineering</w:t>
      </w:r>
    </w:p>
    <w:p w14:paraId="6FFB063D" w14:textId="544EE7B0" w:rsidR="002B0538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</w:t>
      </w:r>
      <w:r w:rsidR="002B0538">
        <w:rPr>
          <w:rFonts w:ascii="Calibri" w:eastAsia="Calibri" w:hAnsi="Calibri" w:cs="Calibri"/>
        </w:rPr>
        <w:t>.</w:t>
      </w:r>
    </w:p>
    <w:p w14:paraId="7E0249FD" w14:textId="733A9851" w:rsidR="002B0538" w:rsidRDefault="002B0538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9571E5" w:rsidRPr="001642EF">
        <w:rPr>
          <w:rFonts w:ascii="Calibri" w:eastAsia="Calibri" w:hAnsi="Calibri" w:cs="Calibri"/>
        </w:rPr>
        <w:t>recisely describe the problem</w:t>
      </w:r>
      <w:r>
        <w:rPr>
          <w:rFonts w:ascii="Calibri" w:eastAsia="Calibri" w:hAnsi="Calibri" w:cs="Calibri"/>
        </w:rPr>
        <w:t xml:space="preserve"> </w:t>
      </w:r>
      <w:r w:rsidRPr="001642EF">
        <w:rPr>
          <w:rFonts w:ascii="Calibri" w:eastAsia="Calibri" w:hAnsi="Calibri" w:cs="Calibri"/>
        </w:rPr>
        <w:t>&amp; effectively solve problems.</w:t>
      </w:r>
    </w:p>
    <w:p w14:paraId="32B765DE" w14:textId="29F2581C" w:rsidR="009571E5" w:rsidRPr="001642EF" w:rsidRDefault="002B0538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 w:rsidR="009571E5" w:rsidRPr="001642EF">
        <w:rPr>
          <w:rFonts w:ascii="Calibri" w:eastAsia="Calibri" w:hAnsi="Calibri" w:cs="Calibri"/>
        </w:rPr>
        <w:t>evelop possible solutions which help design good products</w:t>
      </w:r>
      <w:r>
        <w:rPr>
          <w:rFonts w:ascii="Calibri" w:eastAsia="Calibri" w:hAnsi="Calibri" w:cs="Calibri"/>
        </w:rPr>
        <w:t>.</w:t>
      </w:r>
      <w:r w:rsidR="009571E5" w:rsidRPr="001642EF">
        <w:rPr>
          <w:rFonts w:ascii="Calibri" w:eastAsia="Calibri" w:hAnsi="Calibri" w:cs="Calibri"/>
        </w:rPr>
        <w:t xml:space="preserve"> 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4B5CC52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  <w:r w:rsidR="008B5434">
        <w:rPr>
          <w:rFonts w:ascii="Calibri" w:eastAsia="Calibri" w:hAnsi="Calibri" w:cs="Calibri"/>
        </w:rPr>
        <w:t xml:space="preserve"> (Time management)</w:t>
      </w:r>
    </w:p>
    <w:p w14:paraId="58039AFE" w14:textId="78FAAB2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  <w:r w:rsidR="008B5434">
        <w:rPr>
          <w:rFonts w:ascii="Calibri" w:eastAsia="Calibri" w:hAnsi="Calibri" w:cs="Calibri"/>
        </w:rPr>
        <w:t xml:space="preserve"> (Problem Solving)</w:t>
      </w:r>
    </w:p>
    <w:p w14:paraId="1D5DF84A" w14:textId="7CA72951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  <w:r w:rsidR="008B5434">
        <w:rPr>
          <w:rFonts w:ascii="Calibri" w:eastAsia="Calibri" w:hAnsi="Calibri" w:cs="Calibri"/>
        </w:rPr>
        <w:t xml:space="preserve"> (Open Research)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2715ED76" w14:textId="6C16E74F" w:rsidR="007A5CDB" w:rsidRDefault="007A5CDB" w:rsidP="007A5CDB">
      <w:pPr>
        <w:pStyle w:val="MyStyle"/>
        <w:numPr>
          <w:ilvl w:val="1"/>
          <w:numId w:val="9"/>
        </w:numPr>
      </w:pPr>
      <w:r>
        <w:t>The benefits are:</w:t>
      </w:r>
    </w:p>
    <w:p w14:paraId="45B4B4F0" w14:textId="19EF8B70" w:rsidR="007A5CDB" w:rsidRDefault="007A5CDB" w:rsidP="007A5CDB">
      <w:pPr>
        <w:pStyle w:val="MyStyle"/>
        <w:numPr>
          <w:ilvl w:val="2"/>
          <w:numId w:val="9"/>
        </w:numPr>
      </w:pPr>
      <w:r>
        <w:t>They can find multiple solutions to a problem</w:t>
      </w:r>
      <w:r w:rsidR="0088245D">
        <w:t>.</w:t>
      </w:r>
    </w:p>
    <w:p w14:paraId="37DBC764" w14:textId="2CB399D5" w:rsidR="007A5CDB" w:rsidRDefault="007A5CDB" w:rsidP="007A5CDB">
      <w:pPr>
        <w:pStyle w:val="MyStyle"/>
        <w:numPr>
          <w:ilvl w:val="2"/>
          <w:numId w:val="9"/>
        </w:numPr>
      </w:pPr>
      <w:r>
        <w:t>They would be able to effectively communicate between teams &amp; individuals.</w:t>
      </w:r>
    </w:p>
    <w:p w14:paraId="0121423F" w14:textId="01F11CEE" w:rsidR="007A5CDB" w:rsidRPr="00CF22DD" w:rsidRDefault="0088245D" w:rsidP="0088245D">
      <w:pPr>
        <w:pStyle w:val="MyStyle"/>
        <w:numPr>
          <w:ilvl w:val="2"/>
          <w:numId w:val="9"/>
        </w:numPr>
        <w:spacing w:after="240"/>
      </w:pPr>
      <w:r>
        <w:t>They would be able to develop unique perspectives on situations &amp; challenges at work.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15C50B47" w:rsidR="009571E5" w:rsidRDefault="009571E5" w:rsidP="0088245D">
      <w:pPr>
        <w:pStyle w:val="MyStyle"/>
        <w:numPr>
          <w:ilvl w:val="1"/>
          <w:numId w:val="9"/>
        </w:numPr>
      </w:pPr>
      <w:r w:rsidRPr="00CF22DD">
        <w:t>Better decision-making by being non-biased.</w:t>
      </w:r>
    </w:p>
    <w:p w14:paraId="434E6721" w14:textId="6FF13D4C" w:rsidR="0088245D" w:rsidRPr="00CF22DD" w:rsidRDefault="0088245D" w:rsidP="0088245D">
      <w:pPr>
        <w:pStyle w:val="MyStyle"/>
        <w:numPr>
          <w:ilvl w:val="2"/>
          <w:numId w:val="9"/>
        </w:numPr>
        <w:spacing w:after="240"/>
      </w:pPr>
      <w:r>
        <w:t xml:space="preserve">It is a benefit because you would be able to put your bias to the </w:t>
      </w:r>
      <w:proofErr w:type="gramStart"/>
      <w:r>
        <w:t>side</w:t>
      </w:r>
      <w:proofErr w:type="gramEnd"/>
      <w:r>
        <w:t xml:space="preserve"> so it doesn’t influence your decision.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6B1E7211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Critical thinking is used to help you decide what markets are </w:t>
      </w:r>
      <w:r w:rsidR="002B1907">
        <w:t>more beneficial</w:t>
      </w:r>
      <w:r w:rsidRPr="00CF22DD">
        <w:t xml:space="preserve">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lastRenderedPageBreak/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26D91C06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</w:t>
      </w:r>
      <w:r w:rsidR="00DC0FF1">
        <w:t xml:space="preserve">and </w:t>
      </w:r>
      <w:r w:rsidRPr="00CF22DD">
        <w:t>then identify &amp; analyse the potential limitations of the workplace.</w:t>
      </w:r>
      <w:r w:rsidR="001650CC">
        <w:t xml:space="preserve"> You could do this by giving out a feedback form </w:t>
      </w:r>
      <w:r w:rsidR="00D51925">
        <w:t>&amp; review the feedback.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D51925">
      <w:pPr>
        <w:pStyle w:val="MyStyle"/>
        <w:ind w:left="720"/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Accuracy: Reliability &amp; correctness of the info</w:t>
      </w:r>
    </w:p>
    <w:p w14:paraId="246E1D5F" w14:textId="7214CE92" w:rsidR="009571E5" w:rsidRDefault="009571E5" w:rsidP="00B16FEE">
      <w:pPr>
        <w:pStyle w:val="MyStyle"/>
        <w:numPr>
          <w:ilvl w:val="1"/>
          <w:numId w:val="9"/>
        </w:numPr>
      </w:pPr>
      <w:r w:rsidRPr="00CF22DD">
        <w:t>Purpose: The reason the info exists</w:t>
      </w:r>
    </w:p>
    <w:p w14:paraId="2345A051" w14:textId="47BA4C87" w:rsidR="00D51925" w:rsidRPr="00CF22DD" w:rsidRDefault="00D51925" w:rsidP="00752D5D">
      <w:pPr>
        <w:pStyle w:val="MyStyle"/>
        <w:numPr>
          <w:ilvl w:val="1"/>
          <w:numId w:val="9"/>
        </w:numPr>
        <w:spacing w:after="240"/>
      </w:pPr>
      <w:r>
        <w:t>When you feel overwhelmed by information that you are finding, you can use the CRAAP test to determine what information is most useful for your research topic.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572D62C6" w14:textId="5692D718" w:rsidR="00752D5D" w:rsidRDefault="009571E5" w:rsidP="00AE749E">
      <w:pPr>
        <w:pStyle w:val="MyStyle"/>
        <w:numPr>
          <w:ilvl w:val="1"/>
          <w:numId w:val="9"/>
        </w:numPr>
      </w:pPr>
      <w:r w:rsidRPr="00B16FEE">
        <w:t>It would mean that fewer people have jobs which means more people that don’t have much money</w:t>
      </w:r>
      <w:r w:rsidR="00A6627F">
        <w:t xml:space="preserve"> meaning fewer people are spending money meaning businesses are receiving less money.</w:t>
      </w:r>
    </w:p>
    <w:p w14:paraId="15EDA3A6" w14:textId="6C84AF17" w:rsidR="009571E5" w:rsidRPr="00B16FEE" w:rsidRDefault="00A6627F" w:rsidP="00586A05">
      <w:pPr>
        <w:pStyle w:val="MyStyle"/>
        <w:numPr>
          <w:ilvl w:val="1"/>
          <w:numId w:val="9"/>
        </w:numPr>
        <w:spacing w:after="240"/>
      </w:pPr>
      <w:r>
        <w:t xml:space="preserve">Businesses would </w:t>
      </w:r>
      <w:r w:rsidR="004267CB">
        <w:t>earn less money because people would be spending less which could mean some businesses wouldn’t even be earning any money at all so they may end up closing.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4E30C2E0" w14:textId="3EB5344D" w:rsidR="007F5E8F" w:rsidRDefault="007F5E8F" w:rsidP="00B16FEE">
      <w:pPr>
        <w:pStyle w:val="MyStyle"/>
        <w:numPr>
          <w:ilvl w:val="1"/>
          <w:numId w:val="9"/>
        </w:numPr>
      </w:pPr>
      <w:r>
        <w:t>To decide if the source is reliable, you should consider if:</w:t>
      </w:r>
    </w:p>
    <w:p w14:paraId="7E877578" w14:textId="5E4E1A52" w:rsidR="007F5E8F" w:rsidRDefault="007F5E8F" w:rsidP="007F5E8F">
      <w:pPr>
        <w:pStyle w:val="MyStyle"/>
        <w:numPr>
          <w:ilvl w:val="2"/>
          <w:numId w:val="9"/>
        </w:numPr>
      </w:pPr>
      <w:r>
        <w:t xml:space="preserve">It is impartial </w:t>
      </w:r>
      <w:r w:rsidR="002D0A3F">
        <w:t>meaning is the source takes a particular side or not.</w:t>
      </w:r>
    </w:p>
    <w:p w14:paraId="7554A2E3" w14:textId="3917B780" w:rsidR="002D0A3F" w:rsidRDefault="002D0A3F" w:rsidP="007F5E8F">
      <w:pPr>
        <w:pStyle w:val="MyStyle"/>
        <w:numPr>
          <w:ilvl w:val="2"/>
          <w:numId w:val="9"/>
        </w:numPr>
      </w:pPr>
      <w:r>
        <w:t>It has a vested interest in other words does it have something to gain from protecting or promoting the interest.</w:t>
      </w:r>
    </w:p>
    <w:p w14:paraId="5DE78D61" w14:textId="46726B81" w:rsidR="002D0A3F" w:rsidRDefault="002D0A3F" w:rsidP="007F5E8F">
      <w:pPr>
        <w:pStyle w:val="MyStyle"/>
        <w:numPr>
          <w:ilvl w:val="2"/>
          <w:numId w:val="9"/>
        </w:numPr>
      </w:pPr>
      <w:r>
        <w:t xml:space="preserve">The source </w:t>
      </w:r>
      <w:r w:rsidR="009724DB">
        <w:t>is biased</w:t>
      </w:r>
      <w:r>
        <w:t xml:space="preserve"> by being one-sided </w:t>
      </w:r>
      <w:r w:rsidR="009724DB">
        <w:t>or ignoring evidence that might contradict the bias.</w:t>
      </w:r>
    </w:p>
    <w:p w14:paraId="003E93FC" w14:textId="60DD811B" w:rsidR="00B30475" w:rsidRDefault="00AC5621" w:rsidP="007F5E8F">
      <w:pPr>
        <w:pStyle w:val="MyStyle"/>
        <w:numPr>
          <w:ilvl w:val="2"/>
          <w:numId w:val="9"/>
        </w:numPr>
      </w:pPr>
      <w:r>
        <w:t xml:space="preserve">The source has </w:t>
      </w:r>
      <w:r w:rsidR="00B30475">
        <w:t>a</w:t>
      </w:r>
      <w:r>
        <w:t xml:space="preserve"> quote from a</w:t>
      </w:r>
      <w:r w:rsidR="00B30475">
        <w:t xml:space="preserve"> reliable professional</w:t>
      </w:r>
      <w:r>
        <w:t xml:space="preserve"> or someone that has a high reputat</w:t>
      </w:r>
      <w:r w:rsidR="005B2398">
        <w:t>ion</w:t>
      </w:r>
      <w:r w:rsidR="00B30475">
        <w:t>.</w:t>
      </w:r>
    </w:p>
    <w:p w14:paraId="2CAED1DC" w14:textId="2114D289" w:rsidR="005B2398" w:rsidRDefault="005B2398" w:rsidP="005B2398">
      <w:pPr>
        <w:pStyle w:val="MyStyle"/>
        <w:numPr>
          <w:ilvl w:val="1"/>
          <w:numId w:val="9"/>
        </w:numPr>
      </w:pPr>
      <w:r>
        <w:t>To check if the source is up to date because some information can go out of date in other words it may become inaccurate.</w:t>
      </w:r>
    </w:p>
    <w:p w14:paraId="36DD9834" w14:textId="5D72492B" w:rsidR="005B2398" w:rsidRDefault="00377DA5" w:rsidP="005B2398">
      <w:pPr>
        <w:pStyle w:val="MyStyle"/>
        <w:numPr>
          <w:ilvl w:val="1"/>
          <w:numId w:val="9"/>
        </w:numPr>
      </w:pPr>
      <w:r>
        <w:t>You should consider if the information is relevant to the source.</w:t>
      </w:r>
    </w:p>
    <w:p w14:paraId="046DE778" w14:textId="2155CB5A" w:rsidR="00377DA5" w:rsidRDefault="00377DA5" w:rsidP="005B2398">
      <w:pPr>
        <w:pStyle w:val="MyStyle"/>
        <w:numPr>
          <w:ilvl w:val="1"/>
          <w:numId w:val="9"/>
        </w:numPr>
      </w:pPr>
      <w:r>
        <w:t xml:space="preserve">Is it </w:t>
      </w:r>
      <w:r w:rsidR="00A03AC1">
        <w:t>useful? by being believable &amp; appropriate information that you understand then it should be useful.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2BECF099" w14:textId="763B3E02" w:rsidR="00065EE4" w:rsidRDefault="00065EE4" w:rsidP="00065EE4">
      <w:pPr>
        <w:pStyle w:val="MyStyle"/>
        <w:ind w:left="720"/>
      </w:pPr>
      <w:r>
        <w:t>A Decision-Making Framework</w:t>
      </w:r>
    </w:p>
    <w:p w14:paraId="5F19C2D4" w14:textId="7F63CEA9" w:rsidR="00065EE4" w:rsidRDefault="00065EE4" w:rsidP="0061614D">
      <w:pPr>
        <w:pStyle w:val="MyStyle"/>
        <w:numPr>
          <w:ilvl w:val="1"/>
          <w:numId w:val="9"/>
        </w:numPr>
      </w:pPr>
      <w:r>
        <w:t>Listing Possible Solutions/Options</w:t>
      </w:r>
    </w:p>
    <w:p w14:paraId="32FC2986" w14:textId="5BB7B5A1" w:rsidR="00065EE4" w:rsidRDefault="00065EE4" w:rsidP="0061614D">
      <w:pPr>
        <w:pStyle w:val="MyStyle"/>
        <w:numPr>
          <w:ilvl w:val="1"/>
          <w:numId w:val="9"/>
        </w:numPr>
      </w:pPr>
      <w:r>
        <w:t>Setting a Time Scale &amp; Deciding Who is Resp</w:t>
      </w:r>
    </w:p>
    <w:p w14:paraId="31BFBA94" w14:textId="2F04C262" w:rsidR="00065EE4" w:rsidRDefault="00065EE4" w:rsidP="0061614D">
      <w:pPr>
        <w:pStyle w:val="MyStyle"/>
        <w:numPr>
          <w:ilvl w:val="1"/>
          <w:numId w:val="9"/>
        </w:numPr>
      </w:pPr>
      <w:r>
        <w:lastRenderedPageBreak/>
        <w:t>Information Gathering</w:t>
      </w:r>
    </w:p>
    <w:p w14:paraId="64A201DD" w14:textId="4E63C105" w:rsidR="00065EE4" w:rsidRDefault="00065EE4" w:rsidP="0061614D">
      <w:pPr>
        <w:pStyle w:val="MyStyle"/>
        <w:numPr>
          <w:ilvl w:val="1"/>
          <w:numId w:val="9"/>
        </w:numPr>
      </w:pPr>
      <w:r>
        <w:t>Weighing up the Risks Involved</w:t>
      </w:r>
    </w:p>
    <w:p w14:paraId="63F0B169" w14:textId="336F4719" w:rsidR="00065EE4" w:rsidRDefault="00065EE4" w:rsidP="0061614D">
      <w:pPr>
        <w:pStyle w:val="MyStyle"/>
        <w:numPr>
          <w:ilvl w:val="1"/>
          <w:numId w:val="9"/>
        </w:numPr>
      </w:pPr>
      <w:r>
        <w:t>Deciding on Values</w:t>
      </w:r>
    </w:p>
    <w:p w14:paraId="4F074EA4" w14:textId="21D84530" w:rsidR="00065EE4" w:rsidRDefault="00065EE4" w:rsidP="0061614D">
      <w:pPr>
        <w:pStyle w:val="MyStyle"/>
        <w:numPr>
          <w:ilvl w:val="1"/>
          <w:numId w:val="9"/>
        </w:numPr>
      </w:pPr>
      <w:r>
        <w:t>Weighing up the Pros &amp; Cons</w:t>
      </w:r>
    </w:p>
    <w:p w14:paraId="00E31084" w14:textId="39A5C1CD" w:rsidR="00065EE4" w:rsidRDefault="00065EE4" w:rsidP="0061614D">
      <w:pPr>
        <w:pStyle w:val="MyStyle"/>
        <w:numPr>
          <w:ilvl w:val="1"/>
          <w:numId w:val="9"/>
        </w:numPr>
      </w:pPr>
      <w:r>
        <w:t>Making the Decision</w:t>
      </w:r>
    </w:p>
    <w:p w14:paraId="40AADB4B" w14:textId="615042A6" w:rsidR="0061614D" w:rsidRDefault="003C4730" w:rsidP="00E044BD">
      <w:pPr>
        <w:pStyle w:val="MyStyle"/>
        <w:numPr>
          <w:ilvl w:val="1"/>
          <w:numId w:val="25"/>
        </w:numPr>
      </w:pPr>
      <w:r>
        <w:t xml:space="preserve">It is a process to go through </w:t>
      </w:r>
      <w:r w:rsidR="002263C9">
        <w:t>to</w:t>
      </w:r>
      <w:r>
        <w:t xml:space="preserve"> ultimately make a decision that has the best ideal outcome by implementing critical thinking.</w:t>
      </w:r>
    </w:p>
    <w:p w14:paraId="5A4DDD72" w14:textId="634E111F" w:rsidR="00065EE4" w:rsidRDefault="00E044BD" w:rsidP="00E044BD">
      <w:pPr>
        <w:pStyle w:val="MyStyle"/>
        <w:ind w:left="720"/>
      </w:pPr>
      <w:r>
        <w:t>Why apply one to your workplace?</w:t>
      </w:r>
    </w:p>
    <w:p w14:paraId="6B26F719" w14:textId="41E72E15" w:rsidR="003C4730" w:rsidRPr="00B16FEE" w:rsidRDefault="003C4730" w:rsidP="00E044BD">
      <w:pPr>
        <w:pStyle w:val="MyStyle"/>
        <w:numPr>
          <w:ilvl w:val="1"/>
          <w:numId w:val="26"/>
        </w:numPr>
      </w:pPr>
      <w:r>
        <w:t xml:space="preserve">You should apply one to your workplace because it helps ensure that the best possible </w:t>
      </w:r>
      <w:r w:rsidR="00F223C4">
        <w:t>decision can be found &amp; made, based on all possible evidence &amp; information.</w:t>
      </w: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3D9D21E0" w:rsidR="0061614D" w:rsidRDefault="00627498" w:rsidP="0061614D">
      <w:pPr>
        <w:pStyle w:val="MyStyle"/>
        <w:numPr>
          <w:ilvl w:val="1"/>
          <w:numId w:val="9"/>
        </w:numPr>
      </w:pPr>
      <w:r>
        <w:t xml:space="preserve">When </w:t>
      </w:r>
      <w:r w:rsidR="009D348B">
        <w:t>making the best possible choices.</w:t>
      </w:r>
    </w:p>
    <w:p w14:paraId="502975DA" w14:textId="2C65C801" w:rsidR="003755D9" w:rsidRPr="00B16FEE" w:rsidRDefault="003755D9" w:rsidP="0061614D">
      <w:pPr>
        <w:pStyle w:val="MyStyle"/>
        <w:numPr>
          <w:ilvl w:val="1"/>
          <w:numId w:val="9"/>
        </w:numPr>
      </w:pPr>
      <w:r>
        <w:t>&amp; When updating the decisions.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6ADF68B0" w:rsidR="009571E5" w:rsidRDefault="00E359DF" w:rsidP="00B16FEE">
      <w:pPr>
        <w:pStyle w:val="MyStyle"/>
        <w:numPr>
          <w:ilvl w:val="1"/>
          <w:numId w:val="9"/>
        </w:numPr>
      </w:pPr>
      <w:r>
        <w:t>It could prevent mistakes from happening.</w:t>
      </w:r>
    </w:p>
    <w:p w14:paraId="17C0231F" w14:textId="5AF2E12E" w:rsidR="00E359DF" w:rsidRDefault="00E359DF" w:rsidP="00B16FEE">
      <w:pPr>
        <w:pStyle w:val="MyStyle"/>
        <w:numPr>
          <w:ilvl w:val="1"/>
          <w:numId w:val="9"/>
        </w:numPr>
      </w:pPr>
      <w:r>
        <w:t>You may find errors that you didn’t initially see.</w:t>
      </w:r>
    </w:p>
    <w:p w14:paraId="32B57AF4" w14:textId="6C75E67A" w:rsidR="00E359DF" w:rsidRDefault="009D476C" w:rsidP="00B16FEE">
      <w:pPr>
        <w:pStyle w:val="MyStyle"/>
        <w:numPr>
          <w:ilvl w:val="1"/>
          <w:numId w:val="9"/>
        </w:numPr>
      </w:pPr>
      <w:r>
        <w:t>Discussing with Important Stakeholders could spot flaws, make recommendations, &amp; support your conclusion.</w:t>
      </w:r>
    </w:p>
    <w:p w14:paraId="0217BC01" w14:textId="4B762151" w:rsidR="009D476C" w:rsidRDefault="009D476C" w:rsidP="00B16FEE">
      <w:pPr>
        <w:pStyle w:val="MyStyle"/>
        <w:numPr>
          <w:ilvl w:val="1"/>
          <w:numId w:val="9"/>
        </w:numPr>
      </w:pPr>
      <w:r>
        <w:t>You can eliminate common decision-making problems.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7D638717" w:rsidR="0061614D" w:rsidRPr="00B16FEE" w:rsidRDefault="00A260D0" w:rsidP="0061614D">
      <w:pPr>
        <w:pStyle w:val="MyStyle"/>
        <w:numPr>
          <w:ilvl w:val="1"/>
          <w:numId w:val="9"/>
        </w:numPr>
      </w:pPr>
      <w:r>
        <w:t xml:space="preserve">You should get feedback from </w:t>
      </w:r>
      <w:r w:rsidR="00DB10A7">
        <w:t>the team &amp; you should monitor the progress yourself and ask questions about how everything is going.</w:t>
      </w: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6198D51E" w14:textId="4DF13180" w:rsidR="00E47168" w:rsidRPr="00B16FEE" w:rsidRDefault="00F07CF1" w:rsidP="00067046">
      <w:pPr>
        <w:pStyle w:val="MyStyle"/>
        <w:numPr>
          <w:ilvl w:val="1"/>
          <w:numId w:val="9"/>
        </w:numPr>
      </w:pPr>
      <w:r>
        <w:t xml:space="preserve">It helps </w:t>
      </w:r>
      <w:r w:rsidR="00E47168">
        <w:t>because it</w:t>
      </w:r>
      <w:r>
        <w:t xml:space="preserve"> eliminates </w:t>
      </w:r>
      <w:r w:rsidR="00E47168">
        <w:t>schedule pressures.</w:t>
      </w:r>
      <w:r w:rsidR="00067046">
        <w:t xml:space="preserve"> Schedule pressures is when you think that you are working against time this can cause people to think poorly &amp; make the wrong decisions. Properly planning things out before we even start </w:t>
      </w:r>
      <w:r w:rsidR="00584088">
        <w:t>will save us from wasting time &amp; resources.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>but if it gets 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6C37DFF4" w:rsidR="00FD05A6" w:rsidRPr="00FD05A6" w:rsidRDefault="00BB5537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>
              <w:rPr>
                <w:rFonts w:ascii="Segoe UI" w:hAnsi="Segoe UI" w:cs="Segoe UI"/>
                <w:lang w:val="en-AU" w:eastAsia="en-AU"/>
              </w:rPr>
              <w:t>5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123707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</w:t>
            </w:r>
            <w:r w:rsidR="00BB5537">
              <w:rPr>
                <w:lang w:val="en-GB" w:eastAsia="en-AU"/>
              </w:rPr>
              <w:t>in the middle</w:t>
            </w:r>
            <w:r>
              <w:rPr>
                <w:lang w:val="en-GB" w:eastAsia="en-AU"/>
              </w:rPr>
              <w:t xml:space="preserve">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004081A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</w:t>
            </w:r>
            <w:r w:rsidR="002263C9">
              <w:rPr>
                <w:lang w:val="en-GB" w:eastAsia="en-AU"/>
              </w:rPr>
              <w:t>themself</w:t>
            </w:r>
            <w:r w:rsidR="0022074E">
              <w:rPr>
                <w:lang w:val="en-GB" w:eastAsia="en-AU"/>
              </w:rPr>
              <w:t xml:space="preserve">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</w:t>
            </w:r>
            <w:proofErr w:type="gramStart"/>
            <w:r w:rsidR="00E313FF">
              <w:rPr>
                <w:lang w:val="en-GB" w:eastAsia="en-AU"/>
              </w:rPr>
              <w:t>similar to</w:t>
            </w:r>
            <w:proofErr w:type="gramEnd"/>
            <w:r w:rsidR="00E313FF">
              <w:rPr>
                <w:lang w:val="en-GB" w:eastAsia="en-AU"/>
              </w:rPr>
              <w:t xml:space="preserve">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lastRenderedPageBreak/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>Written Pitch Version 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5A3C46">
      <w:pPr>
        <w:pStyle w:val="MyStyle"/>
        <w:spacing w:after="240"/>
      </w:pPr>
      <w:r>
        <w:t>Hi, I’m Richard Pountney.</w:t>
      </w:r>
    </w:p>
    <w:p w14:paraId="54FC87BF" w14:textId="623C2C00" w:rsidR="00C061B7" w:rsidRDefault="00316EF6" w:rsidP="005A3C46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5A3C46">
      <w:pPr>
        <w:pStyle w:val="MyStyle"/>
        <w:spacing w:after="240"/>
      </w:pPr>
      <w:r>
        <w:t>Well, my game can satisfy that curiosity.</w:t>
      </w:r>
    </w:p>
    <w:p w14:paraId="5B47AACB" w14:textId="71C964CA" w:rsidR="00316EF6" w:rsidRDefault="00316EF6" w:rsidP="005A3C46">
      <w:pPr>
        <w:pStyle w:val="MyStyle"/>
        <w:spacing w:after="240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4C6619E9" w:rsidR="00AE48DA" w:rsidRDefault="00AE48DA" w:rsidP="005A3C46">
      <w:pPr>
        <w:pStyle w:val="MyStyle"/>
        <w:spacing w:after="240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03FCE554" w14:textId="286267A4" w:rsidR="007D4377" w:rsidRDefault="007D4377" w:rsidP="007D4377">
      <w:pPr>
        <w:pStyle w:val="MyHeading2"/>
      </w:pPr>
      <w:r>
        <w:t>Written Pitch Version 4</w:t>
      </w:r>
    </w:p>
    <w:p w14:paraId="36C499FD" w14:textId="77777777" w:rsidR="007D4377" w:rsidRDefault="007D4377" w:rsidP="007D4377">
      <w:pPr>
        <w:pStyle w:val="MyStyle"/>
        <w:spacing w:after="240"/>
      </w:pPr>
      <w:r>
        <w:t>Hi, I’m Richard Pountney.</w:t>
      </w:r>
    </w:p>
    <w:p w14:paraId="2F544F3C" w14:textId="77777777" w:rsidR="007D4377" w:rsidRDefault="007D4377" w:rsidP="007D4377">
      <w:pPr>
        <w:pStyle w:val="MyStyle"/>
        <w:spacing w:after="240"/>
      </w:pPr>
      <w:r w:rsidRPr="00A61483">
        <w:t>Have you ever had the feeling of curiosity to explore a big maze? Have you been able to satisfy that curiosity?</w:t>
      </w:r>
    </w:p>
    <w:p w14:paraId="50707FD8" w14:textId="77777777" w:rsidR="007D4377" w:rsidRDefault="007D4377" w:rsidP="007D4377">
      <w:pPr>
        <w:pStyle w:val="MyStyle"/>
        <w:spacing w:after="240"/>
      </w:pPr>
      <w:r>
        <w:t>Well, my game can satisfy that curiosity.</w:t>
      </w:r>
    </w:p>
    <w:p w14:paraId="06E57383" w14:textId="77777777" w:rsidR="007D4377" w:rsidRDefault="007D4377" w:rsidP="007D4377">
      <w:pPr>
        <w:pStyle w:val="MyStyle"/>
        <w:spacing w:after="240"/>
      </w:pPr>
      <w:r>
        <w:t>My game is for curious explorer-type people of most ages.</w:t>
      </w:r>
    </w:p>
    <w:p w14:paraId="2B8D2D9A" w14:textId="77777777" w:rsidR="007D4377" w:rsidRDefault="007D4377" w:rsidP="007D4377">
      <w:pPr>
        <w:pStyle w:val="MyStyle"/>
        <w:spacing w:after="240"/>
      </w:pPr>
      <w:r>
        <w:t>At my game’s core, it is about discovery &amp; exploration with a tad bit of puzzle-solving.</w:t>
      </w:r>
    </w:p>
    <w:p w14:paraId="65C1E596" w14:textId="3DB26014" w:rsidR="00C061B7" w:rsidRDefault="00A8599E" w:rsidP="00BA2304">
      <w:pPr>
        <w:pStyle w:val="MyStyle"/>
        <w:spacing w:after="240"/>
      </w:pPr>
      <w:r>
        <w:t>This first-person</w:t>
      </w:r>
      <w:r w:rsidR="00C87D05">
        <w:t xml:space="preserve"> game is placed in an</w:t>
      </w:r>
      <w:r w:rsidR="0076193F">
        <w:t xml:space="preserve"> eerie</w:t>
      </w:r>
      <w:r w:rsidR="00C87D05">
        <w:t xml:space="preserve"> abandoned theme park setting &amp; once you enter</w:t>
      </w:r>
      <w:r w:rsidR="00956C77">
        <w:t xml:space="preserve"> the maze</w:t>
      </w:r>
      <w:r w:rsidR="00C87D05">
        <w:t xml:space="preserve"> you will realize that </w:t>
      </w:r>
      <w:r w:rsidR="00956C77">
        <w:t>it</w:t>
      </w:r>
      <w:r w:rsidR="00C87D05">
        <w:t xml:space="preserve"> is</w:t>
      </w:r>
      <w:r w:rsidR="00192F02">
        <w:t xml:space="preserve"> </w:t>
      </w:r>
      <w:r w:rsidR="0076193F">
        <w:t>amazingly</w:t>
      </w:r>
      <w:r w:rsidR="00C87D05">
        <w:t xml:space="preserve"> bigger than what you would</w:t>
      </w:r>
      <w:r w:rsidR="0076193F">
        <w:t>’ve thought</w:t>
      </w:r>
      <w:r w:rsidR="00C87D05">
        <w:t>.</w:t>
      </w:r>
    </w:p>
    <w:p w14:paraId="765FD8CF" w14:textId="773A82ED" w:rsidR="00D61456" w:rsidRDefault="00C87D05" w:rsidP="000117C3">
      <w:pPr>
        <w:pStyle w:val="MyStyle"/>
        <w:spacing w:after="240"/>
      </w:pPr>
      <w:r>
        <w:lastRenderedPageBreak/>
        <w:t xml:space="preserve">The maze </w:t>
      </w:r>
      <w:r w:rsidR="00BA2304">
        <w:t>goes from wooden fenc</w:t>
      </w:r>
      <w:r w:rsidR="00EB70D5">
        <w:t>ing</w:t>
      </w:r>
      <w:r w:rsidR="00BA2304">
        <w:t xml:space="preserve"> to stone walls to metal wire fencing </w:t>
      </w:r>
      <w:r w:rsidR="00170C4A">
        <w:t>and then</w:t>
      </w:r>
      <w:r w:rsidR="00EB70D5">
        <w:t xml:space="preserve"> to</w:t>
      </w:r>
      <w:r w:rsidR="00BA2304">
        <w:t xml:space="preserve"> plants</w:t>
      </w:r>
      <w:r w:rsidR="00EB70D5">
        <w:t xml:space="preserve"> like hedges</w:t>
      </w:r>
      <w:r w:rsidR="000367E9">
        <w:t xml:space="preserve"> that creepily don’t seem to be overgrown</w:t>
      </w:r>
      <w:r w:rsidR="00EB70D5">
        <w:t>. The plant area is meant to represent the</w:t>
      </w:r>
      <w:r w:rsidR="00BA2304">
        <w:t xml:space="preserve"> final area.</w:t>
      </w:r>
    </w:p>
    <w:p w14:paraId="6E2961A0" w14:textId="3D067A1B" w:rsidR="002F65C7" w:rsidRDefault="002F65C7" w:rsidP="002F65C7">
      <w:pPr>
        <w:pStyle w:val="MyHeading"/>
      </w:pPr>
      <w:r>
        <w:t>Task 2</w:t>
      </w:r>
    </w:p>
    <w:p w14:paraId="15AE717D" w14:textId="0E3FAEEA" w:rsidR="002F65C7" w:rsidRDefault="002B1907" w:rsidP="002F65C7">
      <w:pPr>
        <w:pStyle w:val="MyHeading2"/>
      </w:pPr>
      <w:r>
        <w:t>7 Steps</w:t>
      </w:r>
      <w:r w:rsidR="00BE0889">
        <w:t xml:space="preserve"> Problem Solving</w:t>
      </w:r>
    </w:p>
    <w:p w14:paraId="3C25FEE8" w14:textId="14EDA93B" w:rsidR="00254FED" w:rsidRPr="00254FED" w:rsidRDefault="00254FED" w:rsidP="00254FED">
      <w:pPr>
        <w:pStyle w:val="MyStyle"/>
      </w:pPr>
      <w:r>
        <w:t>Gaming Development</w:t>
      </w:r>
    </w:p>
    <w:p w14:paraId="63F1A091" w14:textId="6F7FD67C" w:rsidR="000117C3" w:rsidRDefault="0018006A" w:rsidP="00784A49">
      <w:pPr>
        <w:pStyle w:val="MyStyle"/>
        <w:numPr>
          <w:ilvl w:val="0"/>
          <w:numId w:val="22"/>
        </w:numPr>
      </w:pPr>
      <w:r>
        <w:t>Problem</w:t>
      </w:r>
    </w:p>
    <w:p w14:paraId="0C6BB995" w14:textId="7EF7223C" w:rsidR="00784A49" w:rsidRDefault="007767E1" w:rsidP="00784A49">
      <w:pPr>
        <w:pStyle w:val="MyStyle"/>
        <w:numPr>
          <w:ilvl w:val="1"/>
          <w:numId w:val="22"/>
        </w:numPr>
      </w:pPr>
      <w:r>
        <w:t>How can you avoid losing your customers to this new competitor?</w:t>
      </w:r>
    </w:p>
    <w:p w14:paraId="69E963D6" w14:textId="271539CC" w:rsidR="002A67CE" w:rsidRDefault="002A67CE" w:rsidP="00784A49">
      <w:pPr>
        <w:pStyle w:val="MyStyle"/>
        <w:numPr>
          <w:ilvl w:val="1"/>
          <w:numId w:val="22"/>
        </w:numPr>
      </w:pPr>
      <w:r>
        <w:t>How to avoid losing more customers to this new competitor?</w:t>
      </w:r>
    </w:p>
    <w:p w14:paraId="64950B8E" w14:textId="1654544D" w:rsidR="0018006A" w:rsidRDefault="0018006A" w:rsidP="00784A49">
      <w:pPr>
        <w:pStyle w:val="MyStyle"/>
        <w:numPr>
          <w:ilvl w:val="0"/>
          <w:numId w:val="22"/>
        </w:numPr>
      </w:pPr>
      <w:r>
        <w:t>Other points of view</w:t>
      </w:r>
    </w:p>
    <w:p w14:paraId="4E91A5E0" w14:textId="2FE097DA" w:rsidR="00C04A96" w:rsidRDefault="00C04A96" w:rsidP="00784A49">
      <w:pPr>
        <w:pStyle w:val="MyStyle"/>
        <w:numPr>
          <w:ilvl w:val="1"/>
          <w:numId w:val="22"/>
        </w:numPr>
      </w:pPr>
      <w:r>
        <w:t>I think that we haven’t updated our services in a while (like a year or 2)</w:t>
      </w:r>
    </w:p>
    <w:p w14:paraId="7A474A03" w14:textId="25D7457D" w:rsidR="00784A49" w:rsidRDefault="00DD3762" w:rsidP="00784A49">
      <w:pPr>
        <w:pStyle w:val="MyStyle"/>
        <w:numPr>
          <w:ilvl w:val="1"/>
          <w:numId w:val="22"/>
        </w:numPr>
      </w:pPr>
      <w:r>
        <w:t>Rob says that our customer service isn’t as good as the competitors.</w:t>
      </w:r>
    </w:p>
    <w:p w14:paraId="0F625AE7" w14:textId="6F279379" w:rsidR="00DD3762" w:rsidRDefault="002C219D" w:rsidP="00784A49">
      <w:pPr>
        <w:pStyle w:val="MyStyle"/>
        <w:numPr>
          <w:ilvl w:val="1"/>
          <w:numId w:val="22"/>
        </w:numPr>
      </w:pPr>
      <w:r>
        <w:t>Taylah</w:t>
      </w:r>
      <w:r w:rsidR="00E51406">
        <w:t xml:space="preserve"> says </w:t>
      </w:r>
      <w:r w:rsidR="00F7124F">
        <w:t xml:space="preserve">that our </w:t>
      </w:r>
      <w:r>
        <w:t>development is slow</w:t>
      </w:r>
      <w:r w:rsidR="00005021">
        <w:t xml:space="preserve"> &amp; that there is no information about the progression.</w:t>
      </w:r>
    </w:p>
    <w:p w14:paraId="4F934DB3" w14:textId="1BEF3DC4" w:rsidR="0018006A" w:rsidRDefault="0018006A" w:rsidP="00784A49">
      <w:pPr>
        <w:pStyle w:val="MyStyle"/>
        <w:numPr>
          <w:ilvl w:val="0"/>
          <w:numId w:val="22"/>
        </w:numPr>
      </w:pPr>
      <w:r>
        <w:t>Options/Identify Alternatives</w:t>
      </w:r>
    </w:p>
    <w:p w14:paraId="4421589A" w14:textId="4377E6BD" w:rsidR="00784A49" w:rsidRDefault="000E17E4" w:rsidP="00FF2E27">
      <w:pPr>
        <w:pStyle w:val="MyStyle"/>
        <w:numPr>
          <w:ilvl w:val="1"/>
          <w:numId w:val="27"/>
        </w:numPr>
      </w:pPr>
      <w:r>
        <w:t>Update our services.</w:t>
      </w:r>
    </w:p>
    <w:p w14:paraId="24E13287" w14:textId="090C99E0" w:rsidR="000E17E4" w:rsidRDefault="000E17E4" w:rsidP="00FF2E27">
      <w:pPr>
        <w:pStyle w:val="MyStyle"/>
        <w:numPr>
          <w:ilvl w:val="1"/>
          <w:numId w:val="27"/>
        </w:numPr>
      </w:pPr>
      <w:r>
        <w:t>Improve our customer service.</w:t>
      </w:r>
    </w:p>
    <w:p w14:paraId="5DE2F292" w14:textId="1DB4FF29" w:rsidR="000E17E4" w:rsidRDefault="000E17E4" w:rsidP="00FF2E27">
      <w:pPr>
        <w:pStyle w:val="MyStyle"/>
        <w:numPr>
          <w:ilvl w:val="1"/>
          <w:numId w:val="27"/>
        </w:numPr>
      </w:pPr>
      <w:r>
        <w:t>Improve our communication about our progress</w:t>
      </w:r>
      <w:r w:rsidR="007A4A1C">
        <w:t>ion</w:t>
      </w:r>
      <w:r>
        <w:t>/development</w:t>
      </w:r>
      <w:r w:rsidR="00FD78C3">
        <w:t xml:space="preserve"> (e.g., Dev Blog)</w:t>
      </w:r>
    </w:p>
    <w:p w14:paraId="0132FCB7" w14:textId="6F86DF5C" w:rsidR="0018006A" w:rsidRDefault="0018006A" w:rsidP="00784A49">
      <w:pPr>
        <w:pStyle w:val="MyStyle"/>
        <w:numPr>
          <w:ilvl w:val="0"/>
          <w:numId w:val="22"/>
        </w:numPr>
      </w:pPr>
      <w:r>
        <w:t>Evaluate the options/Weigh Evidence</w:t>
      </w:r>
    </w:p>
    <w:p w14:paraId="2433B446" w14:textId="653E05F7" w:rsidR="00FF2E27" w:rsidRDefault="00FF2E27" w:rsidP="00FF2E27">
      <w:pPr>
        <w:pStyle w:val="MyStyle"/>
        <w:numPr>
          <w:ilvl w:val="1"/>
          <w:numId w:val="22"/>
        </w:numPr>
      </w:pPr>
      <w:r>
        <w:t>Option 1:</w:t>
      </w:r>
    </w:p>
    <w:p w14:paraId="630651E7" w14:textId="6A145D36" w:rsidR="00784A49" w:rsidRDefault="00784A49" w:rsidP="00FF2E27">
      <w:pPr>
        <w:pStyle w:val="MyStyle"/>
        <w:numPr>
          <w:ilvl w:val="2"/>
          <w:numId w:val="22"/>
        </w:numPr>
      </w:pPr>
      <w:r>
        <w:t>Pros</w:t>
      </w:r>
    </w:p>
    <w:p w14:paraId="508CDAA7" w14:textId="159EDBB0" w:rsidR="009F4B8B" w:rsidRDefault="004369C4" w:rsidP="00FF2E27">
      <w:pPr>
        <w:pStyle w:val="MyStyle"/>
        <w:numPr>
          <w:ilvl w:val="3"/>
          <w:numId w:val="22"/>
        </w:numPr>
      </w:pPr>
      <w:r>
        <w:t>Improved services</w:t>
      </w:r>
    </w:p>
    <w:p w14:paraId="0A5EBAD8" w14:textId="4BFCF47B" w:rsidR="002153ED" w:rsidRDefault="002153ED" w:rsidP="00FF2E27">
      <w:pPr>
        <w:pStyle w:val="MyStyle"/>
        <w:numPr>
          <w:ilvl w:val="3"/>
          <w:numId w:val="22"/>
        </w:numPr>
      </w:pPr>
      <w:r>
        <w:t>More efficient</w:t>
      </w:r>
    </w:p>
    <w:p w14:paraId="423BF9A3" w14:textId="42CEF3A4" w:rsidR="002153ED" w:rsidRDefault="002153ED" w:rsidP="00FF2E27">
      <w:pPr>
        <w:pStyle w:val="MyStyle"/>
        <w:numPr>
          <w:ilvl w:val="3"/>
          <w:numId w:val="22"/>
        </w:numPr>
      </w:pPr>
      <w:r>
        <w:t>More followers</w:t>
      </w:r>
    </w:p>
    <w:p w14:paraId="4276A51A" w14:textId="4E50E1F6" w:rsidR="00784A49" w:rsidRDefault="00784A49" w:rsidP="00FF2E27">
      <w:pPr>
        <w:pStyle w:val="MyStyle"/>
        <w:numPr>
          <w:ilvl w:val="2"/>
          <w:numId w:val="22"/>
        </w:numPr>
      </w:pPr>
      <w:r>
        <w:t>Cons</w:t>
      </w:r>
    </w:p>
    <w:p w14:paraId="34C4A47E" w14:textId="20AD1C1B" w:rsidR="00F12D86" w:rsidRDefault="002153ED" w:rsidP="00FF2E27">
      <w:pPr>
        <w:pStyle w:val="MyStyle"/>
        <w:numPr>
          <w:ilvl w:val="3"/>
          <w:numId w:val="22"/>
        </w:numPr>
      </w:pPr>
      <w:r>
        <w:t>Less efficient</w:t>
      </w:r>
    </w:p>
    <w:p w14:paraId="2C1BF7E0" w14:textId="647D5ECF" w:rsidR="002153ED" w:rsidRDefault="002153ED" w:rsidP="00FF2E27">
      <w:pPr>
        <w:pStyle w:val="MyStyle"/>
        <w:numPr>
          <w:ilvl w:val="3"/>
          <w:numId w:val="22"/>
        </w:numPr>
      </w:pPr>
      <w:r>
        <w:t>Harder navigation</w:t>
      </w:r>
    </w:p>
    <w:p w14:paraId="75D747DB" w14:textId="1C199CF9" w:rsidR="00FF2E27" w:rsidRDefault="00FF2E27" w:rsidP="00FF2E27">
      <w:pPr>
        <w:pStyle w:val="MyStyle"/>
        <w:numPr>
          <w:ilvl w:val="1"/>
          <w:numId w:val="22"/>
        </w:numPr>
      </w:pPr>
      <w:r>
        <w:t>Option 2:</w:t>
      </w:r>
    </w:p>
    <w:p w14:paraId="5EEC8A1A" w14:textId="77777777" w:rsidR="00FF2E27" w:rsidRDefault="00FF2E27" w:rsidP="00FF2E27">
      <w:pPr>
        <w:pStyle w:val="MyStyle"/>
        <w:numPr>
          <w:ilvl w:val="2"/>
          <w:numId w:val="22"/>
        </w:numPr>
      </w:pPr>
      <w:r>
        <w:t>Pros</w:t>
      </w:r>
    </w:p>
    <w:p w14:paraId="337AF6DD" w14:textId="3EFCEED4" w:rsidR="00FF2E27" w:rsidRDefault="005E44B2" w:rsidP="00FF2E27">
      <w:pPr>
        <w:pStyle w:val="MyStyle"/>
        <w:numPr>
          <w:ilvl w:val="3"/>
          <w:numId w:val="22"/>
        </w:numPr>
      </w:pPr>
      <w:r>
        <w:t>More friendly customer service</w:t>
      </w:r>
    </w:p>
    <w:p w14:paraId="08630BA4" w14:textId="34FD0975" w:rsidR="005E44B2" w:rsidRDefault="00EE0047" w:rsidP="00FF2E27">
      <w:pPr>
        <w:pStyle w:val="MyStyle"/>
        <w:numPr>
          <w:ilvl w:val="3"/>
          <w:numId w:val="22"/>
        </w:numPr>
      </w:pPr>
      <w:r>
        <w:t>More customer service people</w:t>
      </w:r>
    </w:p>
    <w:p w14:paraId="0F5D59F3" w14:textId="77777777" w:rsidR="00FF2E27" w:rsidRDefault="00FF2E27" w:rsidP="00FF2E27">
      <w:pPr>
        <w:pStyle w:val="MyStyle"/>
        <w:numPr>
          <w:ilvl w:val="2"/>
          <w:numId w:val="22"/>
        </w:numPr>
      </w:pPr>
      <w:r>
        <w:t>Cons</w:t>
      </w:r>
    </w:p>
    <w:p w14:paraId="3B2AD918" w14:textId="367233AA" w:rsidR="00FF2E27" w:rsidRDefault="005E44B2" w:rsidP="00FF2E27">
      <w:pPr>
        <w:pStyle w:val="MyStyle"/>
        <w:numPr>
          <w:ilvl w:val="3"/>
          <w:numId w:val="22"/>
        </w:numPr>
      </w:pPr>
      <w:r>
        <w:t>Miscommunication</w:t>
      </w:r>
    </w:p>
    <w:p w14:paraId="666B1E31" w14:textId="386EE0FC" w:rsidR="005E44B2" w:rsidRDefault="00EE0047" w:rsidP="00FF2E27">
      <w:pPr>
        <w:pStyle w:val="MyStyle"/>
        <w:numPr>
          <w:ilvl w:val="3"/>
          <w:numId w:val="22"/>
        </w:numPr>
      </w:pPr>
      <w:r>
        <w:t>Less customer service people</w:t>
      </w:r>
    </w:p>
    <w:p w14:paraId="7FC68390" w14:textId="5214CD2D" w:rsidR="00FF2E27" w:rsidRDefault="00FF2E27" w:rsidP="00FF2E27">
      <w:pPr>
        <w:pStyle w:val="MyStyle"/>
        <w:numPr>
          <w:ilvl w:val="1"/>
          <w:numId w:val="22"/>
        </w:numPr>
      </w:pPr>
      <w:r>
        <w:t>Option 3:</w:t>
      </w:r>
    </w:p>
    <w:p w14:paraId="7DB21D46" w14:textId="77777777" w:rsidR="00FF2E27" w:rsidRDefault="00FF2E27" w:rsidP="00FF2E27">
      <w:pPr>
        <w:pStyle w:val="MyStyle"/>
        <w:numPr>
          <w:ilvl w:val="2"/>
          <w:numId w:val="22"/>
        </w:numPr>
      </w:pPr>
      <w:r>
        <w:t>Pros</w:t>
      </w:r>
    </w:p>
    <w:p w14:paraId="351A1146" w14:textId="55448FB1" w:rsidR="00FF2E27" w:rsidRDefault="00FD78C3" w:rsidP="00FF2E27">
      <w:pPr>
        <w:pStyle w:val="MyStyle"/>
        <w:numPr>
          <w:ilvl w:val="3"/>
          <w:numId w:val="22"/>
        </w:numPr>
      </w:pPr>
      <w:r>
        <w:t>Customers/followers will be more up to date with the development</w:t>
      </w:r>
      <w:r w:rsidR="00B3342F">
        <w:t>.</w:t>
      </w:r>
    </w:p>
    <w:p w14:paraId="7F55175D" w14:textId="30CF2DF9" w:rsidR="007A4A1C" w:rsidRDefault="007A4A1C" w:rsidP="00FF2E27">
      <w:pPr>
        <w:pStyle w:val="MyStyle"/>
        <w:numPr>
          <w:ilvl w:val="3"/>
          <w:numId w:val="22"/>
        </w:numPr>
      </w:pPr>
      <w:r>
        <w:t>The followers will have more knowledge on progression.</w:t>
      </w:r>
    </w:p>
    <w:p w14:paraId="17237450" w14:textId="7D3148A4" w:rsidR="007A4A1C" w:rsidRDefault="00B3342F" w:rsidP="00FF2E27">
      <w:pPr>
        <w:pStyle w:val="MyStyle"/>
        <w:numPr>
          <w:ilvl w:val="3"/>
          <w:numId w:val="22"/>
        </w:numPr>
      </w:pPr>
      <w:r>
        <w:t>The followers could give feedback/make comments.</w:t>
      </w:r>
    </w:p>
    <w:p w14:paraId="4415743C" w14:textId="77777777" w:rsidR="00FF2E27" w:rsidRDefault="00FF2E27" w:rsidP="00FF2E27">
      <w:pPr>
        <w:pStyle w:val="MyStyle"/>
        <w:numPr>
          <w:ilvl w:val="2"/>
          <w:numId w:val="22"/>
        </w:numPr>
      </w:pPr>
      <w:r>
        <w:t>Cons</w:t>
      </w:r>
    </w:p>
    <w:p w14:paraId="0D953998" w14:textId="77777777" w:rsidR="007A4A1C" w:rsidRDefault="007A4A1C" w:rsidP="00FF2E27">
      <w:pPr>
        <w:pStyle w:val="MyStyle"/>
        <w:numPr>
          <w:ilvl w:val="3"/>
          <w:numId w:val="22"/>
        </w:numPr>
      </w:pPr>
      <w:r>
        <w:t>The information that we deliver may be confusing.</w:t>
      </w:r>
    </w:p>
    <w:p w14:paraId="66863CF7" w14:textId="6E43D479" w:rsidR="00B3342F" w:rsidRDefault="007A4A1C" w:rsidP="00B3342F">
      <w:pPr>
        <w:pStyle w:val="MyStyle"/>
        <w:numPr>
          <w:ilvl w:val="3"/>
          <w:numId w:val="22"/>
        </w:numPr>
      </w:pPr>
      <w:r>
        <w:lastRenderedPageBreak/>
        <w:t xml:space="preserve"> </w:t>
      </w:r>
      <w:r w:rsidR="00B3342F">
        <w:t>The follower may not see the dev blog.</w:t>
      </w:r>
    </w:p>
    <w:p w14:paraId="33A49DBE" w14:textId="70B55DC4" w:rsidR="0018006A" w:rsidRDefault="00AB6A4E" w:rsidP="00784A49">
      <w:pPr>
        <w:pStyle w:val="MyStyle"/>
        <w:numPr>
          <w:ilvl w:val="0"/>
          <w:numId w:val="22"/>
        </w:numPr>
      </w:pPr>
      <w:r>
        <w:t>Solution/Choose Among Alternatives</w:t>
      </w:r>
    </w:p>
    <w:p w14:paraId="39BDC630" w14:textId="58EACEA5" w:rsidR="00784A49" w:rsidRDefault="00E01835" w:rsidP="00784A49">
      <w:pPr>
        <w:pStyle w:val="MyStyle"/>
        <w:numPr>
          <w:ilvl w:val="1"/>
          <w:numId w:val="22"/>
        </w:numPr>
      </w:pPr>
      <w:r>
        <w:t>Doing option 1 has some pros &amp; cons but may not give enough of an effect to work.</w:t>
      </w:r>
    </w:p>
    <w:p w14:paraId="43067612" w14:textId="102D934D" w:rsidR="00E01835" w:rsidRDefault="0048143A" w:rsidP="00784A49">
      <w:pPr>
        <w:pStyle w:val="MyStyle"/>
        <w:numPr>
          <w:ilvl w:val="1"/>
          <w:numId w:val="22"/>
        </w:numPr>
      </w:pPr>
      <w:r>
        <w:t>Option 2 doesn’t work without a proper context behind it.</w:t>
      </w:r>
    </w:p>
    <w:p w14:paraId="505A024A" w14:textId="1813152A" w:rsidR="0048143A" w:rsidRDefault="0048143A" w:rsidP="00784A49">
      <w:pPr>
        <w:pStyle w:val="MyStyle"/>
        <w:numPr>
          <w:ilvl w:val="1"/>
          <w:numId w:val="22"/>
        </w:numPr>
      </w:pPr>
      <w:r>
        <w:t xml:space="preserve">Doing option 3 has </w:t>
      </w:r>
      <w:r w:rsidR="00DB51FA">
        <w:t>more beneficial effects that can get our customers/followers back.</w:t>
      </w:r>
    </w:p>
    <w:p w14:paraId="6ABC2B98" w14:textId="4068DF0D" w:rsidR="00AB6A4E" w:rsidRDefault="00AB6A4E" w:rsidP="00784A49">
      <w:pPr>
        <w:pStyle w:val="MyStyle"/>
        <w:numPr>
          <w:ilvl w:val="0"/>
          <w:numId w:val="22"/>
        </w:numPr>
      </w:pPr>
      <w:r>
        <w:t>Documentation &amp; steps to implementation/Take Action</w:t>
      </w:r>
    </w:p>
    <w:p w14:paraId="77589BFD" w14:textId="700A977A" w:rsidR="00B72E03" w:rsidRDefault="00B72E03" w:rsidP="007355F1">
      <w:pPr>
        <w:pStyle w:val="MyStyle"/>
        <w:numPr>
          <w:ilvl w:val="1"/>
          <w:numId w:val="24"/>
        </w:numPr>
      </w:pPr>
    </w:p>
    <w:p w14:paraId="4208E3B8" w14:textId="78DB0F60" w:rsidR="00AB6A4E" w:rsidRDefault="00AB6A4E" w:rsidP="00784A49">
      <w:pPr>
        <w:pStyle w:val="MyStyle"/>
        <w:numPr>
          <w:ilvl w:val="0"/>
          <w:numId w:val="22"/>
        </w:numPr>
      </w:pPr>
      <w:r>
        <w:t>Evaluation &amp; monitoring</w:t>
      </w:r>
    </w:p>
    <w:p w14:paraId="1AF0DEED" w14:textId="0138F4C3" w:rsidR="00B72E03" w:rsidRPr="000117C3" w:rsidRDefault="00B72E03" w:rsidP="00B72E03">
      <w:pPr>
        <w:pStyle w:val="MyStyle"/>
        <w:numPr>
          <w:ilvl w:val="1"/>
          <w:numId w:val="22"/>
        </w:numPr>
      </w:pPr>
      <w:r>
        <w:t>To evaluate you would just need to look at how your customer base has increased.</w:t>
      </w:r>
    </w:p>
    <w:p w14:paraId="274B27FF" w14:textId="56CCEF84" w:rsidR="002F65C7" w:rsidRDefault="002F65C7" w:rsidP="002F65C7">
      <w:pPr>
        <w:pStyle w:val="MyHeading2"/>
      </w:pPr>
      <w:r>
        <w:t>Final Written</w:t>
      </w:r>
    </w:p>
    <w:p w14:paraId="0F0D7D7D" w14:textId="39EB907E" w:rsidR="00784A49" w:rsidRDefault="002442EE" w:rsidP="002442EE">
      <w:pPr>
        <w:pStyle w:val="MyStyle"/>
        <w:numPr>
          <w:ilvl w:val="0"/>
          <w:numId w:val="23"/>
        </w:numPr>
      </w:pPr>
      <w:r>
        <w:t>A Logical Decision</w:t>
      </w:r>
    </w:p>
    <w:p w14:paraId="1D12F37D" w14:textId="0E9FC44F" w:rsidR="002442EE" w:rsidRDefault="002442EE" w:rsidP="002442EE">
      <w:pPr>
        <w:pStyle w:val="MyStyle"/>
        <w:numPr>
          <w:ilvl w:val="0"/>
          <w:numId w:val="23"/>
        </w:numPr>
      </w:pPr>
      <w:r>
        <w:t>A Defensible Conclusion</w:t>
      </w:r>
    </w:p>
    <w:p w14:paraId="223AB45D" w14:textId="77777777" w:rsidR="00A711FF" w:rsidRPr="00784A49" w:rsidRDefault="00A711FF" w:rsidP="00A711FF">
      <w:pPr>
        <w:pStyle w:val="MyStyle"/>
      </w:pPr>
    </w:p>
    <w:sectPr w:rsidR="00A711FF" w:rsidRPr="0078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9660E"/>
    <w:multiLevelType w:val="hybridMultilevel"/>
    <w:tmpl w:val="06C4F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2A6"/>
    <w:multiLevelType w:val="hybridMultilevel"/>
    <w:tmpl w:val="A5A2EB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D2060"/>
    <w:multiLevelType w:val="hybridMultilevel"/>
    <w:tmpl w:val="90AC9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73156"/>
    <w:multiLevelType w:val="hybridMultilevel"/>
    <w:tmpl w:val="46FA41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47135"/>
    <w:multiLevelType w:val="hybridMultilevel"/>
    <w:tmpl w:val="4B567A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85E85"/>
    <w:multiLevelType w:val="hybridMultilevel"/>
    <w:tmpl w:val="ABB27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7033D"/>
    <w:multiLevelType w:val="hybridMultilevel"/>
    <w:tmpl w:val="E410D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57C2B"/>
    <w:multiLevelType w:val="hybridMultilevel"/>
    <w:tmpl w:val="853E3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194860">
    <w:abstractNumId w:val="20"/>
  </w:num>
  <w:num w:numId="2" w16cid:durableId="141775523">
    <w:abstractNumId w:val="16"/>
  </w:num>
  <w:num w:numId="3" w16cid:durableId="777067197">
    <w:abstractNumId w:val="12"/>
  </w:num>
  <w:num w:numId="4" w16cid:durableId="1079205919">
    <w:abstractNumId w:val="11"/>
  </w:num>
  <w:num w:numId="5" w16cid:durableId="957298412">
    <w:abstractNumId w:val="14"/>
  </w:num>
  <w:num w:numId="6" w16cid:durableId="2132285846">
    <w:abstractNumId w:val="23"/>
  </w:num>
  <w:num w:numId="7" w16cid:durableId="324166306">
    <w:abstractNumId w:val="17"/>
  </w:num>
  <w:num w:numId="8" w16cid:durableId="1495025243">
    <w:abstractNumId w:val="25"/>
  </w:num>
  <w:num w:numId="9" w16cid:durableId="2019697198">
    <w:abstractNumId w:val="19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5"/>
  </w:num>
  <w:num w:numId="21" w16cid:durableId="329910823">
    <w:abstractNumId w:val="18"/>
  </w:num>
  <w:num w:numId="22" w16cid:durableId="1138841055">
    <w:abstractNumId w:val="21"/>
  </w:num>
  <w:num w:numId="23" w16cid:durableId="2034064753">
    <w:abstractNumId w:val="10"/>
  </w:num>
  <w:num w:numId="24" w16cid:durableId="1926642077">
    <w:abstractNumId w:val="24"/>
  </w:num>
  <w:num w:numId="25" w16cid:durableId="2101683057">
    <w:abstractNumId w:val="13"/>
  </w:num>
  <w:num w:numId="26" w16cid:durableId="1680041202">
    <w:abstractNumId w:val="22"/>
  </w:num>
  <w:num w:numId="27" w16cid:durableId="16222284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qwUAWksFASwAAAA="/>
  </w:docVars>
  <w:rsids>
    <w:rsidRoot w:val="009571E5"/>
    <w:rsid w:val="00005021"/>
    <w:rsid w:val="00005054"/>
    <w:rsid w:val="000117C3"/>
    <w:rsid w:val="00032424"/>
    <w:rsid w:val="000367E9"/>
    <w:rsid w:val="00065EE4"/>
    <w:rsid w:val="00067046"/>
    <w:rsid w:val="0007796D"/>
    <w:rsid w:val="000D39F6"/>
    <w:rsid w:val="000E17E4"/>
    <w:rsid w:val="00111067"/>
    <w:rsid w:val="0012476B"/>
    <w:rsid w:val="001650CC"/>
    <w:rsid w:val="00170C4A"/>
    <w:rsid w:val="0018006A"/>
    <w:rsid w:val="00192F02"/>
    <w:rsid w:val="001A7B75"/>
    <w:rsid w:val="0020416F"/>
    <w:rsid w:val="002153ED"/>
    <w:rsid w:val="0022074E"/>
    <w:rsid w:val="002263C9"/>
    <w:rsid w:val="002442EE"/>
    <w:rsid w:val="00254FED"/>
    <w:rsid w:val="002605BE"/>
    <w:rsid w:val="0029793E"/>
    <w:rsid w:val="002A67CE"/>
    <w:rsid w:val="002B0538"/>
    <w:rsid w:val="002B1907"/>
    <w:rsid w:val="002B47EC"/>
    <w:rsid w:val="002C219D"/>
    <w:rsid w:val="002D0A3F"/>
    <w:rsid w:val="002E0FFA"/>
    <w:rsid w:val="002F65C7"/>
    <w:rsid w:val="00316EF6"/>
    <w:rsid w:val="003755D9"/>
    <w:rsid w:val="00377DA5"/>
    <w:rsid w:val="003C4730"/>
    <w:rsid w:val="003F6C32"/>
    <w:rsid w:val="00413A34"/>
    <w:rsid w:val="00425278"/>
    <w:rsid w:val="004267CB"/>
    <w:rsid w:val="004369C4"/>
    <w:rsid w:val="00453F05"/>
    <w:rsid w:val="0048143A"/>
    <w:rsid w:val="004C5C2E"/>
    <w:rsid w:val="005331CB"/>
    <w:rsid w:val="00583396"/>
    <w:rsid w:val="00584088"/>
    <w:rsid w:val="00586A05"/>
    <w:rsid w:val="005A3C46"/>
    <w:rsid w:val="005B2398"/>
    <w:rsid w:val="005E44B2"/>
    <w:rsid w:val="0061614D"/>
    <w:rsid w:val="00627498"/>
    <w:rsid w:val="00647074"/>
    <w:rsid w:val="00656A6E"/>
    <w:rsid w:val="00670393"/>
    <w:rsid w:val="006B6893"/>
    <w:rsid w:val="007214AA"/>
    <w:rsid w:val="007355F1"/>
    <w:rsid w:val="0074512A"/>
    <w:rsid w:val="00752D5D"/>
    <w:rsid w:val="00754CE6"/>
    <w:rsid w:val="0076193F"/>
    <w:rsid w:val="007767E1"/>
    <w:rsid w:val="00784A49"/>
    <w:rsid w:val="00795EFB"/>
    <w:rsid w:val="007A4A1C"/>
    <w:rsid w:val="007A5CDB"/>
    <w:rsid w:val="007B36A6"/>
    <w:rsid w:val="007C5B33"/>
    <w:rsid w:val="007D4377"/>
    <w:rsid w:val="007E5974"/>
    <w:rsid w:val="007F5E8F"/>
    <w:rsid w:val="00800900"/>
    <w:rsid w:val="00807BB8"/>
    <w:rsid w:val="008138FC"/>
    <w:rsid w:val="0088245D"/>
    <w:rsid w:val="008B5434"/>
    <w:rsid w:val="008E5DCC"/>
    <w:rsid w:val="0092330C"/>
    <w:rsid w:val="00956C77"/>
    <w:rsid w:val="009571E5"/>
    <w:rsid w:val="009724DB"/>
    <w:rsid w:val="00973A4F"/>
    <w:rsid w:val="00986B1A"/>
    <w:rsid w:val="009A35EF"/>
    <w:rsid w:val="009B3510"/>
    <w:rsid w:val="009C5AA8"/>
    <w:rsid w:val="009D348B"/>
    <w:rsid w:val="009D476C"/>
    <w:rsid w:val="009F4B8B"/>
    <w:rsid w:val="00A03AC1"/>
    <w:rsid w:val="00A162F8"/>
    <w:rsid w:val="00A260D0"/>
    <w:rsid w:val="00A4513A"/>
    <w:rsid w:val="00A61483"/>
    <w:rsid w:val="00A6627F"/>
    <w:rsid w:val="00A711FF"/>
    <w:rsid w:val="00A8599E"/>
    <w:rsid w:val="00A871BB"/>
    <w:rsid w:val="00AA33D2"/>
    <w:rsid w:val="00AB6A4E"/>
    <w:rsid w:val="00AC5621"/>
    <w:rsid w:val="00AD676F"/>
    <w:rsid w:val="00AE48DA"/>
    <w:rsid w:val="00AE749E"/>
    <w:rsid w:val="00AF4BC6"/>
    <w:rsid w:val="00AF5D9A"/>
    <w:rsid w:val="00B16FEE"/>
    <w:rsid w:val="00B30475"/>
    <w:rsid w:val="00B3342F"/>
    <w:rsid w:val="00B72E03"/>
    <w:rsid w:val="00B73CCD"/>
    <w:rsid w:val="00BA2304"/>
    <w:rsid w:val="00BB5537"/>
    <w:rsid w:val="00BD269C"/>
    <w:rsid w:val="00BE0889"/>
    <w:rsid w:val="00C04A96"/>
    <w:rsid w:val="00C061B7"/>
    <w:rsid w:val="00C14B30"/>
    <w:rsid w:val="00C25A2E"/>
    <w:rsid w:val="00C71F3B"/>
    <w:rsid w:val="00C80A39"/>
    <w:rsid w:val="00C87D05"/>
    <w:rsid w:val="00C92095"/>
    <w:rsid w:val="00C94794"/>
    <w:rsid w:val="00CC62DF"/>
    <w:rsid w:val="00CF22DD"/>
    <w:rsid w:val="00D3506D"/>
    <w:rsid w:val="00D51925"/>
    <w:rsid w:val="00D61456"/>
    <w:rsid w:val="00DA2AA6"/>
    <w:rsid w:val="00DB10A7"/>
    <w:rsid w:val="00DB51FA"/>
    <w:rsid w:val="00DC0FF1"/>
    <w:rsid w:val="00DC2612"/>
    <w:rsid w:val="00DD3762"/>
    <w:rsid w:val="00DE206C"/>
    <w:rsid w:val="00DF19E1"/>
    <w:rsid w:val="00E01835"/>
    <w:rsid w:val="00E044BD"/>
    <w:rsid w:val="00E17A01"/>
    <w:rsid w:val="00E313FF"/>
    <w:rsid w:val="00E359DF"/>
    <w:rsid w:val="00E47168"/>
    <w:rsid w:val="00E51406"/>
    <w:rsid w:val="00E600D8"/>
    <w:rsid w:val="00E6654E"/>
    <w:rsid w:val="00EB2323"/>
    <w:rsid w:val="00EB70D5"/>
    <w:rsid w:val="00EE0047"/>
    <w:rsid w:val="00F077D1"/>
    <w:rsid w:val="00F07CF1"/>
    <w:rsid w:val="00F12D86"/>
    <w:rsid w:val="00F16FC3"/>
    <w:rsid w:val="00F223C4"/>
    <w:rsid w:val="00F50131"/>
    <w:rsid w:val="00F7124F"/>
    <w:rsid w:val="00FD05A6"/>
    <w:rsid w:val="00FD0610"/>
    <w:rsid w:val="00FD78C3"/>
    <w:rsid w:val="00FF2E27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24</cp:revision>
  <dcterms:created xsi:type="dcterms:W3CDTF">2022-06-24T04:54:00Z</dcterms:created>
  <dcterms:modified xsi:type="dcterms:W3CDTF">2022-10-28T03:39:00Z</dcterms:modified>
</cp:coreProperties>
</file>