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9813" w:type="dxa"/>
        <w:tblInd w:w="-5" w:type="dxa"/>
        <w:tblCellMar>
          <w:top w:w="12" w:type="dxa"/>
          <w:left w:w="107" w:type="dxa"/>
          <w:right w:w="57" w:type="dxa"/>
        </w:tblCellMar>
        <w:tblLook w:val="04A0" w:firstRow="1" w:lastRow="0" w:firstColumn="1" w:lastColumn="0" w:noHBand="0" w:noVBand="1"/>
      </w:tblPr>
      <w:tblGrid>
        <w:gridCol w:w="2694"/>
        <w:gridCol w:w="4677"/>
        <w:gridCol w:w="1418"/>
        <w:gridCol w:w="1024"/>
      </w:tblGrid>
      <w:tr w:rsidR="00F61468" w:rsidRPr="0090770F" w14:paraId="0EB663E4" w14:textId="77777777" w:rsidTr="00F61468">
        <w:trPr>
          <w:trHeight w:val="253"/>
        </w:trPr>
        <w:tc>
          <w:tcPr>
            <w:tcW w:w="2694" w:type="dxa"/>
            <w:tcBorders>
              <w:top w:val="single" w:sz="4" w:space="0" w:color="000000"/>
              <w:left w:val="single" w:sz="4" w:space="0" w:color="000000"/>
              <w:bottom w:val="single" w:sz="4" w:space="0" w:color="000000"/>
              <w:right w:val="nil"/>
            </w:tcBorders>
            <w:shd w:val="clear" w:color="auto" w:fill="663399"/>
            <w:vAlign w:val="center"/>
          </w:tcPr>
          <w:p w14:paraId="71271F26" w14:textId="77777777" w:rsidR="00F61468" w:rsidRPr="0090770F" w:rsidRDefault="00F61468" w:rsidP="00F61468">
            <w:pPr>
              <w:spacing w:before="60" w:after="60"/>
              <w:rPr>
                <w:rFonts w:ascii="Tahoma" w:hAnsi="Tahoma" w:cs="Tahoma"/>
                <w:color w:val="FFFFFF" w:themeColor="background1"/>
                <w:sz w:val="20"/>
              </w:rPr>
            </w:pPr>
            <w:r w:rsidRPr="0090770F">
              <w:rPr>
                <w:rFonts w:ascii="Tahoma" w:eastAsia="Calibri" w:hAnsi="Tahoma" w:cs="Tahoma"/>
                <w:b/>
                <w:color w:val="FFFFFF" w:themeColor="background1"/>
                <w:sz w:val="20"/>
              </w:rPr>
              <w:t xml:space="preserve">Qualification details </w:t>
            </w:r>
          </w:p>
        </w:tc>
        <w:tc>
          <w:tcPr>
            <w:tcW w:w="7119" w:type="dxa"/>
            <w:gridSpan w:val="3"/>
            <w:tcBorders>
              <w:top w:val="single" w:sz="4" w:space="0" w:color="000000"/>
              <w:left w:val="nil"/>
              <w:bottom w:val="single" w:sz="4" w:space="0" w:color="000000"/>
              <w:right w:val="single" w:sz="4" w:space="0" w:color="000000"/>
            </w:tcBorders>
            <w:shd w:val="clear" w:color="auto" w:fill="663399"/>
            <w:vAlign w:val="center"/>
          </w:tcPr>
          <w:p w14:paraId="04E2DFF5" w14:textId="77777777" w:rsidR="00F61468" w:rsidRPr="0090770F" w:rsidRDefault="00F61468" w:rsidP="00F61468">
            <w:pPr>
              <w:spacing w:after="160"/>
              <w:rPr>
                <w:rFonts w:ascii="Tahoma" w:hAnsi="Tahoma" w:cs="Tahoma"/>
                <w:color w:val="FFFFFF" w:themeColor="background1"/>
                <w:szCs w:val="20"/>
              </w:rPr>
            </w:pPr>
          </w:p>
        </w:tc>
      </w:tr>
      <w:tr w:rsidR="00F61468" w:rsidRPr="0090770F" w14:paraId="7F7E5D0B" w14:textId="77777777" w:rsidTr="00771C6F">
        <w:trPr>
          <w:trHeight w:val="945"/>
        </w:trPr>
        <w:tc>
          <w:tcPr>
            <w:tcW w:w="2694" w:type="dxa"/>
            <w:tcBorders>
              <w:top w:val="single" w:sz="4" w:space="0" w:color="000000"/>
              <w:left w:val="single" w:sz="4" w:space="0" w:color="000000"/>
              <w:bottom w:val="single" w:sz="4" w:space="0" w:color="000000"/>
              <w:right w:val="single" w:sz="4" w:space="0" w:color="000000"/>
            </w:tcBorders>
            <w:shd w:val="clear" w:color="auto" w:fill="663399"/>
            <w:vAlign w:val="center"/>
          </w:tcPr>
          <w:p w14:paraId="0622E9EA" w14:textId="77777777" w:rsidR="00F61468" w:rsidRPr="0090770F" w:rsidRDefault="00F61468" w:rsidP="00F61468">
            <w:pPr>
              <w:spacing w:before="60" w:after="60"/>
              <w:rPr>
                <w:rFonts w:ascii="Tahoma" w:hAnsi="Tahoma" w:cs="Tahoma"/>
                <w:color w:val="FFFFFF" w:themeColor="background1"/>
                <w:sz w:val="20"/>
                <w:szCs w:val="20"/>
              </w:rPr>
            </w:pPr>
            <w:r w:rsidRPr="0090770F">
              <w:rPr>
                <w:rFonts w:ascii="Tahoma" w:eastAsia="Calibri" w:hAnsi="Tahoma" w:cs="Tahoma"/>
                <w:b/>
                <w:color w:val="FFFFFF" w:themeColor="background1"/>
                <w:sz w:val="20"/>
                <w:szCs w:val="20"/>
              </w:rPr>
              <w:t>Training Package</w:t>
            </w:r>
            <w:r w:rsidRPr="0090770F">
              <w:rPr>
                <w:rFonts w:ascii="Tahoma" w:eastAsia="Calibri" w:hAnsi="Tahoma" w:cs="Tahoma"/>
                <w:b/>
                <w:color w:val="7030A0"/>
                <w:sz w:val="20"/>
                <w:szCs w:val="20"/>
                <w:shd w:val="clear" w:color="auto" w:fill="7030A0"/>
              </w:rPr>
              <w:t xml:space="preserve"> code and title</w:t>
            </w:r>
          </w:p>
        </w:tc>
        <w:tc>
          <w:tcPr>
            <w:tcW w:w="7119" w:type="dxa"/>
            <w:gridSpan w:val="3"/>
            <w:tcBorders>
              <w:top w:val="single" w:sz="4" w:space="0" w:color="000000"/>
              <w:left w:val="single" w:sz="4" w:space="0" w:color="000000"/>
              <w:bottom w:val="single" w:sz="4" w:space="0" w:color="000000"/>
              <w:right w:val="single" w:sz="4" w:space="0" w:color="000000"/>
            </w:tcBorders>
            <w:vAlign w:val="center"/>
          </w:tcPr>
          <w:p w14:paraId="04745F72" w14:textId="33AF40BF" w:rsidR="00F61468" w:rsidRPr="0090770F" w:rsidRDefault="002433E7" w:rsidP="00F61468">
            <w:pPr>
              <w:ind w:left="2"/>
              <w:rPr>
                <w:rFonts w:ascii="Tahoma" w:hAnsi="Tahoma" w:cs="Tahoma"/>
                <w:szCs w:val="20"/>
              </w:rPr>
            </w:pPr>
            <w:r w:rsidRPr="0090770F">
              <w:rPr>
                <w:rFonts w:ascii="Tahoma" w:hAnsi="Tahoma" w:cs="Tahoma"/>
                <w:b/>
                <w:lang w:eastAsia="ja-JP"/>
              </w:rPr>
              <w:t>ICT - Information and Communications Technology</w:t>
            </w:r>
          </w:p>
        </w:tc>
      </w:tr>
      <w:tr w:rsidR="002433E7" w:rsidRPr="0090770F" w14:paraId="64C1D0DC" w14:textId="77777777" w:rsidTr="00771C6F">
        <w:trPr>
          <w:trHeight w:val="409"/>
        </w:trPr>
        <w:tc>
          <w:tcPr>
            <w:tcW w:w="2694" w:type="dxa"/>
            <w:tcBorders>
              <w:top w:val="single" w:sz="4" w:space="0" w:color="000000"/>
              <w:left w:val="single" w:sz="4" w:space="0" w:color="000000"/>
              <w:bottom w:val="single" w:sz="4" w:space="0" w:color="000000"/>
              <w:right w:val="single" w:sz="4" w:space="0" w:color="000000"/>
            </w:tcBorders>
            <w:shd w:val="clear" w:color="auto" w:fill="663399"/>
            <w:vAlign w:val="center"/>
          </w:tcPr>
          <w:p w14:paraId="2DC47DE3" w14:textId="2A87B8A0" w:rsidR="002433E7" w:rsidRPr="0090770F" w:rsidRDefault="002433E7" w:rsidP="002433E7">
            <w:pPr>
              <w:spacing w:before="60" w:after="60"/>
              <w:rPr>
                <w:rFonts w:ascii="Tahoma" w:hAnsi="Tahoma" w:cs="Tahoma"/>
                <w:color w:val="FFFFFF" w:themeColor="background1"/>
                <w:sz w:val="20"/>
                <w:szCs w:val="20"/>
              </w:rPr>
            </w:pPr>
            <w:r w:rsidRPr="0090770F">
              <w:rPr>
                <w:rFonts w:cs="Arial"/>
                <w:color w:val="FFFFFF" w:themeColor="background1"/>
                <w:sz w:val="20"/>
              </w:rPr>
              <w:t>Qualification National Code &amp; Title</w:t>
            </w:r>
          </w:p>
        </w:tc>
        <w:tc>
          <w:tcPr>
            <w:tcW w:w="4677" w:type="dxa"/>
            <w:tcBorders>
              <w:top w:val="single" w:sz="4" w:space="0" w:color="000000"/>
              <w:left w:val="single" w:sz="4" w:space="0" w:color="000000"/>
              <w:bottom w:val="single" w:sz="4" w:space="0" w:color="000000"/>
              <w:right w:val="single" w:sz="4" w:space="0" w:color="000000"/>
            </w:tcBorders>
            <w:vAlign w:val="center"/>
          </w:tcPr>
          <w:p w14:paraId="661E2FED" w14:textId="6F39E9D1" w:rsidR="002433E7" w:rsidRPr="0090770F" w:rsidRDefault="009C4816" w:rsidP="002433E7">
            <w:pPr>
              <w:ind w:left="2"/>
              <w:rPr>
                <w:rFonts w:ascii="Tahoma" w:hAnsi="Tahoma" w:cs="Tahoma"/>
                <w:b/>
                <w:szCs w:val="20"/>
              </w:rPr>
            </w:pPr>
            <w:r w:rsidRPr="009C4816">
              <w:rPr>
                <w:rFonts w:cs="Arial"/>
                <w:b/>
                <w:lang w:eastAsia="ja-JP"/>
              </w:rPr>
              <w:t>ICT40120 Certificate IV in Information Technology</w:t>
            </w:r>
          </w:p>
        </w:tc>
        <w:tc>
          <w:tcPr>
            <w:tcW w:w="1418" w:type="dxa"/>
            <w:tcBorders>
              <w:top w:val="single" w:sz="4" w:space="0" w:color="000000"/>
              <w:left w:val="single" w:sz="4" w:space="0" w:color="000000"/>
              <w:bottom w:val="single" w:sz="4" w:space="0" w:color="000000"/>
              <w:right w:val="single" w:sz="4" w:space="0" w:color="000000"/>
            </w:tcBorders>
            <w:shd w:val="clear" w:color="auto" w:fill="7030A0"/>
            <w:vAlign w:val="center"/>
          </w:tcPr>
          <w:p w14:paraId="2F21755C" w14:textId="6EE2A5E0" w:rsidR="002433E7" w:rsidRPr="0090770F" w:rsidRDefault="002433E7" w:rsidP="002433E7">
            <w:pPr>
              <w:spacing w:before="60" w:after="60"/>
              <w:rPr>
                <w:rFonts w:ascii="Tahoma" w:hAnsi="Tahoma" w:cs="Tahoma"/>
                <w:szCs w:val="20"/>
              </w:rPr>
            </w:pPr>
            <w:r w:rsidRPr="0090770F">
              <w:rPr>
                <w:rFonts w:ascii="Tahoma" w:hAnsi="Tahoma" w:cs="Tahoma"/>
                <w:b/>
                <w:color w:val="FFFFFF"/>
              </w:rPr>
              <w:t>State code:</w:t>
            </w:r>
          </w:p>
        </w:tc>
        <w:tc>
          <w:tcPr>
            <w:tcW w:w="1024" w:type="dxa"/>
            <w:tcBorders>
              <w:top w:val="single" w:sz="4" w:space="0" w:color="000000"/>
              <w:left w:val="single" w:sz="4" w:space="0" w:color="000000"/>
              <w:bottom w:val="single" w:sz="4" w:space="0" w:color="000000"/>
              <w:right w:val="single" w:sz="4" w:space="0" w:color="000000"/>
            </w:tcBorders>
            <w:vAlign w:val="center"/>
          </w:tcPr>
          <w:p w14:paraId="31A0113B" w14:textId="7E234E35" w:rsidR="002433E7" w:rsidRPr="0090770F" w:rsidRDefault="002433E7" w:rsidP="002433E7">
            <w:pPr>
              <w:ind w:left="2"/>
              <w:jc w:val="center"/>
              <w:rPr>
                <w:rFonts w:ascii="Tahoma" w:hAnsi="Tahoma" w:cs="Tahoma"/>
                <w:szCs w:val="20"/>
              </w:rPr>
            </w:pPr>
          </w:p>
        </w:tc>
      </w:tr>
      <w:tr w:rsidR="009C4816" w:rsidRPr="0090770F" w14:paraId="4AD644D1" w14:textId="77777777" w:rsidTr="00771C6F">
        <w:trPr>
          <w:trHeight w:val="409"/>
        </w:trPr>
        <w:tc>
          <w:tcPr>
            <w:tcW w:w="2694" w:type="dxa"/>
            <w:tcBorders>
              <w:top w:val="single" w:sz="4" w:space="0" w:color="000000"/>
              <w:left w:val="single" w:sz="4" w:space="0" w:color="000000"/>
              <w:bottom w:val="single" w:sz="4" w:space="0" w:color="000000"/>
              <w:right w:val="single" w:sz="4" w:space="0" w:color="000000"/>
            </w:tcBorders>
            <w:shd w:val="clear" w:color="auto" w:fill="663399"/>
            <w:vAlign w:val="center"/>
          </w:tcPr>
          <w:p w14:paraId="73652998" w14:textId="19E4AD9B" w:rsidR="009C4816" w:rsidRPr="0090770F" w:rsidRDefault="009C4816" w:rsidP="002433E7">
            <w:pPr>
              <w:spacing w:before="60" w:after="60"/>
              <w:rPr>
                <w:rFonts w:cs="Arial"/>
                <w:color w:val="FFFFFF" w:themeColor="background1"/>
                <w:sz w:val="20"/>
              </w:rPr>
            </w:pPr>
            <w:r>
              <w:rPr>
                <w:rFonts w:cs="Arial"/>
                <w:color w:val="FFFFFF" w:themeColor="background1"/>
                <w:sz w:val="20"/>
              </w:rPr>
              <w:t>Unit</w:t>
            </w:r>
            <w:r w:rsidRPr="0090770F">
              <w:rPr>
                <w:rFonts w:cs="Arial"/>
                <w:color w:val="FFFFFF" w:themeColor="background1"/>
                <w:sz w:val="20"/>
              </w:rPr>
              <w:t xml:space="preserve"> National Code &amp; Title</w:t>
            </w:r>
          </w:p>
        </w:tc>
        <w:tc>
          <w:tcPr>
            <w:tcW w:w="4677" w:type="dxa"/>
            <w:tcBorders>
              <w:top w:val="single" w:sz="4" w:space="0" w:color="000000"/>
              <w:left w:val="single" w:sz="4" w:space="0" w:color="000000"/>
              <w:bottom w:val="single" w:sz="4" w:space="0" w:color="000000"/>
              <w:right w:val="single" w:sz="4" w:space="0" w:color="000000"/>
            </w:tcBorders>
            <w:vAlign w:val="center"/>
          </w:tcPr>
          <w:p w14:paraId="0AF9ACE0" w14:textId="45BB3C71" w:rsidR="009C4816" w:rsidRPr="0090770F" w:rsidRDefault="009C4816" w:rsidP="002433E7">
            <w:pPr>
              <w:ind w:left="2"/>
              <w:rPr>
                <w:rFonts w:cs="Arial"/>
                <w:b/>
                <w:lang w:eastAsia="ja-JP"/>
              </w:rPr>
            </w:pPr>
            <w:r w:rsidRPr="009C4816">
              <w:rPr>
                <w:rFonts w:cs="Arial"/>
                <w:b/>
                <w:lang w:eastAsia="ja-JP"/>
              </w:rPr>
              <w:t>BSBXCS404 Contribute to cyber security risk management</w:t>
            </w:r>
          </w:p>
        </w:tc>
        <w:tc>
          <w:tcPr>
            <w:tcW w:w="1418" w:type="dxa"/>
            <w:tcBorders>
              <w:top w:val="single" w:sz="4" w:space="0" w:color="000000"/>
              <w:left w:val="single" w:sz="4" w:space="0" w:color="000000"/>
              <w:bottom w:val="single" w:sz="4" w:space="0" w:color="000000"/>
              <w:right w:val="single" w:sz="4" w:space="0" w:color="000000"/>
            </w:tcBorders>
            <w:shd w:val="clear" w:color="auto" w:fill="7030A0"/>
            <w:vAlign w:val="center"/>
          </w:tcPr>
          <w:p w14:paraId="2769BC35" w14:textId="18BF9359" w:rsidR="009C4816" w:rsidRPr="0090770F" w:rsidRDefault="009C4816" w:rsidP="002433E7">
            <w:pPr>
              <w:spacing w:before="60" w:after="60"/>
              <w:rPr>
                <w:rFonts w:ascii="Tahoma" w:hAnsi="Tahoma" w:cs="Tahoma"/>
                <w:b/>
                <w:color w:val="FFFFFF"/>
              </w:rPr>
            </w:pPr>
            <w:r w:rsidRPr="0090770F">
              <w:rPr>
                <w:rFonts w:ascii="Tahoma" w:hAnsi="Tahoma" w:cs="Tahoma"/>
                <w:b/>
                <w:color w:val="FFFFFF"/>
              </w:rPr>
              <w:t>State code:</w:t>
            </w:r>
          </w:p>
        </w:tc>
        <w:tc>
          <w:tcPr>
            <w:tcW w:w="1024" w:type="dxa"/>
            <w:tcBorders>
              <w:top w:val="single" w:sz="4" w:space="0" w:color="000000"/>
              <w:left w:val="single" w:sz="4" w:space="0" w:color="000000"/>
              <w:bottom w:val="single" w:sz="4" w:space="0" w:color="000000"/>
              <w:right w:val="single" w:sz="4" w:space="0" w:color="000000"/>
            </w:tcBorders>
            <w:vAlign w:val="center"/>
          </w:tcPr>
          <w:p w14:paraId="1E6604E3" w14:textId="77777777" w:rsidR="009C4816" w:rsidRPr="0090770F" w:rsidRDefault="009C4816" w:rsidP="002433E7">
            <w:pPr>
              <w:ind w:left="2"/>
              <w:jc w:val="center"/>
              <w:rPr>
                <w:rFonts w:ascii="Tahoma" w:hAnsi="Tahoma" w:cs="Tahoma"/>
                <w:b/>
                <w:lang w:eastAsia="ja-JP"/>
              </w:rPr>
            </w:pPr>
          </w:p>
        </w:tc>
      </w:tr>
    </w:tbl>
    <w:p w14:paraId="4C0B862C" w14:textId="77777777" w:rsidR="00F61468" w:rsidRPr="0090770F" w:rsidRDefault="00F61468"/>
    <w:tbl>
      <w:tblPr>
        <w:tblW w:w="9781" w:type="dxa"/>
        <w:tblInd w:w="5"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ayout w:type="fixed"/>
        <w:tblCellMar>
          <w:left w:w="0" w:type="dxa"/>
          <w:right w:w="0" w:type="dxa"/>
        </w:tblCellMar>
        <w:tblLook w:val="01E0" w:firstRow="1" w:lastRow="1" w:firstColumn="1" w:lastColumn="1" w:noHBand="0" w:noVBand="0"/>
      </w:tblPr>
      <w:tblGrid>
        <w:gridCol w:w="488"/>
        <w:gridCol w:w="41"/>
        <w:gridCol w:w="2047"/>
        <w:gridCol w:w="3170"/>
        <w:gridCol w:w="2330"/>
        <w:gridCol w:w="852"/>
        <w:gridCol w:w="853"/>
      </w:tblGrid>
      <w:tr w:rsidR="00C93D93" w:rsidRPr="0090770F" w14:paraId="177B6818" w14:textId="77777777" w:rsidTr="31B6D1FB">
        <w:tc>
          <w:tcPr>
            <w:tcW w:w="2576" w:type="dxa"/>
            <w:gridSpan w:val="3"/>
            <w:shd w:val="clear" w:color="auto" w:fill="663399"/>
            <w:vAlign w:val="center"/>
          </w:tcPr>
          <w:p w14:paraId="0750AFE0" w14:textId="434FE808" w:rsidR="00C93D93" w:rsidRPr="0090770F" w:rsidRDefault="00C93D93" w:rsidP="00F61468">
            <w:pPr>
              <w:spacing w:before="60" w:after="60"/>
              <w:ind w:left="132"/>
              <w:rPr>
                <w:rFonts w:ascii="Tahoma" w:eastAsia="Calibri" w:hAnsi="Tahoma" w:cs="Tahoma"/>
                <w:b/>
                <w:color w:val="FFFFFF" w:themeColor="background1"/>
                <w:sz w:val="20"/>
              </w:rPr>
            </w:pPr>
            <w:r w:rsidRPr="0090770F">
              <w:rPr>
                <w:rFonts w:ascii="Tahoma" w:eastAsia="Calibri" w:hAnsi="Tahoma" w:cs="Tahoma"/>
                <w:b/>
                <w:color w:val="FFFFFF" w:themeColor="background1"/>
                <w:sz w:val="20"/>
              </w:rPr>
              <w:t>Student’s name</w:t>
            </w:r>
            <w:r w:rsidR="00B41B37" w:rsidRPr="0090770F">
              <w:rPr>
                <w:rFonts w:ascii="Tahoma" w:eastAsia="Calibri" w:hAnsi="Tahoma" w:cs="Tahoma"/>
                <w:b/>
                <w:color w:val="FFFFFF" w:themeColor="background1"/>
                <w:sz w:val="20"/>
              </w:rPr>
              <w:t>:</w:t>
            </w:r>
          </w:p>
        </w:tc>
        <w:tc>
          <w:tcPr>
            <w:tcW w:w="3170" w:type="dxa"/>
            <w:vAlign w:val="center"/>
          </w:tcPr>
          <w:p w14:paraId="3D77CDF6" w14:textId="4EFA3D1D" w:rsidR="00C93D93" w:rsidRPr="0090770F" w:rsidRDefault="00162A05" w:rsidP="00162A05">
            <w:pPr>
              <w:pStyle w:val="MyStyle"/>
            </w:pPr>
            <w:r>
              <w:t>Richard Pountney</w:t>
            </w:r>
          </w:p>
        </w:tc>
        <w:tc>
          <w:tcPr>
            <w:tcW w:w="2330" w:type="dxa"/>
            <w:shd w:val="clear" w:color="auto" w:fill="663399"/>
            <w:vAlign w:val="center"/>
          </w:tcPr>
          <w:p w14:paraId="382528F0" w14:textId="650ACD46" w:rsidR="00C93D93" w:rsidRPr="0090770F" w:rsidRDefault="00C93D93" w:rsidP="00F61468">
            <w:pPr>
              <w:widowControl w:val="0"/>
              <w:ind w:left="192" w:right="160"/>
              <w:rPr>
                <w:rFonts w:ascii="Arial" w:eastAsia="Arial" w:hAnsi="Arial" w:cs="Arial"/>
                <w:color w:val="FFFFFF" w:themeColor="background1"/>
                <w:sz w:val="22"/>
                <w:szCs w:val="22"/>
                <w:lang w:eastAsia="en-US"/>
              </w:rPr>
            </w:pPr>
            <w:r w:rsidRPr="0090770F">
              <w:rPr>
                <w:rFonts w:ascii="Arial" w:eastAsia="Arial" w:hAnsi="Arial" w:cs="Arial"/>
                <w:b/>
                <w:bCs/>
                <w:color w:val="FFFFFF" w:themeColor="background1"/>
                <w:spacing w:val="2"/>
                <w:sz w:val="22"/>
                <w:szCs w:val="22"/>
                <w:lang w:eastAsia="en-US"/>
              </w:rPr>
              <w:t>Studen</w:t>
            </w:r>
            <w:r w:rsidRPr="0090770F">
              <w:rPr>
                <w:rFonts w:ascii="Arial" w:eastAsia="Arial" w:hAnsi="Arial" w:cs="Arial"/>
                <w:b/>
                <w:bCs/>
                <w:color w:val="FFFFFF" w:themeColor="background1"/>
                <w:sz w:val="22"/>
                <w:szCs w:val="22"/>
                <w:lang w:eastAsia="en-US"/>
              </w:rPr>
              <w:t>t</w:t>
            </w:r>
            <w:r w:rsidRPr="0090770F">
              <w:rPr>
                <w:rFonts w:ascii="Arial" w:eastAsia="Arial" w:hAnsi="Arial" w:cs="Arial"/>
                <w:b/>
                <w:bCs/>
                <w:color w:val="FFFFFF" w:themeColor="background1"/>
                <w:spacing w:val="-4"/>
                <w:sz w:val="22"/>
                <w:szCs w:val="22"/>
                <w:lang w:eastAsia="en-US"/>
              </w:rPr>
              <w:t xml:space="preserve"> </w:t>
            </w:r>
            <w:r w:rsidRPr="0090770F">
              <w:rPr>
                <w:rFonts w:ascii="Arial" w:eastAsia="Arial" w:hAnsi="Arial" w:cs="Arial"/>
                <w:b/>
                <w:bCs/>
                <w:color w:val="FFFFFF" w:themeColor="background1"/>
                <w:spacing w:val="2"/>
                <w:sz w:val="22"/>
                <w:szCs w:val="22"/>
                <w:lang w:eastAsia="en-US"/>
              </w:rPr>
              <w:t>ID</w:t>
            </w:r>
            <w:r w:rsidR="004525BF" w:rsidRPr="0090770F">
              <w:rPr>
                <w:rFonts w:ascii="Arial" w:eastAsia="Arial" w:hAnsi="Arial" w:cs="Arial"/>
                <w:b/>
                <w:bCs/>
                <w:color w:val="FFFFFF" w:themeColor="background1"/>
                <w:spacing w:val="2"/>
                <w:sz w:val="22"/>
                <w:szCs w:val="22"/>
                <w:lang w:eastAsia="en-US"/>
              </w:rPr>
              <w:t>:</w:t>
            </w:r>
          </w:p>
        </w:tc>
        <w:tc>
          <w:tcPr>
            <w:tcW w:w="1705" w:type="dxa"/>
            <w:gridSpan w:val="2"/>
            <w:vAlign w:val="center"/>
          </w:tcPr>
          <w:p w14:paraId="04A05F79" w14:textId="02373AFB" w:rsidR="00C93D93" w:rsidRPr="0090770F" w:rsidRDefault="00162A05" w:rsidP="00162A05">
            <w:pPr>
              <w:pStyle w:val="MyStyle"/>
            </w:pPr>
            <w:r>
              <w:t>30007736</w:t>
            </w:r>
          </w:p>
        </w:tc>
      </w:tr>
      <w:tr w:rsidR="00B41B37" w:rsidRPr="0090770F" w14:paraId="156D0E25" w14:textId="77777777" w:rsidTr="31B6D1FB">
        <w:tc>
          <w:tcPr>
            <w:tcW w:w="2576" w:type="dxa"/>
            <w:gridSpan w:val="3"/>
            <w:shd w:val="clear" w:color="auto" w:fill="663399"/>
            <w:vAlign w:val="center"/>
          </w:tcPr>
          <w:p w14:paraId="745530F7" w14:textId="6B856693" w:rsidR="00B41B37" w:rsidRPr="0090770F" w:rsidRDefault="00B41B37" w:rsidP="00F61468">
            <w:pPr>
              <w:spacing w:before="60" w:after="60"/>
              <w:ind w:left="132"/>
              <w:rPr>
                <w:rFonts w:ascii="Tahoma" w:eastAsia="Calibri" w:hAnsi="Tahoma" w:cs="Tahoma"/>
                <w:b/>
                <w:color w:val="FFFFFF" w:themeColor="background1"/>
                <w:sz w:val="20"/>
              </w:rPr>
            </w:pPr>
            <w:r w:rsidRPr="0090770F">
              <w:rPr>
                <w:rFonts w:ascii="Tahoma" w:eastAsia="Calibri" w:hAnsi="Tahoma" w:cs="Tahoma"/>
                <w:b/>
                <w:color w:val="FFFFFF" w:themeColor="background1"/>
                <w:sz w:val="20"/>
              </w:rPr>
              <w:t>Assessor’s name:</w:t>
            </w:r>
          </w:p>
        </w:tc>
        <w:tc>
          <w:tcPr>
            <w:tcW w:w="3170" w:type="dxa"/>
            <w:vAlign w:val="center"/>
          </w:tcPr>
          <w:p w14:paraId="0EE64F44" w14:textId="77777777" w:rsidR="00B41B37" w:rsidRPr="0090770F" w:rsidRDefault="00B41B37" w:rsidP="00F61468">
            <w:pPr>
              <w:widowControl w:val="0"/>
              <w:spacing w:after="200" w:line="276" w:lineRule="auto"/>
              <w:ind w:left="192"/>
              <w:rPr>
                <w:rFonts w:ascii="Arial" w:eastAsia="Calibri" w:hAnsi="Arial" w:cs="Arial"/>
                <w:sz w:val="22"/>
                <w:szCs w:val="22"/>
                <w:lang w:eastAsia="en-US"/>
              </w:rPr>
            </w:pPr>
          </w:p>
        </w:tc>
        <w:tc>
          <w:tcPr>
            <w:tcW w:w="2330" w:type="dxa"/>
            <w:shd w:val="clear" w:color="auto" w:fill="663399"/>
            <w:vAlign w:val="center"/>
          </w:tcPr>
          <w:p w14:paraId="347BAC16" w14:textId="57975E55" w:rsidR="00B41B37" w:rsidRPr="0090770F" w:rsidRDefault="00B41B37" w:rsidP="00F61468">
            <w:pPr>
              <w:widowControl w:val="0"/>
              <w:ind w:left="192" w:right="142"/>
              <w:rPr>
                <w:rFonts w:ascii="Arial" w:eastAsia="Arial" w:hAnsi="Arial" w:cs="Arial"/>
                <w:b/>
                <w:bCs/>
                <w:color w:val="FFFFFF" w:themeColor="background1"/>
                <w:spacing w:val="-4"/>
                <w:sz w:val="22"/>
                <w:szCs w:val="22"/>
                <w:lang w:eastAsia="en-US"/>
              </w:rPr>
            </w:pPr>
            <w:r w:rsidRPr="0090770F">
              <w:rPr>
                <w:rFonts w:ascii="Arial" w:eastAsia="Arial" w:hAnsi="Arial" w:cs="Arial"/>
                <w:b/>
                <w:bCs/>
                <w:color w:val="FFFFFF" w:themeColor="background1"/>
                <w:spacing w:val="-4"/>
                <w:sz w:val="22"/>
                <w:szCs w:val="22"/>
                <w:lang w:eastAsia="en-US"/>
              </w:rPr>
              <w:t>Assessment Date</w:t>
            </w:r>
            <w:r w:rsidR="004525BF" w:rsidRPr="0090770F">
              <w:rPr>
                <w:rFonts w:ascii="Arial" w:eastAsia="Arial" w:hAnsi="Arial" w:cs="Arial"/>
                <w:b/>
                <w:bCs/>
                <w:color w:val="FFFFFF" w:themeColor="background1"/>
                <w:spacing w:val="-4"/>
                <w:sz w:val="22"/>
                <w:szCs w:val="22"/>
                <w:lang w:eastAsia="en-US"/>
              </w:rPr>
              <w:t>:</w:t>
            </w:r>
            <w:r w:rsidRPr="0090770F">
              <w:rPr>
                <w:rFonts w:ascii="Arial" w:eastAsia="Arial" w:hAnsi="Arial" w:cs="Arial"/>
                <w:b/>
                <w:bCs/>
                <w:color w:val="FFFFFF" w:themeColor="background1"/>
                <w:spacing w:val="-4"/>
                <w:sz w:val="22"/>
                <w:szCs w:val="22"/>
                <w:lang w:eastAsia="en-US"/>
              </w:rPr>
              <w:t xml:space="preserve"> </w:t>
            </w:r>
          </w:p>
        </w:tc>
        <w:tc>
          <w:tcPr>
            <w:tcW w:w="1705" w:type="dxa"/>
            <w:gridSpan w:val="2"/>
            <w:vAlign w:val="center"/>
          </w:tcPr>
          <w:p w14:paraId="034BFE72" w14:textId="1CF8C690" w:rsidR="00B41B37" w:rsidRPr="0090770F" w:rsidRDefault="00B41B37" w:rsidP="00F61468">
            <w:pPr>
              <w:widowControl w:val="0"/>
              <w:spacing w:after="200" w:line="276" w:lineRule="auto"/>
              <w:ind w:left="192"/>
              <w:rPr>
                <w:rFonts w:ascii="Arial" w:eastAsia="Calibri" w:hAnsi="Arial" w:cs="Arial"/>
                <w:sz w:val="22"/>
                <w:szCs w:val="22"/>
                <w:lang w:eastAsia="en-US"/>
              </w:rPr>
            </w:pPr>
          </w:p>
        </w:tc>
      </w:tr>
      <w:tr w:rsidR="00B41B37" w:rsidRPr="0090770F" w14:paraId="001D6FEE" w14:textId="77777777" w:rsidTr="31B6D1FB">
        <w:tc>
          <w:tcPr>
            <w:tcW w:w="2576" w:type="dxa"/>
            <w:gridSpan w:val="3"/>
            <w:shd w:val="clear" w:color="auto" w:fill="663399"/>
            <w:vAlign w:val="center"/>
          </w:tcPr>
          <w:p w14:paraId="40318FC8" w14:textId="77777777" w:rsidR="00B41B37" w:rsidRPr="0090770F" w:rsidRDefault="00B41B37" w:rsidP="00F61468">
            <w:pPr>
              <w:spacing w:before="60" w:after="60"/>
              <w:ind w:left="132"/>
              <w:rPr>
                <w:rFonts w:ascii="Tahoma" w:eastAsia="Calibri" w:hAnsi="Tahoma" w:cs="Tahoma"/>
                <w:b/>
                <w:color w:val="FFFFFF" w:themeColor="background1"/>
                <w:sz w:val="20"/>
              </w:rPr>
            </w:pPr>
            <w:r w:rsidRPr="0090770F">
              <w:rPr>
                <w:rFonts w:ascii="Tahoma" w:eastAsia="Calibri" w:hAnsi="Tahoma" w:cs="Tahoma"/>
                <w:b/>
                <w:color w:val="FFFFFF" w:themeColor="background1"/>
                <w:sz w:val="20"/>
              </w:rPr>
              <w:t>Time allocated:</w:t>
            </w:r>
          </w:p>
        </w:tc>
        <w:tc>
          <w:tcPr>
            <w:tcW w:w="7205" w:type="dxa"/>
            <w:gridSpan w:val="4"/>
            <w:vAlign w:val="center"/>
          </w:tcPr>
          <w:p w14:paraId="4865AFFE" w14:textId="6F6F3C02" w:rsidR="00B41B37" w:rsidRPr="0090770F" w:rsidRDefault="007E3318" w:rsidP="00F61468">
            <w:pPr>
              <w:widowControl w:val="0"/>
              <w:spacing w:after="200" w:line="276" w:lineRule="auto"/>
              <w:ind w:left="192"/>
              <w:rPr>
                <w:rFonts w:ascii="Arial" w:eastAsia="Calibri" w:hAnsi="Arial" w:cs="Arial"/>
                <w:sz w:val="22"/>
                <w:szCs w:val="22"/>
                <w:lang w:eastAsia="en-US"/>
              </w:rPr>
            </w:pPr>
            <w:r w:rsidRPr="0090770F">
              <w:rPr>
                <w:rFonts w:ascii="Arial" w:eastAsia="Calibri" w:hAnsi="Arial" w:cs="Arial"/>
                <w:sz w:val="22"/>
                <w:szCs w:val="22"/>
                <w:lang w:eastAsia="en-US"/>
              </w:rPr>
              <w:t>2</w:t>
            </w:r>
            <w:r w:rsidR="002433E7" w:rsidRPr="0090770F">
              <w:rPr>
                <w:rFonts w:ascii="Arial" w:eastAsia="Calibri" w:hAnsi="Arial" w:cs="Arial"/>
                <w:sz w:val="22"/>
                <w:szCs w:val="22"/>
                <w:lang w:eastAsia="en-US"/>
              </w:rPr>
              <w:t xml:space="preserve"> week</w:t>
            </w:r>
            <w:r w:rsidRPr="0090770F">
              <w:rPr>
                <w:rFonts w:ascii="Arial" w:eastAsia="Calibri" w:hAnsi="Arial" w:cs="Arial"/>
                <w:sz w:val="22"/>
                <w:szCs w:val="22"/>
                <w:lang w:eastAsia="en-US"/>
              </w:rPr>
              <w:t>s</w:t>
            </w:r>
          </w:p>
        </w:tc>
      </w:tr>
      <w:tr w:rsidR="00C93D93" w:rsidRPr="0090770F" w14:paraId="4391B360" w14:textId="77777777" w:rsidTr="31B6D1FB">
        <w:tc>
          <w:tcPr>
            <w:tcW w:w="2576" w:type="dxa"/>
            <w:gridSpan w:val="3"/>
            <w:shd w:val="clear" w:color="auto" w:fill="663399"/>
            <w:vAlign w:val="center"/>
          </w:tcPr>
          <w:p w14:paraId="4BE50970" w14:textId="02C98487" w:rsidR="00C93D93" w:rsidRPr="0090770F" w:rsidRDefault="00B41B37" w:rsidP="00F61468">
            <w:pPr>
              <w:spacing w:before="60" w:after="60"/>
              <w:ind w:left="132"/>
              <w:rPr>
                <w:rFonts w:ascii="Tahoma" w:eastAsia="Calibri" w:hAnsi="Tahoma" w:cs="Tahoma"/>
                <w:b/>
                <w:color w:val="FFFFFF" w:themeColor="background1"/>
                <w:sz w:val="20"/>
              </w:rPr>
            </w:pPr>
            <w:r w:rsidRPr="0090770F">
              <w:rPr>
                <w:rFonts w:ascii="Tahoma" w:eastAsia="Calibri" w:hAnsi="Tahoma" w:cs="Tahoma"/>
                <w:b/>
                <w:color w:val="FFFFFF" w:themeColor="background1"/>
                <w:sz w:val="20"/>
              </w:rPr>
              <w:t>Resources allowed:</w:t>
            </w:r>
          </w:p>
        </w:tc>
        <w:tc>
          <w:tcPr>
            <w:tcW w:w="7205" w:type="dxa"/>
            <w:gridSpan w:val="4"/>
            <w:vAlign w:val="center"/>
          </w:tcPr>
          <w:p w14:paraId="2CA7FC95" w14:textId="4E78D08A" w:rsidR="00C93D93" w:rsidRPr="0090770F" w:rsidRDefault="002433E7" w:rsidP="00F61468">
            <w:pPr>
              <w:widowControl w:val="0"/>
              <w:spacing w:before="60" w:after="200" w:line="276" w:lineRule="auto"/>
              <w:ind w:left="192"/>
              <w:rPr>
                <w:rFonts w:ascii="Arial" w:eastAsia="Calibri" w:hAnsi="Arial" w:cs="Arial"/>
                <w:sz w:val="22"/>
                <w:szCs w:val="22"/>
                <w:lang w:eastAsia="en-US"/>
              </w:rPr>
            </w:pPr>
            <w:r w:rsidRPr="0090770F">
              <w:rPr>
                <w:rFonts w:ascii="Arial" w:eastAsia="Calibri" w:hAnsi="Arial" w:cs="Arial"/>
                <w:sz w:val="22"/>
                <w:szCs w:val="22"/>
                <w:lang w:eastAsia="en-US"/>
              </w:rPr>
              <w:t>Internet, Blackboard, PowerPoint Presentations</w:t>
            </w:r>
          </w:p>
        </w:tc>
      </w:tr>
      <w:tr w:rsidR="00B41B37" w:rsidRPr="0090770F" w14:paraId="7807DB3B" w14:textId="77777777" w:rsidTr="31B6D1FB">
        <w:tc>
          <w:tcPr>
            <w:tcW w:w="2576" w:type="dxa"/>
            <w:gridSpan w:val="3"/>
            <w:shd w:val="clear" w:color="auto" w:fill="663399"/>
            <w:vAlign w:val="center"/>
          </w:tcPr>
          <w:p w14:paraId="4FB90457" w14:textId="4A10D509" w:rsidR="00B41B37" w:rsidRPr="0090770F" w:rsidRDefault="00B41B37" w:rsidP="00F61468">
            <w:pPr>
              <w:spacing w:before="60" w:after="60"/>
              <w:ind w:left="132"/>
              <w:rPr>
                <w:rFonts w:ascii="Tahoma" w:eastAsia="Calibri" w:hAnsi="Tahoma" w:cs="Tahoma"/>
                <w:b/>
                <w:color w:val="FFFFFF" w:themeColor="background1"/>
                <w:sz w:val="20"/>
              </w:rPr>
            </w:pPr>
            <w:r w:rsidRPr="0090770F">
              <w:rPr>
                <w:rFonts w:ascii="Tahoma" w:eastAsia="Calibri" w:hAnsi="Tahoma" w:cs="Tahoma"/>
                <w:b/>
                <w:color w:val="FFFFFF" w:themeColor="background1"/>
                <w:sz w:val="20"/>
              </w:rPr>
              <w:t>Assessment Task Instructions:</w:t>
            </w:r>
          </w:p>
        </w:tc>
        <w:tc>
          <w:tcPr>
            <w:tcW w:w="7205" w:type="dxa"/>
            <w:gridSpan w:val="4"/>
          </w:tcPr>
          <w:p w14:paraId="4EE733E5" w14:textId="750E86B3" w:rsidR="00CF1D6A" w:rsidRPr="0090770F" w:rsidRDefault="00CF1D6A" w:rsidP="31B6D1FB">
            <w:pPr>
              <w:widowControl w:val="0"/>
              <w:spacing w:before="60" w:after="200" w:line="276" w:lineRule="auto"/>
              <w:ind w:left="192"/>
              <w:rPr>
                <w:rFonts w:ascii="Arial" w:eastAsia="Calibri" w:hAnsi="Arial" w:cs="Arial"/>
                <w:i/>
                <w:iCs/>
                <w:sz w:val="22"/>
                <w:szCs w:val="22"/>
                <w:lang w:eastAsia="en-US"/>
              </w:rPr>
            </w:pPr>
            <w:r w:rsidRPr="31B6D1FB">
              <w:rPr>
                <w:rFonts w:ascii="Arial" w:eastAsia="Calibri" w:hAnsi="Arial" w:cs="Arial"/>
                <w:b/>
                <w:bCs/>
                <w:sz w:val="22"/>
                <w:szCs w:val="22"/>
                <w:lang w:eastAsia="en-US"/>
              </w:rPr>
              <w:t>Scenario</w:t>
            </w:r>
            <w:r w:rsidRPr="31B6D1FB">
              <w:rPr>
                <w:rFonts w:ascii="Arial" w:eastAsia="Calibri" w:hAnsi="Arial" w:cs="Arial"/>
                <w:sz w:val="22"/>
                <w:szCs w:val="22"/>
                <w:lang w:eastAsia="en-US"/>
              </w:rPr>
              <w:t>:</w:t>
            </w:r>
            <w:r>
              <w:br/>
            </w:r>
            <w:r w:rsidRPr="31B6D1FB">
              <w:rPr>
                <w:rFonts w:ascii="Arial" w:eastAsia="Calibri" w:hAnsi="Arial" w:cs="Arial"/>
                <w:i/>
                <w:iCs/>
                <w:sz w:val="22"/>
                <w:szCs w:val="22"/>
                <w:highlight w:val="yellow"/>
                <w:lang w:eastAsia="en-US"/>
              </w:rPr>
              <w:t xml:space="preserve">You are </w:t>
            </w:r>
            <w:r w:rsidR="005E7D77">
              <w:rPr>
                <w:rFonts w:ascii="Arial" w:eastAsia="Calibri" w:hAnsi="Arial" w:cs="Arial"/>
                <w:i/>
                <w:iCs/>
                <w:sz w:val="22"/>
                <w:szCs w:val="22"/>
                <w:highlight w:val="yellow"/>
                <w:lang w:eastAsia="en-US"/>
              </w:rPr>
              <w:t>a member of the CITE MS</w:t>
            </w:r>
            <w:r w:rsidRPr="31B6D1FB">
              <w:rPr>
                <w:rFonts w:ascii="Arial" w:eastAsia="Calibri" w:hAnsi="Arial" w:cs="Arial"/>
                <w:i/>
                <w:iCs/>
                <w:sz w:val="22"/>
                <w:szCs w:val="22"/>
                <w:highlight w:val="yellow"/>
                <w:lang w:eastAsia="en-US"/>
              </w:rPr>
              <w:t xml:space="preserve"> </w:t>
            </w:r>
            <w:r w:rsidR="007F70AB" w:rsidRPr="31B6D1FB">
              <w:rPr>
                <w:rFonts w:ascii="Arial" w:eastAsia="Calibri" w:hAnsi="Arial" w:cs="Arial"/>
                <w:i/>
                <w:iCs/>
                <w:sz w:val="22"/>
                <w:szCs w:val="22"/>
                <w:highlight w:val="yellow"/>
                <w:lang w:eastAsia="en-US"/>
              </w:rPr>
              <w:t>security</w:t>
            </w:r>
            <w:r w:rsidR="005E7D77">
              <w:rPr>
                <w:rFonts w:ascii="Arial" w:eastAsia="Calibri" w:hAnsi="Arial" w:cs="Arial"/>
                <w:i/>
                <w:iCs/>
                <w:sz w:val="22"/>
                <w:szCs w:val="22"/>
                <w:highlight w:val="yellow"/>
                <w:lang w:eastAsia="en-US"/>
              </w:rPr>
              <w:t xml:space="preserve"> team. The management team of one of your clients </w:t>
            </w:r>
            <w:r w:rsidRPr="31B6D1FB">
              <w:rPr>
                <w:rFonts w:ascii="Arial" w:eastAsia="Calibri" w:hAnsi="Arial" w:cs="Arial"/>
                <w:i/>
                <w:iCs/>
                <w:sz w:val="22"/>
                <w:szCs w:val="22"/>
                <w:highlight w:val="yellow"/>
                <w:lang w:eastAsia="en-US"/>
              </w:rPr>
              <w:t>wants</w:t>
            </w:r>
            <w:r w:rsidR="00A12F4C">
              <w:rPr>
                <w:rFonts w:ascii="Arial" w:eastAsia="Calibri" w:hAnsi="Arial" w:cs="Arial"/>
                <w:i/>
                <w:iCs/>
                <w:sz w:val="22"/>
                <w:szCs w:val="22"/>
                <w:highlight w:val="yellow"/>
                <w:lang w:eastAsia="en-US"/>
              </w:rPr>
              <w:t xml:space="preserve"> to</w:t>
            </w:r>
            <w:r w:rsidRPr="31B6D1FB">
              <w:rPr>
                <w:rFonts w:ascii="Arial" w:eastAsia="Calibri" w:hAnsi="Arial" w:cs="Arial"/>
                <w:i/>
                <w:iCs/>
                <w:sz w:val="22"/>
                <w:szCs w:val="22"/>
                <w:highlight w:val="yellow"/>
                <w:lang w:eastAsia="en-US"/>
              </w:rPr>
              <w:t xml:space="preserve"> </w:t>
            </w:r>
            <w:r w:rsidR="007F70AB" w:rsidRPr="31B6D1FB">
              <w:rPr>
                <w:rFonts w:ascii="Arial" w:eastAsia="Calibri" w:hAnsi="Arial" w:cs="Arial"/>
                <w:i/>
                <w:iCs/>
                <w:sz w:val="22"/>
                <w:szCs w:val="22"/>
                <w:highlight w:val="yellow"/>
                <w:lang w:eastAsia="en-US"/>
              </w:rPr>
              <w:t xml:space="preserve">expand their understanding </w:t>
            </w:r>
            <w:r w:rsidR="0090770F" w:rsidRPr="31B6D1FB">
              <w:rPr>
                <w:rFonts w:ascii="Arial" w:eastAsia="Calibri" w:hAnsi="Arial" w:cs="Arial"/>
                <w:i/>
                <w:iCs/>
                <w:sz w:val="22"/>
                <w:szCs w:val="22"/>
                <w:highlight w:val="yellow"/>
                <w:lang w:eastAsia="en-US"/>
              </w:rPr>
              <w:t xml:space="preserve">of </w:t>
            </w:r>
            <w:r w:rsidR="009C4816" w:rsidRPr="31B6D1FB">
              <w:rPr>
                <w:rFonts w:ascii="Arial" w:eastAsia="Calibri" w:hAnsi="Arial" w:cs="Arial"/>
                <w:i/>
                <w:iCs/>
                <w:sz w:val="22"/>
                <w:szCs w:val="22"/>
                <w:highlight w:val="yellow"/>
                <w:lang w:eastAsia="en-US"/>
              </w:rPr>
              <w:t>risk management in relation to cyber security</w:t>
            </w:r>
            <w:r w:rsidR="009D1DD2" w:rsidRPr="31B6D1FB">
              <w:rPr>
                <w:rFonts w:ascii="Arial" w:eastAsia="Calibri" w:hAnsi="Arial" w:cs="Arial"/>
                <w:i/>
                <w:iCs/>
                <w:sz w:val="22"/>
                <w:szCs w:val="22"/>
                <w:highlight w:val="yellow"/>
                <w:lang w:eastAsia="en-US"/>
              </w:rPr>
              <w:t>. A</w:t>
            </w:r>
            <w:r w:rsidRPr="31B6D1FB">
              <w:rPr>
                <w:rFonts w:ascii="Arial" w:eastAsia="Calibri" w:hAnsi="Arial" w:cs="Arial"/>
                <w:i/>
                <w:iCs/>
                <w:sz w:val="22"/>
                <w:szCs w:val="22"/>
                <w:highlight w:val="yellow"/>
                <w:lang w:eastAsia="en-US"/>
              </w:rPr>
              <w:t>s such</w:t>
            </w:r>
            <w:r w:rsidR="009D1DD2" w:rsidRPr="31B6D1FB">
              <w:rPr>
                <w:rFonts w:ascii="Arial" w:eastAsia="Calibri" w:hAnsi="Arial" w:cs="Arial"/>
                <w:i/>
                <w:iCs/>
                <w:sz w:val="22"/>
                <w:szCs w:val="22"/>
                <w:highlight w:val="yellow"/>
                <w:lang w:eastAsia="en-US"/>
              </w:rPr>
              <w:t>, they</w:t>
            </w:r>
            <w:r w:rsidRPr="31B6D1FB">
              <w:rPr>
                <w:rFonts w:ascii="Arial" w:eastAsia="Calibri" w:hAnsi="Arial" w:cs="Arial"/>
                <w:i/>
                <w:iCs/>
                <w:sz w:val="22"/>
                <w:szCs w:val="22"/>
                <w:highlight w:val="yellow"/>
                <w:lang w:eastAsia="en-US"/>
              </w:rPr>
              <w:t xml:space="preserve"> have sent a series of questions</w:t>
            </w:r>
            <w:r w:rsidR="009D1DD2" w:rsidRPr="31B6D1FB">
              <w:rPr>
                <w:rFonts w:ascii="Arial" w:eastAsia="Calibri" w:hAnsi="Arial" w:cs="Arial"/>
                <w:i/>
                <w:iCs/>
                <w:sz w:val="22"/>
                <w:szCs w:val="22"/>
                <w:highlight w:val="yellow"/>
                <w:lang w:eastAsia="en-US"/>
              </w:rPr>
              <w:t>, the answers of which</w:t>
            </w:r>
            <w:r w:rsidRPr="31B6D1FB">
              <w:rPr>
                <w:rFonts w:ascii="Arial" w:eastAsia="Calibri" w:hAnsi="Arial" w:cs="Arial"/>
                <w:i/>
                <w:iCs/>
                <w:sz w:val="22"/>
                <w:szCs w:val="22"/>
                <w:highlight w:val="yellow"/>
                <w:lang w:eastAsia="en-US"/>
              </w:rPr>
              <w:t xml:space="preserve"> </w:t>
            </w:r>
            <w:r w:rsidR="009D1DD2" w:rsidRPr="31B6D1FB">
              <w:rPr>
                <w:rFonts w:ascii="Arial" w:eastAsia="Calibri" w:hAnsi="Arial" w:cs="Arial"/>
                <w:i/>
                <w:iCs/>
                <w:sz w:val="22"/>
                <w:szCs w:val="22"/>
                <w:highlight w:val="yellow"/>
                <w:lang w:eastAsia="en-US"/>
              </w:rPr>
              <w:t>are aimed to</w:t>
            </w:r>
            <w:r w:rsidRPr="31B6D1FB">
              <w:rPr>
                <w:rFonts w:ascii="Arial" w:eastAsia="Calibri" w:hAnsi="Arial" w:cs="Arial"/>
                <w:i/>
                <w:iCs/>
                <w:sz w:val="22"/>
                <w:szCs w:val="22"/>
                <w:highlight w:val="yellow"/>
                <w:lang w:eastAsia="en-US"/>
              </w:rPr>
              <w:t xml:space="preserve"> </w:t>
            </w:r>
            <w:r w:rsidR="009D1DD2" w:rsidRPr="31B6D1FB">
              <w:rPr>
                <w:rFonts w:ascii="Arial" w:eastAsia="Calibri" w:hAnsi="Arial" w:cs="Arial"/>
                <w:i/>
                <w:iCs/>
                <w:sz w:val="22"/>
                <w:szCs w:val="22"/>
                <w:highlight w:val="yellow"/>
                <w:lang w:eastAsia="en-US"/>
              </w:rPr>
              <w:t xml:space="preserve">help </w:t>
            </w:r>
            <w:r w:rsidRPr="31B6D1FB">
              <w:rPr>
                <w:rFonts w:ascii="Arial" w:eastAsia="Calibri" w:hAnsi="Arial" w:cs="Arial"/>
                <w:i/>
                <w:iCs/>
                <w:sz w:val="22"/>
                <w:szCs w:val="22"/>
                <w:highlight w:val="yellow"/>
                <w:lang w:eastAsia="en-US"/>
              </w:rPr>
              <w:t xml:space="preserve">guide their </w:t>
            </w:r>
            <w:r w:rsidR="00A12F4C">
              <w:rPr>
                <w:rFonts w:ascii="Arial" w:eastAsia="Calibri" w:hAnsi="Arial" w:cs="Arial"/>
                <w:i/>
                <w:iCs/>
                <w:sz w:val="22"/>
                <w:szCs w:val="22"/>
                <w:highlight w:val="yellow"/>
                <w:lang w:eastAsia="en-US"/>
              </w:rPr>
              <w:t>decision-making</w:t>
            </w:r>
            <w:r w:rsidRPr="31B6D1FB">
              <w:rPr>
                <w:rFonts w:ascii="Arial" w:eastAsia="Calibri" w:hAnsi="Arial" w:cs="Arial"/>
                <w:i/>
                <w:iCs/>
                <w:sz w:val="22"/>
                <w:szCs w:val="22"/>
                <w:highlight w:val="yellow"/>
                <w:lang w:eastAsia="en-US"/>
              </w:rPr>
              <w:t xml:space="preserve"> for </w:t>
            </w:r>
            <w:r w:rsidR="0090770F" w:rsidRPr="31B6D1FB">
              <w:rPr>
                <w:rFonts w:ascii="Arial" w:eastAsia="Calibri" w:hAnsi="Arial" w:cs="Arial"/>
                <w:i/>
                <w:iCs/>
                <w:sz w:val="22"/>
                <w:szCs w:val="22"/>
                <w:highlight w:val="yellow"/>
                <w:lang w:eastAsia="en-US"/>
              </w:rPr>
              <w:t>training material</w:t>
            </w:r>
            <w:r w:rsidR="009D1DD2" w:rsidRPr="31B6D1FB">
              <w:rPr>
                <w:rFonts w:ascii="Arial" w:eastAsia="Calibri" w:hAnsi="Arial" w:cs="Arial"/>
                <w:i/>
                <w:iCs/>
                <w:sz w:val="22"/>
                <w:szCs w:val="22"/>
                <w:highlight w:val="yellow"/>
                <w:lang w:eastAsia="en-US"/>
              </w:rPr>
              <w:t xml:space="preserve"> in the future</w:t>
            </w:r>
            <w:r w:rsidRPr="31B6D1FB">
              <w:rPr>
                <w:rFonts w:ascii="Arial" w:eastAsia="Calibri" w:hAnsi="Arial" w:cs="Arial"/>
                <w:i/>
                <w:iCs/>
                <w:sz w:val="22"/>
                <w:szCs w:val="22"/>
                <w:highlight w:val="yellow"/>
                <w:lang w:eastAsia="en-US"/>
              </w:rPr>
              <w:t>.</w:t>
            </w:r>
          </w:p>
          <w:p w14:paraId="07E85B6B" w14:textId="29EDCD9A" w:rsidR="00CF1D6A" w:rsidRPr="0090770F" w:rsidRDefault="00BF3C88" w:rsidP="007528AF">
            <w:pPr>
              <w:widowControl w:val="0"/>
              <w:spacing w:before="60" w:after="240" w:line="276" w:lineRule="auto"/>
              <w:ind w:left="192"/>
              <w:rPr>
                <w:rFonts w:ascii="Arial" w:eastAsia="Calibri" w:hAnsi="Arial" w:cs="Arial"/>
                <w:sz w:val="22"/>
                <w:szCs w:val="22"/>
                <w:lang w:eastAsia="en-US"/>
              </w:rPr>
            </w:pPr>
            <w:r w:rsidRPr="0090770F">
              <w:rPr>
                <w:rFonts w:ascii="Arial" w:eastAsia="Calibri" w:hAnsi="Arial" w:cs="Arial"/>
                <w:sz w:val="22"/>
                <w:szCs w:val="22"/>
                <w:lang w:eastAsia="en-US"/>
              </w:rPr>
              <w:t>Fully a</w:t>
            </w:r>
            <w:r w:rsidR="00CF1D6A" w:rsidRPr="0090770F">
              <w:rPr>
                <w:rFonts w:ascii="Arial" w:eastAsia="Calibri" w:hAnsi="Arial" w:cs="Arial"/>
                <w:sz w:val="22"/>
                <w:szCs w:val="22"/>
                <w:lang w:eastAsia="en-US"/>
              </w:rPr>
              <w:t xml:space="preserve">nswer all questions in detail and submit to the lecturer via Blackboard </w:t>
            </w:r>
            <w:r w:rsidRPr="0090770F">
              <w:rPr>
                <w:rFonts w:ascii="Arial" w:eastAsia="Calibri" w:hAnsi="Arial" w:cs="Arial"/>
                <w:sz w:val="22"/>
                <w:szCs w:val="22"/>
                <w:lang w:eastAsia="en-US"/>
              </w:rPr>
              <w:t>as</w:t>
            </w:r>
            <w:r w:rsidR="00CF1D6A" w:rsidRPr="0090770F">
              <w:rPr>
                <w:rFonts w:ascii="Arial" w:eastAsia="Calibri" w:hAnsi="Arial" w:cs="Arial"/>
                <w:sz w:val="22"/>
                <w:szCs w:val="22"/>
                <w:lang w:eastAsia="en-US"/>
              </w:rPr>
              <w:t xml:space="preserve"> an electronic copy.</w:t>
            </w:r>
            <w:r w:rsidR="001F628A">
              <w:rPr>
                <w:rFonts w:ascii="Arial" w:eastAsia="Calibri" w:hAnsi="Arial" w:cs="Arial"/>
                <w:sz w:val="22"/>
                <w:szCs w:val="22"/>
                <w:lang w:eastAsia="en-US"/>
              </w:rPr>
              <w:t xml:space="preserve"> </w:t>
            </w:r>
            <w:proofErr w:type="gramStart"/>
            <w:r w:rsidR="001F628A">
              <w:rPr>
                <w:rFonts w:ascii="Arial" w:eastAsia="Calibri" w:hAnsi="Arial" w:cs="Arial"/>
                <w:sz w:val="22"/>
                <w:szCs w:val="22"/>
                <w:lang w:eastAsia="en-US"/>
              </w:rPr>
              <w:t>Any and all</w:t>
            </w:r>
            <w:proofErr w:type="gramEnd"/>
            <w:r w:rsidR="001F628A">
              <w:rPr>
                <w:rFonts w:ascii="Arial" w:eastAsia="Calibri" w:hAnsi="Arial" w:cs="Arial"/>
                <w:sz w:val="22"/>
                <w:szCs w:val="22"/>
                <w:lang w:eastAsia="en-US"/>
              </w:rPr>
              <w:t xml:space="preserve"> external sources used (images, websites, articles, or otherwise) need to be referenced.</w:t>
            </w:r>
          </w:p>
        </w:tc>
      </w:tr>
      <w:tr w:rsidR="00C93D93" w:rsidRPr="0090770F" w14:paraId="43E48597" w14:textId="77777777" w:rsidTr="31B6D1FB">
        <w:tc>
          <w:tcPr>
            <w:tcW w:w="8076" w:type="dxa"/>
            <w:gridSpan w:val="5"/>
            <w:vMerge w:val="restart"/>
            <w:shd w:val="clear" w:color="auto" w:fill="E5DFEC" w:themeFill="accent4" w:themeFillTint="33"/>
            <w:vAlign w:val="center"/>
          </w:tcPr>
          <w:p w14:paraId="1FD5E1B2" w14:textId="7A6768AF" w:rsidR="00C93D93" w:rsidRPr="0090770F" w:rsidRDefault="00C93D93" w:rsidP="00F61468">
            <w:pPr>
              <w:widowControl w:val="0"/>
              <w:spacing w:before="62"/>
              <w:ind w:left="108" w:right="-20"/>
              <w:rPr>
                <w:rFonts w:ascii="Arial" w:eastAsia="Arial" w:hAnsi="Arial" w:cs="Arial"/>
                <w:sz w:val="22"/>
                <w:szCs w:val="22"/>
                <w:lang w:eastAsia="en-US"/>
              </w:rPr>
            </w:pPr>
            <w:r w:rsidRPr="0090770F">
              <w:rPr>
                <w:rFonts w:ascii="Arial" w:eastAsia="Arial" w:hAnsi="Arial" w:cs="Arial"/>
                <w:b/>
                <w:bCs/>
                <w:color w:val="231F20"/>
                <w:spacing w:val="2"/>
                <w:sz w:val="22"/>
                <w:szCs w:val="22"/>
                <w:lang w:eastAsia="en-US"/>
              </w:rPr>
              <w:t>Question</w:t>
            </w:r>
            <w:r w:rsidRPr="0090770F">
              <w:rPr>
                <w:rFonts w:ascii="Arial" w:eastAsia="Arial" w:hAnsi="Arial" w:cs="Arial"/>
                <w:b/>
                <w:bCs/>
                <w:color w:val="231F20"/>
                <w:sz w:val="22"/>
                <w:szCs w:val="22"/>
                <w:lang w:eastAsia="en-US"/>
              </w:rPr>
              <w:t>s</w:t>
            </w:r>
            <w:r w:rsidRPr="0090770F">
              <w:rPr>
                <w:rFonts w:ascii="Arial" w:eastAsia="Arial" w:hAnsi="Arial" w:cs="Arial"/>
                <w:b/>
                <w:bCs/>
                <w:color w:val="231F20"/>
                <w:spacing w:val="-7"/>
                <w:sz w:val="22"/>
                <w:szCs w:val="22"/>
                <w:lang w:eastAsia="en-US"/>
              </w:rPr>
              <w:t xml:space="preserve"> </w:t>
            </w:r>
            <w:r w:rsidRPr="0090770F">
              <w:rPr>
                <w:rFonts w:ascii="Arial" w:eastAsia="Arial" w:hAnsi="Arial" w:cs="Arial"/>
                <w:b/>
                <w:bCs/>
                <w:color w:val="231F20"/>
                <w:spacing w:val="2"/>
                <w:sz w:val="22"/>
                <w:szCs w:val="22"/>
                <w:lang w:eastAsia="en-US"/>
              </w:rPr>
              <w:t>t</w:t>
            </w:r>
            <w:r w:rsidRPr="0090770F">
              <w:rPr>
                <w:rFonts w:ascii="Arial" w:eastAsia="Arial" w:hAnsi="Arial" w:cs="Arial"/>
                <w:b/>
                <w:bCs/>
                <w:color w:val="231F20"/>
                <w:sz w:val="22"/>
                <w:szCs w:val="22"/>
                <w:lang w:eastAsia="en-US"/>
              </w:rPr>
              <w:t>o</w:t>
            </w:r>
            <w:r w:rsidRPr="0090770F">
              <w:rPr>
                <w:rFonts w:ascii="Arial" w:eastAsia="Arial" w:hAnsi="Arial" w:cs="Arial"/>
                <w:b/>
                <w:bCs/>
                <w:color w:val="231F20"/>
                <w:spacing w:val="2"/>
                <w:sz w:val="22"/>
                <w:szCs w:val="22"/>
                <w:lang w:eastAsia="en-US"/>
              </w:rPr>
              <w:t xml:space="preserve"> b</w:t>
            </w:r>
            <w:r w:rsidRPr="0090770F">
              <w:rPr>
                <w:rFonts w:ascii="Arial" w:eastAsia="Arial" w:hAnsi="Arial" w:cs="Arial"/>
                <w:b/>
                <w:bCs/>
                <w:color w:val="231F20"/>
                <w:sz w:val="22"/>
                <w:szCs w:val="22"/>
                <w:lang w:eastAsia="en-US"/>
              </w:rPr>
              <w:t>e</w:t>
            </w:r>
            <w:r w:rsidRPr="0090770F">
              <w:rPr>
                <w:rFonts w:ascii="Arial" w:eastAsia="Arial" w:hAnsi="Arial" w:cs="Arial"/>
                <w:b/>
                <w:bCs/>
                <w:color w:val="231F20"/>
                <w:spacing w:val="1"/>
                <w:sz w:val="22"/>
                <w:szCs w:val="22"/>
                <w:lang w:eastAsia="en-US"/>
              </w:rPr>
              <w:t xml:space="preserve"> </w:t>
            </w:r>
            <w:r w:rsidRPr="0090770F">
              <w:rPr>
                <w:rFonts w:ascii="Arial" w:eastAsia="Arial" w:hAnsi="Arial" w:cs="Arial"/>
                <w:b/>
                <w:bCs/>
                <w:color w:val="231F20"/>
                <w:spacing w:val="2"/>
                <w:sz w:val="22"/>
                <w:szCs w:val="22"/>
                <w:lang w:eastAsia="en-US"/>
              </w:rPr>
              <w:t>answere</w:t>
            </w:r>
            <w:r w:rsidRPr="0090770F">
              <w:rPr>
                <w:rFonts w:ascii="Arial" w:eastAsia="Arial" w:hAnsi="Arial" w:cs="Arial"/>
                <w:b/>
                <w:bCs/>
                <w:color w:val="231F20"/>
                <w:sz w:val="22"/>
                <w:szCs w:val="22"/>
                <w:lang w:eastAsia="en-US"/>
              </w:rPr>
              <w:t>d</w:t>
            </w:r>
            <w:r w:rsidRPr="0090770F">
              <w:rPr>
                <w:rFonts w:ascii="Arial" w:eastAsia="Arial" w:hAnsi="Arial" w:cs="Arial"/>
                <w:b/>
                <w:bCs/>
                <w:color w:val="231F20"/>
                <w:spacing w:val="4"/>
                <w:sz w:val="22"/>
                <w:szCs w:val="22"/>
                <w:lang w:eastAsia="en-US"/>
              </w:rPr>
              <w:t xml:space="preserve"> </w:t>
            </w:r>
            <w:r w:rsidRPr="0090770F">
              <w:rPr>
                <w:rFonts w:ascii="Arial" w:eastAsia="Arial" w:hAnsi="Arial" w:cs="Arial"/>
                <w:b/>
                <w:bCs/>
                <w:color w:val="231F20"/>
                <w:spacing w:val="2"/>
                <w:sz w:val="22"/>
                <w:szCs w:val="22"/>
                <w:lang w:eastAsia="en-US"/>
              </w:rPr>
              <w:t>b</w:t>
            </w:r>
            <w:r w:rsidRPr="0090770F">
              <w:rPr>
                <w:rFonts w:ascii="Arial" w:eastAsia="Arial" w:hAnsi="Arial" w:cs="Arial"/>
                <w:b/>
                <w:bCs/>
                <w:color w:val="231F20"/>
                <w:sz w:val="22"/>
                <w:szCs w:val="22"/>
                <w:lang w:eastAsia="en-US"/>
              </w:rPr>
              <w:t>y</w:t>
            </w:r>
            <w:r w:rsidRPr="0090770F">
              <w:rPr>
                <w:rFonts w:ascii="Arial" w:eastAsia="Arial" w:hAnsi="Arial" w:cs="Arial"/>
                <w:b/>
                <w:bCs/>
                <w:color w:val="231F20"/>
                <w:spacing w:val="1"/>
                <w:sz w:val="22"/>
                <w:szCs w:val="22"/>
                <w:lang w:eastAsia="en-US"/>
              </w:rPr>
              <w:t xml:space="preserve"> </w:t>
            </w:r>
            <w:r w:rsidRPr="0090770F">
              <w:rPr>
                <w:rFonts w:ascii="Arial" w:eastAsia="Arial" w:hAnsi="Arial" w:cs="Arial"/>
                <w:b/>
                <w:bCs/>
                <w:color w:val="231F20"/>
                <w:spacing w:val="2"/>
                <w:sz w:val="22"/>
                <w:szCs w:val="22"/>
                <w:lang w:eastAsia="en-US"/>
              </w:rPr>
              <w:t>th</w:t>
            </w:r>
            <w:r w:rsidRPr="0090770F">
              <w:rPr>
                <w:rFonts w:ascii="Arial" w:eastAsia="Arial" w:hAnsi="Arial" w:cs="Arial"/>
                <w:b/>
                <w:bCs/>
                <w:color w:val="231F20"/>
                <w:sz w:val="22"/>
                <w:szCs w:val="22"/>
                <w:lang w:eastAsia="en-US"/>
              </w:rPr>
              <w:t>e</w:t>
            </w:r>
            <w:r w:rsidRPr="0090770F">
              <w:rPr>
                <w:rFonts w:ascii="Arial" w:eastAsia="Arial" w:hAnsi="Arial" w:cs="Arial"/>
                <w:b/>
                <w:bCs/>
                <w:color w:val="231F20"/>
                <w:spacing w:val="4"/>
                <w:sz w:val="22"/>
                <w:szCs w:val="22"/>
                <w:lang w:eastAsia="en-US"/>
              </w:rPr>
              <w:t xml:space="preserve"> </w:t>
            </w:r>
            <w:r w:rsidRPr="0090770F">
              <w:rPr>
                <w:rFonts w:ascii="Arial" w:eastAsia="Arial" w:hAnsi="Arial" w:cs="Arial"/>
                <w:b/>
                <w:bCs/>
                <w:color w:val="231F20"/>
                <w:spacing w:val="2"/>
                <w:sz w:val="22"/>
                <w:szCs w:val="22"/>
                <w:lang w:eastAsia="en-US"/>
              </w:rPr>
              <w:t>student</w:t>
            </w:r>
            <w:r w:rsidR="00565FD9" w:rsidRPr="0090770F">
              <w:rPr>
                <w:rFonts w:ascii="Arial" w:eastAsia="Arial" w:hAnsi="Arial" w:cs="Arial"/>
                <w:b/>
                <w:bCs/>
                <w:color w:val="231F20"/>
                <w:spacing w:val="2"/>
                <w:sz w:val="22"/>
                <w:szCs w:val="22"/>
                <w:lang w:eastAsia="en-US"/>
              </w:rPr>
              <w:t>:</w:t>
            </w:r>
          </w:p>
        </w:tc>
        <w:tc>
          <w:tcPr>
            <w:tcW w:w="1705" w:type="dxa"/>
            <w:gridSpan w:val="2"/>
            <w:shd w:val="clear" w:color="auto" w:fill="E5DFEC" w:themeFill="accent4" w:themeFillTint="33"/>
          </w:tcPr>
          <w:p w14:paraId="6B403FD4" w14:textId="77777777" w:rsidR="00C93D93" w:rsidRPr="0090770F" w:rsidRDefault="00C93D93" w:rsidP="00F61468">
            <w:pPr>
              <w:widowControl w:val="0"/>
              <w:spacing w:before="5"/>
              <w:ind w:left="73" w:right="51"/>
              <w:jc w:val="center"/>
              <w:rPr>
                <w:rFonts w:ascii="Arial" w:eastAsia="Arial" w:hAnsi="Arial" w:cs="Arial"/>
                <w:sz w:val="18"/>
                <w:szCs w:val="22"/>
                <w:lang w:eastAsia="en-US"/>
              </w:rPr>
            </w:pPr>
            <w:r w:rsidRPr="0090770F">
              <w:rPr>
                <w:rFonts w:ascii="Arial" w:eastAsia="Arial" w:hAnsi="Arial" w:cs="Arial"/>
                <w:b/>
                <w:bCs/>
                <w:color w:val="231F20"/>
                <w:spacing w:val="2"/>
                <w:sz w:val="18"/>
                <w:szCs w:val="22"/>
                <w:lang w:eastAsia="en-US"/>
              </w:rPr>
              <w:t>Satisfactory</w:t>
            </w:r>
          </w:p>
          <w:p w14:paraId="1ADDA3E0" w14:textId="7B17A6B6" w:rsidR="00C93D93" w:rsidRPr="0090770F" w:rsidRDefault="006119D3" w:rsidP="00F61468">
            <w:pPr>
              <w:widowControl w:val="0"/>
              <w:spacing w:before="11"/>
              <w:ind w:left="222" w:right="200"/>
              <w:jc w:val="center"/>
              <w:rPr>
                <w:rFonts w:ascii="Arial" w:eastAsia="Arial" w:hAnsi="Arial" w:cs="Arial"/>
                <w:sz w:val="22"/>
                <w:szCs w:val="22"/>
                <w:lang w:eastAsia="en-US"/>
              </w:rPr>
            </w:pPr>
            <w:r w:rsidRPr="0090770F">
              <w:rPr>
                <w:rFonts w:ascii="Arial" w:eastAsia="Arial" w:hAnsi="Arial" w:cs="Arial"/>
                <w:b/>
                <w:bCs/>
                <w:color w:val="231F20"/>
                <w:spacing w:val="2"/>
                <w:sz w:val="18"/>
                <w:szCs w:val="22"/>
                <w:lang w:eastAsia="en-US"/>
              </w:rPr>
              <w:t>R</w:t>
            </w:r>
            <w:r w:rsidR="00C93D93" w:rsidRPr="0090770F">
              <w:rPr>
                <w:rFonts w:ascii="Arial" w:eastAsia="Arial" w:hAnsi="Arial" w:cs="Arial"/>
                <w:b/>
                <w:bCs/>
                <w:color w:val="231F20"/>
                <w:spacing w:val="2"/>
                <w:sz w:val="18"/>
                <w:szCs w:val="22"/>
                <w:lang w:eastAsia="en-US"/>
              </w:rPr>
              <w:t>esponse</w:t>
            </w:r>
          </w:p>
        </w:tc>
      </w:tr>
      <w:tr w:rsidR="00C93D93" w:rsidRPr="0090770F" w14:paraId="319F7FA5" w14:textId="77777777" w:rsidTr="31B6D1FB">
        <w:tc>
          <w:tcPr>
            <w:tcW w:w="8076" w:type="dxa"/>
            <w:gridSpan w:val="5"/>
            <w:vMerge/>
          </w:tcPr>
          <w:p w14:paraId="30E5DB0E" w14:textId="77777777" w:rsidR="00C93D93" w:rsidRPr="0090770F" w:rsidRDefault="00C93D93" w:rsidP="00F61468">
            <w:pPr>
              <w:widowControl w:val="0"/>
              <w:spacing w:after="200" w:line="276" w:lineRule="auto"/>
              <w:rPr>
                <w:rFonts w:ascii="Arial" w:eastAsia="Calibri" w:hAnsi="Arial" w:cs="Arial"/>
                <w:sz w:val="22"/>
                <w:szCs w:val="22"/>
                <w:lang w:eastAsia="en-US"/>
              </w:rPr>
            </w:pPr>
          </w:p>
        </w:tc>
        <w:tc>
          <w:tcPr>
            <w:tcW w:w="852" w:type="dxa"/>
            <w:shd w:val="clear" w:color="auto" w:fill="E5DFEC" w:themeFill="accent4" w:themeFillTint="33"/>
          </w:tcPr>
          <w:p w14:paraId="7D1182D2" w14:textId="4A1DC087" w:rsidR="00C93D93" w:rsidRPr="0090770F" w:rsidRDefault="00C93D93" w:rsidP="00F61468">
            <w:pPr>
              <w:widowControl w:val="0"/>
              <w:spacing w:before="15"/>
              <w:ind w:left="64" w:right="-20"/>
              <w:rPr>
                <w:rFonts w:ascii="Arial" w:eastAsia="Wingdings" w:hAnsi="Arial" w:cs="Arial"/>
                <w:sz w:val="22"/>
                <w:szCs w:val="22"/>
                <w:lang w:eastAsia="en-US"/>
              </w:rPr>
            </w:pPr>
            <w:r w:rsidRPr="0090770F">
              <w:rPr>
                <w:rFonts w:ascii="Arial" w:eastAsia="Arial" w:hAnsi="Arial" w:cs="Arial"/>
                <w:b/>
                <w:bCs/>
                <w:color w:val="231F20"/>
                <w:spacing w:val="-10"/>
                <w:sz w:val="22"/>
                <w:szCs w:val="22"/>
                <w:lang w:eastAsia="en-US"/>
              </w:rPr>
              <w:t>Y</w:t>
            </w:r>
            <w:r w:rsidRPr="0090770F">
              <w:rPr>
                <w:rFonts w:ascii="Arial" w:eastAsia="Arial" w:hAnsi="Arial" w:cs="Arial"/>
                <w:b/>
                <w:bCs/>
                <w:color w:val="231F20"/>
                <w:spacing w:val="2"/>
                <w:sz w:val="22"/>
                <w:szCs w:val="22"/>
                <w:lang w:eastAsia="en-US"/>
              </w:rPr>
              <w:t>e</w:t>
            </w:r>
            <w:r w:rsidRPr="0090770F">
              <w:rPr>
                <w:rFonts w:ascii="Arial" w:eastAsia="Arial" w:hAnsi="Arial" w:cs="Arial"/>
                <w:b/>
                <w:bCs/>
                <w:color w:val="231F20"/>
                <w:sz w:val="22"/>
                <w:szCs w:val="22"/>
                <w:lang w:eastAsia="en-US"/>
              </w:rPr>
              <w:t>s</w:t>
            </w:r>
            <w:r w:rsidRPr="0090770F">
              <w:rPr>
                <w:rFonts w:ascii="Arial" w:eastAsia="Arial" w:hAnsi="Arial" w:cs="Arial"/>
                <w:b/>
                <w:bCs/>
                <w:color w:val="231F20"/>
                <w:spacing w:val="3"/>
                <w:sz w:val="22"/>
                <w:szCs w:val="22"/>
                <w:lang w:eastAsia="en-US"/>
              </w:rPr>
              <w:t xml:space="preserve"> </w:t>
            </w:r>
            <w:r w:rsidR="00F61468" w:rsidRPr="0090770F">
              <w:rPr>
                <w:rFonts w:ascii="Wingdings" w:eastAsia="Wingdings" w:hAnsi="Wingdings" w:cs="Wingdings"/>
                <w:color w:val="231F20"/>
                <w:sz w:val="28"/>
                <w:szCs w:val="22"/>
                <w:lang w:eastAsia="en-US"/>
              </w:rPr>
              <w:t></w:t>
            </w:r>
          </w:p>
        </w:tc>
        <w:tc>
          <w:tcPr>
            <w:tcW w:w="853" w:type="dxa"/>
            <w:shd w:val="clear" w:color="auto" w:fill="E5DFEC" w:themeFill="accent4" w:themeFillTint="33"/>
          </w:tcPr>
          <w:p w14:paraId="23D4B138" w14:textId="46DF386E" w:rsidR="00C93D93" w:rsidRPr="0090770F" w:rsidRDefault="00C93D93" w:rsidP="00F61468">
            <w:pPr>
              <w:widowControl w:val="0"/>
              <w:spacing w:before="15"/>
              <w:ind w:left="125" w:right="-20"/>
              <w:rPr>
                <w:rFonts w:ascii="Arial" w:eastAsia="Wingdings" w:hAnsi="Arial" w:cs="Arial"/>
                <w:sz w:val="22"/>
                <w:szCs w:val="22"/>
                <w:lang w:eastAsia="en-US"/>
              </w:rPr>
            </w:pPr>
            <w:r w:rsidRPr="0090770F">
              <w:rPr>
                <w:rFonts w:ascii="Arial" w:eastAsia="Arial" w:hAnsi="Arial" w:cs="Arial"/>
                <w:b/>
                <w:bCs/>
                <w:color w:val="231F20"/>
                <w:spacing w:val="2"/>
                <w:sz w:val="22"/>
                <w:szCs w:val="22"/>
                <w:lang w:eastAsia="en-US"/>
              </w:rPr>
              <w:t>N</w:t>
            </w:r>
            <w:r w:rsidRPr="0090770F">
              <w:rPr>
                <w:rFonts w:ascii="Arial" w:eastAsia="Arial" w:hAnsi="Arial" w:cs="Arial"/>
                <w:b/>
                <w:bCs/>
                <w:color w:val="231F20"/>
                <w:sz w:val="22"/>
                <w:szCs w:val="22"/>
                <w:lang w:eastAsia="en-US"/>
              </w:rPr>
              <w:t>o</w:t>
            </w:r>
            <w:r w:rsidRPr="0090770F">
              <w:rPr>
                <w:rFonts w:ascii="Arial" w:eastAsia="Arial" w:hAnsi="Arial" w:cs="Arial"/>
                <w:b/>
                <w:bCs/>
                <w:color w:val="231F20"/>
                <w:spacing w:val="4"/>
                <w:sz w:val="22"/>
                <w:szCs w:val="22"/>
                <w:lang w:eastAsia="en-US"/>
              </w:rPr>
              <w:t xml:space="preserve"> </w:t>
            </w:r>
            <w:r w:rsidR="00F61468" w:rsidRPr="0090770F">
              <w:rPr>
                <w:rFonts w:ascii="Wingdings" w:eastAsia="Wingdings" w:hAnsi="Wingdings" w:cs="Wingdings"/>
                <w:color w:val="231F20"/>
                <w:sz w:val="28"/>
                <w:szCs w:val="22"/>
                <w:lang w:eastAsia="en-US"/>
              </w:rPr>
              <w:t></w:t>
            </w:r>
          </w:p>
        </w:tc>
      </w:tr>
      <w:tr w:rsidR="00565FD9" w:rsidRPr="0090770F" w14:paraId="3D334A3F" w14:textId="513C204C" w:rsidTr="31B6D1FB">
        <w:tc>
          <w:tcPr>
            <w:tcW w:w="488" w:type="dxa"/>
          </w:tcPr>
          <w:p w14:paraId="4EF0AFA9" w14:textId="77777777" w:rsidR="00565FD9" w:rsidRPr="0090770F" w:rsidRDefault="00565FD9" w:rsidP="00F61468">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Q1</w:t>
            </w:r>
          </w:p>
        </w:tc>
        <w:tc>
          <w:tcPr>
            <w:tcW w:w="7588" w:type="dxa"/>
            <w:gridSpan w:val="4"/>
          </w:tcPr>
          <w:p w14:paraId="028FD49E" w14:textId="00FBB858" w:rsidR="00565FD9" w:rsidRPr="0090770F" w:rsidRDefault="465D49AE" w:rsidP="007528AF">
            <w:pPr>
              <w:widowControl w:val="0"/>
              <w:spacing w:after="240" w:line="276" w:lineRule="auto"/>
              <w:rPr>
                <w:rFonts w:ascii="Arial" w:eastAsia="Calibri" w:hAnsi="Arial" w:cs="Arial"/>
                <w:sz w:val="22"/>
                <w:szCs w:val="22"/>
                <w:lang w:eastAsia="en-US"/>
              </w:rPr>
            </w:pPr>
            <w:r w:rsidRPr="31B6D1FB">
              <w:rPr>
                <w:rFonts w:ascii="Arial" w:eastAsia="Calibri" w:hAnsi="Arial" w:cs="Arial"/>
                <w:sz w:val="22"/>
                <w:szCs w:val="22"/>
                <w:lang w:eastAsia="en-US"/>
              </w:rPr>
              <w:t>Name and describe the Australian legislation that pertains to data protection and privacy. In your answer, specifically include how this legislation relates to cyber security.</w:t>
            </w:r>
          </w:p>
        </w:tc>
        <w:tc>
          <w:tcPr>
            <w:tcW w:w="1705" w:type="dxa"/>
            <w:gridSpan w:val="2"/>
            <w:shd w:val="clear" w:color="auto" w:fill="E5DFEC" w:themeFill="accent4" w:themeFillTint="33"/>
            <w:vAlign w:val="center"/>
          </w:tcPr>
          <w:p w14:paraId="0AAFF3DB" w14:textId="77777777" w:rsidR="00565FD9" w:rsidRPr="0090770F" w:rsidRDefault="00565FD9" w:rsidP="00F61468">
            <w:pPr>
              <w:widowControl w:val="0"/>
              <w:jc w:val="center"/>
              <w:rPr>
                <w:rFonts w:ascii="Arial" w:eastAsia="Calibri" w:hAnsi="Arial" w:cs="Arial"/>
                <w:sz w:val="22"/>
                <w:szCs w:val="22"/>
                <w:lang w:eastAsia="en-US"/>
              </w:rPr>
            </w:pPr>
          </w:p>
        </w:tc>
      </w:tr>
      <w:tr w:rsidR="00565FD9" w:rsidRPr="0090770F" w14:paraId="5D7D0F89" w14:textId="77777777" w:rsidTr="31B6D1FB">
        <w:trPr>
          <w:trHeight w:val="1005"/>
        </w:trPr>
        <w:tc>
          <w:tcPr>
            <w:tcW w:w="8076" w:type="dxa"/>
            <w:gridSpan w:val="5"/>
          </w:tcPr>
          <w:p w14:paraId="300C0201" w14:textId="77777777" w:rsidR="00565FD9" w:rsidRPr="0090770F" w:rsidRDefault="00565FD9" w:rsidP="00F61468">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4D9FBF85" w14:textId="0C159322" w:rsidR="00CD5CA3" w:rsidRDefault="0008229F" w:rsidP="00CD5CA3">
            <w:pPr>
              <w:pStyle w:val="MyStyle"/>
            </w:pPr>
            <w:hyperlink r:id="rId11" w:history="1">
              <w:r w:rsidR="00CD5CA3" w:rsidRPr="0008229F">
                <w:rPr>
                  <w:rStyle w:val="Hyperlink"/>
                </w:rPr>
                <w:t>Privacy Act 1988</w:t>
              </w:r>
            </w:hyperlink>
          </w:p>
          <w:p w14:paraId="478A1922" w14:textId="77777777" w:rsidR="00CD5CA3" w:rsidRDefault="00CD5CA3" w:rsidP="00CD5CA3">
            <w:pPr>
              <w:pStyle w:val="MyStyle"/>
            </w:pPr>
            <w:r>
              <w:t xml:space="preserve">This legislation </w:t>
            </w:r>
            <w:r w:rsidR="00650B66">
              <w:t>sets out rules for businesses to follow.</w:t>
            </w:r>
          </w:p>
          <w:p w14:paraId="6F00252B" w14:textId="77777777" w:rsidR="00650B66" w:rsidRDefault="00C91C02" w:rsidP="00CD5CA3">
            <w:pPr>
              <w:pStyle w:val="MyStyle"/>
            </w:pPr>
            <w:r>
              <w:t xml:space="preserve">It outlines the requirements on how </w:t>
            </w:r>
            <w:r w:rsidR="007D5865">
              <w:t>to collect, use, store &amp; disclose personal information</w:t>
            </w:r>
            <w:r w:rsidR="009C4BF1">
              <w:t>.</w:t>
            </w:r>
          </w:p>
          <w:p w14:paraId="3A1D0C64" w14:textId="77777777" w:rsidR="009C4BF1" w:rsidRDefault="009C4BF1" w:rsidP="00CD5CA3">
            <w:pPr>
              <w:pStyle w:val="MyStyle"/>
            </w:pPr>
            <w:r>
              <w:t xml:space="preserve">This is </w:t>
            </w:r>
            <w:r w:rsidR="009D6358">
              <w:t>meant</w:t>
            </w:r>
            <w:r>
              <w:t xml:space="preserve"> to protect </w:t>
            </w:r>
            <w:r w:rsidR="00D06058">
              <w:t>your personal information privacy &amp; not your physical privacy.</w:t>
            </w:r>
          </w:p>
          <w:p w14:paraId="387CA77C" w14:textId="77777777" w:rsidR="001E7599" w:rsidRDefault="00D06058" w:rsidP="00CD5CA3">
            <w:pPr>
              <w:pStyle w:val="MyStyle"/>
            </w:pPr>
            <w:r>
              <w:t>This contains the 13 Australian Privacy Principles</w:t>
            </w:r>
            <w:r w:rsidR="00564B56">
              <w:t xml:space="preserve"> (APP)</w:t>
            </w:r>
            <w:r w:rsidR="00B425AB">
              <w:t>. These principles provide guidance on how personal information should be handled.</w:t>
            </w:r>
          </w:p>
          <w:p w14:paraId="1B233F1D" w14:textId="77777777" w:rsidR="007528AF" w:rsidRDefault="007528AF" w:rsidP="00CD5CA3">
            <w:pPr>
              <w:pStyle w:val="MyStyle"/>
            </w:pPr>
          </w:p>
          <w:p w14:paraId="73B42AED" w14:textId="213220DB" w:rsidR="007528AF" w:rsidRPr="00CD5CA3" w:rsidRDefault="007528AF" w:rsidP="00CD5CA3">
            <w:pPr>
              <w:pStyle w:val="MyStyle"/>
            </w:pPr>
          </w:p>
        </w:tc>
        <w:tc>
          <w:tcPr>
            <w:tcW w:w="852" w:type="dxa"/>
            <w:vAlign w:val="center"/>
          </w:tcPr>
          <w:p w14:paraId="61E93FBD" w14:textId="77777777" w:rsidR="00565FD9" w:rsidRPr="0090770F" w:rsidRDefault="00565FD9" w:rsidP="00F61468">
            <w:pPr>
              <w:widowControl w:val="0"/>
              <w:jc w:val="center"/>
              <w:rPr>
                <w:rFonts w:ascii="Arial" w:eastAsia="Calibri" w:hAnsi="Arial" w:cs="Arial"/>
                <w:sz w:val="22"/>
                <w:szCs w:val="22"/>
                <w:lang w:eastAsia="en-US"/>
              </w:rPr>
            </w:pPr>
          </w:p>
        </w:tc>
        <w:tc>
          <w:tcPr>
            <w:tcW w:w="853" w:type="dxa"/>
            <w:vAlign w:val="center"/>
          </w:tcPr>
          <w:p w14:paraId="61DFB058" w14:textId="548087DE" w:rsidR="00565FD9" w:rsidRPr="0090770F" w:rsidRDefault="00565FD9" w:rsidP="00F61468">
            <w:pPr>
              <w:widowControl w:val="0"/>
              <w:jc w:val="center"/>
              <w:rPr>
                <w:rFonts w:ascii="Arial" w:eastAsia="Calibri" w:hAnsi="Arial" w:cs="Arial"/>
                <w:sz w:val="22"/>
                <w:szCs w:val="22"/>
                <w:lang w:eastAsia="en-US"/>
              </w:rPr>
            </w:pPr>
          </w:p>
        </w:tc>
      </w:tr>
      <w:tr w:rsidR="00565FD9" w:rsidRPr="0090770F" w14:paraId="477282B4" w14:textId="0496CD85" w:rsidTr="31B6D1FB">
        <w:tc>
          <w:tcPr>
            <w:tcW w:w="529" w:type="dxa"/>
            <w:gridSpan w:val="2"/>
          </w:tcPr>
          <w:p w14:paraId="21C9E65E" w14:textId="77777777" w:rsidR="00565FD9" w:rsidRPr="0090770F" w:rsidRDefault="00565FD9" w:rsidP="00F61468">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lastRenderedPageBreak/>
              <w:t>Q2</w:t>
            </w:r>
          </w:p>
        </w:tc>
        <w:tc>
          <w:tcPr>
            <w:tcW w:w="7547" w:type="dxa"/>
            <w:gridSpan w:val="3"/>
          </w:tcPr>
          <w:p w14:paraId="599777B1" w14:textId="28CFE41D" w:rsidR="00565FD9" w:rsidRPr="0090770F" w:rsidRDefault="41C6C00E" w:rsidP="31B6D1FB">
            <w:pPr>
              <w:widowControl w:val="0"/>
              <w:spacing w:after="200" w:line="276" w:lineRule="auto"/>
            </w:pPr>
            <w:r w:rsidRPr="31B6D1FB">
              <w:rPr>
                <w:rFonts w:ascii="Arial" w:eastAsia="Arial" w:hAnsi="Arial" w:cs="Arial"/>
                <w:sz w:val="22"/>
                <w:szCs w:val="22"/>
              </w:rPr>
              <w:t>Explain how the Notifiable Data Breach legislation affects organisations and how it links to other Australian legislation.</w:t>
            </w:r>
          </w:p>
        </w:tc>
        <w:tc>
          <w:tcPr>
            <w:tcW w:w="1705" w:type="dxa"/>
            <w:gridSpan w:val="2"/>
            <w:shd w:val="clear" w:color="auto" w:fill="E5DFEC" w:themeFill="accent4" w:themeFillTint="33"/>
            <w:vAlign w:val="center"/>
          </w:tcPr>
          <w:p w14:paraId="28571373" w14:textId="77777777" w:rsidR="00565FD9" w:rsidRPr="0090770F" w:rsidRDefault="00565FD9" w:rsidP="00F61468">
            <w:pPr>
              <w:widowControl w:val="0"/>
              <w:jc w:val="center"/>
              <w:rPr>
                <w:rFonts w:ascii="Arial" w:eastAsia="Calibri" w:hAnsi="Arial" w:cs="Arial"/>
                <w:sz w:val="22"/>
                <w:szCs w:val="22"/>
                <w:lang w:eastAsia="en-US"/>
              </w:rPr>
            </w:pPr>
          </w:p>
        </w:tc>
      </w:tr>
      <w:tr w:rsidR="00565FD9" w:rsidRPr="0090770F" w14:paraId="2C897016" w14:textId="37813A1C" w:rsidTr="31B6D1FB">
        <w:trPr>
          <w:trHeight w:val="1055"/>
        </w:trPr>
        <w:tc>
          <w:tcPr>
            <w:tcW w:w="8076" w:type="dxa"/>
            <w:gridSpan w:val="5"/>
          </w:tcPr>
          <w:p w14:paraId="57B5AFB6" w14:textId="77777777" w:rsidR="00565FD9" w:rsidRPr="0090770F" w:rsidRDefault="00565FD9" w:rsidP="00F61468">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0F0D0883" w14:textId="0EB2B488" w:rsidR="005F06B3" w:rsidRPr="0090770F" w:rsidRDefault="0008229F" w:rsidP="007528AF">
            <w:pPr>
              <w:pStyle w:val="MyStyle"/>
            </w:pPr>
            <w:r>
              <w:t>All</w:t>
            </w:r>
            <w:r w:rsidR="007528AF">
              <w:t xml:space="preserve"> </w:t>
            </w:r>
            <w:r>
              <w:t>organisations</w:t>
            </w:r>
            <w:r w:rsidR="007528AF">
              <w:t xml:space="preserve"> or </w:t>
            </w:r>
            <w:r>
              <w:t>agencies</w:t>
            </w:r>
            <w:r w:rsidR="007528AF">
              <w:t xml:space="preserve"> the Privacy Act 1988 covers must notify affected individuals &amp; the OAIC when a data breach is likely to result in serious harm to an individual whose personal information is involved</w:t>
            </w:r>
            <w:r>
              <w:t xml:space="preserve"> this is required for the </w:t>
            </w:r>
            <w:r>
              <w:t xml:space="preserve">Notifiable Data Breaches (NDB) </w:t>
            </w:r>
            <w:r>
              <w:t>scheme.</w:t>
            </w:r>
          </w:p>
        </w:tc>
        <w:tc>
          <w:tcPr>
            <w:tcW w:w="852" w:type="dxa"/>
            <w:vAlign w:val="center"/>
          </w:tcPr>
          <w:p w14:paraId="020C4A42" w14:textId="77777777" w:rsidR="00565FD9" w:rsidRPr="0090770F" w:rsidRDefault="00565FD9" w:rsidP="00F61468">
            <w:pPr>
              <w:widowControl w:val="0"/>
              <w:ind w:left="27"/>
              <w:jc w:val="center"/>
              <w:rPr>
                <w:rFonts w:ascii="Arial" w:eastAsia="Calibri" w:hAnsi="Arial" w:cs="Arial"/>
                <w:sz w:val="22"/>
                <w:szCs w:val="22"/>
                <w:lang w:eastAsia="en-US"/>
              </w:rPr>
            </w:pPr>
          </w:p>
        </w:tc>
        <w:tc>
          <w:tcPr>
            <w:tcW w:w="853" w:type="dxa"/>
            <w:vAlign w:val="center"/>
          </w:tcPr>
          <w:p w14:paraId="739F1DEF" w14:textId="77777777" w:rsidR="00565FD9" w:rsidRPr="0090770F" w:rsidRDefault="00565FD9" w:rsidP="00F61468">
            <w:pPr>
              <w:widowControl w:val="0"/>
              <w:jc w:val="center"/>
              <w:rPr>
                <w:rFonts w:ascii="Arial" w:eastAsia="Calibri" w:hAnsi="Arial" w:cs="Arial"/>
                <w:sz w:val="22"/>
                <w:szCs w:val="22"/>
                <w:lang w:eastAsia="en-US"/>
              </w:rPr>
            </w:pPr>
          </w:p>
        </w:tc>
      </w:tr>
    </w:tbl>
    <w:p w14:paraId="57ECEE96" w14:textId="3238EEF0" w:rsidR="00F90F1E" w:rsidRPr="0090770F" w:rsidRDefault="00F90F1E"/>
    <w:tbl>
      <w:tblPr>
        <w:tblW w:w="9781" w:type="dxa"/>
        <w:tblInd w:w="5"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ayout w:type="fixed"/>
        <w:tblCellMar>
          <w:left w:w="0" w:type="dxa"/>
          <w:right w:w="0" w:type="dxa"/>
        </w:tblCellMar>
        <w:tblLook w:val="01E0" w:firstRow="1" w:lastRow="1" w:firstColumn="1" w:lastColumn="1" w:noHBand="0" w:noVBand="0"/>
      </w:tblPr>
      <w:tblGrid>
        <w:gridCol w:w="699"/>
        <w:gridCol w:w="7377"/>
        <w:gridCol w:w="852"/>
        <w:gridCol w:w="853"/>
      </w:tblGrid>
      <w:tr w:rsidR="00565FD9" w:rsidRPr="0090770F" w14:paraId="16D5F5B7" w14:textId="25A4FF15" w:rsidTr="31B6D1FB">
        <w:tc>
          <w:tcPr>
            <w:tcW w:w="699" w:type="dxa"/>
          </w:tcPr>
          <w:p w14:paraId="2F9DD8FB" w14:textId="53615454" w:rsidR="00565FD9" w:rsidRPr="0090770F" w:rsidRDefault="00565FD9" w:rsidP="00F61468">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Q3</w:t>
            </w:r>
          </w:p>
        </w:tc>
        <w:tc>
          <w:tcPr>
            <w:tcW w:w="7377" w:type="dxa"/>
          </w:tcPr>
          <w:p w14:paraId="5599EF9F" w14:textId="15C499E1" w:rsidR="001C7423" w:rsidRPr="0090770F" w:rsidRDefault="694FCF17" w:rsidP="31B6D1FB">
            <w:pPr>
              <w:widowControl w:val="0"/>
              <w:spacing w:after="200" w:line="276" w:lineRule="auto"/>
            </w:pPr>
            <w:r w:rsidRPr="31B6D1FB">
              <w:rPr>
                <w:rFonts w:ascii="Arial" w:eastAsia="Arial" w:hAnsi="Arial" w:cs="Arial"/>
                <w:sz w:val="22"/>
                <w:szCs w:val="22"/>
              </w:rPr>
              <w:t>Describe the General Data Protection Regulations (GDPR),</w:t>
            </w:r>
            <w:r w:rsidR="000F3A4F">
              <w:rPr>
                <w:rFonts w:ascii="Arial" w:eastAsia="Arial" w:hAnsi="Arial" w:cs="Arial"/>
                <w:sz w:val="22"/>
                <w:szCs w:val="22"/>
              </w:rPr>
              <w:t xml:space="preserve"> </w:t>
            </w:r>
            <w:r w:rsidRPr="31B6D1FB">
              <w:rPr>
                <w:rFonts w:ascii="Arial" w:eastAsia="Arial" w:hAnsi="Arial" w:cs="Arial"/>
                <w:sz w:val="22"/>
                <w:szCs w:val="22"/>
              </w:rPr>
              <w:t xml:space="preserve">its major provisions, and how it relates to Australian entities. In your response, describe at least two </w:t>
            </w:r>
            <w:r w:rsidR="000F3A4F">
              <w:rPr>
                <w:rFonts w:ascii="Arial" w:eastAsia="Arial" w:hAnsi="Arial" w:cs="Arial"/>
                <w:sz w:val="22"/>
                <w:szCs w:val="22"/>
              </w:rPr>
              <w:t>differences</w:t>
            </w:r>
            <w:r w:rsidRPr="31B6D1FB">
              <w:rPr>
                <w:rFonts w:ascii="Arial" w:eastAsia="Arial" w:hAnsi="Arial" w:cs="Arial"/>
                <w:sz w:val="22"/>
                <w:szCs w:val="22"/>
              </w:rPr>
              <w:t xml:space="preserve"> it has to Australian privacy legislation.</w:t>
            </w:r>
          </w:p>
        </w:tc>
        <w:tc>
          <w:tcPr>
            <w:tcW w:w="1705" w:type="dxa"/>
            <w:gridSpan w:val="2"/>
            <w:shd w:val="clear" w:color="auto" w:fill="E5DFEC" w:themeFill="accent4" w:themeFillTint="33"/>
            <w:vAlign w:val="center"/>
          </w:tcPr>
          <w:p w14:paraId="45DA7DC1" w14:textId="77777777" w:rsidR="00565FD9" w:rsidRPr="0090770F" w:rsidRDefault="00565FD9" w:rsidP="00F61468">
            <w:pPr>
              <w:widowControl w:val="0"/>
              <w:jc w:val="center"/>
              <w:rPr>
                <w:rFonts w:ascii="Arial" w:eastAsia="Calibri" w:hAnsi="Arial" w:cs="Arial"/>
                <w:sz w:val="22"/>
                <w:szCs w:val="22"/>
                <w:lang w:eastAsia="en-US"/>
              </w:rPr>
            </w:pPr>
          </w:p>
        </w:tc>
      </w:tr>
      <w:tr w:rsidR="00565FD9" w:rsidRPr="0090770F" w14:paraId="67ACBCCF" w14:textId="69E86DF1" w:rsidTr="31B6D1FB">
        <w:trPr>
          <w:trHeight w:val="1758"/>
        </w:trPr>
        <w:tc>
          <w:tcPr>
            <w:tcW w:w="8076" w:type="dxa"/>
            <w:gridSpan w:val="2"/>
          </w:tcPr>
          <w:p w14:paraId="211205E5" w14:textId="77777777" w:rsidR="00565FD9" w:rsidRDefault="00565FD9" w:rsidP="007528AF">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1B5B9F1A" w14:textId="1D3CC679" w:rsidR="007528AF" w:rsidRDefault="000F3A4F" w:rsidP="007528AF">
            <w:pPr>
              <w:pStyle w:val="MyStyle"/>
            </w:pPr>
            <w:r>
              <w:t>Even though</w:t>
            </w:r>
            <w:r w:rsidR="0008229F">
              <w:t xml:space="preserve"> GDPR </w:t>
            </w:r>
            <w:r>
              <w:t xml:space="preserve">was made &amp; passed by the European Union (EU), it imposes </w:t>
            </w:r>
            <w:r w:rsidR="00DF393D">
              <w:t>obligations</w:t>
            </w:r>
            <w:r>
              <w:t xml:space="preserve"> onto organisations anywhere, </w:t>
            </w:r>
            <w:r w:rsidR="002E21CA">
              <w:t>while</w:t>
            </w:r>
            <w:r>
              <w:t xml:space="preserve"> they </w:t>
            </w:r>
            <w:r w:rsidR="00DF393D">
              <w:t>target or collect data related to people in the EU.</w:t>
            </w:r>
          </w:p>
          <w:p w14:paraId="73853A7C" w14:textId="62DF4C1C" w:rsidR="002E21CA" w:rsidRDefault="002E21CA" w:rsidP="007528AF">
            <w:pPr>
              <w:pStyle w:val="MyStyle"/>
            </w:pPr>
            <w:r>
              <w:t>The</w:t>
            </w:r>
            <w:r>
              <w:t xml:space="preserve"> </w:t>
            </w:r>
            <w:r>
              <w:t xml:space="preserve">General Data Protection </w:t>
            </w:r>
            <w:r>
              <w:t>Regulation (</w:t>
            </w:r>
            <w:r>
              <w:t>GDPR</w:t>
            </w:r>
            <w:r>
              <w:t>)</w:t>
            </w:r>
            <w:r>
              <w:t xml:space="preserve"> is the toughest privacy &amp; security law in the world</w:t>
            </w:r>
            <w:r>
              <w:t>.</w:t>
            </w:r>
          </w:p>
          <w:p w14:paraId="298C3739" w14:textId="77777777" w:rsidR="00DF393D" w:rsidRDefault="00DF393D" w:rsidP="007528AF">
            <w:pPr>
              <w:pStyle w:val="MyStyle"/>
            </w:pPr>
            <w:r>
              <w:t xml:space="preserve">The regulation was put into effect on May 25, 2018. The GDPR will levy harsh fines against those who violate its privacy &amp; security standards, with penalties reaching into the tens of millions of euros. Ten million euros </w:t>
            </w:r>
            <w:r w:rsidR="002E7198">
              <w:t>≈ 14805452.20 AUD</w:t>
            </w:r>
          </w:p>
          <w:p w14:paraId="7BCC15CA" w14:textId="790F121D" w:rsidR="002E21CA" w:rsidRDefault="002E21CA" w:rsidP="007528AF">
            <w:pPr>
              <w:pStyle w:val="MyStyle"/>
            </w:pPr>
            <w:r>
              <w:t>The Provisions are</w:t>
            </w:r>
            <w:r w:rsidR="002743F7">
              <w:t xml:space="preserve"> a right to:</w:t>
            </w:r>
          </w:p>
          <w:p w14:paraId="3C44F3BE" w14:textId="2FBDBCFB" w:rsidR="002743F7" w:rsidRDefault="002743F7" w:rsidP="002743F7">
            <w:pPr>
              <w:pStyle w:val="MyStyle"/>
              <w:numPr>
                <w:ilvl w:val="0"/>
                <w:numId w:val="24"/>
              </w:numPr>
            </w:pPr>
            <w:r>
              <w:t>Access their personal data.</w:t>
            </w:r>
          </w:p>
          <w:p w14:paraId="3A37650F" w14:textId="1D07A61A" w:rsidR="002743F7" w:rsidRDefault="002743F7" w:rsidP="002743F7">
            <w:pPr>
              <w:pStyle w:val="MyStyle"/>
              <w:numPr>
                <w:ilvl w:val="0"/>
                <w:numId w:val="24"/>
              </w:numPr>
            </w:pPr>
            <w:r>
              <w:t>Rectify inaccuracies in their personal data.</w:t>
            </w:r>
          </w:p>
          <w:p w14:paraId="497C00C5" w14:textId="583341A3" w:rsidR="002743F7" w:rsidRDefault="002743F7" w:rsidP="002743F7">
            <w:pPr>
              <w:pStyle w:val="MyStyle"/>
              <w:numPr>
                <w:ilvl w:val="0"/>
                <w:numId w:val="24"/>
              </w:numPr>
            </w:pPr>
            <w:r>
              <w:t>Have personal data erased in certain cases.</w:t>
            </w:r>
          </w:p>
          <w:p w14:paraId="52579C85" w14:textId="278A051A" w:rsidR="002743F7" w:rsidRDefault="002743F7" w:rsidP="002743F7">
            <w:pPr>
              <w:pStyle w:val="MyStyle"/>
              <w:numPr>
                <w:ilvl w:val="0"/>
                <w:numId w:val="24"/>
              </w:numPr>
            </w:pPr>
            <w:r>
              <w:t>Restrict the processing of their personal data.</w:t>
            </w:r>
          </w:p>
          <w:p w14:paraId="6EAC61F1" w14:textId="0D8FAE94" w:rsidR="002E21CA" w:rsidRDefault="002743F7" w:rsidP="002743F7">
            <w:pPr>
              <w:pStyle w:val="MyStyle"/>
              <w:numPr>
                <w:ilvl w:val="0"/>
                <w:numId w:val="24"/>
              </w:numPr>
            </w:pPr>
            <w:r>
              <w:t>Portability (</w:t>
            </w:r>
            <w:r w:rsidR="002E21CA">
              <w:t>Data Portability Right</w:t>
            </w:r>
            <w:r>
              <w:t>)</w:t>
            </w:r>
          </w:p>
          <w:p w14:paraId="154963E9" w14:textId="77777777" w:rsidR="002743F7" w:rsidRDefault="002743F7" w:rsidP="002E21CA">
            <w:pPr>
              <w:pStyle w:val="MyStyle"/>
              <w:numPr>
                <w:ilvl w:val="0"/>
                <w:numId w:val="24"/>
              </w:numPr>
            </w:pPr>
            <w:r>
              <w:t>Object to data processing.</w:t>
            </w:r>
          </w:p>
          <w:p w14:paraId="0AD9AB39" w14:textId="77777777" w:rsidR="002E21CA" w:rsidRDefault="002743F7" w:rsidP="002E21CA">
            <w:pPr>
              <w:pStyle w:val="MyStyle"/>
              <w:numPr>
                <w:ilvl w:val="0"/>
                <w:numId w:val="24"/>
              </w:numPr>
            </w:pPr>
            <w:r>
              <w:t>Not be subjected to automated processing including profiling (</w:t>
            </w:r>
            <w:r w:rsidR="002E21CA">
              <w:t>Right to No Profiling</w:t>
            </w:r>
            <w:r>
              <w:t>)</w:t>
            </w:r>
          </w:p>
          <w:p w14:paraId="0106EBE4" w14:textId="77777777" w:rsidR="002743F7" w:rsidRDefault="002743F7" w:rsidP="002743F7">
            <w:pPr>
              <w:pStyle w:val="MyStyle"/>
            </w:pPr>
            <w:r>
              <w:t>The Provision information is from here:</w:t>
            </w:r>
          </w:p>
          <w:p w14:paraId="29401857" w14:textId="73415F83" w:rsidR="002743F7" w:rsidRPr="007528AF" w:rsidRDefault="002743F7" w:rsidP="002743F7">
            <w:pPr>
              <w:pStyle w:val="MyStyle"/>
            </w:pPr>
            <w:hyperlink r:id="rId12" w:history="1">
              <w:r w:rsidRPr="002743F7">
                <w:rPr>
                  <w:rStyle w:val="Hyperlink"/>
                  <w:sz w:val="16"/>
                  <w:szCs w:val="14"/>
                </w:rPr>
                <w:t>https://www.lexology.com/library/detail.aspx?g=5ae76660-9770-4718-9010-6657a9351496#:~:text=Under%20the%20GDPR%2C%20individuals%20have,right%20to%20object%20to%20data</w:t>
              </w:r>
            </w:hyperlink>
            <w:r w:rsidRPr="002743F7">
              <w:rPr>
                <w:sz w:val="16"/>
                <w:szCs w:val="14"/>
              </w:rPr>
              <w:t xml:space="preserve"> </w:t>
            </w:r>
          </w:p>
        </w:tc>
        <w:tc>
          <w:tcPr>
            <w:tcW w:w="852" w:type="dxa"/>
            <w:vAlign w:val="center"/>
          </w:tcPr>
          <w:p w14:paraId="1AF2978D" w14:textId="77777777" w:rsidR="00565FD9" w:rsidRPr="0090770F" w:rsidRDefault="00565FD9" w:rsidP="00F61468">
            <w:pPr>
              <w:widowControl w:val="0"/>
              <w:ind w:left="27"/>
              <w:jc w:val="center"/>
              <w:rPr>
                <w:rFonts w:ascii="Arial" w:eastAsia="Calibri" w:hAnsi="Arial" w:cs="Arial"/>
                <w:sz w:val="22"/>
                <w:szCs w:val="22"/>
                <w:lang w:eastAsia="en-US"/>
              </w:rPr>
            </w:pPr>
          </w:p>
        </w:tc>
        <w:tc>
          <w:tcPr>
            <w:tcW w:w="853" w:type="dxa"/>
            <w:vAlign w:val="center"/>
          </w:tcPr>
          <w:p w14:paraId="14CE9A49" w14:textId="77777777" w:rsidR="00565FD9" w:rsidRPr="0090770F" w:rsidRDefault="00565FD9" w:rsidP="00F61468">
            <w:pPr>
              <w:widowControl w:val="0"/>
              <w:jc w:val="center"/>
              <w:rPr>
                <w:rFonts w:ascii="Arial" w:eastAsia="Calibri" w:hAnsi="Arial" w:cs="Arial"/>
                <w:sz w:val="22"/>
                <w:szCs w:val="22"/>
                <w:lang w:eastAsia="en-US"/>
              </w:rPr>
            </w:pPr>
          </w:p>
        </w:tc>
      </w:tr>
      <w:tr w:rsidR="00CF1D6A" w:rsidRPr="0090770F" w14:paraId="5AD79D9C" w14:textId="77777777" w:rsidTr="31B6D1FB">
        <w:tc>
          <w:tcPr>
            <w:tcW w:w="699" w:type="dxa"/>
          </w:tcPr>
          <w:p w14:paraId="278DED14" w14:textId="757C331B" w:rsidR="00CF1D6A" w:rsidRPr="0090770F" w:rsidRDefault="00CF1D6A" w:rsidP="00525723">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w:t>
            </w:r>
            <w:r w:rsidR="28380127" w:rsidRPr="0090770F">
              <w:rPr>
                <w:rFonts w:ascii="Arial" w:eastAsia="Arial" w:hAnsi="Arial" w:cs="Arial"/>
                <w:color w:val="231F20"/>
                <w:spacing w:val="2"/>
                <w:sz w:val="22"/>
                <w:szCs w:val="22"/>
                <w:lang w:eastAsia="en-US"/>
              </w:rPr>
              <w:t>4</w:t>
            </w:r>
          </w:p>
        </w:tc>
        <w:tc>
          <w:tcPr>
            <w:tcW w:w="7377" w:type="dxa"/>
          </w:tcPr>
          <w:p w14:paraId="0ACCDE8D" w14:textId="47B880B1" w:rsidR="00CF1D6A" w:rsidRPr="0090770F" w:rsidRDefault="00C83CD0" w:rsidP="00525723">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objective and purpose of regular organizational training in relation to risk management.</w:t>
            </w:r>
          </w:p>
        </w:tc>
        <w:tc>
          <w:tcPr>
            <w:tcW w:w="1705" w:type="dxa"/>
            <w:gridSpan w:val="2"/>
            <w:shd w:val="clear" w:color="auto" w:fill="E5DFEC" w:themeFill="accent4" w:themeFillTint="33"/>
            <w:vAlign w:val="center"/>
          </w:tcPr>
          <w:p w14:paraId="7082893B" w14:textId="77777777" w:rsidR="00CF1D6A" w:rsidRPr="0090770F" w:rsidRDefault="00CF1D6A" w:rsidP="00525723">
            <w:pPr>
              <w:widowControl w:val="0"/>
              <w:jc w:val="center"/>
              <w:rPr>
                <w:rFonts w:ascii="Arial" w:eastAsia="Calibri" w:hAnsi="Arial" w:cs="Arial"/>
                <w:sz w:val="22"/>
                <w:szCs w:val="22"/>
                <w:lang w:eastAsia="en-US"/>
              </w:rPr>
            </w:pPr>
          </w:p>
        </w:tc>
      </w:tr>
      <w:tr w:rsidR="00CF1D6A" w:rsidRPr="0090770F" w14:paraId="0E6BB4A6" w14:textId="77777777" w:rsidTr="31B6D1FB">
        <w:trPr>
          <w:trHeight w:val="2291"/>
        </w:trPr>
        <w:tc>
          <w:tcPr>
            <w:tcW w:w="8076" w:type="dxa"/>
            <w:gridSpan w:val="2"/>
          </w:tcPr>
          <w:p w14:paraId="26745EF1" w14:textId="77777777" w:rsidR="00CF1D6A" w:rsidRDefault="00CF1D6A" w:rsidP="00525723">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113FDA8A" w14:textId="77777777" w:rsidR="00B876B2" w:rsidRDefault="003627BD" w:rsidP="00B876B2">
            <w:pPr>
              <w:pStyle w:val="MyStyle"/>
            </w:pPr>
            <w:r>
              <w:t>Education, Training, &amp; Awareness (ETA) is a means to help address one of the most major issues within organisation security, users.</w:t>
            </w:r>
          </w:p>
          <w:p w14:paraId="1B5729AB" w14:textId="77777777" w:rsidR="003627BD" w:rsidRDefault="003627BD" w:rsidP="00B876B2">
            <w:pPr>
              <w:pStyle w:val="MyStyle"/>
            </w:pPr>
            <w:r>
              <w:t>People are ultimately the weakest link in security</w:t>
            </w:r>
            <w:r w:rsidR="009B0698">
              <w:t>. They are often gullible, fallible, &amp; have access to the systems.</w:t>
            </w:r>
          </w:p>
          <w:p w14:paraId="17E28A4C" w14:textId="77777777" w:rsidR="006B6CFA" w:rsidRDefault="009B0698" w:rsidP="00B876B2">
            <w:pPr>
              <w:pStyle w:val="MyStyle"/>
            </w:pPr>
            <w:r>
              <w:t xml:space="preserve">Roughly 85% of all ‘attacks’ are initiated from a user-triggered action. These aren’t necessarily malicious &amp; are often accidental. </w:t>
            </w:r>
          </w:p>
          <w:p w14:paraId="57A2E3DE" w14:textId="77777777" w:rsidR="006B6CFA" w:rsidRDefault="009B0698" w:rsidP="00B876B2">
            <w:pPr>
              <w:pStyle w:val="MyStyle"/>
            </w:pPr>
            <w:r>
              <w:t>Have you ever accidentally deleted</w:t>
            </w:r>
            <w:r w:rsidR="00DD2F18">
              <w:t xml:space="preserve"> your work?</w:t>
            </w:r>
            <w:r w:rsidR="006B6CFA">
              <w:t xml:space="preserve"> </w:t>
            </w:r>
          </w:p>
          <w:p w14:paraId="1CC64935" w14:textId="5D6DB418" w:rsidR="00DD2F18" w:rsidRPr="0090770F" w:rsidRDefault="006B6CFA" w:rsidP="00B876B2">
            <w:pPr>
              <w:pStyle w:val="MyStyle"/>
            </w:pPr>
            <w:r>
              <w:t>Because of this, it would be best to have some training to help minimise the ‘attacks’ by informing the user what causes the ‘attacks’ &amp; telling them the correct way to do something.</w:t>
            </w:r>
          </w:p>
        </w:tc>
        <w:tc>
          <w:tcPr>
            <w:tcW w:w="852" w:type="dxa"/>
            <w:vAlign w:val="center"/>
          </w:tcPr>
          <w:p w14:paraId="7DF3406E" w14:textId="77777777" w:rsidR="00CF1D6A" w:rsidRPr="0090770F" w:rsidRDefault="00CF1D6A" w:rsidP="00525723">
            <w:pPr>
              <w:widowControl w:val="0"/>
              <w:ind w:left="27"/>
              <w:jc w:val="center"/>
              <w:rPr>
                <w:rFonts w:ascii="Arial" w:eastAsia="Calibri" w:hAnsi="Arial" w:cs="Arial"/>
                <w:sz w:val="22"/>
                <w:szCs w:val="22"/>
                <w:lang w:eastAsia="en-US"/>
              </w:rPr>
            </w:pPr>
          </w:p>
        </w:tc>
        <w:tc>
          <w:tcPr>
            <w:tcW w:w="853" w:type="dxa"/>
            <w:vAlign w:val="center"/>
          </w:tcPr>
          <w:p w14:paraId="77FBB56B" w14:textId="77777777" w:rsidR="00CF1D6A" w:rsidRPr="0090770F" w:rsidRDefault="00CF1D6A" w:rsidP="00525723">
            <w:pPr>
              <w:widowControl w:val="0"/>
              <w:jc w:val="center"/>
              <w:rPr>
                <w:rFonts w:ascii="Arial" w:eastAsia="Calibri" w:hAnsi="Arial" w:cs="Arial"/>
                <w:sz w:val="22"/>
                <w:szCs w:val="22"/>
                <w:lang w:eastAsia="en-US"/>
              </w:rPr>
            </w:pPr>
          </w:p>
        </w:tc>
      </w:tr>
      <w:tr w:rsidR="00CF1D6A" w:rsidRPr="0090770F" w14:paraId="2FD814B9" w14:textId="77777777" w:rsidTr="31B6D1FB">
        <w:tc>
          <w:tcPr>
            <w:tcW w:w="699" w:type="dxa"/>
          </w:tcPr>
          <w:p w14:paraId="2D2BCFEF" w14:textId="0C371400" w:rsidR="00CF1D6A" w:rsidRPr="0090770F" w:rsidRDefault="00CF1D6A" w:rsidP="00525723">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w:t>
            </w:r>
            <w:r w:rsidR="7BF4BC57" w:rsidRPr="0090770F">
              <w:rPr>
                <w:rFonts w:ascii="Arial" w:eastAsia="Arial" w:hAnsi="Arial" w:cs="Arial"/>
                <w:color w:val="231F20"/>
                <w:spacing w:val="2"/>
                <w:sz w:val="22"/>
                <w:szCs w:val="22"/>
                <w:lang w:eastAsia="en-US"/>
              </w:rPr>
              <w:t>5</w:t>
            </w:r>
          </w:p>
        </w:tc>
        <w:tc>
          <w:tcPr>
            <w:tcW w:w="7377" w:type="dxa"/>
          </w:tcPr>
          <w:p w14:paraId="04D4D5E0" w14:textId="6F10B795" w:rsidR="00CF1D6A" w:rsidRPr="0090770F" w:rsidRDefault="00C83CD0" w:rsidP="00C83CD0">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 xml:space="preserve">Describe the objective and purpose of regular threat assessment in relation </w:t>
            </w:r>
            <w:r>
              <w:rPr>
                <w:rFonts w:ascii="Arial" w:eastAsia="Calibri" w:hAnsi="Arial" w:cs="Arial"/>
                <w:sz w:val="22"/>
                <w:szCs w:val="22"/>
                <w:lang w:eastAsia="en-US"/>
              </w:rPr>
              <w:lastRenderedPageBreak/>
              <w:t>to risk management.</w:t>
            </w:r>
          </w:p>
        </w:tc>
        <w:tc>
          <w:tcPr>
            <w:tcW w:w="1705" w:type="dxa"/>
            <w:gridSpan w:val="2"/>
            <w:shd w:val="clear" w:color="auto" w:fill="E5DFEC" w:themeFill="accent4" w:themeFillTint="33"/>
            <w:vAlign w:val="center"/>
          </w:tcPr>
          <w:p w14:paraId="741DA1E0" w14:textId="77777777" w:rsidR="00CF1D6A" w:rsidRPr="0090770F" w:rsidRDefault="00CF1D6A" w:rsidP="00525723">
            <w:pPr>
              <w:widowControl w:val="0"/>
              <w:jc w:val="center"/>
              <w:rPr>
                <w:rFonts w:ascii="Arial" w:eastAsia="Calibri" w:hAnsi="Arial" w:cs="Arial"/>
                <w:sz w:val="22"/>
                <w:szCs w:val="22"/>
                <w:lang w:eastAsia="en-US"/>
              </w:rPr>
            </w:pPr>
          </w:p>
        </w:tc>
      </w:tr>
      <w:tr w:rsidR="00CF1D6A" w:rsidRPr="0090770F" w14:paraId="3CE70DFD" w14:textId="77777777" w:rsidTr="31B6D1FB">
        <w:trPr>
          <w:trHeight w:val="2291"/>
        </w:trPr>
        <w:tc>
          <w:tcPr>
            <w:tcW w:w="8076" w:type="dxa"/>
            <w:gridSpan w:val="2"/>
          </w:tcPr>
          <w:p w14:paraId="5EB7F478" w14:textId="77777777" w:rsidR="00CF1D6A" w:rsidRDefault="00CF1D6A" w:rsidP="00525723">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57BEA552" w14:textId="27C98D62" w:rsidR="00DD2F18" w:rsidRDefault="0015126A" w:rsidP="00DD2F18">
            <w:pPr>
              <w:pStyle w:val="MyStyle"/>
            </w:pPr>
            <w:r>
              <w:t>The objective of threat assessment is t</w:t>
            </w:r>
            <w:r w:rsidR="001F62E6">
              <w:t>o check if there are any gaps in risk management &amp;</w:t>
            </w:r>
            <w:r>
              <w:t xml:space="preserve"> the purpose is</w:t>
            </w:r>
            <w:r w:rsidR="001F62E6">
              <w:t xml:space="preserve"> to improve </w:t>
            </w:r>
            <w:r>
              <w:t>the area where a gap is found.</w:t>
            </w:r>
          </w:p>
          <w:p w14:paraId="24FF9956" w14:textId="77777777" w:rsidR="000B2286" w:rsidRDefault="0015126A" w:rsidP="00DD2F18">
            <w:pPr>
              <w:pStyle w:val="MyStyle"/>
            </w:pPr>
            <w:r>
              <w:t>Threat assessment</w:t>
            </w:r>
            <w:r w:rsidR="000B2286">
              <w:t xml:space="preserve"> provides a way to update &amp; review </w:t>
            </w:r>
            <w:r>
              <w:t>risks</w:t>
            </w:r>
            <w:r w:rsidR="000B2286">
              <w:t xml:space="preserve"> as new developments occur &amp; then take steps </w:t>
            </w:r>
            <w:r w:rsidR="00D86A84">
              <w:t>to protect the organisation, people, &amp; assets</w:t>
            </w:r>
            <w:r>
              <w:t xml:space="preserve"> using risk management.</w:t>
            </w:r>
          </w:p>
          <w:p w14:paraId="0F9FCAE9" w14:textId="3C98EBBC" w:rsidR="0015126A" w:rsidRPr="0090770F" w:rsidRDefault="0015126A" w:rsidP="00DD2F18">
            <w:pPr>
              <w:pStyle w:val="MyStyle"/>
            </w:pPr>
            <w:r>
              <w:t>Threat assessment is the process to review any threats/risks &amp; risk management is the process to maintain power or minimise the threats/risks.</w:t>
            </w:r>
          </w:p>
        </w:tc>
        <w:tc>
          <w:tcPr>
            <w:tcW w:w="852" w:type="dxa"/>
            <w:vAlign w:val="center"/>
          </w:tcPr>
          <w:p w14:paraId="00380DFC" w14:textId="77777777" w:rsidR="00CF1D6A" w:rsidRPr="0090770F" w:rsidRDefault="00CF1D6A" w:rsidP="00525723">
            <w:pPr>
              <w:widowControl w:val="0"/>
              <w:ind w:left="27"/>
              <w:jc w:val="center"/>
              <w:rPr>
                <w:rFonts w:ascii="Arial" w:eastAsia="Calibri" w:hAnsi="Arial" w:cs="Arial"/>
                <w:sz w:val="22"/>
                <w:szCs w:val="22"/>
                <w:lang w:eastAsia="en-US"/>
              </w:rPr>
            </w:pPr>
          </w:p>
        </w:tc>
        <w:tc>
          <w:tcPr>
            <w:tcW w:w="853" w:type="dxa"/>
            <w:vAlign w:val="center"/>
          </w:tcPr>
          <w:p w14:paraId="017D3F03" w14:textId="77777777" w:rsidR="00CF1D6A" w:rsidRPr="0090770F" w:rsidRDefault="00CF1D6A" w:rsidP="00525723">
            <w:pPr>
              <w:widowControl w:val="0"/>
              <w:jc w:val="center"/>
              <w:rPr>
                <w:rFonts w:ascii="Arial" w:eastAsia="Calibri" w:hAnsi="Arial" w:cs="Arial"/>
                <w:sz w:val="22"/>
                <w:szCs w:val="22"/>
                <w:lang w:eastAsia="en-US"/>
              </w:rPr>
            </w:pPr>
          </w:p>
        </w:tc>
      </w:tr>
      <w:tr w:rsidR="00384595" w:rsidRPr="0090770F" w14:paraId="24EB0A28" w14:textId="77777777" w:rsidTr="31B6D1FB">
        <w:tc>
          <w:tcPr>
            <w:tcW w:w="699" w:type="dxa"/>
          </w:tcPr>
          <w:p w14:paraId="48FA1473" w14:textId="1DBFBCB9" w:rsidR="00384595" w:rsidRPr="0090770F" w:rsidRDefault="2A26A555" w:rsidP="00367C72">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w:t>
            </w:r>
            <w:r w:rsidR="358EEEC9" w:rsidRPr="0090770F">
              <w:rPr>
                <w:rFonts w:ascii="Arial" w:eastAsia="Arial" w:hAnsi="Arial" w:cs="Arial"/>
                <w:color w:val="231F20"/>
                <w:spacing w:val="2"/>
                <w:sz w:val="22"/>
                <w:szCs w:val="22"/>
                <w:lang w:eastAsia="en-US"/>
              </w:rPr>
              <w:t>6</w:t>
            </w:r>
          </w:p>
        </w:tc>
        <w:tc>
          <w:tcPr>
            <w:tcW w:w="7377" w:type="dxa"/>
          </w:tcPr>
          <w:p w14:paraId="3CEF4BC1" w14:textId="07DF95DD" w:rsidR="00384595" w:rsidRPr="0090770F" w:rsidRDefault="00C83CD0" w:rsidP="00C83CD0">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objective and purpose of a cyber security incident response plan in relation to risk management.</w:t>
            </w:r>
          </w:p>
        </w:tc>
        <w:tc>
          <w:tcPr>
            <w:tcW w:w="1705" w:type="dxa"/>
            <w:gridSpan w:val="2"/>
            <w:shd w:val="clear" w:color="auto" w:fill="E5DFEC" w:themeFill="accent4" w:themeFillTint="33"/>
            <w:vAlign w:val="center"/>
          </w:tcPr>
          <w:p w14:paraId="433A0BFF" w14:textId="77777777" w:rsidR="00384595" w:rsidRPr="0090770F" w:rsidRDefault="00384595" w:rsidP="00367C72">
            <w:pPr>
              <w:widowControl w:val="0"/>
              <w:jc w:val="center"/>
              <w:rPr>
                <w:rFonts w:ascii="Arial" w:eastAsia="Calibri" w:hAnsi="Arial" w:cs="Arial"/>
                <w:sz w:val="22"/>
                <w:szCs w:val="22"/>
                <w:lang w:eastAsia="en-US"/>
              </w:rPr>
            </w:pPr>
          </w:p>
        </w:tc>
      </w:tr>
      <w:tr w:rsidR="00384595" w:rsidRPr="0090770F" w14:paraId="1D1A4C1A" w14:textId="77777777" w:rsidTr="31B6D1FB">
        <w:trPr>
          <w:trHeight w:val="2291"/>
        </w:trPr>
        <w:tc>
          <w:tcPr>
            <w:tcW w:w="8076" w:type="dxa"/>
            <w:gridSpan w:val="2"/>
          </w:tcPr>
          <w:p w14:paraId="53F0BF34" w14:textId="77777777" w:rsidR="00384595" w:rsidRDefault="00384595" w:rsidP="00367C72">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554848A1" w14:textId="4E603A6D" w:rsidR="00894886" w:rsidRDefault="003474CD" w:rsidP="00894886">
            <w:pPr>
              <w:pStyle w:val="MyStyle"/>
            </w:pPr>
            <w:r>
              <w:t>The</w:t>
            </w:r>
            <w:r w:rsidR="00894886">
              <w:t xml:space="preserve"> aim</w:t>
            </w:r>
            <w:r>
              <w:t xml:space="preserve"> is</w:t>
            </w:r>
            <w:r w:rsidR="00894886">
              <w:t xml:space="preserve"> to minimize </w:t>
            </w:r>
            <w:r w:rsidR="007B2C2A">
              <w:t xml:space="preserve">the </w:t>
            </w:r>
            <w:r w:rsidR="00894886">
              <w:t>negative impact on the business</w:t>
            </w:r>
            <w:r w:rsidR="007B2C2A">
              <w:t>.</w:t>
            </w:r>
          </w:p>
          <w:p w14:paraId="1463F927" w14:textId="10999C7F" w:rsidR="007B2C2A" w:rsidRDefault="003474CD" w:rsidP="00894886">
            <w:pPr>
              <w:pStyle w:val="MyStyle"/>
            </w:pPr>
            <w:r>
              <w:t>Risk management helps t</w:t>
            </w:r>
            <w:r w:rsidR="007B2C2A">
              <w:t>o prepare businesses for unexpected disruptions.</w:t>
            </w:r>
          </w:p>
          <w:p w14:paraId="237CD019" w14:textId="72CD6265" w:rsidR="007B2C2A" w:rsidRDefault="003474CD" w:rsidP="00894886">
            <w:pPr>
              <w:pStyle w:val="MyStyle"/>
            </w:pPr>
            <w:r>
              <w:t>Cyber security incident response plan help r</w:t>
            </w:r>
            <w:r w:rsidR="007B2C2A">
              <w:t>esumes an ICT service to normal as quickly as possible after a disruption</w:t>
            </w:r>
            <w:r w:rsidR="000A3921">
              <w:t>.</w:t>
            </w:r>
          </w:p>
          <w:p w14:paraId="67E039AE" w14:textId="4994352C" w:rsidR="000A3921" w:rsidRDefault="003474CD" w:rsidP="00894886">
            <w:pPr>
              <w:pStyle w:val="MyStyle"/>
            </w:pPr>
            <w:r>
              <w:t>Cyber security incident response plan helps to</w:t>
            </w:r>
            <w:r w:rsidR="000A3921">
              <w:t xml:space="preserve"> demonstrat</w:t>
            </w:r>
            <w:r>
              <w:t>e</w:t>
            </w:r>
            <w:r w:rsidR="000A3921">
              <w:t xml:space="preserve"> </w:t>
            </w:r>
            <w:proofErr w:type="gramStart"/>
            <w:r w:rsidR="000A3921">
              <w:t>IT’s</w:t>
            </w:r>
            <w:proofErr w:type="gramEnd"/>
            <w:r w:rsidR="000A3921">
              <w:t xml:space="preserve"> value to the business by aligning IT activities to business priorities.</w:t>
            </w:r>
          </w:p>
          <w:p w14:paraId="7DE6E950" w14:textId="137C7CD3" w:rsidR="000A3921" w:rsidRDefault="003474CD" w:rsidP="00894886">
            <w:pPr>
              <w:pStyle w:val="MyStyle"/>
            </w:pPr>
            <w:r>
              <w:t>The purpose is t</w:t>
            </w:r>
            <w:r w:rsidR="000A3921">
              <w:t>o reduce the impact on the business &amp; user with improved monitoring.</w:t>
            </w:r>
          </w:p>
          <w:p w14:paraId="67F1762C" w14:textId="46A1702D" w:rsidR="000A3921" w:rsidRPr="0090770F" w:rsidRDefault="003474CD" w:rsidP="00894886">
            <w:pPr>
              <w:pStyle w:val="MyStyle"/>
            </w:pPr>
            <w:r>
              <w:t>The objective is t</w:t>
            </w:r>
            <w:r w:rsidR="000A3921">
              <w:t>o meet legal &amp; regulatory compliance.</w:t>
            </w:r>
          </w:p>
        </w:tc>
        <w:tc>
          <w:tcPr>
            <w:tcW w:w="852" w:type="dxa"/>
            <w:vAlign w:val="center"/>
          </w:tcPr>
          <w:p w14:paraId="354F676D" w14:textId="77777777" w:rsidR="00384595" w:rsidRPr="0090770F" w:rsidRDefault="00384595" w:rsidP="00367C72">
            <w:pPr>
              <w:widowControl w:val="0"/>
              <w:ind w:left="27"/>
              <w:jc w:val="center"/>
              <w:rPr>
                <w:rFonts w:ascii="Arial" w:eastAsia="Calibri" w:hAnsi="Arial" w:cs="Arial"/>
                <w:sz w:val="22"/>
                <w:szCs w:val="22"/>
                <w:lang w:eastAsia="en-US"/>
              </w:rPr>
            </w:pPr>
          </w:p>
        </w:tc>
        <w:tc>
          <w:tcPr>
            <w:tcW w:w="853" w:type="dxa"/>
            <w:vAlign w:val="center"/>
          </w:tcPr>
          <w:p w14:paraId="423F9A96" w14:textId="77777777" w:rsidR="00384595" w:rsidRPr="0090770F" w:rsidRDefault="00384595" w:rsidP="00367C72">
            <w:pPr>
              <w:widowControl w:val="0"/>
              <w:jc w:val="center"/>
              <w:rPr>
                <w:rFonts w:ascii="Arial" w:eastAsia="Calibri" w:hAnsi="Arial" w:cs="Arial"/>
                <w:sz w:val="22"/>
                <w:szCs w:val="22"/>
                <w:lang w:eastAsia="en-US"/>
              </w:rPr>
            </w:pPr>
          </w:p>
        </w:tc>
      </w:tr>
      <w:tr w:rsidR="00722F25" w:rsidRPr="0090770F" w14:paraId="3F7BB818" w14:textId="77777777" w:rsidTr="31B6D1FB">
        <w:tc>
          <w:tcPr>
            <w:tcW w:w="699" w:type="dxa"/>
          </w:tcPr>
          <w:p w14:paraId="09DE4A94" w14:textId="77777777" w:rsidR="00722F25" w:rsidRPr="0090770F" w:rsidRDefault="417A6CEC" w:rsidP="00367C72">
            <w:pPr>
              <w:widowControl w:val="0"/>
              <w:spacing w:before="62"/>
              <w:ind w:left="108" w:right="-20"/>
              <w:rPr>
                <w:rFonts w:ascii="Arial" w:eastAsia="Arial" w:hAnsi="Arial" w:cs="Arial"/>
                <w:sz w:val="22"/>
                <w:szCs w:val="22"/>
                <w:lang w:eastAsia="en-US"/>
              </w:rPr>
            </w:pPr>
            <w:bookmarkStart w:id="0" w:name="_Hlk30755757"/>
            <w:r w:rsidRPr="0090770F">
              <w:rPr>
                <w:rFonts w:ascii="Arial" w:eastAsia="Arial" w:hAnsi="Arial" w:cs="Arial"/>
                <w:color w:val="231F20"/>
                <w:spacing w:val="2"/>
                <w:sz w:val="22"/>
                <w:szCs w:val="22"/>
                <w:lang w:eastAsia="en-US"/>
              </w:rPr>
              <w:t>Q</w:t>
            </w:r>
            <w:r w:rsidR="38E81839">
              <w:rPr>
                <w:rFonts w:ascii="Arial" w:eastAsia="Arial" w:hAnsi="Arial" w:cs="Arial"/>
                <w:color w:val="231F20"/>
                <w:spacing w:val="2"/>
                <w:sz w:val="22"/>
                <w:szCs w:val="22"/>
                <w:lang w:eastAsia="en-US"/>
              </w:rPr>
              <w:t>7</w:t>
            </w:r>
          </w:p>
        </w:tc>
        <w:tc>
          <w:tcPr>
            <w:tcW w:w="7377" w:type="dxa"/>
          </w:tcPr>
          <w:p w14:paraId="2FDFD560" w14:textId="073A9F86" w:rsidR="00722F25" w:rsidRPr="0090770F" w:rsidRDefault="003324B1" w:rsidP="003324B1">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objective and purpose of clear escalation routes in relation to risk management.</w:t>
            </w:r>
          </w:p>
        </w:tc>
        <w:tc>
          <w:tcPr>
            <w:tcW w:w="1705" w:type="dxa"/>
            <w:gridSpan w:val="2"/>
            <w:shd w:val="clear" w:color="auto" w:fill="E5DFEC" w:themeFill="accent4" w:themeFillTint="33"/>
            <w:vAlign w:val="center"/>
          </w:tcPr>
          <w:p w14:paraId="390993E6" w14:textId="77777777" w:rsidR="00722F25" w:rsidRPr="0090770F" w:rsidRDefault="00722F25" w:rsidP="00367C72">
            <w:pPr>
              <w:widowControl w:val="0"/>
              <w:jc w:val="center"/>
              <w:rPr>
                <w:rFonts w:ascii="Arial" w:eastAsia="Calibri" w:hAnsi="Arial" w:cs="Arial"/>
                <w:sz w:val="22"/>
                <w:szCs w:val="22"/>
                <w:lang w:eastAsia="en-US"/>
              </w:rPr>
            </w:pPr>
          </w:p>
        </w:tc>
      </w:tr>
      <w:tr w:rsidR="00722F25" w:rsidRPr="0090770F" w14:paraId="58231EAD" w14:textId="77777777" w:rsidTr="31B6D1FB">
        <w:trPr>
          <w:trHeight w:val="2291"/>
        </w:trPr>
        <w:tc>
          <w:tcPr>
            <w:tcW w:w="8076" w:type="dxa"/>
            <w:gridSpan w:val="2"/>
          </w:tcPr>
          <w:p w14:paraId="72352C16" w14:textId="77777777" w:rsidR="00722F25" w:rsidRDefault="00722F25" w:rsidP="00367C72">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7A755A82" w14:textId="0F6CAC95" w:rsidR="001F62E6" w:rsidRDefault="001F62E6" w:rsidP="001F62E6">
            <w:pPr>
              <w:pStyle w:val="MyStyle"/>
            </w:pPr>
            <w:r>
              <w:t>Incident escalation is what happens when an em</w:t>
            </w:r>
            <w:r w:rsidR="006F5278">
              <w:t xml:space="preserve">ployee can’t resolve an incident themselves &amp; needs to hand off the task to a more experienced or specialized employee. This usually happens when the existing knowledge base does not </w:t>
            </w:r>
            <w:proofErr w:type="gramStart"/>
            <w:r w:rsidR="006F5278">
              <w:t>consist</w:t>
            </w:r>
            <w:proofErr w:type="gramEnd"/>
            <w:r w:rsidR="006F5278">
              <w:t xml:space="preserve"> information for the reported incident.</w:t>
            </w:r>
          </w:p>
          <w:p w14:paraId="08524CE2" w14:textId="424FFF48" w:rsidR="006F5278" w:rsidRPr="0090770F" w:rsidRDefault="006F5278" w:rsidP="001F62E6">
            <w:pPr>
              <w:pStyle w:val="MyStyle"/>
            </w:pPr>
            <w:r>
              <w:t>By having a well-planned incident escalation process, organisations can ensure that all incidents are managed at an appropriate level by the appropriate personnel.</w:t>
            </w:r>
          </w:p>
        </w:tc>
        <w:tc>
          <w:tcPr>
            <w:tcW w:w="852" w:type="dxa"/>
            <w:vAlign w:val="center"/>
          </w:tcPr>
          <w:p w14:paraId="585C3D9C" w14:textId="77777777" w:rsidR="00722F25" w:rsidRPr="0090770F" w:rsidRDefault="00722F25" w:rsidP="00367C72">
            <w:pPr>
              <w:widowControl w:val="0"/>
              <w:ind w:left="27"/>
              <w:jc w:val="center"/>
              <w:rPr>
                <w:rFonts w:ascii="Arial" w:eastAsia="Calibri" w:hAnsi="Arial" w:cs="Arial"/>
                <w:sz w:val="22"/>
                <w:szCs w:val="22"/>
                <w:lang w:eastAsia="en-US"/>
              </w:rPr>
            </w:pPr>
          </w:p>
        </w:tc>
        <w:tc>
          <w:tcPr>
            <w:tcW w:w="853" w:type="dxa"/>
            <w:vAlign w:val="center"/>
          </w:tcPr>
          <w:p w14:paraId="65B47CC2" w14:textId="77777777" w:rsidR="00722F25" w:rsidRPr="0090770F" w:rsidRDefault="00722F25" w:rsidP="00367C72">
            <w:pPr>
              <w:widowControl w:val="0"/>
              <w:jc w:val="center"/>
              <w:rPr>
                <w:rFonts w:ascii="Arial" w:eastAsia="Calibri" w:hAnsi="Arial" w:cs="Arial"/>
                <w:sz w:val="22"/>
                <w:szCs w:val="22"/>
                <w:lang w:eastAsia="en-US"/>
              </w:rPr>
            </w:pPr>
          </w:p>
        </w:tc>
      </w:tr>
      <w:tr w:rsidR="00CF1D6A" w:rsidRPr="0090770F" w14:paraId="118F5B83" w14:textId="77777777" w:rsidTr="31B6D1FB">
        <w:tc>
          <w:tcPr>
            <w:tcW w:w="699" w:type="dxa"/>
          </w:tcPr>
          <w:p w14:paraId="506C27B1" w14:textId="40E0197E" w:rsidR="00CF1D6A" w:rsidRPr="0090770F" w:rsidRDefault="00CF1D6A" w:rsidP="00525723">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w:t>
            </w:r>
            <w:r w:rsidR="2855CFE3">
              <w:rPr>
                <w:rFonts w:ascii="Arial" w:eastAsia="Arial" w:hAnsi="Arial" w:cs="Arial"/>
                <w:color w:val="231F20"/>
                <w:spacing w:val="2"/>
                <w:sz w:val="22"/>
                <w:szCs w:val="22"/>
                <w:lang w:eastAsia="en-US"/>
              </w:rPr>
              <w:t>8</w:t>
            </w:r>
          </w:p>
        </w:tc>
        <w:tc>
          <w:tcPr>
            <w:tcW w:w="7377" w:type="dxa"/>
          </w:tcPr>
          <w:p w14:paraId="603B8358" w14:textId="1E0F1157" w:rsidR="00CF1D6A" w:rsidRPr="0090770F" w:rsidRDefault="003324B1" w:rsidP="00525723">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procedures involved in analysing and reviewing risk management methodologies.</w:t>
            </w:r>
          </w:p>
        </w:tc>
        <w:tc>
          <w:tcPr>
            <w:tcW w:w="1705" w:type="dxa"/>
            <w:gridSpan w:val="2"/>
            <w:shd w:val="clear" w:color="auto" w:fill="E5DFEC" w:themeFill="accent4" w:themeFillTint="33"/>
            <w:vAlign w:val="center"/>
          </w:tcPr>
          <w:p w14:paraId="662AC333" w14:textId="77777777" w:rsidR="00CF1D6A" w:rsidRPr="0090770F" w:rsidRDefault="00CF1D6A" w:rsidP="00525723">
            <w:pPr>
              <w:widowControl w:val="0"/>
              <w:jc w:val="center"/>
              <w:rPr>
                <w:rFonts w:ascii="Arial" w:eastAsia="Calibri" w:hAnsi="Arial" w:cs="Arial"/>
                <w:sz w:val="22"/>
                <w:szCs w:val="22"/>
                <w:lang w:eastAsia="en-US"/>
              </w:rPr>
            </w:pPr>
          </w:p>
        </w:tc>
      </w:tr>
      <w:tr w:rsidR="00CF1D6A" w:rsidRPr="0090770F" w14:paraId="6BF6CEB2" w14:textId="77777777" w:rsidTr="31B6D1FB">
        <w:trPr>
          <w:trHeight w:val="2291"/>
        </w:trPr>
        <w:tc>
          <w:tcPr>
            <w:tcW w:w="8076" w:type="dxa"/>
            <w:gridSpan w:val="2"/>
          </w:tcPr>
          <w:p w14:paraId="5F3F00FB" w14:textId="77777777" w:rsidR="00CF1D6A" w:rsidRDefault="00CF1D6A" w:rsidP="00525723">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7DA46E87" w14:textId="77777777" w:rsidR="005D345E" w:rsidRDefault="00BA7FE6" w:rsidP="005D345E">
            <w:pPr>
              <w:pStyle w:val="MyStyle"/>
            </w:pPr>
            <w:r>
              <w:t>Risk management is best understood as a cyclical process in which new &amp; ongoing risks are continually identified, assessed, managed, &amp; monitored.</w:t>
            </w:r>
          </w:p>
          <w:p w14:paraId="4B211B6D" w14:textId="77777777" w:rsidR="00297D1D" w:rsidRDefault="006B5BFA" w:rsidP="005D345E">
            <w:pPr>
              <w:pStyle w:val="MyStyle"/>
            </w:pPr>
            <w:r>
              <w:t xml:space="preserve">This is a structured approach to addressing risks &amp; can be used </w:t>
            </w:r>
            <w:r w:rsidR="00297D1D">
              <w:t>in companies of all sizes &amp; across any industry.</w:t>
            </w:r>
          </w:p>
          <w:p w14:paraId="4A3BC011" w14:textId="77777777" w:rsidR="00170B3F" w:rsidRDefault="00170B3F" w:rsidP="005D345E">
            <w:pPr>
              <w:pStyle w:val="MyStyle"/>
            </w:pPr>
            <w:r>
              <w:t>The Process steps are:</w:t>
            </w:r>
          </w:p>
          <w:p w14:paraId="603D590A" w14:textId="77777777" w:rsidR="00170B3F" w:rsidRDefault="00170B3F" w:rsidP="00170B3F">
            <w:pPr>
              <w:pStyle w:val="MyStyle"/>
              <w:numPr>
                <w:ilvl w:val="0"/>
                <w:numId w:val="25"/>
              </w:numPr>
            </w:pPr>
            <w:r>
              <w:t>Risk &amp; Hazard identification</w:t>
            </w:r>
          </w:p>
          <w:p w14:paraId="11027F78" w14:textId="77777777" w:rsidR="00170B3F" w:rsidRDefault="00170B3F" w:rsidP="00170B3F">
            <w:pPr>
              <w:pStyle w:val="MyStyle"/>
              <w:numPr>
                <w:ilvl w:val="0"/>
                <w:numId w:val="25"/>
              </w:numPr>
            </w:pPr>
            <w:r>
              <w:t>Determining the likelihood &amp; size of potential losses</w:t>
            </w:r>
          </w:p>
          <w:p w14:paraId="6BDD470D" w14:textId="77777777" w:rsidR="00170B3F" w:rsidRDefault="00170B3F" w:rsidP="00170B3F">
            <w:pPr>
              <w:pStyle w:val="MyStyle"/>
              <w:numPr>
                <w:ilvl w:val="0"/>
                <w:numId w:val="25"/>
              </w:numPr>
            </w:pPr>
            <w:r>
              <w:t>Creation of controls &amp; mitigation measures</w:t>
            </w:r>
          </w:p>
          <w:p w14:paraId="5473CEA5" w14:textId="77777777" w:rsidR="00170B3F" w:rsidRDefault="00170B3F" w:rsidP="00170B3F">
            <w:pPr>
              <w:pStyle w:val="MyStyle"/>
              <w:numPr>
                <w:ilvl w:val="0"/>
                <w:numId w:val="25"/>
              </w:numPr>
            </w:pPr>
            <w:r>
              <w:t>Record, review, &amp; monitor.</w:t>
            </w:r>
          </w:p>
          <w:p w14:paraId="43B67E37" w14:textId="4C7F6794" w:rsidR="00170B3F" w:rsidRPr="0090770F" w:rsidRDefault="00170B3F" w:rsidP="00170B3F">
            <w:pPr>
              <w:pStyle w:val="MyStyle"/>
            </w:pPr>
            <w:r>
              <w:t xml:space="preserve">Some info was got from here: </w:t>
            </w:r>
            <w:hyperlink r:id="rId13" w:history="1">
              <w:r w:rsidRPr="00170B3F">
                <w:rPr>
                  <w:rStyle w:val="Hyperlink"/>
                  <w:sz w:val="16"/>
                  <w:szCs w:val="14"/>
                </w:rPr>
                <w:t>https://reciprocity.com/blog/types-of-risk-assessment-methodologies/</w:t>
              </w:r>
            </w:hyperlink>
            <w:r w:rsidRPr="00170B3F">
              <w:rPr>
                <w:sz w:val="16"/>
                <w:szCs w:val="14"/>
              </w:rPr>
              <w:t xml:space="preserve"> </w:t>
            </w:r>
          </w:p>
        </w:tc>
        <w:tc>
          <w:tcPr>
            <w:tcW w:w="852" w:type="dxa"/>
            <w:vAlign w:val="center"/>
          </w:tcPr>
          <w:p w14:paraId="4B14E4B6" w14:textId="77777777" w:rsidR="00CF1D6A" w:rsidRPr="0090770F" w:rsidRDefault="00CF1D6A" w:rsidP="00525723">
            <w:pPr>
              <w:widowControl w:val="0"/>
              <w:ind w:left="27"/>
              <w:jc w:val="center"/>
              <w:rPr>
                <w:rFonts w:ascii="Arial" w:eastAsia="Calibri" w:hAnsi="Arial" w:cs="Arial"/>
                <w:sz w:val="22"/>
                <w:szCs w:val="22"/>
                <w:lang w:eastAsia="en-US"/>
              </w:rPr>
            </w:pPr>
          </w:p>
        </w:tc>
        <w:tc>
          <w:tcPr>
            <w:tcW w:w="853" w:type="dxa"/>
            <w:vAlign w:val="center"/>
          </w:tcPr>
          <w:p w14:paraId="7B97070F" w14:textId="77777777" w:rsidR="00CF1D6A" w:rsidRPr="0090770F" w:rsidRDefault="00CF1D6A" w:rsidP="00525723">
            <w:pPr>
              <w:widowControl w:val="0"/>
              <w:jc w:val="center"/>
              <w:rPr>
                <w:rFonts w:ascii="Arial" w:eastAsia="Calibri" w:hAnsi="Arial" w:cs="Arial"/>
                <w:sz w:val="22"/>
                <w:szCs w:val="22"/>
                <w:lang w:eastAsia="en-US"/>
              </w:rPr>
            </w:pPr>
          </w:p>
        </w:tc>
      </w:tr>
      <w:bookmarkEnd w:id="0"/>
      <w:tr w:rsidR="006F078D" w:rsidRPr="0090770F" w14:paraId="4274D312" w14:textId="77777777" w:rsidTr="31B6D1FB">
        <w:tc>
          <w:tcPr>
            <w:tcW w:w="699" w:type="dxa"/>
          </w:tcPr>
          <w:p w14:paraId="6F52BDB2" w14:textId="48AB242A" w:rsidR="006F078D" w:rsidRPr="0090770F" w:rsidRDefault="6325127C" w:rsidP="00E7621A">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lastRenderedPageBreak/>
              <w:t>Q</w:t>
            </w:r>
            <w:r w:rsidR="11906E8F">
              <w:rPr>
                <w:rFonts w:ascii="Arial" w:eastAsia="Arial" w:hAnsi="Arial" w:cs="Arial"/>
                <w:color w:val="231F20"/>
                <w:spacing w:val="2"/>
                <w:sz w:val="22"/>
                <w:szCs w:val="22"/>
                <w:lang w:eastAsia="en-US"/>
              </w:rPr>
              <w:t>9</w:t>
            </w:r>
          </w:p>
        </w:tc>
        <w:tc>
          <w:tcPr>
            <w:tcW w:w="7377" w:type="dxa"/>
          </w:tcPr>
          <w:p w14:paraId="54443F3D" w14:textId="0221A95C" w:rsidR="006F078D" w:rsidRPr="0090770F" w:rsidRDefault="003324B1" w:rsidP="003324B1">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procedures involved in developing communication plans.</w:t>
            </w:r>
          </w:p>
        </w:tc>
        <w:tc>
          <w:tcPr>
            <w:tcW w:w="1705" w:type="dxa"/>
            <w:gridSpan w:val="2"/>
            <w:shd w:val="clear" w:color="auto" w:fill="E5DFEC" w:themeFill="accent4" w:themeFillTint="33"/>
            <w:vAlign w:val="center"/>
          </w:tcPr>
          <w:p w14:paraId="593ADE73" w14:textId="77777777" w:rsidR="006F078D" w:rsidRPr="0090770F" w:rsidRDefault="006F078D" w:rsidP="00E7621A">
            <w:pPr>
              <w:widowControl w:val="0"/>
              <w:jc w:val="center"/>
              <w:rPr>
                <w:rFonts w:ascii="Arial" w:eastAsia="Calibri" w:hAnsi="Arial" w:cs="Arial"/>
                <w:sz w:val="22"/>
                <w:szCs w:val="22"/>
                <w:lang w:eastAsia="en-US"/>
              </w:rPr>
            </w:pPr>
          </w:p>
        </w:tc>
      </w:tr>
      <w:tr w:rsidR="006F078D" w:rsidRPr="0090770F" w14:paraId="06855F31" w14:textId="77777777" w:rsidTr="31B6D1FB">
        <w:trPr>
          <w:trHeight w:val="2291"/>
        </w:trPr>
        <w:tc>
          <w:tcPr>
            <w:tcW w:w="8076" w:type="dxa"/>
            <w:gridSpan w:val="2"/>
          </w:tcPr>
          <w:p w14:paraId="64DDDD29" w14:textId="77777777" w:rsidR="006F078D" w:rsidRDefault="006F078D" w:rsidP="00E7621A">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16D22598" w14:textId="3A1791B7" w:rsidR="004D1F47" w:rsidRPr="0090770F" w:rsidRDefault="003713F2" w:rsidP="00BA7FE6">
            <w:pPr>
              <w:pStyle w:val="MyStyle"/>
            </w:pPr>
            <w:r>
              <w:t>?</w:t>
            </w:r>
          </w:p>
        </w:tc>
        <w:tc>
          <w:tcPr>
            <w:tcW w:w="852" w:type="dxa"/>
            <w:vAlign w:val="center"/>
          </w:tcPr>
          <w:p w14:paraId="16F8F9B5" w14:textId="77777777" w:rsidR="006F078D" w:rsidRPr="0090770F" w:rsidRDefault="006F078D" w:rsidP="00E7621A">
            <w:pPr>
              <w:widowControl w:val="0"/>
              <w:ind w:left="27"/>
              <w:jc w:val="center"/>
              <w:rPr>
                <w:rFonts w:ascii="Arial" w:eastAsia="Calibri" w:hAnsi="Arial" w:cs="Arial"/>
                <w:sz w:val="22"/>
                <w:szCs w:val="22"/>
                <w:lang w:eastAsia="en-US"/>
              </w:rPr>
            </w:pPr>
          </w:p>
        </w:tc>
        <w:tc>
          <w:tcPr>
            <w:tcW w:w="853" w:type="dxa"/>
            <w:vAlign w:val="center"/>
          </w:tcPr>
          <w:p w14:paraId="68906526" w14:textId="77777777" w:rsidR="006F078D" w:rsidRPr="0090770F" w:rsidRDefault="006F078D" w:rsidP="00E7621A">
            <w:pPr>
              <w:widowControl w:val="0"/>
              <w:jc w:val="center"/>
              <w:rPr>
                <w:rFonts w:ascii="Arial" w:eastAsia="Calibri" w:hAnsi="Arial" w:cs="Arial"/>
                <w:sz w:val="22"/>
                <w:szCs w:val="22"/>
                <w:lang w:eastAsia="en-US"/>
              </w:rPr>
            </w:pPr>
          </w:p>
        </w:tc>
      </w:tr>
      <w:tr w:rsidR="006F078D" w:rsidRPr="0090770F" w14:paraId="34F93B69" w14:textId="77777777" w:rsidTr="31B6D1FB">
        <w:tc>
          <w:tcPr>
            <w:tcW w:w="699" w:type="dxa"/>
          </w:tcPr>
          <w:p w14:paraId="14680DA8" w14:textId="19633370" w:rsidR="006F078D" w:rsidRPr="0090770F" w:rsidRDefault="6325127C" w:rsidP="31B6D1FB">
            <w:pPr>
              <w:widowControl w:val="0"/>
              <w:spacing w:before="62"/>
              <w:ind w:left="108" w:right="-20"/>
              <w:rPr>
                <w:rFonts w:ascii="Arial" w:eastAsia="Arial" w:hAnsi="Arial" w:cs="Arial"/>
                <w:color w:val="231F20"/>
                <w:sz w:val="22"/>
                <w:szCs w:val="22"/>
                <w:lang w:eastAsia="en-US"/>
              </w:rPr>
            </w:pPr>
            <w:r w:rsidRPr="0090770F">
              <w:rPr>
                <w:rFonts w:ascii="Arial" w:eastAsia="Arial" w:hAnsi="Arial" w:cs="Arial"/>
                <w:color w:val="231F20"/>
                <w:spacing w:val="2"/>
                <w:sz w:val="22"/>
                <w:szCs w:val="22"/>
                <w:lang w:eastAsia="en-US"/>
              </w:rPr>
              <w:t>Q</w:t>
            </w:r>
            <w:r w:rsidR="3F0F36A0" w:rsidRPr="0090770F">
              <w:rPr>
                <w:rFonts w:ascii="Arial" w:eastAsia="Arial" w:hAnsi="Arial" w:cs="Arial"/>
                <w:color w:val="231F20"/>
                <w:spacing w:val="2"/>
                <w:sz w:val="22"/>
                <w:szCs w:val="22"/>
                <w:lang w:eastAsia="en-US"/>
              </w:rPr>
              <w:t>10</w:t>
            </w:r>
          </w:p>
        </w:tc>
        <w:tc>
          <w:tcPr>
            <w:tcW w:w="7377" w:type="dxa"/>
          </w:tcPr>
          <w:p w14:paraId="76E0972E" w14:textId="46FF6A51" w:rsidR="006F078D" w:rsidRPr="0090770F" w:rsidRDefault="003324B1" w:rsidP="003324B1">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procedures involved in evaluating effectiveness of risk management strategies.</w:t>
            </w:r>
          </w:p>
        </w:tc>
        <w:tc>
          <w:tcPr>
            <w:tcW w:w="1705" w:type="dxa"/>
            <w:gridSpan w:val="2"/>
            <w:shd w:val="clear" w:color="auto" w:fill="E5DFEC" w:themeFill="accent4" w:themeFillTint="33"/>
            <w:vAlign w:val="center"/>
          </w:tcPr>
          <w:p w14:paraId="2114C5E9" w14:textId="77777777" w:rsidR="006F078D" w:rsidRPr="0090770F" w:rsidRDefault="006F078D" w:rsidP="006F078D">
            <w:pPr>
              <w:widowControl w:val="0"/>
              <w:jc w:val="center"/>
              <w:rPr>
                <w:rFonts w:ascii="Arial" w:eastAsia="Calibri" w:hAnsi="Arial" w:cs="Arial"/>
                <w:sz w:val="22"/>
                <w:szCs w:val="22"/>
                <w:lang w:eastAsia="en-US"/>
              </w:rPr>
            </w:pPr>
          </w:p>
        </w:tc>
      </w:tr>
      <w:tr w:rsidR="006F078D" w:rsidRPr="0090770F" w14:paraId="3C233886" w14:textId="77777777" w:rsidTr="31B6D1FB">
        <w:trPr>
          <w:trHeight w:val="2291"/>
        </w:trPr>
        <w:tc>
          <w:tcPr>
            <w:tcW w:w="8076" w:type="dxa"/>
            <w:gridSpan w:val="2"/>
          </w:tcPr>
          <w:p w14:paraId="5E7DCD9B" w14:textId="77777777" w:rsidR="006F078D" w:rsidRDefault="006F078D" w:rsidP="006F078D">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11B0C22F" w14:textId="77777777" w:rsidR="00ED2BB6" w:rsidRDefault="002B7FEA" w:rsidP="00ED2BB6">
            <w:pPr>
              <w:pStyle w:val="MyStyle"/>
            </w:pPr>
            <w:r>
              <w:t>You match the outcomes of a risk management plan with its objectives</w:t>
            </w:r>
            <w:r w:rsidR="001E0F13">
              <w:t>.</w:t>
            </w:r>
          </w:p>
          <w:p w14:paraId="1536D88B" w14:textId="741E182C" w:rsidR="001E0F13" w:rsidRDefault="001E0F13" w:rsidP="003713F2">
            <w:pPr>
              <w:pStyle w:val="MyStyle"/>
              <w:numPr>
                <w:ilvl w:val="0"/>
                <w:numId w:val="26"/>
              </w:numPr>
            </w:pPr>
            <w:r>
              <w:t>Check if the risks are avoided, transferred, mitigated, or accepted according to the plan.</w:t>
            </w:r>
          </w:p>
          <w:p w14:paraId="217283EC" w14:textId="77777777" w:rsidR="001E0F13" w:rsidRDefault="001E0F13" w:rsidP="001E0F13">
            <w:pPr>
              <w:pStyle w:val="MyStyle"/>
            </w:pPr>
            <w:r>
              <w:t>Evaluate if all the activities that are in the plan would be effective.</w:t>
            </w:r>
          </w:p>
          <w:p w14:paraId="69C052EA" w14:textId="77777777" w:rsidR="001E0F13" w:rsidRDefault="001E0F13" w:rsidP="003713F2">
            <w:pPr>
              <w:pStyle w:val="MyStyle"/>
              <w:numPr>
                <w:ilvl w:val="0"/>
                <w:numId w:val="26"/>
              </w:numPr>
            </w:pPr>
            <w:r>
              <w:t>The strategy is only as strong as the weakest link.</w:t>
            </w:r>
          </w:p>
          <w:p w14:paraId="55143816" w14:textId="77777777" w:rsidR="001E0F13" w:rsidRDefault="001E0F13" w:rsidP="001E0F13">
            <w:pPr>
              <w:pStyle w:val="MyStyle"/>
            </w:pPr>
            <w:r>
              <w:t>Evaluate the business environment</w:t>
            </w:r>
            <w:r w:rsidR="00162D20">
              <w:t>.</w:t>
            </w:r>
          </w:p>
          <w:p w14:paraId="493155BF" w14:textId="77777777" w:rsidR="00162D20" w:rsidRDefault="00162D20" w:rsidP="003713F2">
            <w:pPr>
              <w:pStyle w:val="MyStyle"/>
              <w:numPr>
                <w:ilvl w:val="0"/>
                <w:numId w:val="26"/>
              </w:numPr>
            </w:pPr>
            <w:r>
              <w:t>Check if the strategies have affected the business environment.</w:t>
            </w:r>
          </w:p>
          <w:p w14:paraId="2DF4AF31" w14:textId="77777777" w:rsidR="00162D20" w:rsidRDefault="00162D20" w:rsidP="00162D20">
            <w:pPr>
              <w:pStyle w:val="MyStyle"/>
            </w:pPr>
            <w:r>
              <w:t>Identify areas of improvement.</w:t>
            </w:r>
          </w:p>
          <w:p w14:paraId="5868F4B9" w14:textId="09255ED4" w:rsidR="00162D20" w:rsidRPr="0090770F" w:rsidRDefault="00162D20" w:rsidP="003713F2">
            <w:pPr>
              <w:pStyle w:val="MyStyle"/>
              <w:numPr>
                <w:ilvl w:val="0"/>
                <w:numId w:val="26"/>
              </w:numPr>
            </w:pPr>
            <w:r>
              <w:t>After all, evaluations try to make possible changes in the action plan to get the desired results.</w:t>
            </w:r>
          </w:p>
        </w:tc>
        <w:tc>
          <w:tcPr>
            <w:tcW w:w="852" w:type="dxa"/>
            <w:vAlign w:val="center"/>
          </w:tcPr>
          <w:p w14:paraId="4D814548" w14:textId="77777777" w:rsidR="006F078D" w:rsidRPr="0090770F" w:rsidRDefault="006F078D" w:rsidP="006F078D">
            <w:pPr>
              <w:widowControl w:val="0"/>
              <w:ind w:left="27"/>
              <w:jc w:val="center"/>
              <w:rPr>
                <w:rFonts w:ascii="Arial" w:eastAsia="Calibri" w:hAnsi="Arial" w:cs="Arial"/>
                <w:sz w:val="22"/>
                <w:szCs w:val="22"/>
                <w:lang w:eastAsia="en-US"/>
              </w:rPr>
            </w:pPr>
          </w:p>
        </w:tc>
        <w:tc>
          <w:tcPr>
            <w:tcW w:w="853" w:type="dxa"/>
            <w:vAlign w:val="center"/>
          </w:tcPr>
          <w:p w14:paraId="734BC075" w14:textId="77777777" w:rsidR="006F078D" w:rsidRPr="0090770F" w:rsidRDefault="006F078D" w:rsidP="006F078D">
            <w:pPr>
              <w:widowControl w:val="0"/>
              <w:jc w:val="center"/>
              <w:rPr>
                <w:rFonts w:ascii="Arial" w:eastAsia="Calibri" w:hAnsi="Arial" w:cs="Arial"/>
                <w:sz w:val="22"/>
                <w:szCs w:val="22"/>
                <w:lang w:eastAsia="en-US"/>
              </w:rPr>
            </w:pPr>
          </w:p>
        </w:tc>
      </w:tr>
      <w:tr w:rsidR="00B17AED" w:rsidRPr="0090770F" w14:paraId="54472F65" w14:textId="77777777" w:rsidTr="31B6D1FB">
        <w:tc>
          <w:tcPr>
            <w:tcW w:w="699" w:type="dxa"/>
          </w:tcPr>
          <w:p w14:paraId="226F9121" w14:textId="50465C0F" w:rsidR="00B17AED" w:rsidRPr="0090770F" w:rsidRDefault="5BB0F241" w:rsidP="00B17AED">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w:t>
            </w:r>
            <w:r w:rsidR="6325127C">
              <w:rPr>
                <w:rFonts w:ascii="Arial" w:eastAsia="Arial" w:hAnsi="Arial" w:cs="Arial"/>
                <w:color w:val="231F20"/>
                <w:spacing w:val="2"/>
                <w:sz w:val="22"/>
                <w:szCs w:val="22"/>
                <w:lang w:eastAsia="en-US"/>
              </w:rPr>
              <w:t>1</w:t>
            </w:r>
            <w:r w:rsidR="06B1CFA4">
              <w:rPr>
                <w:rFonts w:ascii="Arial" w:eastAsia="Arial" w:hAnsi="Arial" w:cs="Arial"/>
                <w:color w:val="231F20"/>
                <w:spacing w:val="2"/>
                <w:sz w:val="22"/>
                <w:szCs w:val="22"/>
                <w:lang w:eastAsia="en-US"/>
              </w:rPr>
              <w:t>1</w:t>
            </w:r>
          </w:p>
        </w:tc>
        <w:tc>
          <w:tcPr>
            <w:tcW w:w="7377" w:type="dxa"/>
          </w:tcPr>
          <w:p w14:paraId="2D1F6439" w14:textId="393967AA" w:rsidR="00B17AED" w:rsidRPr="0090770F" w:rsidRDefault="003324B1" w:rsidP="003324B1">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procedures involved in monitoring cyber risk.</w:t>
            </w:r>
          </w:p>
        </w:tc>
        <w:tc>
          <w:tcPr>
            <w:tcW w:w="1705" w:type="dxa"/>
            <w:gridSpan w:val="2"/>
            <w:shd w:val="clear" w:color="auto" w:fill="E5DFEC" w:themeFill="accent4" w:themeFillTint="33"/>
            <w:vAlign w:val="center"/>
          </w:tcPr>
          <w:p w14:paraId="2854B241" w14:textId="77777777" w:rsidR="00B17AED" w:rsidRPr="0090770F" w:rsidRDefault="00B17AED" w:rsidP="00B17AED">
            <w:pPr>
              <w:widowControl w:val="0"/>
              <w:jc w:val="center"/>
              <w:rPr>
                <w:rFonts w:ascii="Arial" w:eastAsia="Calibri" w:hAnsi="Arial" w:cs="Arial"/>
                <w:sz w:val="22"/>
                <w:szCs w:val="22"/>
                <w:lang w:eastAsia="en-US"/>
              </w:rPr>
            </w:pPr>
          </w:p>
        </w:tc>
      </w:tr>
      <w:tr w:rsidR="00B17AED" w:rsidRPr="0090770F" w14:paraId="24EBAA7A" w14:textId="77777777" w:rsidTr="31B6D1FB">
        <w:trPr>
          <w:trHeight w:val="2291"/>
        </w:trPr>
        <w:tc>
          <w:tcPr>
            <w:tcW w:w="8076" w:type="dxa"/>
            <w:gridSpan w:val="2"/>
          </w:tcPr>
          <w:p w14:paraId="06E64E26" w14:textId="77777777" w:rsidR="00B17AED" w:rsidRDefault="00B17AED" w:rsidP="00B17AED">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38D28502" w14:textId="77777777" w:rsidR="003713F2" w:rsidRDefault="003713F2" w:rsidP="00757A66">
            <w:pPr>
              <w:pStyle w:val="MyStyle"/>
            </w:pPr>
            <w:r>
              <w:t>The procedures are:</w:t>
            </w:r>
          </w:p>
          <w:p w14:paraId="446E8CE6" w14:textId="7C2DB5D3" w:rsidR="00757A66" w:rsidRDefault="00910AA9" w:rsidP="003713F2">
            <w:pPr>
              <w:pStyle w:val="MyStyle"/>
              <w:numPr>
                <w:ilvl w:val="0"/>
                <w:numId w:val="26"/>
              </w:numPr>
            </w:pPr>
            <w:r>
              <w:t>Monitoring</w:t>
            </w:r>
            <w:r w:rsidR="00757A66">
              <w:t xml:space="preserve"> changes in the internal &amp; external environment.</w:t>
            </w:r>
          </w:p>
          <w:p w14:paraId="1FF5BA5E" w14:textId="55345014" w:rsidR="00757A66" w:rsidRDefault="00757A66" w:rsidP="003713F2">
            <w:pPr>
              <w:pStyle w:val="MyStyle"/>
              <w:numPr>
                <w:ilvl w:val="0"/>
                <w:numId w:val="26"/>
              </w:numPr>
            </w:pPr>
            <w:r>
              <w:t xml:space="preserve">Identifying new </w:t>
            </w:r>
            <w:r w:rsidR="003713F2">
              <w:t>&amp;</w:t>
            </w:r>
            <w:r>
              <w:t>or emerging risks.</w:t>
            </w:r>
          </w:p>
          <w:p w14:paraId="2A377417" w14:textId="77777777" w:rsidR="00F54956" w:rsidRDefault="00757A66" w:rsidP="003713F2">
            <w:pPr>
              <w:pStyle w:val="MyStyle"/>
              <w:numPr>
                <w:ilvl w:val="0"/>
                <w:numId w:val="26"/>
              </w:numPr>
            </w:pPr>
            <w:r>
              <w:t xml:space="preserve">Ensuring the effectiveness &amp; relevance </w:t>
            </w:r>
            <w:r w:rsidR="00F54956">
              <w:t>of controls &amp; implementation of treatment programs.</w:t>
            </w:r>
          </w:p>
          <w:p w14:paraId="3215B602" w14:textId="6F238341" w:rsidR="00F54956" w:rsidRDefault="00B476C8" w:rsidP="003713F2">
            <w:pPr>
              <w:pStyle w:val="MyStyle"/>
              <w:numPr>
                <w:ilvl w:val="0"/>
                <w:numId w:val="26"/>
              </w:numPr>
            </w:pPr>
            <w:r>
              <w:t>Get</w:t>
            </w:r>
            <w:r w:rsidR="00F54956">
              <w:t xml:space="preserve"> further information to improve the understanding &amp; management of already identified risks.</w:t>
            </w:r>
          </w:p>
          <w:p w14:paraId="51222F21" w14:textId="77777777" w:rsidR="00F54956" w:rsidRDefault="00F54956" w:rsidP="003713F2">
            <w:pPr>
              <w:pStyle w:val="MyStyle"/>
              <w:numPr>
                <w:ilvl w:val="0"/>
                <w:numId w:val="26"/>
              </w:numPr>
            </w:pPr>
            <w:r>
              <w:t>Analyse &amp; learn lessons from past events, including near-misses, successes, &amp; failures.</w:t>
            </w:r>
          </w:p>
          <w:p w14:paraId="49F20FFB" w14:textId="1EDD5108" w:rsidR="00F54956" w:rsidRPr="0090770F" w:rsidRDefault="00B476C8" w:rsidP="003713F2">
            <w:pPr>
              <w:pStyle w:val="MyStyle"/>
              <w:numPr>
                <w:ilvl w:val="0"/>
                <w:numId w:val="26"/>
              </w:numPr>
            </w:pPr>
            <w:r>
              <w:t>Record</w:t>
            </w:r>
            <w:r w:rsidR="005F0BA5">
              <w:t xml:space="preserve"> the results and observations from the monitoring &amp; reviews.</w:t>
            </w:r>
          </w:p>
        </w:tc>
        <w:tc>
          <w:tcPr>
            <w:tcW w:w="852" w:type="dxa"/>
            <w:vAlign w:val="center"/>
          </w:tcPr>
          <w:p w14:paraId="665BE54D" w14:textId="77777777" w:rsidR="00B17AED" w:rsidRPr="0090770F" w:rsidRDefault="00B17AED" w:rsidP="00B17AED">
            <w:pPr>
              <w:widowControl w:val="0"/>
              <w:ind w:left="27"/>
              <w:jc w:val="center"/>
              <w:rPr>
                <w:rFonts w:ascii="Arial" w:eastAsia="Calibri" w:hAnsi="Arial" w:cs="Arial"/>
                <w:sz w:val="22"/>
                <w:szCs w:val="22"/>
                <w:lang w:eastAsia="en-US"/>
              </w:rPr>
            </w:pPr>
          </w:p>
        </w:tc>
        <w:tc>
          <w:tcPr>
            <w:tcW w:w="853" w:type="dxa"/>
            <w:vAlign w:val="center"/>
          </w:tcPr>
          <w:p w14:paraId="6E78A1FF" w14:textId="77777777" w:rsidR="00B17AED" w:rsidRPr="0090770F" w:rsidRDefault="00B17AED" w:rsidP="00B17AED">
            <w:pPr>
              <w:widowControl w:val="0"/>
              <w:jc w:val="center"/>
              <w:rPr>
                <w:rFonts w:ascii="Arial" w:eastAsia="Calibri" w:hAnsi="Arial" w:cs="Arial"/>
                <w:sz w:val="22"/>
                <w:szCs w:val="22"/>
                <w:lang w:eastAsia="en-US"/>
              </w:rPr>
            </w:pPr>
          </w:p>
        </w:tc>
      </w:tr>
      <w:tr w:rsidR="00B17AED" w:rsidRPr="0090770F" w14:paraId="028B661B" w14:textId="77777777" w:rsidTr="31B6D1FB">
        <w:tc>
          <w:tcPr>
            <w:tcW w:w="699" w:type="dxa"/>
          </w:tcPr>
          <w:p w14:paraId="0943BA2C" w14:textId="4A7FB909" w:rsidR="00B17AED" w:rsidRPr="0090770F" w:rsidRDefault="5BB0F241" w:rsidP="00E7621A">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Q1</w:t>
            </w:r>
            <w:r w:rsidR="69C270FF">
              <w:rPr>
                <w:rFonts w:ascii="Arial" w:eastAsia="Arial" w:hAnsi="Arial" w:cs="Arial"/>
                <w:color w:val="231F20"/>
                <w:spacing w:val="2"/>
                <w:sz w:val="22"/>
                <w:szCs w:val="22"/>
                <w:lang w:eastAsia="en-US"/>
              </w:rPr>
              <w:t>2</w:t>
            </w:r>
          </w:p>
        </w:tc>
        <w:tc>
          <w:tcPr>
            <w:tcW w:w="7377" w:type="dxa"/>
          </w:tcPr>
          <w:p w14:paraId="0649E33C" w14:textId="376666BC" w:rsidR="00B17AED" w:rsidRPr="0090770F" w:rsidRDefault="003324B1" w:rsidP="003324B1">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procedures involved in reviewing currency of risk register.</w:t>
            </w:r>
          </w:p>
        </w:tc>
        <w:tc>
          <w:tcPr>
            <w:tcW w:w="1705" w:type="dxa"/>
            <w:gridSpan w:val="2"/>
            <w:shd w:val="clear" w:color="auto" w:fill="E5DFEC" w:themeFill="accent4" w:themeFillTint="33"/>
            <w:vAlign w:val="center"/>
          </w:tcPr>
          <w:p w14:paraId="5B9F1F94"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6BF7CD1B" w14:textId="77777777" w:rsidTr="31B6D1FB">
        <w:trPr>
          <w:trHeight w:val="2291"/>
        </w:trPr>
        <w:tc>
          <w:tcPr>
            <w:tcW w:w="8076" w:type="dxa"/>
            <w:gridSpan w:val="2"/>
          </w:tcPr>
          <w:p w14:paraId="1DCFBB3E" w14:textId="77777777" w:rsidR="00B17AED" w:rsidRDefault="00B17AED" w:rsidP="00E7621A">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14B07289" w14:textId="410C907A" w:rsidR="00BA324C" w:rsidRDefault="00BA324C" w:rsidP="005F0BA5">
            <w:pPr>
              <w:pStyle w:val="MyStyle"/>
            </w:pPr>
            <w:r>
              <w:t>Monitor &amp; review changes periodically to ensure that the controls in place are still suitable for the current landscape.</w:t>
            </w:r>
          </w:p>
          <w:p w14:paraId="0CC424B6" w14:textId="54CCE9D8" w:rsidR="005F0BA5" w:rsidRDefault="00BA324C" w:rsidP="005F0BA5">
            <w:pPr>
              <w:pStyle w:val="MyStyle"/>
            </w:pPr>
            <w:r>
              <w:t>New IT asset addition to the infrastructure.</w:t>
            </w:r>
          </w:p>
          <w:p w14:paraId="5433E04E" w14:textId="3F6A961C" w:rsidR="001C6DE9" w:rsidRDefault="0086329B" w:rsidP="00951E54">
            <w:pPr>
              <w:pStyle w:val="MyStyle"/>
              <w:numPr>
                <w:ilvl w:val="0"/>
                <w:numId w:val="27"/>
              </w:numPr>
            </w:pPr>
            <w:r>
              <w:t>The introduction</w:t>
            </w:r>
            <w:r w:rsidR="001C6DE9">
              <w:t xml:space="preserve"> of new assets into the infrastructure will create new risks. The organisation must i</w:t>
            </w:r>
            <w:r>
              <w:t xml:space="preserve">dentify the </w:t>
            </w:r>
            <w:r w:rsidR="00951E54">
              <w:t xml:space="preserve">additional assets </w:t>
            </w:r>
            <w:r w:rsidR="008E38DF">
              <w:t>to be able to</w:t>
            </w:r>
            <w:r>
              <w:t xml:space="preserve"> manage the threats &amp; risks associated</w:t>
            </w:r>
            <w:r w:rsidR="008E38DF">
              <w:t xml:space="preserve"> with the assets.</w:t>
            </w:r>
          </w:p>
          <w:p w14:paraId="395D3E0C" w14:textId="6D9F5A81" w:rsidR="00951E54" w:rsidRDefault="00951E54" w:rsidP="00951E54">
            <w:pPr>
              <w:pStyle w:val="MyStyle"/>
              <w:numPr>
                <w:ilvl w:val="0"/>
                <w:numId w:val="27"/>
              </w:numPr>
            </w:pPr>
            <w:r>
              <w:t>Assets can be hardware, software, or intangible assets like knowledge.</w:t>
            </w:r>
          </w:p>
          <w:p w14:paraId="490AC6D2" w14:textId="263F9151" w:rsidR="00BA324C" w:rsidRDefault="00BA324C" w:rsidP="005F0BA5">
            <w:pPr>
              <w:pStyle w:val="MyStyle"/>
            </w:pPr>
            <w:r>
              <w:t>Technology advancement.</w:t>
            </w:r>
          </w:p>
          <w:p w14:paraId="6FB6A1DF" w14:textId="770D7CBF" w:rsidR="0086329B" w:rsidRDefault="0086329B" w:rsidP="00951E54">
            <w:pPr>
              <w:pStyle w:val="MyStyle"/>
              <w:numPr>
                <w:ilvl w:val="0"/>
                <w:numId w:val="27"/>
              </w:numPr>
            </w:pPr>
            <w:r>
              <w:lastRenderedPageBreak/>
              <w:t>As technology advances, new systems will be created &amp;or changes will be made to existing systems. This will inevitably introduce new threats &amp; risks.</w:t>
            </w:r>
          </w:p>
          <w:p w14:paraId="5B779DA7" w14:textId="02B69351" w:rsidR="008E38DF" w:rsidRDefault="008E38DF" w:rsidP="00951E54">
            <w:pPr>
              <w:pStyle w:val="MyStyle"/>
              <w:numPr>
                <w:ilvl w:val="0"/>
                <w:numId w:val="27"/>
              </w:numPr>
            </w:pPr>
            <w:r>
              <w:t>Some technology advancements are:</w:t>
            </w:r>
          </w:p>
          <w:p w14:paraId="240A099A" w14:textId="41D21B64" w:rsidR="008E38DF" w:rsidRDefault="008E38DF" w:rsidP="008E38DF">
            <w:pPr>
              <w:pStyle w:val="MyStyle"/>
              <w:numPr>
                <w:ilvl w:val="1"/>
                <w:numId w:val="27"/>
              </w:numPr>
            </w:pPr>
            <w:r>
              <w:t>New tech products</w:t>
            </w:r>
          </w:p>
          <w:p w14:paraId="3471A4B8" w14:textId="0D0501B3" w:rsidR="008E38DF" w:rsidRDefault="008E38DF" w:rsidP="008E38DF">
            <w:pPr>
              <w:pStyle w:val="MyStyle"/>
              <w:numPr>
                <w:ilvl w:val="1"/>
                <w:numId w:val="27"/>
              </w:numPr>
            </w:pPr>
            <w:r>
              <w:t>Software/firmware updates</w:t>
            </w:r>
          </w:p>
          <w:p w14:paraId="141EDCFD" w14:textId="6C9FA4E5" w:rsidR="008E38DF" w:rsidRDefault="008E38DF" w:rsidP="008E38DF">
            <w:pPr>
              <w:pStyle w:val="MyStyle"/>
              <w:numPr>
                <w:ilvl w:val="1"/>
                <w:numId w:val="27"/>
              </w:numPr>
            </w:pPr>
            <w:r>
              <w:t>Additional features for current or older technology</w:t>
            </w:r>
          </w:p>
          <w:p w14:paraId="7E57EE14" w14:textId="42281B9A" w:rsidR="00BA324C" w:rsidRDefault="00BA324C" w:rsidP="005F0BA5">
            <w:pPr>
              <w:pStyle w:val="MyStyle"/>
            </w:pPr>
            <w:r>
              <w:t>Changes in the work procedures.</w:t>
            </w:r>
          </w:p>
          <w:p w14:paraId="17B7CAF3" w14:textId="59216BF4" w:rsidR="0086329B" w:rsidRDefault="009C7EEA" w:rsidP="00951E54">
            <w:pPr>
              <w:pStyle w:val="MyStyle"/>
              <w:numPr>
                <w:ilvl w:val="0"/>
                <w:numId w:val="27"/>
              </w:numPr>
            </w:pPr>
            <w:r>
              <w:t xml:space="preserve">When there are changes in work procedures, the organisation should review </w:t>
            </w:r>
            <w:r w:rsidR="008E38DF">
              <w:t>its</w:t>
            </w:r>
            <w:r>
              <w:t xml:space="preserve"> risk landscape. Changes in the work procedures may increase or decrease existing risk</w:t>
            </w:r>
            <w:r w:rsidR="008E38DF">
              <w:t>s or</w:t>
            </w:r>
            <w:r>
              <w:t xml:space="preserve"> cyber threats.</w:t>
            </w:r>
          </w:p>
          <w:p w14:paraId="146264A1" w14:textId="723751DE" w:rsidR="009C7EEA" w:rsidRDefault="009C7EEA" w:rsidP="00951E54">
            <w:pPr>
              <w:pStyle w:val="MyStyle"/>
              <w:numPr>
                <w:ilvl w:val="0"/>
                <w:numId w:val="27"/>
              </w:numPr>
            </w:pPr>
            <w:r>
              <w:t>This can include a role change or new employees.</w:t>
            </w:r>
          </w:p>
          <w:p w14:paraId="4F4CB6DF" w14:textId="34641F16" w:rsidR="008E38DF" w:rsidRDefault="008E38DF" w:rsidP="00951E54">
            <w:pPr>
              <w:pStyle w:val="MyStyle"/>
              <w:numPr>
                <w:ilvl w:val="0"/>
                <w:numId w:val="27"/>
              </w:numPr>
            </w:pPr>
            <w:r>
              <w:t>The cyber security strategy may need to be changed in relation to the work procedure changes.</w:t>
            </w:r>
          </w:p>
          <w:p w14:paraId="11565565" w14:textId="77777777" w:rsidR="00BA324C" w:rsidRDefault="00BA324C" w:rsidP="005F0BA5">
            <w:pPr>
              <w:pStyle w:val="MyStyle"/>
            </w:pPr>
            <w:r>
              <w:t>New threats in the wild.</w:t>
            </w:r>
          </w:p>
          <w:p w14:paraId="32F10F9A" w14:textId="77777777" w:rsidR="006410D1" w:rsidRDefault="006410D1" w:rsidP="00951E54">
            <w:pPr>
              <w:pStyle w:val="MyStyle"/>
              <w:numPr>
                <w:ilvl w:val="0"/>
                <w:numId w:val="28"/>
              </w:numPr>
            </w:pPr>
            <w:r>
              <w:t>Sometimes even if the risk management strategies are current &amp; valid, new threats may still arise. These threats are often referred to as zero-day exploits.</w:t>
            </w:r>
          </w:p>
          <w:p w14:paraId="18268CC6" w14:textId="77777777" w:rsidR="006410D1" w:rsidRDefault="006410D1" w:rsidP="00951E54">
            <w:pPr>
              <w:pStyle w:val="MyStyle"/>
              <w:numPr>
                <w:ilvl w:val="0"/>
                <w:numId w:val="28"/>
              </w:numPr>
            </w:pPr>
            <w:r>
              <w:t>Zero-day exploits are threats where no existing resolutions are available.</w:t>
            </w:r>
          </w:p>
          <w:p w14:paraId="38D8DE85" w14:textId="7DC84267" w:rsidR="006410D1" w:rsidRPr="0090770F" w:rsidRDefault="006410D1" w:rsidP="006410D1">
            <w:pPr>
              <w:pStyle w:val="MyStyle"/>
              <w:ind w:left="720"/>
            </w:pPr>
            <w:r>
              <w:t>Interim solutions may be applied to avoid or mitigate these exploits.</w:t>
            </w:r>
          </w:p>
        </w:tc>
        <w:tc>
          <w:tcPr>
            <w:tcW w:w="852" w:type="dxa"/>
            <w:vAlign w:val="center"/>
          </w:tcPr>
          <w:p w14:paraId="72DD5D72" w14:textId="77777777" w:rsidR="00B17AED" w:rsidRPr="0090770F" w:rsidRDefault="00B17AED" w:rsidP="00E7621A">
            <w:pPr>
              <w:widowControl w:val="0"/>
              <w:ind w:left="27"/>
              <w:jc w:val="center"/>
              <w:rPr>
                <w:rFonts w:ascii="Arial" w:eastAsia="Calibri" w:hAnsi="Arial" w:cs="Arial"/>
                <w:sz w:val="22"/>
                <w:szCs w:val="22"/>
                <w:lang w:eastAsia="en-US"/>
              </w:rPr>
            </w:pPr>
          </w:p>
        </w:tc>
        <w:tc>
          <w:tcPr>
            <w:tcW w:w="853" w:type="dxa"/>
            <w:vAlign w:val="center"/>
          </w:tcPr>
          <w:p w14:paraId="3156DA0C"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45AE4A2C" w14:textId="77777777" w:rsidTr="31B6D1FB">
        <w:tc>
          <w:tcPr>
            <w:tcW w:w="699" w:type="dxa"/>
          </w:tcPr>
          <w:p w14:paraId="1B9AB5E0" w14:textId="5EDEE6DB" w:rsidR="00B17AED" w:rsidRPr="0090770F" w:rsidRDefault="5BB0F241" w:rsidP="00E7621A">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Q1</w:t>
            </w:r>
            <w:r w:rsidR="7C4C292F">
              <w:rPr>
                <w:rFonts w:ascii="Arial" w:eastAsia="Arial" w:hAnsi="Arial" w:cs="Arial"/>
                <w:color w:val="231F20"/>
                <w:spacing w:val="2"/>
                <w:sz w:val="22"/>
                <w:szCs w:val="22"/>
                <w:lang w:eastAsia="en-US"/>
              </w:rPr>
              <w:t>3</w:t>
            </w:r>
          </w:p>
        </w:tc>
        <w:tc>
          <w:tcPr>
            <w:tcW w:w="7377" w:type="dxa"/>
          </w:tcPr>
          <w:p w14:paraId="194019A2" w14:textId="392FC7FF" w:rsidR="00B17AED" w:rsidRPr="0090770F" w:rsidRDefault="007C41C4" w:rsidP="00E7621A">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 xml:space="preserve">You have been tasked to review the risk management strategies for a client in the </w:t>
            </w:r>
            <w:r w:rsidRPr="007C41C4">
              <w:rPr>
                <w:rFonts w:ascii="Arial" w:eastAsia="Calibri" w:hAnsi="Arial" w:cs="Arial"/>
                <w:b/>
                <w:sz w:val="22"/>
                <w:szCs w:val="22"/>
                <w:lang w:eastAsia="en-US"/>
              </w:rPr>
              <w:t>healthcare industry</w:t>
            </w:r>
            <w:r>
              <w:rPr>
                <w:rFonts w:ascii="Arial" w:eastAsia="Calibri" w:hAnsi="Arial" w:cs="Arial"/>
                <w:sz w:val="22"/>
                <w:szCs w:val="22"/>
                <w:lang w:eastAsia="en-US"/>
              </w:rPr>
              <w:t>. What kind of industry-specific considerations should you keep in mind when implementing the risk management procedures?</w:t>
            </w:r>
          </w:p>
        </w:tc>
        <w:tc>
          <w:tcPr>
            <w:tcW w:w="1705" w:type="dxa"/>
            <w:gridSpan w:val="2"/>
            <w:shd w:val="clear" w:color="auto" w:fill="E5DFEC" w:themeFill="accent4" w:themeFillTint="33"/>
            <w:vAlign w:val="center"/>
          </w:tcPr>
          <w:p w14:paraId="4B242BBA"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577CE376" w14:textId="77777777" w:rsidTr="31B6D1FB">
        <w:trPr>
          <w:trHeight w:val="2291"/>
        </w:trPr>
        <w:tc>
          <w:tcPr>
            <w:tcW w:w="8076" w:type="dxa"/>
            <w:gridSpan w:val="2"/>
          </w:tcPr>
          <w:p w14:paraId="019FE2D4" w14:textId="77777777" w:rsidR="00B17AED" w:rsidRDefault="00B17AED" w:rsidP="00E7621A">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4A605E63" w14:textId="3D5CEDE2" w:rsidR="00131312" w:rsidRPr="0090770F" w:rsidRDefault="00745F7B" w:rsidP="005F0BA5">
            <w:pPr>
              <w:pStyle w:val="MyStyle"/>
            </w:pPr>
            <w:r>
              <w:t xml:space="preserve">Confidentiality </w:t>
            </w:r>
          </w:p>
        </w:tc>
        <w:tc>
          <w:tcPr>
            <w:tcW w:w="852" w:type="dxa"/>
            <w:vAlign w:val="center"/>
          </w:tcPr>
          <w:p w14:paraId="6E11E516" w14:textId="7A5F069E" w:rsidR="00B17AED" w:rsidRPr="00B30265" w:rsidRDefault="00B30265" w:rsidP="00B30265">
            <w:pPr>
              <w:pStyle w:val="MyStyle"/>
              <w:rPr>
                <w:sz w:val="20"/>
                <w:szCs w:val="18"/>
              </w:rPr>
            </w:pPr>
            <w:commentRangeStart w:id="1"/>
            <w:r>
              <w:rPr>
                <w:sz w:val="20"/>
                <w:szCs w:val="18"/>
              </w:rPr>
              <w:t>comment</w:t>
            </w:r>
            <w:commentRangeEnd w:id="1"/>
            <w:r>
              <w:rPr>
                <w:rStyle w:val="CommentReference"/>
                <w:rFonts w:ascii="Corbel" w:eastAsia="Times New Roman" w:hAnsi="Corbel" w:cs="Times New Roman"/>
                <w:color w:val="auto"/>
                <w:lang w:eastAsia="en-AU"/>
              </w:rPr>
              <w:commentReference w:id="1"/>
            </w:r>
          </w:p>
        </w:tc>
        <w:tc>
          <w:tcPr>
            <w:tcW w:w="853" w:type="dxa"/>
            <w:vAlign w:val="center"/>
          </w:tcPr>
          <w:p w14:paraId="3F8E7720"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471BF77B" w14:textId="77777777" w:rsidTr="31B6D1FB">
        <w:tc>
          <w:tcPr>
            <w:tcW w:w="699" w:type="dxa"/>
          </w:tcPr>
          <w:p w14:paraId="6D2F01BA" w14:textId="6A6CBE23" w:rsidR="00B17AED" w:rsidRPr="0090770F" w:rsidRDefault="5BB0F241" w:rsidP="00E7621A">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Q1</w:t>
            </w:r>
            <w:r w:rsidR="1E2D7D97">
              <w:rPr>
                <w:rFonts w:ascii="Arial" w:eastAsia="Arial" w:hAnsi="Arial" w:cs="Arial"/>
                <w:color w:val="231F20"/>
                <w:spacing w:val="2"/>
                <w:sz w:val="22"/>
                <w:szCs w:val="22"/>
                <w:lang w:eastAsia="en-US"/>
              </w:rPr>
              <w:t>4</w:t>
            </w:r>
          </w:p>
        </w:tc>
        <w:tc>
          <w:tcPr>
            <w:tcW w:w="7377" w:type="dxa"/>
          </w:tcPr>
          <w:p w14:paraId="3F6230EF" w14:textId="6F099645" w:rsidR="00B17AED" w:rsidRPr="0090770F" w:rsidRDefault="003324B1" w:rsidP="003324B1">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 xml:space="preserve">List and describe the steps involved </w:t>
            </w:r>
            <w:r w:rsidR="00227B58">
              <w:rPr>
                <w:rFonts w:ascii="Arial" w:eastAsia="Calibri" w:hAnsi="Arial" w:cs="Arial"/>
                <w:sz w:val="22"/>
                <w:szCs w:val="22"/>
                <w:lang w:eastAsia="en-US"/>
              </w:rPr>
              <w:t>in</w:t>
            </w:r>
            <w:r>
              <w:rPr>
                <w:rFonts w:ascii="Arial" w:eastAsia="Calibri" w:hAnsi="Arial" w:cs="Arial"/>
                <w:sz w:val="22"/>
                <w:szCs w:val="22"/>
                <w:lang w:eastAsia="en-US"/>
              </w:rPr>
              <w:t xml:space="preserve"> updating technology based on an </w:t>
            </w:r>
            <w:r w:rsidR="00227B58">
              <w:rPr>
                <w:rFonts w:ascii="Arial" w:eastAsia="Calibri" w:hAnsi="Arial" w:cs="Arial"/>
                <w:sz w:val="22"/>
                <w:szCs w:val="22"/>
                <w:lang w:eastAsia="en-US"/>
              </w:rPr>
              <w:t>industry-accepted</w:t>
            </w:r>
            <w:r>
              <w:rPr>
                <w:rFonts w:ascii="Arial" w:eastAsia="Calibri" w:hAnsi="Arial" w:cs="Arial"/>
                <w:sz w:val="22"/>
                <w:szCs w:val="22"/>
                <w:lang w:eastAsia="en-US"/>
              </w:rPr>
              <w:t xml:space="preserve"> guideline.</w:t>
            </w:r>
          </w:p>
        </w:tc>
        <w:tc>
          <w:tcPr>
            <w:tcW w:w="1705" w:type="dxa"/>
            <w:gridSpan w:val="2"/>
            <w:shd w:val="clear" w:color="auto" w:fill="E5DFEC" w:themeFill="accent4" w:themeFillTint="33"/>
            <w:vAlign w:val="center"/>
          </w:tcPr>
          <w:p w14:paraId="34FC1E1C"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5A418215" w14:textId="77777777" w:rsidTr="31B6D1FB">
        <w:trPr>
          <w:trHeight w:val="2291"/>
        </w:trPr>
        <w:tc>
          <w:tcPr>
            <w:tcW w:w="8076" w:type="dxa"/>
            <w:gridSpan w:val="2"/>
          </w:tcPr>
          <w:p w14:paraId="2AABD975" w14:textId="77777777" w:rsidR="00B17AED" w:rsidRDefault="00B17AED" w:rsidP="00E7621A">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26831528" w14:textId="77777777" w:rsidR="005F0BA5" w:rsidRDefault="00533171" w:rsidP="005F0BA5">
            <w:pPr>
              <w:pStyle w:val="MyStyle"/>
            </w:pPr>
            <w:r>
              <w:t xml:space="preserve">Make sure that the industry guideline accepts the technology that is being </w:t>
            </w:r>
            <w:r w:rsidR="00227B58">
              <w:t>updated or added.</w:t>
            </w:r>
          </w:p>
          <w:p w14:paraId="60B20773" w14:textId="77777777" w:rsidR="00926970" w:rsidRDefault="00B76170" w:rsidP="005F0BA5">
            <w:pPr>
              <w:pStyle w:val="MyStyle"/>
            </w:pPr>
            <w:r>
              <w:t xml:space="preserve">Use the SWOT analysis to evaluate what the update will do </w:t>
            </w:r>
            <w:r w:rsidR="002865EE">
              <w:t>&amp; what changes need to be made.</w:t>
            </w:r>
          </w:p>
          <w:p w14:paraId="16F20553" w14:textId="41235749" w:rsidR="002865EE" w:rsidRPr="0090770F" w:rsidRDefault="002865EE" w:rsidP="005F0BA5">
            <w:pPr>
              <w:pStyle w:val="MyStyle"/>
            </w:pPr>
            <w:r>
              <w:t>Use a fishbone diagram to guess possible risks for updating.</w:t>
            </w:r>
          </w:p>
        </w:tc>
        <w:tc>
          <w:tcPr>
            <w:tcW w:w="852" w:type="dxa"/>
            <w:vAlign w:val="center"/>
          </w:tcPr>
          <w:p w14:paraId="5DC2FA3F" w14:textId="2C70CCF4" w:rsidR="00B17AED" w:rsidRPr="0090770F" w:rsidRDefault="00745F7B" w:rsidP="00745F7B">
            <w:pPr>
              <w:pStyle w:val="MyStyle"/>
            </w:pPr>
            <w:commentRangeStart w:id="2"/>
            <w:r w:rsidRPr="00745F7B">
              <w:rPr>
                <w:sz w:val="20"/>
                <w:szCs w:val="18"/>
              </w:rPr>
              <w:t>comment</w:t>
            </w:r>
            <w:commentRangeEnd w:id="2"/>
            <w:r w:rsidR="002474B5">
              <w:rPr>
                <w:rStyle w:val="CommentReference"/>
                <w:rFonts w:ascii="Corbel" w:eastAsia="Times New Roman" w:hAnsi="Corbel" w:cs="Times New Roman"/>
                <w:color w:val="auto"/>
                <w:lang w:eastAsia="en-AU"/>
              </w:rPr>
              <w:commentReference w:id="2"/>
            </w:r>
          </w:p>
        </w:tc>
        <w:tc>
          <w:tcPr>
            <w:tcW w:w="853" w:type="dxa"/>
            <w:vAlign w:val="center"/>
          </w:tcPr>
          <w:p w14:paraId="1C072C77"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26937022" w14:textId="77777777" w:rsidTr="31B6D1FB">
        <w:tc>
          <w:tcPr>
            <w:tcW w:w="699" w:type="dxa"/>
          </w:tcPr>
          <w:p w14:paraId="0FB8FE97" w14:textId="3C19A62B" w:rsidR="00B17AED" w:rsidRPr="0090770F" w:rsidRDefault="5BB0F241" w:rsidP="00E7621A">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Q1</w:t>
            </w:r>
            <w:r w:rsidR="4F6AE3D5">
              <w:rPr>
                <w:rFonts w:ascii="Arial" w:eastAsia="Arial" w:hAnsi="Arial" w:cs="Arial"/>
                <w:color w:val="231F20"/>
                <w:spacing w:val="2"/>
                <w:sz w:val="22"/>
                <w:szCs w:val="22"/>
                <w:lang w:eastAsia="en-US"/>
              </w:rPr>
              <w:t>5</w:t>
            </w:r>
          </w:p>
        </w:tc>
        <w:tc>
          <w:tcPr>
            <w:tcW w:w="7377" w:type="dxa"/>
          </w:tcPr>
          <w:p w14:paraId="470B9D67" w14:textId="4EFAA801" w:rsidR="00B17AED" w:rsidRPr="0090770F" w:rsidRDefault="00645C8D" w:rsidP="00EF707E">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w:t>
            </w:r>
            <w:r w:rsidR="003324B1">
              <w:rPr>
                <w:rFonts w:ascii="Arial" w:eastAsia="Calibri" w:hAnsi="Arial" w:cs="Arial"/>
                <w:sz w:val="22"/>
                <w:szCs w:val="22"/>
                <w:lang w:eastAsia="en-US"/>
              </w:rPr>
              <w:t xml:space="preserve"> </w:t>
            </w:r>
            <w:r w:rsidR="00EF707E">
              <w:rPr>
                <w:rFonts w:ascii="Arial" w:eastAsia="Calibri" w:hAnsi="Arial" w:cs="Arial"/>
                <w:sz w:val="22"/>
                <w:szCs w:val="22"/>
                <w:lang w:eastAsia="en-US"/>
              </w:rPr>
              <w:t>2</w:t>
            </w:r>
            <w:r>
              <w:rPr>
                <w:rFonts w:ascii="Arial" w:eastAsia="Calibri" w:hAnsi="Arial" w:cs="Arial"/>
                <w:sz w:val="22"/>
                <w:szCs w:val="22"/>
                <w:lang w:eastAsia="en-US"/>
              </w:rPr>
              <w:t xml:space="preserve"> business process design principles in relation to risk management.</w:t>
            </w:r>
          </w:p>
        </w:tc>
        <w:tc>
          <w:tcPr>
            <w:tcW w:w="1705" w:type="dxa"/>
            <w:gridSpan w:val="2"/>
            <w:shd w:val="clear" w:color="auto" w:fill="E5DFEC" w:themeFill="accent4" w:themeFillTint="33"/>
            <w:vAlign w:val="center"/>
          </w:tcPr>
          <w:p w14:paraId="23A25B40"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29D5FC58" w14:textId="77777777" w:rsidTr="00CC7079">
        <w:trPr>
          <w:trHeight w:val="1101"/>
        </w:trPr>
        <w:tc>
          <w:tcPr>
            <w:tcW w:w="8076" w:type="dxa"/>
            <w:gridSpan w:val="2"/>
          </w:tcPr>
          <w:p w14:paraId="16F8F4C9" w14:textId="77777777" w:rsidR="00B17AED" w:rsidRDefault="00B17AED" w:rsidP="00E7621A">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lastRenderedPageBreak/>
              <w:t>Response:</w:t>
            </w:r>
          </w:p>
          <w:p w14:paraId="31E74FC2" w14:textId="77777777" w:rsidR="005F0BA5" w:rsidRDefault="00977285" w:rsidP="005F0BA5">
            <w:pPr>
              <w:pStyle w:val="MyStyle"/>
            </w:pPr>
            <w:r>
              <w:t>SWOT analysis: it helps identify Strengths, Weaknesses, Threats &amp; Opportunities associated with risks that may occur.</w:t>
            </w:r>
          </w:p>
          <w:p w14:paraId="01417F94" w14:textId="22CEC134" w:rsidR="00977285" w:rsidRPr="0090770F" w:rsidRDefault="00977285" w:rsidP="005F0BA5">
            <w:pPr>
              <w:pStyle w:val="MyStyle"/>
            </w:pPr>
            <w:r>
              <w:t xml:space="preserve">Fishbone Diagram: </w:t>
            </w:r>
            <w:r w:rsidR="00830C4A">
              <w:t>the cause &amp; effect diagram is used to break down a problem to identify the root causes behind it. This diagram can also work backward because it can help identify the causes of an effect. This can be useful for presenting multiple options.</w:t>
            </w:r>
          </w:p>
        </w:tc>
        <w:tc>
          <w:tcPr>
            <w:tcW w:w="852" w:type="dxa"/>
            <w:vAlign w:val="center"/>
          </w:tcPr>
          <w:p w14:paraId="48C7FF39" w14:textId="3142AAE1" w:rsidR="00B17AED" w:rsidRPr="00745F7B" w:rsidRDefault="00745F7B" w:rsidP="00745F7B">
            <w:pPr>
              <w:pStyle w:val="MyStyle"/>
              <w:rPr>
                <w:sz w:val="20"/>
                <w:szCs w:val="18"/>
              </w:rPr>
            </w:pPr>
            <w:commentRangeStart w:id="3"/>
            <w:r w:rsidRPr="00745F7B">
              <w:rPr>
                <w:sz w:val="20"/>
                <w:szCs w:val="18"/>
              </w:rPr>
              <w:t>comment</w:t>
            </w:r>
            <w:commentRangeEnd w:id="3"/>
            <w:r w:rsidRPr="00745F7B">
              <w:rPr>
                <w:rStyle w:val="CommentReference"/>
                <w:rFonts w:ascii="Corbel" w:hAnsi="Corbel"/>
                <w:sz w:val="20"/>
                <w:szCs w:val="18"/>
              </w:rPr>
              <w:commentReference w:id="3"/>
            </w:r>
          </w:p>
        </w:tc>
        <w:tc>
          <w:tcPr>
            <w:tcW w:w="853" w:type="dxa"/>
            <w:vAlign w:val="center"/>
          </w:tcPr>
          <w:p w14:paraId="3B96F8DD"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26B63F69" w14:textId="77777777" w:rsidTr="31B6D1FB">
        <w:tc>
          <w:tcPr>
            <w:tcW w:w="699" w:type="dxa"/>
          </w:tcPr>
          <w:p w14:paraId="113E8F71" w14:textId="4B948C23" w:rsidR="00B17AED" w:rsidRPr="0090770F" w:rsidRDefault="5BB0F241" w:rsidP="00E7621A">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Q1</w:t>
            </w:r>
            <w:r w:rsidR="21D29B43">
              <w:rPr>
                <w:rFonts w:ascii="Arial" w:eastAsia="Arial" w:hAnsi="Arial" w:cs="Arial"/>
                <w:color w:val="231F20"/>
                <w:spacing w:val="2"/>
                <w:sz w:val="22"/>
                <w:szCs w:val="22"/>
                <w:lang w:eastAsia="en-US"/>
              </w:rPr>
              <w:t>6</w:t>
            </w:r>
          </w:p>
        </w:tc>
        <w:tc>
          <w:tcPr>
            <w:tcW w:w="7377" w:type="dxa"/>
          </w:tcPr>
          <w:p w14:paraId="2811A2DE" w14:textId="47DC0603" w:rsidR="00B17AED" w:rsidRPr="0090770F" w:rsidRDefault="00645C8D" w:rsidP="00E7621A">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 xml:space="preserve">Explain what and how </w:t>
            </w:r>
            <w:r w:rsidRPr="00645C8D">
              <w:rPr>
                <w:rFonts w:ascii="Arial" w:eastAsia="Calibri" w:hAnsi="Arial" w:cs="Arial"/>
                <w:sz w:val="22"/>
                <w:szCs w:val="22"/>
                <w:lang w:eastAsia="en-US"/>
              </w:rPr>
              <w:t>reporting mechanisms</w:t>
            </w:r>
            <w:r>
              <w:rPr>
                <w:rFonts w:ascii="Arial" w:eastAsia="Calibri" w:hAnsi="Arial" w:cs="Arial"/>
                <w:sz w:val="22"/>
                <w:szCs w:val="22"/>
                <w:lang w:eastAsia="en-US"/>
              </w:rPr>
              <w:t xml:space="preserve"> are used</w:t>
            </w:r>
            <w:r w:rsidRPr="00645C8D">
              <w:rPr>
                <w:rFonts w:ascii="Arial" w:eastAsia="Calibri" w:hAnsi="Arial" w:cs="Arial"/>
                <w:sz w:val="22"/>
                <w:szCs w:val="22"/>
                <w:lang w:eastAsia="en-US"/>
              </w:rPr>
              <w:t xml:space="preserve"> for tracking organisational cyber security maturity.</w:t>
            </w:r>
          </w:p>
        </w:tc>
        <w:tc>
          <w:tcPr>
            <w:tcW w:w="1705" w:type="dxa"/>
            <w:gridSpan w:val="2"/>
            <w:shd w:val="clear" w:color="auto" w:fill="E5DFEC" w:themeFill="accent4" w:themeFillTint="33"/>
            <w:vAlign w:val="center"/>
          </w:tcPr>
          <w:p w14:paraId="47A1D6B2"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3698EDEC" w14:textId="77777777" w:rsidTr="00CC7079">
        <w:trPr>
          <w:trHeight w:val="2587"/>
        </w:trPr>
        <w:tc>
          <w:tcPr>
            <w:tcW w:w="8076" w:type="dxa"/>
            <w:gridSpan w:val="2"/>
          </w:tcPr>
          <w:p w14:paraId="473A7C76" w14:textId="77777777" w:rsidR="00B17AED" w:rsidRDefault="00B17AED" w:rsidP="00E7621A">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06D518A1" w14:textId="77777777" w:rsidR="005F0BA5" w:rsidRDefault="00E55DA4" w:rsidP="005F0BA5">
            <w:pPr>
              <w:pStyle w:val="MyStyle"/>
            </w:pPr>
            <w:r>
              <w:t>The reporting mechanisms are the report documents that are made when you make risk management strategies</w:t>
            </w:r>
            <w:r w:rsidR="008D11A0">
              <w:t xml:space="preserve">. How they are used to track the cyber security maturity is by having all the documents filed away so you can see how much </w:t>
            </w:r>
            <w:proofErr w:type="gramStart"/>
            <w:r w:rsidR="008D11A0">
              <w:t>has been done &amp; how the organisation</w:t>
            </w:r>
            <w:proofErr w:type="gramEnd"/>
            <w:r w:rsidR="008D11A0">
              <w:t xml:space="preserve"> has matured.</w:t>
            </w:r>
          </w:p>
          <w:p w14:paraId="09DA92A7" w14:textId="77777777" w:rsidR="00745F7B" w:rsidRDefault="00745F7B" w:rsidP="005F0BA5">
            <w:pPr>
              <w:pStyle w:val="MyStyle"/>
            </w:pPr>
          </w:p>
          <w:p w14:paraId="38AB6354" w14:textId="100EF1E6" w:rsidR="00745F7B" w:rsidRPr="0090770F" w:rsidRDefault="00745F7B" w:rsidP="005F0BA5">
            <w:pPr>
              <w:pStyle w:val="MyStyle"/>
            </w:pPr>
            <w:r>
              <w:t>Info in slides for sessions 13-14</w:t>
            </w:r>
          </w:p>
        </w:tc>
        <w:tc>
          <w:tcPr>
            <w:tcW w:w="852" w:type="dxa"/>
            <w:vAlign w:val="center"/>
          </w:tcPr>
          <w:p w14:paraId="220E7299" w14:textId="77777777" w:rsidR="00B17AED" w:rsidRPr="0090770F" w:rsidRDefault="00B17AED" w:rsidP="00E7621A">
            <w:pPr>
              <w:widowControl w:val="0"/>
              <w:ind w:left="27"/>
              <w:jc w:val="center"/>
              <w:rPr>
                <w:rFonts w:ascii="Arial" w:eastAsia="Calibri" w:hAnsi="Arial" w:cs="Arial"/>
                <w:sz w:val="22"/>
                <w:szCs w:val="22"/>
                <w:lang w:eastAsia="en-US"/>
              </w:rPr>
            </w:pPr>
          </w:p>
        </w:tc>
        <w:tc>
          <w:tcPr>
            <w:tcW w:w="853" w:type="dxa"/>
            <w:vAlign w:val="center"/>
          </w:tcPr>
          <w:p w14:paraId="1F4F0C55" w14:textId="77777777" w:rsidR="00B17AED" w:rsidRPr="0090770F" w:rsidRDefault="00B17AED" w:rsidP="00E7621A">
            <w:pPr>
              <w:widowControl w:val="0"/>
              <w:jc w:val="center"/>
              <w:rPr>
                <w:rFonts w:ascii="Arial" w:eastAsia="Calibri" w:hAnsi="Arial" w:cs="Arial"/>
                <w:sz w:val="22"/>
                <w:szCs w:val="22"/>
                <w:lang w:eastAsia="en-US"/>
              </w:rPr>
            </w:pPr>
          </w:p>
        </w:tc>
      </w:tr>
    </w:tbl>
    <w:p w14:paraId="2717CB7E" w14:textId="77777777" w:rsidR="00006C08" w:rsidRPr="0090770F" w:rsidRDefault="00006C08" w:rsidP="00006C08">
      <w:pPr>
        <w:snapToGrid w:val="0"/>
        <w:rPr>
          <w:rFonts w:ascii="Tahoma" w:hAnsi="Tahoma" w:cs="Tahoma"/>
          <w:sz w:val="20"/>
        </w:rPr>
      </w:pPr>
    </w:p>
    <w:tbl>
      <w:tblPr>
        <w:tblpPr w:leftFromText="180" w:rightFromText="180" w:vertAnchor="text" w:tblpY="1"/>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2821"/>
        <w:gridCol w:w="3478"/>
      </w:tblGrid>
      <w:tr w:rsidR="00006C08" w:rsidRPr="0090770F" w14:paraId="628A8FC0" w14:textId="77777777" w:rsidTr="00052BC7">
        <w:trPr>
          <w:trHeight w:val="553"/>
        </w:trPr>
        <w:tc>
          <w:tcPr>
            <w:tcW w:w="9606" w:type="dxa"/>
            <w:gridSpan w:val="3"/>
            <w:tcBorders>
              <w:top w:val="single" w:sz="4" w:space="0" w:color="auto"/>
              <w:left w:val="single" w:sz="4" w:space="0" w:color="auto"/>
              <w:bottom w:val="single" w:sz="4" w:space="0" w:color="auto"/>
              <w:right w:val="single" w:sz="4" w:space="0" w:color="auto"/>
            </w:tcBorders>
            <w:shd w:val="clear" w:color="auto" w:fill="7030A0"/>
            <w:vAlign w:val="center"/>
            <w:hideMark/>
          </w:tcPr>
          <w:p w14:paraId="56E677B0" w14:textId="77777777" w:rsidR="00006C08" w:rsidRPr="0090770F" w:rsidRDefault="00006C08" w:rsidP="00052BC7">
            <w:pPr>
              <w:snapToGrid w:val="0"/>
              <w:rPr>
                <w:rFonts w:ascii="Tahoma" w:hAnsi="Tahoma" w:cs="Tahoma"/>
                <w:b/>
                <w:bCs/>
                <w:sz w:val="28"/>
              </w:rPr>
            </w:pPr>
            <w:r w:rsidRPr="0090770F">
              <w:rPr>
                <w:rFonts w:ascii="Tahoma" w:hAnsi="Tahoma" w:cs="Tahoma"/>
                <w:b/>
                <w:bCs/>
                <w:color w:val="FFFFFF"/>
              </w:rPr>
              <w:t>Assessor Feedback</w:t>
            </w:r>
          </w:p>
        </w:tc>
      </w:tr>
      <w:tr w:rsidR="00006C08" w:rsidRPr="0090770F" w14:paraId="3EEB72E0" w14:textId="77777777" w:rsidTr="00052BC7">
        <w:trPr>
          <w:trHeight w:val="553"/>
        </w:trPr>
        <w:tc>
          <w:tcPr>
            <w:tcW w:w="3307"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78B99968" w14:textId="77777777" w:rsidR="00006C08" w:rsidRPr="0090770F" w:rsidRDefault="00006C08" w:rsidP="00052BC7">
            <w:pPr>
              <w:snapToGrid w:val="0"/>
              <w:rPr>
                <w:rFonts w:ascii="Tahoma" w:hAnsi="Tahoma" w:cs="Tahoma"/>
                <w:b/>
                <w:bCs/>
                <w:color w:val="FFFFFF"/>
                <w:sz w:val="20"/>
              </w:rPr>
            </w:pPr>
            <w:r w:rsidRPr="0090770F">
              <w:rPr>
                <w:rFonts w:ascii="Tahoma" w:hAnsi="Tahoma" w:cs="Tahoma"/>
                <w:b/>
                <w:bCs/>
                <w:color w:val="FFFFFF"/>
                <w:sz w:val="20"/>
              </w:rPr>
              <w:t>Assessment Decision</w:t>
            </w:r>
          </w:p>
        </w:tc>
        <w:tc>
          <w:tcPr>
            <w:tcW w:w="2821" w:type="dxa"/>
            <w:tcBorders>
              <w:top w:val="single" w:sz="4" w:space="0" w:color="auto"/>
              <w:left w:val="single" w:sz="4" w:space="0" w:color="auto"/>
              <w:bottom w:val="single" w:sz="4" w:space="0" w:color="auto"/>
              <w:right w:val="single" w:sz="4" w:space="0" w:color="auto"/>
            </w:tcBorders>
            <w:vAlign w:val="center"/>
            <w:hideMark/>
          </w:tcPr>
          <w:p w14:paraId="033F10C3" w14:textId="77777777" w:rsidR="00006C08" w:rsidRPr="0090770F" w:rsidRDefault="00006C08" w:rsidP="00052BC7">
            <w:pPr>
              <w:snapToGrid w:val="0"/>
              <w:rPr>
                <w:rFonts w:ascii="Tahoma" w:hAnsi="Tahoma" w:cs="Tahoma"/>
                <w:b/>
                <w:bCs/>
                <w:color w:val="FFFFFF"/>
                <w:sz w:val="20"/>
              </w:rPr>
            </w:pPr>
            <w:r w:rsidRPr="0090770F">
              <w:rPr>
                <w:rFonts w:ascii="Segoe UI Symbol" w:hAnsi="Segoe UI Symbol" w:cs="Segoe UI Symbol"/>
                <w:bCs/>
                <w:sz w:val="28"/>
              </w:rPr>
              <w:t>☐</w:t>
            </w:r>
            <w:r w:rsidRPr="0090770F">
              <w:rPr>
                <w:rFonts w:ascii="Tahoma" w:hAnsi="Tahoma" w:cs="Tahoma"/>
                <w:bCs/>
                <w:sz w:val="20"/>
              </w:rPr>
              <w:t xml:space="preserve"> Satisfactory</w:t>
            </w:r>
          </w:p>
        </w:tc>
        <w:tc>
          <w:tcPr>
            <w:tcW w:w="3478" w:type="dxa"/>
            <w:tcBorders>
              <w:top w:val="single" w:sz="4" w:space="0" w:color="auto"/>
              <w:left w:val="single" w:sz="4" w:space="0" w:color="auto"/>
              <w:bottom w:val="single" w:sz="4" w:space="0" w:color="auto"/>
              <w:right w:val="single" w:sz="4" w:space="0" w:color="auto"/>
            </w:tcBorders>
            <w:vAlign w:val="center"/>
            <w:hideMark/>
          </w:tcPr>
          <w:p w14:paraId="2572C48F" w14:textId="77777777" w:rsidR="00006C08" w:rsidRPr="0090770F" w:rsidRDefault="00006C08" w:rsidP="00052BC7">
            <w:pPr>
              <w:snapToGrid w:val="0"/>
              <w:rPr>
                <w:rFonts w:ascii="Tahoma" w:hAnsi="Tahoma" w:cs="Tahoma"/>
                <w:b/>
                <w:bCs/>
                <w:color w:val="FFFFFF"/>
                <w:sz w:val="20"/>
              </w:rPr>
            </w:pPr>
            <w:r w:rsidRPr="0090770F">
              <w:rPr>
                <w:rFonts w:ascii="Segoe UI Symbol" w:hAnsi="Segoe UI Symbol" w:cs="Segoe UI Symbol"/>
                <w:bCs/>
                <w:sz w:val="28"/>
              </w:rPr>
              <w:t>☐</w:t>
            </w:r>
            <w:r w:rsidRPr="0090770F">
              <w:rPr>
                <w:rFonts w:ascii="Tahoma" w:hAnsi="Tahoma" w:cs="Tahoma"/>
                <w:bCs/>
                <w:sz w:val="36"/>
              </w:rPr>
              <w:t xml:space="preserve"> </w:t>
            </w:r>
            <w:r w:rsidRPr="0090770F">
              <w:rPr>
                <w:rFonts w:ascii="Tahoma" w:hAnsi="Tahoma" w:cs="Tahoma"/>
                <w:bCs/>
                <w:sz w:val="20"/>
              </w:rPr>
              <w:t>Not Yet Satisfactory</w:t>
            </w:r>
          </w:p>
        </w:tc>
      </w:tr>
    </w:tbl>
    <w:p w14:paraId="69A2CC72" w14:textId="77777777" w:rsidR="00006C08" w:rsidRPr="0090770F" w:rsidRDefault="00006C08" w:rsidP="00006C08"/>
    <w:tbl>
      <w:tblPr>
        <w:tblpPr w:leftFromText="180" w:rightFromText="180" w:vertAnchor="text" w:tblpY="1"/>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1406"/>
        <w:gridCol w:w="1415"/>
        <w:gridCol w:w="1617"/>
        <w:gridCol w:w="1861"/>
      </w:tblGrid>
      <w:tr w:rsidR="00006C08" w:rsidRPr="0090770F" w14:paraId="2313784A" w14:textId="77777777" w:rsidTr="00052BC7">
        <w:trPr>
          <w:trHeight w:val="553"/>
        </w:trPr>
        <w:tc>
          <w:tcPr>
            <w:tcW w:w="3307"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258A1FC9" w14:textId="77777777" w:rsidR="00006C08" w:rsidRPr="0090770F" w:rsidRDefault="00006C08" w:rsidP="00052BC7">
            <w:pPr>
              <w:snapToGrid w:val="0"/>
              <w:rPr>
                <w:rFonts w:ascii="Tahoma" w:hAnsi="Tahoma" w:cs="Tahoma"/>
                <w:b/>
                <w:bCs/>
                <w:color w:val="FFFFFF"/>
                <w:sz w:val="20"/>
              </w:rPr>
            </w:pPr>
            <w:r w:rsidRPr="0090770F">
              <w:rPr>
                <w:rFonts w:ascii="Arial" w:hAnsi="Arial" w:cs="Arial"/>
                <w:b/>
                <w:color w:val="FFFFFF"/>
                <w:sz w:val="20"/>
              </w:rPr>
              <w:t>Is student eligible for reassessment (Re-sit)?</w:t>
            </w:r>
          </w:p>
        </w:tc>
        <w:tc>
          <w:tcPr>
            <w:tcW w:w="1406" w:type="dxa"/>
            <w:tcBorders>
              <w:top w:val="single" w:sz="4" w:space="0" w:color="auto"/>
              <w:left w:val="single" w:sz="4" w:space="0" w:color="auto"/>
              <w:bottom w:val="single" w:sz="4" w:space="0" w:color="auto"/>
              <w:right w:val="single" w:sz="4" w:space="0" w:color="auto"/>
            </w:tcBorders>
            <w:vAlign w:val="center"/>
            <w:hideMark/>
          </w:tcPr>
          <w:p w14:paraId="3EF22ADA" w14:textId="77777777" w:rsidR="00006C08" w:rsidRPr="0090770F" w:rsidRDefault="00006C08" w:rsidP="00052BC7">
            <w:pPr>
              <w:snapToGrid w:val="0"/>
              <w:rPr>
                <w:rFonts w:ascii="Tahoma" w:hAnsi="Tahoma" w:cs="Tahoma"/>
                <w:sz w:val="20"/>
              </w:rPr>
            </w:pPr>
            <w:r w:rsidRPr="0090770F">
              <w:rPr>
                <w:rFonts w:ascii="Arial" w:hAnsi="Arial" w:cs="Arial"/>
                <w:sz w:val="20"/>
                <w:shd w:val="clear" w:color="auto" w:fill="F3F3F3"/>
              </w:rPr>
              <w:fldChar w:fldCharType="begin">
                <w:ffData>
                  <w:name w:val="Check6"/>
                  <w:enabled/>
                  <w:calcOnExit w:val="0"/>
                  <w:checkBox>
                    <w:sizeAuto/>
                    <w:default w:val="0"/>
                  </w:checkBox>
                </w:ffData>
              </w:fldChar>
            </w:r>
            <w:bookmarkStart w:id="4" w:name="Check6"/>
            <w:r w:rsidRPr="0090770F">
              <w:rPr>
                <w:rFonts w:ascii="Arial" w:hAnsi="Arial" w:cs="Arial"/>
                <w:sz w:val="20"/>
                <w:shd w:val="clear" w:color="auto" w:fill="F3F3F3"/>
              </w:rPr>
              <w:instrText xml:space="preserve"> FORMCHECKBOX </w:instrText>
            </w:r>
            <w:r w:rsidR="00000000">
              <w:rPr>
                <w:rFonts w:ascii="Arial" w:hAnsi="Arial" w:cs="Arial"/>
                <w:sz w:val="20"/>
                <w:shd w:val="clear" w:color="auto" w:fill="F3F3F3"/>
              </w:rPr>
            </w:r>
            <w:r w:rsidR="00000000">
              <w:rPr>
                <w:rFonts w:ascii="Arial" w:hAnsi="Arial" w:cs="Arial"/>
                <w:sz w:val="20"/>
                <w:shd w:val="clear" w:color="auto" w:fill="F3F3F3"/>
              </w:rPr>
              <w:fldChar w:fldCharType="separate"/>
            </w:r>
            <w:r w:rsidRPr="0090770F">
              <w:rPr>
                <w:rFonts w:ascii="Palatino" w:hAnsi="Palatino"/>
              </w:rPr>
              <w:fldChar w:fldCharType="end"/>
            </w:r>
            <w:bookmarkEnd w:id="4"/>
            <w:r w:rsidRPr="0090770F">
              <w:rPr>
                <w:rFonts w:ascii="Arial" w:hAnsi="Arial" w:cs="Arial"/>
                <w:sz w:val="20"/>
                <w:shd w:val="clear" w:color="auto" w:fill="F3F3F3"/>
              </w:rPr>
              <w:t xml:space="preserve"> </w:t>
            </w:r>
            <w:r w:rsidRPr="0090770F">
              <w:rPr>
                <w:rFonts w:ascii="Arial" w:hAnsi="Arial" w:cs="Arial"/>
                <w:sz w:val="20"/>
              </w:rPr>
              <w:t xml:space="preserve"> No</w:t>
            </w:r>
          </w:p>
        </w:tc>
        <w:tc>
          <w:tcPr>
            <w:tcW w:w="1415" w:type="dxa"/>
            <w:tcBorders>
              <w:top w:val="single" w:sz="4" w:space="0" w:color="auto"/>
              <w:left w:val="single" w:sz="4" w:space="0" w:color="auto"/>
              <w:bottom w:val="single" w:sz="4" w:space="0" w:color="auto"/>
              <w:right w:val="single" w:sz="4" w:space="0" w:color="auto"/>
            </w:tcBorders>
            <w:vAlign w:val="center"/>
            <w:hideMark/>
          </w:tcPr>
          <w:p w14:paraId="6B62B5F3" w14:textId="77777777" w:rsidR="00006C08" w:rsidRPr="0090770F" w:rsidRDefault="00006C08" w:rsidP="00052BC7">
            <w:pPr>
              <w:snapToGrid w:val="0"/>
              <w:rPr>
                <w:rFonts w:ascii="Tahoma" w:hAnsi="Tahoma" w:cs="Tahoma"/>
                <w:sz w:val="20"/>
              </w:rPr>
            </w:pPr>
            <w:r w:rsidRPr="0090770F">
              <w:rPr>
                <w:rFonts w:ascii="Arial" w:hAnsi="Arial" w:cs="Arial"/>
                <w:sz w:val="20"/>
                <w:shd w:val="clear" w:color="auto" w:fill="F3F3F3"/>
              </w:rPr>
              <w:fldChar w:fldCharType="begin">
                <w:ffData>
                  <w:name w:val="Check7"/>
                  <w:enabled/>
                  <w:calcOnExit w:val="0"/>
                  <w:checkBox>
                    <w:sizeAuto/>
                    <w:default w:val="0"/>
                  </w:checkBox>
                </w:ffData>
              </w:fldChar>
            </w:r>
            <w:bookmarkStart w:id="5" w:name="Check7"/>
            <w:r w:rsidRPr="0090770F">
              <w:rPr>
                <w:rFonts w:ascii="Arial" w:hAnsi="Arial" w:cs="Arial"/>
                <w:sz w:val="20"/>
                <w:shd w:val="clear" w:color="auto" w:fill="F3F3F3"/>
              </w:rPr>
              <w:instrText xml:space="preserve"> FORMCHECKBOX </w:instrText>
            </w:r>
            <w:r w:rsidR="00000000">
              <w:rPr>
                <w:rFonts w:ascii="Arial" w:hAnsi="Arial" w:cs="Arial"/>
                <w:sz w:val="20"/>
                <w:shd w:val="clear" w:color="auto" w:fill="F3F3F3"/>
              </w:rPr>
            </w:r>
            <w:r w:rsidR="00000000">
              <w:rPr>
                <w:rFonts w:ascii="Arial" w:hAnsi="Arial" w:cs="Arial"/>
                <w:sz w:val="20"/>
                <w:shd w:val="clear" w:color="auto" w:fill="F3F3F3"/>
              </w:rPr>
              <w:fldChar w:fldCharType="separate"/>
            </w:r>
            <w:r w:rsidRPr="0090770F">
              <w:rPr>
                <w:rFonts w:ascii="Palatino" w:hAnsi="Palatino"/>
              </w:rPr>
              <w:fldChar w:fldCharType="end"/>
            </w:r>
            <w:bookmarkEnd w:id="5"/>
            <w:r w:rsidRPr="0090770F">
              <w:rPr>
                <w:rFonts w:ascii="Arial" w:hAnsi="Arial" w:cs="Arial"/>
                <w:sz w:val="20"/>
              </w:rPr>
              <w:t xml:space="preserve">  Yes</w:t>
            </w:r>
          </w:p>
        </w:tc>
        <w:tc>
          <w:tcPr>
            <w:tcW w:w="1617"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44EB136D" w14:textId="77777777" w:rsidR="00006C08" w:rsidRPr="0090770F" w:rsidRDefault="00006C08" w:rsidP="00052BC7">
            <w:pPr>
              <w:snapToGrid w:val="0"/>
              <w:rPr>
                <w:rFonts w:ascii="Tahoma" w:hAnsi="Tahoma" w:cs="Tahoma"/>
                <w:b/>
                <w:color w:val="FFFFFF"/>
                <w:sz w:val="20"/>
              </w:rPr>
            </w:pPr>
            <w:r w:rsidRPr="0090770F">
              <w:rPr>
                <w:rFonts w:ascii="Arial" w:hAnsi="Arial" w:cs="Arial"/>
                <w:b/>
                <w:color w:val="FFFFFF"/>
                <w:sz w:val="20"/>
              </w:rPr>
              <w:t>Reassessment Date:</w:t>
            </w:r>
          </w:p>
        </w:tc>
        <w:tc>
          <w:tcPr>
            <w:tcW w:w="1861" w:type="dxa"/>
            <w:tcBorders>
              <w:top w:val="single" w:sz="4" w:space="0" w:color="auto"/>
              <w:left w:val="single" w:sz="4" w:space="0" w:color="auto"/>
              <w:bottom w:val="single" w:sz="4" w:space="0" w:color="auto"/>
              <w:right w:val="single" w:sz="4" w:space="0" w:color="auto"/>
            </w:tcBorders>
            <w:vAlign w:val="center"/>
          </w:tcPr>
          <w:p w14:paraId="09552906" w14:textId="77777777" w:rsidR="00006C08" w:rsidRPr="0090770F" w:rsidRDefault="00006C08" w:rsidP="00052BC7">
            <w:pPr>
              <w:snapToGrid w:val="0"/>
              <w:rPr>
                <w:rFonts w:ascii="Tahoma" w:hAnsi="Tahoma" w:cs="Tahoma"/>
                <w:sz w:val="20"/>
              </w:rPr>
            </w:pPr>
          </w:p>
        </w:tc>
      </w:tr>
    </w:tbl>
    <w:p w14:paraId="3CFA6FB2" w14:textId="77777777" w:rsidR="00006C08" w:rsidRPr="0090770F" w:rsidRDefault="00006C08" w:rsidP="00006C08">
      <w:pPr>
        <w:snapToGrid w:val="0"/>
        <w:rPr>
          <w:rFonts w:ascii="Palatino" w:hAnsi="Palatino"/>
        </w:rPr>
      </w:pPr>
    </w:p>
    <w:tbl>
      <w:tblPr>
        <w:tblpPr w:leftFromText="180" w:rightFromText="180" w:vertAnchor="text" w:tblpY="1"/>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6"/>
      </w:tblGrid>
      <w:tr w:rsidR="00006C08" w:rsidRPr="0090770F" w14:paraId="6CA353A5" w14:textId="77777777" w:rsidTr="00052BC7">
        <w:trPr>
          <w:trHeight w:val="275"/>
        </w:trPr>
        <w:tc>
          <w:tcPr>
            <w:tcW w:w="9606"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6E9BDE12" w14:textId="77777777" w:rsidR="00006C08" w:rsidRPr="0090770F" w:rsidRDefault="00006C08" w:rsidP="00052BC7">
            <w:pPr>
              <w:keepNext/>
              <w:snapToGrid w:val="0"/>
              <w:spacing w:before="120" w:after="120"/>
              <w:outlineLvl w:val="0"/>
              <w:rPr>
                <w:rFonts w:ascii="Tahoma" w:hAnsi="Tahoma" w:cs="Tahoma"/>
                <w:b/>
                <w:bCs/>
                <w:noProof/>
                <w:kern w:val="28"/>
              </w:rPr>
            </w:pPr>
            <w:r w:rsidRPr="0090770F">
              <w:rPr>
                <w:rFonts w:ascii="Tahoma" w:hAnsi="Tahoma" w:cs="Tahoma"/>
                <w:b/>
                <w:bCs/>
                <w:noProof/>
                <w:color w:val="FFFFFF"/>
                <w:kern w:val="28"/>
                <w:sz w:val="20"/>
              </w:rPr>
              <w:t>Feedback to student</w:t>
            </w:r>
          </w:p>
        </w:tc>
      </w:tr>
      <w:tr w:rsidR="00006C08" w:rsidRPr="0090770F" w14:paraId="2D506349" w14:textId="77777777" w:rsidTr="00052BC7">
        <w:trPr>
          <w:trHeight w:val="1338"/>
        </w:trPr>
        <w:tc>
          <w:tcPr>
            <w:tcW w:w="9606" w:type="dxa"/>
            <w:tcBorders>
              <w:top w:val="single" w:sz="4" w:space="0" w:color="auto"/>
              <w:left w:val="single" w:sz="4" w:space="0" w:color="auto"/>
              <w:bottom w:val="single" w:sz="4" w:space="0" w:color="auto"/>
              <w:right w:val="single" w:sz="4" w:space="0" w:color="auto"/>
            </w:tcBorders>
            <w:shd w:val="clear" w:color="auto" w:fill="FFFFFF"/>
          </w:tcPr>
          <w:p w14:paraId="50CCCB90" w14:textId="77777777" w:rsidR="00006C08" w:rsidRPr="0090770F" w:rsidRDefault="00006C08" w:rsidP="00052BC7">
            <w:pPr>
              <w:keepNext/>
              <w:snapToGrid w:val="0"/>
              <w:spacing w:before="120" w:after="120" w:line="360" w:lineRule="auto"/>
              <w:outlineLvl w:val="0"/>
              <w:rPr>
                <w:rFonts w:ascii="Tahoma" w:hAnsi="Tahoma" w:cs="Tahoma"/>
                <w:b/>
                <w:noProof/>
                <w:kern w:val="28"/>
              </w:rPr>
            </w:pPr>
          </w:p>
          <w:p w14:paraId="20E3E457" w14:textId="77777777" w:rsidR="00006C08" w:rsidRPr="0090770F" w:rsidRDefault="00006C08" w:rsidP="00052BC7">
            <w:pPr>
              <w:keepNext/>
              <w:snapToGrid w:val="0"/>
              <w:spacing w:before="120" w:after="120" w:line="360" w:lineRule="auto"/>
              <w:outlineLvl w:val="0"/>
              <w:rPr>
                <w:rFonts w:ascii="Tahoma" w:hAnsi="Tahoma" w:cs="Tahoma"/>
                <w:b/>
                <w:noProof/>
                <w:kern w:val="28"/>
              </w:rPr>
            </w:pPr>
          </w:p>
          <w:p w14:paraId="61BBB439" w14:textId="77777777" w:rsidR="00006C08" w:rsidRPr="0090770F" w:rsidRDefault="00006C08" w:rsidP="00052BC7">
            <w:pPr>
              <w:keepNext/>
              <w:snapToGrid w:val="0"/>
              <w:spacing w:before="120" w:after="120" w:line="360" w:lineRule="auto"/>
              <w:outlineLvl w:val="0"/>
              <w:rPr>
                <w:rFonts w:ascii="Tahoma" w:hAnsi="Tahoma" w:cs="Tahoma"/>
                <w:b/>
                <w:noProof/>
                <w:kern w:val="28"/>
              </w:rPr>
            </w:pPr>
          </w:p>
          <w:p w14:paraId="5BAA3F6F" w14:textId="77777777" w:rsidR="00006C08" w:rsidRPr="0090770F" w:rsidRDefault="00006C08" w:rsidP="00052BC7">
            <w:pPr>
              <w:keepNext/>
              <w:snapToGrid w:val="0"/>
              <w:spacing w:before="120" w:after="120" w:line="360" w:lineRule="auto"/>
              <w:outlineLvl w:val="0"/>
              <w:rPr>
                <w:rFonts w:ascii="Tahoma" w:hAnsi="Tahoma" w:cs="Tahoma"/>
                <w:b/>
                <w:noProof/>
                <w:kern w:val="28"/>
              </w:rPr>
            </w:pPr>
          </w:p>
        </w:tc>
      </w:tr>
      <w:tr w:rsidR="00006C08" w:rsidRPr="0090770F" w14:paraId="43A806D6" w14:textId="77777777" w:rsidTr="00052BC7">
        <w:trPr>
          <w:trHeight w:val="450"/>
        </w:trPr>
        <w:tc>
          <w:tcPr>
            <w:tcW w:w="9606"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7FFDB8D0" w14:textId="77777777" w:rsidR="00006C08" w:rsidRPr="0090770F" w:rsidRDefault="00006C08" w:rsidP="00052BC7">
            <w:pPr>
              <w:keepNext/>
              <w:snapToGrid w:val="0"/>
              <w:outlineLvl w:val="0"/>
              <w:rPr>
                <w:rFonts w:ascii="Tahoma" w:hAnsi="Tahoma" w:cs="Tahoma"/>
                <w:b/>
                <w:noProof/>
                <w:kern w:val="28"/>
              </w:rPr>
            </w:pPr>
            <w:r w:rsidRPr="0090770F">
              <w:rPr>
                <w:rFonts w:ascii="Tahoma" w:hAnsi="Tahoma" w:cs="Tahoma"/>
                <w:b/>
                <w:noProof/>
                <w:color w:val="FFFFFF"/>
                <w:kern w:val="28"/>
                <w:sz w:val="20"/>
              </w:rPr>
              <w:t>Feedback from student</w:t>
            </w:r>
          </w:p>
        </w:tc>
      </w:tr>
      <w:tr w:rsidR="00006C08" w:rsidRPr="0090770F" w14:paraId="3D2B46BE" w14:textId="77777777" w:rsidTr="00052BC7">
        <w:trPr>
          <w:trHeight w:val="1282"/>
        </w:trPr>
        <w:tc>
          <w:tcPr>
            <w:tcW w:w="9606" w:type="dxa"/>
            <w:tcBorders>
              <w:top w:val="single" w:sz="4" w:space="0" w:color="auto"/>
              <w:left w:val="single" w:sz="4" w:space="0" w:color="auto"/>
              <w:bottom w:val="single" w:sz="4" w:space="0" w:color="auto"/>
              <w:right w:val="single" w:sz="4" w:space="0" w:color="auto"/>
            </w:tcBorders>
            <w:shd w:val="clear" w:color="auto" w:fill="FFFFFF"/>
          </w:tcPr>
          <w:p w14:paraId="201B2293" w14:textId="77777777" w:rsidR="00006C08" w:rsidRPr="0090770F" w:rsidRDefault="00006C08" w:rsidP="00052BC7">
            <w:pPr>
              <w:keepNext/>
              <w:snapToGrid w:val="0"/>
              <w:spacing w:line="360" w:lineRule="auto"/>
              <w:outlineLvl w:val="0"/>
              <w:rPr>
                <w:rFonts w:ascii="Tahoma" w:hAnsi="Tahoma" w:cs="Tahoma"/>
                <w:b/>
                <w:noProof/>
                <w:kern w:val="28"/>
              </w:rPr>
            </w:pPr>
          </w:p>
          <w:p w14:paraId="37B9237B" w14:textId="77777777" w:rsidR="00006C08" w:rsidRPr="0090770F" w:rsidRDefault="00006C08" w:rsidP="00052BC7">
            <w:pPr>
              <w:keepNext/>
              <w:snapToGrid w:val="0"/>
              <w:spacing w:line="360" w:lineRule="auto"/>
              <w:outlineLvl w:val="0"/>
              <w:rPr>
                <w:rFonts w:ascii="Tahoma" w:hAnsi="Tahoma" w:cs="Tahoma"/>
                <w:b/>
                <w:noProof/>
                <w:kern w:val="28"/>
              </w:rPr>
            </w:pPr>
          </w:p>
          <w:p w14:paraId="5492F0B0" w14:textId="77777777" w:rsidR="00006C08" w:rsidRPr="0090770F" w:rsidRDefault="00006C08" w:rsidP="00052BC7">
            <w:pPr>
              <w:keepNext/>
              <w:snapToGrid w:val="0"/>
              <w:spacing w:line="360" w:lineRule="auto"/>
              <w:outlineLvl w:val="0"/>
              <w:rPr>
                <w:rFonts w:ascii="Tahoma" w:hAnsi="Tahoma" w:cs="Tahoma"/>
                <w:b/>
                <w:noProof/>
                <w:kern w:val="28"/>
              </w:rPr>
            </w:pPr>
          </w:p>
          <w:p w14:paraId="4C0A2B48" w14:textId="77777777" w:rsidR="00006C08" w:rsidRPr="0090770F" w:rsidRDefault="00006C08" w:rsidP="00052BC7">
            <w:pPr>
              <w:keepNext/>
              <w:snapToGrid w:val="0"/>
              <w:spacing w:line="360" w:lineRule="auto"/>
              <w:outlineLvl w:val="0"/>
              <w:rPr>
                <w:rFonts w:ascii="Tahoma" w:hAnsi="Tahoma" w:cs="Tahoma"/>
                <w:b/>
                <w:noProof/>
                <w:kern w:val="28"/>
              </w:rPr>
            </w:pPr>
          </w:p>
        </w:tc>
      </w:tr>
    </w:tbl>
    <w:p w14:paraId="50944363" w14:textId="77777777" w:rsidR="00006C08" w:rsidRPr="0090770F" w:rsidRDefault="00006C08"/>
    <w:tbl>
      <w:tblPr>
        <w:tblW w:w="9629" w:type="dxa"/>
        <w:tblInd w:w="5"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ayout w:type="fixed"/>
        <w:tblCellMar>
          <w:left w:w="0" w:type="dxa"/>
          <w:right w:w="0" w:type="dxa"/>
        </w:tblCellMar>
        <w:tblLook w:val="01E0" w:firstRow="1" w:lastRow="1" w:firstColumn="1" w:lastColumn="1" w:noHBand="0" w:noVBand="0"/>
      </w:tblPr>
      <w:tblGrid>
        <w:gridCol w:w="2825"/>
        <w:gridCol w:w="3547"/>
        <w:gridCol w:w="1277"/>
        <w:gridCol w:w="1980"/>
      </w:tblGrid>
      <w:tr w:rsidR="00C93D93" w:rsidRPr="0090770F" w14:paraId="796BA7BE" w14:textId="77777777" w:rsidTr="002F5B38">
        <w:trPr>
          <w:trHeight w:val="564"/>
        </w:trPr>
        <w:tc>
          <w:tcPr>
            <w:tcW w:w="2825" w:type="dxa"/>
            <w:shd w:val="clear" w:color="auto" w:fill="663399"/>
            <w:vAlign w:val="center"/>
          </w:tcPr>
          <w:p w14:paraId="14B8E9B6" w14:textId="77777777" w:rsidR="00C93D93" w:rsidRPr="0090770F" w:rsidRDefault="00C93D93" w:rsidP="00F61468">
            <w:pPr>
              <w:widowControl w:val="0"/>
              <w:spacing w:before="63"/>
              <w:ind w:left="108" w:right="48"/>
              <w:jc w:val="right"/>
              <w:rPr>
                <w:rFonts w:ascii="Arial" w:eastAsia="Arial" w:hAnsi="Arial" w:cs="Arial"/>
                <w:b/>
                <w:bCs/>
                <w:color w:val="FFFFFF" w:themeColor="background1"/>
                <w:spacing w:val="2"/>
                <w:sz w:val="22"/>
                <w:szCs w:val="22"/>
                <w:lang w:eastAsia="en-US"/>
              </w:rPr>
            </w:pPr>
            <w:r w:rsidRPr="0090770F">
              <w:rPr>
                <w:rFonts w:ascii="Arial" w:eastAsia="Arial" w:hAnsi="Arial" w:cs="Arial"/>
                <w:b/>
                <w:bCs/>
                <w:color w:val="FFFFFF" w:themeColor="background1"/>
                <w:spacing w:val="2"/>
                <w:sz w:val="22"/>
                <w:szCs w:val="22"/>
                <w:lang w:eastAsia="en-US"/>
              </w:rPr>
              <w:t>Student</w:t>
            </w:r>
            <w:r w:rsidRPr="0090770F">
              <w:rPr>
                <w:rFonts w:ascii="Arial" w:eastAsia="Arial" w:hAnsi="Arial" w:cs="Arial"/>
                <w:b/>
                <w:bCs/>
                <w:color w:val="FFFFFF" w:themeColor="background1"/>
                <w:spacing w:val="-6"/>
                <w:sz w:val="22"/>
                <w:szCs w:val="22"/>
                <w:lang w:eastAsia="en-US"/>
              </w:rPr>
              <w:t>’</w:t>
            </w:r>
            <w:r w:rsidRPr="0090770F">
              <w:rPr>
                <w:rFonts w:ascii="Arial" w:eastAsia="Arial" w:hAnsi="Arial" w:cs="Arial"/>
                <w:b/>
                <w:bCs/>
                <w:color w:val="FFFFFF" w:themeColor="background1"/>
                <w:sz w:val="22"/>
                <w:szCs w:val="22"/>
                <w:lang w:eastAsia="en-US"/>
              </w:rPr>
              <w:t>s</w:t>
            </w:r>
            <w:r w:rsidRPr="0090770F">
              <w:rPr>
                <w:rFonts w:ascii="Arial" w:eastAsia="Arial" w:hAnsi="Arial" w:cs="Arial"/>
                <w:b/>
                <w:bCs/>
                <w:color w:val="FFFFFF" w:themeColor="background1"/>
                <w:spacing w:val="-5"/>
                <w:sz w:val="22"/>
                <w:szCs w:val="22"/>
                <w:lang w:eastAsia="en-US"/>
              </w:rPr>
              <w:t xml:space="preserve"> </w:t>
            </w:r>
            <w:r w:rsidRPr="0090770F">
              <w:rPr>
                <w:rFonts w:ascii="Arial" w:eastAsia="Arial" w:hAnsi="Arial" w:cs="Arial"/>
                <w:b/>
                <w:bCs/>
                <w:color w:val="FFFFFF" w:themeColor="background1"/>
                <w:spacing w:val="2"/>
                <w:sz w:val="22"/>
                <w:szCs w:val="22"/>
                <w:lang w:eastAsia="en-US"/>
              </w:rPr>
              <w:t>signature</w:t>
            </w:r>
            <w:r w:rsidR="00AF1461" w:rsidRPr="0090770F">
              <w:rPr>
                <w:rFonts w:ascii="Arial" w:eastAsia="Arial" w:hAnsi="Arial" w:cs="Arial"/>
                <w:b/>
                <w:bCs/>
                <w:color w:val="FFFFFF" w:themeColor="background1"/>
                <w:spacing w:val="2"/>
                <w:sz w:val="22"/>
                <w:szCs w:val="22"/>
                <w:lang w:eastAsia="en-US"/>
              </w:rPr>
              <w:t>:</w:t>
            </w:r>
          </w:p>
          <w:p w14:paraId="798A09A1" w14:textId="1536DBEA" w:rsidR="00AF1461" w:rsidRPr="0090770F" w:rsidRDefault="00AF1461" w:rsidP="00F61468">
            <w:pPr>
              <w:widowControl w:val="0"/>
              <w:ind w:left="108" w:right="76"/>
              <w:jc w:val="right"/>
              <w:rPr>
                <w:rFonts w:ascii="Arial" w:eastAsia="Arial" w:hAnsi="Arial" w:cs="Arial"/>
                <w:i/>
                <w:color w:val="FFFFFF" w:themeColor="background1"/>
                <w:sz w:val="16"/>
                <w:szCs w:val="22"/>
                <w:lang w:eastAsia="en-US"/>
              </w:rPr>
            </w:pPr>
            <w:r w:rsidRPr="0090770F">
              <w:rPr>
                <w:rFonts w:ascii="Arial" w:eastAsia="Arial" w:hAnsi="Arial" w:cs="Arial"/>
                <w:bCs/>
                <w:i/>
                <w:color w:val="FFFFFF" w:themeColor="background1"/>
                <w:spacing w:val="2"/>
                <w:sz w:val="16"/>
                <w:szCs w:val="22"/>
                <w:lang w:eastAsia="en-US"/>
              </w:rPr>
              <w:t>(Once feedback has</w:t>
            </w:r>
            <w:r w:rsidRPr="0090770F">
              <w:rPr>
                <w:rFonts w:ascii="Arial" w:eastAsia="Arial" w:hAnsi="Arial" w:cs="Arial"/>
                <w:b/>
                <w:bCs/>
                <w:i/>
                <w:color w:val="FFFFFF" w:themeColor="background1"/>
                <w:spacing w:val="2"/>
                <w:sz w:val="16"/>
                <w:szCs w:val="22"/>
                <w:lang w:eastAsia="en-US"/>
              </w:rPr>
              <w:t xml:space="preserve"> </w:t>
            </w:r>
            <w:r w:rsidRPr="0090770F">
              <w:rPr>
                <w:rFonts w:ascii="Arial" w:eastAsia="Arial" w:hAnsi="Arial" w:cs="Arial"/>
                <w:bCs/>
                <w:i/>
                <w:color w:val="FFFFFF" w:themeColor="background1"/>
                <w:spacing w:val="2"/>
                <w:sz w:val="16"/>
                <w:szCs w:val="22"/>
                <w:lang w:eastAsia="en-US"/>
              </w:rPr>
              <w:t>been</w:t>
            </w:r>
            <w:r w:rsidRPr="0090770F">
              <w:rPr>
                <w:rFonts w:ascii="Arial" w:eastAsia="Arial" w:hAnsi="Arial" w:cs="Arial"/>
                <w:b/>
                <w:bCs/>
                <w:i/>
                <w:color w:val="FFFFFF" w:themeColor="background1"/>
                <w:spacing w:val="2"/>
                <w:sz w:val="16"/>
                <w:szCs w:val="22"/>
                <w:lang w:eastAsia="en-US"/>
              </w:rPr>
              <w:t xml:space="preserve"> </w:t>
            </w:r>
            <w:r w:rsidRPr="0090770F">
              <w:rPr>
                <w:rFonts w:ascii="Arial" w:eastAsia="Arial" w:hAnsi="Arial" w:cs="Arial"/>
                <w:bCs/>
                <w:i/>
                <w:color w:val="FFFFFF" w:themeColor="background1"/>
                <w:spacing w:val="2"/>
                <w:sz w:val="16"/>
                <w:szCs w:val="22"/>
                <w:lang w:eastAsia="en-US"/>
              </w:rPr>
              <w:t>provided)</w:t>
            </w:r>
          </w:p>
        </w:tc>
        <w:tc>
          <w:tcPr>
            <w:tcW w:w="3547" w:type="dxa"/>
          </w:tcPr>
          <w:p w14:paraId="3FA0629E" w14:textId="77777777" w:rsidR="00C93D93" w:rsidRPr="0090770F" w:rsidRDefault="00C93D93" w:rsidP="00F61468">
            <w:pPr>
              <w:widowControl w:val="0"/>
              <w:spacing w:after="200" w:line="276" w:lineRule="auto"/>
              <w:rPr>
                <w:rFonts w:ascii="Arial" w:eastAsia="Calibri" w:hAnsi="Arial" w:cs="Arial"/>
                <w:sz w:val="16"/>
                <w:szCs w:val="22"/>
                <w:lang w:eastAsia="en-US"/>
              </w:rPr>
            </w:pPr>
          </w:p>
        </w:tc>
        <w:tc>
          <w:tcPr>
            <w:tcW w:w="1277" w:type="dxa"/>
            <w:shd w:val="clear" w:color="auto" w:fill="663399"/>
            <w:vAlign w:val="center"/>
          </w:tcPr>
          <w:p w14:paraId="06F42E47" w14:textId="0D6B7865" w:rsidR="00C93D93" w:rsidRPr="0090770F" w:rsidRDefault="00C93D93" w:rsidP="00F61468">
            <w:pPr>
              <w:widowControl w:val="0"/>
              <w:spacing w:before="63"/>
              <w:ind w:left="108" w:right="124"/>
              <w:jc w:val="right"/>
              <w:rPr>
                <w:rFonts w:ascii="Arial" w:eastAsia="Arial" w:hAnsi="Arial" w:cs="Arial"/>
                <w:color w:val="FFFFFF" w:themeColor="background1"/>
                <w:sz w:val="16"/>
                <w:szCs w:val="22"/>
                <w:lang w:eastAsia="en-US"/>
              </w:rPr>
            </w:pPr>
            <w:r w:rsidRPr="0090770F">
              <w:rPr>
                <w:rFonts w:ascii="Arial" w:eastAsia="Arial" w:hAnsi="Arial" w:cs="Arial"/>
                <w:b/>
                <w:bCs/>
                <w:color w:val="FFFFFF" w:themeColor="background1"/>
                <w:spacing w:val="2"/>
                <w:sz w:val="16"/>
                <w:szCs w:val="22"/>
                <w:lang w:eastAsia="en-US"/>
              </w:rPr>
              <w:t>Date</w:t>
            </w:r>
            <w:r w:rsidR="008E1CE7" w:rsidRPr="0090770F">
              <w:rPr>
                <w:rFonts w:ascii="Arial" w:eastAsia="Arial" w:hAnsi="Arial" w:cs="Arial"/>
                <w:b/>
                <w:bCs/>
                <w:color w:val="FFFFFF" w:themeColor="background1"/>
                <w:spacing w:val="2"/>
                <w:sz w:val="16"/>
                <w:szCs w:val="22"/>
                <w:lang w:eastAsia="en-US"/>
              </w:rPr>
              <w:t>:</w:t>
            </w:r>
          </w:p>
        </w:tc>
        <w:tc>
          <w:tcPr>
            <w:tcW w:w="1980" w:type="dxa"/>
          </w:tcPr>
          <w:p w14:paraId="60A01C54" w14:textId="77777777" w:rsidR="00C93D93" w:rsidRPr="0090770F" w:rsidRDefault="00C93D93" w:rsidP="00F61468">
            <w:pPr>
              <w:widowControl w:val="0"/>
              <w:spacing w:after="200" w:line="276" w:lineRule="auto"/>
              <w:rPr>
                <w:rFonts w:ascii="Arial" w:eastAsia="Calibri" w:hAnsi="Arial" w:cs="Arial"/>
                <w:sz w:val="16"/>
                <w:szCs w:val="22"/>
                <w:lang w:eastAsia="en-US"/>
              </w:rPr>
            </w:pPr>
          </w:p>
        </w:tc>
      </w:tr>
      <w:tr w:rsidR="00C93D93" w:rsidRPr="0090770F" w14:paraId="2A604308" w14:textId="77777777" w:rsidTr="002F5B38">
        <w:trPr>
          <w:trHeight w:val="644"/>
        </w:trPr>
        <w:tc>
          <w:tcPr>
            <w:tcW w:w="2825" w:type="dxa"/>
            <w:shd w:val="clear" w:color="auto" w:fill="663399"/>
            <w:vAlign w:val="center"/>
          </w:tcPr>
          <w:p w14:paraId="20BCBD6D" w14:textId="77777777" w:rsidR="00C93D93" w:rsidRPr="0090770F" w:rsidRDefault="00AF1461" w:rsidP="00F61468">
            <w:pPr>
              <w:widowControl w:val="0"/>
              <w:spacing w:before="63"/>
              <w:ind w:left="108" w:right="48"/>
              <w:jc w:val="right"/>
              <w:rPr>
                <w:rFonts w:ascii="Arial" w:eastAsia="Arial" w:hAnsi="Arial" w:cs="Arial"/>
                <w:b/>
                <w:bCs/>
                <w:color w:val="FFFFFF" w:themeColor="background1"/>
                <w:spacing w:val="2"/>
                <w:sz w:val="16"/>
                <w:szCs w:val="22"/>
                <w:lang w:eastAsia="en-US"/>
              </w:rPr>
            </w:pPr>
            <w:r w:rsidRPr="0090770F">
              <w:rPr>
                <w:rFonts w:ascii="Arial" w:eastAsia="Arial" w:hAnsi="Arial" w:cs="Arial"/>
                <w:b/>
                <w:bCs/>
                <w:color w:val="FFFFFF" w:themeColor="background1"/>
                <w:spacing w:val="2"/>
                <w:sz w:val="22"/>
                <w:szCs w:val="22"/>
                <w:lang w:eastAsia="en-US"/>
              </w:rPr>
              <w:lastRenderedPageBreak/>
              <w:t>Assessor</w:t>
            </w:r>
            <w:r w:rsidR="00C93D93" w:rsidRPr="0090770F">
              <w:rPr>
                <w:rFonts w:ascii="Arial" w:eastAsia="Arial" w:hAnsi="Arial" w:cs="Arial"/>
                <w:b/>
                <w:bCs/>
                <w:color w:val="FFFFFF" w:themeColor="background1"/>
                <w:spacing w:val="-6"/>
                <w:sz w:val="22"/>
                <w:szCs w:val="22"/>
                <w:lang w:eastAsia="en-US"/>
              </w:rPr>
              <w:t>’</w:t>
            </w:r>
            <w:r w:rsidR="00C93D93" w:rsidRPr="0090770F">
              <w:rPr>
                <w:rFonts w:ascii="Arial" w:eastAsia="Arial" w:hAnsi="Arial" w:cs="Arial"/>
                <w:b/>
                <w:bCs/>
                <w:color w:val="FFFFFF" w:themeColor="background1"/>
                <w:sz w:val="22"/>
                <w:szCs w:val="22"/>
                <w:lang w:eastAsia="en-US"/>
              </w:rPr>
              <w:t>s</w:t>
            </w:r>
            <w:r w:rsidR="00C93D93" w:rsidRPr="0090770F">
              <w:rPr>
                <w:rFonts w:ascii="Arial" w:eastAsia="Arial" w:hAnsi="Arial" w:cs="Arial"/>
                <w:b/>
                <w:bCs/>
                <w:color w:val="FFFFFF" w:themeColor="background1"/>
                <w:spacing w:val="4"/>
                <w:sz w:val="22"/>
                <w:szCs w:val="22"/>
                <w:lang w:eastAsia="en-US"/>
              </w:rPr>
              <w:t xml:space="preserve"> </w:t>
            </w:r>
            <w:r w:rsidR="00C93D93" w:rsidRPr="0090770F">
              <w:rPr>
                <w:rFonts w:ascii="Arial" w:eastAsia="Arial" w:hAnsi="Arial" w:cs="Arial"/>
                <w:b/>
                <w:bCs/>
                <w:color w:val="FFFFFF" w:themeColor="background1"/>
                <w:spacing w:val="2"/>
                <w:sz w:val="22"/>
                <w:szCs w:val="22"/>
                <w:lang w:eastAsia="en-US"/>
              </w:rPr>
              <w:t>signature</w:t>
            </w:r>
            <w:r w:rsidRPr="0090770F">
              <w:rPr>
                <w:rFonts w:ascii="Arial" w:eastAsia="Arial" w:hAnsi="Arial" w:cs="Arial"/>
                <w:b/>
                <w:bCs/>
                <w:color w:val="FFFFFF" w:themeColor="background1"/>
                <w:spacing w:val="2"/>
                <w:sz w:val="22"/>
                <w:szCs w:val="22"/>
                <w:lang w:eastAsia="en-US"/>
              </w:rPr>
              <w:t>:</w:t>
            </w:r>
          </w:p>
          <w:p w14:paraId="320F0D13" w14:textId="217C7264" w:rsidR="00AF1461" w:rsidRPr="0090770F" w:rsidRDefault="00AF1461" w:rsidP="00F61468">
            <w:pPr>
              <w:widowControl w:val="0"/>
              <w:ind w:left="108" w:right="76"/>
              <w:jc w:val="right"/>
              <w:rPr>
                <w:rFonts w:ascii="Arial" w:eastAsia="Arial" w:hAnsi="Arial" w:cs="Arial"/>
                <w:color w:val="FFFFFF" w:themeColor="background1"/>
                <w:sz w:val="16"/>
                <w:szCs w:val="22"/>
                <w:lang w:eastAsia="en-US"/>
              </w:rPr>
            </w:pPr>
            <w:r w:rsidRPr="0090770F">
              <w:rPr>
                <w:rFonts w:ascii="Arial" w:eastAsia="Arial" w:hAnsi="Arial" w:cs="Arial"/>
                <w:bCs/>
                <w:i/>
                <w:color w:val="FFFFFF" w:themeColor="background1"/>
                <w:sz w:val="16"/>
                <w:szCs w:val="22"/>
                <w:lang w:eastAsia="en-US"/>
              </w:rPr>
              <w:t>(Once feedback has</w:t>
            </w:r>
            <w:r w:rsidRPr="0090770F">
              <w:rPr>
                <w:rFonts w:ascii="Arial" w:eastAsia="Arial" w:hAnsi="Arial" w:cs="Arial"/>
                <w:b/>
                <w:bCs/>
                <w:i/>
                <w:color w:val="FFFFFF" w:themeColor="background1"/>
                <w:sz w:val="16"/>
                <w:szCs w:val="22"/>
                <w:lang w:eastAsia="en-US"/>
              </w:rPr>
              <w:t xml:space="preserve"> </w:t>
            </w:r>
            <w:r w:rsidRPr="0090770F">
              <w:rPr>
                <w:rFonts w:ascii="Arial" w:eastAsia="Arial" w:hAnsi="Arial" w:cs="Arial"/>
                <w:bCs/>
                <w:i/>
                <w:color w:val="FFFFFF" w:themeColor="background1"/>
                <w:sz w:val="16"/>
                <w:szCs w:val="22"/>
                <w:lang w:eastAsia="en-US"/>
              </w:rPr>
              <w:t>been</w:t>
            </w:r>
            <w:r w:rsidRPr="0090770F">
              <w:rPr>
                <w:rFonts w:ascii="Arial" w:eastAsia="Arial" w:hAnsi="Arial" w:cs="Arial"/>
                <w:b/>
                <w:bCs/>
                <w:i/>
                <w:color w:val="FFFFFF" w:themeColor="background1"/>
                <w:sz w:val="16"/>
                <w:szCs w:val="22"/>
                <w:lang w:eastAsia="en-US"/>
              </w:rPr>
              <w:t xml:space="preserve"> </w:t>
            </w:r>
            <w:r w:rsidRPr="0090770F">
              <w:rPr>
                <w:rFonts w:ascii="Arial" w:eastAsia="Arial" w:hAnsi="Arial" w:cs="Arial"/>
                <w:bCs/>
                <w:i/>
                <w:color w:val="FFFFFF" w:themeColor="background1"/>
                <w:sz w:val="16"/>
                <w:szCs w:val="22"/>
                <w:lang w:eastAsia="en-US"/>
              </w:rPr>
              <w:t>provided)</w:t>
            </w:r>
          </w:p>
        </w:tc>
        <w:tc>
          <w:tcPr>
            <w:tcW w:w="3547" w:type="dxa"/>
          </w:tcPr>
          <w:p w14:paraId="06755EB5" w14:textId="77777777" w:rsidR="00C93D93" w:rsidRPr="0090770F" w:rsidRDefault="00C93D93" w:rsidP="00F61468">
            <w:pPr>
              <w:widowControl w:val="0"/>
              <w:spacing w:after="200" w:line="276" w:lineRule="auto"/>
              <w:rPr>
                <w:rFonts w:ascii="Arial" w:eastAsia="Calibri" w:hAnsi="Arial" w:cs="Arial"/>
                <w:sz w:val="16"/>
                <w:szCs w:val="22"/>
                <w:lang w:eastAsia="en-US"/>
              </w:rPr>
            </w:pPr>
          </w:p>
        </w:tc>
        <w:tc>
          <w:tcPr>
            <w:tcW w:w="1277" w:type="dxa"/>
            <w:shd w:val="clear" w:color="auto" w:fill="663399"/>
            <w:vAlign w:val="center"/>
          </w:tcPr>
          <w:p w14:paraId="5FBF0032" w14:textId="09C6099D" w:rsidR="00C93D93" w:rsidRPr="0090770F" w:rsidRDefault="00C93D93" w:rsidP="00F61468">
            <w:pPr>
              <w:widowControl w:val="0"/>
              <w:spacing w:before="63"/>
              <w:ind w:left="108" w:right="124"/>
              <w:jc w:val="right"/>
              <w:rPr>
                <w:rFonts w:ascii="Arial" w:eastAsia="Arial" w:hAnsi="Arial" w:cs="Arial"/>
                <w:color w:val="FFFFFF" w:themeColor="background1"/>
                <w:sz w:val="16"/>
                <w:szCs w:val="22"/>
                <w:lang w:eastAsia="en-US"/>
              </w:rPr>
            </w:pPr>
            <w:r w:rsidRPr="0090770F">
              <w:rPr>
                <w:rFonts w:ascii="Arial" w:eastAsia="Arial" w:hAnsi="Arial" w:cs="Arial"/>
                <w:b/>
                <w:bCs/>
                <w:color w:val="FFFFFF" w:themeColor="background1"/>
                <w:spacing w:val="2"/>
                <w:sz w:val="16"/>
                <w:szCs w:val="22"/>
                <w:lang w:eastAsia="en-US"/>
              </w:rPr>
              <w:t>Date</w:t>
            </w:r>
            <w:r w:rsidR="008E1CE7" w:rsidRPr="0090770F">
              <w:rPr>
                <w:rFonts w:ascii="Arial" w:eastAsia="Arial" w:hAnsi="Arial" w:cs="Arial"/>
                <w:b/>
                <w:bCs/>
                <w:color w:val="FFFFFF" w:themeColor="background1"/>
                <w:spacing w:val="2"/>
                <w:sz w:val="16"/>
                <w:szCs w:val="22"/>
                <w:lang w:eastAsia="en-US"/>
              </w:rPr>
              <w:t>:</w:t>
            </w:r>
          </w:p>
        </w:tc>
        <w:tc>
          <w:tcPr>
            <w:tcW w:w="1980" w:type="dxa"/>
          </w:tcPr>
          <w:p w14:paraId="3D777214" w14:textId="77777777" w:rsidR="00C93D93" w:rsidRPr="0090770F" w:rsidRDefault="00C93D93" w:rsidP="00F61468">
            <w:pPr>
              <w:widowControl w:val="0"/>
              <w:spacing w:after="200" w:line="276" w:lineRule="auto"/>
              <w:rPr>
                <w:rFonts w:ascii="Arial" w:eastAsia="Calibri" w:hAnsi="Arial" w:cs="Arial"/>
                <w:sz w:val="16"/>
                <w:szCs w:val="22"/>
                <w:lang w:eastAsia="en-US"/>
              </w:rPr>
            </w:pPr>
          </w:p>
        </w:tc>
      </w:tr>
    </w:tbl>
    <w:p w14:paraId="1353336F" w14:textId="77777777" w:rsidR="00677600" w:rsidRPr="0090770F" w:rsidRDefault="00677600" w:rsidP="00C93D93">
      <w:pPr>
        <w:widowControl w:val="0"/>
        <w:spacing w:before="2" w:line="180" w:lineRule="exact"/>
        <w:rPr>
          <w:rFonts w:ascii="Arial" w:hAnsi="Arial" w:cs="Arial"/>
          <w:sz w:val="22"/>
          <w:szCs w:val="22"/>
        </w:rPr>
      </w:pPr>
    </w:p>
    <w:p w14:paraId="1A593453" w14:textId="77777777" w:rsidR="00F61468" w:rsidRPr="0090770F" w:rsidRDefault="00F61468" w:rsidP="00C93D93">
      <w:pPr>
        <w:widowControl w:val="0"/>
        <w:spacing w:before="2" w:line="180" w:lineRule="exact"/>
        <w:rPr>
          <w:rFonts w:ascii="Arial" w:hAnsi="Arial" w:cs="Arial"/>
          <w:sz w:val="22"/>
          <w:szCs w:val="22"/>
        </w:rPr>
      </w:pPr>
    </w:p>
    <w:p w14:paraId="6B391A22" w14:textId="77777777" w:rsidR="00F61468" w:rsidRPr="0090770F" w:rsidRDefault="00F61468" w:rsidP="00C93D93">
      <w:pPr>
        <w:widowControl w:val="0"/>
        <w:spacing w:before="2" w:line="180" w:lineRule="exact"/>
        <w:rPr>
          <w:rFonts w:ascii="Arial" w:hAnsi="Arial" w:cs="Arial"/>
          <w:sz w:val="22"/>
          <w:szCs w:val="22"/>
        </w:rPr>
      </w:pPr>
    </w:p>
    <w:p w14:paraId="08AC7D38" w14:textId="496FEA8D" w:rsidR="00771C6F" w:rsidRPr="0090770F" w:rsidRDefault="00771C6F" w:rsidP="00C93D93">
      <w:pPr>
        <w:widowControl w:val="0"/>
        <w:spacing w:before="2" w:line="180" w:lineRule="exact"/>
        <w:rPr>
          <w:rFonts w:ascii="Arial" w:hAnsi="Arial" w:cs="Arial"/>
          <w:sz w:val="22"/>
          <w:szCs w:val="22"/>
        </w:rPr>
      </w:pPr>
    </w:p>
    <w:p w14:paraId="555D27FA" w14:textId="77777777" w:rsidR="00771C6F" w:rsidRPr="0090770F" w:rsidRDefault="00771C6F" w:rsidP="00771C6F">
      <w:pPr>
        <w:rPr>
          <w:rFonts w:ascii="Arial" w:hAnsi="Arial" w:cs="Arial"/>
          <w:sz w:val="22"/>
          <w:szCs w:val="22"/>
        </w:rPr>
      </w:pPr>
    </w:p>
    <w:p w14:paraId="5994F00E" w14:textId="77777777" w:rsidR="00771C6F" w:rsidRPr="0090770F" w:rsidRDefault="00771C6F" w:rsidP="00771C6F">
      <w:pPr>
        <w:rPr>
          <w:rFonts w:ascii="Arial" w:hAnsi="Arial" w:cs="Arial"/>
          <w:sz w:val="22"/>
          <w:szCs w:val="22"/>
        </w:rPr>
      </w:pPr>
    </w:p>
    <w:p w14:paraId="1B634D78" w14:textId="402256BA" w:rsidR="00F61468" w:rsidRPr="0090770F" w:rsidRDefault="00771C6F" w:rsidP="00771C6F">
      <w:pPr>
        <w:tabs>
          <w:tab w:val="left" w:pos="5422"/>
        </w:tabs>
        <w:rPr>
          <w:rFonts w:ascii="Arial" w:hAnsi="Arial" w:cs="Arial"/>
          <w:sz w:val="22"/>
          <w:szCs w:val="22"/>
        </w:rPr>
      </w:pPr>
      <w:r w:rsidRPr="0090770F">
        <w:rPr>
          <w:rFonts w:ascii="Arial" w:hAnsi="Arial" w:cs="Arial"/>
          <w:sz w:val="22"/>
          <w:szCs w:val="22"/>
        </w:rPr>
        <w:tab/>
      </w:r>
    </w:p>
    <w:sectPr w:rsidR="00F61468" w:rsidRPr="0090770F" w:rsidSect="002D1285">
      <w:headerReference w:type="even" r:id="rId18"/>
      <w:headerReference w:type="default" r:id="rId19"/>
      <w:footerReference w:type="even" r:id="rId20"/>
      <w:footerReference w:type="default" r:id="rId21"/>
      <w:headerReference w:type="first" r:id="rId22"/>
      <w:footerReference w:type="first" r:id="rId23"/>
      <w:pgSz w:w="11905" w:h="16837" w:code="9"/>
      <w:pgMar w:top="1191" w:right="1134" w:bottom="993" w:left="1134" w:header="454" w:footer="257"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ichard Pountney" w:date="2022-10-24T15:43:00Z" w:initials="RP">
    <w:p w14:paraId="2A8DD71B" w14:textId="77777777" w:rsidR="00B30265" w:rsidRDefault="00B30265" w:rsidP="00595B4C">
      <w:pPr>
        <w:pStyle w:val="CommentText"/>
      </w:pPr>
      <w:r>
        <w:rPr>
          <w:rStyle w:val="CommentReference"/>
        </w:rPr>
        <w:annotationRef/>
      </w:r>
      <w:hyperlink r:id="rId1" w:history="1">
        <w:r w:rsidRPr="00595B4C">
          <w:rPr>
            <w:rStyle w:val="Hyperlink"/>
          </w:rPr>
          <w:t>https://www.google.com/search?q=what+are+some+examples+of+cyber+risk+management+in+healthcare&amp;rlz=1C1CHBF_en-GBAU936AU936&amp;sxsrf=ALiCzsaq_Fmws3LBIjMBnO4DyWmxQy7vtw%3A1666589730255&amp;ei=IiRWY4OXD6SbseMPr66hkAo&amp;oq=what+are+some+examples+of+cybe+risk+management+in+healthcare%3F&amp;gs_lcp=Cgdnd3Mtd2l6EAEYADIECCEQCjoHCCMQsAMQJzoKCAAQRxDWBBCwAzoNCAAQ5AIQ1gQQsAMYAToKCCEQwwQQChCgAUoECE0YAUoECEEYAEoECEYYAVC5qgdY478HYKTXB2gFcAF4AIABwgaIAZ8VkgELMi0zLjEuMC4xLjGYAQCgAQHIAQ7AAQHaAQYIARABGAk&amp;sclient=gws-wiz</w:t>
        </w:r>
      </w:hyperlink>
    </w:p>
  </w:comment>
  <w:comment w:id="2" w:author="Richard Pountney" w:date="2022-10-24T15:41:00Z" w:initials="RP">
    <w:p w14:paraId="1A491CA4" w14:textId="6206369D" w:rsidR="002474B5" w:rsidRDefault="002474B5" w:rsidP="00C33A14">
      <w:pPr>
        <w:pStyle w:val="CommentText"/>
      </w:pPr>
      <w:r>
        <w:rPr>
          <w:rStyle w:val="CommentReference"/>
        </w:rPr>
        <w:annotationRef/>
      </w:r>
      <w:r>
        <w:t>Add few more sentences</w:t>
      </w:r>
    </w:p>
  </w:comment>
  <w:comment w:id="3" w:author="Richard Pountney" w:date="2022-10-24T15:40:00Z" w:initials="RP">
    <w:p w14:paraId="2B26954A" w14:textId="14DFCEEC" w:rsidR="00745F7B" w:rsidRDefault="00745F7B">
      <w:pPr>
        <w:pStyle w:val="CommentText"/>
      </w:pPr>
      <w:r>
        <w:rPr>
          <w:rStyle w:val="CommentReference"/>
        </w:rPr>
        <w:annotationRef/>
      </w:r>
      <w:r>
        <w:t>These are tools used for reviewing and analysis</w:t>
      </w:r>
    </w:p>
    <w:p w14:paraId="0239EF09" w14:textId="77777777" w:rsidR="00745F7B" w:rsidRDefault="00745F7B">
      <w:pPr>
        <w:pStyle w:val="CommentText"/>
      </w:pPr>
    </w:p>
    <w:p w14:paraId="1FB50335" w14:textId="77777777" w:rsidR="00745F7B" w:rsidRDefault="00745F7B" w:rsidP="009B4BC6">
      <w:pPr>
        <w:pStyle w:val="CommentText"/>
      </w:pPr>
      <w:r>
        <w:t>Include business process such as manual , automation in relation to risk management.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8DD71B" w15:done="0"/>
  <w15:commentEx w15:paraId="1A491CA4" w15:done="0"/>
  <w15:commentEx w15:paraId="1FB503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1310D" w16cex:dateUtc="2022-10-24T07:43:00Z"/>
  <w16cex:commentExtensible w16cex:durableId="270130B9" w16cex:dateUtc="2022-10-24T07:41:00Z"/>
  <w16cex:commentExtensible w16cex:durableId="2701306F" w16cex:dateUtc="2022-10-24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8DD71B" w16cid:durableId="2701310D"/>
  <w16cid:commentId w16cid:paraId="1A491CA4" w16cid:durableId="270130B9"/>
  <w16cid:commentId w16cid:paraId="1FB50335" w16cid:durableId="270130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04813" w14:textId="77777777" w:rsidR="00AC56CF" w:rsidRDefault="00AC56CF">
      <w:r>
        <w:separator/>
      </w:r>
    </w:p>
  </w:endnote>
  <w:endnote w:type="continuationSeparator" w:id="0">
    <w:p w14:paraId="69BCAD6F" w14:textId="77777777" w:rsidR="00AC56CF" w:rsidRDefault="00AC5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3337A" w14:textId="77777777" w:rsidR="008E1668" w:rsidRDefault="00D9543B">
    <w:pPr>
      <w:pStyle w:val="Footer"/>
      <w:framePr w:wrap="around" w:vAnchor="text" w:hAnchor="margin" w:xAlign="center" w:y="1"/>
      <w:rPr>
        <w:rStyle w:val="PageNumber"/>
      </w:rPr>
    </w:pPr>
    <w:r>
      <w:rPr>
        <w:rStyle w:val="PageNumber"/>
      </w:rPr>
      <w:fldChar w:fldCharType="begin"/>
    </w:r>
    <w:r w:rsidR="008E1668">
      <w:rPr>
        <w:rStyle w:val="PageNumber"/>
      </w:rPr>
      <w:instrText xml:space="preserve">PAGE  </w:instrText>
    </w:r>
    <w:r>
      <w:rPr>
        <w:rStyle w:val="PageNumber"/>
      </w:rPr>
      <w:fldChar w:fldCharType="separate"/>
    </w:r>
    <w:r w:rsidR="008E1668">
      <w:rPr>
        <w:rStyle w:val="PageNumber"/>
        <w:noProof/>
      </w:rPr>
      <w:t>2</w:t>
    </w:r>
    <w:r>
      <w:rPr>
        <w:rStyle w:val="PageNumber"/>
      </w:rPr>
      <w:fldChar w:fldCharType="end"/>
    </w:r>
  </w:p>
  <w:p w14:paraId="1353337B" w14:textId="77777777" w:rsidR="008E1668" w:rsidRDefault="008E16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1"/>
      <w:tblW w:w="10065" w:type="dxa"/>
      <w:tblInd w:w="-21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402"/>
    </w:tblGrid>
    <w:tr w:rsidR="003E1E1D" w:rsidRPr="003E1E1D" w14:paraId="71BB0293" w14:textId="77777777" w:rsidTr="003E1E1D">
      <w:trPr>
        <w:trHeight w:val="36"/>
      </w:trPr>
      <w:tc>
        <w:tcPr>
          <w:tcW w:w="6663" w:type="dxa"/>
          <w:tcBorders>
            <w:top w:val="single" w:sz="12" w:space="0" w:color="auto"/>
            <w:left w:val="nil"/>
            <w:bottom w:val="nil"/>
            <w:right w:val="nil"/>
          </w:tcBorders>
          <w:hideMark/>
        </w:tcPr>
        <w:p w14:paraId="58FF13A6" w14:textId="77777777" w:rsidR="003E1E1D" w:rsidRPr="003E1E1D" w:rsidRDefault="003E1E1D" w:rsidP="003E1E1D">
          <w:pPr>
            <w:widowControl w:val="0"/>
            <w:tabs>
              <w:tab w:val="left" w:pos="1279"/>
            </w:tabs>
            <w:rPr>
              <w:rFonts w:ascii="Calibri" w:hAnsi="Calibri"/>
              <w:b/>
              <w:snapToGrid w:val="0"/>
              <w:sz w:val="14"/>
              <w:szCs w:val="18"/>
              <w:lang w:eastAsia="en-US"/>
            </w:rPr>
          </w:pPr>
          <w:r w:rsidRPr="003E1E1D">
            <w:rPr>
              <w:rFonts w:ascii="Calibri" w:eastAsia="Calibri" w:hAnsi="Calibri"/>
              <w:b/>
              <w:snapToGrid w:val="0"/>
              <w:sz w:val="14"/>
              <w:szCs w:val="18"/>
              <w:lang w:eastAsia="en-US"/>
            </w:rPr>
            <w:t xml:space="preserve">File name &amp; location: </w:t>
          </w:r>
          <w:r w:rsidRPr="003E1E1D">
            <w:rPr>
              <w:rFonts w:ascii="Calibri" w:eastAsia="Calibri" w:hAnsi="Calibri"/>
              <w:b/>
              <w:snapToGrid w:val="0"/>
              <w:color w:val="0000CC"/>
              <w:sz w:val="14"/>
              <w:szCs w:val="18"/>
              <w:lang w:eastAsia="en-US"/>
            </w:rPr>
            <w:t>[insert filename and path of storage folder location]</w:t>
          </w:r>
          <w:r w:rsidRPr="003E1E1D">
            <w:rPr>
              <w:rFonts w:ascii="Calibri" w:eastAsia="Calibri" w:hAnsi="Calibri"/>
              <w:snapToGrid w:val="0"/>
              <w:color w:val="0000CC"/>
              <w:sz w:val="14"/>
              <w:szCs w:val="18"/>
              <w:lang w:eastAsia="en-US"/>
            </w:rPr>
            <w:t xml:space="preserve"> </w:t>
          </w:r>
        </w:p>
      </w:tc>
      <w:tc>
        <w:tcPr>
          <w:tcW w:w="0" w:type="auto"/>
          <w:tcBorders>
            <w:top w:val="single" w:sz="12" w:space="0" w:color="auto"/>
            <w:left w:val="nil"/>
            <w:bottom w:val="nil"/>
            <w:right w:val="nil"/>
          </w:tcBorders>
          <w:hideMark/>
        </w:tcPr>
        <w:p w14:paraId="4CA1AEC8" w14:textId="77777777" w:rsidR="003E1E1D" w:rsidRPr="003E1E1D" w:rsidRDefault="003E1E1D" w:rsidP="003E1E1D">
          <w:pPr>
            <w:widowControl w:val="0"/>
            <w:tabs>
              <w:tab w:val="center" w:pos="4153"/>
              <w:tab w:val="right" w:pos="8306"/>
            </w:tabs>
            <w:jc w:val="right"/>
            <w:rPr>
              <w:rFonts w:ascii="Calibri" w:eastAsia="Calibri" w:hAnsi="Calibri"/>
              <w:snapToGrid w:val="0"/>
              <w:sz w:val="14"/>
              <w:szCs w:val="18"/>
              <w:lang w:eastAsia="en-US"/>
            </w:rPr>
          </w:pPr>
          <w:r w:rsidRPr="003E1E1D">
            <w:rPr>
              <w:rFonts w:ascii="Calibri" w:eastAsia="Calibri" w:hAnsi="Calibri"/>
              <w:b/>
              <w:snapToGrid w:val="0"/>
              <w:sz w:val="14"/>
              <w:szCs w:val="18"/>
              <w:lang w:eastAsia="en-US"/>
            </w:rPr>
            <w:t xml:space="preserve">Current Version </w:t>
          </w:r>
          <w:r w:rsidRPr="003E1E1D">
            <w:rPr>
              <w:rFonts w:ascii="Calibri" w:eastAsia="Calibri" w:hAnsi="Calibri"/>
              <w:b/>
              <w:snapToGrid w:val="0"/>
              <w:color w:val="0000CC"/>
              <w:sz w:val="14"/>
              <w:szCs w:val="18"/>
              <w:lang w:eastAsia="en-US"/>
            </w:rPr>
            <w:t xml:space="preserve">V.  </w:t>
          </w:r>
          <w:r w:rsidRPr="003E1E1D">
            <w:rPr>
              <w:rFonts w:ascii="Calibri" w:eastAsia="Calibri" w:hAnsi="Calibri"/>
              <w:snapToGrid w:val="0"/>
              <w:sz w:val="14"/>
              <w:szCs w:val="18"/>
              <w:lang w:eastAsia="en-US"/>
            </w:rPr>
            <w:t>– 00/00/0000</w:t>
          </w:r>
        </w:p>
      </w:tc>
    </w:tr>
    <w:tr w:rsidR="003E1E1D" w:rsidRPr="003E1E1D" w14:paraId="1D9ABDEF" w14:textId="77777777" w:rsidTr="003E1E1D">
      <w:tc>
        <w:tcPr>
          <w:tcW w:w="6663" w:type="dxa"/>
          <w:tcBorders>
            <w:top w:val="nil"/>
            <w:left w:val="nil"/>
            <w:bottom w:val="single" w:sz="12" w:space="0" w:color="auto"/>
            <w:right w:val="nil"/>
          </w:tcBorders>
        </w:tcPr>
        <w:p w14:paraId="2E5EAC07" w14:textId="77777777" w:rsidR="003E1E1D" w:rsidRPr="003E1E1D" w:rsidRDefault="003E1E1D" w:rsidP="003E1E1D">
          <w:pPr>
            <w:widowControl w:val="0"/>
            <w:tabs>
              <w:tab w:val="left" w:pos="1204"/>
              <w:tab w:val="center" w:pos="4153"/>
              <w:tab w:val="right" w:pos="8306"/>
            </w:tabs>
            <w:rPr>
              <w:rFonts w:ascii="Calibri" w:eastAsia="Calibri" w:hAnsi="Calibri"/>
              <w:b/>
              <w:snapToGrid w:val="0"/>
              <w:sz w:val="14"/>
              <w:szCs w:val="18"/>
              <w:lang w:eastAsia="en-US"/>
            </w:rPr>
          </w:pPr>
        </w:p>
      </w:tc>
      <w:tc>
        <w:tcPr>
          <w:tcW w:w="0" w:type="auto"/>
          <w:tcBorders>
            <w:top w:val="nil"/>
            <w:left w:val="nil"/>
            <w:bottom w:val="single" w:sz="12" w:space="0" w:color="auto"/>
            <w:right w:val="nil"/>
          </w:tcBorders>
          <w:hideMark/>
        </w:tcPr>
        <w:p w14:paraId="00FA4E4E" w14:textId="17A30F09" w:rsidR="003E1E1D" w:rsidRPr="003E1E1D" w:rsidRDefault="003E1E1D" w:rsidP="003E1E1D">
          <w:pPr>
            <w:widowControl w:val="0"/>
            <w:tabs>
              <w:tab w:val="center" w:pos="4153"/>
              <w:tab w:val="right" w:pos="8306"/>
            </w:tabs>
            <w:jc w:val="right"/>
            <w:rPr>
              <w:rFonts w:ascii="Calibri" w:eastAsia="Calibri" w:hAnsi="Calibri"/>
              <w:noProof/>
              <w:snapToGrid w:val="0"/>
              <w:sz w:val="14"/>
              <w:szCs w:val="18"/>
              <w:lang w:eastAsia="en-US"/>
            </w:rPr>
          </w:pPr>
          <w:r w:rsidRPr="003E1E1D">
            <w:rPr>
              <w:rFonts w:ascii="Calibri" w:eastAsia="Calibri" w:hAnsi="Calibri"/>
              <w:noProof/>
              <w:snapToGrid w:val="0"/>
              <w:sz w:val="14"/>
              <w:szCs w:val="18"/>
              <w:lang w:eastAsia="en-US"/>
            </w:rPr>
            <w:t xml:space="preserve">Page </w:t>
          </w:r>
          <w:r w:rsidRPr="003E1E1D">
            <w:rPr>
              <w:rFonts w:ascii="Calibri" w:eastAsia="Calibri" w:hAnsi="Calibri"/>
              <w:noProof/>
              <w:snapToGrid w:val="0"/>
              <w:sz w:val="14"/>
              <w:szCs w:val="18"/>
              <w:lang w:eastAsia="en-US"/>
            </w:rPr>
            <w:fldChar w:fldCharType="begin"/>
          </w:r>
          <w:r w:rsidRPr="003E1E1D">
            <w:rPr>
              <w:rFonts w:ascii="Calibri" w:eastAsia="Calibri" w:hAnsi="Calibri"/>
              <w:noProof/>
              <w:snapToGrid w:val="0"/>
              <w:sz w:val="14"/>
              <w:szCs w:val="18"/>
              <w:lang w:eastAsia="en-US"/>
            </w:rPr>
            <w:instrText xml:space="preserve"> PAGE  \* Arabic  \* MERGEFORMAT </w:instrText>
          </w:r>
          <w:r w:rsidRPr="003E1E1D">
            <w:rPr>
              <w:rFonts w:ascii="Calibri" w:eastAsia="Calibri" w:hAnsi="Calibri"/>
              <w:noProof/>
              <w:snapToGrid w:val="0"/>
              <w:sz w:val="14"/>
              <w:szCs w:val="18"/>
              <w:lang w:eastAsia="en-US"/>
            </w:rPr>
            <w:fldChar w:fldCharType="separate"/>
          </w:r>
          <w:r w:rsidR="005F45CD">
            <w:rPr>
              <w:rFonts w:ascii="Calibri" w:eastAsia="Calibri" w:hAnsi="Calibri"/>
              <w:noProof/>
              <w:snapToGrid w:val="0"/>
              <w:sz w:val="14"/>
              <w:szCs w:val="18"/>
              <w:lang w:eastAsia="en-US"/>
            </w:rPr>
            <w:t>5</w:t>
          </w:r>
          <w:r w:rsidRPr="003E1E1D">
            <w:rPr>
              <w:rFonts w:ascii="Calibri" w:eastAsia="Calibri" w:hAnsi="Calibri"/>
              <w:noProof/>
              <w:snapToGrid w:val="0"/>
              <w:sz w:val="14"/>
              <w:szCs w:val="18"/>
              <w:lang w:eastAsia="en-US"/>
            </w:rPr>
            <w:fldChar w:fldCharType="end"/>
          </w:r>
          <w:r w:rsidRPr="003E1E1D">
            <w:rPr>
              <w:rFonts w:ascii="Calibri" w:eastAsia="Calibri" w:hAnsi="Calibri"/>
              <w:noProof/>
              <w:snapToGrid w:val="0"/>
              <w:sz w:val="14"/>
              <w:szCs w:val="18"/>
              <w:lang w:eastAsia="en-US"/>
            </w:rPr>
            <w:t xml:space="preserve"> of </w:t>
          </w:r>
          <w:r w:rsidRPr="003E1E1D">
            <w:rPr>
              <w:rFonts w:ascii="Calibri" w:eastAsia="Calibri" w:hAnsi="Calibri"/>
              <w:noProof/>
              <w:snapToGrid w:val="0"/>
              <w:sz w:val="14"/>
              <w:szCs w:val="18"/>
              <w:lang w:eastAsia="en-US"/>
            </w:rPr>
            <w:fldChar w:fldCharType="begin"/>
          </w:r>
          <w:r w:rsidRPr="003E1E1D">
            <w:rPr>
              <w:rFonts w:ascii="Calibri" w:eastAsia="Calibri" w:hAnsi="Calibri"/>
              <w:noProof/>
              <w:snapToGrid w:val="0"/>
              <w:sz w:val="14"/>
              <w:szCs w:val="18"/>
              <w:lang w:eastAsia="en-US"/>
            </w:rPr>
            <w:instrText xml:space="preserve"> NUMPAGES  \* Arabic  \* MERGEFORMAT </w:instrText>
          </w:r>
          <w:r w:rsidRPr="003E1E1D">
            <w:rPr>
              <w:rFonts w:ascii="Calibri" w:eastAsia="Calibri" w:hAnsi="Calibri"/>
              <w:noProof/>
              <w:snapToGrid w:val="0"/>
              <w:sz w:val="14"/>
              <w:szCs w:val="18"/>
              <w:lang w:eastAsia="en-US"/>
            </w:rPr>
            <w:fldChar w:fldCharType="separate"/>
          </w:r>
          <w:r w:rsidR="005F45CD">
            <w:rPr>
              <w:rFonts w:ascii="Calibri" w:eastAsia="Calibri" w:hAnsi="Calibri"/>
              <w:noProof/>
              <w:snapToGrid w:val="0"/>
              <w:sz w:val="14"/>
              <w:szCs w:val="18"/>
              <w:lang w:eastAsia="en-US"/>
            </w:rPr>
            <w:t>5</w:t>
          </w:r>
          <w:r w:rsidRPr="003E1E1D">
            <w:rPr>
              <w:rFonts w:ascii="Calibri" w:eastAsia="Calibri" w:hAnsi="Calibri"/>
              <w:noProof/>
              <w:snapToGrid w:val="0"/>
              <w:sz w:val="14"/>
              <w:szCs w:val="18"/>
              <w:lang w:eastAsia="en-US"/>
            </w:rPr>
            <w:fldChar w:fldCharType="end"/>
          </w:r>
        </w:p>
      </w:tc>
    </w:tr>
  </w:tbl>
  <w:p w14:paraId="13533383" w14:textId="77777777" w:rsidR="008E1668" w:rsidRPr="00AF42B1" w:rsidRDefault="008E1668" w:rsidP="00AF42B1">
    <w:pPr>
      <w:pStyle w:val="Footer"/>
      <w:tabs>
        <w:tab w:val="clear" w:pos="4153"/>
        <w:tab w:val="clear" w:pos="8306"/>
        <w:tab w:val="left" w:pos="7371"/>
      </w:tabs>
      <w:ind w:right="-1"/>
      <w:jc w:val="both"/>
      <w:rPr>
        <w:rFonts w:ascii="Arial" w:hAnsi="Arial" w:cs="Arial"/>
        <w:i/>
        <w:sz w:val="2"/>
        <w:szCs w:val="2"/>
        <w:lang w:eastAsia="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73" w:type="dxa"/>
      <w:tblBorders>
        <w:top w:val="single" w:sz="12" w:space="0" w:color="auto"/>
        <w:bottom w:val="single" w:sz="12" w:space="0" w:color="auto"/>
      </w:tblBorders>
      <w:tblLook w:val="04A0" w:firstRow="1" w:lastRow="0" w:firstColumn="1" w:lastColumn="0" w:noHBand="0" w:noVBand="1"/>
    </w:tblPr>
    <w:tblGrid>
      <w:gridCol w:w="7362"/>
      <w:gridCol w:w="2311"/>
    </w:tblGrid>
    <w:tr w:rsidR="002D1285" w14:paraId="03D5318F" w14:textId="77777777" w:rsidTr="002D1285">
      <w:trPr>
        <w:trHeight w:val="118"/>
      </w:trPr>
      <w:tc>
        <w:tcPr>
          <w:tcW w:w="7362" w:type="dxa"/>
          <w:tcBorders>
            <w:top w:val="single" w:sz="12" w:space="0" w:color="auto"/>
            <w:left w:val="nil"/>
            <w:bottom w:val="nil"/>
            <w:right w:val="nil"/>
          </w:tcBorders>
          <w:hideMark/>
        </w:tcPr>
        <w:p w14:paraId="5D66E786" w14:textId="07D5C8DD" w:rsidR="002D1285" w:rsidRDefault="002D1285" w:rsidP="002D1285">
          <w:pPr>
            <w:widowControl w:val="0"/>
            <w:tabs>
              <w:tab w:val="left" w:pos="1204"/>
              <w:tab w:val="center" w:pos="4153"/>
              <w:tab w:val="right" w:pos="8306"/>
            </w:tabs>
            <w:rPr>
              <w:rFonts w:asciiTheme="minorHAnsi" w:hAnsiTheme="minorHAnsi"/>
              <w:snapToGrid w:val="0"/>
              <w:sz w:val="14"/>
              <w:szCs w:val="16"/>
              <w:lang w:val="en-US"/>
            </w:rPr>
          </w:pPr>
          <w:r>
            <w:rPr>
              <w:rFonts w:asciiTheme="minorHAnsi" w:hAnsiTheme="minorHAnsi"/>
              <w:snapToGrid w:val="0"/>
              <w:sz w:val="14"/>
              <w:szCs w:val="16"/>
              <w:lang w:val="en-US"/>
            </w:rPr>
            <w:fldChar w:fldCharType="begin"/>
          </w:r>
          <w:r>
            <w:rPr>
              <w:rFonts w:asciiTheme="minorHAnsi" w:hAnsiTheme="minorHAnsi"/>
              <w:snapToGrid w:val="0"/>
              <w:sz w:val="14"/>
              <w:szCs w:val="16"/>
              <w:lang w:val="en-US"/>
            </w:rPr>
            <w:instrText xml:space="preserve"> FILENAME   \* MERGEFORMAT </w:instrText>
          </w:r>
          <w:r>
            <w:rPr>
              <w:rFonts w:asciiTheme="minorHAnsi" w:hAnsiTheme="minorHAnsi"/>
              <w:snapToGrid w:val="0"/>
              <w:sz w:val="14"/>
              <w:szCs w:val="16"/>
              <w:lang w:val="en-US"/>
            </w:rPr>
            <w:fldChar w:fldCharType="separate"/>
          </w:r>
          <w:r w:rsidR="007004B0" w:rsidRPr="007004B0">
            <w:rPr>
              <w:rFonts w:asciiTheme="minorHAnsi" w:hAnsiTheme="minorHAnsi"/>
              <w:noProof/>
              <w:snapToGrid w:val="0"/>
              <w:color w:val="0000CC"/>
              <w:sz w:val="14"/>
              <w:szCs w:val="16"/>
              <w:lang w:val="en-US"/>
            </w:rPr>
            <w:t>Network Scripting AT1 - Knowledge Questions.docx</w:t>
          </w:r>
          <w:r>
            <w:rPr>
              <w:rFonts w:asciiTheme="minorHAnsi" w:hAnsiTheme="minorHAnsi"/>
              <w:snapToGrid w:val="0"/>
              <w:sz w:val="14"/>
              <w:szCs w:val="16"/>
              <w:lang w:val="en-US"/>
            </w:rPr>
            <w:fldChar w:fldCharType="end"/>
          </w:r>
        </w:p>
      </w:tc>
      <w:tc>
        <w:tcPr>
          <w:tcW w:w="2311" w:type="dxa"/>
          <w:tcBorders>
            <w:top w:val="single" w:sz="12" w:space="0" w:color="auto"/>
            <w:left w:val="nil"/>
            <w:bottom w:val="nil"/>
            <w:right w:val="nil"/>
          </w:tcBorders>
        </w:tcPr>
        <w:p w14:paraId="4FCCEE0C" w14:textId="08228316" w:rsidR="002D1285" w:rsidRDefault="002D1285" w:rsidP="002D1285">
          <w:pPr>
            <w:widowControl w:val="0"/>
            <w:tabs>
              <w:tab w:val="center" w:pos="4153"/>
              <w:tab w:val="right" w:pos="8306"/>
            </w:tabs>
            <w:ind w:right="133"/>
            <w:jc w:val="right"/>
            <w:rPr>
              <w:rFonts w:asciiTheme="minorHAnsi" w:hAnsiTheme="minorHAnsi"/>
              <w:b/>
              <w:snapToGrid w:val="0"/>
              <w:sz w:val="14"/>
              <w:szCs w:val="16"/>
              <w:lang w:val="en-US"/>
            </w:rPr>
          </w:pPr>
          <w:r>
            <w:rPr>
              <w:rFonts w:asciiTheme="minorHAnsi" w:hAnsiTheme="minorHAnsi"/>
              <w:b/>
              <w:snapToGrid w:val="0"/>
              <w:sz w:val="14"/>
              <w:szCs w:val="16"/>
              <w:lang w:val="en-US"/>
            </w:rPr>
            <w:t xml:space="preserve">Ver. </w:t>
          </w:r>
          <w:r w:rsidR="007004B0">
            <w:rPr>
              <w:rFonts w:asciiTheme="minorHAnsi" w:hAnsiTheme="minorHAnsi"/>
              <w:b/>
              <w:snapToGrid w:val="0"/>
              <w:sz w:val="14"/>
              <w:szCs w:val="16"/>
              <w:lang w:val="en-US"/>
            </w:rPr>
            <w:t>1.1</w:t>
          </w:r>
          <w:proofErr w:type="gramStart"/>
          <w:r>
            <w:rPr>
              <w:rFonts w:asciiTheme="minorHAnsi" w:hAnsiTheme="minorHAnsi"/>
              <w:b/>
              <w:snapToGrid w:val="0"/>
              <w:sz w:val="14"/>
              <w:szCs w:val="16"/>
              <w:lang w:val="en-US"/>
            </w:rPr>
            <w:t>;  Date</w:t>
          </w:r>
          <w:proofErr w:type="gramEnd"/>
        </w:p>
      </w:tc>
    </w:tr>
    <w:tr w:rsidR="002D1285" w14:paraId="355CEA63" w14:textId="77777777" w:rsidTr="002D1285">
      <w:trPr>
        <w:trHeight w:val="118"/>
      </w:trPr>
      <w:tc>
        <w:tcPr>
          <w:tcW w:w="7362" w:type="dxa"/>
          <w:tcBorders>
            <w:top w:val="nil"/>
            <w:left w:val="nil"/>
            <w:bottom w:val="nil"/>
            <w:right w:val="nil"/>
          </w:tcBorders>
          <w:hideMark/>
        </w:tcPr>
        <w:p w14:paraId="24DADD58" w14:textId="77777777" w:rsidR="002D1285" w:rsidRDefault="002D1285" w:rsidP="002D1285">
          <w:pPr>
            <w:widowControl w:val="0"/>
            <w:tabs>
              <w:tab w:val="left" w:pos="1204"/>
              <w:tab w:val="center" w:pos="4153"/>
              <w:tab w:val="right" w:pos="8306"/>
            </w:tabs>
            <w:rPr>
              <w:rFonts w:asciiTheme="minorHAnsi" w:hAnsiTheme="minorHAnsi"/>
              <w:b/>
              <w:snapToGrid w:val="0"/>
              <w:sz w:val="14"/>
              <w:szCs w:val="16"/>
              <w:lang w:val="en-US"/>
            </w:rPr>
          </w:pPr>
          <w:r>
            <w:rPr>
              <w:rFonts w:asciiTheme="minorHAnsi" w:hAnsiTheme="minorHAnsi"/>
              <w:snapToGrid w:val="0"/>
              <w:sz w:val="14"/>
              <w:szCs w:val="16"/>
              <w:lang w:val="en-US"/>
            </w:rPr>
            <w:t>RTO Provider No. 52787</w:t>
          </w:r>
        </w:p>
      </w:tc>
      <w:tc>
        <w:tcPr>
          <w:tcW w:w="2311" w:type="dxa"/>
          <w:tcBorders>
            <w:top w:val="nil"/>
            <w:left w:val="nil"/>
            <w:bottom w:val="nil"/>
            <w:right w:val="nil"/>
          </w:tcBorders>
        </w:tcPr>
        <w:p w14:paraId="7B6A3AC1" w14:textId="495B129F" w:rsidR="002D1285" w:rsidRDefault="002D1285" w:rsidP="002D1285">
          <w:pPr>
            <w:widowControl w:val="0"/>
            <w:tabs>
              <w:tab w:val="center" w:pos="4153"/>
              <w:tab w:val="right" w:pos="8306"/>
            </w:tabs>
            <w:ind w:right="175"/>
            <w:jc w:val="right"/>
            <w:rPr>
              <w:rFonts w:asciiTheme="minorHAnsi" w:hAnsiTheme="minorHAnsi"/>
              <w:snapToGrid w:val="0"/>
              <w:sz w:val="14"/>
              <w:szCs w:val="16"/>
              <w:lang w:val="en-US"/>
            </w:rPr>
          </w:pPr>
          <w:r>
            <w:rPr>
              <w:rFonts w:asciiTheme="minorHAnsi" w:hAnsiTheme="minorHAnsi"/>
              <w:b/>
              <w:snapToGrid w:val="0"/>
              <w:sz w:val="14"/>
              <w:szCs w:val="16"/>
              <w:lang w:val="en-US"/>
            </w:rPr>
            <w:t xml:space="preserve">Page </w:t>
          </w:r>
          <w:r>
            <w:rPr>
              <w:rFonts w:asciiTheme="minorHAnsi" w:hAnsiTheme="minorHAnsi"/>
              <w:b/>
              <w:snapToGrid w:val="0"/>
              <w:sz w:val="14"/>
              <w:szCs w:val="16"/>
              <w:lang w:val="en-US"/>
            </w:rPr>
            <w:fldChar w:fldCharType="begin"/>
          </w:r>
          <w:r>
            <w:rPr>
              <w:rFonts w:asciiTheme="minorHAnsi" w:hAnsiTheme="minorHAnsi"/>
              <w:b/>
              <w:snapToGrid w:val="0"/>
              <w:sz w:val="14"/>
              <w:szCs w:val="16"/>
              <w:lang w:val="en-US"/>
            </w:rPr>
            <w:instrText xml:space="preserve"> PAGE  \* Arabic  \* MERGEFORMAT </w:instrText>
          </w:r>
          <w:r>
            <w:rPr>
              <w:rFonts w:asciiTheme="minorHAnsi" w:hAnsiTheme="minorHAnsi"/>
              <w:b/>
              <w:snapToGrid w:val="0"/>
              <w:sz w:val="14"/>
              <w:szCs w:val="16"/>
              <w:lang w:val="en-US"/>
            </w:rPr>
            <w:fldChar w:fldCharType="separate"/>
          </w:r>
          <w:r w:rsidR="00CC7079">
            <w:rPr>
              <w:rFonts w:asciiTheme="minorHAnsi" w:hAnsiTheme="minorHAnsi"/>
              <w:b/>
              <w:noProof/>
              <w:snapToGrid w:val="0"/>
              <w:sz w:val="14"/>
              <w:szCs w:val="16"/>
              <w:lang w:val="en-US"/>
            </w:rPr>
            <w:t>1</w:t>
          </w:r>
          <w:r>
            <w:rPr>
              <w:rFonts w:asciiTheme="minorHAnsi" w:hAnsiTheme="minorHAnsi"/>
              <w:b/>
              <w:snapToGrid w:val="0"/>
              <w:sz w:val="14"/>
              <w:szCs w:val="16"/>
              <w:lang w:val="en-US"/>
            </w:rPr>
            <w:fldChar w:fldCharType="end"/>
          </w:r>
          <w:r>
            <w:rPr>
              <w:rFonts w:asciiTheme="minorHAnsi" w:hAnsiTheme="minorHAnsi"/>
              <w:b/>
              <w:snapToGrid w:val="0"/>
              <w:sz w:val="14"/>
              <w:szCs w:val="16"/>
              <w:lang w:val="en-US"/>
            </w:rPr>
            <w:t xml:space="preserve"> of </w:t>
          </w:r>
          <w:r>
            <w:rPr>
              <w:rFonts w:asciiTheme="minorHAnsi" w:hAnsiTheme="minorHAnsi"/>
              <w:b/>
              <w:snapToGrid w:val="0"/>
              <w:sz w:val="14"/>
              <w:szCs w:val="16"/>
              <w:lang w:val="en-US"/>
            </w:rPr>
            <w:fldChar w:fldCharType="begin"/>
          </w:r>
          <w:r>
            <w:rPr>
              <w:rFonts w:asciiTheme="minorHAnsi" w:hAnsiTheme="minorHAnsi"/>
              <w:b/>
              <w:snapToGrid w:val="0"/>
              <w:sz w:val="14"/>
              <w:szCs w:val="16"/>
              <w:lang w:val="en-US"/>
            </w:rPr>
            <w:instrText xml:space="preserve"> NUMPAGES  \* Arabic  \* MERGEFORMAT </w:instrText>
          </w:r>
          <w:r>
            <w:rPr>
              <w:rFonts w:asciiTheme="minorHAnsi" w:hAnsiTheme="minorHAnsi"/>
              <w:b/>
              <w:snapToGrid w:val="0"/>
              <w:sz w:val="14"/>
              <w:szCs w:val="16"/>
              <w:lang w:val="en-US"/>
            </w:rPr>
            <w:fldChar w:fldCharType="separate"/>
          </w:r>
          <w:r w:rsidR="00CC7079">
            <w:rPr>
              <w:rFonts w:asciiTheme="minorHAnsi" w:hAnsiTheme="minorHAnsi"/>
              <w:b/>
              <w:noProof/>
              <w:snapToGrid w:val="0"/>
              <w:sz w:val="14"/>
              <w:szCs w:val="16"/>
              <w:lang w:val="en-US"/>
            </w:rPr>
            <w:t>5</w:t>
          </w:r>
          <w:r>
            <w:rPr>
              <w:rFonts w:asciiTheme="minorHAnsi" w:hAnsiTheme="minorHAnsi"/>
              <w:b/>
              <w:snapToGrid w:val="0"/>
              <w:sz w:val="14"/>
              <w:szCs w:val="16"/>
              <w:lang w:val="en-US"/>
            </w:rPr>
            <w:fldChar w:fldCharType="end"/>
          </w:r>
        </w:p>
      </w:tc>
    </w:tr>
    <w:tr w:rsidR="002D1285" w14:paraId="716B8F22" w14:textId="77777777" w:rsidTr="002D1285">
      <w:trPr>
        <w:trHeight w:val="68"/>
      </w:trPr>
      <w:tc>
        <w:tcPr>
          <w:tcW w:w="7362" w:type="dxa"/>
          <w:tcBorders>
            <w:top w:val="nil"/>
            <w:left w:val="nil"/>
            <w:bottom w:val="single" w:sz="12" w:space="0" w:color="auto"/>
            <w:right w:val="nil"/>
          </w:tcBorders>
          <w:hideMark/>
        </w:tcPr>
        <w:p w14:paraId="48989D93" w14:textId="77777777" w:rsidR="002D1285" w:rsidRDefault="002D1285" w:rsidP="002D1285">
          <w:pPr>
            <w:widowControl w:val="0"/>
            <w:tabs>
              <w:tab w:val="left" w:pos="1204"/>
              <w:tab w:val="center" w:pos="4153"/>
              <w:tab w:val="right" w:pos="8306"/>
            </w:tabs>
            <w:rPr>
              <w:rFonts w:asciiTheme="minorHAnsi" w:hAnsiTheme="minorHAnsi"/>
              <w:snapToGrid w:val="0"/>
              <w:sz w:val="14"/>
              <w:szCs w:val="16"/>
              <w:lang w:val="en-US"/>
            </w:rPr>
          </w:pPr>
          <w:r>
            <w:rPr>
              <w:rFonts w:asciiTheme="minorHAnsi" w:hAnsiTheme="minorHAnsi"/>
              <w:snapToGrid w:val="0"/>
              <w:sz w:val="14"/>
              <w:szCs w:val="16"/>
              <w:lang w:val="en-US"/>
            </w:rPr>
            <w:t>TAFE International WA Provider No. 52395 – CRICOS Code 00020G</w:t>
          </w:r>
        </w:p>
      </w:tc>
      <w:tc>
        <w:tcPr>
          <w:tcW w:w="2311" w:type="dxa"/>
          <w:tcBorders>
            <w:top w:val="nil"/>
            <w:left w:val="nil"/>
            <w:bottom w:val="single" w:sz="12" w:space="0" w:color="auto"/>
            <w:right w:val="nil"/>
          </w:tcBorders>
        </w:tcPr>
        <w:p w14:paraId="21E1E06E" w14:textId="77777777" w:rsidR="002D1285" w:rsidRDefault="002D1285" w:rsidP="002D1285">
          <w:pPr>
            <w:widowControl w:val="0"/>
            <w:tabs>
              <w:tab w:val="center" w:pos="4153"/>
              <w:tab w:val="right" w:pos="8306"/>
            </w:tabs>
            <w:jc w:val="right"/>
            <w:rPr>
              <w:rFonts w:asciiTheme="minorHAnsi" w:hAnsiTheme="minorHAnsi"/>
              <w:snapToGrid w:val="0"/>
              <w:sz w:val="14"/>
              <w:szCs w:val="16"/>
              <w:lang w:val="en-US"/>
            </w:rPr>
          </w:pPr>
        </w:p>
      </w:tc>
    </w:tr>
  </w:tbl>
  <w:p w14:paraId="13533390" w14:textId="77777777" w:rsidR="008E1668" w:rsidRDefault="008E1668" w:rsidP="002D1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47701" w14:textId="77777777" w:rsidR="00AC56CF" w:rsidRDefault="00AC56CF">
      <w:r>
        <w:separator/>
      </w:r>
    </w:p>
  </w:footnote>
  <w:footnote w:type="continuationSeparator" w:id="0">
    <w:p w14:paraId="24565A32" w14:textId="77777777" w:rsidR="00AC56CF" w:rsidRDefault="00AC5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5F632" w14:textId="77777777" w:rsidR="007004B0" w:rsidRDefault="00700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2" w:space="0" w:color="auto"/>
      </w:tblBorders>
      <w:tblLook w:val="04A0" w:firstRow="1" w:lastRow="0" w:firstColumn="1" w:lastColumn="0" w:noHBand="0" w:noVBand="1"/>
    </w:tblPr>
    <w:tblGrid>
      <w:gridCol w:w="2454"/>
      <w:gridCol w:w="7183"/>
    </w:tblGrid>
    <w:tr w:rsidR="003E1E1D" w:rsidRPr="003E1E1D" w14:paraId="4743FCC3" w14:textId="77777777" w:rsidTr="31B6D1FB">
      <w:trPr>
        <w:cantSplit/>
        <w:trHeight w:val="1134"/>
      </w:trPr>
      <w:tc>
        <w:tcPr>
          <w:tcW w:w="1273" w:type="pct"/>
          <w:hideMark/>
        </w:tcPr>
        <w:p w14:paraId="737C662B" w14:textId="77777777" w:rsidR="003E1E1D" w:rsidRPr="003E1E1D" w:rsidRDefault="003E1E1D" w:rsidP="003E1E1D">
          <w:pPr>
            <w:pStyle w:val="Header"/>
            <w:rPr>
              <w:rFonts w:ascii="Arial" w:hAnsi="Arial" w:cs="Arial"/>
              <w:b/>
              <w:i/>
              <w:szCs w:val="18"/>
            </w:rPr>
          </w:pPr>
          <w:r w:rsidRPr="003E1E1D">
            <w:rPr>
              <w:noProof/>
              <w:lang w:eastAsia="en-US"/>
            </w:rPr>
            <w:drawing>
              <wp:anchor distT="0" distB="0" distL="114300" distR="114300" simplePos="0" relativeHeight="251666944" behindDoc="0" locked="0" layoutInCell="1" allowOverlap="1" wp14:anchorId="16449EE9" wp14:editId="6191017F">
                <wp:simplePos x="0" y="0"/>
                <wp:positionH relativeFrom="column">
                  <wp:posOffset>-53340</wp:posOffset>
                </wp:positionH>
                <wp:positionV relativeFrom="paragraph">
                  <wp:posOffset>48895</wp:posOffset>
                </wp:positionV>
                <wp:extent cx="1913960" cy="390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96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727" w:type="pct"/>
          <w:vAlign w:val="center"/>
        </w:tcPr>
        <w:p w14:paraId="06687FD4" w14:textId="286DFD5F" w:rsidR="003E1E1D" w:rsidRPr="003E1E1D" w:rsidRDefault="003E1E1D" w:rsidP="003E1E1D">
          <w:pPr>
            <w:pStyle w:val="Header"/>
            <w:tabs>
              <w:tab w:val="clear" w:pos="4153"/>
              <w:tab w:val="left" w:pos="0"/>
              <w:tab w:val="left" w:pos="1602"/>
            </w:tabs>
            <w:jc w:val="right"/>
            <w:rPr>
              <w:rFonts w:ascii="Tahoma" w:hAnsi="Tahoma" w:cs="Tahoma"/>
              <w:b/>
              <w:szCs w:val="28"/>
            </w:rPr>
          </w:pPr>
          <w:r w:rsidRPr="003E1E1D">
            <w:rPr>
              <w:rFonts w:ascii="Tahoma" w:hAnsi="Tahoma" w:cs="Tahoma"/>
              <w:b/>
              <w:szCs w:val="28"/>
            </w:rPr>
            <w:t>K</w:t>
          </w:r>
          <w:r w:rsidR="00966E9E">
            <w:rPr>
              <w:rFonts w:ascii="Tahoma" w:hAnsi="Tahoma" w:cs="Tahoma"/>
              <w:b/>
              <w:szCs w:val="28"/>
            </w:rPr>
            <w:t>nowledge Based Assessment Task</w:t>
          </w:r>
          <w:r w:rsidR="00771C6F">
            <w:rPr>
              <w:rFonts w:ascii="Tahoma" w:hAnsi="Tahoma" w:cs="Tahoma"/>
              <w:b/>
              <w:szCs w:val="28"/>
            </w:rPr>
            <w:t xml:space="preserve"> </w:t>
          </w:r>
        </w:p>
        <w:p w14:paraId="01AF906B" w14:textId="031C6E27" w:rsidR="003E1E1D" w:rsidRPr="003E1E1D" w:rsidRDefault="003E1E1D" w:rsidP="003E1E1D">
          <w:pPr>
            <w:pStyle w:val="Header"/>
            <w:tabs>
              <w:tab w:val="clear" w:pos="4153"/>
              <w:tab w:val="left" w:pos="0"/>
              <w:tab w:val="left" w:pos="1602"/>
            </w:tabs>
            <w:jc w:val="right"/>
            <w:rPr>
              <w:rFonts w:ascii="Tahoma" w:hAnsi="Tahoma" w:cs="Tahoma"/>
              <w:b/>
              <w:szCs w:val="28"/>
            </w:rPr>
          </w:pPr>
        </w:p>
      </w:tc>
    </w:tr>
  </w:tbl>
  <w:p w14:paraId="13533379" w14:textId="77777777" w:rsidR="008E1668" w:rsidRDefault="008E1668" w:rsidP="00F40223">
    <w:pPr>
      <w:jc w:val="center"/>
      <w:rPr>
        <w:rFonts w:ascii="Arial" w:hAnsi="Arial" w:cs="Arial"/>
        <w:b/>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852" w:tblpY="713"/>
      <w:tblOverlap w:val="never"/>
      <w:tblW w:w="10206" w:type="dxa"/>
      <w:tblInd w:w="0" w:type="dxa"/>
      <w:tblLayout w:type="fixed"/>
      <w:tblCellMar>
        <w:top w:w="12" w:type="dxa"/>
        <w:left w:w="107" w:type="dxa"/>
        <w:right w:w="57" w:type="dxa"/>
      </w:tblCellMar>
      <w:tblLook w:val="04A0" w:firstRow="1" w:lastRow="0" w:firstColumn="1" w:lastColumn="0" w:noHBand="0" w:noVBand="1"/>
    </w:tblPr>
    <w:tblGrid>
      <w:gridCol w:w="3260"/>
      <w:gridCol w:w="5006"/>
      <w:gridCol w:w="1940"/>
    </w:tblGrid>
    <w:tr w:rsidR="00771C6F" w14:paraId="20EB437B" w14:textId="77777777" w:rsidTr="31B6D1FB">
      <w:trPr>
        <w:trHeight w:val="823"/>
      </w:trPr>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E3161A" w14:textId="77777777" w:rsidR="00771C6F" w:rsidRDefault="00771C6F" w:rsidP="00771C6F">
          <w:pPr>
            <w:jc w:val="center"/>
          </w:pPr>
          <w:r>
            <w:rPr>
              <w:noProof/>
              <w:lang w:val="en-US" w:eastAsia="en-US"/>
            </w:rPr>
            <w:drawing>
              <wp:anchor distT="0" distB="0" distL="114300" distR="114300" simplePos="0" relativeHeight="251671040" behindDoc="0" locked="0" layoutInCell="1" allowOverlap="1" wp14:anchorId="7C887B67" wp14:editId="1AF327B0">
                <wp:simplePos x="0" y="0"/>
                <wp:positionH relativeFrom="column">
                  <wp:posOffset>19050</wp:posOffset>
                </wp:positionH>
                <wp:positionV relativeFrom="paragraph">
                  <wp:posOffset>-19685</wp:posOffset>
                </wp:positionV>
                <wp:extent cx="1913890" cy="390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D39220" w14:textId="53F339EE" w:rsidR="00771C6F" w:rsidRPr="007E6463" w:rsidRDefault="00966E9E" w:rsidP="00771C6F">
          <w:pPr>
            <w:ind w:right="66"/>
            <w:jc w:val="center"/>
            <w:rPr>
              <w:rFonts w:ascii="Tahoma" w:hAnsi="Tahoma" w:cs="Tahoma"/>
            </w:rPr>
          </w:pPr>
          <w:r>
            <w:rPr>
              <w:rFonts w:ascii="Tahoma" w:hAnsi="Tahoma" w:cs="Tahoma"/>
              <w:b/>
              <w:szCs w:val="28"/>
            </w:rPr>
            <w:t>Knowledge Based Assessment Task</w:t>
          </w:r>
          <w:r w:rsidR="00771C6F" w:rsidRPr="003E1E1D">
            <w:rPr>
              <w:rFonts w:ascii="Tahoma" w:hAnsi="Tahoma" w:cs="Tahoma"/>
              <w:b/>
              <w:szCs w:val="28"/>
            </w:rPr>
            <w:t xml:space="preserve"> </w:t>
          </w:r>
        </w:p>
      </w:tc>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9B5AF" w14:textId="77777777" w:rsidR="00771C6F" w:rsidRPr="002C40AB" w:rsidRDefault="00771C6F" w:rsidP="00771C6F">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4DBCF2C" w14:textId="1BA65431" w:rsidR="00771C6F" w:rsidRPr="002C40AB" w:rsidRDefault="00771C6F" w:rsidP="00771C6F">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 xml:space="preserve">Form no: </w:t>
          </w:r>
          <w:r>
            <w:rPr>
              <w:rFonts w:ascii="Tahoma" w:hAnsi="Tahoma" w:cs="Tahoma"/>
              <w:sz w:val="18"/>
              <w:szCs w:val="18"/>
            </w:rPr>
            <w:t>XXXXX</w:t>
          </w:r>
        </w:p>
        <w:p w14:paraId="4FA7813B" w14:textId="29A977EA" w:rsidR="00771C6F" w:rsidRPr="002C40AB" w:rsidRDefault="00771C6F" w:rsidP="00771C6F">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Pr>
              <w:rFonts w:ascii="Tahoma" w:hAnsi="Tahoma" w:cs="Tahoma"/>
              <w:sz w:val="18"/>
              <w:szCs w:val="18"/>
            </w:rPr>
            <w:t>Issue date: 1/12/2017</w:t>
          </w:r>
        </w:p>
        <w:p w14:paraId="6815A1C0" w14:textId="4C448C28" w:rsidR="00771C6F" w:rsidRPr="00B73EBE" w:rsidRDefault="00771C6F" w:rsidP="00771C6F">
          <w:pPr>
            <w:ind w:right="69"/>
            <w:rPr>
              <w:sz w:val="18"/>
              <w:szCs w:val="18"/>
            </w:rPr>
          </w:pPr>
          <w:r>
            <w:rPr>
              <w:rFonts w:ascii="Tahoma" w:hAnsi="Tahoma" w:cs="Tahoma"/>
              <w:sz w:val="18"/>
              <w:szCs w:val="18"/>
            </w:rPr>
            <w:t>Review date: 1</w:t>
          </w:r>
          <w:r w:rsidRPr="002C40AB">
            <w:rPr>
              <w:rFonts w:ascii="Tahoma" w:hAnsi="Tahoma" w:cs="Tahoma"/>
              <w:sz w:val="18"/>
              <w:szCs w:val="18"/>
            </w:rPr>
            <w:t>/12/201</w:t>
          </w:r>
          <w:r>
            <w:rPr>
              <w:rFonts w:ascii="Tahoma" w:hAnsi="Tahoma" w:cs="Tahoma"/>
              <w:sz w:val="18"/>
              <w:szCs w:val="18"/>
            </w:rPr>
            <w:t>8</w:t>
          </w:r>
        </w:p>
      </w:tc>
    </w:tr>
  </w:tbl>
  <w:p w14:paraId="13533388" w14:textId="7438FFC2" w:rsidR="004B5198" w:rsidRPr="00AF1461" w:rsidRDefault="004B5198" w:rsidP="00F61468">
    <w:pPr>
      <w:pStyle w:val="Header"/>
      <w:tabs>
        <w:tab w:val="clear" w:pos="4153"/>
        <w:tab w:val="left" w:pos="0"/>
        <w:tab w:val="left" w:pos="1602"/>
      </w:tabs>
      <w:rPr>
        <w:rFonts w:ascii="Arial" w:hAnsi="Arial" w:cs="Arial"/>
        <w:b/>
        <w:color w:val="0000CC"/>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1A8"/>
    <w:multiLevelType w:val="singleLevel"/>
    <w:tmpl w:val="0C09000F"/>
    <w:lvl w:ilvl="0">
      <w:start w:val="1"/>
      <w:numFmt w:val="decimal"/>
      <w:lvlText w:val="%1."/>
      <w:lvlJc w:val="left"/>
      <w:pPr>
        <w:tabs>
          <w:tab w:val="num" w:pos="360"/>
        </w:tabs>
        <w:ind w:left="360" w:hanging="360"/>
      </w:pPr>
    </w:lvl>
  </w:abstractNum>
  <w:abstractNum w:abstractNumId="1" w15:restartNumberingAfterBreak="0">
    <w:nsid w:val="00BA18B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4504AC"/>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0F239C2"/>
    <w:multiLevelType w:val="hybridMultilevel"/>
    <w:tmpl w:val="F96AD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9801BC"/>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D58718A"/>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F32076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40603A"/>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5A849C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A9836EA"/>
    <w:multiLevelType w:val="hybridMultilevel"/>
    <w:tmpl w:val="F1481A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C8616EA"/>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3C862D31"/>
    <w:multiLevelType w:val="hybridMultilevel"/>
    <w:tmpl w:val="DEC84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4C4E36"/>
    <w:multiLevelType w:val="hybridMultilevel"/>
    <w:tmpl w:val="6590E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6A7D7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5F16243"/>
    <w:multiLevelType w:val="singleLevel"/>
    <w:tmpl w:val="0C09000F"/>
    <w:lvl w:ilvl="0">
      <w:start w:val="1"/>
      <w:numFmt w:val="decimal"/>
      <w:lvlText w:val="%1."/>
      <w:lvlJc w:val="left"/>
      <w:pPr>
        <w:tabs>
          <w:tab w:val="num" w:pos="360"/>
        </w:tabs>
        <w:ind w:left="360" w:hanging="360"/>
      </w:pPr>
      <w:rPr>
        <w:rFonts w:hint="default"/>
      </w:rPr>
    </w:lvl>
  </w:abstractNum>
  <w:abstractNum w:abstractNumId="15" w15:restartNumberingAfterBreak="0">
    <w:nsid w:val="4F9D016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0F03F1C"/>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55F96685"/>
    <w:multiLevelType w:val="hybridMultilevel"/>
    <w:tmpl w:val="6B366B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42440D"/>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5FC714A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25E7C5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41550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81253A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B6D111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D72BD6"/>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9615BC3"/>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7D5622F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F4A085D"/>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16cid:durableId="294877289">
    <w:abstractNumId w:val="24"/>
  </w:num>
  <w:num w:numId="2" w16cid:durableId="726027821">
    <w:abstractNumId w:val="21"/>
  </w:num>
  <w:num w:numId="3" w16cid:durableId="1291982771">
    <w:abstractNumId w:val="7"/>
  </w:num>
  <w:num w:numId="4" w16cid:durableId="1660767989">
    <w:abstractNumId w:val="18"/>
  </w:num>
  <w:num w:numId="5" w16cid:durableId="898630182">
    <w:abstractNumId w:val="2"/>
  </w:num>
  <w:num w:numId="6" w16cid:durableId="1199514266">
    <w:abstractNumId w:val="5"/>
  </w:num>
  <w:num w:numId="7" w16cid:durableId="1840388368">
    <w:abstractNumId w:val="16"/>
  </w:num>
  <w:num w:numId="8" w16cid:durableId="367336562">
    <w:abstractNumId w:val="25"/>
  </w:num>
  <w:num w:numId="9" w16cid:durableId="1157574317">
    <w:abstractNumId w:val="4"/>
  </w:num>
  <w:num w:numId="10" w16cid:durableId="190454664">
    <w:abstractNumId w:val="10"/>
  </w:num>
  <w:num w:numId="11" w16cid:durableId="2039159214">
    <w:abstractNumId w:val="26"/>
  </w:num>
  <w:num w:numId="12" w16cid:durableId="128131021">
    <w:abstractNumId w:val="23"/>
  </w:num>
  <w:num w:numId="13" w16cid:durableId="659770428">
    <w:abstractNumId w:val="1"/>
  </w:num>
  <w:num w:numId="14" w16cid:durableId="476841317">
    <w:abstractNumId w:val="27"/>
  </w:num>
  <w:num w:numId="15" w16cid:durableId="111360223">
    <w:abstractNumId w:val="22"/>
  </w:num>
  <w:num w:numId="16" w16cid:durableId="1688170607">
    <w:abstractNumId w:val="6"/>
  </w:num>
  <w:num w:numId="17" w16cid:durableId="1793472614">
    <w:abstractNumId w:val="13"/>
  </w:num>
  <w:num w:numId="18" w16cid:durableId="504519977">
    <w:abstractNumId w:val="8"/>
  </w:num>
  <w:num w:numId="19" w16cid:durableId="1082482231">
    <w:abstractNumId w:val="15"/>
  </w:num>
  <w:num w:numId="20" w16cid:durableId="1096247390">
    <w:abstractNumId w:val="20"/>
  </w:num>
  <w:num w:numId="21" w16cid:durableId="1805926731">
    <w:abstractNumId w:val="14"/>
  </w:num>
  <w:num w:numId="22" w16cid:durableId="263346362">
    <w:abstractNumId w:val="19"/>
  </w:num>
  <w:num w:numId="23" w16cid:durableId="1050805511">
    <w:abstractNumId w:val="0"/>
  </w:num>
  <w:num w:numId="24" w16cid:durableId="505243265">
    <w:abstractNumId w:val="9"/>
  </w:num>
  <w:num w:numId="25" w16cid:durableId="540897794">
    <w:abstractNumId w:val="3"/>
  </w:num>
  <w:num w:numId="26" w16cid:durableId="435904589">
    <w:abstractNumId w:val="12"/>
  </w:num>
  <w:num w:numId="27" w16cid:durableId="1281255552">
    <w:abstractNumId w:val="17"/>
  </w:num>
  <w:num w:numId="28" w16cid:durableId="34945357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Pountney">
    <w15:presenceInfo w15:providerId="None" w15:userId="Richard Pount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F97"/>
    <w:rsid w:val="00003EC2"/>
    <w:rsid w:val="00006C08"/>
    <w:rsid w:val="000222C4"/>
    <w:rsid w:val="0003202C"/>
    <w:rsid w:val="0003518E"/>
    <w:rsid w:val="00046E0B"/>
    <w:rsid w:val="00060C82"/>
    <w:rsid w:val="00070E58"/>
    <w:rsid w:val="00072314"/>
    <w:rsid w:val="00081E41"/>
    <w:rsid w:val="00082249"/>
    <w:rsid w:val="0008229F"/>
    <w:rsid w:val="0008406E"/>
    <w:rsid w:val="000A3921"/>
    <w:rsid w:val="000B2286"/>
    <w:rsid w:val="000B5B47"/>
    <w:rsid w:val="000B60AD"/>
    <w:rsid w:val="000B78BA"/>
    <w:rsid w:val="000C4A4F"/>
    <w:rsid w:val="000E363F"/>
    <w:rsid w:val="000E36E0"/>
    <w:rsid w:val="000F0A5B"/>
    <w:rsid w:val="000F18B7"/>
    <w:rsid w:val="000F3A4F"/>
    <w:rsid w:val="00121793"/>
    <w:rsid w:val="00131312"/>
    <w:rsid w:val="00131F45"/>
    <w:rsid w:val="00143FDD"/>
    <w:rsid w:val="0015126A"/>
    <w:rsid w:val="00162A05"/>
    <w:rsid w:val="00162D20"/>
    <w:rsid w:val="00170B3F"/>
    <w:rsid w:val="00180349"/>
    <w:rsid w:val="001C6DE9"/>
    <w:rsid w:val="001C7423"/>
    <w:rsid w:val="001D0D74"/>
    <w:rsid w:val="001D30E1"/>
    <w:rsid w:val="001E0F13"/>
    <w:rsid w:val="001E7599"/>
    <w:rsid w:val="001F11BC"/>
    <w:rsid w:val="001F628A"/>
    <w:rsid w:val="001F62E6"/>
    <w:rsid w:val="00201B08"/>
    <w:rsid w:val="00210A13"/>
    <w:rsid w:val="00227B58"/>
    <w:rsid w:val="002433E7"/>
    <w:rsid w:val="002474B5"/>
    <w:rsid w:val="002639A5"/>
    <w:rsid w:val="002713BE"/>
    <w:rsid w:val="00273366"/>
    <w:rsid w:val="002743F7"/>
    <w:rsid w:val="002865EE"/>
    <w:rsid w:val="00297D1D"/>
    <w:rsid w:val="002B7FEA"/>
    <w:rsid w:val="002D1285"/>
    <w:rsid w:val="002E21CA"/>
    <w:rsid w:val="002E7198"/>
    <w:rsid w:val="002F5B38"/>
    <w:rsid w:val="00317192"/>
    <w:rsid w:val="0032348A"/>
    <w:rsid w:val="003240E9"/>
    <w:rsid w:val="003324B1"/>
    <w:rsid w:val="00343B45"/>
    <w:rsid w:val="003474CD"/>
    <w:rsid w:val="003627BD"/>
    <w:rsid w:val="003713F2"/>
    <w:rsid w:val="00384595"/>
    <w:rsid w:val="003A561F"/>
    <w:rsid w:val="003B5A7E"/>
    <w:rsid w:val="003E1E1D"/>
    <w:rsid w:val="003E7343"/>
    <w:rsid w:val="003F76A8"/>
    <w:rsid w:val="004525BF"/>
    <w:rsid w:val="004A35DE"/>
    <w:rsid w:val="004A36F4"/>
    <w:rsid w:val="004A7590"/>
    <w:rsid w:val="004B5198"/>
    <w:rsid w:val="004C0D2B"/>
    <w:rsid w:val="004C3815"/>
    <w:rsid w:val="004D1F47"/>
    <w:rsid w:val="004F4645"/>
    <w:rsid w:val="00531E70"/>
    <w:rsid w:val="00533171"/>
    <w:rsid w:val="00534F34"/>
    <w:rsid w:val="005370BC"/>
    <w:rsid w:val="00537D79"/>
    <w:rsid w:val="0054046C"/>
    <w:rsid w:val="00540A11"/>
    <w:rsid w:val="00564B56"/>
    <w:rsid w:val="00565FD9"/>
    <w:rsid w:val="00571AB6"/>
    <w:rsid w:val="00572193"/>
    <w:rsid w:val="00587D96"/>
    <w:rsid w:val="00595373"/>
    <w:rsid w:val="00596939"/>
    <w:rsid w:val="005A49A8"/>
    <w:rsid w:val="005C4ABC"/>
    <w:rsid w:val="005D345E"/>
    <w:rsid w:val="005E7D77"/>
    <w:rsid w:val="005F06B3"/>
    <w:rsid w:val="005F0BA5"/>
    <w:rsid w:val="005F45CD"/>
    <w:rsid w:val="005F6433"/>
    <w:rsid w:val="006119D3"/>
    <w:rsid w:val="00626295"/>
    <w:rsid w:val="006410D1"/>
    <w:rsid w:val="0064301F"/>
    <w:rsid w:val="00645B02"/>
    <w:rsid w:val="00645C8D"/>
    <w:rsid w:val="00645D0A"/>
    <w:rsid w:val="00650B66"/>
    <w:rsid w:val="00671A09"/>
    <w:rsid w:val="0067688E"/>
    <w:rsid w:val="00677600"/>
    <w:rsid w:val="00685740"/>
    <w:rsid w:val="006A0A16"/>
    <w:rsid w:val="006B5BFA"/>
    <w:rsid w:val="006B6CFA"/>
    <w:rsid w:val="006B712D"/>
    <w:rsid w:val="006C169E"/>
    <w:rsid w:val="006C7A1D"/>
    <w:rsid w:val="006E2359"/>
    <w:rsid w:val="006F078D"/>
    <w:rsid w:val="006F2BFA"/>
    <w:rsid w:val="006F5278"/>
    <w:rsid w:val="007004B0"/>
    <w:rsid w:val="007021B8"/>
    <w:rsid w:val="00714E64"/>
    <w:rsid w:val="00722F25"/>
    <w:rsid w:val="00723B1A"/>
    <w:rsid w:val="007405EB"/>
    <w:rsid w:val="00745F7B"/>
    <w:rsid w:val="007523E0"/>
    <w:rsid w:val="007528AF"/>
    <w:rsid w:val="00757A66"/>
    <w:rsid w:val="007663AF"/>
    <w:rsid w:val="00771C6F"/>
    <w:rsid w:val="00790EA6"/>
    <w:rsid w:val="0079155E"/>
    <w:rsid w:val="007939DE"/>
    <w:rsid w:val="00793DE7"/>
    <w:rsid w:val="00797184"/>
    <w:rsid w:val="007B2C2A"/>
    <w:rsid w:val="007C41C4"/>
    <w:rsid w:val="007D5865"/>
    <w:rsid w:val="007E3318"/>
    <w:rsid w:val="007F70AB"/>
    <w:rsid w:val="00806795"/>
    <w:rsid w:val="00812694"/>
    <w:rsid w:val="00830C4A"/>
    <w:rsid w:val="008379B8"/>
    <w:rsid w:val="008424CF"/>
    <w:rsid w:val="00860FE6"/>
    <w:rsid w:val="0086329B"/>
    <w:rsid w:val="008638A7"/>
    <w:rsid w:val="008701B5"/>
    <w:rsid w:val="008911F2"/>
    <w:rsid w:val="00893ADB"/>
    <w:rsid w:val="00894886"/>
    <w:rsid w:val="008B4147"/>
    <w:rsid w:val="008B558D"/>
    <w:rsid w:val="008C0E5F"/>
    <w:rsid w:val="008D11A0"/>
    <w:rsid w:val="008E1668"/>
    <w:rsid w:val="008E1CE7"/>
    <w:rsid w:val="008E38DF"/>
    <w:rsid w:val="008F1009"/>
    <w:rsid w:val="008F1ECA"/>
    <w:rsid w:val="0090770F"/>
    <w:rsid w:val="00910AA9"/>
    <w:rsid w:val="00926970"/>
    <w:rsid w:val="00951E54"/>
    <w:rsid w:val="00966E9E"/>
    <w:rsid w:val="009709F0"/>
    <w:rsid w:val="00977285"/>
    <w:rsid w:val="00984A6E"/>
    <w:rsid w:val="009B0698"/>
    <w:rsid w:val="009B7F97"/>
    <w:rsid w:val="009C03BA"/>
    <w:rsid w:val="009C1461"/>
    <w:rsid w:val="009C4816"/>
    <w:rsid w:val="009C4BF1"/>
    <w:rsid w:val="009C7EEA"/>
    <w:rsid w:val="009D1DD2"/>
    <w:rsid w:val="009D6358"/>
    <w:rsid w:val="009F653B"/>
    <w:rsid w:val="00A02131"/>
    <w:rsid w:val="00A06201"/>
    <w:rsid w:val="00A12F4C"/>
    <w:rsid w:val="00A65246"/>
    <w:rsid w:val="00A77058"/>
    <w:rsid w:val="00A91674"/>
    <w:rsid w:val="00AA1EB1"/>
    <w:rsid w:val="00AA680F"/>
    <w:rsid w:val="00AB1F0D"/>
    <w:rsid w:val="00AC56CF"/>
    <w:rsid w:val="00AC6B10"/>
    <w:rsid w:val="00AE650F"/>
    <w:rsid w:val="00AF1461"/>
    <w:rsid w:val="00AF3798"/>
    <w:rsid w:val="00AF42B1"/>
    <w:rsid w:val="00B115FD"/>
    <w:rsid w:val="00B17AED"/>
    <w:rsid w:val="00B30265"/>
    <w:rsid w:val="00B31B01"/>
    <w:rsid w:val="00B41B37"/>
    <w:rsid w:val="00B425AB"/>
    <w:rsid w:val="00B45634"/>
    <w:rsid w:val="00B472E2"/>
    <w:rsid w:val="00B476C8"/>
    <w:rsid w:val="00B54EC0"/>
    <w:rsid w:val="00B76170"/>
    <w:rsid w:val="00B876B2"/>
    <w:rsid w:val="00B87EA9"/>
    <w:rsid w:val="00B936C8"/>
    <w:rsid w:val="00BA324C"/>
    <w:rsid w:val="00BA7FE6"/>
    <w:rsid w:val="00BB0BB5"/>
    <w:rsid w:val="00BF3C88"/>
    <w:rsid w:val="00C12E13"/>
    <w:rsid w:val="00C13332"/>
    <w:rsid w:val="00C37106"/>
    <w:rsid w:val="00C411EC"/>
    <w:rsid w:val="00C57BD5"/>
    <w:rsid w:val="00C617A3"/>
    <w:rsid w:val="00C70030"/>
    <w:rsid w:val="00C83CD0"/>
    <w:rsid w:val="00C91C02"/>
    <w:rsid w:val="00C93D93"/>
    <w:rsid w:val="00CA0E22"/>
    <w:rsid w:val="00CA6024"/>
    <w:rsid w:val="00CB482A"/>
    <w:rsid w:val="00CC7079"/>
    <w:rsid w:val="00CC7DFD"/>
    <w:rsid w:val="00CD5CA3"/>
    <w:rsid w:val="00CF1D6A"/>
    <w:rsid w:val="00D03A46"/>
    <w:rsid w:val="00D06058"/>
    <w:rsid w:val="00D13D6F"/>
    <w:rsid w:val="00D22CDB"/>
    <w:rsid w:val="00D25E93"/>
    <w:rsid w:val="00D3203D"/>
    <w:rsid w:val="00D329A8"/>
    <w:rsid w:val="00D45A6A"/>
    <w:rsid w:val="00D86A84"/>
    <w:rsid w:val="00D9543B"/>
    <w:rsid w:val="00DA6047"/>
    <w:rsid w:val="00DA772A"/>
    <w:rsid w:val="00DC66BC"/>
    <w:rsid w:val="00DD2F18"/>
    <w:rsid w:val="00DF393D"/>
    <w:rsid w:val="00DF7B46"/>
    <w:rsid w:val="00E15E11"/>
    <w:rsid w:val="00E414C2"/>
    <w:rsid w:val="00E4644D"/>
    <w:rsid w:val="00E53274"/>
    <w:rsid w:val="00E55DA4"/>
    <w:rsid w:val="00E604D0"/>
    <w:rsid w:val="00E66C78"/>
    <w:rsid w:val="00E8285B"/>
    <w:rsid w:val="00E90ABD"/>
    <w:rsid w:val="00E9787D"/>
    <w:rsid w:val="00EB04E0"/>
    <w:rsid w:val="00EC6CFA"/>
    <w:rsid w:val="00ED2BB6"/>
    <w:rsid w:val="00EF226D"/>
    <w:rsid w:val="00EF707E"/>
    <w:rsid w:val="00F20D1A"/>
    <w:rsid w:val="00F40223"/>
    <w:rsid w:val="00F41E31"/>
    <w:rsid w:val="00F54956"/>
    <w:rsid w:val="00F5618F"/>
    <w:rsid w:val="00F61468"/>
    <w:rsid w:val="00F61956"/>
    <w:rsid w:val="00F643B1"/>
    <w:rsid w:val="00F6755B"/>
    <w:rsid w:val="00F70950"/>
    <w:rsid w:val="00F73589"/>
    <w:rsid w:val="00F77895"/>
    <w:rsid w:val="00F86F9F"/>
    <w:rsid w:val="00F90F1E"/>
    <w:rsid w:val="00F914DD"/>
    <w:rsid w:val="00F956A8"/>
    <w:rsid w:val="00FA0CA8"/>
    <w:rsid w:val="00FA4351"/>
    <w:rsid w:val="00FB7E5B"/>
    <w:rsid w:val="00FC2884"/>
    <w:rsid w:val="00FE2C07"/>
    <w:rsid w:val="00FF511F"/>
    <w:rsid w:val="06B1CFA4"/>
    <w:rsid w:val="11906E8F"/>
    <w:rsid w:val="1E2D7D97"/>
    <w:rsid w:val="21D29B43"/>
    <w:rsid w:val="28380127"/>
    <w:rsid w:val="2855CFE3"/>
    <w:rsid w:val="296631AF"/>
    <w:rsid w:val="2A26A555"/>
    <w:rsid w:val="31B6D1FB"/>
    <w:rsid w:val="358EEEC9"/>
    <w:rsid w:val="38E81839"/>
    <w:rsid w:val="3F0F36A0"/>
    <w:rsid w:val="417A6CEC"/>
    <w:rsid w:val="41C6C00E"/>
    <w:rsid w:val="465D49AE"/>
    <w:rsid w:val="4F6AE3D5"/>
    <w:rsid w:val="5BB0F241"/>
    <w:rsid w:val="6325127C"/>
    <w:rsid w:val="68EEDFEE"/>
    <w:rsid w:val="694FCF17"/>
    <w:rsid w:val="69C270FF"/>
    <w:rsid w:val="7BF4BC57"/>
    <w:rsid w:val="7C133E5D"/>
    <w:rsid w:val="7C4C2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53334A"/>
  <w15:docId w15:val="{E7905284-29E9-4BE1-85C9-E5AA24BB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36F4"/>
    <w:rPr>
      <w:sz w:val="24"/>
      <w:lang w:val="en-AU" w:eastAsia="en-AU"/>
    </w:rPr>
  </w:style>
  <w:style w:type="paragraph" w:styleId="Heading1">
    <w:name w:val="heading 1"/>
    <w:basedOn w:val="Normal"/>
    <w:next w:val="Normal"/>
    <w:qFormat/>
    <w:rsid w:val="003A561F"/>
    <w:pPr>
      <w:keepNext/>
      <w:outlineLvl w:val="0"/>
    </w:pPr>
    <w:rPr>
      <w:b/>
      <w:sz w:val="20"/>
      <w:lang w:val="en-US"/>
    </w:rPr>
  </w:style>
  <w:style w:type="paragraph" w:styleId="Heading2">
    <w:name w:val="heading 2"/>
    <w:basedOn w:val="Normal"/>
    <w:next w:val="Normal"/>
    <w:qFormat/>
    <w:rsid w:val="003A561F"/>
    <w:pPr>
      <w:keepNext/>
      <w:outlineLvl w:val="1"/>
    </w:pPr>
    <w:rPr>
      <w:b/>
      <w:sz w:val="28"/>
    </w:rPr>
  </w:style>
  <w:style w:type="paragraph" w:styleId="Heading3">
    <w:name w:val="heading 3"/>
    <w:basedOn w:val="Normal"/>
    <w:next w:val="Normal"/>
    <w:qFormat/>
    <w:rsid w:val="003A561F"/>
    <w:pPr>
      <w:keepNext/>
      <w:outlineLvl w:val="2"/>
    </w:pPr>
    <w:rPr>
      <w:i/>
    </w:rPr>
  </w:style>
  <w:style w:type="paragraph" w:styleId="Heading6">
    <w:name w:val="heading 6"/>
    <w:basedOn w:val="Normal"/>
    <w:next w:val="Normal"/>
    <w:qFormat/>
    <w:rsid w:val="003A561F"/>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outlineLvl w:val="5"/>
    </w:pPr>
    <w:rPr>
      <w:b/>
      <w:snapToGrid w:val="0"/>
      <w:sz w:val="18"/>
    </w:rPr>
  </w:style>
  <w:style w:type="paragraph" w:styleId="Heading7">
    <w:name w:val="heading 7"/>
    <w:basedOn w:val="Normal"/>
    <w:next w:val="Normal"/>
    <w:qFormat/>
    <w:rsid w:val="003A561F"/>
    <w:pPr>
      <w:keepNext/>
      <w:widowControl w:val="0"/>
      <w:ind w:left="50"/>
      <w:outlineLvl w:val="6"/>
    </w:pPr>
    <w:rPr>
      <w:b/>
      <w:snapToGrid w:val="0"/>
      <w:lang w:val="en-US"/>
    </w:rPr>
  </w:style>
  <w:style w:type="paragraph" w:styleId="Heading8">
    <w:name w:val="heading 8"/>
    <w:basedOn w:val="Normal"/>
    <w:next w:val="Normal"/>
    <w:qFormat/>
    <w:rsid w:val="003A561F"/>
    <w:pPr>
      <w:keepNext/>
      <w:widowControl w:val="0"/>
      <w:outlineLvl w:val="7"/>
    </w:pPr>
    <w:rPr>
      <w:b/>
      <w:snapToGrid w:val="0"/>
      <w:lang w:val="en-US"/>
    </w:rPr>
  </w:style>
  <w:style w:type="paragraph" w:styleId="Heading9">
    <w:name w:val="heading 9"/>
    <w:basedOn w:val="Normal"/>
    <w:next w:val="Normal"/>
    <w:qFormat/>
    <w:rsid w:val="003A561F"/>
    <w:pPr>
      <w:keepNext/>
      <w:widowControl w:val="0"/>
      <w:jc w:val="center"/>
      <w:outlineLvl w:val="8"/>
    </w:pPr>
    <w:rPr>
      <w:b/>
      <w:snapToGrid w:val="0"/>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A561F"/>
    <w:pPr>
      <w:widowControl w:val="0"/>
      <w:tabs>
        <w:tab w:val="center" w:pos="4153"/>
        <w:tab w:val="right" w:pos="8306"/>
      </w:tabs>
    </w:pPr>
    <w:rPr>
      <w:snapToGrid w:val="0"/>
      <w:lang w:val="en-US"/>
    </w:rPr>
  </w:style>
  <w:style w:type="paragraph" w:styleId="Footer">
    <w:name w:val="footer"/>
    <w:basedOn w:val="Normal"/>
    <w:rsid w:val="003A561F"/>
    <w:pPr>
      <w:widowControl w:val="0"/>
      <w:tabs>
        <w:tab w:val="center" w:pos="4153"/>
        <w:tab w:val="right" w:pos="8306"/>
      </w:tabs>
    </w:pPr>
    <w:rPr>
      <w:snapToGrid w:val="0"/>
      <w:lang w:val="en-US"/>
    </w:rPr>
  </w:style>
  <w:style w:type="paragraph" w:styleId="BodyText">
    <w:name w:val="Body Text"/>
    <w:basedOn w:val="Normal"/>
    <w:rsid w:val="003A561F"/>
    <w:pPr>
      <w:widowControl w:val="0"/>
    </w:pPr>
    <w:rPr>
      <w:i/>
      <w:snapToGrid w:val="0"/>
      <w:sz w:val="22"/>
      <w:lang w:val="en-US"/>
    </w:rPr>
  </w:style>
  <w:style w:type="paragraph" w:styleId="BodyText2">
    <w:name w:val="Body Text 2"/>
    <w:basedOn w:val="Normal"/>
    <w:rsid w:val="003A561F"/>
    <w:pPr>
      <w:widowControl w:val="0"/>
    </w:pPr>
    <w:rPr>
      <w:snapToGrid w:val="0"/>
      <w:sz w:val="22"/>
      <w:lang w:val="en-US"/>
    </w:rPr>
  </w:style>
  <w:style w:type="character" w:styleId="PageNumber">
    <w:name w:val="page number"/>
    <w:basedOn w:val="DefaultParagraphFont"/>
    <w:rsid w:val="003A561F"/>
  </w:style>
  <w:style w:type="paragraph" w:styleId="BodyText3">
    <w:name w:val="Body Text 3"/>
    <w:basedOn w:val="Normal"/>
    <w:rsid w:val="003A561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Pr>
      <w:i/>
      <w:color w:val="FF0000"/>
      <w:sz w:val="18"/>
    </w:rPr>
  </w:style>
  <w:style w:type="paragraph" w:styleId="BalloonText">
    <w:name w:val="Balloon Text"/>
    <w:basedOn w:val="Normal"/>
    <w:semiHidden/>
    <w:rsid w:val="004A36F4"/>
    <w:rPr>
      <w:rFonts w:ascii="Tahoma" w:hAnsi="Tahoma" w:cs="Tahoma"/>
      <w:sz w:val="28"/>
      <w:szCs w:val="16"/>
    </w:rPr>
  </w:style>
  <w:style w:type="table" w:styleId="TableGrid">
    <w:name w:val="Table Grid"/>
    <w:basedOn w:val="TableNormal"/>
    <w:rsid w:val="00676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8B558D"/>
    <w:rPr>
      <w:snapToGrid w:val="0"/>
      <w:sz w:val="24"/>
      <w:lang w:eastAsia="en-AU"/>
    </w:rPr>
  </w:style>
  <w:style w:type="table" w:customStyle="1" w:styleId="TableGrid0">
    <w:name w:val="TableGrid"/>
    <w:rsid w:val="00F61468"/>
    <w:rPr>
      <w:rFonts w:asciiTheme="minorHAnsi" w:eastAsiaTheme="minorEastAsia" w:hAnsiTheme="minorHAnsi" w:cstheme="minorBidi"/>
      <w:sz w:val="22"/>
      <w:szCs w:val="22"/>
      <w:lang w:val="en-AU" w:eastAsia="en-AU"/>
    </w:rPr>
    <w:tblPr>
      <w:tblCellMar>
        <w:top w:w="0" w:type="dxa"/>
        <w:left w:w="0" w:type="dxa"/>
        <w:bottom w:w="0" w:type="dxa"/>
        <w:right w:w="0" w:type="dxa"/>
      </w:tblCellMar>
    </w:tblPr>
  </w:style>
  <w:style w:type="table" w:customStyle="1" w:styleId="TableGrid1">
    <w:name w:val="TableGrid1"/>
    <w:rsid w:val="00F61468"/>
    <w:rPr>
      <w:rFonts w:asciiTheme="minorHAnsi" w:eastAsiaTheme="minorEastAsia" w:hAnsiTheme="minorHAnsi" w:cstheme="minorBidi"/>
      <w:sz w:val="22"/>
      <w:szCs w:val="22"/>
      <w:lang w:val="en-AU" w:eastAsia="en-AU"/>
    </w:rPr>
    <w:tblPr>
      <w:tblCellMar>
        <w:top w:w="0" w:type="dxa"/>
        <w:left w:w="0" w:type="dxa"/>
        <w:bottom w:w="0" w:type="dxa"/>
        <w:right w:w="0" w:type="dxa"/>
      </w:tblCellMar>
    </w:tblPr>
  </w:style>
  <w:style w:type="table" w:customStyle="1" w:styleId="TableGrid11">
    <w:name w:val="Table Grid11"/>
    <w:basedOn w:val="TableNormal"/>
    <w:rsid w:val="003E1E1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984A6E"/>
    <w:rPr>
      <w:sz w:val="16"/>
      <w:szCs w:val="16"/>
    </w:rPr>
  </w:style>
  <w:style w:type="paragraph" w:styleId="CommentText">
    <w:name w:val="annotation text"/>
    <w:basedOn w:val="Normal"/>
    <w:link w:val="CommentTextChar"/>
    <w:unhideWhenUsed/>
    <w:rsid w:val="00984A6E"/>
    <w:rPr>
      <w:rFonts w:ascii="Corbel" w:hAnsi="Corbel"/>
      <w:sz w:val="32"/>
    </w:rPr>
  </w:style>
  <w:style w:type="character" w:customStyle="1" w:styleId="CommentTextChar">
    <w:name w:val="Comment Text Char"/>
    <w:basedOn w:val="DefaultParagraphFont"/>
    <w:link w:val="CommentText"/>
    <w:rsid w:val="00984A6E"/>
    <w:rPr>
      <w:rFonts w:ascii="Corbel" w:hAnsi="Corbel"/>
      <w:sz w:val="32"/>
      <w:lang w:val="en-AU" w:eastAsia="en-AU"/>
    </w:rPr>
  </w:style>
  <w:style w:type="paragraph" w:styleId="CommentSubject">
    <w:name w:val="annotation subject"/>
    <w:basedOn w:val="CommentText"/>
    <w:next w:val="CommentText"/>
    <w:link w:val="CommentSubjectChar"/>
    <w:semiHidden/>
    <w:unhideWhenUsed/>
    <w:rsid w:val="00984A6E"/>
    <w:rPr>
      <w:b/>
      <w:bCs/>
    </w:rPr>
  </w:style>
  <w:style w:type="character" w:customStyle="1" w:styleId="CommentSubjectChar">
    <w:name w:val="Comment Subject Char"/>
    <w:basedOn w:val="CommentTextChar"/>
    <w:link w:val="CommentSubject"/>
    <w:semiHidden/>
    <w:rsid w:val="00984A6E"/>
    <w:rPr>
      <w:rFonts w:ascii="Corbel" w:hAnsi="Corbel"/>
      <w:b/>
      <w:bCs/>
      <w:sz w:val="32"/>
      <w:lang w:val="en-AU" w:eastAsia="en-AU"/>
    </w:rPr>
  </w:style>
  <w:style w:type="paragraph" w:customStyle="1" w:styleId="MyHeading">
    <w:name w:val="My Heading"/>
    <w:basedOn w:val="Heading1"/>
    <w:next w:val="Normal"/>
    <w:qFormat/>
    <w:rsid w:val="0054046C"/>
    <w:pPr>
      <w:keepLines/>
    </w:pPr>
    <w:rPr>
      <w:rFonts w:asciiTheme="majorHAnsi" w:eastAsiaTheme="majorEastAsia" w:hAnsiTheme="majorHAnsi" w:cstheme="majorBidi"/>
      <w:b w:val="0"/>
      <w:color w:val="000099"/>
      <w:sz w:val="32"/>
      <w:szCs w:val="32"/>
      <w:lang w:eastAsia="en-US"/>
    </w:rPr>
  </w:style>
  <w:style w:type="paragraph" w:customStyle="1" w:styleId="MyHeading2">
    <w:name w:val="My Heading 2"/>
    <w:basedOn w:val="Heading2"/>
    <w:next w:val="Normal"/>
    <w:link w:val="MyHeading2Char"/>
    <w:qFormat/>
    <w:rsid w:val="0054046C"/>
    <w:pPr>
      <w:keepLines/>
    </w:pPr>
    <w:rPr>
      <w:rFonts w:asciiTheme="majorHAnsi" w:eastAsiaTheme="majorEastAsia" w:hAnsiTheme="majorHAnsi" w:cstheme="majorBidi"/>
      <w:b w:val="0"/>
      <w:color w:val="000099"/>
      <w:szCs w:val="26"/>
      <w:lang w:val="en-US" w:eastAsia="en-US"/>
    </w:rPr>
  </w:style>
  <w:style w:type="character" w:customStyle="1" w:styleId="MyHeading2Char">
    <w:name w:val="My Heading 2 Char"/>
    <w:basedOn w:val="DefaultParagraphFont"/>
    <w:link w:val="MyHeading2"/>
    <w:rsid w:val="0054046C"/>
    <w:rPr>
      <w:rFonts w:asciiTheme="majorHAnsi" w:eastAsiaTheme="majorEastAsia" w:hAnsiTheme="majorHAnsi" w:cstheme="majorBidi"/>
      <w:color w:val="000099"/>
      <w:sz w:val="28"/>
      <w:szCs w:val="26"/>
    </w:rPr>
  </w:style>
  <w:style w:type="paragraph" w:customStyle="1" w:styleId="MySigning">
    <w:name w:val="My Signing"/>
    <w:basedOn w:val="Normal"/>
    <w:link w:val="MySigningChar"/>
    <w:qFormat/>
    <w:rsid w:val="0054046C"/>
    <w:pPr>
      <w:tabs>
        <w:tab w:val="left" w:pos="1515"/>
      </w:tabs>
    </w:pPr>
    <w:rPr>
      <w:rFonts w:ascii="Brush Script MT" w:eastAsiaTheme="minorHAnsi" w:hAnsi="Brush Script MT" w:cs="Tahoma"/>
      <w:strike/>
      <w:color w:val="0000FF"/>
      <w:sz w:val="20"/>
      <w:lang w:eastAsia="en-US"/>
    </w:rPr>
  </w:style>
  <w:style w:type="character" w:customStyle="1" w:styleId="MySigningChar">
    <w:name w:val="My Signing Char"/>
    <w:basedOn w:val="DefaultParagraphFont"/>
    <w:link w:val="MySigning"/>
    <w:rsid w:val="0054046C"/>
    <w:rPr>
      <w:rFonts w:ascii="Brush Script MT" w:eastAsiaTheme="minorHAnsi" w:hAnsi="Brush Script MT" w:cs="Tahoma"/>
      <w:strike/>
      <w:color w:val="0000FF"/>
      <w:lang w:val="en-AU"/>
    </w:rPr>
  </w:style>
  <w:style w:type="paragraph" w:customStyle="1" w:styleId="MyStyle">
    <w:name w:val="My Style"/>
    <w:basedOn w:val="Normal"/>
    <w:link w:val="MyStyleChar"/>
    <w:qFormat/>
    <w:rsid w:val="0054046C"/>
    <w:rPr>
      <w:rFonts w:asciiTheme="minorHAnsi" w:eastAsiaTheme="minorHAnsi" w:hAnsiTheme="minorHAnsi" w:cstheme="minorBidi"/>
      <w:color w:val="0000FF"/>
      <w:szCs w:val="22"/>
      <w:lang w:eastAsia="en-US"/>
    </w:rPr>
  </w:style>
  <w:style w:type="character" w:customStyle="1" w:styleId="MyStyleChar">
    <w:name w:val="My Style Char"/>
    <w:basedOn w:val="DefaultParagraphFont"/>
    <w:link w:val="MyStyle"/>
    <w:rsid w:val="0054046C"/>
    <w:rPr>
      <w:rFonts w:asciiTheme="minorHAnsi" w:eastAsiaTheme="minorHAnsi" w:hAnsiTheme="minorHAnsi" w:cstheme="minorBidi"/>
      <w:color w:val="0000FF"/>
      <w:sz w:val="24"/>
      <w:szCs w:val="22"/>
      <w:lang w:val="en-AU"/>
    </w:rPr>
  </w:style>
  <w:style w:type="paragraph" w:customStyle="1" w:styleId="MySubheading">
    <w:name w:val="My Subheading"/>
    <w:basedOn w:val="Heading2"/>
    <w:next w:val="MyStyle"/>
    <w:link w:val="MySubheadingChar"/>
    <w:qFormat/>
    <w:rsid w:val="0054046C"/>
    <w:pPr>
      <w:keepLines/>
    </w:pPr>
    <w:rPr>
      <w:rFonts w:asciiTheme="majorHAnsi" w:eastAsiaTheme="majorEastAsia" w:hAnsiTheme="majorHAnsi" w:cstheme="majorBidi"/>
      <w:b w:val="0"/>
      <w:color w:val="000099"/>
      <w:szCs w:val="26"/>
      <w:lang w:val="en-US" w:eastAsia="en-US"/>
    </w:rPr>
  </w:style>
  <w:style w:type="character" w:customStyle="1" w:styleId="MySubheadingChar">
    <w:name w:val="My Subheading Char"/>
    <w:basedOn w:val="DefaultParagraphFont"/>
    <w:link w:val="MySubheading"/>
    <w:rsid w:val="0054046C"/>
    <w:rPr>
      <w:rFonts w:asciiTheme="majorHAnsi" w:eastAsiaTheme="majorEastAsia" w:hAnsiTheme="majorHAnsi" w:cstheme="majorBidi"/>
      <w:color w:val="000099"/>
      <w:sz w:val="28"/>
      <w:szCs w:val="26"/>
    </w:rPr>
  </w:style>
  <w:style w:type="paragraph" w:customStyle="1" w:styleId="MySubtitle">
    <w:name w:val="My Subtitle"/>
    <w:basedOn w:val="Subtitle"/>
    <w:next w:val="MyStyle"/>
    <w:link w:val="MySubtitleChar"/>
    <w:qFormat/>
    <w:rsid w:val="0054046C"/>
    <w:pPr>
      <w:spacing w:after="0"/>
      <w:jc w:val="center"/>
    </w:pPr>
    <w:rPr>
      <w:color w:val="0066FF"/>
    </w:rPr>
  </w:style>
  <w:style w:type="character" w:customStyle="1" w:styleId="MySubtitleChar">
    <w:name w:val="My Subtitle Char"/>
    <w:basedOn w:val="SubtitleChar"/>
    <w:link w:val="MySubtitle"/>
    <w:rsid w:val="0054046C"/>
    <w:rPr>
      <w:rFonts w:asciiTheme="minorHAnsi" w:eastAsiaTheme="minorEastAsia" w:hAnsiTheme="minorHAnsi" w:cstheme="minorBidi"/>
      <w:color w:val="0066FF"/>
      <w:spacing w:val="15"/>
      <w:sz w:val="22"/>
      <w:szCs w:val="22"/>
      <w:lang w:val="en-AU" w:eastAsia="en-AU"/>
    </w:rPr>
  </w:style>
  <w:style w:type="paragraph" w:styleId="Subtitle">
    <w:name w:val="Subtitle"/>
    <w:basedOn w:val="Normal"/>
    <w:next w:val="Normal"/>
    <w:link w:val="SubtitleChar"/>
    <w:qFormat/>
    <w:rsid w:val="0054046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4046C"/>
    <w:rPr>
      <w:rFonts w:asciiTheme="minorHAnsi" w:eastAsiaTheme="minorEastAsia" w:hAnsiTheme="minorHAnsi" w:cstheme="minorBidi"/>
      <w:color w:val="5A5A5A" w:themeColor="text1" w:themeTint="A5"/>
      <w:spacing w:val="15"/>
      <w:sz w:val="22"/>
      <w:szCs w:val="22"/>
      <w:lang w:val="en-AU" w:eastAsia="en-AU"/>
    </w:rPr>
  </w:style>
  <w:style w:type="paragraph" w:customStyle="1" w:styleId="MyTitle">
    <w:name w:val="My Title"/>
    <w:basedOn w:val="Title"/>
    <w:next w:val="MySubtitle"/>
    <w:link w:val="MyTitleChar"/>
    <w:qFormat/>
    <w:rsid w:val="0054046C"/>
    <w:pPr>
      <w:jc w:val="center"/>
    </w:pPr>
    <w:rPr>
      <w:color w:val="000099"/>
    </w:rPr>
  </w:style>
  <w:style w:type="character" w:customStyle="1" w:styleId="MyTitleChar">
    <w:name w:val="My Title Char"/>
    <w:basedOn w:val="TitleChar"/>
    <w:link w:val="MyTitle"/>
    <w:rsid w:val="0054046C"/>
    <w:rPr>
      <w:rFonts w:asciiTheme="majorHAnsi" w:eastAsiaTheme="majorEastAsia" w:hAnsiTheme="majorHAnsi" w:cstheme="majorBidi"/>
      <w:color w:val="000099"/>
      <w:spacing w:val="-10"/>
      <w:kern w:val="28"/>
      <w:sz w:val="56"/>
      <w:szCs w:val="56"/>
      <w:lang w:val="en-AU" w:eastAsia="en-AU"/>
    </w:rPr>
  </w:style>
  <w:style w:type="paragraph" w:styleId="Title">
    <w:name w:val="Title"/>
    <w:basedOn w:val="Normal"/>
    <w:next w:val="Normal"/>
    <w:link w:val="TitleChar"/>
    <w:qFormat/>
    <w:rsid w:val="005404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4046C"/>
    <w:rPr>
      <w:rFonts w:asciiTheme="majorHAnsi" w:eastAsiaTheme="majorEastAsia" w:hAnsiTheme="majorHAnsi" w:cstheme="majorBidi"/>
      <w:spacing w:val="-10"/>
      <w:kern w:val="28"/>
      <w:sz w:val="56"/>
      <w:szCs w:val="56"/>
      <w:lang w:val="en-AU" w:eastAsia="en-AU"/>
    </w:rPr>
  </w:style>
  <w:style w:type="character" w:styleId="Hyperlink">
    <w:name w:val="Hyperlink"/>
    <w:basedOn w:val="DefaultParagraphFont"/>
    <w:unhideWhenUsed/>
    <w:rsid w:val="000222C4"/>
    <w:rPr>
      <w:color w:val="0000FF" w:themeColor="hyperlink"/>
      <w:u w:val="single"/>
    </w:rPr>
  </w:style>
  <w:style w:type="character" w:styleId="UnresolvedMention">
    <w:name w:val="Unresolved Mention"/>
    <w:basedOn w:val="DefaultParagraphFont"/>
    <w:uiPriority w:val="99"/>
    <w:semiHidden/>
    <w:unhideWhenUsed/>
    <w:rsid w:val="00022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5181">
      <w:bodyDiv w:val="1"/>
      <w:marLeft w:val="0"/>
      <w:marRight w:val="0"/>
      <w:marTop w:val="0"/>
      <w:marBottom w:val="0"/>
      <w:divBdr>
        <w:top w:val="none" w:sz="0" w:space="0" w:color="auto"/>
        <w:left w:val="none" w:sz="0" w:space="0" w:color="auto"/>
        <w:bottom w:val="none" w:sz="0" w:space="0" w:color="auto"/>
        <w:right w:val="none" w:sz="0" w:space="0" w:color="auto"/>
      </w:divBdr>
    </w:div>
    <w:div w:id="1503011368">
      <w:bodyDiv w:val="1"/>
      <w:marLeft w:val="0"/>
      <w:marRight w:val="0"/>
      <w:marTop w:val="0"/>
      <w:marBottom w:val="0"/>
      <w:divBdr>
        <w:top w:val="none" w:sz="0" w:space="0" w:color="auto"/>
        <w:left w:val="none" w:sz="0" w:space="0" w:color="auto"/>
        <w:bottom w:val="none" w:sz="0" w:space="0" w:color="auto"/>
        <w:right w:val="none" w:sz="0" w:space="0" w:color="auto"/>
      </w:divBdr>
    </w:div>
    <w:div w:id="1561280370">
      <w:bodyDiv w:val="1"/>
      <w:marLeft w:val="0"/>
      <w:marRight w:val="0"/>
      <w:marTop w:val="0"/>
      <w:marBottom w:val="0"/>
      <w:divBdr>
        <w:top w:val="none" w:sz="0" w:space="0" w:color="auto"/>
        <w:left w:val="none" w:sz="0" w:space="0" w:color="auto"/>
        <w:bottom w:val="none" w:sz="0" w:space="0" w:color="auto"/>
        <w:right w:val="none" w:sz="0" w:space="0" w:color="auto"/>
      </w:divBdr>
    </w:div>
    <w:div w:id="1584726226">
      <w:bodyDiv w:val="1"/>
      <w:marLeft w:val="0"/>
      <w:marRight w:val="0"/>
      <w:marTop w:val="0"/>
      <w:marBottom w:val="0"/>
      <w:divBdr>
        <w:top w:val="none" w:sz="0" w:space="0" w:color="auto"/>
        <w:left w:val="none" w:sz="0" w:space="0" w:color="auto"/>
        <w:bottom w:val="none" w:sz="0" w:space="0" w:color="auto"/>
        <w:right w:val="none" w:sz="0" w:space="0" w:color="auto"/>
      </w:divBdr>
    </w:div>
    <w:div w:id="1702515526">
      <w:bodyDiv w:val="1"/>
      <w:marLeft w:val="0"/>
      <w:marRight w:val="0"/>
      <w:marTop w:val="0"/>
      <w:marBottom w:val="0"/>
      <w:divBdr>
        <w:top w:val="none" w:sz="0" w:space="0" w:color="auto"/>
        <w:left w:val="none" w:sz="0" w:space="0" w:color="auto"/>
        <w:bottom w:val="none" w:sz="0" w:space="0" w:color="auto"/>
        <w:right w:val="none" w:sz="0" w:space="0" w:color="auto"/>
      </w:divBdr>
    </w:div>
    <w:div w:id="211493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google.com/search?q=what+are+some+examples+of+cyber+risk+management+in+healthcare&amp;rlz=1C1CHBF_en-GBAU936AU936&amp;sxsrf=ALiCzsaq_Fmws3LBIjMBnO4DyWmxQy7vtw%3A1666589730255&amp;ei=IiRWY4OXD6SbseMPr66hkAo&amp;oq=what+are+some+examples+of+cybe+risk+management+in+healthcare%3F&amp;gs_lcp=Cgdnd3Mtd2l6EAEYADIECCEQCjoHCCMQsAMQJzoKCAAQRxDWBBCwAzoNCAAQ5AIQ1gQQsAMYAToKCCEQwwQQChCgAUoECE0YAUoECEEYAEoECEYYAVC5qgdY478HYKTXB2gFcAF4AIABwgaIAZ8VkgELMi0zLjEuMC4xLjGYAQCgAQHIAQ7AAQHaAQYIARABGAk&amp;sclient=gws-wiz"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ciprocity.com/blog/types-of-risk-assessment-methodologies/"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lexology.com/library/detail.aspx?g=5ae76660-9770-4718-9010-6657a9351496#:~:text=Under%20the%20GDPR%2C%20individuals%20have,right%20to%20object%20to%20data" TargetMode="External"/><Relationship Id="rId17" Type="http://schemas.microsoft.com/office/2018/08/relationships/commentsExtensible" Target="commentsExtensible.xml"/><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egislation.gov.au/Details/C2014C00076"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a5d3b4d8cf74ec981362b3eb643e248 xmlns="5f74dd2f-22f2-408e-afeb-41eb07d438b4">
      <Terms xmlns="http://schemas.microsoft.com/office/infopath/2007/PartnerControls">
        <TermInfo xmlns="http://schemas.microsoft.com/office/infopath/2007/PartnerControls">
          <TermName xmlns="http://schemas.microsoft.com/office/infopath/2007/PartnerControls">GM Organisational Services</TermName>
          <TermId xmlns="http://schemas.microsoft.com/office/infopath/2007/PartnerControls">acd69022-a3e0-413b-ba96-f2de3238a3d4</TermId>
        </TermInfo>
      </Terms>
    </fa5d3b4d8cf74ec981362b3eb643e248>
    <TaxCatchAll xmlns="5f74dd2f-22f2-408e-afeb-41eb07d438b4">
      <Value>17</Value>
      <Value>10</Value>
      <Value>7</Value>
    </TaxCatchAll>
    <p1537ba4e93a4f2286ec9efb9c4b2f65 xmlns="5f74dd2f-22f2-408e-afeb-41eb07d438b4">
      <Terms xmlns="http://schemas.microsoft.com/office/infopath/2007/PartnerControls">
        <TermInfo xmlns="http://schemas.microsoft.com/office/infopath/2007/PartnerControls">
          <TermName xmlns="http://schemas.microsoft.com/office/infopath/2007/PartnerControls">Quality Assurance</TermName>
          <TermId xmlns="http://schemas.microsoft.com/office/infopath/2007/PartnerControls">a8a87169-e3a5-4061-9acc-fbeabf5a0e95</TermId>
        </TermInfo>
      </Terms>
    </p1537ba4e93a4f2286ec9efb9c4b2f65>
    <Last_x0020_Reviewed xmlns="5f74dd2f-22f2-408e-afeb-41eb07d438b4">2012-08-31T16:00:00+00:00</Last_x0020_Reviewed>
    <dd525d18ddf642f5b1fb0818857c86af xmlns="5f74dd2f-22f2-408e-afeb-41eb07d438b4">
      <Terms xmlns="http://schemas.microsoft.com/office/infopath/2007/PartnerControls">
        <TermInfo xmlns="http://schemas.microsoft.com/office/infopath/2007/PartnerControls">
          <TermName xmlns="http://schemas.microsoft.com/office/infopath/2007/PartnerControls">Director, Teaching and Learning</TermName>
          <TermId xmlns="http://schemas.microsoft.com/office/infopath/2007/PartnerControls">b63ba523-8d3b-4dbc-85c8-feda5af05065</TermId>
        </TermInfo>
      </Terms>
    </dd525d18ddf642f5b1fb0818857c86af>
    <Last_x0020_Endorsed xmlns="5f74dd2f-22f2-408e-afeb-41eb07d438b4">2012-08-31T16:00:00+00:00</Last_x0020_Endorsed>
    <aa580026ba0249d9933b64dbd079dccf xmlns="5f74dd2f-22f2-408e-afeb-41eb07d438b4">
      <Terms xmlns="http://schemas.microsoft.com/office/infopath/2007/PartnerControls"/>
    </aa580026ba0249d9933b64dbd079dccf>
    <i03c6a0eefa54097af7e4fbfe9750004 xmlns="5f74dd2f-22f2-408e-afeb-41eb07d438b4">
      <Terms xmlns="http://schemas.microsoft.com/office/infopath/2007/PartnerControls"/>
    </i03c6a0eefa54097af7e4fbfe9750004>
    <g6ba146fcb234906b842409e0f4e7bf8 xmlns="5f74dd2f-22f2-408e-afeb-41eb07d438b4">
      <Terms xmlns="http://schemas.microsoft.com/office/infopath/2007/PartnerControls"/>
    </g6ba146fcb234906b842409e0f4e7bf8>
    <cc4d9b1b6a9442b49b5bef5859edabb6 xmlns="5f74dd2f-22f2-408e-afeb-41eb07d438b4">
      <Terms xmlns="http://schemas.microsoft.com/office/infopath/2007/PartnerControls"/>
    </cc4d9b1b6a9442b49b5bef5859edabb6>
    <hfc587dd3d7643e7bf91d1f90de46bef xmlns="5f74dd2f-22f2-408e-afeb-41eb07d438b4">
      <Terms xmlns="http://schemas.microsoft.com/office/infopath/2007/PartnerControls"/>
    </hfc587dd3d7643e7bf91d1f90de46bef>
    <ba1eaff7c90349e0b0950400cfcc9811 xmlns="5f74dd2f-22f2-408e-afeb-41eb07d438b4">
      <Terms xmlns="http://schemas.microsoft.com/office/infopath/2007/PartnerControls"/>
    </ba1eaff7c90349e0b0950400cfcc9811>
    <gfd836643cb84c34bc694d844edfc732 xmlns="5f74dd2f-22f2-408e-afeb-41eb07d438b4">
      <Terms xmlns="http://schemas.microsoft.com/office/infopath/2007/PartnerControls"/>
    </gfd836643cb84c34bc694d844edfc732>
    <g36807a23d754b3aa178331ce33140c7 xmlns="5f74dd2f-22f2-408e-afeb-41eb07d438b4">
      <Terms xmlns="http://schemas.microsoft.com/office/infopath/2007/PartnerControls"/>
    </g36807a23d754b3aa178331ce33140c7>
    <k5a0ef9eb0644610b40ce3664f995f05 xmlns="5f74dd2f-22f2-408e-afeb-41eb07d438b4">
      <Terms xmlns="http://schemas.microsoft.com/office/infopath/2007/PartnerControls"/>
    </k5a0ef9eb0644610b40ce3664f995f05>
    <GM_x0020_Approval_x0020_Date xmlns="5f74dd2f-22f2-408e-afeb-41eb07d438b4" xsi:nil="true"/>
    <MD_x0020_Approval_x0020_Date xmlns="5f74dd2f-22f2-408e-afeb-41eb07d438b4" xsi:nil="true"/>
    <Proposer_x0020__x002f__x0020_Sponsor xmlns="5f74dd2f-22f2-408e-afeb-41eb07d438b4">
      <UserInfo>
        <DisplayName/>
        <AccountId xsi:nil="true"/>
        <AccountType/>
      </UserInfo>
    </Proposer_x0020__x002f__x0020_Sponsor>
    <QA_x0020_Check_x0020_II_x0020_Approval_x0020_Date xmlns="5f74dd2f-22f2-408e-afeb-41eb07d438b4" xsi:nil="true"/>
    <QMS_x0020_Version xmlns="5f74dd2f-22f2-408e-afeb-41eb07d438b4">v002.2a</QMS_x0020_Version>
    <General_x0020_Manager xmlns="5f74dd2f-22f2-408e-afeb-41eb07d438b4">
      <UserInfo>
        <DisplayName/>
        <AccountId xsi:nil="true"/>
        <AccountType/>
      </UserInfo>
    </General_x0020_Manager>
    <Review_x0020_Due_x0020_Date xmlns="5f74dd2f-22f2-408e-afeb-41eb07d438b4" xsi:nil="true"/>
    <AMEP_x0020_Reference xmlns="5f74dd2f-22f2-408e-afeb-41eb07d438b4" xsi:nil="true"/>
    <QA_x0020_Check_x0020_I_x0020_Approval_x0020_Date xmlns="5f74dd2f-22f2-408e-afeb-41eb07d438b4" xsi:nil="true"/>
    <Document_x0020_Owners xmlns="5f74dd2f-22f2-408e-afeb-41eb07d438b4">
      <UserInfo>
        <DisplayName/>
        <AccountId xsi:nil="true"/>
        <AccountType/>
      </UserInfo>
    </Document_x0020_Owners>
    <Trim_x0020_Number xmlns="5f74dd2f-22f2-408e-afeb-41eb07d438b4" xsi:nil="true"/>
    <QA_x0020_Check_x0020_I xmlns="5f74dd2f-22f2-408e-afeb-41eb07d438b4">
      <UserInfo>
        <DisplayName/>
        <AccountId xsi:nil="true"/>
        <AccountType/>
      </UserInfo>
    </QA_x0020_Check_x0020_I>
    <Notes1 xmlns="5f74dd2f-22f2-408e-afeb-41eb07d438b4" xsi:nil="true"/>
    <New_x002f_Review_x0020_Type xmlns="5f74dd2f-22f2-408e-afeb-41eb07d438b4">Migration</New_x002f_Review_x0020_Type>
    <MTO_x0020_Reference xmlns="5f74dd2f-22f2-408e-afeb-41eb07d438b4" xsi:nil="true"/>
    <QA_x0020_Check_x0020_II xmlns="5f74dd2f-22f2-408e-afeb-41eb07d438b4">
      <UserInfo>
        <DisplayName/>
        <AccountId xsi:nil="true"/>
        <AccountType/>
      </UserInfo>
    </QA_x0020_Check_x0020_II>
    <MD_x0020_on_x0020_behalf_x0020_of_x0020_CORPEX_x0020_Approval_x0020_Date xmlns="5f74dd2f-22f2-408e-afeb-41eb07d438b4" xsi:nil="true"/>
    <Proposer_x002f_Sponsor_x0020_Approval_x0020_Date xmlns="5f74dd2f-22f2-408e-afeb-41eb07d438b4" xsi:nil="true"/>
    <Pub_x0020_Sector_x0020_Ref xmlns="5f74dd2f-22f2-408e-afeb-41eb07d438b4" xsi:nil="true"/>
    <Managing_x0020_Director xmlns="5f74dd2f-22f2-408e-afeb-41eb07d438b4">
      <UserInfo>
        <DisplayName/>
        <AccountId xsi:nil="true"/>
        <AccountType/>
      </UserInfo>
    </Managing_x0020_Director>
    <RelatedItem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 ma:contentTypeID="0x01010018EB367C646D7245ACF32D9E3A1E71E910007F3D7CA450319C419DC74A52049B6E5D" ma:contentTypeVersion="64" ma:contentTypeDescription="" ma:contentTypeScope="" ma:versionID="cc49d485cacc09ed38a1efadffb3aa9f">
  <xsd:schema xmlns:xsd="http://www.w3.org/2001/XMLSchema" xmlns:xs="http://www.w3.org/2001/XMLSchema" xmlns:p="http://schemas.microsoft.com/office/2006/metadata/properties" xmlns:ns1="http://schemas.microsoft.com/sharepoint/v3" xmlns:ns2="5f74dd2f-22f2-408e-afeb-41eb07d438b4" targetNamespace="http://schemas.microsoft.com/office/2006/metadata/properties" ma:root="true" ma:fieldsID="87ad4b78306c7d8af5f8f30e1b0d9d8d" ns1:_="" ns2:_="">
    <xsd:import namespace="http://schemas.microsoft.com/sharepoint/v3"/>
    <xsd:import namespace="5f74dd2f-22f2-408e-afeb-41eb07d438b4"/>
    <xsd:element name="properties">
      <xsd:complexType>
        <xsd:sequence>
          <xsd:element name="documentManagement">
            <xsd:complexType>
              <xsd:all>
                <xsd:element ref="ns2:Proposer_x0020__x002f__x0020_Sponsor" minOccurs="0"/>
                <xsd:element ref="ns2:Last_x0020_Endorsed" minOccurs="0"/>
                <xsd:element ref="ns2:Last_x0020_Reviewed" minOccurs="0"/>
                <xsd:element ref="ns2:Review_x0020_Due_x0020_Date" minOccurs="0"/>
                <xsd:element ref="ns2:QMS_x0020_Version" minOccurs="0"/>
                <xsd:element ref="ns2:Trim_x0020_Number" minOccurs="0"/>
                <xsd:element ref="ns2:New_x002f_Review_x0020_Type" minOccurs="0"/>
                <xsd:element ref="ns2:Pub_x0020_Sector_x0020_Ref" minOccurs="0"/>
                <xsd:element ref="ns2:AMEP_x0020_Reference" minOccurs="0"/>
                <xsd:element ref="ns2:MTO_x0020_Reference" minOccurs="0"/>
                <xsd:element ref="ns2:Document_x0020_Owners" minOccurs="0"/>
                <xsd:element ref="ns2:Proposer_x002f_Sponsor_x0020_Approval_x0020_Date" minOccurs="0"/>
                <xsd:element ref="ns2:QA_x0020_Check_x0020_I" minOccurs="0"/>
                <xsd:element ref="ns2:QA_x0020_Check_x0020_I_x0020_Approval_x0020_Date" minOccurs="0"/>
                <xsd:element ref="ns2:QA_x0020_Check_x0020_II" minOccurs="0"/>
                <xsd:element ref="ns2:QA_x0020_Check_x0020_II_x0020_Approval_x0020_Date" minOccurs="0"/>
                <xsd:element ref="ns2:General_x0020_Manager" minOccurs="0"/>
                <xsd:element ref="ns2:GM_x0020_Approval_x0020_Date" minOccurs="0"/>
                <xsd:element ref="ns2:Managing_x0020_Director" minOccurs="0"/>
                <xsd:element ref="ns2:MD_x0020_Approval_x0020_Date" minOccurs="0"/>
                <xsd:element ref="ns2:MD_x0020_on_x0020_behalf_x0020_of_x0020_CORPEX_x0020_Approval_x0020_Date" minOccurs="0"/>
                <xsd:element ref="ns2:Notes1" minOccurs="0"/>
                <xsd:element ref="ns1:RelatedItems" minOccurs="0"/>
                <xsd:element ref="ns2:i03c6a0eefa54097af7e4fbfe9750004" minOccurs="0"/>
                <xsd:element ref="ns2:k5a0ef9eb0644610b40ce3664f995f05" minOccurs="0"/>
                <xsd:element ref="ns2:TaxCatchAll" minOccurs="0"/>
                <xsd:element ref="ns2:TaxCatchAllLabel" minOccurs="0"/>
                <xsd:element ref="ns2:g6ba146fcb234906b842409e0f4e7bf8" minOccurs="0"/>
                <xsd:element ref="ns2:hfc587dd3d7643e7bf91d1f90de46bef" minOccurs="0"/>
                <xsd:element ref="ns2:cc4d9b1b6a9442b49b5bef5859edabb6" minOccurs="0"/>
                <xsd:element ref="ns2:p1537ba4e93a4f2286ec9efb9c4b2f65" minOccurs="0"/>
                <xsd:element ref="ns2:dd525d18ddf642f5b1fb0818857c86af" minOccurs="0"/>
                <xsd:element ref="ns2:aa580026ba0249d9933b64dbd079dccf" minOccurs="0"/>
                <xsd:element ref="ns2:ba1eaff7c90349e0b0950400cfcc9811" minOccurs="0"/>
                <xsd:element ref="ns2:g36807a23d754b3aa178331ce33140c7" minOccurs="0"/>
                <xsd:element ref="ns2:gfd836643cb84c34bc694d844edfc732" minOccurs="0"/>
                <xsd:element ref="ns2:fa5d3b4d8cf74ec981362b3eb643e248"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35" nillable="true" ma:displayName="Related Items" ma:hidden="true"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74dd2f-22f2-408e-afeb-41eb07d438b4" elementFormDefault="qualified">
    <xsd:import namespace="http://schemas.microsoft.com/office/2006/documentManagement/types"/>
    <xsd:import namespace="http://schemas.microsoft.com/office/infopath/2007/PartnerControls"/>
    <xsd:element name="Proposer_x0020__x002f__x0020_Sponsor" ma:index="2" nillable="true" ma:displayName="Initiator" ma:hidden="true" ma:list="UserInfo" ma:SearchPeopleOnly="false" ma:SharePointGroup="0" ma:internalName="Proposer_x0020__x002F__x0020_Sponso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_x0020_Endorsed" ma:index="6" nillable="true" ma:displayName="Last Endorsed" ma:format="DateOnly" ma:internalName="Last_x0020_Endorsed" ma:readOnly="false">
      <xsd:simpleType>
        <xsd:restriction base="dms:DateTime"/>
      </xsd:simpleType>
    </xsd:element>
    <xsd:element name="Last_x0020_Reviewed" ma:index="7" nillable="true" ma:displayName="Last Reviewed" ma:format="DateOnly" ma:internalName="Last_x0020_Reviewed" ma:readOnly="false">
      <xsd:simpleType>
        <xsd:restriction base="dms:DateTime"/>
      </xsd:simpleType>
    </xsd:element>
    <xsd:element name="Review_x0020_Due_x0020_Date" ma:index="8" nillable="true" ma:displayName="Review Due Date" ma:format="DateOnly" ma:hidden="true" ma:internalName="Review_x0020_Due_x0020_Date" ma:readOnly="false">
      <xsd:simpleType>
        <xsd:restriction base="dms:DateTime"/>
      </xsd:simpleType>
    </xsd:element>
    <xsd:element name="QMS_x0020_Version" ma:index="9" nillable="true" ma:displayName="QMS Version" ma:internalName="QMS_x0020_Version">
      <xsd:simpleType>
        <xsd:restriction base="dms:Text">
          <xsd:maxLength value="255"/>
        </xsd:restriction>
      </xsd:simpleType>
    </xsd:element>
    <xsd:element name="Trim_x0020_Number" ma:index="10" nillable="true" ma:displayName="Trim Number" ma:hidden="true" ma:internalName="Trim_x0020_Number" ma:readOnly="false">
      <xsd:simpleType>
        <xsd:restriction base="dms:Text">
          <xsd:maxLength value="255"/>
        </xsd:restriction>
      </xsd:simpleType>
    </xsd:element>
    <xsd:element name="New_x002f_Review_x0020_Type" ma:index="11" nillable="true" ma:displayName="New/Review Type" ma:default="Migration" ma:format="Dropdown" ma:hidden="true" ma:internalName="New_x002F_Review_x0020_Type" ma:readOnly="false">
      <xsd:simpleType>
        <xsd:restriction base="dms:Choice">
          <xsd:enumeration value="Migration"/>
          <xsd:enumeration value="New"/>
          <xsd:enumeration value="Review - No Change"/>
          <xsd:enumeration value="Review - Minor Amendment"/>
          <xsd:enumeration value="Review - Major Amendment"/>
          <xsd:enumeration value="Removal"/>
        </xsd:restriction>
      </xsd:simpleType>
    </xsd:element>
    <xsd:element name="Pub_x0020_Sector_x0020_Ref" ma:index="14" nillable="true" ma:displayName="Pub Sector Reference" ma:hidden="true" ma:internalName="Pub_x0020_Sector_x0020_Ref" ma:readOnly="false">
      <xsd:simpleType>
        <xsd:restriction base="dms:Text">
          <xsd:maxLength value="255"/>
        </xsd:restriction>
      </xsd:simpleType>
    </xsd:element>
    <xsd:element name="AMEP_x0020_Reference" ma:index="15" nillable="true" ma:displayName="AMEP Reference" ma:hidden="true" ma:internalName="AMEP_x0020_Reference" ma:readOnly="false">
      <xsd:simpleType>
        <xsd:restriction base="dms:Text">
          <xsd:maxLength value="255"/>
        </xsd:restriction>
      </xsd:simpleType>
    </xsd:element>
    <xsd:element name="MTO_x0020_Reference" ma:index="16" nillable="true" ma:displayName="MTO Reference" ma:hidden="true" ma:internalName="MTO_x0020_Reference" ma:readOnly="false">
      <xsd:simpleType>
        <xsd:restriction base="dms:Text">
          <xsd:maxLength value="255"/>
        </xsd:restriction>
      </xsd:simpleType>
    </xsd:element>
    <xsd:element name="Document_x0020_Owners" ma:index="17" nillable="true" ma:displayName="Owner Name" ma:hidden="true" ma:list="UserInfo" ma:SharePointGroup="0" ma:internalName="Document_x0020_Own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oposer_x002f_Sponsor_x0020_Approval_x0020_Date" ma:index="19" nillable="true" ma:displayName="Owner Approval Date" ma:format="DateOnly" ma:hidden="true" ma:internalName="Proposer_x002F_Sponsor_x0020_Approval_x0020_Date" ma:readOnly="false">
      <xsd:simpleType>
        <xsd:restriction base="dms:DateTime"/>
      </xsd:simpleType>
    </xsd:element>
    <xsd:element name="QA_x0020_Check_x0020_I" ma:index="20" nillable="true" ma:displayName="Manager QA" ma:hidden="true" ma:list="UserInfo" ma:SharePointGroup="0" ma:internalName="QA_x0020_Check_x0020_I"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A_x0020_Check_x0020_I_x0020_Approval_x0020_Date" ma:index="22" nillable="true" ma:displayName="Manager QA Approval Date" ma:format="DateOnly" ma:hidden="true" ma:internalName="QA_x0020_Check_x0020_I_x0020_Approval_x0020_Date" ma:readOnly="false">
      <xsd:simpleType>
        <xsd:restriction base="dms:DateTime"/>
      </xsd:simpleType>
    </xsd:element>
    <xsd:element name="QA_x0020_Check_x0020_II" ma:index="23" nillable="true" ma:displayName="Director, Teaching and Learning" ma:hidden="true" ma:list="UserInfo" ma:SharePointGroup="0" ma:internalName="QA_x0020_Check_x0020_II"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A_x0020_Check_x0020_II_x0020_Approval_x0020_Date" ma:index="25" nillable="true" ma:displayName="Director, Teaching and Learning Approval Date" ma:format="DateOnly" ma:hidden="true" ma:internalName="QA_x0020_Check_x0020_II_x0020_Approval_x0020_Date" ma:readOnly="false">
      <xsd:simpleType>
        <xsd:restriction base="dms:DateTime"/>
      </xsd:simpleType>
    </xsd:element>
    <xsd:element name="General_x0020_Manager" ma:index="26" nillable="true" ma:displayName="General Manager" ma:hidden="true" ma:list="UserInfo" ma:SharePointGroup="0" ma:internalName="General_x0020_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M_x0020_Approval_x0020_Date" ma:index="28" nillable="true" ma:displayName="GM Approval Date" ma:format="DateOnly" ma:hidden="true" ma:internalName="GM_x0020_Approval_x0020_Date" ma:readOnly="false">
      <xsd:simpleType>
        <xsd:restriction base="dms:DateTime"/>
      </xsd:simpleType>
    </xsd:element>
    <xsd:element name="Managing_x0020_Director" ma:index="29" nillable="true" ma:displayName="Managing Director" ma:hidden="true" ma:list="UserInfo" ma:SharePointGroup="0" ma:internalName="Managing_x0020_Direc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D_x0020_Approval_x0020_Date" ma:index="31" nillable="true" ma:displayName="MD Approval Date" ma:format="DateOnly" ma:hidden="true" ma:internalName="MD_x0020_Approval_x0020_Date" ma:readOnly="false">
      <xsd:simpleType>
        <xsd:restriction base="dms:DateTime"/>
      </xsd:simpleType>
    </xsd:element>
    <xsd:element name="MD_x0020_on_x0020_behalf_x0020_of_x0020_CORPEX_x0020_Approval_x0020_Date" ma:index="33" nillable="true" ma:displayName="MD on behalf of CORPEX Approval Date" ma:format="DateOnly" ma:hidden="true" ma:internalName="MD_x0020_on_x0020_behalf_x0020_of_x0020_CORPEX_x0020_Approval_x0020_Date" ma:readOnly="false">
      <xsd:simpleType>
        <xsd:restriction base="dms:DateTime"/>
      </xsd:simpleType>
    </xsd:element>
    <xsd:element name="Notes1" ma:index="34" nillable="true" ma:displayName="Notes" ma:hidden="true" ma:internalName="Notes1" ma:readOnly="false">
      <xsd:simpleType>
        <xsd:restriction base="dms:Note"/>
      </xsd:simpleType>
    </xsd:element>
    <xsd:element name="i03c6a0eefa54097af7e4fbfe9750004" ma:index="36" nillable="true" ma:taxonomy="true" ma:internalName="i03c6a0eefa54097af7e4fbfe9750004" ma:taxonomyFieldName="AQTF_x0020_Reference" ma:displayName="AQTF Reference" ma:readOnly="false" ma:default="" ma:fieldId="{203c6a0e-efa5-4097-af7e-4fbfe9750004}" ma:taxonomyMulti="true" ma:sspId="20a0171b-13c3-4cef-9aae-230b186fdb55" ma:termSetId="cdcde9db-3128-4bc6-9ffe-03c51a4fe9f9" ma:anchorId="00000000-0000-0000-0000-000000000000" ma:open="false" ma:isKeyword="false">
      <xsd:complexType>
        <xsd:sequence>
          <xsd:element ref="pc:Terms" minOccurs="0" maxOccurs="1"/>
        </xsd:sequence>
      </xsd:complexType>
    </xsd:element>
    <xsd:element name="k5a0ef9eb0644610b40ce3664f995f05" ma:index="37" nillable="true" ma:taxonomy="true" ma:internalName="k5a0ef9eb0644610b40ce3664f995f05" ma:taxonomyFieldName="MD_x0020_Approval" ma:displayName="MD Approval" ma:readOnly="false" ma:default="" ma:fieldId="{45a0ef9e-b064-4610-b40c-e3664f995f05}" ma:sspId="20a0171b-13c3-4cef-9aae-230b186fdb55" ma:termSetId="37940ad7-a634-4fd3-9baf-191b0afcc8e2" ma:anchorId="00000000-0000-0000-0000-000000000000" ma:open="false" ma:isKeyword="false">
      <xsd:complexType>
        <xsd:sequence>
          <xsd:element ref="pc:Terms" minOccurs="0" maxOccurs="1"/>
        </xsd:sequence>
      </xsd:complexType>
    </xsd:element>
    <xsd:element name="TaxCatchAll" ma:index="38" nillable="true" ma:displayName="Taxonomy Catch All Column" ma:hidden="true" ma:list="{57f625f2-73d1-416a-acd3-d8932a43428a}" ma:internalName="TaxCatchAll" ma:showField="CatchAllData" ma:web="5f74dd2f-22f2-408e-afeb-41eb07d438b4">
      <xsd:complexType>
        <xsd:complexContent>
          <xsd:extension base="dms:MultiChoiceLookup">
            <xsd:sequence>
              <xsd:element name="Value" type="dms:Lookup" maxOccurs="unbounded" minOccurs="0" nillable="true"/>
            </xsd:sequence>
          </xsd:extension>
        </xsd:complexContent>
      </xsd:complexType>
    </xsd:element>
    <xsd:element name="TaxCatchAllLabel" ma:index="39" nillable="true" ma:displayName="Taxonomy Catch All Column1" ma:hidden="true" ma:list="{57f625f2-73d1-416a-acd3-d8932a43428a}" ma:internalName="TaxCatchAllLabel" ma:readOnly="true" ma:showField="CatchAllDataLabel" ma:web="5f74dd2f-22f2-408e-afeb-41eb07d438b4">
      <xsd:complexType>
        <xsd:complexContent>
          <xsd:extension base="dms:MultiChoiceLookup">
            <xsd:sequence>
              <xsd:element name="Value" type="dms:Lookup" maxOccurs="unbounded" minOccurs="0" nillable="true"/>
            </xsd:sequence>
          </xsd:extension>
        </xsd:complexContent>
      </xsd:complexType>
    </xsd:element>
    <xsd:element name="g6ba146fcb234906b842409e0f4e7bf8" ma:index="40" nillable="true" ma:taxonomy="true" ma:internalName="g6ba146fcb234906b842409e0f4e7bf8" ma:taxonomyFieldName="MD_x0020_on_x0020_behalf_x0020_of_x0020_CORPEX_x0020_Approval" ma:displayName="MD on behalf of CORPEX Approval" ma:readOnly="false" ma:default="" ma:fieldId="{06ba146f-cb23-4906-b842-409e0f4e7bf8}" ma:sspId="20a0171b-13c3-4cef-9aae-230b186fdb55" ma:termSetId="37940ad7-a634-4fd3-9baf-191b0afcc8e2" ma:anchorId="00000000-0000-0000-0000-000000000000" ma:open="false" ma:isKeyword="false">
      <xsd:complexType>
        <xsd:sequence>
          <xsd:element ref="pc:Terms" minOccurs="0" maxOccurs="1"/>
        </xsd:sequence>
      </xsd:complexType>
    </xsd:element>
    <xsd:element name="hfc587dd3d7643e7bf91d1f90de46bef" ma:index="41" nillable="true" ma:taxonomy="true" ma:internalName="hfc587dd3d7643e7bf91d1f90de46bef" ma:taxonomyFieldName="QA_x0020_Check_x0020_II_x0020_Approval" ma:displayName="Director, Teaching and Learning Approval" ma:readOnly="false" ma:default="" ma:fieldId="{1fc587dd-3d76-43e7-bf91-d1f90de46bef}" ma:sspId="20a0171b-13c3-4cef-9aae-230b186fdb55" ma:termSetId="37940ad7-a634-4fd3-9baf-191b0afcc8e2" ma:anchorId="00000000-0000-0000-0000-000000000000" ma:open="false" ma:isKeyword="false">
      <xsd:complexType>
        <xsd:sequence>
          <xsd:element ref="pc:Terms" minOccurs="0" maxOccurs="1"/>
        </xsd:sequence>
      </xsd:complexType>
    </xsd:element>
    <xsd:element name="cc4d9b1b6a9442b49b5bef5859edabb6" ma:index="43" nillable="true" ma:taxonomy="true" ma:internalName="cc4d9b1b6a9442b49b5bef5859edabb6" ma:taxonomyFieldName="SNR_x0027_s_x0020_Reference" ma:displayName="SNR's Reference" ma:readOnly="false" ma:default="" ma:fieldId="{cc4d9b1b-6a94-42b4-9b5b-ef5859edabb6}" ma:sspId="20a0171b-13c3-4cef-9aae-230b186fdb55" ma:termSetId="7b52a25d-adce-4087-8745-7429a200cff6" ma:anchorId="00000000-0000-0000-0000-000000000000" ma:open="false" ma:isKeyword="false">
      <xsd:complexType>
        <xsd:sequence>
          <xsd:element ref="pc:Terms" minOccurs="0" maxOccurs="1"/>
        </xsd:sequence>
      </xsd:complexType>
    </xsd:element>
    <xsd:element name="p1537ba4e93a4f2286ec9efb9c4b2f65" ma:index="44" nillable="true" ma:taxonomy="true" ma:internalName="p1537ba4e93a4f2286ec9efb9c4b2f65" ma:taxonomyFieldName="Business_x0020_Unit" ma:displayName="Business Unit" ma:default="" ma:fieldId="{91537ba4-e93a-4f22-86ec-9efb9c4b2f65}" ma:sspId="20a0171b-13c3-4cef-9aae-230b186fdb55" ma:termSetId="12393c68-b8bc-413c-9192-9f802a44c043" ma:anchorId="00000000-0000-0000-0000-000000000000" ma:open="false" ma:isKeyword="false">
      <xsd:complexType>
        <xsd:sequence>
          <xsd:element ref="pc:Terms" minOccurs="0" maxOccurs="1"/>
        </xsd:sequence>
      </xsd:complexType>
    </xsd:element>
    <xsd:element name="dd525d18ddf642f5b1fb0818857c86af" ma:index="49" nillable="true" ma:taxonomy="true" ma:internalName="dd525d18ddf642f5b1fb0818857c86af" ma:taxonomyFieldName="Owner_x0020_Position_x0020_Title" ma:displayName="Owner" ma:default="" ma:fieldId="{dd525d18-ddf6-42f5-b1fb-0818857c86af}" ma:sspId="20a0171b-13c3-4cef-9aae-230b186fdb55" ma:termSetId="112eb811-4fb3-4c86-9a2a-4770113b6987" ma:anchorId="00000000-0000-0000-0000-000000000000" ma:open="false" ma:isKeyword="false">
      <xsd:complexType>
        <xsd:sequence>
          <xsd:element ref="pc:Terms" minOccurs="0" maxOccurs="1"/>
        </xsd:sequence>
      </xsd:complexType>
    </xsd:element>
    <xsd:element name="aa580026ba0249d9933b64dbd079dccf" ma:index="50" nillable="true" ma:taxonomy="true" ma:internalName="aa580026ba0249d9933b64dbd079dccf" ma:taxonomyFieldName="QA_x0020_Check_x0020_I_x0020_Approval" ma:displayName="Manager QA Approval" ma:readOnly="false" ma:default="" ma:fieldId="{aa580026-ba02-49d9-933b-64dbd079dccf}" ma:sspId="20a0171b-13c3-4cef-9aae-230b186fdb55" ma:termSetId="37940ad7-a634-4fd3-9baf-191b0afcc8e2" ma:anchorId="00000000-0000-0000-0000-000000000000" ma:open="false" ma:isKeyword="false">
      <xsd:complexType>
        <xsd:sequence>
          <xsd:element ref="pc:Terms" minOccurs="0" maxOccurs="1"/>
        </xsd:sequence>
      </xsd:complexType>
    </xsd:element>
    <xsd:element name="ba1eaff7c90349e0b0950400cfcc9811" ma:index="51" nillable="true" ma:taxonomy="true" ma:internalName="ba1eaff7c90349e0b0950400cfcc9811" ma:taxonomyFieldName="Content_x0020_Expert" ma:displayName="Content Expert" ma:readOnly="false" ma:default="" ma:fieldId="{ba1eaff7-c903-49e0-b095-0400cfcc9811}" ma:sspId="20a0171b-13c3-4cef-9aae-230b186fdb55" ma:termSetId="dee50341-6b81-4ef1-9817-89fd56aee8e9" ma:anchorId="00000000-0000-0000-0000-000000000000" ma:open="false" ma:isKeyword="false">
      <xsd:complexType>
        <xsd:sequence>
          <xsd:element ref="pc:Terms" minOccurs="0" maxOccurs="1"/>
        </xsd:sequence>
      </xsd:complexType>
    </xsd:element>
    <xsd:element name="g36807a23d754b3aa178331ce33140c7" ma:index="52" nillable="true" ma:taxonomy="true" ma:internalName="g36807a23d754b3aa178331ce33140c7" ma:taxonomyFieldName="GM_x0020_Approval" ma:displayName="GM Approval" ma:readOnly="false" ma:default="" ma:fieldId="{036807a2-3d75-4b3a-a178-331ce33140c7}" ma:sspId="20a0171b-13c3-4cef-9aae-230b186fdb55" ma:termSetId="37940ad7-a634-4fd3-9baf-191b0afcc8e2" ma:anchorId="00000000-0000-0000-0000-000000000000" ma:open="false" ma:isKeyword="false">
      <xsd:complexType>
        <xsd:sequence>
          <xsd:element ref="pc:Terms" minOccurs="0" maxOccurs="1"/>
        </xsd:sequence>
      </xsd:complexType>
    </xsd:element>
    <xsd:element name="gfd836643cb84c34bc694d844edfc732" ma:index="54" nillable="true" ma:taxonomy="true" ma:internalName="gfd836643cb84c34bc694d844edfc732" ma:taxonomyFieldName="Proposer_x002F_Sponsor_x0020_Approval" ma:displayName="Owner Approval" ma:readOnly="false" ma:default="" ma:fieldId="{0fd83664-3cb8-4c34-bc69-4d844edfc732}" ma:sspId="20a0171b-13c3-4cef-9aae-230b186fdb55" ma:termSetId="37940ad7-a634-4fd3-9baf-191b0afcc8e2" ma:anchorId="00000000-0000-0000-0000-000000000000" ma:open="false" ma:isKeyword="false">
      <xsd:complexType>
        <xsd:sequence>
          <xsd:element ref="pc:Terms" minOccurs="0" maxOccurs="1"/>
        </xsd:sequence>
      </xsd:complexType>
    </xsd:element>
    <xsd:element name="fa5d3b4d8cf74ec981362b3eb643e248" ma:index="55" nillable="true" ma:taxonomy="true" ma:internalName="fa5d3b4d8cf74ec981362b3eb643e248" ma:taxonomyFieldName="Endorsement_x0020_Authority" ma:displayName="Endorsement Authority" ma:default="" ma:fieldId="{fa5d3b4d-8cf7-4ec9-8136-2b3eb643e248}" ma:sspId="20a0171b-13c3-4cef-9aae-230b186fdb55" ma:termSetId="5d7f94eb-fa7d-499a-a0e1-8e35fd47315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6"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9DAB80-8827-40F7-870C-28D65C7D15B5}">
  <ds:schemaRefs>
    <ds:schemaRef ds:uri="http://schemas.openxmlformats.org/officeDocument/2006/bibliography"/>
  </ds:schemaRefs>
</ds:datastoreItem>
</file>

<file path=customXml/itemProps2.xml><?xml version="1.0" encoding="utf-8"?>
<ds:datastoreItem xmlns:ds="http://schemas.openxmlformats.org/officeDocument/2006/customXml" ds:itemID="{9AF8CAA7-E0EF-4D40-94C0-789915F410FE}">
  <ds:schemaRefs>
    <ds:schemaRef ds:uri="http://schemas.microsoft.com/sharepoint/v3/contenttype/forms"/>
  </ds:schemaRefs>
</ds:datastoreItem>
</file>

<file path=customXml/itemProps3.xml><?xml version="1.0" encoding="utf-8"?>
<ds:datastoreItem xmlns:ds="http://schemas.openxmlformats.org/officeDocument/2006/customXml" ds:itemID="{81993F17-7D57-4F25-8E1C-D5FD90C086DD}">
  <ds:schemaRefs>
    <ds:schemaRef ds:uri="http://schemas.microsoft.com/office/2006/metadata/properties"/>
    <ds:schemaRef ds:uri="http://schemas.microsoft.com/office/infopath/2007/PartnerControls"/>
    <ds:schemaRef ds:uri="5f74dd2f-22f2-408e-afeb-41eb07d438b4"/>
    <ds:schemaRef ds:uri="http://schemas.microsoft.com/sharepoint/v3"/>
  </ds:schemaRefs>
</ds:datastoreItem>
</file>

<file path=customXml/itemProps4.xml><?xml version="1.0" encoding="utf-8"?>
<ds:datastoreItem xmlns:ds="http://schemas.openxmlformats.org/officeDocument/2006/customXml" ds:itemID="{83C4E53E-7A16-4DFE-A2BC-8DB8C0FCB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74dd2f-22f2-408e-afeb-41eb07d43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7</Pages>
  <Words>1894</Words>
  <Characters>9755</Characters>
  <Application>Microsoft Office Word</Application>
  <DocSecurity>0</DocSecurity>
  <Lines>286</Lines>
  <Paragraphs>194</Paragraphs>
  <ScaleCrop>false</ScaleCrop>
  <HeadingPairs>
    <vt:vector size="2" baseType="variant">
      <vt:variant>
        <vt:lpstr>Title</vt:lpstr>
      </vt:variant>
      <vt:variant>
        <vt:i4>1</vt:i4>
      </vt:variant>
    </vt:vector>
  </HeadingPairs>
  <TitlesOfParts>
    <vt:vector size="1" baseType="lpstr">
      <vt:lpstr>Quality Document Form Template</vt:lpstr>
    </vt:vector>
  </TitlesOfParts>
  <Company>Midland College of TAFE</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Document Form Template</dc:title>
  <dc:creator>piddock</dc:creator>
  <dc:description>Trim 09/0430-03 Doc2014/016314</dc:description>
  <cp:lastModifiedBy>Richard Pountney</cp:lastModifiedBy>
  <cp:revision>24</cp:revision>
  <cp:lastPrinted>2014-03-10T02:18:00Z</cp:lastPrinted>
  <dcterms:created xsi:type="dcterms:W3CDTF">2022-08-19T01:29:00Z</dcterms:created>
  <dcterms:modified xsi:type="dcterms:W3CDTF">2022-10-24T07:43:00Z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0x01010018EB367C646D7245ACF32D9E3A1E71E910007F3D7CA450319C419DC74A52049B6E5D</vt:lpwstr>
  </property>
  <property fmtid="{D5CDD505-2E9C-101B-9397-08002B2CF9AE}" pid="4" name="Endorsement Authority">
    <vt:lpwstr>10;#GM Organisational Services|acd69022-a3e0-413b-ba96-f2de3238a3d4</vt:lpwstr>
  </property>
  <property fmtid="{D5CDD505-2E9C-101B-9397-08002B2CF9AE}" pid="5" name="Business Unit">
    <vt:lpwstr>7;#Quality Assurance|a8a87169-e3a5-4061-9acc-fbeabf5a0e95</vt:lpwstr>
  </property>
  <property fmtid="{D5CDD505-2E9C-101B-9397-08002B2CF9AE}" pid="6" name="AQTF Reference">
    <vt:lpwstr/>
  </property>
  <property fmtid="{D5CDD505-2E9C-101B-9397-08002B2CF9AE}" pid="7" name="Proposer_x002F_Sponsor_x0020_Approval">
    <vt:lpwstr/>
  </property>
  <property fmtid="{D5CDD505-2E9C-101B-9397-08002B2CF9AE}" pid="8" name="QA_x0020_Check_x0020_I_x0020_Approval">
    <vt:lpwstr/>
  </property>
  <property fmtid="{D5CDD505-2E9C-101B-9397-08002B2CF9AE}" pid="9" name="vll7">
    <vt:lpwstr/>
  </property>
  <property fmtid="{D5CDD505-2E9C-101B-9397-08002B2CF9AE}" pid="10" name="QA_x0020_Check_x0020_II_x0020_Approval">
    <vt:lpwstr/>
  </property>
  <property fmtid="{D5CDD505-2E9C-101B-9397-08002B2CF9AE}" pid="11" name="MD_x0020_on_x0020_behalf_x0020_of_x0020_CORPEX_x0020_Approval">
    <vt:lpwstr/>
  </property>
  <property fmtid="{D5CDD505-2E9C-101B-9397-08002B2CF9AE}" pid="12" name="SNR_x0027_s_x0020_Reference">
    <vt:lpwstr/>
  </property>
  <property fmtid="{D5CDD505-2E9C-101B-9397-08002B2CF9AE}" pid="13" name="GM_x0020_Approval">
    <vt:lpwstr/>
  </property>
  <property fmtid="{D5CDD505-2E9C-101B-9397-08002B2CF9AE}" pid="14" name="Owner Position Title">
    <vt:lpwstr>17;#Director, Teaching and Learning|b63ba523-8d3b-4dbc-85c8-feda5af05065</vt:lpwstr>
  </property>
  <property fmtid="{D5CDD505-2E9C-101B-9397-08002B2CF9AE}" pid="15" name="MD_x0020_Approval">
    <vt:lpwstr/>
  </property>
  <property fmtid="{D5CDD505-2E9C-101B-9397-08002B2CF9AE}" pid="16" name="Order">
    <vt:r8>94900</vt:r8>
  </property>
  <property fmtid="{D5CDD505-2E9C-101B-9397-08002B2CF9AE}" pid="17" name="Suite Status">
    <vt:lpwstr/>
  </property>
  <property fmtid="{D5CDD505-2E9C-101B-9397-08002B2CF9AE}" pid="18" name="xd_ProgID">
    <vt:lpwstr/>
  </property>
  <property fmtid="{D5CDD505-2E9C-101B-9397-08002B2CF9AE}" pid="19" name="DocumentSetDescription">
    <vt:lpwstr/>
  </property>
  <property fmtid="{D5CDD505-2E9C-101B-9397-08002B2CF9AE}" pid="20" name="TemplateUrl">
    <vt:lpwstr/>
  </property>
  <property fmtid="{D5CDD505-2E9C-101B-9397-08002B2CF9AE}" pid="21" name="_CopySource">
    <vt:lpwstr>http://admextsps01/QMSAdmin/Working Documents/Quality Document/Quality Document Form Template.docx</vt:lpwstr>
  </property>
  <property fmtid="{D5CDD505-2E9C-101B-9397-08002B2CF9AE}" pid="22" name="_docset_NoMedatataSyncRequired">
    <vt:lpwstr>False</vt:lpwstr>
  </property>
  <property fmtid="{D5CDD505-2E9C-101B-9397-08002B2CF9AE}" pid="23" name="aa580026ba0249d9933b64dbd079dccf">
    <vt:lpwstr/>
  </property>
  <property fmtid="{D5CDD505-2E9C-101B-9397-08002B2CF9AE}" pid="24" name="i03c6a0eefa54097af7e4fbfe9750004">
    <vt:lpwstr/>
  </property>
  <property fmtid="{D5CDD505-2E9C-101B-9397-08002B2CF9AE}" pid="25" name="g6ba146fcb234906b842409e0f4e7bf8">
    <vt:lpwstr/>
  </property>
  <property fmtid="{D5CDD505-2E9C-101B-9397-08002B2CF9AE}" pid="26" name="cc4d9b1b6a9442b49b5bef5859edabb6">
    <vt:lpwstr/>
  </property>
  <property fmtid="{D5CDD505-2E9C-101B-9397-08002B2CF9AE}" pid="27" name="hfc587dd3d7643e7bf91d1f90de46bef">
    <vt:lpwstr/>
  </property>
  <property fmtid="{D5CDD505-2E9C-101B-9397-08002B2CF9AE}" pid="28" name="ba1eaff7c90349e0b0950400cfcc9811">
    <vt:lpwstr/>
  </property>
  <property fmtid="{D5CDD505-2E9C-101B-9397-08002B2CF9AE}" pid="29" name="Content_x0020_Expert">
    <vt:lpwstr/>
  </property>
  <property fmtid="{D5CDD505-2E9C-101B-9397-08002B2CF9AE}" pid="30" name="gfd836643cb84c34bc694d844edfc732">
    <vt:lpwstr/>
  </property>
  <property fmtid="{D5CDD505-2E9C-101B-9397-08002B2CF9AE}" pid="31" name="g36807a23d754b3aa178331ce33140c7">
    <vt:lpwstr/>
  </property>
  <property fmtid="{D5CDD505-2E9C-101B-9397-08002B2CF9AE}" pid="32" name="k5a0ef9eb0644610b40ce3664f995f05">
    <vt:lpwstr/>
  </property>
  <property fmtid="{D5CDD505-2E9C-101B-9397-08002B2CF9AE}" pid="33" name="MD on behalf of CORPEX Approval">
    <vt:lpwstr/>
  </property>
  <property fmtid="{D5CDD505-2E9C-101B-9397-08002B2CF9AE}" pid="34" name="Proposer/Sponsor Approval">
    <vt:lpwstr/>
  </property>
  <property fmtid="{D5CDD505-2E9C-101B-9397-08002B2CF9AE}" pid="35" name="Content Expert">
    <vt:lpwstr/>
  </property>
  <property fmtid="{D5CDD505-2E9C-101B-9397-08002B2CF9AE}" pid="36" name="MD Approval">
    <vt:lpwstr/>
  </property>
  <property fmtid="{D5CDD505-2E9C-101B-9397-08002B2CF9AE}" pid="37" name="SNR's Reference">
    <vt:lpwstr/>
  </property>
  <property fmtid="{D5CDD505-2E9C-101B-9397-08002B2CF9AE}" pid="38" name="GM Approval">
    <vt:lpwstr/>
  </property>
  <property fmtid="{D5CDD505-2E9C-101B-9397-08002B2CF9AE}" pid="39" name="QA Check II Approval">
    <vt:lpwstr/>
  </property>
  <property fmtid="{D5CDD505-2E9C-101B-9397-08002B2CF9AE}" pid="40" name="QA Check I Approval">
    <vt:lpwstr/>
  </property>
  <property fmtid="{D5CDD505-2E9C-101B-9397-08002B2CF9AE}" pid="41" name="GrammarlyDocumentId">
    <vt:lpwstr>be1ff3300805068e4c8cd90f636b508e8c8ddf906029a05061bcbb3e676c2b22</vt:lpwstr>
  </property>
</Properties>
</file>