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png" ContentType="image/png"/>
  <Default Extension="jpeg" ContentType="image/jpeg"/>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6.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9.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2.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19.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footer30.xml" ContentType="application/vnd.openxmlformats-officedocument.wordprocessingml.footer+xml"/>
  <Override PartName="/word/footer31.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32.xml" ContentType="application/vnd.openxmlformats-officedocument.wordprocessingml.footer+xml"/>
  <Override PartName="/word/footer33.xml" ContentType="application/vnd.openxmlformats-officedocument.wordprocessingml.footer+xml"/>
  <Override PartName="/word/header30.xml" ContentType="application/vnd.openxmlformats-officedocument.wordprocessingml.header+xml"/>
  <Override PartName="/word/header31.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2.xml" ContentType="application/vnd.openxmlformats-officedocument.wordprocessingml.header+xml"/>
  <Override PartName="/word/footer36.xml" ContentType="application/vnd.openxmlformats-officedocument.wordprocessingml.footer+xml"/>
  <Override PartName="/word/footer37.xml" ContentType="application/vnd.openxmlformats-officedocument.wordprocessingml.footer+xml"/>
  <Override PartName="/word/header33.xml" ContentType="application/vnd.openxmlformats-officedocument.wordprocessingml.header+xml"/>
  <Override PartName="/word/header34.xml" ContentType="application/vnd.openxmlformats-officedocument.wordprocessingml.header+xml"/>
  <Override PartName="/word/footer38.xml" ContentType="application/vnd.openxmlformats-officedocument.wordprocessingml.footer+xml"/>
  <Override PartName="/word/header35.xml" ContentType="application/vnd.openxmlformats-officedocument.wordprocessingml.header+xml"/>
  <Override PartName="/word/footer39.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ind w:left="116"/>
        <w:rPr>
          <w:rFonts w:ascii="Times New Roman"/>
          <w:sz w:val="20"/>
        </w:rPr>
      </w:pPr>
      <w:r>
        <w:rPr>
          <w:rFonts w:ascii="Times New Roman"/>
          <w:sz w:val="20"/>
        </w:rPr>
        <w:pict>
          <v:group style="width:560.6pt;height:238.85pt;mso-position-horizontal-relative:char;mso-position-vertical-relative:line" id="docshapegroup1" coordorigin="0,0" coordsize="11212,4777">
            <v:shape style="position:absolute;left:0;top:70;width:11112;height:4706" id="docshape2" coordorigin="0,71" coordsize="11112,4706" path="m7130,71l0,71,0,4776,11112,4776,11112,1162,8212,1162,7130,71xe" filled="true" fillcolor="#fdb813" stroked="false">
              <v:path arrowok="t"/>
              <v:fill type="solid"/>
            </v:shape>
            <v:rect style="position:absolute;left:9226;top:0;width:1985;height:1078" id="docshape3" filled="true" fillcolor="#ffffff" stroked="false">
              <v:fill type="solid"/>
            </v:rect>
            <v:shape style="position:absolute;left:9451;top:401;width:1661;height:388" id="docshape4" coordorigin="9451,402" coordsize="1661,388" path="m10933,402l9451,402,9451,790,10954,790,11093,650,11107,629,11112,606,11107,582,11093,562,10933,402xe" filled="true" fillcolor="#231f20" stroked="false">
              <v:path arrowok="t"/>
              <v:fill type="solid"/>
            </v:shape>
            <v:shape style="position:absolute;left:10281;top:222;width:767;height:767" id="docshape5" coordorigin="10282,222" coordsize="767,767" path="m10673,222l10658,222,10470,410,10282,598,10282,613,10658,989,10673,989,11049,613,11049,598,10673,222xe" filled="true" fillcolor="#fdb813" stroked="false">
              <v:path arrowok="t"/>
              <v:fill type="solid"/>
            </v:shape>
            <v:shape style="position:absolute;left:10401;top:451;width:562;height:240" type="#_x0000_t75" id="docshape6" stroked="false">
              <v:imagedata r:id="rId6" o:title=""/>
            </v:shape>
            <v:shape style="position:absolute;left:10496;top:741;width:336;height:46" id="docshape7" coordorigin="10497,741" coordsize="336,46" path="m10538,742l10529,742,10518,777,10517,777,10506,742,10497,742,10512,786,10523,786,10538,742xm10560,742l10551,742,10551,786,10560,786,10560,742xm10609,786l10609,778,10607,779,10603,780,10590,780,10584,773,10584,755,10590,748,10602,748,10605,749,10608,751,10609,743,10606,742,10602,741,10584,741,10575,750,10575,780,10585,787,10602,787,10609,786xm10653,742l10619,742,10619,749,10631,749,10631,786,10640,786,10640,749,10653,749,10653,742xm10706,778l10706,750,10704,748,10698,741,10697,741,10697,756,10697,772,10694,780,10675,780,10672,772,10672,756,10676,748,10693,748,10697,756,10697,741,10671,741,10663,750,10663,778,10670,787,10699,787,10704,780,10706,778xm10752,786l10745,769,10744,768,10744,767,10743,765,10740,764,10740,764,10746,764,10748,761,10749,759,10749,749,10749,742,10740,742,10740,749,10740,760,10735,761,10728,761,10728,749,10735,749,10740,749,10740,742,10738,742,10719,742,10719,786,10728,786,10728,768,10734,768,10736,769,10737,773,10742,786,10752,786xm10774,742l10766,742,10766,786,10774,786,10774,742xm10832,786l10828,776,10825,769,10818,751,10816,745,10816,769,10803,769,10809,751,10810,751,10816,769,10816,745,10815,742,10805,742,10787,786,10797,786,10800,776,10818,776,10822,786,10832,786xe" filled="true" fillcolor="#231f20" stroked="false">
              <v:path arrowok="t"/>
              <v:fill type="solid"/>
            </v:shape>
            <v:shape style="position:absolute;left:9568;top:455;width:750;height:237" type="#_x0000_t75" id="docshape8" stroked="false">
              <v:imagedata r:id="rId7" o:title=""/>
            </v:shape>
            <v:shapetype id="_x0000_t202" o:spt="202" coordsize="21600,21600" path="m,l,21600r21600,l21600,xe">
              <v:stroke joinstyle="miter"/>
              <v:path gradientshapeok="t" o:connecttype="rect"/>
            </v:shapetype>
            <v:shape style="position:absolute;left:0;top:0;width:11212;height:4777" type="#_x0000_t202" id="docshape9" filled="false" stroked="false">
              <v:textbox inset="0,0,0,0">
                <w:txbxContent>
                  <w:p>
                    <w:pPr>
                      <w:spacing w:line="240" w:lineRule="auto" w:before="0"/>
                      <w:rPr>
                        <w:rFonts w:ascii="Times New Roman"/>
                        <w:sz w:val="76"/>
                      </w:rPr>
                    </w:pPr>
                  </w:p>
                  <w:p>
                    <w:pPr>
                      <w:spacing w:line="712" w:lineRule="exact" w:before="514"/>
                      <w:ind w:left="1162" w:right="0" w:firstLine="0"/>
                      <w:jc w:val="left"/>
                      <w:rPr>
                        <w:rFonts w:ascii="Trebuchet MS" w:hAnsi="Trebuchet MS"/>
                        <w:b/>
                        <w:sz w:val="64"/>
                      </w:rPr>
                    </w:pPr>
                    <w:r>
                      <w:rPr>
                        <w:rFonts w:ascii="Trebuchet MS" w:hAnsi="Trebuchet MS"/>
                        <w:b/>
                        <w:color w:val="231F20"/>
                        <w:spacing w:val="-7"/>
                        <w:w w:val="90"/>
                        <w:sz w:val="64"/>
                      </w:rPr>
                      <w:t>OFFICEWISE</w:t>
                    </w:r>
                    <w:r>
                      <w:rPr>
                        <w:rFonts w:ascii="Trebuchet MS" w:hAnsi="Trebuchet MS"/>
                        <w:b/>
                        <w:color w:val="231F20"/>
                        <w:spacing w:val="-14"/>
                        <w:w w:val="90"/>
                        <w:sz w:val="64"/>
                      </w:rPr>
                      <w:t> </w:t>
                    </w:r>
                    <w:r>
                      <w:rPr>
                        <w:rFonts w:ascii="Trebuchet MS" w:hAnsi="Trebuchet MS"/>
                        <w:b/>
                        <w:color w:val="231F20"/>
                        <w:spacing w:val="-10"/>
                        <w:sz w:val="64"/>
                      </w:rPr>
                      <w:t>–</w:t>
                    </w:r>
                  </w:p>
                  <w:p>
                    <w:pPr>
                      <w:spacing w:line="220" w:lineRule="auto" w:before="17"/>
                      <w:ind w:left="1162" w:right="1740" w:firstLine="0"/>
                      <w:jc w:val="left"/>
                      <w:rPr>
                        <w:rFonts w:ascii="Trebuchet MS"/>
                        <w:b/>
                        <w:sz w:val="64"/>
                      </w:rPr>
                    </w:pPr>
                    <w:r>
                      <w:rPr>
                        <w:rFonts w:ascii="Trebuchet MS"/>
                        <w:b/>
                        <w:color w:val="231F20"/>
                        <w:w w:val="85"/>
                        <w:sz w:val="64"/>
                      </w:rPr>
                      <w:t>A GUIDE TO HEALTH &amp; SAFETY </w:t>
                    </w:r>
                    <w:r>
                      <w:rPr>
                        <w:rFonts w:ascii="Trebuchet MS"/>
                        <w:b/>
                        <w:color w:val="231F20"/>
                        <w:w w:val="95"/>
                        <w:sz w:val="64"/>
                      </w:rPr>
                      <w:t>IN</w:t>
                    </w:r>
                    <w:r>
                      <w:rPr>
                        <w:rFonts w:ascii="Trebuchet MS"/>
                        <w:b/>
                        <w:color w:val="231F20"/>
                        <w:spacing w:val="-39"/>
                        <w:w w:val="95"/>
                        <w:sz w:val="64"/>
                      </w:rPr>
                      <w:t> </w:t>
                    </w:r>
                    <w:r>
                      <w:rPr>
                        <w:rFonts w:ascii="Trebuchet MS"/>
                        <w:b/>
                        <w:color w:val="231F20"/>
                        <w:w w:val="95"/>
                        <w:sz w:val="64"/>
                      </w:rPr>
                      <w:t>THE</w:t>
                    </w:r>
                    <w:r>
                      <w:rPr>
                        <w:rFonts w:ascii="Trebuchet MS"/>
                        <w:b/>
                        <w:color w:val="231F20"/>
                        <w:spacing w:val="-39"/>
                        <w:w w:val="95"/>
                        <w:sz w:val="64"/>
                      </w:rPr>
                      <w:t> </w:t>
                    </w:r>
                    <w:r>
                      <w:rPr>
                        <w:rFonts w:ascii="Trebuchet MS"/>
                        <w:b/>
                        <w:color w:val="231F20"/>
                        <w:w w:val="95"/>
                        <w:sz w:val="64"/>
                      </w:rPr>
                      <w:t>OFFICE</w:t>
                    </w:r>
                  </w:p>
                  <w:p>
                    <w:pPr>
                      <w:spacing w:before="148"/>
                      <w:ind w:left="1162" w:right="0" w:firstLine="0"/>
                      <w:jc w:val="left"/>
                      <w:rPr>
                        <w:rFonts w:ascii="Trebuchet MS" w:hAnsi="Trebuchet MS"/>
                        <w:b/>
                        <w:sz w:val="28"/>
                      </w:rPr>
                    </w:pPr>
                    <w:r>
                      <w:rPr>
                        <w:rFonts w:ascii="Trebuchet MS" w:hAnsi="Trebuchet MS"/>
                        <w:b/>
                        <w:color w:val="231F20"/>
                        <w:w w:val="90"/>
                        <w:sz w:val="28"/>
                      </w:rPr>
                      <w:t>DEVELOPED</w:t>
                    </w:r>
                    <w:r>
                      <w:rPr>
                        <w:rFonts w:ascii="Trebuchet MS" w:hAnsi="Trebuchet MS"/>
                        <w:b/>
                        <w:color w:val="231F20"/>
                        <w:spacing w:val="-5"/>
                        <w:w w:val="90"/>
                        <w:sz w:val="28"/>
                      </w:rPr>
                      <w:t> </w:t>
                    </w:r>
                    <w:r>
                      <w:rPr>
                        <w:rFonts w:ascii="Trebuchet MS" w:hAnsi="Trebuchet MS"/>
                        <w:b/>
                        <w:color w:val="231F20"/>
                        <w:w w:val="90"/>
                        <w:sz w:val="28"/>
                      </w:rPr>
                      <w:t>BY</w:t>
                    </w:r>
                    <w:r>
                      <w:rPr>
                        <w:rFonts w:ascii="Trebuchet MS" w:hAnsi="Trebuchet MS"/>
                        <w:b/>
                        <w:color w:val="231F20"/>
                        <w:spacing w:val="-5"/>
                        <w:w w:val="90"/>
                        <w:sz w:val="28"/>
                      </w:rPr>
                      <w:t> </w:t>
                    </w:r>
                    <w:r>
                      <w:rPr>
                        <w:rFonts w:ascii="Trebuchet MS" w:hAnsi="Trebuchet MS"/>
                        <w:b/>
                        <w:color w:val="231F20"/>
                        <w:w w:val="90"/>
                        <w:sz w:val="28"/>
                      </w:rPr>
                      <w:t>THE</w:t>
                    </w:r>
                    <w:r>
                      <w:rPr>
                        <w:rFonts w:ascii="Trebuchet MS" w:hAnsi="Trebuchet MS"/>
                        <w:b/>
                        <w:color w:val="231F20"/>
                        <w:spacing w:val="-5"/>
                        <w:w w:val="90"/>
                        <w:sz w:val="28"/>
                      </w:rPr>
                      <w:t> </w:t>
                    </w:r>
                    <w:r>
                      <w:rPr>
                        <w:rFonts w:ascii="Trebuchet MS" w:hAnsi="Trebuchet MS"/>
                        <w:b/>
                        <w:color w:val="231F20"/>
                        <w:w w:val="90"/>
                        <w:sz w:val="28"/>
                      </w:rPr>
                      <w:t>ERGONOMICS</w:t>
                    </w:r>
                    <w:r>
                      <w:rPr>
                        <w:rFonts w:ascii="Trebuchet MS" w:hAnsi="Trebuchet MS"/>
                        <w:b/>
                        <w:color w:val="231F20"/>
                        <w:spacing w:val="-5"/>
                        <w:w w:val="90"/>
                        <w:sz w:val="28"/>
                      </w:rPr>
                      <w:t> </w:t>
                    </w:r>
                    <w:r>
                      <w:rPr>
                        <w:rFonts w:ascii="Trebuchet MS" w:hAnsi="Trebuchet MS"/>
                        <w:b/>
                        <w:color w:val="231F20"/>
                        <w:w w:val="90"/>
                        <w:sz w:val="28"/>
                      </w:rPr>
                      <w:t>UNIT</w:t>
                    </w:r>
                    <w:r>
                      <w:rPr>
                        <w:rFonts w:ascii="Trebuchet MS" w:hAnsi="Trebuchet MS"/>
                        <w:b/>
                        <w:color w:val="231F20"/>
                        <w:spacing w:val="-5"/>
                        <w:w w:val="90"/>
                        <w:sz w:val="28"/>
                      </w:rPr>
                      <w:t> </w:t>
                    </w:r>
                    <w:r>
                      <w:rPr>
                        <w:rFonts w:ascii="Trebuchet MS" w:hAnsi="Trebuchet MS"/>
                        <w:b/>
                        <w:color w:val="231F20"/>
                        <w:w w:val="90"/>
                        <w:sz w:val="28"/>
                      </w:rPr>
                      <w:t>–</w:t>
                    </w:r>
                    <w:r>
                      <w:rPr>
                        <w:rFonts w:ascii="Trebuchet MS" w:hAnsi="Trebuchet MS"/>
                        <w:b/>
                        <w:color w:val="231F20"/>
                        <w:spacing w:val="-4"/>
                        <w:w w:val="90"/>
                        <w:sz w:val="28"/>
                      </w:rPr>
                      <w:t> </w:t>
                    </w:r>
                    <w:r>
                      <w:rPr>
                        <w:rFonts w:ascii="Trebuchet MS" w:hAnsi="Trebuchet MS"/>
                        <w:b/>
                        <w:color w:val="231F20"/>
                        <w:w w:val="90"/>
                        <w:sz w:val="28"/>
                      </w:rPr>
                      <w:t>WORKSAFE</w:t>
                    </w:r>
                    <w:r>
                      <w:rPr>
                        <w:rFonts w:ascii="Trebuchet MS" w:hAnsi="Trebuchet MS"/>
                        <w:b/>
                        <w:color w:val="231F20"/>
                        <w:spacing w:val="-5"/>
                        <w:w w:val="90"/>
                        <w:sz w:val="28"/>
                      </w:rPr>
                      <w:t> </w:t>
                    </w:r>
                    <w:r>
                      <w:rPr>
                        <w:rFonts w:ascii="Trebuchet MS" w:hAnsi="Trebuchet MS"/>
                        <w:b/>
                        <w:color w:val="231F20"/>
                        <w:spacing w:val="-2"/>
                        <w:w w:val="90"/>
                        <w:sz w:val="28"/>
                      </w:rPr>
                      <w:t>VICTORIA</w:t>
                    </w:r>
                  </w:p>
                  <w:p>
                    <w:pPr>
                      <w:spacing w:before="136"/>
                      <w:ind w:left="1162" w:right="0" w:firstLine="0"/>
                      <w:jc w:val="left"/>
                      <w:rPr>
                        <w:sz w:val="20"/>
                      </w:rPr>
                    </w:pPr>
                    <w:r>
                      <w:rPr>
                        <w:color w:val="231F20"/>
                        <w:w w:val="95"/>
                        <w:sz w:val="20"/>
                      </w:rPr>
                      <w:t>JANUARY</w:t>
                    </w:r>
                    <w:r>
                      <w:rPr>
                        <w:color w:val="231F20"/>
                        <w:spacing w:val="4"/>
                        <w:sz w:val="20"/>
                      </w:rPr>
                      <w:t> </w:t>
                    </w:r>
                    <w:r>
                      <w:rPr>
                        <w:color w:val="231F20"/>
                        <w:spacing w:val="-4"/>
                        <w:w w:val="95"/>
                        <w:sz w:val="20"/>
                      </w:rPr>
                      <w:t>2006</w:t>
                    </w:r>
                  </w:p>
                </w:txbxContent>
              </v:textbox>
              <w10:wrap type="none"/>
            </v:shape>
          </v:group>
        </w:pict>
      </w:r>
      <w:r>
        <w:rPr>
          <w:rFonts w:ascii="Times New Roman"/>
          <w:sz w:val="20"/>
        </w:rPr>
      </w:r>
    </w:p>
    <w:p>
      <w:pPr>
        <w:pStyle w:val="BodyText"/>
        <w:spacing w:before="9"/>
        <w:rPr>
          <w:rFonts w:ascii="Times New Roman"/>
          <w:sz w:val="7"/>
        </w:rPr>
      </w:pPr>
      <w:r>
        <w:rPr/>
        <w:drawing>
          <wp:anchor distT="0" distB="0" distL="0" distR="0" allowOverlap="1" layoutInCell="1" locked="0" behindDoc="0" simplePos="0" relativeHeight="1">
            <wp:simplePos x="0" y="0"/>
            <wp:positionH relativeFrom="page">
              <wp:posOffset>252006</wp:posOffset>
            </wp:positionH>
            <wp:positionV relativeFrom="paragraph">
              <wp:posOffset>72452</wp:posOffset>
            </wp:positionV>
            <wp:extent cx="7033402" cy="4395882"/>
            <wp:effectExtent l="0" t="0" r="0" b="0"/>
            <wp:wrapTopAndBottom/>
            <wp:docPr id="1" name="image3.jpeg"/>
            <wp:cNvGraphicFramePr>
              <a:graphicFrameLocks noChangeAspect="1"/>
            </wp:cNvGraphicFramePr>
            <a:graphic>
              <a:graphicData uri="http://schemas.openxmlformats.org/drawingml/2006/picture">
                <pic:pic>
                  <pic:nvPicPr>
                    <pic:cNvPr id="2" name="image3.jpeg"/>
                    <pic:cNvPicPr/>
                  </pic:nvPicPr>
                  <pic:blipFill>
                    <a:blip r:embed="rId8" cstate="print"/>
                    <a:stretch>
                      <a:fillRect/>
                    </a:stretch>
                  </pic:blipFill>
                  <pic:spPr>
                    <a:xfrm>
                      <a:off x="0" y="0"/>
                      <a:ext cx="7033402" cy="4395882"/>
                    </a:xfrm>
                    <a:prstGeom prst="rect">
                      <a:avLst/>
                    </a:prstGeom>
                  </pic:spPr>
                </pic:pic>
              </a:graphicData>
            </a:graphic>
          </wp:anchor>
        </w:drawing>
      </w:r>
      <w:r>
        <w:rPr/>
        <w:pict>
          <v:group style="position:absolute;margin-left:19.843pt;margin-top:359.986877pt;width:555.6pt;height:205.55pt;mso-position-horizontal-relative:page;mso-position-vertical-relative:paragraph;z-index:-15727616;mso-wrap-distance-left:0;mso-wrap-distance-right:0" id="docshapegroup10" coordorigin="397,7200" coordsize="11112,4111">
            <v:shape style="position:absolute;left:396;top:7199;width:11112;height:4111" id="docshape11" coordorigin="397,7200" coordsize="11112,4111" path="m1201,11310l397,10506,397,10959,747,11310,1201,11310xm1821,11310l914,10403,461,10403,1368,11310,1821,11310xm2442,11310l1535,10403,1081,10403,1988,11310,2442,11310xm3063,11310l2156,10403,1702,10403,2609,11310,3063,11310xm3683,11310l2776,10403,2322,10403,3230,11310,3683,11310xm11509,7200l397,7200,397,10290,2853,10290,3876,11310,11509,11310,11509,7200xe" filled="true" fillcolor="#3a6e8f" stroked="false">
              <v:path arrowok="t"/>
              <v:fill type="solid"/>
            </v:shape>
            <v:shape style="position:absolute;left:9844;top:10290;width:1051;height:598" type="#_x0000_t75" id="docshape12" stroked="false">
              <v:imagedata r:id="rId9" o:title=""/>
            </v:shape>
            <w10:wrap type="topAndBottom"/>
          </v:group>
        </w:pict>
      </w:r>
    </w:p>
    <w:p>
      <w:pPr>
        <w:pStyle w:val="BodyText"/>
        <w:spacing w:before="1"/>
        <w:rPr>
          <w:rFonts w:ascii="Times New Roman"/>
          <w:sz w:val="12"/>
        </w:rPr>
      </w:pPr>
    </w:p>
    <w:p>
      <w:pPr>
        <w:spacing w:after="0"/>
        <w:rPr>
          <w:rFonts w:ascii="Times New Roman"/>
          <w:sz w:val="12"/>
        </w:rPr>
        <w:sectPr>
          <w:footerReference w:type="default" r:id="rId5"/>
          <w:type w:val="continuous"/>
          <w:pgSz w:w="11900" w:h="16840"/>
          <w:pgMar w:footer="0" w:header="0" w:top="320" w:bottom="280" w:left="280" w:right="180"/>
          <w:pgNumType w:start="1"/>
        </w:sectPr>
      </w:pPr>
    </w:p>
    <w:p>
      <w:pPr>
        <w:pStyle w:val="BodyText"/>
        <w:ind w:left="428"/>
        <w:rPr>
          <w:rFonts w:ascii="Times New Roman"/>
          <w:sz w:val="20"/>
        </w:rPr>
      </w:pPr>
      <w:r>
        <w:rPr>
          <w:rFonts w:ascii="Times New Roman"/>
          <w:sz w:val="20"/>
        </w:rPr>
        <w:pict>
          <v:shape style="width:524.450pt;height:232.45pt;mso-position-horizontal-relative:char;mso-position-vertical-relative:line" type="#_x0000_t202" id="docshape13" filled="true" fillcolor="#3a6e8f" stroked="false">
            <w10:anchorlock/>
            <v:textbox inset="0,0,0,0">
              <w:txbxContent>
                <w:p>
                  <w:pPr>
                    <w:pStyle w:val="BodyText"/>
                    <w:spacing w:before="3"/>
                    <w:rPr>
                      <w:rFonts w:ascii="Times New Roman"/>
                      <w:color w:val="000000"/>
                      <w:sz w:val="84"/>
                    </w:rPr>
                  </w:pPr>
                </w:p>
                <w:p>
                  <w:pPr>
                    <w:spacing w:before="0"/>
                    <w:ind w:left="425" w:right="0" w:firstLine="0"/>
                    <w:jc w:val="left"/>
                    <w:rPr>
                      <w:b/>
                      <w:color w:val="000000"/>
                      <w:sz w:val="59"/>
                    </w:rPr>
                  </w:pPr>
                  <w:r>
                    <w:rPr>
                      <w:b/>
                      <w:color w:val="FFFFFF"/>
                      <w:spacing w:val="-2"/>
                      <w:w w:val="90"/>
                      <w:sz w:val="59"/>
                    </w:rPr>
                    <w:t>CONTENTS</w:t>
                  </w:r>
                </w:p>
              </w:txbxContent>
            </v:textbox>
            <v:fill type="solid"/>
          </v:shape>
        </w:pict>
      </w:r>
      <w:r>
        <w:rPr>
          <w:rFonts w:ascii="Times New Roman"/>
          <w:sz w:val="20"/>
        </w:rPr>
      </w:r>
    </w:p>
    <w:p>
      <w:pPr>
        <w:pStyle w:val="BodyText"/>
        <w:spacing w:before="5"/>
        <w:rPr>
          <w:rFonts w:ascii="Times New Roman"/>
          <w:sz w:val="22"/>
        </w:rPr>
      </w:pPr>
    </w:p>
    <w:p>
      <w:pPr>
        <w:spacing w:after="0"/>
        <w:rPr>
          <w:rFonts w:ascii="Times New Roman"/>
          <w:sz w:val="22"/>
        </w:rPr>
        <w:sectPr>
          <w:pgSz w:w="11900" w:h="16840"/>
          <w:pgMar w:header="0" w:footer="0" w:top="280" w:bottom="280" w:left="280" w:right="180"/>
        </w:sectPr>
      </w:pPr>
    </w:p>
    <w:sdt>
      <w:sdtPr>
        <w:docPartObj>
          <w:docPartGallery w:val="Table of Contents"/>
          <w:docPartUnique/>
        </w:docPartObj>
      </w:sdtPr>
      <w:sdtEndPr/>
      <w:sdtContent>
        <w:p>
          <w:pPr>
            <w:pStyle w:val="TOC4"/>
            <w:tabs>
              <w:tab w:pos="5503" w:val="right" w:leader="dot"/>
            </w:tabs>
            <w:spacing w:before="93"/>
            <w:ind w:left="853" w:firstLine="0"/>
            <w:rPr>
              <w:b w:val="0"/>
              <w:sz w:val="19"/>
            </w:rPr>
          </w:pPr>
          <w:r>
            <w:rPr>
              <w:color w:val="231F20"/>
              <w:spacing w:val="-2"/>
              <w:w w:val="95"/>
            </w:rPr>
            <w:t>Introduction</w:t>
          </w:r>
          <w:r>
            <w:rPr>
              <w:color w:val="231F20"/>
            </w:rPr>
            <w:tab/>
          </w:r>
          <w:r>
            <w:rPr>
              <w:b w:val="0"/>
              <w:color w:val="231F20"/>
              <w:spacing w:val="-10"/>
              <w:w w:val="95"/>
              <w:sz w:val="19"/>
            </w:rPr>
            <w:t>1</w:t>
          </w:r>
        </w:p>
        <w:p>
          <w:pPr>
            <w:pStyle w:val="TOC6"/>
            <w:tabs>
              <w:tab w:pos="5503" w:val="right" w:leader="dot"/>
            </w:tabs>
            <w:spacing w:before="81"/>
          </w:pPr>
          <w:hyperlink w:history="true" w:anchor="_TOC_250011">
            <w:r>
              <w:rPr>
                <w:color w:val="231F20"/>
                <w:spacing w:val="-2"/>
              </w:rPr>
              <w:t>Using</w:t>
            </w:r>
            <w:r>
              <w:rPr>
                <w:color w:val="231F20"/>
                <w:spacing w:val="-7"/>
              </w:rPr>
              <w:t> </w:t>
            </w:r>
            <w:r>
              <w:rPr>
                <w:color w:val="231F20"/>
                <w:spacing w:val="-2"/>
              </w:rPr>
              <w:t>this</w:t>
            </w:r>
            <w:r>
              <w:rPr>
                <w:color w:val="231F20"/>
                <w:spacing w:val="-6"/>
              </w:rPr>
              <w:t> </w:t>
            </w:r>
            <w:r>
              <w:rPr>
                <w:color w:val="231F20"/>
                <w:spacing w:val="-2"/>
              </w:rPr>
              <w:t>guide</w:t>
            </w:r>
            <w:r>
              <w:rPr>
                <w:color w:val="231F20"/>
              </w:rPr>
              <w:tab/>
            </w:r>
            <w:r>
              <w:rPr>
                <w:color w:val="231F20"/>
                <w:spacing w:val="-10"/>
              </w:rPr>
              <w:t>1</w:t>
            </w:r>
          </w:hyperlink>
        </w:p>
        <w:p>
          <w:pPr>
            <w:pStyle w:val="TOC6"/>
            <w:tabs>
              <w:tab w:pos="5502" w:val="right" w:leader="dot"/>
            </w:tabs>
          </w:pPr>
          <w:hyperlink w:history="true" w:anchor="_TOC_250010">
            <w:r>
              <w:rPr>
                <w:color w:val="231F20"/>
                <w:spacing w:val="-2"/>
              </w:rPr>
              <w:t>How</w:t>
            </w:r>
            <w:r>
              <w:rPr>
                <w:color w:val="231F20"/>
                <w:spacing w:val="-9"/>
              </w:rPr>
              <w:t> </w:t>
            </w:r>
            <w:r>
              <w:rPr>
                <w:color w:val="231F20"/>
                <w:spacing w:val="-2"/>
              </w:rPr>
              <w:t>this</w:t>
            </w:r>
            <w:r>
              <w:rPr>
                <w:color w:val="231F20"/>
                <w:spacing w:val="-8"/>
              </w:rPr>
              <w:t> </w:t>
            </w:r>
            <w:r>
              <w:rPr>
                <w:color w:val="231F20"/>
                <w:spacing w:val="-2"/>
              </w:rPr>
              <w:t>guide</w:t>
            </w:r>
            <w:r>
              <w:rPr>
                <w:color w:val="231F20"/>
                <w:spacing w:val="-9"/>
              </w:rPr>
              <w:t> </w:t>
            </w:r>
            <w:r>
              <w:rPr>
                <w:color w:val="231F20"/>
                <w:spacing w:val="-2"/>
              </w:rPr>
              <w:t>can</w:t>
            </w:r>
            <w:r>
              <w:rPr>
                <w:color w:val="231F20"/>
                <w:spacing w:val="-8"/>
              </w:rPr>
              <w:t> </w:t>
            </w:r>
            <w:r>
              <w:rPr>
                <w:color w:val="231F20"/>
                <w:spacing w:val="-2"/>
              </w:rPr>
              <w:t>help</w:t>
            </w:r>
            <w:r>
              <w:rPr>
                <w:color w:val="231F20"/>
                <w:spacing w:val="-8"/>
              </w:rPr>
              <w:t> </w:t>
            </w:r>
            <w:r>
              <w:rPr>
                <w:color w:val="231F20"/>
                <w:spacing w:val="-5"/>
              </w:rPr>
              <w:t>you</w:t>
            </w:r>
            <w:r>
              <w:rPr>
                <w:color w:val="231F20"/>
              </w:rPr>
              <w:tab/>
            </w:r>
            <w:r>
              <w:rPr>
                <w:color w:val="231F20"/>
                <w:spacing w:val="-10"/>
              </w:rPr>
              <w:t>1</w:t>
            </w:r>
          </w:hyperlink>
        </w:p>
        <w:p>
          <w:pPr>
            <w:pStyle w:val="TOC4"/>
            <w:numPr>
              <w:ilvl w:val="0"/>
              <w:numId w:val="1"/>
            </w:numPr>
            <w:tabs>
              <w:tab w:pos="1137" w:val="left" w:leader="none"/>
            </w:tabs>
            <w:spacing w:line="263" w:lineRule="exact" w:before="58" w:after="0"/>
            <w:ind w:left="1136" w:right="0" w:hanging="284"/>
            <w:jc w:val="left"/>
          </w:pPr>
          <w:r>
            <w:rPr>
              <w:color w:val="231F20"/>
              <w:spacing w:val="-2"/>
              <w:w w:val="80"/>
            </w:rPr>
            <w:t>Managing</w:t>
          </w:r>
          <w:r>
            <w:rPr>
              <w:color w:val="231F20"/>
              <w:spacing w:val="-11"/>
            </w:rPr>
            <w:t> </w:t>
          </w:r>
          <w:r>
            <w:rPr>
              <w:color w:val="231F20"/>
              <w:spacing w:val="-2"/>
              <w:w w:val="80"/>
            </w:rPr>
            <w:t>occupational</w:t>
          </w:r>
          <w:r>
            <w:rPr>
              <w:color w:val="231F20"/>
              <w:spacing w:val="-11"/>
            </w:rPr>
            <w:t> </w:t>
          </w:r>
          <w:r>
            <w:rPr>
              <w:color w:val="231F20"/>
              <w:spacing w:val="-2"/>
              <w:w w:val="80"/>
            </w:rPr>
            <w:t>health</w:t>
          </w:r>
          <w:r>
            <w:rPr>
              <w:color w:val="231F20"/>
              <w:spacing w:val="-11"/>
            </w:rPr>
            <w:t> </w:t>
          </w:r>
          <w:r>
            <w:rPr>
              <w:color w:val="231F20"/>
              <w:spacing w:val="-2"/>
              <w:w w:val="80"/>
            </w:rPr>
            <w:t>and</w:t>
          </w:r>
          <w:r>
            <w:rPr>
              <w:color w:val="231F20"/>
              <w:spacing w:val="-11"/>
            </w:rPr>
            <w:t> </w:t>
          </w:r>
          <w:r>
            <w:rPr>
              <w:color w:val="231F20"/>
              <w:spacing w:val="-2"/>
              <w:w w:val="80"/>
            </w:rPr>
            <w:t>safety</w:t>
          </w:r>
        </w:p>
        <w:p>
          <w:pPr>
            <w:pStyle w:val="TOC5"/>
            <w:tabs>
              <w:tab w:pos="5503" w:val="right" w:leader="dot"/>
            </w:tabs>
            <w:rPr>
              <w:b w:val="0"/>
              <w:sz w:val="19"/>
            </w:rPr>
          </w:pPr>
          <w:r>
            <w:rPr>
              <w:color w:val="231F20"/>
              <w:w w:val="75"/>
            </w:rPr>
            <w:t>in</w:t>
          </w:r>
          <w:r>
            <w:rPr>
              <w:color w:val="231F20"/>
              <w:spacing w:val="-15"/>
            </w:rPr>
            <w:t> </w:t>
          </w:r>
          <w:r>
            <w:rPr>
              <w:color w:val="231F20"/>
              <w:w w:val="75"/>
            </w:rPr>
            <w:t>the</w:t>
          </w:r>
          <w:r>
            <w:rPr>
              <w:color w:val="231F20"/>
              <w:spacing w:val="-14"/>
            </w:rPr>
            <w:t> </w:t>
          </w:r>
          <w:r>
            <w:rPr>
              <w:color w:val="231F20"/>
              <w:spacing w:val="-2"/>
              <w:w w:val="75"/>
            </w:rPr>
            <w:t>office</w:t>
          </w:r>
          <w:r>
            <w:rPr>
              <w:color w:val="231F20"/>
            </w:rPr>
            <w:tab/>
          </w:r>
          <w:r>
            <w:rPr>
              <w:b w:val="0"/>
              <w:color w:val="231F20"/>
              <w:spacing w:val="-10"/>
              <w:w w:val="95"/>
              <w:sz w:val="19"/>
            </w:rPr>
            <w:t>2</w:t>
          </w:r>
        </w:p>
        <w:p>
          <w:pPr>
            <w:pStyle w:val="TOC6"/>
            <w:tabs>
              <w:tab w:pos="5502" w:val="right" w:leader="dot"/>
            </w:tabs>
            <w:spacing w:before="81"/>
          </w:pPr>
          <w:hyperlink w:history="true" w:anchor="_TOC_250009">
            <w:r>
              <w:rPr>
                <w:color w:val="231F20"/>
                <w:spacing w:val="-4"/>
              </w:rPr>
              <w:t>The</w:t>
            </w:r>
            <w:r>
              <w:rPr>
                <w:color w:val="231F20"/>
                <w:spacing w:val="-7"/>
              </w:rPr>
              <w:t> </w:t>
            </w:r>
            <w:r>
              <w:rPr>
                <w:color w:val="231F20"/>
                <w:spacing w:val="-4"/>
              </w:rPr>
              <w:t>risk</w:t>
            </w:r>
            <w:r>
              <w:rPr>
                <w:color w:val="231F20"/>
                <w:spacing w:val="-6"/>
              </w:rPr>
              <w:t> </w:t>
            </w:r>
            <w:r>
              <w:rPr>
                <w:color w:val="231F20"/>
                <w:spacing w:val="-4"/>
              </w:rPr>
              <w:t>management</w:t>
            </w:r>
            <w:r>
              <w:rPr>
                <w:color w:val="231F20"/>
                <w:spacing w:val="-6"/>
              </w:rPr>
              <w:t> </w:t>
            </w:r>
            <w:r>
              <w:rPr>
                <w:color w:val="231F20"/>
                <w:spacing w:val="-4"/>
              </w:rPr>
              <w:t>approach</w:t>
            </w:r>
            <w:r>
              <w:rPr>
                <w:color w:val="231F20"/>
              </w:rPr>
              <w:tab/>
            </w:r>
            <w:r>
              <w:rPr>
                <w:color w:val="231F20"/>
                <w:spacing w:val="-10"/>
              </w:rPr>
              <w:t>2</w:t>
            </w:r>
          </w:hyperlink>
        </w:p>
        <w:p>
          <w:pPr>
            <w:pStyle w:val="TOC6"/>
            <w:tabs>
              <w:tab w:pos="5502" w:val="right" w:leader="dot"/>
            </w:tabs>
          </w:pPr>
          <w:hyperlink w:history="true" w:anchor="_TOC_250008">
            <w:r>
              <w:rPr>
                <w:color w:val="231F20"/>
                <w:spacing w:val="-2"/>
                <w:w w:val="95"/>
              </w:rPr>
              <w:t>Identifying</w:t>
            </w:r>
            <w:r>
              <w:rPr>
                <w:color w:val="231F20"/>
                <w:spacing w:val="-4"/>
              </w:rPr>
              <w:t> </w:t>
            </w:r>
            <w:r>
              <w:rPr>
                <w:color w:val="231F20"/>
                <w:spacing w:val="-2"/>
                <w:w w:val="95"/>
              </w:rPr>
              <w:t>hazards</w:t>
            </w:r>
            <w:r>
              <w:rPr>
                <w:color w:val="231F20"/>
                <w:spacing w:val="-4"/>
              </w:rPr>
              <w:t> </w:t>
            </w:r>
            <w:r>
              <w:rPr>
                <w:color w:val="231F20"/>
                <w:spacing w:val="-2"/>
                <w:w w:val="95"/>
              </w:rPr>
              <w:t>in</w:t>
            </w:r>
            <w:r>
              <w:rPr>
                <w:color w:val="231F20"/>
                <w:spacing w:val="-4"/>
              </w:rPr>
              <w:t> </w:t>
            </w:r>
            <w:r>
              <w:rPr>
                <w:color w:val="231F20"/>
                <w:spacing w:val="-2"/>
                <w:w w:val="95"/>
              </w:rPr>
              <w:t>the</w:t>
            </w:r>
            <w:r>
              <w:rPr>
                <w:color w:val="231F20"/>
                <w:spacing w:val="-4"/>
              </w:rPr>
              <w:t> </w:t>
            </w:r>
            <w:r>
              <w:rPr>
                <w:color w:val="231F20"/>
                <w:spacing w:val="-2"/>
                <w:w w:val="95"/>
              </w:rPr>
              <w:t>office</w:t>
            </w:r>
            <w:r>
              <w:rPr>
                <w:color w:val="231F20"/>
              </w:rPr>
              <w:tab/>
            </w:r>
            <w:r>
              <w:rPr>
                <w:color w:val="231F20"/>
                <w:spacing w:val="-10"/>
              </w:rPr>
              <w:t>6</w:t>
            </w:r>
          </w:hyperlink>
        </w:p>
        <w:p>
          <w:pPr>
            <w:pStyle w:val="TOC6"/>
            <w:tabs>
              <w:tab w:pos="5502" w:val="right" w:leader="dot"/>
            </w:tabs>
            <w:spacing w:before="88"/>
          </w:pPr>
          <w:hyperlink w:history="true" w:anchor="_TOC_250007">
            <w:r>
              <w:rPr>
                <w:color w:val="231F20"/>
                <w:spacing w:val="-4"/>
              </w:rPr>
              <w:t>Occupational</w:t>
            </w:r>
            <w:r>
              <w:rPr>
                <w:color w:val="231F20"/>
                <w:spacing w:val="-10"/>
              </w:rPr>
              <w:t> </w:t>
            </w:r>
            <w:r>
              <w:rPr>
                <w:color w:val="231F20"/>
                <w:spacing w:val="-4"/>
              </w:rPr>
              <w:t>health</w:t>
            </w:r>
            <w:r>
              <w:rPr>
                <w:color w:val="231F20"/>
                <w:spacing w:val="-9"/>
              </w:rPr>
              <w:t> </w:t>
            </w:r>
            <w:r>
              <w:rPr>
                <w:color w:val="231F20"/>
                <w:spacing w:val="-4"/>
              </w:rPr>
              <w:t>and</w:t>
            </w:r>
            <w:r>
              <w:rPr>
                <w:color w:val="231F20"/>
                <w:spacing w:val="-10"/>
              </w:rPr>
              <w:t> </w:t>
            </w:r>
            <w:r>
              <w:rPr>
                <w:color w:val="231F20"/>
                <w:spacing w:val="-4"/>
              </w:rPr>
              <w:t>safety</w:t>
            </w:r>
            <w:r>
              <w:rPr>
                <w:color w:val="231F20"/>
                <w:spacing w:val="-9"/>
              </w:rPr>
              <w:t> </w:t>
            </w:r>
            <w:r>
              <w:rPr>
                <w:color w:val="231F20"/>
                <w:spacing w:val="-4"/>
              </w:rPr>
              <w:t>legislation</w:t>
            </w:r>
            <w:r>
              <w:rPr>
                <w:color w:val="231F20"/>
              </w:rPr>
              <w:tab/>
            </w:r>
            <w:r>
              <w:rPr>
                <w:color w:val="231F20"/>
                <w:spacing w:val="-10"/>
              </w:rPr>
              <w:t>9</w:t>
            </w:r>
          </w:hyperlink>
        </w:p>
        <w:p>
          <w:pPr>
            <w:pStyle w:val="TOC6"/>
            <w:tabs>
              <w:tab w:pos="5497" w:val="right" w:leader="dot"/>
            </w:tabs>
          </w:pPr>
          <w:hyperlink w:history="true" w:anchor="_TOC_250006">
            <w:r>
              <w:rPr>
                <w:color w:val="231F20"/>
                <w:spacing w:val="-4"/>
              </w:rPr>
              <w:t>Developing</w:t>
            </w:r>
            <w:r>
              <w:rPr>
                <w:color w:val="231F20"/>
                <w:spacing w:val="-8"/>
              </w:rPr>
              <w:t> </w:t>
            </w:r>
            <w:r>
              <w:rPr>
                <w:color w:val="231F20"/>
                <w:spacing w:val="-4"/>
              </w:rPr>
              <w:t>a</w:t>
            </w:r>
            <w:r>
              <w:rPr>
                <w:color w:val="231F20"/>
                <w:spacing w:val="-8"/>
              </w:rPr>
              <w:t> </w:t>
            </w:r>
            <w:r>
              <w:rPr>
                <w:color w:val="231F20"/>
                <w:spacing w:val="-4"/>
              </w:rPr>
              <w:t>health</w:t>
            </w:r>
            <w:r>
              <w:rPr>
                <w:color w:val="231F20"/>
                <w:spacing w:val="-8"/>
              </w:rPr>
              <w:t> </w:t>
            </w:r>
            <w:r>
              <w:rPr>
                <w:color w:val="231F20"/>
                <w:spacing w:val="-4"/>
              </w:rPr>
              <w:t>and</w:t>
            </w:r>
            <w:r>
              <w:rPr>
                <w:color w:val="231F20"/>
                <w:spacing w:val="-7"/>
              </w:rPr>
              <w:t> </w:t>
            </w:r>
            <w:r>
              <w:rPr>
                <w:color w:val="231F20"/>
                <w:spacing w:val="-4"/>
              </w:rPr>
              <w:t>safety</w:t>
            </w:r>
            <w:r>
              <w:rPr>
                <w:color w:val="231F20"/>
                <w:spacing w:val="-8"/>
              </w:rPr>
              <w:t> </w:t>
            </w:r>
            <w:r>
              <w:rPr>
                <w:color w:val="231F20"/>
                <w:spacing w:val="-4"/>
                <w:w w:val="95"/>
              </w:rPr>
              <w:t>policy</w:t>
            </w:r>
            <w:r>
              <w:rPr>
                <w:color w:val="231F20"/>
              </w:rPr>
              <w:tab/>
            </w:r>
            <w:r>
              <w:rPr>
                <w:color w:val="231F20"/>
                <w:spacing w:val="-5"/>
              </w:rPr>
              <w:t>10</w:t>
            </w:r>
          </w:hyperlink>
        </w:p>
        <w:p>
          <w:pPr>
            <w:pStyle w:val="TOC4"/>
            <w:numPr>
              <w:ilvl w:val="0"/>
              <w:numId w:val="1"/>
            </w:numPr>
            <w:tabs>
              <w:tab w:pos="1138" w:val="left" w:leader="none"/>
              <w:tab w:pos="5498" w:val="right" w:leader="dot"/>
            </w:tabs>
            <w:spacing w:line="240" w:lineRule="auto" w:before="57" w:after="0"/>
            <w:ind w:left="1137" w:right="0" w:hanging="285"/>
            <w:jc w:val="left"/>
            <w:rPr>
              <w:b w:val="0"/>
              <w:sz w:val="19"/>
            </w:rPr>
          </w:pPr>
          <w:hyperlink w:history="true" w:anchor="_TOC_250005">
            <w:r>
              <w:rPr>
                <w:color w:val="231F20"/>
                <w:w w:val="80"/>
              </w:rPr>
              <w:t>Job</w:t>
            </w:r>
            <w:r>
              <w:rPr>
                <w:color w:val="231F20"/>
                <w:spacing w:val="-5"/>
                <w:w w:val="80"/>
              </w:rPr>
              <w:t> </w:t>
            </w:r>
            <w:r>
              <w:rPr>
                <w:color w:val="231F20"/>
                <w:w w:val="80"/>
              </w:rPr>
              <w:t>design</w:t>
            </w:r>
            <w:r>
              <w:rPr>
                <w:color w:val="231F20"/>
                <w:spacing w:val="-5"/>
                <w:w w:val="80"/>
              </w:rPr>
              <w:t> </w:t>
            </w:r>
            <w:r>
              <w:rPr>
                <w:color w:val="231F20"/>
                <w:w w:val="80"/>
              </w:rPr>
              <w:t>in</w:t>
            </w:r>
            <w:r>
              <w:rPr>
                <w:color w:val="231F20"/>
                <w:spacing w:val="-5"/>
                <w:w w:val="80"/>
              </w:rPr>
              <w:t> </w:t>
            </w:r>
            <w:r>
              <w:rPr>
                <w:color w:val="231F20"/>
                <w:w w:val="80"/>
              </w:rPr>
              <w:t>office</w:t>
            </w:r>
            <w:r>
              <w:rPr>
                <w:color w:val="231F20"/>
                <w:spacing w:val="-5"/>
                <w:w w:val="80"/>
              </w:rPr>
              <w:t> </w:t>
            </w:r>
            <w:r>
              <w:rPr>
                <w:color w:val="231F20"/>
                <w:spacing w:val="-4"/>
                <w:w w:val="80"/>
              </w:rPr>
              <w:t>work</w:t>
            </w:r>
            <w:r>
              <w:rPr>
                <w:color w:val="231F20"/>
              </w:rPr>
              <w:tab/>
            </w:r>
            <w:r>
              <w:rPr>
                <w:b w:val="0"/>
                <w:color w:val="231F20"/>
                <w:spacing w:val="-5"/>
                <w:w w:val="90"/>
                <w:sz w:val="19"/>
              </w:rPr>
              <w:t>12</w:t>
            </w:r>
          </w:hyperlink>
        </w:p>
        <w:p>
          <w:pPr>
            <w:pStyle w:val="TOC6"/>
            <w:tabs>
              <w:tab w:pos="5498" w:val="right" w:leader="dot"/>
            </w:tabs>
            <w:spacing w:before="82"/>
          </w:pPr>
          <w:r>
            <w:rPr>
              <w:color w:val="231F20"/>
              <w:spacing w:val="-2"/>
            </w:rPr>
            <w:t>Physical</w:t>
          </w:r>
          <w:r>
            <w:rPr>
              <w:color w:val="231F20"/>
              <w:spacing w:val="-10"/>
            </w:rPr>
            <w:t> </w:t>
          </w:r>
          <w:r>
            <w:rPr>
              <w:color w:val="231F20"/>
              <w:spacing w:val="-2"/>
            </w:rPr>
            <w:t>factors</w:t>
          </w:r>
          <w:r>
            <w:rPr>
              <w:color w:val="231F20"/>
            </w:rPr>
            <w:tab/>
          </w:r>
          <w:r>
            <w:rPr>
              <w:color w:val="231F20"/>
              <w:spacing w:val="-5"/>
            </w:rPr>
            <w:t>12</w:t>
          </w:r>
        </w:p>
        <w:p>
          <w:pPr>
            <w:pStyle w:val="TOC6"/>
            <w:tabs>
              <w:tab w:pos="5498" w:val="right" w:leader="dot"/>
            </w:tabs>
          </w:pPr>
          <w:r>
            <w:rPr>
              <w:color w:val="231F20"/>
              <w:spacing w:val="-2"/>
            </w:rPr>
            <w:t>Psychosocial</w:t>
          </w:r>
          <w:r>
            <w:rPr>
              <w:color w:val="231F20"/>
              <w:spacing w:val="-11"/>
            </w:rPr>
            <w:t> </w:t>
          </w:r>
          <w:r>
            <w:rPr>
              <w:color w:val="231F20"/>
              <w:spacing w:val="-2"/>
            </w:rPr>
            <w:t>factors</w:t>
          </w:r>
          <w:r>
            <w:rPr>
              <w:color w:val="231F20"/>
              <w:spacing w:val="-10"/>
            </w:rPr>
            <w:t> </w:t>
          </w:r>
          <w:r>
            <w:rPr>
              <w:color w:val="231F20"/>
              <w:spacing w:val="-2"/>
            </w:rPr>
            <w:t>at</w:t>
          </w:r>
          <w:r>
            <w:rPr>
              <w:color w:val="231F20"/>
              <w:spacing w:val="-11"/>
            </w:rPr>
            <w:t> </w:t>
          </w:r>
          <w:r>
            <w:rPr>
              <w:color w:val="231F20"/>
              <w:spacing w:val="-4"/>
            </w:rPr>
            <w:t>work</w:t>
          </w:r>
          <w:r>
            <w:rPr>
              <w:color w:val="231F20"/>
            </w:rPr>
            <w:tab/>
          </w:r>
          <w:r>
            <w:rPr>
              <w:color w:val="231F20"/>
              <w:spacing w:val="-5"/>
            </w:rPr>
            <w:t>13</w:t>
          </w:r>
        </w:p>
        <w:p>
          <w:pPr>
            <w:pStyle w:val="TOC6"/>
            <w:tabs>
              <w:tab w:pos="5497" w:val="right" w:leader="dot"/>
            </w:tabs>
          </w:pPr>
          <w:r>
            <w:rPr>
              <w:color w:val="231F20"/>
              <w:spacing w:val="-4"/>
            </w:rPr>
            <w:t>Reducing</w:t>
          </w:r>
          <w:r>
            <w:rPr>
              <w:color w:val="231F20"/>
              <w:spacing w:val="-5"/>
            </w:rPr>
            <w:t> </w:t>
          </w:r>
          <w:r>
            <w:rPr>
              <w:color w:val="231F20"/>
              <w:spacing w:val="-4"/>
            </w:rPr>
            <w:t>stress through good</w:t>
          </w:r>
          <w:r>
            <w:rPr>
              <w:color w:val="231F20"/>
              <w:spacing w:val="-5"/>
            </w:rPr>
            <w:t> </w:t>
          </w:r>
          <w:r>
            <w:rPr>
              <w:color w:val="231F20"/>
              <w:spacing w:val="-4"/>
            </w:rPr>
            <w:t>job design</w:t>
          </w:r>
          <w:r>
            <w:rPr>
              <w:color w:val="231F20"/>
            </w:rPr>
            <w:tab/>
          </w:r>
          <w:r>
            <w:rPr>
              <w:color w:val="231F20"/>
              <w:spacing w:val="-5"/>
            </w:rPr>
            <w:t>17</w:t>
          </w:r>
        </w:p>
        <w:p>
          <w:pPr>
            <w:pStyle w:val="TOC4"/>
            <w:numPr>
              <w:ilvl w:val="0"/>
              <w:numId w:val="1"/>
            </w:numPr>
            <w:tabs>
              <w:tab w:pos="1137" w:val="left" w:leader="none"/>
              <w:tab w:pos="5498" w:val="right" w:leader="dot"/>
            </w:tabs>
            <w:spacing w:line="235" w:lineRule="auto" w:before="62" w:after="0"/>
            <w:ind w:left="1136" w:right="2" w:hanging="283"/>
            <w:jc w:val="left"/>
            <w:rPr>
              <w:b w:val="0"/>
              <w:sz w:val="19"/>
            </w:rPr>
          </w:pPr>
          <w:hyperlink w:history="true" w:anchor="_TOC_250004">
            <w:r>
              <w:rPr>
                <w:color w:val="231F20"/>
                <w:spacing w:val="-2"/>
                <w:w w:val="85"/>
              </w:rPr>
              <w:t>Designing</w:t>
            </w:r>
            <w:r>
              <w:rPr>
                <w:color w:val="231F20"/>
                <w:spacing w:val="-10"/>
                <w:w w:val="85"/>
              </w:rPr>
              <w:t> </w:t>
            </w:r>
            <w:r>
              <w:rPr>
                <w:color w:val="231F20"/>
                <w:spacing w:val="-2"/>
                <w:w w:val="85"/>
              </w:rPr>
              <w:t>a</w:t>
            </w:r>
            <w:r>
              <w:rPr>
                <w:color w:val="231F20"/>
                <w:spacing w:val="-9"/>
                <w:w w:val="85"/>
              </w:rPr>
              <w:t> </w:t>
            </w:r>
            <w:r>
              <w:rPr>
                <w:color w:val="231F20"/>
                <w:spacing w:val="-2"/>
                <w:w w:val="85"/>
              </w:rPr>
              <w:t>healthy</w:t>
            </w:r>
            <w:r>
              <w:rPr>
                <w:color w:val="231F20"/>
                <w:spacing w:val="-9"/>
                <w:w w:val="85"/>
              </w:rPr>
              <w:t> </w:t>
            </w:r>
            <w:r>
              <w:rPr>
                <w:color w:val="231F20"/>
                <w:spacing w:val="-2"/>
                <w:w w:val="85"/>
              </w:rPr>
              <w:t>and</w:t>
            </w:r>
            <w:r>
              <w:rPr>
                <w:color w:val="231F20"/>
                <w:spacing w:val="-10"/>
                <w:w w:val="85"/>
              </w:rPr>
              <w:t> </w:t>
            </w:r>
            <w:r>
              <w:rPr>
                <w:color w:val="231F20"/>
                <w:spacing w:val="-2"/>
                <w:w w:val="85"/>
              </w:rPr>
              <w:t>safe</w:t>
            </w:r>
            <w:r>
              <w:rPr>
                <w:color w:val="231F20"/>
                <w:spacing w:val="-9"/>
                <w:w w:val="85"/>
              </w:rPr>
              <w:t> </w:t>
            </w:r>
            <w:r>
              <w:rPr>
                <w:color w:val="231F20"/>
                <w:spacing w:val="-2"/>
                <w:w w:val="85"/>
              </w:rPr>
              <w:t>working</w:t>
            </w:r>
            <w:r>
              <w:rPr>
                <w:color w:val="231F20"/>
                <w:spacing w:val="-2"/>
                <w:w w:val="85"/>
              </w:rPr>
              <w:t> </w:t>
            </w:r>
            <w:r>
              <w:rPr>
                <w:color w:val="231F20"/>
                <w:spacing w:val="-2"/>
                <w:w w:val="95"/>
              </w:rPr>
              <w:t>environment</w:t>
            </w:r>
            <w:r>
              <w:rPr>
                <w:color w:val="231F20"/>
              </w:rPr>
              <w:tab/>
            </w:r>
            <w:r>
              <w:rPr>
                <w:b w:val="0"/>
                <w:color w:val="231F20"/>
                <w:spacing w:val="-5"/>
                <w:w w:val="95"/>
                <w:sz w:val="19"/>
              </w:rPr>
              <w:t>22</w:t>
            </w:r>
          </w:hyperlink>
        </w:p>
        <w:p>
          <w:pPr>
            <w:pStyle w:val="TOC6"/>
            <w:tabs>
              <w:tab w:pos="5498" w:val="right" w:leader="dot"/>
            </w:tabs>
            <w:spacing w:before="82"/>
          </w:pPr>
          <w:r>
            <w:rPr>
              <w:color w:val="231F20"/>
              <w:spacing w:val="-4"/>
            </w:rPr>
            <w:t>Lighting</w:t>
          </w:r>
          <w:r>
            <w:rPr>
              <w:color w:val="231F20"/>
              <w:spacing w:val="-8"/>
            </w:rPr>
            <w:t> </w:t>
          </w:r>
          <w:r>
            <w:rPr>
              <w:color w:val="231F20"/>
              <w:spacing w:val="-4"/>
            </w:rPr>
            <w:t>in</w:t>
          </w:r>
          <w:r>
            <w:rPr>
              <w:color w:val="231F20"/>
              <w:spacing w:val="-7"/>
            </w:rPr>
            <w:t> </w:t>
          </w:r>
          <w:r>
            <w:rPr>
              <w:color w:val="231F20"/>
              <w:spacing w:val="-4"/>
            </w:rPr>
            <w:t>the</w:t>
          </w:r>
          <w:r>
            <w:rPr>
              <w:color w:val="231F20"/>
              <w:spacing w:val="-7"/>
            </w:rPr>
            <w:t> </w:t>
          </w:r>
          <w:r>
            <w:rPr>
              <w:color w:val="231F20"/>
              <w:spacing w:val="-4"/>
            </w:rPr>
            <w:t>office</w:t>
          </w:r>
          <w:r>
            <w:rPr>
              <w:color w:val="231F20"/>
            </w:rPr>
            <w:tab/>
          </w:r>
          <w:r>
            <w:rPr>
              <w:color w:val="231F20"/>
              <w:spacing w:val="-5"/>
            </w:rPr>
            <w:t>22</w:t>
          </w:r>
        </w:p>
        <w:p>
          <w:pPr>
            <w:pStyle w:val="TOC6"/>
            <w:tabs>
              <w:tab w:pos="5498" w:val="right" w:leader="dot"/>
            </w:tabs>
          </w:pPr>
          <w:r>
            <w:rPr>
              <w:color w:val="231F20"/>
            </w:rPr>
            <w:t>Noise</w:t>
          </w:r>
          <w:r>
            <w:rPr>
              <w:color w:val="231F20"/>
              <w:spacing w:val="-15"/>
            </w:rPr>
            <w:t> </w:t>
          </w:r>
          <w:r>
            <w:rPr>
              <w:color w:val="231F20"/>
            </w:rPr>
            <w:t>in</w:t>
          </w:r>
          <w:r>
            <w:rPr>
              <w:color w:val="231F20"/>
              <w:spacing w:val="-14"/>
            </w:rPr>
            <w:t> </w:t>
          </w:r>
          <w:r>
            <w:rPr>
              <w:color w:val="231F20"/>
            </w:rPr>
            <w:t>the</w:t>
          </w:r>
          <w:r>
            <w:rPr>
              <w:color w:val="231F20"/>
              <w:spacing w:val="-14"/>
            </w:rPr>
            <w:t> </w:t>
          </w:r>
          <w:r>
            <w:rPr>
              <w:color w:val="231F20"/>
              <w:spacing w:val="-2"/>
              <w:w w:val="95"/>
            </w:rPr>
            <w:t>office</w:t>
          </w:r>
          <w:r>
            <w:rPr>
              <w:color w:val="231F20"/>
            </w:rPr>
            <w:tab/>
          </w:r>
          <w:r>
            <w:rPr>
              <w:color w:val="231F20"/>
              <w:spacing w:val="-7"/>
            </w:rPr>
            <w:t>26</w:t>
          </w:r>
        </w:p>
        <w:p>
          <w:pPr>
            <w:pStyle w:val="TOC6"/>
            <w:tabs>
              <w:tab w:pos="5497" w:val="right" w:leader="dot"/>
            </w:tabs>
            <w:spacing w:before="88"/>
          </w:pPr>
          <w:r>
            <w:rPr>
              <w:color w:val="231F20"/>
              <w:w w:val="95"/>
            </w:rPr>
            <w:t>Thermal</w:t>
          </w:r>
          <w:r>
            <w:rPr>
              <w:color w:val="231F20"/>
              <w:spacing w:val="-9"/>
              <w:w w:val="95"/>
            </w:rPr>
            <w:t> </w:t>
          </w:r>
          <w:r>
            <w:rPr>
              <w:color w:val="231F20"/>
              <w:w w:val="95"/>
            </w:rPr>
            <w:t>comfort</w:t>
          </w:r>
          <w:r>
            <w:rPr>
              <w:color w:val="231F20"/>
              <w:spacing w:val="-8"/>
              <w:w w:val="95"/>
            </w:rPr>
            <w:t> </w:t>
          </w:r>
          <w:r>
            <w:rPr>
              <w:color w:val="231F20"/>
              <w:w w:val="95"/>
            </w:rPr>
            <w:t>and</w:t>
          </w:r>
          <w:r>
            <w:rPr>
              <w:color w:val="231F20"/>
              <w:spacing w:val="-8"/>
              <w:w w:val="95"/>
            </w:rPr>
            <w:t> </w:t>
          </w:r>
          <w:r>
            <w:rPr>
              <w:color w:val="231F20"/>
              <w:w w:val="95"/>
            </w:rPr>
            <w:t>air</w:t>
          </w:r>
          <w:r>
            <w:rPr>
              <w:color w:val="231F20"/>
              <w:spacing w:val="-8"/>
              <w:w w:val="95"/>
            </w:rPr>
            <w:t> </w:t>
          </w:r>
          <w:r>
            <w:rPr>
              <w:color w:val="231F20"/>
              <w:w w:val="95"/>
            </w:rPr>
            <w:t>quality</w:t>
          </w:r>
          <w:r>
            <w:rPr>
              <w:color w:val="231F20"/>
              <w:spacing w:val="-8"/>
              <w:w w:val="95"/>
            </w:rPr>
            <w:t> </w:t>
          </w:r>
          <w:r>
            <w:rPr>
              <w:color w:val="231F20"/>
              <w:w w:val="95"/>
            </w:rPr>
            <w:t>in</w:t>
          </w:r>
          <w:r>
            <w:rPr>
              <w:color w:val="231F20"/>
              <w:spacing w:val="-8"/>
              <w:w w:val="95"/>
            </w:rPr>
            <w:t> </w:t>
          </w:r>
          <w:r>
            <w:rPr>
              <w:color w:val="231F20"/>
              <w:w w:val="95"/>
            </w:rPr>
            <w:t>the</w:t>
          </w:r>
          <w:r>
            <w:rPr>
              <w:color w:val="231F20"/>
              <w:spacing w:val="-8"/>
              <w:w w:val="95"/>
            </w:rPr>
            <w:t> </w:t>
          </w:r>
          <w:r>
            <w:rPr>
              <w:color w:val="231F20"/>
              <w:spacing w:val="-2"/>
              <w:w w:val="95"/>
            </w:rPr>
            <w:t>office</w:t>
          </w:r>
          <w:r>
            <w:rPr>
              <w:color w:val="231F20"/>
            </w:rPr>
            <w:tab/>
          </w:r>
          <w:r>
            <w:rPr>
              <w:color w:val="231F20"/>
              <w:spacing w:val="-5"/>
            </w:rPr>
            <w:t>29</w:t>
          </w:r>
        </w:p>
        <w:p>
          <w:pPr>
            <w:pStyle w:val="TOC4"/>
            <w:numPr>
              <w:ilvl w:val="0"/>
              <w:numId w:val="1"/>
            </w:numPr>
            <w:tabs>
              <w:tab w:pos="1138" w:val="left" w:leader="none"/>
              <w:tab w:pos="5498" w:val="right" w:leader="dot"/>
            </w:tabs>
            <w:spacing w:line="240" w:lineRule="auto" w:before="57" w:after="0"/>
            <w:ind w:left="1137" w:right="0" w:hanging="285"/>
            <w:jc w:val="left"/>
            <w:rPr>
              <w:b w:val="0"/>
              <w:sz w:val="19"/>
            </w:rPr>
          </w:pPr>
          <w:hyperlink w:history="true" w:anchor="_TOC_250003">
            <w:r>
              <w:rPr>
                <w:color w:val="231F20"/>
                <w:spacing w:val="-4"/>
                <w:w w:val="80"/>
              </w:rPr>
              <w:t>Office</w:t>
            </w:r>
            <w:r>
              <w:rPr>
                <w:color w:val="231F20"/>
                <w:spacing w:val="-12"/>
              </w:rPr>
              <w:t> </w:t>
            </w:r>
            <w:r>
              <w:rPr>
                <w:color w:val="231F20"/>
                <w:spacing w:val="-4"/>
                <w:w w:val="80"/>
              </w:rPr>
              <w:t>layout,</w:t>
            </w:r>
            <w:r>
              <w:rPr>
                <w:color w:val="231F20"/>
                <w:spacing w:val="-12"/>
              </w:rPr>
              <w:t> </w:t>
            </w:r>
            <w:r>
              <w:rPr>
                <w:color w:val="231F20"/>
                <w:spacing w:val="-4"/>
                <w:w w:val="80"/>
              </w:rPr>
              <w:t>workstations</w:t>
            </w:r>
            <w:r>
              <w:rPr>
                <w:color w:val="231F20"/>
                <w:spacing w:val="-12"/>
              </w:rPr>
              <w:t> </w:t>
            </w:r>
            <w:r>
              <w:rPr>
                <w:color w:val="231F20"/>
                <w:spacing w:val="-4"/>
                <w:w w:val="80"/>
              </w:rPr>
              <w:t>and</w:t>
            </w:r>
            <w:r>
              <w:rPr>
                <w:color w:val="231F20"/>
                <w:spacing w:val="-12"/>
              </w:rPr>
              <w:t> </w:t>
            </w:r>
            <w:r>
              <w:rPr>
                <w:color w:val="231F20"/>
                <w:spacing w:val="-4"/>
                <w:w w:val="80"/>
              </w:rPr>
              <w:t>equipment</w:t>
            </w:r>
            <w:r>
              <w:rPr>
                <w:color w:val="231F20"/>
              </w:rPr>
              <w:tab/>
            </w:r>
            <w:r>
              <w:rPr>
                <w:b w:val="0"/>
                <w:color w:val="231F20"/>
                <w:spacing w:val="-5"/>
                <w:w w:val="90"/>
                <w:sz w:val="19"/>
              </w:rPr>
              <w:t>32</w:t>
            </w:r>
          </w:hyperlink>
        </w:p>
        <w:p>
          <w:pPr>
            <w:pStyle w:val="TOC6"/>
            <w:tabs>
              <w:tab w:pos="5498" w:val="right" w:leader="dot"/>
            </w:tabs>
            <w:spacing w:before="81"/>
          </w:pPr>
          <w:r>
            <w:rPr>
              <w:color w:val="231F20"/>
              <w:spacing w:val="-4"/>
            </w:rPr>
            <w:t>Office</w:t>
          </w:r>
          <w:r>
            <w:rPr>
              <w:color w:val="231F20"/>
              <w:spacing w:val="-5"/>
            </w:rPr>
            <w:t> </w:t>
          </w:r>
          <w:r>
            <w:rPr>
              <w:color w:val="231F20"/>
              <w:spacing w:val="-4"/>
            </w:rPr>
            <w:t>layout and design</w:t>
          </w:r>
          <w:r>
            <w:rPr>
              <w:color w:val="231F20"/>
            </w:rPr>
            <w:tab/>
          </w:r>
          <w:r>
            <w:rPr>
              <w:color w:val="231F20"/>
              <w:spacing w:val="-5"/>
            </w:rPr>
            <w:t>32</w:t>
          </w:r>
        </w:p>
        <w:p>
          <w:pPr>
            <w:pStyle w:val="TOC6"/>
            <w:tabs>
              <w:tab w:pos="5498" w:val="right" w:leader="dot"/>
            </w:tabs>
          </w:pPr>
          <w:r>
            <w:rPr>
              <w:color w:val="231F20"/>
              <w:spacing w:val="-4"/>
            </w:rPr>
            <w:t>Workstation</w:t>
          </w:r>
          <w:r>
            <w:rPr>
              <w:color w:val="231F20"/>
              <w:spacing w:val="-2"/>
            </w:rPr>
            <w:t> </w:t>
          </w:r>
          <w:r>
            <w:rPr>
              <w:color w:val="231F20"/>
              <w:spacing w:val="-2"/>
              <w:w w:val="95"/>
            </w:rPr>
            <w:t>design</w:t>
          </w:r>
          <w:r>
            <w:rPr>
              <w:color w:val="231F20"/>
            </w:rPr>
            <w:tab/>
          </w:r>
          <w:r>
            <w:rPr>
              <w:color w:val="231F20"/>
              <w:spacing w:val="-5"/>
            </w:rPr>
            <w:t>33</w:t>
          </w:r>
        </w:p>
        <w:p>
          <w:pPr>
            <w:pStyle w:val="TOC6"/>
            <w:tabs>
              <w:tab w:pos="5498" w:val="right" w:leader="dot"/>
            </w:tabs>
            <w:spacing w:before="88"/>
          </w:pPr>
          <w:r>
            <w:rPr>
              <w:color w:val="231F20"/>
              <w:spacing w:val="-2"/>
            </w:rPr>
            <w:t>Chairs</w:t>
          </w:r>
          <w:r>
            <w:rPr>
              <w:color w:val="231F20"/>
            </w:rPr>
            <w:tab/>
          </w:r>
          <w:r>
            <w:rPr>
              <w:color w:val="231F20"/>
              <w:spacing w:val="-5"/>
            </w:rPr>
            <w:t>34</w:t>
          </w:r>
        </w:p>
        <w:p>
          <w:pPr>
            <w:pStyle w:val="TOC6"/>
            <w:tabs>
              <w:tab w:pos="5498" w:val="right" w:leader="dot"/>
            </w:tabs>
          </w:pPr>
          <w:r>
            <w:rPr>
              <w:color w:val="231F20"/>
            </w:rPr>
            <w:t>Desks</w:t>
          </w:r>
          <w:r>
            <w:rPr>
              <w:color w:val="231F20"/>
              <w:spacing w:val="-11"/>
            </w:rPr>
            <w:t> </w:t>
          </w:r>
          <w:r>
            <w:rPr>
              <w:color w:val="231F20"/>
            </w:rPr>
            <w:t>and</w:t>
          </w:r>
          <w:r>
            <w:rPr>
              <w:color w:val="231F20"/>
              <w:spacing w:val="-11"/>
            </w:rPr>
            <w:t> </w:t>
          </w:r>
          <w:r>
            <w:rPr>
              <w:color w:val="231F20"/>
              <w:spacing w:val="-2"/>
              <w:w w:val="95"/>
            </w:rPr>
            <w:t>workbenches</w:t>
          </w:r>
          <w:r>
            <w:rPr>
              <w:color w:val="231F20"/>
            </w:rPr>
            <w:tab/>
          </w:r>
          <w:r>
            <w:rPr>
              <w:color w:val="231F20"/>
              <w:spacing w:val="-5"/>
            </w:rPr>
            <w:t>37</w:t>
          </w:r>
        </w:p>
        <w:p>
          <w:pPr>
            <w:pStyle w:val="TOC6"/>
            <w:ind w:left="1136"/>
          </w:pPr>
          <w:r>
            <w:rPr>
              <w:color w:val="231F20"/>
              <w:spacing w:val="-4"/>
            </w:rPr>
            <w:t>Data</w:t>
          </w:r>
          <w:r>
            <w:rPr>
              <w:color w:val="231F20"/>
              <w:spacing w:val="-9"/>
            </w:rPr>
            <w:t> </w:t>
          </w:r>
          <w:r>
            <w:rPr>
              <w:color w:val="231F20"/>
              <w:spacing w:val="-4"/>
            </w:rPr>
            <w:t>input</w:t>
          </w:r>
          <w:r>
            <w:rPr>
              <w:color w:val="231F20"/>
              <w:spacing w:val="-8"/>
            </w:rPr>
            <w:t> </w:t>
          </w:r>
          <w:r>
            <w:rPr>
              <w:color w:val="231F20"/>
              <w:spacing w:val="-4"/>
            </w:rPr>
            <w:t>devices</w:t>
          </w:r>
          <w:r>
            <w:rPr>
              <w:color w:val="231F20"/>
              <w:spacing w:val="-9"/>
            </w:rPr>
            <w:t> </w:t>
          </w:r>
          <w:r>
            <w:rPr>
              <w:color w:val="231F20"/>
              <w:spacing w:val="-4"/>
            </w:rPr>
            <w:t>–</w:t>
          </w:r>
          <w:r>
            <w:rPr>
              <w:color w:val="231F20"/>
              <w:spacing w:val="-8"/>
            </w:rPr>
            <w:t> </w:t>
          </w:r>
          <w:r>
            <w:rPr>
              <w:color w:val="231F20"/>
              <w:spacing w:val="-4"/>
            </w:rPr>
            <w:t>keyboards,</w:t>
          </w:r>
          <w:r>
            <w:rPr>
              <w:color w:val="231F20"/>
              <w:spacing w:val="-8"/>
            </w:rPr>
            <w:t> </w:t>
          </w:r>
          <w:r>
            <w:rPr>
              <w:color w:val="231F20"/>
              <w:spacing w:val="-4"/>
            </w:rPr>
            <w:t>the</w:t>
          </w:r>
          <w:r>
            <w:rPr>
              <w:color w:val="231F20"/>
              <w:spacing w:val="-9"/>
            </w:rPr>
            <w:t> </w:t>
          </w:r>
          <w:r>
            <w:rPr>
              <w:color w:val="231F20"/>
              <w:spacing w:val="-4"/>
            </w:rPr>
            <w:t>mouse,</w:t>
          </w:r>
        </w:p>
        <w:p>
          <w:pPr>
            <w:pStyle w:val="TOC6"/>
            <w:tabs>
              <w:tab w:pos="5498" w:val="right" w:leader="dot"/>
            </w:tabs>
            <w:spacing w:before="31"/>
            <w:ind w:left="1136"/>
          </w:pPr>
          <w:r>
            <w:rPr>
              <w:color w:val="231F20"/>
              <w:w w:val="95"/>
            </w:rPr>
            <w:t>and</w:t>
          </w:r>
          <w:r>
            <w:rPr>
              <w:color w:val="231F20"/>
              <w:spacing w:val="-7"/>
              <w:w w:val="95"/>
            </w:rPr>
            <w:t> </w:t>
          </w:r>
          <w:r>
            <w:rPr>
              <w:color w:val="231F20"/>
              <w:w w:val="95"/>
            </w:rPr>
            <w:t>other</w:t>
          </w:r>
          <w:r>
            <w:rPr>
              <w:color w:val="231F20"/>
              <w:spacing w:val="-7"/>
              <w:w w:val="95"/>
            </w:rPr>
            <w:t> </w:t>
          </w:r>
          <w:r>
            <w:rPr>
              <w:color w:val="231F20"/>
              <w:w w:val="95"/>
            </w:rPr>
            <w:t>pointing</w:t>
          </w:r>
          <w:r>
            <w:rPr>
              <w:color w:val="231F20"/>
              <w:spacing w:val="-7"/>
              <w:w w:val="95"/>
            </w:rPr>
            <w:t> </w:t>
          </w:r>
          <w:r>
            <w:rPr>
              <w:color w:val="231F20"/>
              <w:spacing w:val="-2"/>
              <w:w w:val="95"/>
            </w:rPr>
            <w:t>devices</w:t>
          </w:r>
          <w:r>
            <w:rPr>
              <w:color w:val="231F20"/>
            </w:rPr>
            <w:tab/>
          </w:r>
          <w:r>
            <w:rPr>
              <w:color w:val="231F20"/>
              <w:spacing w:val="-5"/>
            </w:rPr>
            <w:t>39</w:t>
          </w:r>
        </w:p>
        <w:p>
          <w:pPr>
            <w:pStyle w:val="TOC6"/>
            <w:tabs>
              <w:tab w:pos="5498" w:val="right" w:leader="dot"/>
            </w:tabs>
          </w:pPr>
          <w:r>
            <w:rPr>
              <w:color w:val="231F20"/>
              <w:spacing w:val="-2"/>
            </w:rPr>
            <w:t>Other</w:t>
          </w:r>
          <w:r>
            <w:rPr>
              <w:color w:val="231F20"/>
              <w:spacing w:val="-8"/>
            </w:rPr>
            <w:t> </w:t>
          </w:r>
          <w:r>
            <w:rPr>
              <w:color w:val="231F20"/>
              <w:spacing w:val="-2"/>
            </w:rPr>
            <w:t>office</w:t>
          </w:r>
          <w:r>
            <w:rPr>
              <w:color w:val="231F20"/>
              <w:spacing w:val="-8"/>
            </w:rPr>
            <w:t> </w:t>
          </w:r>
          <w:r>
            <w:rPr>
              <w:color w:val="231F20"/>
              <w:spacing w:val="-2"/>
            </w:rPr>
            <w:t>equipment</w:t>
          </w:r>
          <w:r>
            <w:rPr>
              <w:color w:val="231F20"/>
            </w:rPr>
            <w:tab/>
          </w:r>
          <w:r>
            <w:rPr>
              <w:color w:val="231F20"/>
              <w:spacing w:val="-5"/>
            </w:rPr>
            <w:t>40</w:t>
          </w:r>
        </w:p>
        <w:p>
          <w:pPr>
            <w:pStyle w:val="TOC6"/>
            <w:tabs>
              <w:tab w:pos="5498" w:val="right" w:leader="dot"/>
            </w:tabs>
            <w:spacing w:before="88"/>
          </w:pPr>
          <w:r>
            <w:rPr>
              <w:color w:val="231F20"/>
              <w:spacing w:val="-2"/>
            </w:rPr>
            <w:t>Different</w:t>
          </w:r>
          <w:r>
            <w:rPr>
              <w:color w:val="231F20"/>
              <w:spacing w:val="-9"/>
            </w:rPr>
            <w:t> </w:t>
          </w:r>
          <w:r>
            <w:rPr>
              <w:color w:val="231F20"/>
              <w:spacing w:val="-2"/>
            </w:rPr>
            <w:t>types</w:t>
          </w:r>
          <w:r>
            <w:rPr>
              <w:color w:val="231F20"/>
              <w:spacing w:val="-9"/>
            </w:rPr>
            <w:t> </w:t>
          </w:r>
          <w:r>
            <w:rPr>
              <w:color w:val="231F20"/>
              <w:spacing w:val="-2"/>
            </w:rPr>
            <w:t>of</w:t>
          </w:r>
          <w:r>
            <w:rPr>
              <w:color w:val="231F20"/>
              <w:spacing w:val="-9"/>
            </w:rPr>
            <w:t> </w:t>
          </w:r>
          <w:r>
            <w:rPr>
              <w:color w:val="231F20"/>
              <w:spacing w:val="-2"/>
            </w:rPr>
            <w:t>office</w:t>
          </w:r>
          <w:r>
            <w:rPr>
              <w:color w:val="231F20"/>
              <w:spacing w:val="-8"/>
            </w:rPr>
            <w:t> </w:t>
          </w:r>
          <w:r>
            <w:rPr>
              <w:color w:val="231F20"/>
              <w:spacing w:val="-4"/>
            </w:rPr>
            <w:t>work</w:t>
          </w:r>
          <w:r>
            <w:rPr>
              <w:color w:val="231F20"/>
            </w:rPr>
            <w:tab/>
          </w:r>
          <w:r>
            <w:rPr>
              <w:color w:val="231F20"/>
              <w:spacing w:val="-5"/>
              <w:w w:val="105"/>
            </w:rPr>
            <w:t>43</w:t>
          </w:r>
        </w:p>
        <w:p>
          <w:pPr>
            <w:pStyle w:val="TOC6"/>
            <w:tabs>
              <w:tab w:pos="5498" w:val="right" w:leader="dot"/>
            </w:tabs>
          </w:pPr>
          <w:r>
            <w:rPr>
              <w:color w:val="231F20"/>
              <w:spacing w:val="-4"/>
            </w:rPr>
            <w:t>Storage</w:t>
          </w:r>
          <w:r>
            <w:rPr>
              <w:color w:val="231F20"/>
              <w:spacing w:val="-9"/>
            </w:rPr>
            <w:t> </w:t>
          </w:r>
          <w:r>
            <w:rPr>
              <w:color w:val="231F20"/>
              <w:spacing w:val="-4"/>
            </w:rPr>
            <w:t>and</w:t>
          </w:r>
          <w:r>
            <w:rPr>
              <w:color w:val="231F20"/>
              <w:spacing w:val="-8"/>
            </w:rPr>
            <w:t> </w:t>
          </w:r>
          <w:r>
            <w:rPr>
              <w:color w:val="231F20"/>
              <w:spacing w:val="-4"/>
            </w:rPr>
            <w:t>moving</w:t>
          </w:r>
          <w:r>
            <w:rPr>
              <w:color w:val="231F20"/>
              <w:spacing w:val="-8"/>
            </w:rPr>
            <w:t> </w:t>
          </w:r>
          <w:r>
            <w:rPr>
              <w:color w:val="231F20"/>
              <w:spacing w:val="-4"/>
            </w:rPr>
            <w:t>systems</w:t>
          </w:r>
          <w:r>
            <w:rPr>
              <w:color w:val="231F20"/>
            </w:rPr>
            <w:tab/>
          </w:r>
          <w:r>
            <w:rPr>
              <w:color w:val="231F20"/>
              <w:spacing w:val="-5"/>
            </w:rPr>
            <w:t>45</w:t>
          </w:r>
        </w:p>
        <w:p>
          <w:pPr>
            <w:pStyle w:val="TOC1"/>
            <w:numPr>
              <w:ilvl w:val="0"/>
              <w:numId w:val="1"/>
            </w:numPr>
            <w:tabs>
              <w:tab w:pos="527" w:val="left" w:leader="none"/>
              <w:tab w:pos="4887" w:val="right" w:leader="dot"/>
            </w:tabs>
            <w:spacing w:line="240" w:lineRule="auto" w:before="93" w:after="0"/>
            <w:ind w:left="526" w:right="0" w:hanging="285"/>
            <w:jc w:val="left"/>
            <w:rPr>
              <w:b w:val="0"/>
              <w:sz w:val="19"/>
            </w:rPr>
          </w:pPr>
          <w:hyperlink w:history="true" w:anchor="_TOC_250002">
            <w:r>
              <w:rPr>
                <w:b w:val="0"/>
              </w:rPr>
              <w:br w:type="column"/>
            </w:r>
            <w:r>
              <w:rPr>
                <w:color w:val="231F20"/>
                <w:spacing w:val="-4"/>
                <w:w w:val="80"/>
              </w:rPr>
              <w:t>Working</w:t>
            </w:r>
            <w:r>
              <w:rPr>
                <w:color w:val="231F20"/>
                <w:spacing w:val="-9"/>
              </w:rPr>
              <w:t> </w:t>
            </w:r>
            <w:r>
              <w:rPr>
                <w:color w:val="231F20"/>
                <w:spacing w:val="-4"/>
                <w:w w:val="80"/>
              </w:rPr>
              <w:t>with</w:t>
            </w:r>
            <w:r>
              <w:rPr>
                <w:color w:val="231F20"/>
                <w:spacing w:val="-9"/>
              </w:rPr>
              <w:t> </w:t>
            </w:r>
            <w:r>
              <w:rPr>
                <w:color w:val="231F20"/>
                <w:spacing w:val="-4"/>
                <w:w w:val="80"/>
              </w:rPr>
              <w:t>computers</w:t>
            </w:r>
            <w:r>
              <w:rPr>
                <w:color w:val="231F20"/>
              </w:rPr>
              <w:tab/>
            </w:r>
            <w:r>
              <w:rPr>
                <w:b w:val="0"/>
                <w:color w:val="231F20"/>
                <w:spacing w:val="-5"/>
                <w:w w:val="90"/>
                <w:sz w:val="19"/>
              </w:rPr>
              <w:t>49</w:t>
            </w:r>
          </w:hyperlink>
        </w:p>
        <w:p>
          <w:pPr>
            <w:pStyle w:val="TOC3"/>
            <w:tabs>
              <w:tab w:pos="4887" w:val="right" w:leader="dot"/>
            </w:tabs>
            <w:spacing w:before="81"/>
          </w:pPr>
          <w:r>
            <w:rPr>
              <w:color w:val="231F20"/>
              <w:spacing w:val="-4"/>
            </w:rPr>
            <w:t>Health</w:t>
          </w:r>
          <w:r>
            <w:rPr>
              <w:color w:val="231F20"/>
              <w:spacing w:val="-6"/>
            </w:rPr>
            <w:t> </w:t>
          </w:r>
          <w:r>
            <w:rPr>
              <w:color w:val="231F20"/>
              <w:spacing w:val="-2"/>
            </w:rPr>
            <w:t>effects</w:t>
          </w:r>
          <w:r>
            <w:rPr>
              <w:color w:val="231F20"/>
            </w:rPr>
            <w:tab/>
          </w:r>
          <w:r>
            <w:rPr>
              <w:color w:val="231F20"/>
              <w:spacing w:val="-5"/>
              <w:w w:val="105"/>
            </w:rPr>
            <w:t>51</w:t>
          </w:r>
        </w:p>
        <w:p>
          <w:pPr>
            <w:pStyle w:val="TOC1"/>
            <w:numPr>
              <w:ilvl w:val="0"/>
              <w:numId w:val="1"/>
            </w:numPr>
            <w:tabs>
              <w:tab w:pos="527" w:val="left" w:leader="none"/>
              <w:tab w:pos="4887" w:val="right" w:leader="dot"/>
            </w:tabs>
            <w:spacing w:line="240" w:lineRule="auto" w:before="57" w:after="0"/>
            <w:ind w:left="526" w:right="0" w:hanging="285"/>
            <w:jc w:val="left"/>
            <w:rPr>
              <w:b w:val="0"/>
              <w:sz w:val="19"/>
            </w:rPr>
          </w:pPr>
          <w:r>
            <w:rPr>
              <w:color w:val="231F20"/>
              <w:spacing w:val="-4"/>
              <w:w w:val="80"/>
            </w:rPr>
            <w:t>General</w:t>
          </w:r>
          <w:r>
            <w:rPr>
              <w:color w:val="231F20"/>
              <w:spacing w:val="-11"/>
            </w:rPr>
            <w:t> </w:t>
          </w:r>
          <w:r>
            <w:rPr>
              <w:color w:val="231F20"/>
              <w:spacing w:val="-4"/>
              <w:w w:val="80"/>
            </w:rPr>
            <w:t>health</w:t>
          </w:r>
          <w:r>
            <w:rPr>
              <w:color w:val="231F20"/>
              <w:spacing w:val="-11"/>
            </w:rPr>
            <w:t> </w:t>
          </w:r>
          <w:r>
            <w:rPr>
              <w:color w:val="231F20"/>
              <w:spacing w:val="-4"/>
              <w:w w:val="80"/>
            </w:rPr>
            <w:t>and</w:t>
          </w:r>
          <w:r>
            <w:rPr>
              <w:color w:val="231F20"/>
              <w:spacing w:val="-10"/>
            </w:rPr>
            <w:t> </w:t>
          </w:r>
          <w:r>
            <w:rPr>
              <w:color w:val="231F20"/>
              <w:spacing w:val="-4"/>
              <w:w w:val="80"/>
            </w:rPr>
            <w:t>safety</w:t>
          </w:r>
          <w:r>
            <w:rPr>
              <w:color w:val="231F20"/>
              <w:spacing w:val="-11"/>
            </w:rPr>
            <w:t> </w:t>
          </w:r>
          <w:r>
            <w:rPr>
              <w:color w:val="231F20"/>
              <w:spacing w:val="-4"/>
              <w:w w:val="80"/>
            </w:rPr>
            <w:t>issues</w:t>
          </w:r>
          <w:r>
            <w:rPr>
              <w:color w:val="231F20"/>
              <w:spacing w:val="-11"/>
            </w:rPr>
            <w:t> </w:t>
          </w:r>
          <w:r>
            <w:rPr>
              <w:color w:val="231F20"/>
              <w:spacing w:val="-4"/>
              <w:w w:val="80"/>
            </w:rPr>
            <w:t>in</w:t>
          </w:r>
          <w:r>
            <w:rPr>
              <w:color w:val="231F20"/>
              <w:spacing w:val="-10"/>
            </w:rPr>
            <w:t> </w:t>
          </w:r>
          <w:r>
            <w:rPr>
              <w:color w:val="231F20"/>
              <w:spacing w:val="-4"/>
              <w:w w:val="80"/>
            </w:rPr>
            <w:t>the</w:t>
          </w:r>
          <w:r>
            <w:rPr>
              <w:color w:val="231F20"/>
              <w:spacing w:val="-11"/>
            </w:rPr>
            <w:t> </w:t>
          </w:r>
          <w:r>
            <w:rPr>
              <w:color w:val="231F20"/>
              <w:spacing w:val="-4"/>
              <w:w w:val="80"/>
            </w:rPr>
            <w:t>office</w:t>
          </w:r>
          <w:r>
            <w:rPr>
              <w:color w:val="231F20"/>
            </w:rPr>
            <w:tab/>
          </w:r>
          <w:r>
            <w:rPr>
              <w:b w:val="0"/>
              <w:color w:val="231F20"/>
              <w:spacing w:val="-5"/>
              <w:w w:val="90"/>
              <w:sz w:val="19"/>
            </w:rPr>
            <w:t>53</w:t>
          </w:r>
        </w:p>
        <w:p>
          <w:pPr>
            <w:pStyle w:val="TOC3"/>
            <w:tabs>
              <w:tab w:pos="4886" w:val="right" w:leader="dot"/>
            </w:tabs>
            <w:spacing w:before="82"/>
          </w:pPr>
          <w:r>
            <w:rPr>
              <w:color w:val="231F20"/>
              <w:spacing w:val="-4"/>
            </w:rPr>
            <w:t>Specific</w:t>
          </w:r>
          <w:r>
            <w:rPr>
              <w:color w:val="231F20"/>
              <w:spacing w:val="-5"/>
            </w:rPr>
            <w:t> </w:t>
          </w:r>
          <w:r>
            <w:rPr>
              <w:color w:val="231F20"/>
              <w:spacing w:val="-4"/>
            </w:rPr>
            <w:t>health</w:t>
          </w:r>
          <w:r>
            <w:rPr>
              <w:color w:val="231F20"/>
              <w:spacing w:val="-5"/>
            </w:rPr>
            <w:t> </w:t>
          </w:r>
          <w:r>
            <w:rPr>
              <w:color w:val="231F20"/>
              <w:spacing w:val="-4"/>
            </w:rPr>
            <w:t>and</w:t>
          </w:r>
          <w:r>
            <w:rPr>
              <w:color w:val="231F20"/>
              <w:spacing w:val="-5"/>
            </w:rPr>
            <w:t> </w:t>
          </w:r>
          <w:r>
            <w:rPr>
              <w:color w:val="231F20"/>
              <w:spacing w:val="-4"/>
            </w:rPr>
            <w:t>safety issues</w:t>
          </w:r>
          <w:r>
            <w:rPr>
              <w:color w:val="231F20"/>
            </w:rPr>
            <w:tab/>
          </w:r>
          <w:r>
            <w:rPr>
              <w:color w:val="231F20"/>
              <w:spacing w:val="-5"/>
            </w:rPr>
            <w:t>53</w:t>
          </w:r>
        </w:p>
        <w:p>
          <w:pPr>
            <w:pStyle w:val="TOC3"/>
            <w:tabs>
              <w:tab w:pos="4887" w:val="right" w:leader="dot"/>
            </w:tabs>
          </w:pPr>
          <w:r>
            <w:rPr>
              <w:color w:val="231F20"/>
              <w:spacing w:val="-2"/>
            </w:rPr>
            <w:t>Emergency</w:t>
          </w:r>
          <w:r>
            <w:rPr>
              <w:color w:val="231F20"/>
              <w:spacing w:val="-5"/>
            </w:rPr>
            <w:t> </w:t>
          </w:r>
          <w:r>
            <w:rPr>
              <w:color w:val="231F20"/>
              <w:spacing w:val="-2"/>
            </w:rPr>
            <w:t>management</w:t>
          </w:r>
          <w:r>
            <w:rPr>
              <w:color w:val="231F20"/>
            </w:rPr>
            <w:tab/>
          </w:r>
          <w:r>
            <w:rPr>
              <w:color w:val="231F20"/>
              <w:spacing w:val="-5"/>
            </w:rPr>
            <w:t>56</w:t>
          </w:r>
        </w:p>
        <w:p>
          <w:pPr>
            <w:pStyle w:val="TOC3"/>
            <w:tabs>
              <w:tab w:pos="4886" w:val="right" w:leader="dot"/>
            </w:tabs>
          </w:pPr>
          <w:r>
            <w:rPr>
              <w:color w:val="231F20"/>
              <w:spacing w:val="-4"/>
            </w:rPr>
            <w:t>Copying</w:t>
          </w:r>
          <w:r>
            <w:rPr>
              <w:color w:val="231F20"/>
              <w:spacing w:val="-7"/>
            </w:rPr>
            <w:t> </w:t>
          </w:r>
          <w:r>
            <w:rPr>
              <w:color w:val="231F20"/>
              <w:spacing w:val="-4"/>
            </w:rPr>
            <w:t>and</w:t>
          </w:r>
          <w:r>
            <w:rPr>
              <w:color w:val="231F20"/>
              <w:spacing w:val="-6"/>
            </w:rPr>
            <w:t> </w:t>
          </w:r>
          <w:r>
            <w:rPr>
              <w:color w:val="231F20"/>
              <w:spacing w:val="-4"/>
            </w:rPr>
            <w:t>similar</w:t>
          </w:r>
          <w:r>
            <w:rPr>
              <w:color w:val="231F20"/>
              <w:spacing w:val="-7"/>
            </w:rPr>
            <w:t> </w:t>
          </w:r>
          <w:r>
            <w:rPr>
              <w:color w:val="231F20"/>
              <w:spacing w:val="-4"/>
            </w:rPr>
            <w:t>equipment</w:t>
          </w:r>
          <w:r>
            <w:rPr>
              <w:color w:val="231F20"/>
            </w:rPr>
            <w:tab/>
          </w:r>
          <w:r>
            <w:rPr>
              <w:color w:val="231F20"/>
              <w:spacing w:val="-5"/>
            </w:rPr>
            <w:t>57</w:t>
          </w:r>
        </w:p>
        <w:p>
          <w:pPr>
            <w:pStyle w:val="TOC3"/>
            <w:tabs>
              <w:tab w:pos="4886" w:val="right" w:leader="dot"/>
            </w:tabs>
            <w:spacing w:before="88"/>
          </w:pPr>
          <w:hyperlink w:history="true" w:anchor="_TOC_250001">
            <w:r>
              <w:rPr>
                <w:color w:val="231F20"/>
                <w:spacing w:val="-5"/>
              </w:rPr>
              <w:t>Hazardous </w:t>
            </w:r>
            <w:r>
              <w:rPr>
                <w:color w:val="231F20"/>
                <w:spacing w:val="-2"/>
              </w:rPr>
              <w:t>substances</w:t>
            </w:r>
            <w:r>
              <w:rPr>
                <w:color w:val="231F20"/>
              </w:rPr>
              <w:tab/>
            </w:r>
            <w:r>
              <w:rPr>
                <w:color w:val="231F20"/>
                <w:spacing w:val="-5"/>
              </w:rPr>
              <w:t>58</w:t>
            </w:r>
          </w:hyperlink>
        </w:p>
        <w:p>
          <w:pPr>
            <w:pStyle w:val="TOC3"/>
            <w:tabs>
              <w:tab w:pos="4886" w:val="right" w:leader="dot"/>
            </w:tabs>
          </w:pPr>
          <w:r>
            <w:rPr>
              <w:color w:val="231F20"/>
              <w:spacing w:val="-2"/>
            </w:rPr>
            <w:t>Housekeeping</w:t>
          </w:r>
          <w:r>
            <w:rPr>
              <w:color w:val="231F20"/>
              <w:spacing w:val="-6"/>
            </w:rPr>
            <w:t> </w:t>
          </w:r>
          <w:r>
            <w:rPr>
              <w:color w:val="231F20"/>
              <w:spacing w:val="-2"/>
            </w:rPr>
            <w:t>issues</w:t>
          </w:r>
          <w:r>
            <w:rPr>
              <w:color w:val="231F20"/>
              <w:spacing w:val="-6"/>
            </w:rPr>
            <w:t> </w:t>
          </w:r>
          <w:r>
            <w:rPr>
              <w:color w:val="231F20"/>
              <w:spacing w:val="-2"/>
            </w:rPr>
            <w:t>in</w:t>
          </w:r>
          <w:r>
            <w:rPr>
              <w:color w:val="231F20"/>
              <w:spacing w:val="-6"/>
            </w:rPr>
            <w:t> </w:t>
          </w:r>
          <w:r>
            <w:rPr>
              <w:color w:val="231F20"/>
              <w:spacing w:val="-2"/>
            </w:rPr>
            <w:t>the</w:t>
          </w:r>
          <w:r>
            <w:rPr>
              <w:color w:val="231F20"/>
              <w:spacing w:val="-6"/>
            </w:rPr>
            <w:t> </w:t>
          </w:r>
          <w:r>
            <w:rPr>
              <w:color w:val="231F20"/>
              <w:spacing w:val="-2"/>
            </w:rPr>
            <w:t>office</w:t>
          </w:r>
          <w:r>
            <w:rPr>
              <w:color w:val="231F20"/>
            </w:rPr>
            <w:tab/>
          </w:r>
          <w:r>
            <w:rPr>
              <w:color w:val="231F20"/>
              <w:spacing w:val="-5"/>
            </w:rPr>
            <w:t>59</w:t>
          </w:r>
        </w:p>
        <w:p>
          <w:pPr>
            <w:pStyle w:val="TOC1"/>
            <w:tabs>
              <w:tab w:pos="4887" w:val="right" w:leader="dot"/>
            </w:tabs>
            <w:ind w:firstLine="0"/>
            <w:rPr>
              <w:b w:val="0"/>
              <w:sz w:val="19"/>
            </w:rPr>
          </w:pPr>
          <w:r>
            <w:rPr>
              <w:color w:val="231F20"/>
              <w:spacing w:val="-2"/>
            </w:rPr>
            <w:t>Appendices</w:t>
          </w:r>
          <w:r>
            <w:rPr>
              <w:color w:val="231F20"/>
            </w:rPr>
            <w:tab/>
          </w:r>
          <w:r>
            <w:rPr>
              <w:b w:val="0"/>
              <w:color w:val="231F20"/>
              <w:spacing w:val="-5"/>
              <w:sz w:val="19"/>
            </w:rPr>
            <w:t>62</w:t>
          </w:r>
        </w:p>
        <w:p>
          <w:pPr>
            <w:pStyle w:val="TOC2"/>
            <w:numPr>
              <w:ilvl w:val="0"/>
              <w:numId w:val="2"/>
            </w:numPr>
            <w:tabs>
              <w:tab w:pos="527" w:val="left" w:leader="none"/>
              <w:tab w:pos="4887" w:val="right" w:leader="dot"/>
            </w:tabs>
            <w:spacing w:line="240" w:lineRule="auto" w:before="82" w:after="0"/>
            <w:ind w:left="526" w:right="0" w:hanging="285"/>
            <w:jc w:val="left"/>
          </w:pPr>
          <w:r>
            <w:rPr>
              <w:color w:val="231F20"/>
              <w:spacing w:val="-4"/>
            </w:rPr>
            <w:t>Setting</w:t>
          </w:r>
          <w:r>
            <w:rPr>
              <w:color w:val="231F20"/>
              <w:spacing w:val="-7"/>
            </w:rPr>
            <w:t> </w:t>
          </w:r>
          <w:r>
            <w:rPr>
              <w:color w:val="231F20"/>
              <w:spacing w:val="-4"/>
            </w:rPr>
            <w:t>up</w:t>
          </w:r>
          <w:r>
            <w:rPr>
              <w:color w:val="231F20"/>
              <w:spacing w:val="-7"/>
            </w:rPr>
            <w:t> </w:t>
          </w:r>
          <w:r>
            <w:rPr>
              <w:color w:val="231F20"/>
              <w:spacing w:val="-4"/>
            </w:rPr>
            <w:t>your</w:t>
          </w:r>
          <w:r>
            <w:rPr>
              <w:color w:val="231F20"/>
              <w:spacing w:val="-6"/>
            </w:rPr>
            <w:t> </w:t>
          </w:r>
          <w:r>
            <w:rPr>
              <w:color w:val="231F20"/>
              <w:spacing w:val="-4"/>
            </w:rPr>
            <w:t>workstation</w:t>
          </w:r>
          <w:r>
            <w:rPr>
              <w:color w:val="231F20"/>
            </w:rPr>
            <w:tab/>
          </w:r>
          <w:r>
            <w:rPr>
              <w:color w:val="231F20"/>
              <w:spacing w:val="-5"/>
            </w:rPr>
            <w:t>62</w:t>
          </w:r>
        </w:p>
        <w:p>
          <w:pPr>
            <w:pStyle w:val="TOC2"/>
            <w:numPr>
              <w:ilvl w:val="0"/>
              <w:numId w:val="2"/>
            </w:numPr>
            <w:tabs>
              <w:tab w:pos="527" w:val="left" w:leader="none"/>
              <w:tab w:pos="4887" w:val="right" w:leader="dot"/>
            </w:tabs>
            <w:spacing w:line="240" w:lineRule="auto" w:before="87" w:after="0"/>
            <w:ind w:left="526" w:right="0" w:hanging="285"/>
            <w:jc w:val="left"/>
          </w:pPr>
          <w:r>
            <w:rPr>
              <w:color w:val="231F20"/>
              <w:spacing w:val="-2"/>
            </w:rPr>
            <w:t>Exercises</w:t>
          </w:r>
          <w:r>
            <w:rPr>
              <w:color w:val="231F20"/>
              <w:spacing w:val="-5"/>
            </w:rPr>
            <w:t> </w:t>
          </w:r>
          <w:r>
            <w:rPr>
              <w:color w:val="231F20"/>
              <w:spacing w:val="-2"/>
            </w:rPr>
            <w:t>for</w:t>
          </w:r>
          <w:r>
            <w:rPr>
              <w:color w:val="231F20"/>
              <w:spacing w:val="-4"/>
            </w:rPr>
            <w:t> </w:t>
          </w:r>
          <w:r>
            <w:rPr>
              <w:color w:val="231F20"/>
              <w:spacing w:val="-2"/>
            </w:rPr>
            <w:t>office</w:t>
          </w:r>
          <w:r>
            <w:rPr>
              <w:color w:val="231F20"/>
              <w:spacing w:val="-4"/>
            </w:rPr>
            <w:t> </w:t>
          </w:r>
          <w:r>
            <w:rPr>
              <w:color w:val="231F20"/>
              <w:spacing w:val="-2"/>
            </w:rPr>
            <w:t>workers</w:t>
          </w:r>
          <w:r>
            <w:rPr>
              <w:color w:val="231F20"/>
            </w:rPr>
            <w:tab/>
          </w:r>
          <w:r>
            <w:rPr>
              <w:color w:val="231F20"/>
              <w:spacing w:val="-5"/>
              <w:w w:val="105"/>
            </w:rPr>
            <w:t>68</w:t>
          </w:r>
        </w:p>
        <w:p>
          <w:pPr>
            <w:pStyle w:val="TOC2"/>
            <w:numPr>
              <w:ilvl w:val="0"/>
              <w:numId w:val="2"/>
            </w:numPr>
            <w:tabs>
              <w:tab w:pos="527" w:val="left" w:leader="none"/>
              <w:tab w:pos="4887" w:val="right" w:leader="dot"/>
            </w:tabs>
            <w:spacing w:line="240" w:lineRule="auto" w:before="87" w:after="0"/>
            <w:ind w:left="526" w:right="0" w:hanging="285"/>
            <w:jc w:val="left"/>
          </w:pPr>
          <w:r>
            <w:rPr>
              <w:color w:val="231F20"/>
              <w:spacing w:val="-2"/>
            </w:rPr>
            <w:t>Office</w:t>
          </w:r>
          <w:r>
            <w:rPr>
              <w:color w:val="231F20"/>
              <w:spacing w:val="-4"/>
            </w:rPr>
            <w:t> </w:t>
          </w:r>
          <w:r>
            <w:rPr>
              <w:color w:val="231F20"/>
              <w:spacing w:val="-2"/>
            </w:rPr>
            <w:t>Safety</w:t>
          </w:r>
          <w:r>
            <w:rPr>
              <w:color w:val="231F20"/>
              <w:spacing w:val="-3"/>
            </w:rPr>
            <w:t> </w:t>
          </w:r>
          <w:r>
            <w:rPr>
              <w:color w:val="231F20"/>
              <w:spacing w:val="-2"/>
            </w:rPr>
            <w:t>Checklist</w:t>
          </w:r>
          <w:r>
            <w:rPr>
              <w:color w:val="231F20"/>
            </w:rPr>
            <w:tab/>
          </w:r>
          <w:r>
            <w:rPr>
              <w:color w:val="231F20"/>
              <w:spacing w:val="-5"/>
              <w:w w:val="105"/>
            </w:rPr>
            <w:t>72</w:t>
          </w:r>
        </w:p>
        <w:p>
          <w:pPr>
            <w:pStyle w:val="TOC3"/>
            <w:tabs>
              <w:tab w:pos="4887" w:val="right" w:leader="dot"/>
            </w:tabs>
            <w:spacing w:before="88"/>
          </w:pPr>
          <w:r>
            <w:rPr>
              <w:color w:val="231F20"/>
              <w:spacing w:val="-4"/>
              <w:w w:val="105"/>
            </w:rPr>
            <w:t>Job</w:t>
          </w:r>
          <w:r>
            <w:rPr>
              <w:color w:val="231F20"/>
              <w:spacing w:val="-9"/>
              <w:w w:val="105"/>
            </w:rPr>
            <w:t> </w:t>
          </w:r>
          <w:r>
            <w:rPr>
              <w:color w:val="231F20"/>
              <w:spacing w:val="-2"/>
              <w:w w:val="105"/>
            </w:rPr>
            <w:t>design</w:t>
          </w:r>
          <w:r>
            <w:rPr>
              <w:color w:val="231F20"/>
            </w:rPr>
            <w:tab/>
          </w:r>
          <w:r>
            <w:rPr>
              <w:color w:val="231F20"/>
              <w:spacing w:val="-5"/>
              <w:w w:val="105"/>
            </w:rPr>
            <w:t>73</w:t>
          </w:r>
        </w:p>
        <w:p>
          <w:pPr>
            <w:pStyle w:val="TOC3"/>
            <w:tabs>
              <w:tab w:pos="4886" w:val="right" w:leader="dot"/>
            </w:tabs>
          </w:pPr>
          <w:r>
            <w:rPr>
              <w:color w:val="231F20"/>
              <w:spacing w:val="-4"/>
            </w:rPr>
            <w:t>Social and psychological issues</w:t>
          </w:r>
          <w:r>
            <w:rPr>
              <w:color w:val="231F20"/>
            </w:rPr>
            <w:tab/>
          </w:r>
          <w:r>
            <w:rPr>
              <w:color w:val="231F20"/>
              <w:spacing w:val="-5"/>
            </w:rPr>
            <w:t>74</w:t>
          </w:r>
        </w:p>
        <w:p>
          <w:pPr>
            <w:pStyle w:val="TOC3"/>
            <w:tabs>
              <w:tab w:pos="4887" w:val="right" w:leader="dot"/>
            </w:tabs>
          </w:pPr>
          <w:r>
            <w:rPr>
              <w:color w:val="231F20"/>
              <w:spacing w:val="-2"/>
            </w:rPr>
            <w:t>Manual</w:t>
          </w:r>
          <w:r>
            <w:rPr>
              <w:color w:val="231F20"/>
              <w:spacing w:val="-5"/>
            </w:rPr>
            <w:t> </w:t>
          </w:r>
          <w:r>
            <w:rPr>
              <w:color w:val="231F20"/>
              <w:spacing w:val="-2"/>
            </w:rPr>
            <w:t>handling</w:t>
          </w:r>
          <w:r>
            <w:rPr>
              <w:color w:val="231F20"/>
            </w:rPr>
            <w:tab/>
          </w:r>
          <w:r>
            <w:rPr>
              <w:color w:val="231F20"/>
              <w:spacing w:val="-5"/>
            </w:rPr>
            <w:t>75</w:t>
          </w:r>
        </w:p>
        <w:p>
          <w:pPr>
            <w:pStyle w:val="TOC3"/>
            <w:tabs>
              <w:tab w:pos="4887" w:val="right" w:leader="dot"/>
            </w:tabs>
            <w:spacing w:before="88"/>
          </w:pPr>
          <w:r>
            <w:rPr>
              <w:color w:val="231F20"/>
              <w:spacing w:val="-5"/>
            </w:rPr>
            <w:t>Environmental</w:t>
          </w:r>
          <w:r>
            <w:rPr>
              <w:color w:val="231F20"/>
              <w:spacing w:val="7"/>
            </w:rPr>
            <w:t> </w:t>
          </w:r>
          <w:r>
            <w:rPr>
              <w:color w:val="231F20"/>
              <w:spacing w:val="-2"/>
            </w:rPr>
            <w:t>factors</w:t>
          </w:r>
          <w:r>
            <w:rPr>
              <w:color w:val="231F20"/>
            </w:rPr>
            <w:tab/>
          </w:r>
          <w:r>
            <w:rPr>
              <w:color w:val="231F20"/>
              <w:spacing w:val="-5"/>
            </w:rPr>
            <w:t>76</w:t>
          </w:r>
        </w:p>
        <w:p>
          <w:pPr>
            <w:pStyle w:val="TOC3"/>
            <w:tabs>
              <w:tab w:pos="4887" w:val="right" w:leader="dot"/>
            </w:tabs>
          </w:pPr>
          <w:r>
            <w:rPr>
              <w:color w:val="231F20"/>
            </w:rPr>
            <w:t>Office</w:t>
          </w:r>
          <w:r>
            <w:rPr>
              <w:color w:val="231F20"/>
              <w:spacing w:val="-6"/>
            </w:rPr>
            <w:t> </w:t>
          </w:r>
          <w:r>
            <w:rPr>
              <w:color w:val="231F20"/>
              <w:spacing w:val="-2"/>
            </w:rPr>
            <w:t>layout</w:t>
          </w:r>
          <w:r>
            <w:rPr>
              <w:color w:val="231F20"/>
            </w:rPr>
            <w:tab/>
          </w:r>
          <w:r>
            <w:rPr>
              <w:color w:val="231F20"/>
              <w:spacing w:val="-5"/>
            </w:rPr>
            <w:t>78</w:t>
          </w:r>
        </w:p>
        <w:p>
          <w:pPr>
            <w:pStyle w:val="TOC3"/>
            <w:tabs>
              <w:tab w:pos="4887" w:val="right" w:leader="dot"/>
            </w:tabs>
          </w:pPr>
          <w:r>
            <w:rPr>
              <w:color w:val="231F20"/>
              <w:spacing w:val="-2"/>
            </w:rPr>
            <w:t>Workstations</w:t>
          </w:r>
          <w:r>
            <w:rPr>
              <w:color w:val="231F20"/>
            </w:rPr>
            <w:tab/>
          </w:r>
          <w:r>
            <w:rPr>
              <w:color w:val="231F20"/>
              <w:spacing w:val="-5"/>
            </w:rPr>
            <w:t>79</w:t>
          </w:r>
        </w:p>
        <w:p>
          <w:pPr>
            <w:pStyle w:val="TOC3"/>
            <w:tabs>
              <w:tab w:pos="4887" w:val="right" w:leader="dot"/>
            </w:tabs>
            <w:spacing w:before="88"/>
          </w:pPr>
          <w:r>
            <w:rPr>
              <w:color w:val="231F20"/>
              <w:spacing w:val="-2"/>
            </w:rPr>
            <w:t>Office</w:t>
          </w:r>
          <w:r>
            <w:rPr>
              <w:color w:val="231F20"/>
              <w:spacing w:val="-10"/>
            </w:rPr>
            <w:t> </w:t>
          </w:r>
          <w:r>
            <w:rPr>
              <w:color w:val="231F20"/>
              <w:spacing w:val="-2"/>
            </w:rPr>
            <w:t>equipment</w:t>
          </w:r>
          <w:r>
            <w:rPr>
              <w:color w:val="231F20"/>
              <w:spacing w:val="-9"/>
            </w:rPr>
            <w:t> </w:t>
          </w:r>
          <w:r>
            <w:rPr>
              <w:color w:val="231F20"/>
              <w:spacing w:val="-2"/>
            </w:rPr>
            <w:t>and</w:t>
          </w:r>
          <w:r>
            <w:rPr>
              <w:color w:val="231F20"/>
              <w:spacing w:val="-10"/>
            </w:rPr>
            <w:t> </w:t>
          </w:r>
          <w:r>
            <w:rPr>
              <w:color w:val="231F20"/>
              <w:spacing w:val="-2"/>
            </w:rPr>
            <w:t>tools</w:t>
          </w:r>
          <w:r>
            <w:rPr>
              <w:color w:val="231F20"/>
            </w:rPr>
            <w:tab/>
          </w:r>
          <w:r>
            <w:rPr>
              <w:color w:val="231F20"/>
              <w:spacing w:val="-5"/>
            </w:rPr>
            <w:t>80</w:t>
          </w:r>
        </w:p>
        <w:p>
          <w:pPr>
            <w:pStyle w:val="TOC3"/>
            <w:tabs>
              <w:tab w:pos="4887" w:val="right" w:leader="dot"/>
            </w:tabs>
          </w:pPr>
          <w:r>
            <w:rPr>
              <w:color w:val="231F20"/>
              <w:spacing w:val="-2"/>
            </w:rPr>
            <w:t>Storage</w:t>
          </w:r>
          <w:r>
            <w:rPr>
              <w:color w:val="231F20"/>
            </w:rPr>
            <w:tab/>
          </w:r>
          <w:r>
            <w:rPr>
              <w:color w:val="231F20"/>
              <w:spacing w:val="-5"/>
            </w:rPr>
            <w:t>81</w:t>
          </w:r>
        </w:p>
        <w:p>
          <w:pPr>
            <w:pStyle w:val="TOC3"/>
            <w:tabs>
              <w:tab w:pos="4887" w:val="right" w:leader="dot"/>
            </w:tabs>
          </w:pPr>
          <w:r>
            <w:rPr>
              <w:color w:val="231F20"/>
              <w:spacing w:val="-2"/>
            </w:rPr>
            <w:t>Copying</w:t>
          </w:r>
          <w:r>
            <w:rPr>
              <w:color w:val="231F20"/>
              <w:spacing w:val="-13"/>
            </w:rPr>
            <w:t> </w:t>
          </w:r>
          <w:r>
            <w:rPr>
              <w:color w:val="231F20"/>
              <w:spacing w:val="-2"/>
            </w:rPr>
            <w:t>equipment</w:t>
          </w:r>
          <w:r>
            <w:rPr>
              <w:color w:val="231F20"/>
            </w:rPr>
            <w:tab/>
          </w:r>
          <w:r>
            <w:rPr>
              <w:color w:val="231F20"/>
              <w:spacing w:val="-5"/>
            </w:rPr>
            <w:t>82</w:t>
          </w:r>
        </w:p>
        <w:p>
          <w:pPr>
            <w:pStyle w:val="TOC3"/>
            <w:tabs>
              <w:tab w:pos="4887" w:val="right" w:leader="dot"/>
            </w:tabs>
            <w:spacing w:before="88"/>
          </w:pPr>
          <w:r>
            <w:rPr>
              <w:color w:val="231F20"/>
              <w:spacing w:val="-5"/>
            </w:rPr>
            <w:t>Hazardous </w:t>
          </w:r>
          <w:r>
            <w:rPr>
              <w:color w:val="231F20"/>
              <w:spacing w:val="-2"/>
            </w:rPr>
            <w:t>substances</w:t>
          </w:r>
          <w:r>
            <w:rPr>
              <w:color w:val="231F20"/>
            </w:rPr>
            <w:tab/>
          </w:r>
          <w:r>
            <w:rPr>
              <w:color w:val="231F20"/>
              <w:spacing w:val="-5"/>
            </w:rPr>
            <w:t>83</w:t>
          </w:r>
        </w:p>
        <w:p>
          <w:pPr>
            <w:pStyle w:val="TOC3"/>
            <w:tabs>
              <w:tab w:pos="4887" w:val="right" w:leader="dot"/>
            </w:tabs>
          </w:pPr>
          <w:r>
            <w:rPr>
              <w:color w:val="231F20"/>
              <w:spacing w:val="-4"/>
            </w:rPr>
            <w:t>Electrical</w:t>
          </w:r>
          <w:r>
            <w:rPr>
              <w:color w:val="231F20"/>
              <w:spacing w:val="-1"/>
            </w:rPr>
            <w:t> </w:t>
          </w:r>
          <w:r>
            <w:rPr>
              <w:color w:val="231F20"/>
              <w:spacing w:val="-2"/>
            </w:rPr>
            <w:t>hazards</w:t>
          </w:r>
          <w:r>
            <w:rPr>
              <w:color w:val="231F20"/>
            </w:rPr>
            <w:tab/>
          </w:r>
          <w:r>
            <w:rPr>
              <w:color w:val="231F20"/>
              <w:spacing w:val="-5"/>
            </w:rPr>
            <w:t>84</w:t>
          </w:r>
        </w:p>
        <w:p>
          <w:pPr>
            <w:pStyle w:val="TOC3"/>
            <w:tabs>
              <w:tab w:pos="4887" w:val="right" w:leader="dot"/>
            </w:tabs>
          </w:pPr>
          <w:r>
            <w:rPr>
              <w:color w:val="231F20"/>
              <w:spacing w:val="-2"/>
            </w:rPr>
            <w:t>Housekeeping</w:t>
          </w:r>
          <w:r>
            <w:rPr>
              <w:color w:val="231F20"/>
            </w:rPr>
            <w:tab/>
          </w:r>
          <w:r>
            <w:rPr>
              <w:color w:val="231F20"/>
              <w:spacing w:val="-5"/>
            </w:rPr>
            <w:t>85</w:t>
          </w:r>
        </w:p>
        <w:p>
          <w:pPr>
            <w:pStyle w:val="TOC2"/>
            <w:numPr>
              <w:ilvl w:val="0"/>
              <w:numId w:val="2"/>
            </w:numPr>
            <w:tabs>
              <w:tab w:pos="527" w:val="left" w:leader="none"/>
              <w:tab w:pos="4886" w:val="right" w:leader="dot"/>
            </w:tabs>
            <w:spacing w:line="240" w:lineRule="auto" w:before="88" w:after="0"/>
            <w:ind w:left="526" w:right="0" w:hanging="285"/>
            <w:jc w:val="left"/>
          </w:pPr>
          <w:r>
            <w:rPr>
              <w:color w:val="231F20"/>
              <w:spacing w:val="-4"/>
            </w:rPr>
            <w:t>References and</w:t>
          </w:r>
          <w:r>
            <w:rPr>
              <w:color w:val="231F20"/>
              <w:spacing w:val="-3"/>
            </w:rPr>
            <w:t> </w:t>
          </w:r>
          <w:r>
            <w:rPr>
              <w:color w:val="231F20"/>
              <w:spacing w:val="-4"/>
            </w:rPr>
            <w:t>advice –</w:t>
          </w:r>
          <w:r>
            <w:rPr>
              <w:color w:val="231F20"/>
              <w:spacing w:val="-3"/>
            </w:rPr>
            <w:t> </w:t>
          </w:r>
          <w:r>
            <w:rPr>
              <w:color w:val="231F20"/>
              <w:spacing w:val="-4"/>
            </w:rPr>
            <w:t>where to</w:t>
          </w:r>
          <w:r>
            <w:rPr>
              <w:color w:val="231F20"/>
              <w:spacing w:val="-3"/>
            </w:rPr>
            <w:t> </w:t>
          </w:r>
          <w:r>
            <w:rPr>
              <w:color w:val="231F20"/>
              <w:spacing w:val="-4"/>
            </w:rPr>
            <w:t>obtain them</w:t>
          </w:r>
          <w:r>
            <w:rPr>
              <w:color w:val="231F20"/>
            </w:rPr>
            <w:tab/>
          </w:r>
          <w:r>
            <w:rPr>
              <w:color w:val="231F20"/>
              <w:spacing w:val="-5"/>
              <w:w w:val="105"/>
            </w:rPr>
            <w:t>89</w:t>
          </w:r>
        </w:p>
        <w:p>
          <w:pPr>
            <w:pStyle w:val="TOC1"/>
            <w:tabs>
              <w:tab w:pos="4887" w:val="right" w:leader="dot"/>
            </w:tabs>
            <w:ind w:firstLine="0"/>
            <w:rPr>
              <w:b w:val="0"/>
              <w:sz w:val="19"/>
            </w:rPr>
          </w:pPr>
          <w:hyperlink w:history="true" w:anchor="_TOC_250000">
            <w:r>
              <w:rPr>
                <w:color w:val="231F20"/>
                <w:spacing w:val="-4"/>
                <w:w w:val="80"/>
              </w:rPr>
              <w:t>Subject</w:t>
            </w:r>
            <w:r>
              <w:rPr>
                <w:color w:val="231F20"/>
                <w:spacing w:val="-7"/>
              </w:rPr>
              <w:t> </w:t>
            </w:r>
            <w:r>
              <w:rPr>
                <w:color w:val="231F20"/>
                <w:spacing w:val="-2"/>
              </w:rPr>
              <w:t>index</w:t>
            </w:r>
            <w:r>
              <w:rPr>
                <w:color w:val="231F20"/>
              </w:rPr>
              <w:tab/>
            </w:r>
            <w:r>
              <w:rPr>
                <w:b w:val="0"/>
                <w:color w:val="231F20"/>
                <w:spacing w:val="-5"/>
                <w:sz w:val="19"/>
              </w:rPr>
              <w:t>95</w:t>
            </w:r>
          </w:hyperlink>
        </w:p>
      </w:sdtContent>
    </w:sdt>
    <w:p>
      <w:pPr>
        <w:spacing w:after="0"/>
        <w:rPr>
          <w:sz w:val="19"/>
        </w:rPr>
        <w:sectPr>
          <w:type w:val="continuous"/>
          <w:pgSz w:w="11900" w:h="16840"/>
          <w:pgMar w:header="0" w:footer="0" w:top="320" w:bottom="280" w:left="280" w:right="180"/>
          <w:cols w:num="2" w:equalWidth="0">
            <w:col w:w="5504" w:space="40"/>
            <w:col w:w="5896"/>
          </w:cols>
        </w:sectPr>
      </w:pPr>
    </w:p>
    <w:p>
      <w:pPr>
        <w:pStyle w:val="BodyText"/>
        <w:rPr>
          <w:sz w:val="20"/>
        </w:rPr>
      </w:pPr>
    </w:p>
    <w:p>
      <w:pPr>
        <w:pStyle w:val="BodyText"/>
        <w:spacing w:before="9"/>
        <w:rPr>
          <w:sz w:val="13"/>
        </w:rPr>
      </w:pPr>
    </w:p>
    <w:p>
      <w:pPr>
        <w:pStyle w:val="BodyText"/>
        <w:ind w:left="428"/>
        <w:rPr>
          <w:sz w:val="20"/>
        </w:rPr>
      </w:pPr>
      <w:r>
        <w:rPr>
          <w:sz w:val="20"/>
        </w:rPr>
        <w:pict>
          <v:shape style="width:524.450pt;height:90.75pt;mso-position-horizontal-relative:char;mso-position-vertical-relative:line" type="#_x0000_t202" id="docshape14" filled="true" fillcolor="#3a6e8f" stroked="false">
            <w10:anchorlock/>
            <v:textbox inset="0,0,0,0">
              <w:txbxContent>
                <w:p>
                  <w:pPr>
                    <w:pStyle w:val="BodyText"/>
                    <w:spacing w:before="10"/>
                    <w:rPr>
                      <w:color w:val="000000"/>
                      <w:sz w:val="13"/>
                    </w:rPr>
                  </w:pPr>
                </w:p>
                <w:p>
                  <w:pPr>
                    <w:spacing w:line="172" w:lineRule="exact" w:before="0"/>
                    <w:ind w:left="400" w:right="0" w:firstLine="0"/>
                    <w:jc w:val="left"/>
                    <w:rPr>
                      <w:rFonts w:ascii="Trebuchet MS"/>
                      <w:color w:val="000000"/>
                      <w:sz w:val="15"/>
                    </w:rPr>
                  </w:pPr>
                  <w:r>
                    <w:rPr>
                      <w:rFonts w:ascii="Trebuchet MS"/>
                      <w:color w:val="FFFFFF"/>
                      <w:spacing w:val="-2"/>
                      <w:w w:val="80"/>
                      <w:sz w:val="15"/>
                    </w:rPr>
                    <w:t>Victorian</w:t>
                  </w:r>
                  <w:r>
                    <w:rPr>
                      <w:rFonts w:ascii="Trebuchet MS"/>
                      <w:color w:val="FFFFFF"/>
                      <w:spacing w:val="3"/>
                      <w:sz w:val="15"/>
                    </w:rPr>
                    <w:t> </w:t>
                  </w:r>
                  <w:r>
                    <w:rPr>
                      <w:rFonts w:ascii="Trebuchet MS"/>
                      <w:color w:val="FFFFFF"/>
                      <w:spacing w:val="-2"/>
                      <w:w w:val="80"/>
                      <w:sz w:val="15"/>
                    </w:rPr>
                    <w:t>WorkCover</w:t>
                  </w:r>
                  <w:r>
                    <w:rPr>
                      <w:rFonts w:ascii="Trebuchet MS"/>
                      <w:color w:val="FFFFFF"/>
                      <w:spacing w:val="4"/>
                      <w:sz w:val="15"/>
                    </w:rPr>
                    <w:t> </w:t>
                  </w:r>
                  <w:r>
                    <w:rPr>
                      <w:rFonts w:ascii="Trebuchet MS"/>
                      <w:color w:val="FFFFFF"/>
                      <w:spacing w:val="-2"/>
                      <w:w w:val="80"/>
                      <w:sz w:val="15"/>
                    </w:rPr>
                    <w:t>Authority</w:t>
                  </w:r>
                </w:p>
                <w:p>
                  <w:pPr>
                    <w:spacing w:line="170" w:lineRule="exact" w:before="0"/>
                    <w:ind w:left="400" w:right="0" w:firstLine="0"/>
                    <w:jc w:val="left"/>
                    <w:rPr>
                      <w:rFonts w:ascii="Trebuchet MS"/>
                      <w:color w:val="000000"/>
                      <w:sz w:val="15"/>
                    </w:rPr>
                  </w:pPr>
                  <w:r>
                    <w:rPr>
                      <w:rFonts w:ascii="Trebuchet MS"/>
                      <w:color w:val="FFFFFF"/>
                      <w:w w:val="80"/>
                      <w:sz w:val="15"/>
                    </w:rPr>
                    <w:t>222</w:t>
                  </w:r>
                  <w:r>
                    <w:rPr>
                      <w:rFonts w:ascii="Trebuchet MS"/>
                      <w:color w:val="FFFFFF"/>
                      <w:spacing w:val="-8"/>
                      <w:sz w:val="15"/>
                    </w:rPr>
                    <w:t> </w:t>
                  </w:r>
                  <w:r>
                    <w:rPr>
                      <w:rFonts w:ascii="Trebuchet MS"/>
                      <w:color w:val="FFFFFF"/>
                      <w:w w:val="80"/>
                      <w:sz w:val="15"/>
                    </w:rPr>
                    <w:t>Exhibition</w:t>
                  </w:r>
                  <w:r>
                    <w:rPr>
                      <w:rFonts w:ascii="Trebuchet MS"/>
                      <w:color w:val="FFFFFF"/>
                      <w:spacing w:val="-7"/>
                      <w:sz w:val="15"/>
                    </w:rPr>
                    <w:t> </w:t>
                  </w:r>
                  <w:r>
                    <w:rPr>
                      <w:rFonts w:ascii="Trebuchet MS"/>
                      <w:color w:val="FFFFFF"/>
                      <w:w w:val="80"/>
                      <w:sz w:val="15"/>
                    </w:rPr>
                    <w:t>Street</w:t>
                  </w:r>
                  <w:r>
                    <w:rPr>
                      <w:rFonts w:ascii="Trebuchet MS"/>
                      <w:color w:val="FFFFFF"/>
                      <w:spacing w:val="-7"/>
                      <w:sz w:val="15"/>
                    </w:rPr>
                    <w:t> </w:t>
                  </w:r>
                  <w:r>
                    <w:rPr>
                      <w:rFonts w:ascii="Trebuchet MS"/>
                      <w:color w:val="FFFFFF"/>
                      <w:w w:val="80"/>
                      <w:sz w:val="15"/>
                    </w:rPr>
                    <w:t>Melbourne</w:t>
                  </w:r>
                  <w:r>
                    <w:rPr>
                      <w:rFonts w:ascii="Trebuchet MS"/>
                      <w:color w:val="FFFFFF"/>
                      <w:spacing w:val="-8"/>
                      <w:sz w:val="15"/>
                    </w:rPr>
                    <w:t> </w:t>
                  </w:r>
                  <w:r>
                    <w:rPr>
                      <w:rFonts w:ascii="Trebuchet MS"/>
                      <w:color w:val="FFFFFF"/>
                      <w:spacing w:val="-4"/>
                      <w:w w:val="80"/>
                      <w:sz w:val="15"/>
                    </w:rPr>
                    <w:t>3000</w:t>
                  </w:r>
                </w:p>
                <w:p>
                  <w:pPr>
                    <w:spacing w:line="172" w:lineRule="exact" w:before="0"/>
                    <w:ind w:left="400" w:right="0" w:firstLine="0"/>
                    <w:jc w:val="left"/>
                    <w:rPr>
                      <w:rFonts w:ascii="Trebuchet MS"/>
                      <w:color w:val="000000"/>
                      <w:sz w:val="15"/>
                    </w:rPr>
                  </w:pPr>
                  <w:r>
                    <w:rPr>
                      <w:rFonts w:ascii="Trebuchet MS"/>
                      <w:color w:val="FFFFFF"/>
                      <w:spacing w:val="-2"/>
                      <w:w w:val="80"/>
                      <w:sz w:val="15"/>
                    </w:rPr>
                    <w:t>Phone</w:t>
                  </w:r>
                  <w:r>
                    <w:rPr>
                      <w:rFonts w:ascii="Trebuchet MS"/>
                      <w:color w:val="FFFFFF"/>
                      <w:spacing w:val="-4"/>
                      <w:sz w:val="15"/>
                    </w:rPr>
                    <w:t> </w:t>
                  </w:r>
                  <w:r>
                    <w:rPr>
                      <w:rFonts w:ascii="Trebuchet MS"/>
                      <w:color w:val="FFFFFF"/>
                      <w:spacing w:val="-2"/>
                      <w:w w:val="80"/>
                      <w:sz w:val="15"/>
                    </w:rPr>
                    <w:t>(03)</w:t>
                  </w:r>
                  <w:r>
                    <w:rPr>
                      <w:rFonts w:ascii="Trebuchet MS"/>
                      <w:color w:val="FFFFFF"/>
                      <w:spacing w:val="-3"/>
                      <w:sz w:val="15"/>
                    </w:rPr>
                    <w:t> </w:t>
                  </w:r>
                  <w:r>
                    <w:rPr>
                      <w:rFonts w:ascii="Trebuchet MS"/>
                      <w:color w:val="FFFFFF"/>
                      <w:spacing w:val="-2"/>
                      <w:w w:val="80"/>
                      <w:sz w:val="15"/>
                    </w:rPr>
                    <w:t>9641</w:t>
                  </w:r>
                  <w:r>
                    <w:rPr>
                      <w:rFonts w:ascii="Trebuchet MS"/>
                      <w:color w:val="FFFFFF"/>
                      <w:spacing w:val="-4"/>
                      <w:sz w:val="15"/>
                    </w:rPr>
                    <w:t> </w:t>
                  </w:r>
                  <w:r>
                    <w:rPr>
                      <w:rFonts w:ascii="Trebuchet MS"/>
                      <w:color w:val="FFFFFF"/>
                      <w:spacing w:val="-4"/>
                      <w:w w:val="80"/>
                      <w:sz w:val="15"/>
                    </w:rPr>
                    <w:t>1555</w:t>
                  </w:r>
                </w:p>
                <w:p>
                  <w:pPr>
                    <w:spacing w:line="235" w:lineRule="auto" w:before="112"/>
                    <w:ind w:left="400" w:right="8252" w:firstLine="0"/>
                    <w:jc w:val="left"/>
                    <w:rPr>
                      <w:rFonts w:ascii="Trebuchet MS"/>
                      <w:color w:val="000000"/>
                      <w:sz w:val="15"/>
                    </w:rPr>
                  </w:pPr>
                  <w:r>
                    <w:rPr>
                      <w:rFonts w:ascii="Trebuchet MS"/>
                      <w:color w:val="FFFFFF"/>
                      <w:spacing w:val="-2"/>
                      <w:w w:val="85"/>
                      <w:sz w:val="15"/>
                    </w:rPr>
                    <w:t>First</w:t>
                  </w:r>
                  <w:r>
                    <w:rPr>
                      <w:rFonts w:ascii="Trebuchet MS"/>
                      <w:color w:val="FFFFFF"/>
                      <w:spacing w:val="-3"/>
                      <w:w w:val="85"/>
                      <w:sz w:val="15"/>
                    </w:rPr>
                    <w:t> </w:t>
                  </w:r>
                  <w:r>
                    <w:rPr>
                      <w:rFonts w:ascii="Trebuchet MS"/>
                      <w:color w:val="FFFFFF"/>
                      <w:spacing w:val="-2"/>
                      <w:w w:val="85"/>
                      <w:sz w:val="15"/>
                    </w:rPr>
                    <w:t>published</w:t>
                  </w:r>
                  <w:r>
                    <w:rPr>
                      <w:rFonts w:ascii="Trebuchet MS"/>
                      <w:color w:val="FFFFFF"/>
                      <w:spacing w:val="-3"/>
                      <w:w w:val="85"/>
                      <w:sz w:val="15"/>
                    </w:rPr>
                    <w:t> </w:t>
                  </w:r>
                  <w:r>
                    <w:rPr>
                      <w:rFonts w:ascii="Trebuchet MS"/>
                      <w:color w:val="FFFFFF"/>
                      <w:spacing w:val="-2"/>
                      <w:w w:val="85"/>
                      <w:sz w:val="15"/>
                    </w:rPr>
                    <w:t>October</w:t>
                  </w:r>
                  <w:r>
                    <w:rPr>
                      <w:rFonts w:ascii="Trebuchet MS"/>
                      <w:color w:val="FFFFFF"/>
                      <w:spacing w:val="-3"/>
                      <w:w w:val="85"/>
                      <w:sz w:val="15"/>
                    </w:rPr>
                    <w:t> </w:t>
                  </w:r>
                  <w:r>
                    <w:rPr>
                      <w:rFonts w:ascii="Trebuchet MS"/>
                      <w:color w:val="FFFFFF"/>
                      <w:spacing w:val="-2"/>
                      <w:w w:val="85"/>
                      <w:sz w:val="15"/>
                    </w:rPr>
                    <w:t>1995</w:t>
                  </w:r>
                  <w:r>
                    <w:rPr>
                      <w:rFonts w:ascii="Trebuchet MS"/>
                      <w:color w:val="FFFFFF"/>
                      <w:spacing w:val="-2"/>
                      <w:w w:val="95"/>
                      <w:sz w:val="15"/>
                    </w:rPr>
                    <w:t> </w:t>
                  </w:r>
                  <w:r>
                    <w:rPr>
                      <w:rFonts w:ascii="Trebuchet MS"/>
                      <w:color w:val="FFFFFF"/>
                      <w:w w:val="95"/>
                      <w:sz w:val="15"/>
                    </w:rPr>
                    <w:t>Second edition May 1996 </w:t>
                  </w:r>
                  <w:r>
                    <w:rPr>
                      <w:rFonts w:ascii="Trebuchet MS"/>
                      <w:color w:val="FFFFFF"/>
                      <w:w w:val="80"/>
                      <w:sz w:val="15"/>
                    </w:rPr>
                    <w:t>Third</w:t>
                  </w:r>
                  <w:r>
                    <w:rPr>
                      <w:rFonts w:ascii="Trebuchet MS"/>
                      <w:color w:val="FFFFFF"/>
                      <w:spacing w:val="-3"/>
                      <w:w w:val="80"/>
                      <w:sz w:val="15"/>
                    </w:rPr>
                    <w:t> </w:t>
                  </w:r>
                  <w:r>
                    <w:rPr>
                      <w:rFonts w:ascii="Trebuchet MS"/>
                      <w:color w:val="FFFFFF"/>
                      <w:w w:val="80"/>
                      <w:sz w:val="15"/>
                    </w:rPr>
                    <w:t>edition</w:t>
                  </w:r>
                  <w:r>
                    <w:rPr>
                      <w:rFonts w:ascii="Trebuchet MS"/>
                      <w:color w:val="FFFFFF"/>
                      <w:spacing w:val="-3"/>
                      <w:w w:val="80"/>
                      <w:sz w:val="15"/>
                    </w:rPr>
                    <w:t> </w:t>
                  </w:r>
                  <w:r>
                    <w:rPr>
                      <w:rFonts w:ascii="Trebuchet MS"/>
                      <w:color w:val="FFFFFF"/>
                      <w:w w:val="80"/>
                      <w:sz w:val="15"/>
                    </w:rPr>
                    <w:t>September</w:t>
                  </w:r>
                  <w:r>
                    <w:rPr>
                      <w:rFonts w:ascii="Trebuchet MS"/>
                      <w:color w:val="FFFFFF"/>
                      <w:spacing w:val="-2"/>
                      <w:w w:val="80"/>
                      <w:sz w:val="15"/>
                    </w:rPr>
                    <w:t> </w:t>
                  </w:r>
                  <w:r>
                    <w:rPr>
                      <w:rFonts w:ascii="Trebuchet MS"/>
                      <w:color w:val="FFFFFF"/>
                      <w:w w:val="80"/>
                      <w:sz w:val="15"/>
                    </w:rPr>
                    <w:t>1997</w:t>
                  </w:r>
                  <w:r>
                    <w:rPr>
                      <w:rFonts w:ascii="Trebuchet MS"/>
                      <w:color w:val="FFFFFF"/>
                      <w:w w:val="90"/>
                      <w:sz w:val="15"/>
                    </w:rPr>
                    <w:t> </w:t>
                  </w:r>
                  <w:r>
                    <w:rPr>
                      <w:rFonts w:ascii="Trebuchet MS"/>
                      <w:color w:val="FFFFFF"/>
                      <w:spacing w:val="-2"/>
                      <w:w w:val="90"/>
                      <w:sz w:val="15"/>
                    </w:rPr>
                    <w:t>Fourth edition August 2001</w:t>
                  </w:r>
                  <w:r>
                    <w:rPr>
                      <w:rFonts w:ascii="Trebuchet MS"/>
                      <w:color w:val="FFFFFF"/>
                      <w:spacing w:val="-2"/>
                      <w:w w:val="95"/>
                      <w:sz w:val="15"/>
                    </w:rPr>
                    <w:t> </w:t>
                  </w:r>
                  <w:r>
                    <w:rPr>
                      <w:rFonts w:ascii="Trebuchet MS"/>
                      <w:color w:val="FFFFFF"/>
                      <w:spacing w:val="-4"/>
                      <w:w w:val="95"/>
                      <w:sz w:val="15"/>
                    </w:rPr>
                    <w:t>Fifth edition January 2006</w:t>
                  </w:r>
                </w:p>
              </w:txbxContent>
            </v:textbox>
            <v:fill type="solid"/>
          </v:shape>
        </w:pict>
      </w:r>
      <w:r>
        <w:rPr>
          <w:sz w:val="20"/>
        </w:rPr>
      </w:r>
    </w:p>
    <w:p>
      <w:pPr>
        <w:spacing w:after="0"/>
        <w:rPr>
          <w:sz w:val="20"/>
        </w:rPr>
        <w:sectPr>
          <w:type w:val="continuous"/>
          <w:pgSz w:w="11900" w:h="16840"/>
          <w:pgMar w:header="0" w:footer="0" w:top="320" w:bottom="280" w:left="280" w:right="180"/>
        </w:sectPr>
      </w:pPr>
    </w:p>
    <w:p>
      <w:pPr>
        <w:pStyle w:val="BodyText"/>
        <w:ind w:left="425"/>
        <w:rPr>
          <w:sz w:val="20"/>
        </w:rPr>
      </w:pPr>
      <w:r>
        <w:rPr>
          <w:sz w:val="20"/>
        </w:rPr>
        <w:pict>
          <v:shape style="width:524.450pt;height:232.45pt;mso-position-horizontal-relative:char;mso-position-vertical-relative:line" type="#_x0000_t202" id="docshape19" filled="true" fillcolor="#fdb813" stroked="false">
            <w10:anchorlock/>
            <v:textbox inset="0,0,0,0">
              <w:txbxContent>
                <w:p>
                  <w:pPr>
                    <w:pStyle w:val="BodyText"/>
                    <w:spacing w:before="3"/>
                    <w:rPr>
                      <w:color w:val="000000"/>
                      <w:sz w:val="83"/>
                    </w:rPr>
                  </w:pPr>
                </w:p>
                <w:p>
                  <w:pPr>
                    <w:spacing w:before="1"/>
                    <w:ind w:left="425" w:right="0" w:firstLine="0"/>
                    <w:jc w:val="left"/>
                    <w:rPr>
                      <w:rFonts w:ascii="Trebuchet MS"/>
                      <w:b/>
                      <w:color w:val="000000"/>
                      <w:sz w:val="59"/>
                    </w:rPr>
                  </w:pPr>
                  <w:r>
                    <w:rPr>
                      <w:rFonts w:ascii="Trebuchet MS"/>
                      <w:b/>
                      <w:color w:val="231F20"/>
                      <w:spacing w:val="-2"/>
                      <w:w w:val="95"/>
                      <w:sz w:val="59"/>
                    </w:rPr>
                    <w:t>INTRODUCTION</w:t>
                  </w:r>
                </w:p>
              </w:txbxContent>
            </v:textbox>
            <v:fill type="solid"/>
          </v:shape>
        </w:pict>
      </w:r>
      <w:r>
        <w:rPr>
          <w:sz w:val="20"/>
        </w:rPr>
      </w:r>
    </w:p>
    <w:p>
      <w:pPr>
        <w:pStyle w:val="BodyText"/>
        <w:spacing w:before="3"/>
        <w:rPr>
          <w:sz w:val="22"/>
        </w:rPr>
      </w:pPr>
    </w:p>
    <w:p>
      <w:pPr>
        <w:pStyle w:val="BodyText"/>
        <w:spacing w:line="220" w:lineRule="auto" w:before="107"/>
        <w:ind w:left="3855" w:right="717"/>
      </w:pPr>
      <w:r>
        <w:rPr/>
        <w:drawing>
          <wp:anchor distT="0" distB="0" distL="0" distR="0" allowOverlap="1" layoutInCell="1" locked="0" behindDoc="0" simplePos="0" relativeHeight="15731712">
            <wp:simplePos x="0" y="0"/>
            <wp:positionH relativeFrom="page">
              <wp:posOffset>448246</wp:posOffset>
            </wp:positionH>
            <wp:positionV relativeFrom="paragraph">
              <wp:posOffset>91895</wp:posOffset>
            </wp:positionV>
            <wp:extent cx="2034006" cy="2033993"/>
            <wp:effectExtent l="0" t="0" r="0" b="0"/>
            <wp:wrapNone/>
            <wp:docPr id="3" name="image5.jpeg"/>
            <wp:cNvGraphicFramePr>
              <a:graphicFrameLocks noChangeAspect="1"/>
            </wp:cNvGraphicFramePr>
            <a:graphic>
              <a:graphicData uri="http://schemas.openxmlformats.org/drawingml/2006/picture">
                <pic:pic>
                  <pic:nvPicPr>
                    <pic:cNvPr id="4" name="image5.jpeg"/>
                    <pic:cNvPicPr/>
                  </pic:nvPicPr>
                  <pic:blipFill>
                    <a:blip r:embed="rId12" cstate="print"/>
                    <a:stretch>
                      <a:fillRect/>
                    </a:stretch>
                  </pic:blipFill>
                  <pic:spPr>
                    <a:xfrm>
                      <a:off x="0" y="0"/>
                      <a:ext cx="2034006" cy="2033993"/>
                    </a:xfrm>
                    <a:prstGeom prst="rect">
                      <a:avLst/>
                    </a:prstGeom>
                  </pic:spPr>
                </pic:pic>
              </a:graphicData>
            </a:graphic>
          </wp:anchor>
        </w:drawing>
      </w:r>
      <w:r>
        <w:rPr>
          <w:color w:val="231F20"/>
        </w:rPr>
        <w:t>Almost every organisation has some office-based work. Technology like data processing, communications and information transfer has enabled an enormous increase in the volume of information handled daily. These changes offer many positive effects through faster communication, greater job satisfaction and increased variety in the tasks performed, but also some negatives like decreased physical variation, information overload, repetition and monotony.</w:t>
      </w:r>
    </w:p>
    <w:p>
      <w:pPr>
        <w:pStyle w:val="BodyText"/>
        <w:spacing w:line="220" w:lineRule="auto" w:before="107"/>
        <w:ind w:left="3855" w:right="717"/>
      </w:pPr>
      <w:r>
        <w:rPr>
          <w:color w:val="231F20"/>
        </w:rPr>
        <w:t>The increase in flexible and portable equipment has also expanded the office environment into areas outside the traditional office such as on-site locations, vehicles and the home. Occupational health and safety practices need to keep pace with the rapid changes in office-based work.</w:t>
      </w:r>
    </w:p>
    <w:p>
      <w:pPr>
        <w:pStyle w:val="BodyText"/>
        <w:spacing w:before="6"/>
        <w:rPr>
          <w:sz w:val="28"/>
        </w:rPr>
      </w:pPr>
    </w:p>
    <w:p>
      <w:pPr>
        <w:pStyle w:val="Heading2"/>
        <w:spacing w:before="1"/>
      </w:pPr>
      <w:bookmarkStart w:name="_TOC_250011" w:id="1"/>
      <w:r>
        <w:rPr>
          <w:color w:val="231F20"/>
          <w:w w:val="95"/>
        </w:rPr>
        <w:t>USING</w:t>
      </w:r>
      <w:r>
        <w:rPr>
          <w:color w:val="231F20"/>
          <w:spacing w:val="-2"/>
        </w:rPr>
        <w:t> </w:t>
      </w:r>
      <w:r>
        <w:rPr>
          <w:color w:val="231F20"/>
          <w:w w:val="95"/>
        </w:rPr>
        <w:t>THIS</w:t>
      </w:r>
      <w:r>
        <w:rPr>
          <w:color w:val="231F20"/>
          <w:spacing w:val="-1"/>
        </w:rPr>
        <w:t> </w:t>
      </w:r>
      <w:bookmarkEnd w:id="1"/>
      <w:r>
        <w:rPr>
          <w:color w:val="231F20"/>
          <w:spacing w:val="-4"/>
          <w:w w:val="95"/>
        </w:rPr>
        <w:t>GUIDE</w:t>
      </w:r>
    </w:p>
    <w:p>
      <w:pPr>
        <w:pStyle w:val="BodyText"/>
        <w:spacing w:line="220" w:lineRule="auto" w:before="95"/>
        <w:ind w:left="3855" w:right="723"/>
      </w:pPr>
      <w:r>
        <w:rPr>
          <w:color w:val="231F20"/>
        </w:rPr>
        <w:t>This guide promotes health and safety in the office and is designed as a resource for managers, supervisors and anyone involved in office work. It brings together</w:t>
      </w:r>
      <w:r>
        <w:rPr>
          <w:color w:val="231F20"/>
          <w:spacing w:val="80"/>
        </w:rPr>
        <w:t> </w:t>
      </w:r>
      <w:r>
        <w:rPr>
          <w:color w:val="231F20"/>
        </w:rPr>
        <w:t>a range of information and provides references where more information is </w:t>
      </w:r>
      <w:r>
        <w:rPr>
          <w:color w:val="231F20"/>
          <w:spacing w:val="-2"/>
        </w:rPr>
        <w:t>necessary.</w:t>
      </w:r>
    </w:p>
    <w:p>
      <w:pPr>
        <w:pStyle w:val="BodyText"/>
        <w:spacing w:line="218" w:lineRule="auto" w:before="111"/>
        <w:ind w:left="3855" w:right="717"/>
      </w:pPr>
      <w:r>
        <w:rPr>
          <w:rFonts w:ascii="Trebuchet MS" w:hAnsi="Trebuchet MS"/>
          <w:i/>
          <w:color w:val="231F20"/>
        </w:rPr>
        <w:t>Officewise: A Guide to Health and Safety in the Office </w:t>
      </w:r>
      <w:r>
        <w:rPr>
          <w:color w:val="231F20"/>
        </w:rPr>
        <w:t>is based on a risk management approach to office health and safety – a consultative process to identify hazards, assess their risks and control them as far as possible. This approach should be adopted in the design and management of offices, work carried out in them, and the selection and use of furniture and equipment.</w:t>
      </w:r>
    </w:p>
    <w:p>
      <w:pPr>
        <w:pStyle w:val="BodyText"/>
        <w:rPr>
          <w:sz w:val="29"/>
        </w:rPr>
      </w:pPr>
    </w:p>
    <w:p>
      <w:pPr>
        <w:pStyle w:val="Heading2"/>
        <w:spacing w:before="0"/>
      </w:pPr>
      <w:bookmarkStart w:name="_TOC_250010" w:id="2"/>
      <w:r>
        <w:rPr>
          <w:color w:val="231F20"/>
          <w:w w:val="90"/>
        </w:rPr>
        <w:t>HOW</w:t>
      </w:r>
      <w:r>
        <w:rPr>
          <w:color w:val="231F20"/>
          <w:spacing w:val="4"/>
        </w:rPr>
        <w:t> </w:t>
      </w:r>
      <w:r>
        <w:rPr>
          <w:color w:val="231F20"/>
          <w:w w:val="90"/>
        </w:rPr>
        <w:t>THIS</w:t>
      </w:r>
      <w:r>
        <w:rPr>
          <w:color w:val="231F20"/>
          <w:spacing w:val="4"/>
        </w:rPr>
        <w:t> </w:t>
      </w:r>
      <w:r>
        <w:rPr>
          <w:color w:val="231F20"/>
          <w:w w:val="90"/>
        </w:rPr>
        <w:t>GUIDE</w:t>
      </w:r>
      <w:r>
        <w:rPr>
          <w:color w:val="231F20"/>
          <w:spacing w:val="5"/>
        </w:rPr>
        <w:t> </w:t>
      </w:r>
      <w:r>
        <w:rPr>
          <w:color w:val="231F20"/>
          <w:w w:val="90"/>
        </w:rPr>
        <w:t>CAN</w:t>
      </w:r>
      <w:r>
        <w:rPr>
          <w:color w:val="231F20"/>
          <w:spacing w:val="4"/>
        </w:rPr>
        <w:t> </w:t>
      </w:r>
      <w:r>
        <w:rPr>
          <w:color w:val="231F20"/>
          <w:w w:val="90"/>
        </w:rPr>
        <w:t>HELP</w:t>
      </w:r>
      <w:r>
        <w:rPr>
          <w:color w:val="231F20"/>
          <w:spacing w:val="5"/>
        </w:rPr>
        <w:t> </w:t>
      </w:r>
      <w:bookmarkEnd w:id="2"/>
      <w:r>
        <w:rPr>
          <w:color w:val="231F20"/>
          <w:spacing w:val="-5"/>
          <w:w w:val="90"/>
        </w:rPr>
        <w:t>YOU</w:t>
      </w:r>
    </w:p>
    <w:p>
      <w:pPr>
        <w:pStyle w:val="BodyText"/>
        <w:spacing w:line="220" w:lineRule="auto" w:before="95"/>
        <w:ind w:left="3855" w:right="595"/>
      </w:pPr>
      <w:r>
        <w:rPr>
          <w:color w:val="231F20"/>
        </w:rPr>
        <w:t>Offices vary from multi-storeyed, air conditioned buildings to small areas that are part of warehouses, factories, hospitals and homes. While hazards in the office</w:t>
      </w:r>
      <w:r>
        <w:rPr>
          <w:color w:val="231F20"/>
          <w:spacing w:val="40"/>
        </w:rPr>
        <w:t> </w:t>
      </w:r>
      <w:r>
        <w:rPr>
          <w:color w:val="231F20"/>
        </w:rPr>
        <w:t>may</w:t>
      </w:r>
      <w:r>
        <w:rPr>
          <w:color w:val="231F20"/>
          <w:spacing w:val="14"/>
        </w:rPr>
        <w:t> </w:t>
      </w:r>
      <w:r>
        <w:rPr>
          <w:color w:val="231F20"/>
        </w:rPr>
        <w:t>not</w:t>
      </w:r>
      <w:r>
        <w:rPr>
          <w:color w:val="231F20"/>
          <w:spacing w:val="14"/>
        </w:rPr>
        <w:t> </w:t>
      </w:r>
      <w:r>
        <w:rPr>
          <w:color w:val="231F20"/>
        </w:rPr>
        <w:t>always</w:t>
      </w:r>
      <w:r>
        <w:rPr>
          <w:color w:val="231F20"/>
          <w:spacing w:val="14"/>
        </w:rPr>
        <w:t> </w:t>
      </w:r>
      <w:r>
        <w:rPr>
          <w:color w:val="231F20"/>
        </w:rPr>
        <w:t>be</w:t>
      </w:r>
      <w:r>
        <w:rPr>
          <w:color w:val="231F20"/>
          <w:spacing w:val="14"/>
        </w:rPr>
        <w:t> </w:t>
      </w:r>
      <w:r>
        <w:rPr>
          <w:color w:val="231F20"/>
        </w:rPr>
        <w:t>as</w:t>
      </w:r>
      <w:r>
        <w:rPr>
          <w:color w:val="231F20"/>
          <w:spacing w:val="14"/>
        </w:rPr>
        <w:t> </w:t>
      </w:r>
      <w:r>
        <w:rPr>
          <w:color w:val="231F20"/>
        </w:rPr>
        <w:t>obvious</w:t>
      </w:r>
      <w:r>
        <w:rPr>
          <w:color w:val="231F20"/>
          <w:spacing w:val="14"/>
        </w:rPr>
        <w:t> </w:t>
      </w:r>
      <w:r>
        <w:rPr>
          <w:color w:val="231F20"/>
        </w:rPr>
        <w:t>as</w:t>
      </w:r>
      <w:r>
        <w:rPr>
          <w:color w:val="231F20"/>
          <w:spacing w:val="14"/>
        </w:rPr>
        <w:t> </w:t>
      </w:r>
      <w:r>
        <w:rPr>
          <w:color w:val="231F20"/>
        </w:rPr>
        <w:t>those</w:t>
      </w:r>
      <w:r>
        <w:rPr>
          <w:color w:val="231F20"/>
          <w:spacing w:val="14"/>
        </w:rPr>
        <w:t> </w:t>
      </w:r>
      <w:r>
        <w:rPr>
          <w:color w:val="231F20"/>
        </w:rPr>
        <w:t>in</w:t>
      </w:r>
      <w:r>
        <w:rPr>
          <w:color w:val="231F20"/>
          <w:spacing w:val="14"/>
        </w:rPr>
        <w:t> </w:t>
      </w:r>
      <w:r>
        <w:rPr>
          <w:color w:val="231F20"/>
        </w:rPr>
        <w:t>factories,</w:t>
      </w:r>
      <w:r>
        <w:rPr>
          <w:color w:val="231F20"/>
          <w:spacing w:val="14"/>
        </w:rPr>
        <w:t> </w:t>
      </w:r>
      <w:r>
        <w:rPr>
          <w:color w:val="231F20"/>
        </w:rPr>
        <w:t>office</w:t>
      </w:r>
      <w:r>
        <w:rPr>
          <w:color w:val="231F20"/>
          <w:spacing w:val="14"/>
        </w:rPr>
        <w:t> </w:t>
      </w:r>
      <w:r>
        <w:rPr>
          <w:color w:val="231F20"/>
        </w:rPr>
        <w:t>workers</w:t>
      </w:r>
      <w:r>
        <w:rPr>
          <w:color w:val="231F20"/>
          <w:spacing w:val="14"/>
        </w:rPr>
        <w:t> </w:t>
      </w:r>
      <w:r>
        <w:rPr>
          <w:color w:val="231F20"/>
        </w:rPr>
        <w:t>may</w:t>
      </w:r>
      <w:r>
        <w:rPr>
          <w:color w:val="231F20"/>
          <w:spacing w:val="14"/>
        </w:rPr>
        <w:t> </w:t>
      </w:r>
      <w:r>
        <w:rPr>
          <w:color w:val="231F20"/>
        </w:rPr>
        <w:t>also</w:t>
      </w:r>
      <w:r>
        <w:rPr>
          <w:color w:val="231F20"/>
          <w:spacing w:val="14"/>
        </w:rPr>
        <w:t> </w:t>
      </w:r>
      <w:r>
        <w:rPr>
          <w:color w:val="231F20"/>
        </w:rPr>
        <w:t>face</w:t>
      </w:r>
      <w:r>
        <w:rPr>
          <w:color w:val="231F20"/>
        </w:rPr>
        <w:t> a range of health and safety issues, including poor job design, prolonged repetitive work,</w:t>
      </w:r>
      <w:r>
        <w:rPr>
          <w:color w:val="231F20"/>
          <w:spacing w:val="-4"/>
        </w:rPr>
        <w:t> </w:t>
      </w:r>
      <w:r>
        <w:rPr>
          <w:color w:val="231F20"/>
        </w:rPr>
        <w:t>moving</w:t>
      </w:r>
      <w:r>
        <w:rPr>
          <w:color w:val="231F20"/>
          <w:spacing w:val="-4"/>
        </w:rPr>
        <w:t> </w:t>
      </w:r>
      <w:r>
        <w:rPr>
          <w:color w:val="231F20"/>
        </w:rPr>
        <w:t>heavy</w:t>
      </w:r>
      <w:r>
        <w:rPr>
          <w:color w:val="231F20"/>
          <w:spacing w:val="-4"/>
        </w:rPr>
        <w:t> </w:t>
      </w:r>
      <w:r>
        <w:rPr>
          <w:color w:val="231F20"/>
        </w:rPr>
        <w:t>loads,</w:t>
      </w:r>
      <w:r>
        <w:rPr>
          <w:color w:val="231F20"/>
          <w:spacing w:val="-4"/>
        </w:rPr>
        <w:t> </w:t>
      </w:r>
      <w:r>
        <w:rPr>
          <w:color w:val="231F20"/>
        </w:rPr>
        <w:t>inadequate</w:t>
      </w:r>
      <w:r>
        <w:rPr>
          <w:color w:val="231F20"/>
          <w:spacing w:val="-4"/>
        </w:rPr>
        <w:t> </w:t>
      </w:r>
      <w:r>
        <w:rPr>
          <w:color w:val="231F20"/>
        </w:rPr>
        <w:t>lighting</w:t>
      </w:r>
      <w:r>
        <w:rPr>
          <w:color w:val="231F20"/>
          <w:spacing w:val="-4"/>
        </w:rPr>
        <w:t> </w:t>
      </w:r>
      <w:r>
        <w:rPr>
          <w:color w:val="231F20"/>
        </w:rPr>
        <w:t>and</w:t>
      </w:r>
      <w:r>
        <w:rPr>
          <w:color w:val="231F20"/>
          <w:spacing w:val="-4"/>
        </w:rPr>
        <w:t> </w:t>
      </w:r>
      <w:r>
        <w:rPr>
          <w:color w:val="231F20"/>
        </w:rPr>
        <w:t>cramped</w:t>
      </w:r>
      <w:r>
        <w:rPr>
          <w:color w:val="231F20"/>
          <w:spacing w:val="-4"/>
        </w:rPr>
        <w:t> </w:t>
      </w:r>
      <w:r>
        <w:rPr>
          <w:color w:val="231F20"/>
        </w:rPr>
        <w:t>or</w:t>
      </w:r>
      <w:r>
        <w:rPr>
          <w:color w:val="231F20"/>
          <w:spacing w:val="-3"/>
        </w:rPr>
        <w:t> </w:t>
      </w:r>
      <w:r>
        <w:rPr>
          <w:color w:val="231F20"/>
        </w:rPr>
        <w:t>unsafe</w:t>
      </w:r>
      <w:r>
        <w:rPr>
          <w:color w:val="231F20"/>
          <w:spacing w:val="-4"/>
        </w:rPr>
        <w:t> </w:t>
      </w:r>
      <w:r>
        <w:rPr>
          <w:color w:val="231F20"/>
        </w:rPr>
        <w:t>work</w:t>
      </w:r>
      <w:r>
        <w:rPr>
          <w:color w:val="231F20"/>
          <w:spacing w:val="-4"/>
        </w:rPr>
        <w:t> </w:t>
      </w:r>
      <w:r>
        <w:rPr>
          <w:color w:val="231F20"/>
          <w:spacing w:val="-2"/>
        </w:rPr>
        <w:t>areas.</w:t>
      </w:r>
    </w:p>
    <w:p>
      <w:pPr>
        <w:pStyle w:val="BodyText"/>
        <w:spacing w:line="216" w:lineRule="auto" w:before="112"/>
        <w:ind w:left="3855" w:right="717"/>
      </w:pPr>
      <w:r>
        <w:rPr>
          <w:rFonts w:ascii="Trebuchet MS"/>
          <w:i/>
          <w:color w:val="231F20"/>
        </w:rPr>
        <w:t>Officewise </w:t>
      </w:r>
      <w:r>
        <w:rPr>
          <w:color w:val="231F20"/>
        </w:rPr>
        <w:t>is designed to help employers and employees take a look at their workplace. It aims to:</w:t>
      </w:r>
    </w:p>
    <w:p>
      <w:pPr>
        <w:pStyle w:val="ListParagraph"/>
        <w:numPr>
          <w:ilvl w:val="0"/>
          <w:numId w:val="3"/>
        </w:numPr>
        <w:tabs>
          <w:tab w:pos="4083" w:val="left" w:leader="none"/>
        </w:tabs>
        <w:spacing w:line="240" w:lineRule="auto" w:before="53" w:after="0"/>
        <w:ind w:left="4082" w:right="0" w:hanging="228"/>
        <w:jc w:val="left"/>
        <w:rPr>
          <w:sz w:val="19"/>
        </w:rPr>
      </w:pPr>
      <w:r>
        <w:rPr>
          <w:color w:val="231F20"/>
          <w:sz w:val="19"/>
        </w:rPr>
        <w:t>raise</w:t>
      </w:r>
      <w:r>
        <w:rPr>
          <w:color w:val="231F20"/>
          <w:spacing w:val="1"/>
          <w:sz w:val="19"/>
        </w:rPr>
        <w:t> </w:t>
      </w:r>
      <w:r>
        <w:rPr>
          <w:color w:val="231F20"/>
          <w:sz w:val="19"/>
        </w:rPr>
        <w:t>awareness</w:t>
      </w:r>
      <w:r>
        <w:rPr>
          <w:color w:val="231F20"/>
          <w:spacing w:val="1"/>
          <w:sz w:val="19"/>
        </w:rPr>
        <w:t> </w:t>
      </w:r>
      <w:r>
        <w:rPr>
          <w:color w:val="231F20"/>
          <w:sz w:val="19"/>
        </w:rPr>
        <w:t>of</w:t>
      </w:r>
      <w:r>
        <w:rPr>
          <w:color w:val="231F20"/>
          <w:spacing w:val="2"/>
          <w:sz w:val="19"/>
        </w:rPr>
        <w:t> </w:t>
      </w:r>
      <w:r>
        <w:rPr>
          <w:color w:val="231F20"/>
          <w:sz w:val="19"/>
        </w:rPr>
        <w:t>health</w:t>
      </w:r>
      <w:r>
        <w:rPr>
          <w:color w:val="231F20"/>
          <w:spacing w:val="1"/>
          <w:sz w:val="19"/>
        </w:rPr>
        <w:t> </w:t>
      </w:r>
      <w:r>
        <w:rPr>
          <w:color w:val="231F20"/>
          <w:sz w:val="19"/>
        </w:rPr>
        <w:t>and</w:t>
      </w:r>
      <w:r>
        <w:rPr>
          <w:color w:val="231F20"/>
          <w:spacing w:val="2"/>
          <w:sz w:val="19"/>
        </w:rPr>
        <w:t> </w:t>
      </w:r>
      <w:r>
        <w:rPr>
          <w:color w:val="231F20"/>
          <w:sz w:val="19"/>
        </w:rPr>
        <w:t>safety</w:t>
      </w:r>
      <w:r>
        <w:rPr>
          <w:color w:val="231F20"/>
          <w:spacing w:val="1"/>
          <w:sz w:val="19"/>
        </w:rPr>
        <w:t> </w:t>
      </w:r>
      <w:r>
        <w:rPr>
          <w:color w:val="231F20"/>
          <w:sz w:val="19"/>
        </w:rPr>
        <w:t>issues</w:t>
      </w:r>
      <w:r>
        <w:rPr>
          <w:color w:val="231F20"/>
          <w:spacing w:val="2"/>
          <w:sz w:val="19"/>
        </w:rPr>
        <w:t> </w:t>
      </w:r>
      <w:r>
        <w:rPr>
          <w:color w:val="231F20"/>
          <w:sz w:val="19"/>
        </w:rPr>
        <w:t>in</w:t>
      </w:r>
      <w:r>
        <w:rPr>
          <w:color w:val="231F20"/>
          <w:spacing w:val="1"/>
          <w:sz w:val="19"/>
        </w:rPr>
        <w:t> </w:t>
      </w:r>
      <w:r>
        <w:rPr>
          <w:color w:val="231F20"/>
          <w:sz w:val="19"/>
        </w:rPr>
        <w:t>the</w:t>
      </w:r>
      <w:r>
        <w:rPr>
          <w:color w:val="231F20"/>
          <w:spacing w:val="2"/>
          <w:sz w:val="19"/>
        </w:rPr>
        <w:t> </w:t>
      </w:r>
      <w:r>
        <w:rPr>
          <w:color w:val="231F20"/>
          <w:spacing w:val="-2"/>
          <w:sz w:val="19"/>
        </w:rPr>
        <w:t>office;</w:t>
      </w:r>
    </w:p>
    <w:p>
      <w:pPr>
        <w:pStyle w:val="ListParagraph"/>
        <w:numPr>
          <w:ilvl w:val="0"/>
          <w:numId w:val="3"/>
        </w:numPr>
        <w:tabs>
          <w:tab w:pos="4083" w:val="left" w:leader="none"/>
        </w:tabs>
        <w:spacing w:line="240" w:lineRule="auto" w:before="49" w:after="0"/>
        <w:ind w:left="4082" w:right="0" w:hanging="228"/>
        <w:jc w:val="left"/>
        <w:rPr>
          <w:sz w:val="19"/>
        </w:rPr>
      </w:pPr>
      <w:r>
        <w:rPr>
          <w:color w:val="231F20"/>
          <w:sz w:val="19"/>
        </w:rPr>
        <w:t>help</w:t>
      </w:r>
      <w:r>
        <w:rPr>
          <w:color w:val="231F20"/>
          <w:spacing w:val="-5"/>
          <w:sz w:val="19"/>
        </w:rPr>
        <w:t> </w:t>
      </w:r>
      <w:r>
        <w:rPr>
          <w:color w:val="231F20"/>
          <w:sz w:val="19"/>
        </w:rPr>
        <w:t>identify</w:t>
      </w:r>
      <w:r>
        <w:rPr>
          <w:color w:val="231F20"/>
          <w:spacing w:val="-5"/>
          <w:sz w:val="19"/>
        </w:rPr>
        <w:t> </w:t>
      </w:r>
      <w:r>
        <w:rPr>
          <w:color w:val="231F20"/>
          <w:sz w:val="19"/>
        </w:rPr>
        <w:t>existing</w:t>
      </w:r>
      <w:r>
        <w:rPr>
          <w:color w:val="231F20"/>
          <w:spacing w:val="-6"/>
          <w:sz w:val="19"/>
        </w:rPr>
        <w:t> </w:t>
      </w:r>
      <w:r>
        <w:rPr>
          <w:color w:val="231F20"/>
          <w:sz w:val="19"/>
        </w:rPr>
        <w:t>and</w:t>
      </w:r>
      <w:r>
        <w:rPr>
          <w:color w:val="231F20"/>
          <w:spacing w:val="-5"/>
          <w:sz w:val="19"/>
        </w:rPr>
        <w:t> </w:t>
      </w:r>
      <w:r>
        <w:rPr>
          <w:color w:val="231F20"/>
          <w:sz w:val="19"/>
        </w:rPr>
        <w:t>potential</w:t>
      </w:r>
      <w:r>
        <w:rPr>
          <w:color w:val="231F20"/>
          <w:spacing w:val="-5"/>
          <w:sz w:val="19"/>
        </w:rPr>
        <w:t> </w:t>
      </w:r>
      <w:r>
        <w:rPr>
          <w:color w:val="231F20"/>
          <w:sz w:val="19"/>
        </w:rPr>
        <w:t>health</w:t>
      </w:r>
      <w:r>
        <w:rPr>
          <w:color w:val="231F20"/>
          <w:spacing w:val="-5"/>
          <w:sz w:val="19"/>
        </w:rPr>
        <w:t> </w:t>
      </w:r>
      <w:r>
        <w:rPr>
          <w:color w:val="231F20"/>
          <w:sz w:val="19"/>
        </w:rPr>
        <w:t>and</w:t>
      </w:r>
      <w:r>
        <w:rPr>
          <w:color w:val="231F20"/>
          <w:spacing w:val="-5"/>
          <w:sz w:val="19"/>
        </w:rPr>
        <w:t> </w:t>
      </w:r>
      <w:r>
        <w:rPr>
          <w:color w:val="231F20"/>
          <w:sz w:val="19"/>
        </w:rPr>
        <w:t>safety</w:t>
      </w:r>
      <w:r>
        <w:rPr>
          <w:color w:val="231F20"/>
          <w:spacing w:val="-5"/>
          <w:sz w:val="19"/>
        </w:rPr>
        <w:t> </w:t>
      </w:r>
      <w:r>
        <w:rPr>
          <w:color w:val="231F20"/>
          <w:spacing w:val="-2"/>
          <w:sz w:val="19"/>
        </w:rPr>
        <w:t>problems;</w:t>
      </w:r>
    </w:p>
    <w:p>
      <w:pPr>
        <w:pStyle w:val="ListParagraph"/>
        <w:numPr>
          <w:ilvl w:val="0"/>
          <w:numId w:val="3"/>
        </w:numPr>
        <w:tabs>
          <w:tab w:pos="4083" w:val="left" w:leader="none"/>
        </w:tabs>
        <w:spacing w:line="240" w:lineRule="auto" w:before="49" w:after="0"/>
        <w:ind w:left="4082" w:right="0" w:hanging="228"/>
        <w:jc w:val="left"/>
        <w:rPr>
          <w:sz w:val="19"/>
        </w:rPr>
      </w:pPr>
      <w:r>
        <w:rPr>
          <w:color w:val="231F20"/>
          <w:sz w:val="19"/>
        </w:rPr>
        <w:t>encourage</w:t>
      </w:r>
      <w:r>
        <w:rPr>
          <w:color w:val="231F20"/>
          <w:spacing w:val="-5"/>
          <w:sz w:val="19"/>
        </w:rPr>
        <w:t> </w:t>
      </w:r>
      <w:r>
        <w:rPr>
          <w:color w:val="231F20"/>
          <w:sz w:val="19"/>
        </w:rPr>
        <w:t>consultation</w:t>
      </w:r>
      <w:r>
        <w:rPr>
          <w:color w:val="231F20"/>
          <w:spacing w:val="-4"/>
          <w:sz w:val="19"/>
        </w:rPr>
        <w:t> </w:t>
      </w:r>
      <w:r>
        <w:rPr>
          <w:color w:val="231F20"/>
          <w:sz w:val="19"/>
        </w:rPr>
        <w:t>on</w:t>
      </w:r>
      <w:r>
        <w:rPr>
          <w:color w:val="231F20"/>
          <w:spacing w:val="-4"/>
          <w:sz w:val="19"/>
        </w:rPr>
        <w:t> </w:t>
      </w:r>
      <w:r>
        <w:rPr>
          <w:color w:val="231F20"/>
          <w:sz w:val="19"/>
        </w:rPr>
        <w:t>health</w:t>
      </w:r>
      <w:r>
        <w:rPr>
          <w:color w:val="231F20"/>
          <w:spacing w:val="-4"/>
          <w:sz w:val="19"/>
        </w:rPr>
        <w:t> </w:t>
      </w:r>
      <w:r>
        <w:rPr>
          <w:color w:val="231F20"/>
          <w:sz w:val="19"/>
        </w:rPr>
        <w:t>and</w:t>
      </w:r>
      <w:r>
        <w:rPr>
          <w:color w:val="231F20"/>
          <w:spacing w:val="-4"/>
          <w:sz w:val="19"/>
        </w:rPr>
        <w:t> </w:t>
      </w:r>
      <w:r>
        <w:rPr>
          <w:color w:val="231F20"/>
          <w:sz w:val="19"/>
        </w:rPr>
        <w:t>safety</w:t>
      </w:r>
      <w:r>
        <w:rPr>
          <w:color w:val="231F20"/>
          <w:spacing w:val="-4"/>
          <w:sz w:val="19"/>
        </w:rPr>
        <w:t> </w:t>
      </w:r>
      <w:r>
        <w:rPr>
          <w:color w:val="231F20"/>
          <w:spacing w:val="-2"/>
          <w:sz w:val="19"/>
        </w:rPr>
        <w:t>issues;</w:t>
      </w:r>
    </w:p>
    <w:p>
      <w:pPr>
        <w:pStyle w:val="ListParagraph"/>
        <w:numPr>
          <w:ilvl w:val="0"/>
          <w:numId w:val="3"/>
        </w:numPr>
        <w:tabs>
          <w:tab w:pos="4083" w:val="left" w:leader="none"/>
        </w:tabs>
        <w:spacing w:line="240" w:lineRule="auto" w:before="48" w:after="0"/>
        <w:ind w:left="4082" w:right="0" w:hanging="228"/>
        <w:jc w:val="left"/>
        <w:rPr>
          <w:sz w:val="19"/>
        </w:rPr>
      </w:pPr>
      <w:r>
        <w:rPr>
          <w:color w:val="231F20"/>
          <w:sz w:val="19"/>
        </w:rPr>
        <w:t>help</w:t>
      </w:r>
      <w:r>
        <w:rPr>
          <w:color w:val="231F20"/>
          <w:spacing w:val="-3"/>
          <w:sz w:val="19"/>
        </w:rPr>
        <w:t> </w:t>
      </w:r>
      <w:r>
        <w:rPr>
          <w:color w:val="231F20"/>
          <w:sz w:val="19"/>
        </w:rPr>
        <w:t>employers</w:t>
      </w:r>
      <w:r>
        <w:rPr>
          <w:color w:val="231F20"/>
          <w:spacing w:val="-3"/>
          <w:sz w:val="19"/>
        </w:rPr>
        <w:t> </w:t>
      </w:r>
      <w:r>
        <w:rPr>
          <w:color w:val="231F20"/>
          <w:sz w:val="19"/>
        </w:rPr>
        <w:t>meet</w:t>
      </w:r>
      <w:r>
        <w:rPr>
          <w:color w:val="231F20"/>
          <w:spacing w:val="-3"/>
          <w:sz w:val="19"/>
        </w:rPr>
        <w:t> </w:t>
      </w:r>
      <w:r>
        <w:rPr>
          <w:color w:val="231F20"/>
          <w:sz w:val="19"/>
        </w:rPr>
        <w:t>their</w:t>
      </w:r>
      <w:r>
        <w:rPr>
          <w:color w:val="231F20"/>
          <w:spacing w:val="-3"/>
          <w:sz w:val="19"/>
        </w:rPr>
        <w:t> </w:t>
      </w:r>
      <w:r>
        <w:rPr>
          <w:color w:val="231F20"/>
          <w:sz w:val="19"/>
        </w:rPr>
        <w:t>legal</w:t>
      </w:r>
      <w:r>
        <w:rPr>
          <w:color w:val="231F20"/>
          <w:spacing w:val="-3"/>
          <w:sz w:val="19"/>
        </w:rPr>
        <w:t> </w:t>
      </w:r>
      <w:r>
        <w:rPr>
          <w:color w:val="231F20"/>
          <w:sz w:val="19"/>
        </w:rPr>
        <w:t>responsibilities</w:t>
      </w:r>
      <w:r>
        <w:rPr>
          <w:color w:val="231F20"/>
          <w:spacing w:val="-2"/>
          <w:sz w:val="19"/>
        </w:rPr>
        <w:t> </w:t>
      </w:r>
      <w:r>
        <w:rPr>
          <w:color w:val="231F20"/>
          <w:sz w:val="19"/>
        </w:rPr>
        <w:t>in</w:t>
      </w:r>
      <w:r>
        <w:rPr>
          <w:color w:val="231F20"/>
          <w:spacing w:val="-3"/>
          <w:sz w:val="19"/>
        </w:rPr>
        <w:t> </w:t>
      </w:r>
      <w:r>
        <w:rPr>
          <w:color w:val="231F20"/>
          <w:sz w:val="19"/>
        </w:rPr>
        <w:t>relation</w:t>
      </w:r>
      <w:r>
        <w:rPr>
          <w:color w:val="231F20"/>
          <w:spacing w:val="-3"/>
          <w:sz w:val="19"/>
        </w:rPr>
        <w:t> </w:t>
      </w:r>
      <w:r>
        <w:rPr>
          <w:color w:val="231F20"/>
          <w:sz w:val="19"/>
        </w:rPr>
        <w:t>to</w:t>
      </w:r>
      <w:r>
        <w:rPr>
          <w:color w:val="231F20"/>
          <w:spacing w:val="-3"/>
          <w:sz w:val="19"/>
        </w:rPr>
        <w:t> </w:t>
      </w:r>
      <w:r>
        <w:rPr>
          <w:color w:val="231F20"/>
          <w:sz w:val="19"/>
        </w:rPr>
        <w:t>health</w:t>
      </w:r>
      <w:r>
        <w:rPr>
          <w:color w:val="231F20"/>
          <w:spacing w:val="-3"/>
          <w:sz w:val="19"/>
        </w:rPr>
        <w:t> </w:t>
      </w:r>
      <w:r>
        <w:rPr>
          <w:color w:val="231F20"/>
          <w:sz w:val="19"/>
        </w:rPr>
        <w:t>and</w:t>
      </w:r>
      <w:r>
        <w:rPr>
          <w:color w:val="231F20"/>
          <w:spacing w:val="-3"/>
          <w:sz w:val="19"/>
        </w:rPr>
        <w:t> </w:t>
      </w:r>
      <w:r>
        <w:rPr>
          <w:color w:val="231F20"/>
          <w:spacing w:val="-2"/>
          <w:sz w:val="19"/>
        </w:rPr>
        <w:t>safety;</w:t>
      </w:r>
    </w:p>
    <w:p>
      <w:pPr>
        <w:pStyle w:val="ListParagraph"/>
        <w:numPr>
          <w:ilvl w:val="0"/>
          <w:numId w:val="3"/>
        </w:numPr>
        <w:tabs>
          <w:tab w:pos="4083" w:val="left" w:leader="none"/>
        </w:tabs>
        <w:spacing w:line="240" w:lineRule="auto" w:before="49" w:after="0"/>
        <w:ind w:left="4082" w:right="0" w:hanging="228"/>
        <w:jc w:val="left"/>
        <w:rPr>
          <w:sz w:val="19"/>
        </w:rPr>
      </w:pPr>
      <w:r>
        <w:rPr>
          <w:color w:val="231F20"/>
          <w:sz w:val="19"/>
        </w:rPr>
        <w:t>offer</w:t>
      </w:r>
      <w:r>
        <w:rPr>
          <w:color w:val="231F20"/>
          <w:spacing w:val="-6"/>
          <w:sz w:val="19"/>
        </w:rPr>
        <w:t> </w:t>
      </w:r>
      <w:r>
        <w:rPr>
          <w:color w:val="231F20"/>
          <w:sz w:val="19"/>
        </w:rPr>
        <w:t>solutions</w:t>
      </w:r>
      <w:r>
        <w:rPr>
          <w:color w:val="231F20"/>
          <w:spacing w:val="-6"/>
          <w:sz w:val="19"/>
        </w:rPr>
        <w:t> </w:t>
      </w:r>
      <w:r>
        <w:rPr>
          <w:color w:val="231F20"/>
          <w:sz w:val="19"/>
        </w:rPr>
        <w:t>and</w:t>
      </w:r>
      <w:r>
        <w:rPr>
          <w:color w:val="231F20"/>
          <w:spacing w:val="-6"/>
          <w:sz w:val="19"/>
        </w:rPr>
        <w:t> </w:t>
      </w:r>
      <w:r>
        <w:rPr>
          <w:color w:val="231F20"/>
          <w:sz w:val="19"/>
        </w:rPr>
        <w:t>advice;</w:t>
      </w:r>
      <w:r>
        <w:rPr>
          <w:color w:val="231F20"/>
          <w:spacing w:val="-6"/>
          <w:sz w:val="19"/>
        </w:rPr>
        <w:t> </w:t>
      </w:r>
      <w:r>
        <w:rPr>
          <w:color w:val="231F20"/>
          <w:spacing w:val="-5"/>
          <w:sz w:val="19"/>
        </w:rPr>
        <w:t>and</w:t>
      </w:r>
    </w:p>
    <w:p>
      <w:pPr>
        <w:pStyle w:val="ListParagraph"/>
        <w:numPr>
          <w:ilvl w:val="0"/>
          <w:numId w:val="3"/>
        </w:numPr>
        <w:tabs>
          <w:tab w:pos="4083" w:val="left" w:leader="none"/>
        </w:tabs>
        <w:spacing w:line="240" w:lineRule="auto" w:before="49" w:after="0"/>
        <w:ind w:left="4082" w:right="0" w:hanging="228"/>
        <w:jc w:val="left"/>
        <w:rPr>
          <w:sz w:val="19"/>
        </w:rPr>
      </w:pPr>
      <w:r>
        <w:rPr>
          <w:color w:val="231F20"/>
          <w:sz w:val="19"/>
        </w:rPr>
        <w:t>give</w:t>
      </w:r>
      <w:r>
        <w:rPr>
          <w:color w:val="231F20"/>
          <w:spacing w:val="-4"/>
          <w:sz w:val="19"/>
        </w:rPr>
        <w:t> </w:t>
      </w:r>
      <w:r>
        <w:rPr>
          <w:color w:val="231F20"/>
          <w:sz w:val="19"/>
        </w:rPr>
        <w:t>guidance</w:t>
      </w:r>
      <w:r>
        <w:rPr>
          <w:color w:val="231F20"/>
          <w:spacing w:val="-3"/>
          <w:sz w:val="19"/>
        </w:rPr>
        <w:t> </w:t>
      </w:r>
      <w:r>
        <w:rPr>
          <w:color w:val="231F20"/>
          <w:sz w:val="19"/>
        </w:rPr>
        <w:t>on</w:t>
      </w:r>
      <w:r>
        <w:rPr>
          <w:color w:val="231F20"/>
          <w:spacing w:val="-3"/>
          <w:sz w:val="19"/>
        </w:rPr>
        <w:t> </w:t>
      </w:r>
      <w:r>
        <w:rPr>
          <w:color w:val="231F20"/>
          <w:sz w:val="19"/>
        </w:rPr>
        <w:t>where</w:t>
      </w:r>
      <w:r>
        <w:rPr>
          <w:color w:val="231F20"/>
          <w:spacing w:val="-3"/>
          <w:sz w:val="19"/>
        </w:rPr>
        <w:t> </w:t>
      </w:r>
      <w:r>
        <w:rPr>
          <w:color w:val="231F20"/>
          <w:sz w:val="19"/>
        </w:rPr>
        <w:t>to</w:t>
      </w:r>
      <w:r>
        <w:rPr>
          <w:color w:val="231F20"/>
          <w:spacing w:val="-3"/>
          <w:sz w:val="19"/>
        </w:rPr>
        <w:t> </w:t>
      </w:r>
      <w:r>
        <w:rPr>
          <w:color w:val="231F20"/>
          <w:sz w:val="19"/>
        </w:rPr>
        <w:t>go</w:t>
      </w:r>
      <w:r>
        <w:rPr>
          <w:color w:val="231F20"/>
          <w:spacing w:val="-3"/>
          <w:sz w:val="19"/>
        </w:rPr>
        <w:t> </w:t>
      </w:r>
      <w:r>
        <w:rPr>
          <w:color w:val="231F20"/>
          <w:sz w:val="19"/>
        </w:rPr>
        <w:t>for</w:t>
      </w:r>
      <w:r>
        <w:rPr>
          <w:color w:val="231F20"/>
          <w:spacing w:val="-4"/>
          <w:sz w:val="19"/>
        </w:rPr>
        <w:t> </w:t>
      </w:r>
      <w:r>
        <w:rPr>
          <w:color w:val="231F20"/>
          <w:sz w:val="19"/>
        </w:rPr>
        <w:t>further</w:t>
      </w:r>
      <w:r>
        <w:rPr>
          <w:color w:val="231F20"/>
          <w:spacing w:val="-3"/>
          <w:sz w:val="19"/>
        </w:rPr>
        <w:t> </w:t>
      </w:r>
      <w:r>
        <w:rPr>
          <w:color w:val="231F20"/>
          <w:sz w:val="19"/>
        </w:rPr>
        <w:t>information</w:t>
      </w:r>
      <w:r>
        <w:rPr>
          <w:color w:val="231F20"/>
          <w:spacing w:val="-3"/>
          <w:sz w:val="19"/>
        </w:rPr>
        <w:t> </w:t>
      </w:r>
      <w:r>
        <w:rPr>
          <w:color w:val="231F20"/>
          <w:sz w:val="19"/>
        </w:rPr>
        <w:t>and</w:t>
      </w:r>
      <w:r>
        <w:rPr>
          <w:color w:val="231F20"/>
          <w:spacing w:val="-3"/>
          <w:sz w:val="19"/>
        </w:rPr>
        <w:t> </w:t>
      </w:r>
      <w:r>
        <w:rPr>
          <w:color w:val="231F20"/>
          <w:spacing w:val="-2"/>
          <w:sz w:val="19"/>
        </w:rPr>
        <w:t>help.</w:t>
      </w:r>
    </w:p>
    <w:p>
      <w:pPr>
        <w:spacing w:after="0" w:line="240" w:lineRule="auto"/>
        <w:jc w:val="left"/>
        <w:rPr>
          <w:sz w:val="19"/>
        </w:rPr>
        <w:sectPr>
          <w:footerReference w:type="default" r:id="rId10"/>
          <w:footerReference w:type="even" r:id="rId11"/>
          <w:pgSz w:w="11900" w:h="16840"/>
          <w:pgMar w:footer="569" w:header="0" w:top="280" w:bottom="760" w:left="280" w:right="180"/>
          <w:pgNumType w:start="1"/>
        </w:sectPr>
      </w:pPr>
    </w:p>
    <w:p>
      <w:pPr>
        <w:tabs>
          <w:tab w:pos="3855" w:val="left" w:leader="none"/>
        </w:tabs>
        <w:spacing w:line="240" w:lineRule="auto"/>
        <w:ind w:left="425" w:right="0" w:firstLine="0"/>
        <w:rPr>
          <w:sz w:val="20"/>
        </w:rPr>
      </w:pPr>
      <w:r>
        <w:rPr>
          <w:sz w:val="20"/>
        </w:rPr>
        <w:pict>
          <v:shape style="width:160.2pt;height:232.45pt;mso-position-horizontal-relative:char;mso-position-vertical-relative:line" type="#_x0000_t202" id="docshape20" filled="true" fillcolor="#3a6e8f" stroked="false">
            <w10:anchorlock/>
            <v:textbox inset="0,0,0,0">
              <w:txbxContent>
                <w:p>
                  <w:pPr>
                    <w:spacing w:before="513"/>
                    <w:ind w:left="425" w:right="0" w:firstLine="0"/>
                    <w:jc w:val="left"/>
                    <w:rPr>
                      <w:color w:val="000000"/>
                      <w:sz w:val="164"/>
                    </w:rPr>
                  </w:pPr>
                  <w:r>
                    <w:rPr>
                      <w:color w:val="FFFFFF"/>
                      <w:w w:val="81"/>
                      <w:sz w:val="164"/>
                    </w:rPr>
                    <w:t>1</w:t>
                  </w:r>
                </w:p>
              </w:txbxContent>
            </v:textbox>
            <v:fill type="solid"/>
          </v:shape>
        </w:pict>
      </w:r>
      <w:r>
        <w:rPr>
          <w:sz w:val="20"/>
        </w:rPr>
      </w:r>
      <w:r>
        <w:rPr>
          <w:sz w:val="20"/>
        </w:rPr>
        <w:tab/>
      </w:r>
      <w:r>
        <w:rPr>
          <w:sz w:val="20"/>
        </w:rPr>
        <w:pict>
          <v:shape style="width:352.95pt;height:232.45pt;mso-position-horizontal-relative:char;mso-position-vertical-relative:line" type="#_x0000_t202" id="docshape21" filled="true" fillcolor="#fdb813" stroked="false">
            <w10:anchorlock/>
            <v:textbox inset="0,0,0,0">
              <w:txbxContent>
                <w:p>
                  <w:pPr>
                    <w:pStyle w:val="BodyText"/>
                    <w:spacing w:before="3"/>
                    <w:rPr>
                      <w:color w:val="000000"/>
                      <w:sz w:val="83"/>
                    </w:rPr>
                  </w:pPr>
                </w:p>
                <w:p>
                  <w:pPr>
                    <w:spacing w:line="623" w:lineRule="exact" w:before="1"/>
                    <w:ind w:left="425" w:right="0" w:firstLine="0"/>
                    <w:jc w:val="left"/>
                    <w:rPr>
                      <w:rFonts w:ascii="Trebuchet MS"/>
                      <w:b/>
                      <w:color w:val="000000"/>
                      <w:sz w:val="59"/>
                    </w:rPr>
                  </w:pPr>
                  <w:r>
                    <w:rPr>
                      <w:rFonts w:ascii="Trebuchet MS"/>
                      <w:b/>
                      <w:color w:val="231F20"/>
                      <w:spacing w:val="-2"/>
                      <w:sz w:val="59"/>
                    </w:rPr>
                    <w:t>MANAGING</w:t>
                  </w:r>
                </w:p>
                <w:p>
                  <w:pPr>
                    <w:spacing w:line="196" w:lineRule="auto" w:before="37"/>
                    <w:ind w:left="425" w:right="0" w:firstLine="0"/>
                    <w:jc w:val="left"/>
                    <w:rPr>
                      <w:rFonts w:ascii="Trebuchet MS"/>
                      <w:b/>
                      <w:color w:val="000000"/>
                      <w:sz w:val="59"/>
                    </w:rPr>
                  </w:pPr>
                  <w:r>
                    <w:rPr>
                      <w:rFonts w:ascii="Trebuchet MS"/>
                      <w:b/>
                      <w:color w:val="231F20"/>
                      <w:w w:val="90"/>
                      <w:sz w:val="59"/>
                    </w:rPr>
                    <w:t>OCCUPATIONAL </w:t>
                  </w:r>
                  <w:r>
                    <w:rPr>
                      <w:rFonts w:ascii="Trebuchet MS"/>
                      <w:b/>
                      <w:color w:val="231F20"/>
                      <w:w w:val="90"/>
                      <w:sz w:val="59"/>
                    </w:rPr>
                    <w:t>HEALTH </w:t>
                  </w:r>
                  <w:r>
                    <w:rPr>
                      <w:rFonts w:ascii="Trebuchet MS"/>
                      <w:b/>
                      <w:color w:val="231F20"/>
                      <w:sz w:val="59"/>
                    </w:rPr>
                    <w:t>AND</w:t>
                  </w:r>
                  <w:r>
                    <w:rPr>
                      <w:rFonts w:ascii="Trebuchet MS"/>
                      <w:b/>
                      <w:color w:val="231F20"/>
                      <w:spacing w:val="-37"/>
                      <w:sz w:val="59"/>
                    </w:rPr>
                    <w:t> </w:t>
                  </w:r>
                  <w:r>
                    <w:rPr>
                      <w:rFonts w:ascii="Trebuchet MS"/>
                      <w:b/>
                      <w:color w:val="231F20"/>
                      <w:sz w:val="59"/>
                    </w:rPr>
                    <w:t>SAFETY</w:t>
                  </w:r>
                  <w:r>
                    <w:rPr>
                      <w:rFonts w:ascii="Trebuchet MS"/>
                      <w:b/>
                      <w:color w:val="231F20"/>
                      <w:spacing w:val="-37"/>
                      <w:sz w:val="59"/>
                    </w:rPr>
                    <w:t> </w:t>
                  </w:r>
                  <w:r>
                    <w:rPr>
                      <w:rFonts w:ascii="Trebuchet MS"/>
                      <w:b/>
                      <w:color w:val="231F20"/>
                      <w:sz w:val="59"/>
                    </w:rPr>
                    <w:t>IN</w:t>
                  </w:r>
                  <w:r>
                    <w:rPr>
                      <w:rFonts w:ascii="Trebuchet MS"/>
                      <w:b/>
                      <w:color w:val="231F20"/>
                      <w:spacing w:val="-37"/>
                      <w:sz w:val="59"/>
                    </w:rPr>
                    <w:t> </w:t>
                  </w:r>
                  <w:r>
                    <w:rPr>
                      <w:rFonts w:ascii="Trebuchet MS"/>
                      <w:b/>
                      <w:color w:val="231F20"/>
                      <w:spacing w:val="10"/>
                      <w:sz w:val="59"/>
                    </w:rPr>
                    <w:t>THE</w:t>
                  </w:r>
                </w:p>
                <w:p>
                  <w:pPr>
                    <w:spacing w:line="582" w:lineRule="exact" w:before="0"/>
                    <w:ind w:left="425" w:right="0" w:firstLine="0"/>
                    <w:jc w:val="left"/>
                    <w:rPr>
                      <w:rFonts w:ascii="Trebuchet MS"/>
                      <w:b/>
                      <w:color w:val="000000"/>
                      <w:sz w:val="59"/>
                    </w:rPr>
                  </w:pPr>
                  <w:r>
                    <w:rPr>
                      <w:rFonts w:ascii="Trebuchet MS"/>
                      <w:b/>
                      <w:color w:val="231F20"/>
                      <w:spacing w:val="-2"/>
                      <w:sz w:val="59"/>
                    </w:rPr>
                    <w:t>OFFICE</w:t>
                  </w:r>
                </w:p>
              </w:txbxContent>
            </v:textbox>
            <v:fill type="solid"/>
          </v:shape>
        </w:pict>
      </w:r>
      <w:r>
        <w:rPr>
          <w:sz w:val="20"/>
        </w:rPr>
      </w:r>
    </w:p>
    <w:p>
      <w:pPr>
        <w:pStyle w:val="BodyText"/>
        <w:rPr>
          <w:sz w:val="20"/>
        </w:rPr>
      </w:pPr>
    </w:p>
    <w:p>
      <w:pPr>
        <w:spacing w:before="105"/>
        <w:ind w:left="3855" w:right="1161" w:firstLine="0"/>
        <w:jc w:val="left"/>
        <w:rPr>
          <w:rFonts w:ascii="Trebuchet MS"/>
          <w:sz w:val="31"/>
        </w:rPr>
      </w:pPr>
      <w:r>
        <w:rPr>
          <w:rFonts w:ascii="Trebuchet MS"/>
          <w:color w:val="231F20"/>
          <w:spacing w:val="-4"/>
          <w:w w:val="80"/>
          <w:sz w:val="31"/>
        </w:rPr>
        <w:t>This</w:t>
      </w:r>
      <w:r>
        <w:rPr>
          <w:rFonts w:ascii="Trebuchet MS"/>
          <w:color w:val="231F20"/>
          <w:spacing w:val="-10"/>
          <w:w w:val="80"/>
          <w:sz w:val="31"/>
        </w:rPr>
        <w:t> </w:t>
      </w:r>
      <w:r>
        <w:rPr>
          <w:rFonts w:ascii="Trebuchet MS"/>
          <w:color w:val="231F20"/>
          <w:spacing w:val="-4"/>
          <w:w w:val="80"/>
          <w:sz w:val="31"/>
        </w:rPr>
        <w:t>section</w:t>
      </w:r>
      <w:r>
        <w:rPr>
          <w:rFonts w:ascii="Trebuchet MS"/>
          <w:color w:val="231F20"/>
          <w:spacing w:val="-10"/>
          <w:w w:val="80"/>
          <w:sz w:val="31"/>
        </w:rPr>
        <w:t> </w:t>
      </w:r>
      <w:r>
        <w:rPr>
          <w:rFonts w:ascii="Trebuchet MS"/>
          <w:color w:val="231F20"/>
          <w:spacing w:val="-4"/>
          <w:w w:val="80"/>
          <w:sz w:val="31"/>
        </w:rPr>
        <w:t>outlines</w:t>
      </w:r>
      <w:r>
        <w:rPr>
          <w:rFonts w:ascii="Trebuchet MS"/>
          <w:color w:val="231F20"/>
          <w:spacing w:val="-10"/>
          <w:w w:val="80"/>
          <w:sz w:val="31"/>
        </w:rPr>
        <w:t> </w:t>
      </w:r>
      <w:r>
        <w:rPr>
          <w:rFonts w:ascii="Trebuchet MS"/>
          <w:color w:val="231F20"/>
          <w:spacing w:val="-4"/>
          <w:w w:val="80"/>
          <w:sz w:val="31"/>
        </w:rPr>
        <w:t>a</w:t>
      </w:r>
      <w:r>
        <w:rPr>
          <w:rFonts w:ascii="Trebuchet MS"/>
          <w:color w:val="231F20"/>
          <w:spacing w:val="-10"/>
          <w:w w:val="80"/>
          <w:sz w:val="31"/>
        </w:rPr>
        <w:t> </w:t>
      </w:r>
      <w:r>
        <w:rPr>
          <w:rFonts w:ascii="Trebuchet MS"/>
          <w:color w:val="231F20"/>
          <w:spacing w:val="-4"/>
          <w:w w:val="80"/>
          <w:sz w:val="31"/>
        </w:rPr>
        <w:t>risk</w:t>
      </w:r>
      <w:r>
        <w:rPr>
          <w:rFonts w:ascii="Trebuchet MS"/>
          <w:color w:val="231F20"/>
          <w:spacing w:val="-10"/>
          <w:w w:val="80"/>
          <w:sz w:val="31"/>
        </w:rPr>
        <w:t> </w:t>
      </w:r>
      <w:r>
        <w:rPr>
          <w:rFonts w:ascii="Trebuchet MS"/>
          <w:color w:val="231F20"/>
          <w:spacing w:val="-4"/>
          <w:w w:val="80"/>
          <w:sz w:val="31"/>
        </w:rPr>
        <w:t>management</w:t>
      </w:r>
      <w:r>
        <w:rPr>
          <w:rFonts w:ascii="Trebuchet MS"/>
          <w:color w:val="231F20"/>
          <w:spacing w:val="-10"/>
          <w:w w:val="80"/>
          <w:sz w:val="31"/>
        </w:rPr>
        <w:t> </w:t>
      </w:r>
      <w:r>
        <w:rPr>
          <w:rFonts w:ascii="Trebuchet MS"/>
          <w:color w:val="231F20"/>
          <w:spacing w:val="-4"/>
          <w:w w:val="80"/>
          <w:sz w:val="31"/>
        </w:rPr>
        <w:t>approach</w:t>
      </w:r>
      <w:r>
        <w:rPr>
          <w:rFonts w:ascii="Trebuchet MS"/>
          <w:color w:val="231F20"/>
          <w:spacing w:val="-10"/>
          <w:w w:val="80"/>
          <w:sz w:val="31"/>
        </w:rPr>
        <w:t> </w:t>
      </w:r>
      <w:r>
        <w:rPr>
          <w:rFonts w:ascii="Trebuchet MS"/>
          <w:color w:val="231F20"/>
          <w:spacing w:val="-4"/>
          <w:w w:val="80"/>
          <w:sz w:val="31"/>
        </w:rPr>
        <w:t>to</w:t>
      </w:r>
      <w:r>
        <w:rPr>
          <w:rFonts w:ascii="Trebuchet MS"/>
          <w:color w:val="231F20"/>
          <w:spacing w:val="-10"/>
          <w:w w:val="80"/>
          <w:sz w:val="31"/>
        </w:rPr>
        <w:t> </w:t>
      </w:r>
      <w:r>
        <w:rPr>
          <w:rFonts w:ascii="Trebuchet MS"/>
          <w:color w:val="231F20"/>
          <w:spacing w:val="-4"/>
          <w:w w:val="80"/>
          <w:sz w:val="31"/>
        </w:rPr>
        <w:t>health </w:t>
      </w:r>
      <w:r>
        <w:rPr>
          <w:rFonts w:ascii="Trebuchet MS"/>
          <w:color w:val="231F20"/>
          <w:spacing w:val="-2"/>
          <w:w w:val="80"/>
          <w:sz w:val="31"/>
        </w:rPr>
        <w:t>and</w:t>
      </w:r>
      <w:r>
        <w:rPr>
          <w:rFonts w:ascii="Trebuchet MS"/>
          <w:color w:val="231F20"/>
          <w:spacing w:val="-11"/>
          <w:w w:val="80"/>
          <w:sz w:val="31"/>
        </w:rPr>
        <w:t> </w:t>
      </w:r>
      <w:r>
        <w:rPr>
          <w:rFonts w:ascii="Trebuchet MS"/>
          <w:color w:val="231F20"/>
          <w:spacing w:val="-2"/>
          <w:w w:val="80"/>
          <w:sz w:val="31"/>
        </w:rPr>
        <w:t>safety</w:t>
      </w:r>
      <w:r>
        <w:rPr>
          <w:rFonts w:ascii="Trebuchet MS"/>
          <w:color w:val="231F20"/>
          <w:spacing w:val="-10"/>
          <w:w w:val="80"/>
          <w:sz w:val="31"/>
        </w:rPr>
        <w:t> </w:t>
      </w:r>
      <w:r>
        <w:rPr>
          <w:rFonts w:ascii="Trebuchet MS"/>
          <w:color w:val="231F20"/>
          <w:spacing w:val="-2"/>
          <w:w w:val="80"/>
          <w:sz w:val="31"/>
        </w:rPr>
        <w:t>in</w:t>
      </w:r>
      <w:r>
        <w:rPr>
          <w:rFonts w:ascii="Trebuchet MS"/>
          <w:color w:val="231F20"/>
          <w:spacing w:val="-10"/>
          <w:w w:val="80"/>
          <w:sz w:val="31"/>
        </w:rPr>
        <w:t> </w:t>
      </w:r>
      <w:r>
        <w:rPr>
          <w:rFonts w:ascii="Trebuchet MS"/>
          <w:color w:val="231F20"/>
          <w:spacing w:val="-2"/>
          <w:w w:val="80"/>
          <w:sz w:val="31"/>
        </w:rPr>
        <w:t>offices.</w:t>
      </w:r>
      <w:r>
        <w:rPr>
          <w:rFonts w:ascii="Trebuchet MS"/>
          <w:color w:val="231F20"/>
          <w:spacing w:val="-11"/>
          <w:w w:val="80"/>
          <w:sz w:val="31"/>
        </w:rPr>
        <w:t> </w:t>
      </w:r>
      <w:r>
        <w:rPr>
          <w:rFonts w:ascii="Trebuchet MS"/>
          <w:color w:val="231F20"/>
          <w:spacing w:val="-2"/>
          <w:w w:val="80"/>
          <w:sz w:val="31"/>
        </w:rPr>
        <w:t>It</w:t>
      </w:r>
      <w:r>
        <w:rPr>
          <w:rFonts w:ascii="Trebuchet MS"/>
          <w:color w:val="231F20"/>
          <w:spacing w:val="-10"/>
          <w:w w:val="80"/>
          <w:sz w:val="31"/>
        </w:rPr>
        <w:t> </w:t>
      </w:r>
      <w:r>
        <w:rPr>
          <w:rFonts w:ascii="Trebuchet MS"/>
          <w:color w:val="231F20"/>
          <w:spacing w:val="-2"/>
          <w:w w:val="80"/>
          <w:sz w:val="31"/>
        </w:rPr>
        <w:t>provides</w:t>
      </w:r>
      <w:r>
        <w:rPr>
          <w:rFonts w:ascii="Trebuchet MS"/>
          <w:color w:val="231F20"/>
          <w:spacing w:val="-10"/>
          <w:w w:val="80"/>
          <w:sz w:val="31"/>
        </w:rPr>
        <w:t> </w:t>
      </w:r>
      <w:r>
        <w:rPr>
          <w:rFonts w:ascii="Trebuchet MS"/>
          <w:color w:val="231F20"/>
          <w:spacing w:val="-2"/>
          <w:w w:val="80"/>
          <w:sz w:val="31"/>
        </w:rPr>
        <w:t>general</w:t>
      </w:r>
      <w:r>
        <w:rPr>
          <w:rFonts w:ascii="Trebuchet MS"/>
          <w:color w:val="231F20"/>
          <w:spacing w:val="-11"/>
          <w:w w:val="80"/>
          <w:sz w:val="31"/>
        </w:rPr>
        <w:t> </w:t>
      </w:r>
      <w:r>
        <w:rPr>
          <w:rFonts w:ascii="Trebuchet MS"/>
          <w:color w:val="231F20"/>
          <w:spacing w:val="-2"/>
          <w:w w:val="80"/>
          <w:sz w:val="31"/>
        </w:rPr>
        <w:t>information</w:t>
      </w:r>
      <w:r>
        <w:rPr>
          <w:rFonts w:ascii="Trebuchet MS"/>
          <w:color w:val="231F20"/>
          <w:spacing w:val="-10"/>
          <w:w w:val="80"/>
          <w:sz w:val="31"/>
        </w:rPr>
        <w:t> </w:t>
      </w:r>
      <w:r>
        <w:rPr>
          <w:rFonts w:ascii="Trebuchet MS"/>
          <w:color w:val="231F20"/>
          <w:spacing w:val="-2"/>
          <w:w w:val="80"/>
          <w:sz w:val="31"/>
        </w:rPr>
        <w:t>about the</w:t>
      </w:r>
      <w:r>
        <w:rPr>
          <w:rFonts w:ascii="Trebuchet MS"/>
          <w:color w:val="231F20"/>
          <w:spacing w:val="-9"/>
          <w:w w:val="80"/>
          <w:sz w:val="31"/>
        </w:rPr>
        <w:t> </w:t>
      </w:r>
      <w:r>
        <w:rPr>
          <w:rFonts w:ascii="Trebuchet MS"/>
          <w:color w:val="231F20"/>
          <w:spacing w:val="-2"/>
          <w:w w:val="80"/>
          <w:sz w:val="31"/>
        </w:rPr>
        <w:t>framework</w:t>
      </w:r>
      <w:r>
        <w:rPr>
          <w:rFonts w:ascii="Trebuchet MS"/>
          <w:color w:val="231F20"/>
          <w:spacing w:val="-9"/>
          <w:w w:val="80"/>
          <w:sz w:val="31"/>
        </w:rPr>
        <w:t> </w:t>
      </w:r>
      <w:r>
        <w:rPr>
          <w:rFonts w:ascii="Trebuchet MS"/>
          <w:color w:val="231F20"/>
          <w:spacing w:val="-2"/>
          <w:w w:val="80"/>
          <w:sz w:val="31"/>
        </w:rPr>
        <w:t>of</w:t>
      </w:r>
      <w:r>
        <w:rPr>
          <w:rFonts w:ascii="Trebuchet MS"/>
          <w:color w:val="231F20"/>
          <w:spacing w:val="-9"/>
          <w:w w:val="80"/>
          <w:sz w:val="31"/>
        </w:rPr>
        <w:t> </w:t>
      </w:r>
      <w:r>
        <w:rPr>
          <w:rFonts w:ascii="Trebuchet MS"/>
          <w:color w:val="231F20"/>
          <w:spacing w:val="-2"/>
          <w:w w:val="80"/>
          <w:sz w:val="31"/>
        </w:rPr>
        <w:t>Victorian</w:t>
      </w:r>
      <w:r>
        <w:rPr>
          <w:rFonts w:ascii="Trebuchet MS"/>
          <w:color w:val="231F20"/>
          <w:spacing w:val="-9"/>
          <w:w w:val="80"/>
          <w:sz w:val="31"/>
        </w:rPr>
        <w:t> </w:t>
      </w:r>
      <w:r>
        <w:rPr>
          <w:rFonts w:ascii="Trebuchet MS"/>
          <w:color w:val="231F20"/>
          <w:spacing w:val="-2"/>
          <w:w w:val="80"/>
          <w:sz w:val="31"/>
        </w:rPr>
        <w:t>occupational</w:t>
      </w:r>
      <w:r>
        <w:rPr>
          <w:rFonts w:ascii="Trebuchet MS"/>
          <w:color w:val="231F20"/>
          <w:spacing w:val="-9"/>
          <w:w w:val="80"/>
          <w:sz w:val="31"/>
        </w:rPr>
        <w:t> </w:t>
      </w:r>
      <w:r>
        <w:rPr>
          <w:rFonts w:ascii="Trebuchet MS"/>
          <w:color w:val="231F20"/>
          <w:spacing w:val="-2"/>
          <w:w w:val="80"/>
          <w:sz w:val="31"/>
        </w:rPr>
        <w:t>health</w:t>
      </w:r>
      <w:r>
        <w:rPr>
          <w:rFonts w:ascii="Trebuchet MS"/>
          <w:color w:val="231F20"/>
          <w:spacing w:val="-9"/>
          <w:w w:val="80"/>
          <w:sz w:val="31"/>
        </w:rPr>
        <w:t> </w:t>
      </w:r>
      <w:r>
        <w:rPr>
          <w:rFonts w:ascii="Trebuchet MS"/>
          <w:color w:val="231F20"/>
          <w:spacing w:val="-2"/>
          <w:w w:val="80"/>
          <w:sz w:val="31"/>
        </w:rPr>
        <w:t>and</w:t>
      </w:r>
      <w:r>
        <w:rPr>
          <w:rFonts w:ascii="Trebuchet MS"/>
          <w:color w:val="231F20"/>
          <w:spacing w:val="-9"/>
          <w:w w:val="80"/>
          <w:sz w:val="31"/>
        </w:rPr>
        <w:t> </w:t>
      </w:r>
      <w:r>
        <w:rPr>
          <w:rFonts w:ascii="Trebuchet MS"/>
          <w:color w:val="231F20"/>
          <w:spacing w:val="-2"/>
          <w:w w:val="80"/>
          <w:sz w:val="31"/>
        </w:rPr>
        <w:t>safety legislation,</w:t>
      </w:r>
      <w:r>
        <w:rPr>
          <w:rFonts w:ascii="Trebuchet MS"/>
          <w:color w:val="231F20"/>
          <w:spacing w:val="-4"/>
          <w:w w:val="80"/>
          <w:sz w:val="31"/>
        </w:rPr>
        <w:t> </w:t>
      </w:r>
      <w:r>
        <w:rPr>
          <w:rFonts w:ascii="Trebuchet MS"/>
          <w:color w:val="231F20"/>
          <w:spacing w:val="-2"/>
          <w:w w:val="80"/>
          <w:sz w:val="31"/>
        </w:rPr>
        <w:t>and</w:t>
      </w:r>
      <w:r>
        <w:rPr>
          <w:rFonts w:ascii="Trebuchet MS"/>
          <w:color w:val="231F20"/>
          <w:spacing w:val="-4"/>
          <w:w w:val="80"/>
          <w:sz w:val="31"/>
        </w:rPr>
        <w:t> </w:t>
      </w:r>
      <w:r>
        <w:rPr>
          <w:rFonts w:ascii="Trebuchet MS"/>
          <w:color w:val="231F20"/>
          <w:spacing w:val="-2"/>
          <w:w w:val="80"/>
          <w:sz w:val="31"/>
        </w:rPr>
        <w:t>how</w:t>
      </w:r>
      <w:r>
        <w:rPr>
          <w:rFonts w:ascii="Trebuchet MS"/>
          <w:color w:val="231F20"/>
          <w:spacing w:val="-4"/>
          <w:w w:val="80"/>
          <w:sz w:val="31"/>
        </w:rPr>
        <w:t> </w:t>
      </w:r>
      <w:r>
        <w:rPr>
          <w:rFonts w:ascii="Trebuchet MS"/>
          <w:color w:val="231F20"/>
          <w:spacing w:val="-2"/>
          <w:w w:val="80"/>
          <w:sz w:val="31"/>
        </w:rPr>
        <w:t>this</w:t>
      </w:r>
      <w:r>
        <w:rPr>
          <w:rFonts w:ascii="Trebuchet MS"/>
          <w:color w:val="231F20"/>
          <w:spacing w:val="-4"/>
          <w:w w:val="80"/>
          <w:sz w:val="31"/>
        </w:rPr>
        <w:t> </w:t>
      </w:r>
      <w:r>
        <w:rPr>
          <w:rFonts w:ascii="Trebuchet MS"/>
          <w:color w:val="231F20"/>
          <w:spacing w:val="-2"/>
          <w:w w:val="80"/>
          <w:sz w:val="31"/>
        </w:rPr>
        <w:t>applies</w:t>
      </w:r>
      <w:r>
        <w:rPr>
          <w:rFonts w:ascii="Trebuchet MS"/>
          <w:color w:val="231F20"/>
          <w:spacing w:val="-4"/>
          <w:w w:val="80"/>
          <w:sz w:val="31"/>
        </w:rPr>
        <w:t> </w:t>
      </w:r>
      <w:r>
        <w:rPr>
          <w:rFonts w:ascii="Trebuchet MS"/>
          <w:color w:val="231F20"/>
          <w:spacing w:val="-2"/>
          <w:w w:val="80"/>
          <w:sz w:val="31"/>
        </w:rPr>
        <w:t>to</w:t>
      </w:r>
      <w:r>
        <w:rPr>
          <w:rFonts w:ascii="Trebuchet MS"/>
          <w:color w:val="231F20"/>
          <w:spacing w:val="-4"/>
          <w:w w:val="80"/>
          <w:sz w:val="31"/>
        </w:rPr>
        <w:t> </w:t>
      </w:r>
      <w:r>
        <w:rPr>
          <w:rFonts w:ascii="Trebuchet MS"/>
          <w:color w:val="231F20"/>
          <w:spacing w:val="-2"/>
          <w:w w:val="80"/>
          <w:sz w:val="31"/>
        </w:rPr>
        <w:t>office</w:t>
      </w:r>
      <w:r>
        <w:rPr>
          <w:rFonts w:ascii="Trebuchet MS"/>
          <w:color w:val="231F20"/>
          <w:spacing w:val="-4"/>
          <w:w w:val="80"/>
          <w:sz w:val="31"/>
        </w:rPr>
        <w:t> </w:t>
      </w:r>
      <w:r>
        <w:rPr>
          <w:rFonts w:ascii="Trebuchet MS"/>
          <w:color w:val="231F20"/>
          <w:spacing w:val="-2"/>
          <w:w w:val="80"/>
          <w:sz w:val="31"/>
        </w:rPr>
        <w:t>environments.</w:t>
      </w:r>
    </w:p>
    <w:p>
      <w:pPr>
        <w:spacing w:before="113"/>
        <w:ind w:left="3855" w:right="1338" w:firstLine="0"/>
        <w:jc w:val="left"/>
        <w:rPr>
          <w:rFonts w:ascii="Trebuchet MS"/>
          <w:sz w:val="31"/>
        </w:rPr>
      </w:pPr>
      <w:r>
        <w:rPr>
          <w:rFonts w:ascii="Trebuchet MS"/>
          <w:color w:val="231F20"/>
          <w:spacing w:val="-4"/>
          <w:w w:val="80"/>
          <w:sz w:val="31"/>
        </w:rPr>
        <w:t>Information about the development and implementation of</w:t>
      </w:r>
      <w:r>
        <w:rPr>
          <w:rFonts w:ascii="Trebuchet MS"/>
          <w:color w:val="231F20"/>
          <w:spacing w:val="-9"/>
          <w:w w:val="80"/>
          <w:sz w:val="31"/>
        </w:rPr>
        <w:t> </w:t>
      </w:r>
      <w:r>
        <w:rPr>
          <w:rFonts w:ascii="Trebuchet MS"/>
          <w:color w:val="231F20"/>
          <w:spacing w:val="-4"/>
          <w:w w:val="80"/>
          <w:sz w:val="31"/>
        </w:rPr>
        <w:t>health</w:t>
      </w:r>
      <w:r>
        <w:rPr>
          <w:rFonts w:ascii="Trebuchet MS"/>
          <w:color w:val="231F20"/>
          <w:spacing w:val="-9"/>
          <w:w w:val="80"/>
          <w:sz w:val="31"/>
        </w:rPr>
        <w:t> </w:t>
      </w:r>
      <w:r>
        <w:rPr>
          <w:rFonts w:ascii="Trebuchet MS"/>
          <w:color w:val="231F20"/>
          <w:spacing w:val="-4"/>
          <w:w w:val="80"/>
          <w:sz w:val="31"/>
        </w:rPr>
        <w:t>and</w:t>
      </w:r>
      <w:r>
        <w:rPr>
          <w:rFonts w:ascii="Trebuchet MS"/>
          <w:color w:val="231F20"/>
          <w:spacing w:val="-9"/>
          <w:w w:val="80"/>
          <w:sz w:val="31"/>
        </w:rPr>
        <w:t> </w:t>
      </w:r>
      <w:r>
        <w:rPr>
          <w:rFonts w:ascii="Trebuchet MS"/>
          <w:color w:val="231F20"/>
          <w:spacing w:val="-4"/>
          <w:w w:val="80"/>
          <w:sz w:val="31"/>
        </w:rPr>
        <w:t>safety</w:t>
      </w:r>
      <w:r>
        <w:rPr>
          <w:rFonts w:ascii="Trebuchet MS"/>
          <w:color w:val="231F20"/>
          <w:spacing w:val="-9"/>
          <w:w w:val="80"/>
          <w:sz w:val="31"/>
        </w:rPr>
        <w:t> </w:t>
      </w:r>
      <w:r>
        <w:rPr>
          <w:rFonts w:ascii="Trebuchet MS"/>
          <w:color w:val="231F20"/>
          <w:spacing w:val="-4"/>
          <w:w w:val="80"/>
          <w:sz w:val="31"/>
        </w:rPr>
        <w:t>policy</w:t>
      </w:r>
      <w:r>
        <w:rPr>
          <w:rFonts w:ascii="Trebuchet MS"/>
          <w:color w:val="231F20"/>
          <w:spacing w:val="-9"/>
          <w:w w:val="80"/>
          <w:sz w:val="31"/>
        </w:rPr>
        <w:t> </w:t>
      </w:r>
      <w:r>
        <w:rPr>
          <w:rFonts w:ascii="Trebuchet MS"/>
          <w:color w:val="231F20"/>
          <w:spacing w:val="-4"/>
          <w:w w:val="80"/>
          <w:sz w:val="31"/>
        </w:rPr>
        <w:t>in</w:t>
      </w:r>
      <w:r>
        <w:rPr>
          <w:rFonts w:ascii="Trebuchet MS"/>
          <w:color w:val="231F20"/>
          <w:spacing w:val="-9"/>
          <w:w w:val="80"/>
          <w:sz w:val="31"/>
        </w:rPr>
        <w:t> </w:t>
      </w:r>
      <w:r>
        <w:rPr>
          <w:rFonts w:ascii="Trebuchet MS"/>
          <w:color w:val="231F20"/>
          <w:spacing w:val="-4"/>
          <w:w w:val="80"/>
          <w:sz w:val="31"/>
        </w:rPr>
        <w:t>the</w:t>
      </w:r>
      <w:r>
        <w:rPr>
          <w:rFonts w:ascii="Trebuchet MS"/>
          <w:color w:val="231F20"/>
          <w:spacing w:val="-9"/>
          <w:w w:val="80"/>
          <w:sz w:val="31"/>
        </w:rPr>
        <w:t> </w:t>
      </w:r>
      <w:r>
        <w:rPr>
          <w:rFonts w:ascii="Trebuchet MS"/>
          <w:color w:val="231F20"/>
          <w:spacing w:val="-4"/>
          <w:w w:val="80"/>
          <w:sz w:val="31"/>
        </w:rPr>
        <w:t>office</w:t>
      </w:r>
      <w:r>
        <w:rPr>
          <w:rFonts w:ascii="Trebuchet MS"/>
          <w:color w:val="231F20"/>
          <w:spacing w:val="-9"/>
          <w:w w:val="80"/>
          <w:sz w:val="31"/>
        </w:rPr>
        <w:t> </w:t>
      </w:r>
      <w:r>
        <w:rPr>
          <w:rFonts w:ascii="Trebuchet MS"/>
          <w:color w:val="231F20"/>
          <w:spacing w:val="-4"/>
          <w:w w:val="80"/>
          <w:sz w:val="31"/>
        </w:rPr>
        <w:t>is</w:t>
      </w:r>
      <w:r>
        <w:rPr>
          <w:rFonts w:ascii="Trebuchet MS"/>
          <w:color w:val="231F20"/>
          <w:spacing w:val="-9"/>
          <w:w w:val="80"/>
          <w:sz w:val="31"/>
        </w:rPr>
        <w:t> </w:t>
      </w:r>
      <w:r>
        <w:rPr>
          <w:rFonts w:ascii="Trebuchet MS"/>
          <w:color w:val="231F20"/>
          <w:spacing w:val="-4"/>
          <w:w w:val="80"/>
          <w:sz w:val="31"/>
        </w:rPr>
        <w:t>also</w:t>
      </w:r>
      <w:r>
        <w:rPr>
          <w:rFonts w:ascii="Trebuchet MS"/>
          <w:color w:val="231F20"/>
          <w:spacing w:val="-9"/>
          <w:w w:val="80"/>
          <w:sz w:val="31"/>
        </w:rPr>
        <w:t> </w:t>
      </w:r>
      <w:r>
        <w:rPr>
          <w:rFonts w:ascii="Trebuchet MS"/>
          <w:color w:val="231F20"/>
          <w:spacing w:val="-4"/>
          <w:w w:val="80"/>
          <w:sz w:val="31"/>
        </w:rPr>
        <w:t>discussed.</w:t>
      </w:r>
    </w:p>
    <w:p>
      <w:pPr>
        <w:pStyle w:val="Heading2"/>
        <w:spacing w:before="315"/>
      </w:pPr>
      <w:bookmarkStart w:name="_TOC_250009" w:id="3"/>
      <w:r>
        <w:rPr>
          <w:color w:val="231F20"/>
          <w:w w:val="95"/>
        </w:rPr>
        <w:t>THE</w:t>
      </w:r>
      <w:r>
        <w:rPr>
          <w:color w:val="231F20"/>
          <w:spacing w:val="-3"/>
        </w:rPr>
        <w:t> </w:t>
      </w:r>
      <w:r>
        <w:rPr>
          <w:color w:val="231F20"/>
          <w:w w:val="95"/>
        </w:rPr>
        <w:t>RISK</w:t>
      </w:r>
      <w:r>
        <w:rPr>
          <w:color w:val="231F20"/>
          <w:spacing w:val="-2"/>
        </w:rPr>
        <w:t> </w:t>
      </w:r>
      <w:r>
        <w:rPr>
          <w:color w:val="231F20"/>
          <w:w w:val="95"/>
        </w:rPr>
        <w:t>MANAGEMENT</w:t>
      </w:r>
      <w:r>
        <w:rPr>
          <w:color w:val="231F20"/>
          <w:spacing w:val="-2"/>
        </w:rPr>
        <w:t> </w:t>
      </w:r>
      <w:bookmarkEnd w:id="3"/>
      <w:r>
        <w:rPr>
          <w:color w:val="231F20"/>
          <w:spacing w:val="-2"/>
          <w:w w:val="95"/>
        </w:rPr>
        <w:t>APPROACH</w:t>
      </w:r>
    </w:p>
    <w:p>
      <w:pPr>
        <w:pStyle w:val="BodyText"/>
        <w:spacing w:line="220" w:lineRule="auto" w:before="95"/>
        <w:ind w:left="3855" w:right="717"/>
      </w:pPr>
      <w:r>
        <w:rPr>
          <w:color w:val="231F20"/>
        </w:rPr>
        <w:t>The aim of occupational health and safety risk management is to eliminate or reduce the risk of injuries and illness associated with work. Managing health and safety in the office requires a process of hazard identification, risk assessment, risk control and evaluation of control measures.</w:t>
      </w:r>
    </w:p>
    <w:p>
      <w:pPr>
        <w:pStyle w:val="BodyText"/>
        <w:spacing w:line="220" w:lineRule="auto" w:before="109"/>
        <w:ind w:left="3855" w:right="939"/>
      </w:pPr>
      <w:r>
        <w:rPr>
          <w:color w:val="231F20"/>
        </w:rPr>
        <w:t>Effective management of health and safety hazards also involves training, consultation, documentation of health and safety activities and regular review of the management system.</w:t>
      </w:r>
    </w:p>
    <w:p>
      <w:pPr>
        <w:pStyle w:val="BodyText"/>
        <w:spacing w:line="220" w:lineRule="auto" w:before="111"/>
        <w:ind w:left="3855" w:right="554"/>
      </w:pPr>
      <w:r>
        <w:rPr>
          <w:color w:val="231F20"/>
          <w:w w:val="105"/>
        </w:rPr>
        <w:t>Risk</w:t>
      </w:r>
      <w:r>
        <w:rPr>
          <w:color w:val="231F20"/>
          <w:spacing w:val="-12"/>
          <w:w w:val="105"/>
        </w:rPr>
        <w:t> </w:t>
      </w:r>
      <w:r>
        <w:rPr>
          <w:color w:val="231F20"/>
          <w:w w:val="105"/>
        </w:rPr>
        <w:t>management</w:t>
      </w:r>
      <w:r>
        <w:rPr>
          <w:color w:val="231F20"/>
          <w:spacing w:val="-12"/>
          <w:w w:val="105"/>
        </w:rPr>
        <w:t> </w:t>
      </w:r>
      <w:r>
        <w:rPr>
          <w:color w:val="231F20"/>
          <w:w w:val="105"/>
        </w:rPr>
        <w:t>is</w:t>
      </w:r>
      <w:r>
        <w:rPr>
          <w:color w:val="231F20"/>
          <w:spacing w:val="-12"/>
          <w:w w:val="105"/>
        </w:rPr>
        <w:t> </w:t>
      </w:r>
      <w:r>
        <w:rPr>
          <w:color w:val="231F20"/>
          <w:w w:val="105"/>
        </w:rPr>
        <w:t>a</w:t>
      </w:r>
      <w:r>
        <w:rPr>
          <w:color w:val="231F20"/>
          <w:spacing w:val="-12"/>
          <w:w w:val="105"/>
        </w:rPr>
        <w:t> </w:t>
      </w:r>
      <w:r>
        <w:rPr>
          <w:color w:val="231F20"/>
          <w:w w:val="105"/>
        </w:rPr>
        <w:t>continuous</w:t>
      </w:r>
      <w:r>
        <w:rPr>
          <w:color w:val="231F20"/>
          <w:spacing w:val="-12"/>
          <w:w w:val="105"/>
        </w:rPr>
        <w:t> </w:t>
      </w:r>
      <w:r>
        <w:rPr>
          <w:color w:val="231F20"/>
          <w:w w:val="105"/>
        </w:rPr>
        <w:t>process,</w:t>
      </w:r>
      <w:r>
        <w:rPr>
          <w:color w:val="231F20"/>
          <w:spacing w:val="-12"/>
          <w:w w:val="105"/>
        </w:rPr>
        <w:t> </w:t>
      </w:r>
      <w:r>
        <w:rPr>
          <w:color w:val="231F20"/>
          <w:w w:val="105"/>
        </w:rPr>
        <w:t>as</w:t>
      </w:r>
      <w:r>
        <w:rPr>
          <w:color w:val="231F20"/>
          <w:spacing w:val="-12"/>
          <w:w w:val="105"/>
        </w:rPr>
        <w:t> </w:t>
      </w:r>
      <w:r>
        <w:rPr>
          <w:color w:val="231F20"/>
          <w:w w:val="105"/>
        </w:rPr>
        <w:t>technology</w:t>
      </w:r>
      <w:r>
        <w:rPr>
          <w:color w:val="231F20"/>
          <w:spacing w:val="-12"/>
          <w:w w:val="105"/>
        </w:rPr>
        <w:t> </w:t>
      </w:r>
      <w:r>
        <w:rPr>
          <w:color w:val="231F20"/>
          <w:w w:val="105"/>
        </w:rPr>
        <w:t>changes</w:t>
      </w:r>
      <w:r>
        <w:rPr>
          <w:color w:val="231F20"/>
          <w:spacing w:val="-12"/>
          <w:w w:val="105"/>
        </w:rPr>
        <w:t> </w:t>
      </w:r>
      <w:r>
        <w:rPr>
          <w:color w:val="231F20"/>
          <w:w w:val="105"/>
        </w:rPr>
        <w:t>and</w:t>
      </w:r>
      <w:r>
        <w:rPr>
          <w:color w:val="231F20"/>
          <w:spacing w:val="-12"/>
          <w:w w:val="105"/>
        </w:rPr>
        <w:t> </w:t>
      </w:r>
      <w:r>
        <w:rPr>
          <w:color w:val="231F20"/>
          <w:w w:val="105"/>
        </w:rPr>
        <w:t>further </w:t>
      </w:r>
      <w:r>
        <w:rPr>
          <w:color w:val="231F20"/>
        </w:rPr>
        <w:t>options for the control of risks become available. It requires consultation between </w:t>
      </w:r>
      <w:r>
        <w:rPr>
          <w:color w:val="231F20"/>
          <w:spacing w:val="-2"/>
          <w:w w:val="105"/>
        </w:rPr>
        <w:t>employers,</w:t>
      </w:r>
      <w:r>
        <w:rPr>
          <w:color w:val="231F20"/>
          <w:spacing w:val="-7"/>
          <w:w w:val="105"/>
        </w:rPr>
        <w:t> </w:t>
      </w:r>
      <w:r>
        <w:rPr>
          <w:color w:val="231F20"/>
          <w:spacing w:val="-2"/>
          <w:w w:val="105"/>
        </w:rPr>
        <w:t>employees</w:t>
      </w:r>
      <w:r>
        <w:rPr>
          <w:color w:val="231F20"/>
          <w:spacing w:val="-7"/>
          <w:w w:val="105"/>
        </w:rPr>
        <w:t> </w:t>
      </w:r>
      <w:r>
        <w:rPr>
          <w:color w:val="231F20"/>
          <w:spacing w:val="-2"/>
          <w:w w:val="105"/>
        </w:rPr>
        <w:t>and</w:t>
      </w:r>
      <w:r>
        <w:rPr>
          <w:color w:val="231F20"/>
          <w:spacing w:val="-7"/>
          <w:w w:val="105"/>
        </w:rPr>
        <w:t> </w:t>
      </w:r>
      <w:r>
        <w:rPr>
          <w:color w:val="231F20"/>
          <w:spacing w:val="-2"/>
          <w:w w:val="105"/>
        </w:rPr>
        <w:t>Health</w:t>
      </w:r>
      <w:r>
        <w:rPr>
          <w:color w:val="231F20"/>
          <w:spacing w:val="-7"/>
          <w:w w:val="105"/>
        </w:rPr>
        <w:t> </w:t>
      </w:r>
      <w:r>
        <w:rPr>
          <w:color w:val="231F20"/>
          <w:spacing w:val="-2"/>
          <w:w w:val="105"/>
        </w:rPr>
        <w:t>and</w:t>
      </w:r>
      <w:r>
        <w:rPr>
          <w:color w:val="231F20"/>
          <w:spacing w:val="-7"/>
          <w:w w:val="105"/>
        </w:rPr>
        <w:t> </w:t>
      </w:r>
      <w:r>
        <w:rPr>
          <w:color w:val="231F20"/>
          <w:spacing w:val="-2"/>
          <w:w w:val="105"/>
        </w:rPr>
        <w:t>Safety</w:t>
      </w:r>
      <w:r>
        <w:rPr>
          <w:color w:val="231F20"/>
          <w:spacing w:val="-7"/>
          <w:w w:val="105"/>
        </w:rPr>
        <w:t> </w:t>
      </w:r>
      <w:r>
        <w:rPr>
          <w:color w:val="231F20"/>
          <w:spacing w:val="-2"/>
          <w:w w:val="105"/>
        </w:rPr>
        <w:t>Representatives</w:t>
      </w:r>
      <w:r>
        <w:rPr>
          <w:color w:val="231F20"/>
          <w:spacing w:val="-7"/>
          <w:w w:val="105"/>
        </w:rPr>
        <w:t> </w:t>
      </w:r>
      <w:r>
        <w:rPr>
          <w:color w:val="231F20"/>
          <w:spacing w:val="-2"/>
          <w:w w:val="105"/>
        </w:rPr>
        <w:t>when</w:t>
      </w:r>
      <w:r>
        <w:rPr>
          <w:color w:val="231F20"/>
          <w:spacing w:val="-7"/>
          <w:w w:val="105"/>
        </w:rPr>
        <w:t> </w:t>
      </w:r>
      <w:r>
        <w:rPr>
          <w:color w:val="231F20"/>
          <w:spacing w:val="-2"/>
          <w:w w:val="105"/>
        </w:rPr>
        <w:t>determining </w:t>
      </w:r>
      <w:r>
        <w:rPr>
          <w:color w:val="231F20"/>
          <w:w w:val="105"/>
        </w:rPr>
        <w:t>the approach and methods to be used.</w:t>
      </w:r>
    </w:p>
    <w:p>
      <w:pPr>
        <w:pStyle w:val="BodyText"/>
        <w:spacing w:line="220" w:lineRule="auto" w:before="109"/>
        <w:ind w:left="3855" w:right="717"/>
      </w:pPr>
      <w:r>
        <w:rPr>
          <w:color w:val="231F20"/>
        </w:rPr>
        <w:t>Employers are also required to provide information, training and supervision so that employees can perform their work in a safe manner.</w:t>
      </w:r>
    </w:p>
    <w:p>
      <w:pPr>
        <w:pStyle w:val="BodyText"/>
        <w:spacing w:line="220" w:lineRule="auto" w:before="111"/>
        <w:ind w:left="3855" w:right="717"/>
      </w:pPr>
      <w:r>
        <w:rPr>
          <w:color w:val="231F20"/>
        </w:rPr>
        <w:t>Training should provide employees and their supervisors with an understanding </w:t>
      </w:r>
      <w:r>
        <w:rPr>
          <w:color w:val="231F20"/>
          <w:spacing w:val="-4"/>
        </w:rPr>
        <w:t>of:</w:t>
      </w:r>
    </w:p>
    <w:p>
      <w:pPr>
        <w:pStyle w:val="ListParagraph"/>
        <w:numPr>
          <w:ilvl w:val="0"/>
          <w:numId w:val="3"/>
        </w:numPr>
        <w:tabs>
          <w:tab w:pos="4083" w:val="left" w:leader="none"/>
        </w:tabs>
        <w:spacing w:line="240" w:lineRule="auto" w:before="51" w:after="0"/>
        <w:ind w:left="4082" w:right="0" w:hanging="228"/>
        <w:jc w:val="left"/>
        <w:rPr>
          <w:sz w:val="19"/>
        </w:rPr>
      </w:pPr>
      <w:r>
        <w:rPr>
          <w:color w:val="231F20"/>
          <w:sz w:val="19"/>
        </w:rPr>
        <w:t>health</w:t>
      </w:r>
      <w:r>
        <w:rPr>
          <w:color w:val="231F20"/>
          <w:spacing w:val="-8"/>
          <w:sz w:val="19"/>
        </w:rPr>
        <w:t> </w:t>
      </w:r>
      <w:r>
        <w:rPr>
          <w:color w:val="231F20"/>
          <w:sz w:val="19"/>
        </w:rPr>
        <w:t>and</w:t>
      </w:r>
      <w:r>
        <w:rPr>
          <w:color w:val="231F20"/>
          <w:spacing w:val="-7"/>
          <w:sz w:val="19"/>
        </w:rPr>
        <w:t> </w:t>
      </w:r>
      <w:r>
        <w:rPr>
          <w:color w:val="231F20"/>
          <w:sz w:val="19"/>
        </w:rPr>
        <w:t>safety</w:t>
      </w:r>
      <w:r>
        <w:rPr>
          <w:color w:val="231F20"/>
          <w:spacing w:val="-7"/>
          <w:sz w:val="19"/>
        </w:rPr>
        <w:t> </w:t>
      </w:r>
      <w:r>
        <w:rPr>
          <w:color w:val="231F20"/>
          <w:sz w:val="19"/>
        </w:rPr>
        <w:t>legal</w:t>
      </w:r>
      <w:r>
        <w:rPr>
          <w:color w:val="231F20"/>
          <w:spacing w:val="-8"/>
          <w:sz w:val="19"/>
        </w:rPr>
        <w:t> </w:t>
      </w:r>
      <w:r>
        <w:rPr>
          <w:color w:val="231F20"/>
          <w:spacing w:val="-2"/>
          <w:sz w:val="19"/>
        </w:rPr>
        <w:t>responsibilities;</w:t>
      </w:r>
    </w:p>
    <w:p>
      <w:pPr>
        <w:pStyle w:val="ListParagraph"/>
        <w:numPr>
          <w:ilvl w:val="0"/>
          <w:numId w:val="3"/>
        </w:numPr>
        <w:tabs>
          <w:tab w:pos="4083" w:val="left" w:leader="none"/>
        </w:tabs>
        <w:spacing w:line="240" w:lineRule="auto" w:before="49" w:after="0"/>
        <w:ind w:left="4082" w:right="0" w:hanging="228"/>
        <w:jc w:val="left"/>
        <w:rPr>
          <w:sz w:val="19"/>
        </w:rPr>
      </w:pPr>
      <w:r>
        <w:rPr>
          <w:color w:val="231F20"/>
          <w:sz w:val="19"/>
        </w:rPr>
        <w:t>the</w:t>
      </w:r>
      <w:r>
        <w:rPr>
          <w:color w:val="231F20"/>
          <w:spacing w:val="-5"/>
          <w:sz w:val="19"/>
        </w:rPr>
        <w:t> </w:t>
      </w:r>
      <w:r>
        <w:rPr>
          <w:color w:val="231F20"/>
          <w:sz w:val="19"/>
        </w:rPr>
        <w:t>nature</w:t>
      </w:r>
      <w:r>
        <w:rPr>
          <w:color w:val="231F20"/>
          <w:spacing w:val="-5"/>
          <w:sz w:val="19"/>
        </w:rPr>
        <w:t> </w:t>
      </w:r>
      <w:r>
        <w:rPr>
          <w:color w:val="231F20"/>
          <w:sz w:val="19"/>
        </w:rPr>
        <w:t>of</w:t>
      </w:r>
      <w:r>
        <w:rPr>
          <w:color w:val="231F20"/>
          <w:spacing w:val="-5"/>
          <w:sz w:val="19"/>
        </w:rPr>
        <w:t> </w:t>
      </w:r>
      <w:r>
        <w:rPr>
          <w:color w:val="231F20"/>
          <w:sz w:val="19"/>
        </w:rPr>
        <w:t>the</w:t>
      </w:r>
      <w:r>
        <w:rPr>
          <w:color w:val="231F20"/>
          <w:spacing w:val="-5"/>
          <w:sz w:val="19"/>
        </w:rPr>
        <w:t> </w:t>
      </w:r>
      <w:r>
        <w:rPr>
          <w:color w:val="231F20"/>
          <w:sz w:val="19"/>
        </w:rPr>
        <w:t>hazards</w:t>
      </w:r>
      <w:r>
        <w:rPr>
          <w:color w:val="231F20"/>
          <w:spacing w:val="-5"/>
          <w:sz w:val="19"/>
        </w:rPr>
        <w:t> </w:t>
      </w:r>
      <w:r>
        <w:rPr>
          <w:color w:val="231F20"/>
          <w:sz w:val="19"/>
        </w:rPr>
        <w:t>in</w:t>
      </w:r>
      <w:r>
        <w:rPr>
          <w:color w:val="231F20"/>
          <w:spacing w:val="-5"/>
          <w:sz w:val="19"/>
        </w:rPr>
        <w:t> </w:t>
      </w:r>
      <w:r>
        <w:rPr>
          <w:color w:val="231F20"/>
          <w:sz w:val="19"/>
        </w:rPr>
        <w:t>the</w:t>
      </w:r>
      <w:r>
        <w:rPr>
          <w:color w:val="231F20"/>
          <w:spacing w:val="-5"/>
          <w:sz w:val="19"/>
        </w:rPr>
        <w:t> </w:t>
      </w:r>
      <w:r>
        <w:rPr>
          <w:color w:val="231F20"/>
          <w:spacing w:val="-2"/>
          <w:sz w:val="19"/>
        </w:rPr>
        <w:t>workplace;</w:t>
      </w:r>
    </w:p>
    <w:p>
      <w:pPr>
        <w:pStyle w:val="ListParagraph"/>
        <w:numPr>
          <w:ilvl w:val="0"/>
          <w:numId w:val="3"/>
        </w:numPr>
        <w:tabs>
          <w:tab w:pos="4083" w:val="left" w:leader="none"/>
        </w:tabs>
        <w:spacing w:line="240" w:lineRule="auto" w:before="49" w:after="0"/>
        <w:ind w:left="4082" w:right="0" w:hanging="228"/>
        <w:jc w:val="left"/>
        <w:rPr>
          <w:sz w:val="19"/>
        </w:rPr>
      </w:pPr>
      <w:r>
        <w:rPr>
          <w:color w:val="231F20"/>
          <w:sz w:val="19"/>
        </w:rPr>
        <w:t>the process of hazard identification, risk assessment and risk</w:t>
      </w:r>
      <w:r>
        <w:rPr>
          <w:color w:val="231F20"/>
          <w:spacing w:val="1"/>
          <w:sz w:val="19"/>
        </w:rPr>
        <w:t> </w:t>
      </w:r>
      <w:r>
        <w:rPr>
          <w:color w:val="231F20"/>
          <w:spacing w:val="-2"/>
          <w:sz w:val="19"/>
        </w:rPr>
        <w:t>control;</w:t>
      </w:r>
    </w:p>
    <w:p>
      <w:pPr>
        <w:pStyle w:val="ListParagraph"/>
        <w:numPr>
          <w:ilvl w:val="0"/>
          <w:numId w:val="3"/>
        </w:numPr>
        <w:tabs>
          <w:tab w:pos="4083" w:val="left" w:leader="none"/>
        </w:tabs>
        <w:spacing w:line="240" w:lineRule="auto" w:before="48" w:after="0"/>
        <w:ind w:left="4082" w:right="0" w:hanging="228"/>
        <w:jc w:val="left"/>
        <w:rPr>
          <w:sz w:val="19"/>
        </w:rPr>
      </w:pPr>
      <w:r>
        <w:rPr>
          <w:color w:val="231F20"/>
          <w:sz w:val="19"/>
        </w:rPr>
        <w:t>the</w:t>
      </w:r>
      <w:r>
        <w:rPr>
          <w:color w:val="231F20"/>
          <w:spacing w:val="-7"/>
          <w:sz w:val="19"/>
        </w:rPr>
        <w:t> </w:t>
      </w:r>
      <w:r>
        <w:rPr>
          <w:color w:val="231F20"/>
          <w:sz w:val="19"/>
        </w:rPr>
        <w:t>arrangements</w:t>
      </w:r>
      <w:r>
        <w:rPr>
          <w:color w:val="231F20"/>
          <w:spacing w:val="-6"/>
          <w:sz w:val="19"/>
        </w:rPr>
        <w:t> </w:t>
      </w:r>
      <w:r>
        <w:rPr>
          <w:color w:val="231F20"/>
          <w:sz w:val="19"/>
        </w:rPr>
        <w:t>for</w:t>
      </w:r>
      <w:r>
        <w:rPr>
          <w:color w:val="231F20"/>
          <w:spacing w:val="-6"/>
          <w:sz w:val="19"/>
        </w:rPr>
        <w:t> </w:t>
      </w:r>
      <w:r>
        <w:rPr>
          <w:color w:val="231F20"/>
          <w:spacing w:val="-2"/>
          <w:sz w:val="19"/>
        </w:rPr>
        <w:t>reporting;</w:t>
      </w:r>
    </w:p>
    <w:p>
      <w:pPr>
        <w:pStyle w:val="ListParagraph"/>
        <w:numPr>
          <w:ilvl w:val="0"/>
          <w:numId w:val="3"/>
        </w:numPr>
        <w:tabs>
          <w:tab w:pos="4083" w:val="left" w:leader="none"/>
        </w:tabs>
        <w:spacing w:line="240" w:lineRule="auto" w:before="49" w:after="0"/>
        <w:ind w:left="4082" w:right="0" w:hanging="228"/>
        <w:jc w:val="left"/>
        <w:rPr>
          <w:sz w:val="19"/>
        </w:rPr>
      </w:pPr>
      <w:r>
        <w:rPr>
          <w:color w:val="231F20"/>
          <w:sz w:val="19"/>
        </w:rPr>
        <w:t>circumstances</w:t>
      </w:r>
      <w:r>
        <w:rPr>
          <w:color w:val="231F20"/>
          <w:spacing w:val="6"/>
          <w:sz w:val="19"/>
        </w:rPr>
        <w:t> </w:t>
      </w:r>
      <w:r>
        <w:rPr>
          <w:color w:val="231F20"/>
          <w:sz w:val="19"/>
        </w:rPr>
        <w:t>likely</w:t>
      </w:r>
      <w:r>
        <w:rPr>
          <w:color w:val="231F20"/>
          <w:spacing w:val="6"/>
          <w:sz w:val="19"/>
        </w:rPr>
        <w:t> </w:t>
      </w:r>
      <w:r>
        <w:rPr>
          <w:color w:val="231F20"/>
          <w:sz w:val="19"/>
        </w:rPr>
        <w:t>to</w:t>
      </w:r>
      <w:r>
        <w:rPr>
          <w:color w:val="231F20"/>
          <w:spacing w:val="7"/>
          <w:sz w:val="19"/>
        </w:rPr>
        <w:t> </w:t>
      </w:r>
      <w:r>
        <w:rPr>
          <w:color w:val="231F20"/>
          <w:sz w:val="19"/>
        </w:rPr>
        <w:t>cause</w:t>
      </w:r>
      <w:r>
        <w:rPr>
          <w:color w:val="231F20"/>
          <w:spacing w:val="6"/>
          <w:sz w:val="19"/>
        </w:rPr>
        <w:t> </w:t>
      </w:r>
      <w:r>
        <w:rPr>
          <w:color w:val="231F20"/>
          <w:spacing w:val="-2"/>
          <w:sz w:val="19"/>
        </w:rPr>
        <w:t>hazards;</w:t>
      </w:r>
    </w:p>
    <w:p>
      <w:pPr>
        <w:pStyle w:val="ListParagraph"/>
        <w:numPr>
          <w:ilvl w:val="0"/>
          <w:numId w:val="3"/>
        </w:numPr>
        <w:tabs>
          <w:tab w:pos="4083" w:val="left" w:leader="none"/>
        </w:tabs>
        <w:spacing w:line="220" w:lineRule="auto" w:before="64" w:after="0"/>
        <w:ind w:left="4082" w:right="1565" w:hanging="227"/>
        <w:jc w:val="left"/>
        <w:rPr>
          <w:sz w:val="19"/>
        </w:rPr>
      </w:pPr>
      <w:r>
        <w:rPr>
          <w:color w:val="231F20"/>
          <w:sz w:val="19"/>
        </w:rPr>
        <w:t>the reasons for and safe use of the risk control measures in place in the workplace; and</w:t>
      </w:r>
    </w:p>
    <w:p>
      <w:pPr>
        <w:pStyle w:val="ListParagraph"/>
        <w:numPr>
          <w:ilvl w:val="0"/>
          <w:numId w:val="3"/>
        </w:numPr>
        <w:tabs>
          <w:tab w:pos="4083" w:val="left" w:leader="none"/>
        </w:tabs>
        <w:spacing w:line="240" w:lineRule="auto" w:before="51" w:after="0"/>
        <w:ind w:left="4082" w:right="0" w:hanging="228"/>
        <w:jc w:val="left"/>
        <w:rPr>
          <w:sz w:val="19"/>
        </w:rPr>
      </w:pPr>
      <w:r>
        <w:rPr>
          <w:color w:val="231F20"/>
          <w:w w:val="105"/>
          <w:sz w:val="19"/>
        </w:rPr>
        <w:t>safe</w:t>
      </w:r>
      <w:r>
        <w:rPr>
          <w:color w:val="231F20"/>
          <w:spacing w:val="-14"/>
          <w:w w:val="105"/>
          <w:sz w:val="19"/>
        </w:rPr>
        <w:t> </w:t>
      </w:r>
      <w:r>
        <w:rPr>
          <w:color w:val="231F20"/>
          <w:w w:val="105"/>
          <w:sz w:val="19"/>
        </w:rPr>
        <w:t>work</w:t>
      </w:r>
      <w:r>
        <w:rPr>
          <w:color w:val="231F20"/>
          <w:spacing w:val="-14"/>
          <w:w w:val="105"/>
          <w:sz w:val="19"/>
        </w:rPr>
        <w:t> </w:t>
      </w:r>
      <w:r>
        <w:rPr>
          <w:color w:val="231F20"/>
          <w:spacing w:val="-2"/>
          <w:w w:val="105"/>
          <w:sz w:val="19"/>
        </w:rPr>
        <w:t>practices.</w:t>
      </w:r>
    </w:p>
    <w:p>
      <w:pPr>
        <w:spacing w:after="0" w:line="240" w:lineRule="auto"/>
        <w:jc w:val="left"/>
        <w:rPr>
          <w:sz w:val="19"/>
        </w:rPr>
        <w:sectPr>
          <w:pgSz w:w="11900" w:h="16840"/>
          <w:pgMar w:header="0" w:footer="569" w:top="280" w:bottom="760" w:left="280" w:right="180"/>
        </w:sectPr>
      </w:pPr>
    </w:p>
    <w:p>
      <w:pPr>
        <w:pStyle w:val="BodyText"/>
        <w:spacing w:before="5"/>
        <w:rPr>
          <w:sz w:val="27"/>
        </w:rPr>
      </w:pPr>
    </w:p>
    <w:p>
      <w:pPr>
        <w:spacing w:after="0"/>
        <w:rPr>
          <w:sz w:val="27"/>
        </w:rPr>
        <w:sectPr>
          <w:headerReference w:type="default" r:id="rId13"/>
          <w:headerReference w:type="even" r:id="rId14"/>
          <w:footerReference w:type="default" r:id="rId15"/>
          <w:footerReference w:type="even" r:id="rId16"/>
          <w:pgSz w:w="11900" w:h="16840"/>
          <w:pgMar w:header="385" w:footer="569" w:top="1280" w:bottom="760" w:left="280" w:right="180"/>
          <w:pgNumType w:start="3"/>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21"/>
        </w:rPr>
      </w:pPr>
    </w:p>
    <w:p>
      <w:pPr>
        <w:spacing w:before="0"/>
        <w:ind w:left="425" w:right="0" w:firstLine="0"/>
        <w:jc w:val="left"/>
        <w:rPr>
          <w:rFonts w:ascii="Verdana"/>
          <w:i/>
          <w:sz w:val="16"/>
        </w:rPr>
      </w:pPr>
      <w:r>
        <w:rPr>
          <w:rFonts w:ascii="Verdana"/>
          <w:i/>
          <w:color w:val="231F20"/>
          <w:w w:val="75"/>
          <w:sz w:val="16"/>
        </w:rPr>
        <w:t>Figure</w:t>
      </w:r>
      <w:r>
        <w:rPr>
          <w:rFonts w:ascii="Verdana"/>
          <w:i/>
          <w:color w:val="231F20"/>
          <w:spacing w:val="-3"/>
          <w:sz w:val="16"/>
        </w:rPr>
        <w:t> </w:t>
      </w:r>
      <w:r>
        <w:rPr>
          <w:rFonts w:ascii="Verdana"/>
          <w:i/>
          <w:color w:val="231F20"/>
          <w:spacing w:val="-5"/>
          <w:w w:val="85"/>
          <w:sz w:val="16"/>
        </w:rPr>
        <w:t>1.1</w:t>
      </w:r>
    </w:p>
    <w:p>
      <w:pPr>
        <w:pStyle w:val="BodyText"/>
        <w:spacing w:line="220" w:lineRule="auto" w:before="107"/>
        <w:ind w:left="425" w:right="576"/>
      </w:pPr>
      <w:r>
        <w:rPr/>
        <w:br w:type="column"/>
      </w:r>
      <w:r>
        <w:rPr>
          <w:color w:val="231F20"/>
        </w:rPr>
        <w:t>Employers are also required to keep information and records relating to the health and safety of employees. These include records for legal requirements (for</w:t>
      </w:r>
      <w:r>
        <w:rPr>
          <w:color w:val="231F20"/>
          <w:spacing w:val="40"/>
        </w:rPr>
        <w:t> </w:t>
      </w:r>
      <w:r>
        <w:rPr>
          <w:color w:val="231F20"/>
        </w:rPr>
        <w:t>example, injury reports) as well as records of hazard identification, risk assessment and risk control. A review of health and safety enables an organisation to</w:t>
      </w:r>
      <w:r>
        <w:rPr>
          <w:color w:val="231F20"/>
          <w:spacing w:val="80"/>
        </w:rPr>
        <w:t> </w:t>
      </w:r>
      <w:r>
        <w:rPr>
          <w:color w:val="231F20"/>
        </w:rPr>
        <w:t>determine whether their health and safety management activities are effective.</w:t>
      </w:r>
    </w:p>
    <w:p>
      <w:pPr>
        <w:pStyle w:val="BodyText"/>
        <w:spacing w:line="220" w:lineRule="auto"/>
        <w:ind w:left="425" w:right="613"/>
      </w:pPr>
      <w:r>
        <w:rPr/>
        <w:pict>
          <v:group style="position:absolute;margin-left:35.295002pt;margin-top:-50.615856pt;width:160.2pt;height:160.450pt;mso-position-horizontal-relative:page;mso-position-vertical-relative:paragraph;z-index:15733248" id="docshapegroup28" coordorigin="706,-1012" coordsize="3204,3209">
            <v:shape style="position:absolute;left:705;top:-1013;width:3204;height:3204" type="#_x0000_t75" id="docshape29" stroked="false">
              <v:imagedata r:id="rId17" o:title=""/>
            </v:shape>
            <v:shape style="position:absolute;left:1672;top:1943;width:670;height:128" id="docshape30" coordorigin="1673,1943" coordsize="670,128" path="m1774,1980l1776,1981,1804,1988,1880,1995,2026,1999,2070,1991,2127,1974,2181,1956,2217,1946,2283,1943,2321,1955,2338,1975,2342,1992,2336,2009,2251,2047,2168,2065,2057,2069,1997,2070,1901,2071,1803,2069,1738,2063,1699,2045,1677,2019,1673,1991,1685,1966,1711,1957,1740,1963,1764,1974,1774,1980xe" filled="false" stroked="true" strokeweight=".5pt" strokecolor="#231f20">
              <v:path arrowok="t"/>
              <v:stroke dashstyle="solid"/>
            </v:shape>
            <v:shape style="position:absolute;left:2035;top:1726;width:746;height:465" id="docshape31" coordorigin="2035,1726" coordsize="746,465" path="m2775,1948l2363,1948,2400,1971,2358,2049,2246,2191,2781,2191,2781,1990,2775,1948xm2563,1726l2183,1762,2151,1795,2086,1869,2035,1943,2047,1976,2082,1976,2101,1973,2143,1967,2249,1956,2363,1948,2775,1948,2771,1920,2744,1855,2699,1799,2638,1755,2563,1726xe" filled="true" fillcolor="#58595b" stroked="false">
              <v:path arrowok="t"/>
              <v:fill type="solid"/>
            </v:shape>
            <v:shape style="position:absolute;left:2035;top:1726;width:746;height:465" id="docshape32" coordorigin="2035,1726" coordsize="746,465" path="m2563,1726l2638,1755,2699,1799,2744,1855,2771,1920,2781,1990,2781,2069,2781,2119,2781,2157,2781,2191m2246,2191l2358,2049,2400,1971,2363,1948,2249,1956,2143,1967,2101,1973,2082,1976,2047,1976,2035,1943,2086,1869,2151,1795,2183,1762,2563,1726e" filled="false" stroked="true" strokeweight=".5pt" strokecolor="#ffffff">
              <v:path arrowok="t"/>
              <v:stroke dashstyle="solid"/>
            </v:shape>
            <v:shape style="position:absolute;left:2325;top:127;width:264;height:395" type="#_x0000_t75" id="docshape33" stroked="false">
              <v:imagedata r:id="rId18" o:title=""/>
            </v:shape>
            <v:shape style="position:absolute;left:2325;top:127;width:264;height:395" id="docshape34" coordorigin="2326,128" coordsize="264,395" path="m2484,523l2455,486,2436,465,2419,450,2394,434,2366,410,2346,382,2333,359,2329,350,2326,214,2447,128,2532,145,2587,196,2589,218,2571,232,2582,256,2583,271,2580,278,2580,278,2574,287,2573,296,2575,305,2581,315,2582,346,2580,427,2545,477,2536,487,2530,498,2523,509,2518,518,2515,522,2484,523xe" filled="false" stroked="true" strokeweight=".5pt" strokecolor="#ffffff">
              <v:path arrowok="t"/>
              <v:stroke dashstyle="solid"/>
            </v:shape>
            <v:shape style="position:absolute;left:2375;top:222;width:189;height:211" type="#_x0000_t75" id="docshape35" stroked="false">
              <v:imagedata r:id="rId19" o:title=""/>
            </v:shape>
            <v:shape style="position:absolute;left:2124;top:431;width:695;height:494" id="docshape36" coordorigin="2125,431" coordsize="695,494" path="m2391,431l2378,453,2281,454,2233,482,2202,538,2183,597,2172,631,2161,651,2148,682,2138,710,2133,725,2133,731,2138,746,2133,753,2128,754,2129,765,2131,796,2134,837,2137,886,2138,918,2125,925,2143,920,2199,911,2283,901,2386,892,2604,876,2774,866,2816,865,2816,858,2817,843,2819,826,2819,811,2819,796,2804,795,2809,774,2798,753,2792,740,2788,619,2787,586,2786,573,2782,561,2773,548,2757,530,2742,521,2483,521,2466,497,2443,476,2418,456,2394,434,2391,431xm2501,520l2499,520,2483,521,2742,521,2741,520,2509,520,2501,520xm2572,457l2553,470,2535,491,2519,511,2509,520,2741,520,2723,510,2672,494,2622,481,2592,473,2592,463,2572,457xe" filled="true" fillcolor="#58595b" stroked="false">
              <v:path arrowok="t"/>
              <v:fill type="solid"/>
            </v:shape>
            <v:shape style="position:absolute;left:2124;top:431;width:695;height:494" id="docshape37" coordorigin="2125,431" coordsize="695,494" path="m2816,865l2700,870,2604,876,2496,883,2386,892,2283,901,2199,911,2125,925,2138,918,2137,886,2134,837,2131,790,2129,765,2128,754,2133,753,2136,749,2138,746,2133,731,2133,725,2138,710,2148,682,2161,651,2172,631,2183,597,2202,538,2233,482,2281,454,2303,454,2335,454,2365,453,2378,453,2391,431,2394,434,2418,456,2443,476,2466,497,2483,521,2499,520,2501,520,2509,520,2519,511,2535,491,2553,470,2572,457,2592,463,2592,473,2622,481,2672,494,2723,510,2773,548,2788,619,2792,719,2792,740,2798,753,2804,763,2809,774,2806,787,2805,791,2804,795,2819,796,2819,811,2819,826,2817,843,2816,858,2816,865xe" filled="false" stroked="true" strokeweight=".5pt" strokecolor="#ffffff">
              <v:path arrowok="t"/>
              <v:stroke dashstyle="solid"/>
            </v:shape>
            <v:shape style="position:absolute;left:2644;top:383;width:125;height:193" id="docshape38" coordorigin="2645,384" coordsize="125,193" path="m2731,384l2718,385,2704,390,2676,408,2664,414,2656,422,2657,438,2650,448,2645,457,2645,466,2651,474,2649,489,2658,493,2671,487,2665,510,2659,538,2654,562,2651,576,2664,575,2705,570,2716,568,2724,556,2749,522,2755,513,2761,501,2769,474,2766,435,2739,385,2731,384xe" filled="true" fillcolor="#58595b" stroked="false">
              <v:path arrowok="t"/>
              <v:fill type="solid"/>
            </v:shape>
            <v:shape style="position:absolute;left:2644;top:383;width:125;height:193" id="docshape39" coordorigin="2645,384" coordsize="125,193" path="m2716,568l2724,556,2737,538,2749,522,2755,513,2761,501,2769,474,2766,435,2739,385,2731,384,2718,385,2704,390,2690,400,2676,408,2664,414,2656,422,2657,438,2650,448,2645,457,2645,466,2651,474,2649,489,2658,493,2671,487,2665,510,2659,538,2654,562,2651,576,2664,575,2685,573,2705,570,2716,568xm2728,450l2715,444,2698,442,2677,450,2652,473m2710,483l2705,479,2698,476,2687,479,2671,488m2658,435l2671,430,2687,422,2703,416,2717,414,2731,415,2731,421,2733,424e" filled="false" stroked="true" strokeweight=".5pt" strokecolor="#ffffff">
              <v:path arrowok="t"/>
              <v:stroke dashstyle="solid"/>
            </v:shape>
            <v:shape style="position:absolute;left:2682;top:267;width:25;height:125" id="docshape40" coordorigin="2683,267" coordsize="25,125" path="m2695,267l2683,270,2691,391,2707,387,2695,267xe" filled="true" fillcolor="#939598" stroked="false">
              <v:path arrowok="t"/>
              <v:fill type="solid"/>
            </v:shape>
            <v:shape style="position:absolute;left:2265;top:267;width:524;height:630" id="docshape41" coordorigin="2265,267" coordsize="524,630" path="m2707,387l2695,267,2683,270,2691,391,2707,387xm2719,572l2732,642,2716,650,2693,656,2668,658,2646,653,2638,580,2658,581,2681,579,2703,576,2719,572xm2789,743l2736,644m2380,459l2448,578,2460,585,2460,585,2462,579,2466,569,2473,552,2479,535,2482,528m2595,479l2583,502,2568,528,2555,550,2550,559,2541,565,2541,565,2537,554,2533,543,2521,526,2518,525m2479,554l2500,573,2496,575,2505,575,2513,575,2534,567,2535,559m2447,880l2460,772,2474,700,2486,657,2493,633,2497,617,2500,603,2501,591,2502,583m2534,570l2532,620,2533,693,2534,764,2536,806,2537,825,2538,842,2541,857,2546,868m2309,704l2300,715,2289,726,2281,737,2279,748,2280,759,2281,773,2278,789,2271,806,2265,827,2266,855,2270,880,2272,897m2651,657l2640,750,2645,773,2648,792,2665,829,2674,849,2678,858,2680,862m2643,690l2617,691,2602,690,2591,688,2579,683,2576,806,2594,816,2616,825,2639,831,2660,832e" filled="false" stroked="true" strokeweight=".5pt" strokecolor="#ffffff">
              <v:path arrowok="t"/>
              <v:stroke dashstyle="solid"/>
            </v:shape>
            <v:shape style="position:absolute;left:1829;top:808;width:1864;height:784" type="#_x0000_t75" id="docshape42" stroked="false">
              <v:imagedata r:id="rId20" o:title=""/>
            </v:shape>
            <v:shape style="position:absolute;left:903;top:-219;width:2941;height:2415" type="#_x0000_t75" id="docshape43" stroked="false">
              <v:imagedata r:id="rId21" o:title=""/>
            </v:shape>
            <v:shape style="position:absolute;left:873;top:1371;width:331;height:451" type="#_x0000_t75" id="docshape44" stroked="false">
              <v:imagedata r:id="rId22" o:title=""/>
            </v:shape>
            <v:shape style="position:absolute;left:873;top:1371;width:331;height:451" id="docshape45" coordorigin="874,1372" coordsize="331,451" path="m897,1372l899,1415,900,1479,900,1543,898,1584,895,1606,899,1625,912,1638,939,1643,934,1700,933,1731,936,1744,942,1751,957,1757,977,1758,996,1758,1004,1758,1160,1753,1171,1755,1187,1764,1199,1782,1204,1815,1158,1816,1096,1818,1042,1819,1019,1820,1012,1811,988,1819,972,1822,956,1823,934,1821,912,1816,899,1807,891,1792,884,1773,876,1695,874,1563,874,1438,874,1383,897,1372xm1006,1770l1006,1778,1007,1798,1010,1804e" filled="false" stroked="true" strokeweight=".5pt" strokecolor="#231f20">
              <v:path arrowok="t"/>
              <v:stroke dashstyle="solid"/>
            </v:shape>
            <v:shape style="position:absolute;left:1027;top:1667;width:675;height:151" type="#_x0000_t75" id="docshape46" stroked="false">
              <v:imagedata r:id="rId23" o:title=""/>
            </v:shape>
            <v:shape style="position:absolute;left:1027;top:1667;width:675;height:151" id="docshape47" coordorigin="1028,1667" coordsize="675,151" path="m1041,1678l1383,1674,1564,1671,1642,1669,1677,1667,1684,1683,1692,1706,1699,1726,1702,1735,1681,1746,1648,1757,1600,1766,1536,1769,1534,1798,1523,1813,1492,1817,1431,1815,1294,1818,1278,1811,1269,1800,1266,1789,1265,1784,1200,1779,1197,1761,1191,1752,1177,1749,1150,1750,1060,1753,1057,1735,1057,1735,1047,1729,1038,1723,1029,1715,1028,1701,1041,1678xm1082,1724l1121,1725,1195,1724,1290,1722,1396,1718,1499,1714,1590,1711,1655,1709,1684,1708e" filled="false" stroked="true" strokeweight=".5pt" strokecolor="#231f20">
              <v:path arrowok="t"/>
              <v:stroke dashstyle="solid"/>
            </v:shape>
            <v:shape style="position:absolute;left:1342;top:1814;width:93;height:377" type="#_x0000_t75" id="docshape48" stroked="false">
              <v:imagedata r:id="rId24" o:title=""/>
            </v:shape>
            <v:shape style="position:absolute;left:1342;top:1814;width:93;height:377" id="docshape49" coordorigin="1343,1814" coordsize="93,377" path="m1343,1814l1435,1816,1434,2191m1346,2191l1343,1814e" filled="false" stroked="true" strokeweight=".5pt" strokecolor="#231f20">
              <v:path arrowok="t"/>
              <v:stroke dashstyle="solid"/>
            </v:shape>
            <v:shape style="position:absolute;left:1703;top:697;width:423;height:461" id="docshape50" coordorigin="1704,698" coordsize="423,461" path="m1903,698l1882,701,1855,709,1821,722,1782,752,1747,799,1723,845,1716,874,1726,904,1744,950,1760,994,1763,1018,1750,1032,1731,1053,1712,1076,1704,1094,1713,1111,1736,1131,1761,1149,1778,1157,1801,1158,1883,1154,1915,1153,1931,1149,1941,1139,1949,1129,1957,1122,2014,1122,2014,1121,2028,1093,2045,1065,2056,1049,2088,1036,2109,1021,2119,1006,2118,990,2113,975,2111,963,2113,952,2117,942,2122,928,2126,918,2103,889,2092,854,2088,820,2087,793,2104,773,2105,767,2099,756,2082,735,2062,714,2045,701,2026,699,1942,699,1918,698,1903,698xm2014,1122l1957,1122,1965,1129,1973,1136,1986,1140,2009,1138,2014,1122xm2019,698l1981,698,1942,699,2026,699,2019,698xe" filled="true" fillcolor="#58595b" stroked="false">
              <v:path arrowok="t"/>
              <v:fill type="solid"/>
            </v:shape>
            <v:shape style="position:absolute;left:1703;top:697;width:423;height:461" id="docshape51" coordorigin="1704,698" coordsize="423,461" path="m2087,793l2088,820,2092,854,2103,889,2126,918,2122,928,2117,942,2113,952,2111,963,2113,975,2118,990,2119,1006,2109,1021,2088,1036,2056,1049,2045,1065,2028,1093,2014,1121,2009,1138,1986,1140,1973,1136,1965,1129,1957,1122,1949,1129,1941,1139,1931,1149,1915,1153,1883,1154,1841,1156,1801,1158,1778,1157,1761,1149,1736,1131,1713,1111,1704,1094,1712,1076,1731,1053,1750,1032,1763,1018,1760,994,1744,950,1726,904,1716,874,1747,799,1821,722,1882,701,1903,698,1918,698,1942,699,1981,698,2019,698,2045,701,2062,714,2082,735,2099,756,2105,767,2104,773,2087,793xe" filled="false" stroked="true" strokeweight=".5pt" strokecolor="#ffffff">
              <v:path arrowok="t"/>
              <v:stroke dashstyle="solid"/>
            </v:shape>
            <v:shape style="position:absolute;left:1914;top:787;width:160;height:322" type="#_x0000_t75" id="docshape52" stroked="false">
              <v:imagedata r:id="rId25" o:title=""/>
            </v:shape>
            <v:shape style="position:absolute;left:2379;top:892;width:357;height:191" type="#_x0000_t75" id="docshape53" stroked="false">
              <v:imagedata r:id="rId26" o:title=""/>
            </v:shape>
            <v:shape style="position:absolute;left:2899;top:1135;width:419;height:252" id="docshape54" coordorigin="2900,1136" coordsize="419,252" path="m3188,1136l2900,1189,3037,1388,3318,1337,3188,1136xe" filled="true" fillcolor="#fdb813" stroked="false">
              <v:path arrowok="t"/>
              <v:fill type="solid"/>
            </v:shape>
            <v:shape style="position:absolute;left:2899;top:1135;width:419;height:252" id="docshape55" coordorigin="2900,1136" coordsize="419,252" path="m2900,1189l3188,1136,3318,1337,3037,1388,2900,1189xe" filled="false" stroked="true" strokeweight=".5pt" strokecolor="#ffffff">
              <v:path arrowok="t"/>
              <v:stroke dashstyle="solid"/>
            </v:shape>
            <v:shape style="position:absolute;left:2144;top:1185;width:309;height:224" type="#_x0000_t75" id="docshape56" stroked="false">
              <v:imagedata r:id="rId27" o:title=""/>
            </v:shape>
            <v:shape style="position:absolute;left:3383;top:320;width:354;height:916" id="docshape57" coordorigin="3383,320" coordsize="354,916" path="m3736,431l3711,389,3672,349,3625,322,3573,320,3523,354,3478,435,3477,494,3477,583,3480,670,3489,720,3506,749,3515,750,3506,762,3504,774,3506,786,3514,796,3509,819,3498,857,3487,898,3479,930,3466,966,3440,1016,3413,1063,3397,1087,3390,1093,3384,1098,3383,1106,3389,1124,3410,1149,3436,1186,3459,1220,3468,1235,3505,1195,3560,1119,3618,1030,3664,952,3684,901,3688,885,3695,868,3702,856,3707,794,3717,711,3728,616,3736,520,3736,431xe" filled="false" stroked="true" strokeweight=".5pt" strokecolor="#ffffff">
              <v:path arrowok="t"/>
              <v:stroke dashstyle="solid"/>
            </v:shape>
            <v:shape style="position:absolute;left:3372;top:1121;width:76;height:132" id="docshape58" coordorigin="3372,1122" coordsize="76,132" path="m3390,1122l3386,1127,3372,1154,3372,1179,3387,1206,3407,1233,3423,1253,3436,1250,3444,1240,3448,1227,3448,1219,3445,1213,3439,1202,3422,1174,3390,1122xe" filled="true" fillcolor="#58595b" stroked="false">
              <v:path arrowok="t"/>
              <v:fill type="solid"/>
            </v:shape>
            <v:shape style="position:absolute;left:3372;top:1121;width:76;height:132" id="docshape59" coordorigin="3372,1122" coordsize="76,132" path="m3423,1253l3407,1233,3387,1206,3372,1179,3372,1154,3386,1127,3390,1122,3422,1174,3439,1202,3445,1213,3448,1219,3448,1227,3444,1240,3436,1250,3423,1253xe" filled="false" stroked="true" strokeweight=".5pt" strokecolor="#ffffff">
              <v:path arrowok="t"/>
              <v:stroke dashstyle="solid"/>
            </v:shape>
            <v:shape style="position:absolute;left:2236;top:1724;width:341;height:197" type="#_x0000_t75" id="docshape60" stroked="false">
              <v:imagedata r:id="rId28" o:title=""/>
            </v:shape>
            <v:shape style="position:absolute;left:2231;top:1719;width:351;height:207" type="#_x0000_t75" id="docshape61" stroked="false">
              <v:imagedata r:id="rId29" o:title=""/>
            </v:shape>
            <v:shape style="position:absolute;left:1646;top:1150;width:927;height:688" id="docshape62" coordorigin="1646,1150" coordsize="927,688" path="m2308,1580l2042,1580,2049,1589,2061,1602,2077,1615,2093,1626,2096,1633,2093,1637,2103,1647,2118,1678,2154,1725,2192,1773,2215,1804,2223,1817,2232,1827,2240,1833,2247,1835,2277,1837,2301,1838,2326,1835,2366,1818,2422,1784,2473,1750,2499,1732,2509,1727,2526,1724,2545,1724,2572,1724,2573,1714,2569,1702,2560,1691,2558,1682,2550,1671,2539,1660,2529,1650,2372,1650,2370,1642,2358,1638,2342,1631,2336,1615,2327,1601,2315,1588,2308,1580xm2572,1724l2545,1724,2563,1726,2572,1724,2572,1724xm2401,1629l2390,1634,2380,1642,2372,1650,2529,1650,2504,1635,2476,1630,2414,1630,2401,1629xm2436,1628l2414,1630,2476,1630,2470,1629,2436,1628xm1756,1150l1746,1157,1727,1172,1701,1195,1671,1229,1651,1296,1646,1392,1650,1485,1654,1538,1764,1566,1868,1580,1956,1583,2018,1582,2042,1580,2308,1580,2303,1574,2292,1510,2271,1470,2248,1447,2232,1433,2223,1414,2216,1386,2212,1357,2211,1337,2199,1314,2175,1287,2149,1264,2131,1252,2121,1245,2070,1218,2008,1198,1953,1185,1919,1179,1913,1176,1900,1168,1890,1163,1815,1163,1782,1162,1756,1150xm1876,1157l1849,1160,1815,1163,1890,1163,1885,1161,1876,1157xe" filled="true" fillcolor="#58595b" stroked="false">
              <v:path arrowok="t"/>
              <v:fill type="solid"/>
            </v:shape>
            <v:shape style="position:absolute;left:1646;top:1150;width:927;height:688" id="docshape63" coordorigin="1646,1150" coordsize="927,688" path="m2103,1647l2093,1637,2096,1633,2093,1626,2077,1615,2061,1602,2049,1589,2042,1580,2018,1582,1956,1583,1868,1580,1764,1566,1654,1538,1646,1392,1651,1296,1671,1229,1727,1172,1756,1150,1782,1162,1815,1163,1849,1160,1876,1157,1885,1161,1900,1168,1913,1176,1919,1179,1953,1185,2008,1198,2070,1218,2121,1245,2131,1252,2149,1264,2175,1287,2199,1314,2211,1337,2212,1357,2216,1386,2223,1414,2232,1433,2248,1447,2271,1470,2292,1510,2303,1574,2315,1588,2327,1601,2336,1615,2342,1631,2358,1638,2370,1642,2372,1650,2380,1642,2390,1634,2401,1629,2414,1630,2436,1628,2504,1635,2558,1682,2560,1691,2569,1702,2573,1714,2572,1724,2563,1726,2545,1724,2526,1724,2509,1727,2499,1732,2473,1750,2422,1784,2366,1818,2326,1835,2301,1838,2277,1837,2215,1804,2192,1773,2154,1725,2118,1678,2103,1647e" filled="false" stroked="true" strokeweight=".5pt" strokecolor="#ffffff">
              <v:path arrowok="t"/>
              <v:stroke dashstyle="solid"/>
            </v:shape>
            <v:shape style="position:absolute;left:836;top:1076;width:226;height:565" type="#_x0000_t75" id="docshape64" stroked="false">
              <v:imagedata r:id="rId30" o:title=""/>
            </v:shape>
            <v:shape style="position:absolute;left:836;top:1076;width:226;height:565" id="docshape65" coordorigin="837,1077" coordsize="226,565" path="m896,1370l880,1281,863,1216,848,1173,841,1146,838,1126,837,1105,840,1088,853,1078,871,1077,884,1079,892,1086,896,1096,904,1098,904,1099,918,1108,945,1131,989,1184,1033,1255,1058,1335,1062,1421,1050,1497,1014,1567,948,1638,917,1641,898,1640,889,1631,889,1612,894,1564,897,1496,898,1425,896,1370xm910,1120l942,1175,970,1219,994,1270,1013,1348,1013,1385,1009,1455,994,1535,962,1599e" filled="false" stroked="true" strokeweight=".5pt" strokecolor="#231f20">
              <v:path arrowok="t"/>
              <v:stroke dashstyle="solid"/>
            </v:shape>
            <v:shape style="position:absolute;left:1623;top:1527;width:592;height:462" type="#_x0000_t75" id="docshape66" stroked="false">
              <v:imagedata r:id="rId31" o:title=""/>
            </v:shape>
            <v:shape style="position:absolute;left:1623;top:1527;width:592;height:462" id="docshape67" coordorigin="1623,1527" coordsize="592,462" path="m1714,1904l1732,1930,1777,1956,1843,1978,1922,1989,2010,1984,2099,1958,2184,1904,2193,1886,2204,1855,2212,1823,2215,1804,2200,1782,2167,1739,2130,1685,2101,1630,2087,1606,2071,1590,2055,1580,2040,1576,2005,1574,1924,1567,1821,1557,1722,1544,1652,1530,1632,1527,1625,1533,1623,1543,1624,1554,1625,1594,1633,1663,1651,1747,1677,1832,1714,1904xm1640,1574l1662,1583,1704,1595,1766,1606,1846,1614,1918,1618,1962,1621,1989,1623,2007,1623,2032,1635,2069,1673,2117,1741,2178,1843e" filled="false" stroked="true" strokeweight=".5pt" strokecolor="#231f20">
              <v:path arrowok="t"/>
              <v:stroke dashstyle="solid"/>
            </v:shape>
            <v:shape style="position:absolute;left:1789;top:1769;width:189;height:422" type="#_x0000_t75" id="docshape68" stroked="false">
              <v:imagedata r:id="rId32" o:title=""/>
            </v:shape>
            <v:shape style="position:absolute;left:1789;top:1769;width:189;height:422" id="docshape69" coordorigin="1789,1769" coordsize="189,422" path="m1857,2191l1826,2030,1805,1920,1795,1869,1789,1840,1796,1794,1830,1769,1873,1773,1910,1813,1978,2191m1851,1776l1860,1782,1867,1787,1875,1800,1886,1830,1950,2191e" filled="false" stroked="true" strokeweight=".5pt" strokecolor="#231f20">
              <v:path arrowok="t"/>
              <v:stroke dashstyle="solid"/>
            </v:shape>
            <w10:wrap type="none"/>
          </v:group>
        </w:pict>
      </w:r>
      <w:r>
        <w:rPr>
          <w:color w:val="231F20"/>
        </w:rPr>
        <w:t>Policies, procedures and control measures require reviewing over time to ensure that their objectives are being achieved.</w:t>
      </w:r>
    </w:p>
    <w:p>
      <w:pPr>
        <w:pStyle w:val="Heading3"/>
        <w:spacing w:before="125"/>
        <w:ind w:left="425"/>
      </w:pPr>
      <w:r>
        <w:rPr>
          <w:color w:val="231F20"/>
          <w:w w:val="85"/>
        </w:rPr>
        <w:t>Why</w:t>
      </w:r>
      <w:r>
        <w:rPr>
          <w:color w:val="231F20"/>
          <w:spacing w:val="2"/>
        </w:rPr>
        <w:t> </w:t>
      </w:r>
      <w:r>
        <w:rPr>
          <w:color w:val="231F20"/>
          <w:w w:val="85"/>
        </w:rPr>
        <w:t>is</w:t>
      </w:r>
      <w:r>
        <w:rPr>
          <w:color w:val="231F20"/>
          <w:spacing w:val="3"/>
        </w:rPr>
        <w:t> </w:t>
      </w:r>
      <w:r>
        <w:rPr>
          <w:color w:val="231F20"/>
          <w:w w:val="85"/>
        </w:rPr>
        <w:t>health</w:t>
      </w:r>
      <w:r>
        <w:rPr>
          <w:color w:val="231F20"/>
          <w:spacing w:val="2"/>
        </w:rPr>
        <w:t> </w:t>
      </w:r>
      <w:r>
        <w:rPr>
          <w:color w:val="231F20"/>
          <w:w w:val="85"/>
        </w:rPr>
        <w:t>and</w:t>
      </w:r>
      <w:r>
        <w:rPr>
          <w:color w:val="231F20"/>
          <w:spacing w:val="3"/>
        </w:rPr>
        <w:t> </w:t>
      </w:r>
      <w:r>
        <w:rPr>
          <w:color w:val="231F20"/>
          <w:w w:val="85"/>
        </w:rPr>
        <w:t>safety</w:t>
      </w:r>
      <w:r>
        <w:rPr>
          <w:color w:val="231F20"/>
          <w:spacing w:val="3"/>
        </w:rPr>
        <w:t> </w:t>
      </w:r>
      <w:r>
        <w:rPr>
          <w:color w:val="231F20"/>
          <w:w w:val="85"/>
        </w:rPr>
        <w:t>risk</w:t>
      </w:r>
      <w:r>
        <w:rPr>
          <w:color w:val="231F20"/>
          <w:spacing w:val="2"/>
        </w:rPr>
        <w:t> </w:t>
      </w:r>
      <w:r>
        <w:rPr>
          <w:color w:val="231F20"/>
          <w:w w:val="85"/>
        </w:rPr>
        <w:t>management</w:t>
      </w:r>
      <w:r>
        <w:rPr>
          <w:color w:val="231F20"/>
          <w:spacing w:val="3"/>
        </w:rPr>
        <w:t> </w:t>
      </w:r>
      <w:r>
        <w:rPr>
          <w:color w:val="231F20"/>
          <w:w w:val="85"/>
        </w:rPr>
        <w:t>important</w:t>
      </w:r>
      <w:r>
        <w:rPr>
          <w:color w:val="231F20"/>
          <w:spacing w:val="3"/>
        </w:rPr>
        <w:t> </w:t>
      </w:r>
      <w:r>
        <w:rPr>
          <w:color w:val="231F20"/>
          <w:w w:val="85"/>
        </w:rPr>
        <w:t>to</w:t>
      </w:r>
      <w:r>
        <w:rPr>
          <w:color w:val="231F20"/>
          <w:spacing w:val="2"/>
        </w:rPr>
        <w:t> </w:t>
      </w:r>
      <w:r>
        <w:rPr>
          <w:color w:val="231F20"/>
          <w:w w:val="85"/>
        </w:rPr>
        <w:t>a</w:t>
      </w:r>
      <w:r>
        <w:rPr>
          <w:color w:val="231F20"/>
          <w:spacing w:val="3"/>
        </w:rPr>
        <w:t> </w:t>
      </w:r>
      <w:r>
        <w:rPr>
          <w:color w:val="231F20"/>
          <w:spacing w:val="-2"/>
          <w:w w:val="85"/>
        </w:rPr>
        <w:t>business?</w:t>
      </w:r>
    </w:p>
    <w:p>
      <w:pPr>
        <w:pStyle w:val="BodyText"/>
        <w:spacing w:line="220" w:lineRule="auto" w:before="100"/>
        <w:ind w:left="425" w:right="739"/>
      </w:pPr>
      <w:r>
        <w:rPr>
          <w:color w:val="231F20"/>
        </w:rPr>
        <w:t>There is a legal obligation to provide a healthy and safe workplace. In addition, effective management of health and safety hazards makes good business sense. It can lead to reduced costs, increased productivity, higher morale and better employee relations.</w:t>
      </w:r>
    </w:p>
    <w:p>
      <w:pPr>
        <w:pStyle w:val="Heading3"/>
        <w:spacing w:before="127"/>
        <w:ind w:left="425"/>
      </w:pPr>
      <w:r>
        <w:rPr>
          <w:color w:val="231F20"/>
          <w:w w:val="85"/>
        </w:rPr>
        <w:t>Who</w:t>
      </w:r>
      <w:r>
        <w:rPr>
          <w:color w:val="231F20"/>
          <w:spacing w:val="11"/>
        </w:rPr>
        <w:t> </w:t>
      </w:r>
      <w:r>
        <w:rPr>
          <w:color w:val="231F20"/>
          <w:w w:val="85"/>
        </w:rPr>
        <w:t>is</w:t>
      </w:r>
      <w:r>
        <w:rPr>
          <w:color w:val="231F20"/>
          <w:spacing w:val="11"/>
        </w:rPr>
        <w:t> </w:t>
      </w:r>
      <w:r>
        <w:rPr>
          <w:color w:val="231F20"/>
          <w:w w:val="85"/>
        </w:rPr>
        <w:t>responsible</w:t>
      </w:r>
      <w:r>
        <w:rPr>
          <w:color w:val="231F20"/>
          <w:spacing w:val="12"/>
        </w:rPr>
        <w:t> </w:t>
      </w:r>
      <w:r>
        <w:rPr>
          <w:color w:val="231F20"/>
          <w:w w:val="85"/>
        </w:rPr>
        <w:t>for</w:t>
      </w:r>
      <w:r>
        <w:rPr>
          <w:color w:val="231F20"/>
          <w:spacing w:val="11"/>
        </w:rPr>
        <w:t> </w:t>
      </w:r>
      <w:r>
        <w:rPr>
          <w:color w:val="231F20"/>
          <w:w w:val="85"/>
        </w:rPr>
        <w:t>health</w:t>
      </w:r>
      <w:r>
        <w:rPr>
          <w:color w:val="231F20"/>
          <w:spacing w:val="11"/>
        </w:rPr>
        <w:t> </w:t>
      </w:r>
      <w:r>
        <w:rPr>
          <w:color w:val="231F20"/>
          <w:w w:val="85"/>
        </w:rPr>
        <w:t>and</w:t>
      </w:r>
      <w:r>
        <w:rPr>
          <w:color w:val="231F20"/>
          <w:spacing w:val="12"/>
        </w:rPr>
        <w:t> </w:t>
      </w:r>
      <w:r>
        <w:rPr>
          <w:color w:val="231F20"/>
          <w:spacing w:val="-2"/>
          <w:w w:val="85"/>
        </w:rPr>
        <w:t>safety?</w:t>
      </w:r>
    </w:p>
    <w:p>
      <w:pPr>
        <w:pStyle w:val="BodyText"/>
        <w:spacing w:line="218" w:lineRule="auto" w:before="102"/>
        <w:ind w:left="425" w:right="613"/>
      </w:pPr>
      <w:r>
        <w:rPr>
          <w:color w:val="231F20"/>
        </w:rPr>
        <w:t>Employers have a duty of care to provide a healthy and safe working environment under occupational health and safety legislation and common law (see Appendix D for</w:t>
      </w:r>
      <w:r>
        <w:rPr>
          <w:color w:val="231F20"/>
          <w:spacing w:val="-1"/>
        </w:rPr>
        <w:t> </w:t>
      </w:r>
      <w:r>
        <w:rPr>
          <w:color w:val="231F20"/>
        </w:rPr>
        <w:t>references).</w:t>
      </w:r>
      <w:r>
        <w:rPr>
          <w:color w:val="231F20"/>
          <w:spacing w:val="-1"/>
        </w:rPr>
        <w:t> </w:t>
      </w:r>
      <w:r>
        <w:rPr>
          <w:color w:val="231F20"/>
        </w:rPr>
        <w:t>The</w:t>
      </w:r>
      <w:r>
        <w:rPr>
          <w:color w:val="231F20"/>
          <w:spacing w:val="-1"/>
        </w:rPr>
        <w:t> </w:t>
      </w:r>
      <w:r>
        <w:rPr>
          <w:rFonts w:ascii="Trebuchet MS" w:hAnsi="Trebuchet MS"/>
          <w:i/>
          <w:color w:val="231F20"/>
        </w:rPr>
        <w:t>Victorian Occupational Health and Safety Act (2004) </w:t>
      </w:r>
      <w:r>
        <w:rPr>
          <w:color w:val="231F20"/>
        </w:rPr>
        <w:t>states</w:t>
      </w:r>
      <w:r>
        <w:rPr>
          <w:color w:val="231F20"/>
        </w:rPr>
        <w:t> that the ‘employer must, so far as is reasonably practicable, provide and maintain for employees of the employer a working environment that is safe and without</w:t>
      </w:r>
      <w:r>
        <w:rPr>
          <w:color w:val="231F20"/>
          <w:spacing w:val="40"/>
        </w:rPr>
        <w:t> </w:t>
      </w:r>
      <w:r>
        <w:rPr>
          <w:color w:val="231F20"/>
        </w:rPr>
        <w:t>risks to health’ (Section 21(1)). Employees also have obligations under legislation</w:t>
      </w:r>
      <w:r>
        <w:rPr>
          <w:color w:val="231F20"/>
          <w:spacing w:val="40"/>
        </w:rPr>
        <w:t> </w:t>
      </w:r>
      <w:r>
        <w:rPr>
          <w:color w:val="231F20"/>
        </w:rPr>
        <w:t>to take reasonable care of the health and safety of themselves and others, and</w:t>
      </w:r>
    </w:p>
    <w:p>
      <w:pPr>
        <w:pStyle w:val="BodyText"/>
        <w:spacing w:line="220" w:lineRule="auto" w:before="4"/>
        <w:ind w:left="425" w:right="701"/>
      </w:pPr>
      <w:r>
        <w:rPr>
          <w:color w:val="231F20"/>
        </w:rPr>
        <w:t>to cooperate with the employer in compliance with the legislation. Designers of plant, buildings or structures also have responsibilities under occupational health and safety legislation. Manufacturers and suppliers of plant and substances used in the office environment also have responsibilities, as do people installing, erecting or commissioning plant.</w:t>
      </w:r>
    </w:p>
    <w:p>
      <w:pPr>
        <w:pStyle w:val="BodyText"/>
        <w:spacing w:line="220" w:lineRule="auto" w:before="109"/>
        <w:ind w:left="425" w:right="999"/>
      </w:pPr>
      <w:r>
        <w:rPr>
          <w:color w:val="231F20"/>
        </w:rPr>
        <w:t>Employers should ensure that all managers, supervisors and employees are aware of their occupational health and safety responsibilities. This should be done through consultation, documenting responsibilities and ensuring there are processes in place to hold people accountable for occupational health and safety performance.</w:t>
      </w:r>
    </w:p>
    <w:p>
      <w:pPr>
        <w:pStyle w:val="Heading3"/>
        <w:spacing w:before="126"/>
        <w:ind w:left="425"/>
      </w:pPr>
      <w:r>
        <w:rPr>
          <w:color w:val="231F20"/>
          <w:w w:val="85"/>
        </w:rPr>
        <w:t>Integrating</w:t>
      </w:r>
      <w:r>
        <w:rPr>
          <w:color w:val="231F20"/>
          <w:spacing w:val="2"/>
        </w:rPr>
        <w:t> </w:t>
      </w:r>
      <w:r>
        <w:rPr>
          <w:color w:val="231F20"/>
          <w:w w:val="85"/>
        </w:rPr>
        <w:t>health</w:t>
      </w:r>
      <w:r>
        <w:rPr>
          <w:color w:val="231F20"/>
          <w:spacing w:val="3"/>
        </w:rPr>
        <w:t> </w:t>
      </w:r>
      <w:r>
        <w:rPr>
          <w:color w:val="231F20"/>
          <w:w w:val="85"/>
        </w:rPr>
        <w:t>and</w:t>
      </w:r>
      <w:r>
        <w:rPr>
          <w:color w:val="231F20"/>
          <w:spacing w:val="3"/>
        </w:rPr>
        <w:t> </w:t>
      </w:r>
      <w:r>
        <w:rPr>
          <w:color w:val="231F20"/>
          <w:w w:val="85"/>
        </w:rPr>
        <w:t>safety</w:t>
      </w:r>
      <w:r>
        <w:rPr>
          <w:color w:val="231F20"/>
          <w:spacing w:val="3"/>
        </w:rPr>
        <w:t> </w:t>
      </w:r>
      <w:r>
        <w:rPr>
          <w:color w:val="231F20"/>
          <w:w w:val="85"/>
        </w:rPr>
        <w:t>into</w:t>
      </w:r>
      <w:r>
        <w:rPr>
          <w:color w:val="231F20"/>
          <w:spacing w:val="3"/>
        </w:rPr>
        <w:t> </w:t>
      </w:r>
      <w:r>
        <w:rPr>
          <w:color w:val="231F20"/>
          <w:w w:val="85"/>
        </w:rPr>
        <w:t>office</w:t>
      </w:r>
      <w:r>
        <w:rPr>
          <w:color w:val="231F20"/>
          <w:spacing w:val="3"/>
        </w:rPr>
        <w:t> </w:t>
      </w:r>
      <w:r>
        <w:rPr>
          <w:color w:val="231F20"/>
          <w:spacing w:val="-2"/>
          <w:w w:val="85"/>
        </w:rPr>
        <w:t>management</w:t>
      </w:r>
    </w:p>
    <w:p>
      <w:pPr>
        <w:pStyle w:val="BodyText"/>
        <w:spacing w:line="220" w:lineRule="auto" w:before="100"/>
        <w:ind w:left="425" w:right="613"/>
      </w:pPr>
      <w:r>
        <w:rPr>
          <w:color w:val="231F20"/>
        </w:rPr>
        <w:t>Systems and processes for the management of health and safety hazards in the office</w:t>
      </w:r>
      <w:r>
        <w:rPr>
          <w:color w:val="231F20"/>
          <w:spacing w:val="-1"/>
        </w:rPr>
        <w:t> </w:t>
      </w:r>
      <w:r>
        <w:rPr>
          <w:color w:val="231F20"/>
        </w:rPr>
        <w:t>should</w:t>
      </w:r>
      <w:r>
        <w:rPr>
          <w:color w:val="231F20"/>
          <w:spacing w:val="-1"/>
        </w:rPr>
        <w:t> </w:t>
      </w:r>
      <w:r>
        <w:rPr>
          <w:color w:val="231F20"/>
        </w:rPr>
        <w:t>be</w:t>
      </w:r>
      <w:r>
        <w:rPr>
          <w:color w:val="231F20"/>
          <w:spacing w:val="-1"/>
        </w:rPr>
        <w:t> </w:t>
      </w:r>
      <w:r>
        <w:rPr>
          <w:color w:val="231F20"/>
        </w:rPr>
        <w:t>built</w:t>
      </w:r>
      <w:r>
        <w:rPr>
          <w:color w:val="231F20"/>
          <w:spacing w:val="-1"/>
        </w:rPr>
        <w:t> </w:t>
      </w:r>
      <w:r>
        <w:rPr>
          <w:color w:val="231F20"/>
        </w:rPr>
        <w:t>into</w:t>
      </w:r>
      <w:r>
        <w:rPr>
          <w:color w:val="231F20"/>
          <w:spacing w:val="-1"/>
        </w:rPr>
        <w:t> </w:t>
      </w:r>
      <w:r>
        <w:rPr>
          <w:color w:val="231F20"/>
        </w:rPr>
        <w:t>the</w:t>
      </w:r>
      <w:r>
        <w:rPr>
          <w:color w:val="231F20"/>
          <w:spacing w:val="-1"/>
        </w:rPr>
        <w:t> </w:t>
      </w:r>
      <w:r>
        <w:rPr>
          <w:color w:val="231F20"/>
        </w:rPr>
        <w:t>day-to-day</w:t>
      </w:r>
      <w:r>
        <w:rPr>
          <w:color w:val="231F20"/>
          <w:spacing w:val="-1"/>
        </w:rPr>
        <w:t> </w:t>
      </w:r>
      <w:r>
        <w:rPr>
          <w:color w:val="231F20"/>
        </w:rPr>
        <w:t>running</w:t>
      </w:r>
      <w:r>
        <w:rPr>
          <w:color w:val="231F20"/>
          <w:spacing w:val="-1"/>
        </w:rPr>
        <w:t> </w:t>
      </w:r>
      <w:r>
        <w:rPr>
          <w:color w:val="231F20"/>
        </w:rPr>
        <w:t>of</w:t>
      </w:r>
      <w:r>
        <w:rPr>
          <w:color w:val="231F20"/>
          <w:spacing w:val="-1"/>
        </w:rPr>
        <w:t> </w:t>
      </w:r>
      <w:r>
        <w:rPr>
          <w:color w:val="231F20"/>
        </w:rPr>
        <w:t>any</w:t>
      </w:r>
      <w:r>
        <w:rPr>
          <w:color w:val="231F20"/>
          <w:spacing w:val="-1"/>
        </w:rPr>
        <w:t> </w:t>
      </w:r>
      <w:r>
        <w:rPr>
          <w:color w:val="231F20"/>
        </w:rPr>
        <w:t>business.</w:t>
      </w:r>
      <w:r>
        <w:rPr>
          <w:color w:val="231F20"/>
          <w:spacing w:val="-1"/>
        </w:rPr>
        <w:t> </w:t>
      </w:r>
      <w:r>
        <w:rPr>
          <w:color w:val="231F20"/>
        </w:rPr>
        <w:t>They</w:t>
      </w:r>
      <w:r>
        <w:rPr>
          <w:color w:val="231F20"/>
          <w:spacing w:val="-1"/>
        </w:rPr>
        <w:t> </w:t>
      </w:r>
      <w:r>
        <w:rPr>
          <w:color w:val="231F20"/>
        </w:rPr>
        <w:t>should</w:t>
      </w:r>
      <w:r>
        <w:rPr>
          <w:color w:val="231F20"/>
          <w:spacing w:val="-1"/>
        </w:rPr>
        <w:t> </w:t>
      </w:r>
      <w:r>
        <w:rPr>
          <w:color w:val="231F20"/>
        </w:rPr>
        <w:t>be viewed as part of the normal operation of the business.</w:t>
      </w:r>
    </w:p>
    <w:p>
      <w:pPr>
        <w:pStyle w:val="Heading3"/>
        <w:spacing w:before="129"/>
        <w:ind w:left="425"/>
      </w:pPr>
      <w:r>
        <w:rPr>
          <w:color w:val="231F20"/>
          <w:w w:val="90"/>
        </w:rPr>
        <w:t>How</w:t>
      </w:r>
      <w:r>
        <w:rPr>
          <w:color w:val="231F20"/>
          <w:spacing w:val="-3"/>
          <w:w w:val="90"/>
        </w:rPr>
        <w:t> </w:t>
      </w:r>
      <w:r>
        <w:rPr>
          <w:color w:val="231F20"/>
          <w:w w:val="90"/>
        </w:rPr>
        <w:t>can</w:t>
      </w:r>
      <w:r>
        <w:rPr>
          <w:color w:val="231F20"/>
          <w:spacing w:val="-3"/>
          <w:w w:val="90"/>
        </w:rPr>
        <w:t> </w:t>
      </w:r>
      <w:r>
        <w:rPr>
          <w:color w:val="231F20"/>
          <w:w w:val="90"/>
        </w:rPr>
        <w:t>this</w:t>
      </w:r>
      <w:r>
        <w:rPr>
          <w:color w:val="231F20"/>
          <w:spacing w:val="-2"/>
          <w:w w:val="90"/>
        </w:rPr>
        <w:t> </w:t>
      </w:r>
      <w:r>
        <w:rPr>
          <w:color w:val="231F20"/>
          <w:w w:val="90"/>
        </w:rPr>
        <w:t>be</w:t>
      </w:r>
      <w:r>
        <w:rPr>
          <w:color w:val="231F20"/>
          <w:spacing w:val="-3"/>
          <w:w w:val="90"/>
        </w:rPr>
        <w:t> </w:t>
      </w:r>
      <w:r>
        <w:rPr>
          <w:color w:val="231F20"/>
          <w:spacing w:val="-2"/>
          <w:w w:val="90"/>
        </w:rPr>
        <w:t>achieved?</w:t>
      </w:r>
    </w:p>
    <w:p>
      <w:pPr>
        <w:pStyle w:val="BodyText"/>
        <w:spacing w:line="220" w:lineRule="auto" w:before="99"/>
        <w:ind w:left="425" w:right="701"/>
      </w:pPr>
      <w:r>
        <w:rPr>
          <w:color w:val="231F20"/>
        </w:rPr>
        <w:t>Occupational health and safety must be managed systematically (see Figure 1.2). The best system will depend on the nature and size of the business, however, there are a number of aspects to be considered as a basis for any sound occupational health and safety management system.</w:t>
      </w:r>
    </w:p>
    <w:p>
      <w:pPr>
        <w:spacing w:after="0" w:line="220" w:lineRule="auto"/>
        <w:sectPr>
          <w:type w:val="continuous"/>
          <w:pgSz w:w="11900" w:h="16840"/>
          <w:pgMar w:header="385" w:footer="569" w:top="320" w:bottom="280" w:left="280" w:right="180"/>
          <w:cols w:num="2" w:equalWidth="0">
            <w:col w:w="1083" w:space="2347"/>
            <w:col w:w="8010"/>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20"/>
        </w:rPr>
      </w:pPr>
    </w:p>
    <w:p>
      <w:pPr>
        <w:spacing w:before="101"/>
        <w:ind w:left="3855" w:right="0" w:firstLine="0"/>
        <w:jc w:val="left"/>
        <w:rPr>
          <w:rFonts w:ascii="Verdana"/>
          <w:i/>
          <w:sz w:val="16"/>
        </w:rPr>
      </w:pPr>
      <w:r>
        <w:rPr/>
        <w:pict>
          <v:group style="position:absolute;margin-left:206.791pt;margin-top:-421.713928pt;width:352.95pt;height:428.05pt;mso-position-horizontal-relative:page;mso-position-vertical-relative:paragraph;z-index:15733760" id="docshapegroup70" coordorigin="4136,-8434" coordsize="7059,8561">
            <v:rect style="position:absolute;left:4135;top:-8435;width:7059;height:8561" id="docshape71" filled="true" fillcolor="#ffffff" stroked="false">
              <v:fill type="solid"/>
            </v:rect>
            <v:shape style="position:absolute;left:8964;top:-8425;width:1815;height:794" id="docshape72" coordorigin="8964,-8424" coordsize="1815,794" path="m10608,-8424l9134,-8424,9068,-8411,9014,-8374,8978,-8320,8964,-8254,8964,-7801,8978,-7734,9014,-7680,9068,-7644,9134,-7631,10608,-7631,10674,-7644,10728,-7680,10765,-7734,10778,-7801,10778,-8254,10765,-8320,10728,-8374,10674,-8411,10608,-8424xe" filled="true" fillcolor="#febe10" stroked="false">
              <v:path arrowok="t"/>
              <v:fill type="solid"/>
            </v:shape>
            <v:shape style="position:absolute;left:8954;top:-8435;width:1835;height:814" id="docshape73" coordorigin="8954,-8434" coordsize="1835,814" path="m10608,-8434l9134,-8434,9064,-8420,9007,-8382,8968,-8324,8954,-8254,8954,-7801,8968,-7731,9007,-7673,9064,-7635,9134,-7621,10608,-7621,10678,-7635,10687,-7641,9134,-7641,9102,-7644,9072,-7653,9045,-7668,9021,-7687,9001,-7711,8987,-7738,8977,-7768,8974,-7801,8974,-8254,8977,-8286,8987,-8317,9001,-8344,9021,-8367,9045,-8387,9072,-8402,9102,-8411,9134,-8414,10687,-8414,10678,-8420,10608,-8434xm10687,-8414l10608,-8414,10640,-8411,10671,-8402,10698,-8387,10721,-8367,10741,-8344,10756,-8317,10765,-8286,10768,-8254,10768,-7801,10765,-7768,10756,-7738,10741,-7711,10721,-7687,10698,-7668,10671,-7653,10640,-7644,10608,-7641,10687,-7641,10736,-7673,10774,-7731,10788,-7801,10788,-8254,10774,-8324,10736,-8382,10687,-8414xe" filled="true" fillcolor="#231f20" stroked="false">
              <v:path arrowok="t"/>
              <v:fill type="solid"/>
            </v:shape>
            <v:shape style="position:absolute;left:6591;top:-8425;width:1815;height:794" id="docshape74" coordorigin="6592,-8424" coordsize="1815,794" path="m8236,-8424l6762,-8424,6695,-8411,6641,-8374,6605,-8320,6592,-8254,6592,-7801,6605,-7734,6641,-7680,6695,-7644,6762,-7631,8236,-7631,8302,-7644,8356,-7680,8392,-7734,8406,-7801,8406,-8254,8392,-8320,8356,-8374,8302,-8411,8236,-8424xe" filled="true" fillcolor="#febe10" stroked="false">
              <v:path arrowok="t"/>
              <v:fill type="solid"/>
            </v:shape>
            <v:shape style="position:absolute;left:6581;top:-8435;width:1835;height:814" id="docshape75" coordorigin="6582,-8434" coordsize="1835,814" path="m8236,-8434l6762,-8434,6692,-8420,6634,-8382,6596,-8324,6582,-8254,6582,-7801,6596,-7731,6634,-7673,6692,-7635,6762,-7621,8236,-7621,8306,-7635,8314,-7641,6762,-7641,6729,-7644,6699,-7653,6672,-7668,6648,-7687,6629,-7711,6614,-7738,6605,-7768,6602,-7801,6602,-8254,6605,-8286,6614,-8317,6629,-8344,6648,-8367,6672,-8387,6699,-8402,6729,-8411,6762,-8414,8314,-8414,8306,-8420,8236,-8434xm8314,-8414l8236,-8414,8268,-8411,8298,-8402,8325,-8387,8349,-8367,8368,-8344,8383,-8317,8392,-8286,8396,-8254,8396,-7801,8392,-7768,8383,-7738,8368,-7711,8349,-7687,8325,-7668,8298,-7653,8268,-7644,8236,-7641,8314,-7641,8363,-7673,8402,-7731,8416,-7801,8416,-8254,8402,-8324,8363,-8382,8314,-8414xe" filled="true" fillcolor="#231f20" stroked="false">
              <v:path arrowok="t"/>
              <v:fill type="solid"/>
            </v:shape>
            <v:shape style="position:absolute;left:4145;top:-8425;width:1815;height:794" id="docshape76" coordorigin="4146,-8424" coordsize="1815,794" path="m5790,-8424l4316,-8424,4250,-8411,4196,-8374,4159,-8320,4146,-8254,4146,-7801,4159,-7734,4196,-7680,4250,-7644,4316,-7631,5790,-7631,5856,-7644,5910,-7680,5947,-7734,5960,-7801,5960,-8254,5947,-8320,5910,-8374,5856,-8411,5790,-8424xe" filled="true" fillcolor="#febe10" stroked="false">
              <v:path arrowok="t"/>
              <v:fill type="solid"/>
            </v:shape>
            <v:shape style="position:absolute;left:4135;top:-8435;width:1835;height:814" id="docshape77" coordorigin="4136,-8434" coordsize="1835,814" path="m5790,-8434l4316,-8434,4246,-8420,4189,-8382,4150,-8324,4136,-8254,4136,-7801,4150,-7731,4189,-7673,4246,-7635,4316,-7621,5790,-7621,5860,-7635,5869,-7641,4316,-7641,4284,-7644,4254,-7653,4226,-7668,4203,-7687,4183,-7711,4168,-7738,4159,-7768,4156,-7801,4156,-8254,4159,-8286,4168,-8317,4183,-8344,4203,-8367,4226,-8387,4254,-8402,4284,-8411,4316,-8414,5869,-8414,5860,-8420,5790,-8434xm5869,-8414l5790,-8414,5822,-8411,5852,-8402,5879,-8387,5903,-8367,5923,-8344,5937,-8317,5947,-8286,5950,-8254,5950,-7801,5947,-7768,5937,-7738,5923,-7711,5903,-7687,5879,-7668,5852,-7653,5822,-7644,5790,-7641,5869,-7641,5917,-7673,5956,-7731,5970,-7801,5970,-8254,5956,-8324,5917,-8382,5869,-8414xe" filled="true" fillcolor="#231f20" stroked="false">
              <v:path arrowok="t"/>
              <v:fill type="solid"/>
            </v:shape>
            <v:shape style="position:absolute;left:5937;top:-3901;width:3091;height:2704" id="docshape78" coordorigin="5938,-3900" coordsize="3091,2704" path="m8924,-3900l6042,-3900,5983,-3889,5947,-3857,5938,-3810,5957,-3753,7398,-1257,7438,-1212,7483,-1197,7528,-1212,7568,-1257,9009,-3753,9028,-3810,9019,-3857,8983,-3889,8924,-3900xe" filled="true" fillcolor="#febe10" stroked="false">
              <v:path arrowok="t"/>
              <v:fill type="solid"/>
            </v:shape>
            <v:shape style="position:absolute;left:5927;top:-3911;width:3112;height:2724" id="docshape79" coordorigin="5927,-3910" coordsize="3112,2724" path="m8924,-3910l6042,-3910,6017,-3909,5995,-3904,5975,-3896,5958,-3885,5945,-3872,5935,-3856,5929,-3838,5927,-3818,5928,-3801,5932,-3784,5939,-3766,5948,-3748,7389,-1252,7409,-1224,7432,-1204,7457,-1191,7483,-1187,7509,-1191,7534,-1204,7537,-1207,7483,-1207,7463,-1210,7443,-1220,7424,-1237,7406,-1262,5966,-3758,5957,-3774,5952,-3790,5948,-3805,5947,-3818,5949,-3834,5953,-3847,5961,-3859,5971,-3870,5984,-3878,6001,-3885,6020,-3889,6020,-3889,6042,-3890,8999,-3890,8991,-3896,8971,-3904,8949,-3909,8924,-3910xm7559,-1262l7542,-1237,7522,-1220,7503,-1210,7483,-1207,7537,-1207,7557,-1224,7577,-1252,7559,-1262xm7577,-1252l7577,-1252,7577,-1252,7577,-1252xm8999,-3890l8924,-3890,8946,-3889,8965,-3885,8981,-3878,8995,-3870,9005,-3859,9012,-3847,9017,-3834,9019,-3818,9017,-3805,9014,-3790,9008,-3774,9000,-3758,7559,-1262,7577,-1252,9017,-3748,9027,-3766,9033,-3784,9037,-3801,9039,-3818,9037,-3838,9031,-3856,9021,-3872,9007,-3885,8999,-3890xe" filled="true" fillcolor="#231f20" stroked="false">
              <v:path arrowok="t"/>
              <v:fill type="solid"/>
            </v:shape>
            <v:shape style="position:absolute;left:6310;top:-7129;width:2382;height:596" id="docshape80" coordorigin="6310,-7128" coordsize="2382,596" path="m8578,-7128l6424,-7128,6380,-7119,6344,-7095,6319,-7059,6310,-7015,6310,-6646,6319,-6602,6344,-6566,6380,-6542,6424,-6533,8578,-6533,8622,-6542,8658,-6566,8682,-6602,8691,-6646,8691,-7015,8682,-7059,8658,-7095,8622,-7119,8578,-7128xe" filled="true" fillcolor="#20557c" stroked="false">
              <v:path arrowok="t"/>
              <v:fill type="solid"/>
            </v:shape>
            <v:shape style="position:absolute;left:6030;top:-8051;width:2890;height:1528" id="docshape81" coordorigin="6030,-8050" coordsize="2890,1528" path="m6494,-7929l6482,-7937,6477,-7941,6477,-7929,6471,-7921,6477,-7929,6477,-7929,6477,-7941,6459,-7953,6459,-7929,6340,-7846,6340,-7873,6340,-7893,6185,-7893,6185,-7846,6066,-7929,6185,-8012,6185,-7965,6340,-7965,6340,-7985,6340,-8012,6459,-7929,6459,-7953,6375,-8012,6320,-8050,6320,-7985,6205,-7985,6205,-8012,6205,-8050,6030,-7929,6205,-7808,6205,-7846,6205,-7873,6320,-7873,6320,-7808,6375,-7846,6482,-7921,6494,-7929xm8701,-7015l8692,-7063,8681,-7078,8681,-7015,8681,-6646,8679,-6625,8673,-6606,8664,-6589,8651,-6573,8636,-6561,8618,-6551,8599,-6545,8578,-6543,6424,-6543,6403,-6545,6383,-6551,6366,-6561,6351,-6573,6338,-6589,6328,-6606,6322,-6625,6320,-6646,6320,-7015,6322,-7036,6328,-7055,6338,-7073,6351,-7088,6366,-7101,6383,-7110,6403,-7116,6424,-7118,8578,-7118,8599,-7116,8618,-7110,8636,-7101,8651,-7088,8664,-7073,8673,-7055,8679,-7036,8681,-7015,8681,-7078,8665,-7102,8641,-7118,8626,-7129,8578,-7138,6424,-7138,6376,-7129,6336,-7102,6310,-7063,6300,-7015,6300,-6646,6310,-6598,6336,-6559,6376,-6533,6424,-6523,8578,-6523,8626,-6533,8641,-6543,8665,-6559,8692,-6598,8701,-6646,8701,-7015xm8920,-7929l8908,-7937,8885,-7953,8885,-7929,8765,-7846,8765,-7873,8765,-7893,8611,-7893,8611,-7846,8491,-7929,8611,-8012,8611,-7965,8765,-7965,8765,-7985,8765,-8012,8885,-7929,8885,-7953,8801,-8012,8745,-8050,8745,-7985,8631,-7985,8631,-8012,8631,-8050,8456,-7929,8631,-7808,8631,-7846,8631,-7873,8745,-7873,8745,-7808,8801,-7846,8908,-7921,8920,-7929xe" filled="true" fillcolor="#231f20" stroked="false">
              <v:path arrowok="t"/>
              <v:fill type="solid"/>
            </v:shape>
            <v:shape style="position:absolute;left:7377;top:-7459;width:242;height:248" type="#_x0000_t75" id="docshape82" stroked="false">
              <v:imagedata r:id="rId33" o:title=""/>
            </v:shape>
            <v:shape style="position:absolute;left:6310;top:-6053;width:2382;height:596" id="docshape83" coordorigin="6310,-6053" coordsize="2382,596" path="m8578,-6053l6424,-6053,6380,-6044,6343,-6020,6319,-5983,6310,-5939,6310,-5571,6319,-5527,6343,-5491,6380,-5466,6424,-5457,8578,-5457,8622,-5466,8658,-5491,8682,-5527,8691,-5571,8691,-5939,8682,-5983,8658,-6020,8622,-6044,8578,-6053xe" filled="true" fillcolor="#20557c" stroked="false">
              <v:path arrowok="t"/>
              <v:fill type="solid"/>
            </v:shape>
            <v:shape style="position:absolute;left:6300;top:-6063;width:2402;height:616" id="docshape84" coordorigin="6300,-6063" coordsize="2402,616" path="m8578,-6063l6424,-6063,6376,-6053,6336,-6027,6310,-5987,6300,-5939,6300,-5571,6310,-5523,6336,-5484,6376,-5457,6424,-5447,8578,-5447,8626,-5457,8641,-5467,6424,-5467,6403,-5470,6383,-5476,6366,-5485,6351,-5498,6338,-5513,6328,-5531,6322,-5550,6320,-5571,6320,-5939,6322,-5960,6328,-5980,6338,-5997,6351,-6012,6366,-6025,6383,-6035,6403,-6041,6424,-6043,8641,-6043,8626,-6053,8578,-6063xm8641,-6043l8578,-6043,8599,-6041,8618,-6035,8636,-6025,8651,-6012,8664,-5997,8673,-5980,8679,-5960,8681,-5939,8681,-5571,8679,-5550,8673,-5531,8664,-5513,8651,-5498,8636,-5485,8618,-5476,8599,-5470,8578,-5467,8641,-5467,8665,-5484,8692,-5523,8701,-5571,8701,-5939,8692,-5987,8665,-6027,8641,-6043xe" filled="true" fillcolor="#231f20" stroked="false">
              <v:path arrowok="t"/>
              <v:fill type="solid"/>
            </v:shape>
            <v:shape style="position:absolute;left:7377;top:-6383;width:242;height:248" type="#_x0000_t75" id="docshape85" stroked="false">
              <v:imagedata r:id="rId33" o:title=""/>
            </v:shape>
            <v:shape style="position:absolute;left:6310;top:-4978;width:2382;height:596" id="docshape86" coordorigin="6310,-4977" coordsize="2382,596" path="m8578,-4977l6424,-4977,6380,-4968,6343,-4944,6319,-4908,6310,-4864,6310,-4495,6319,-4451,6343,-4415,6380,-4391,6424,-4382,8578,-4382,8622,-4391,8658,-4415,8682,-4451,8691,-4495,8691,-4864,8682,-4908,8658,-4944,8622,-4968,8578,-4977xe" filled="true" fillcolor="#20557c" stroked="false">
              <v:path arrowok="t"/>
              <v:fill type="solid"/>
            </v:shape>
            <v:shape style="position:absolute;left:6300;top:-4988;width:2402;height:616" id="docshape87" coordorigin="6300,-4987" coordsize="2402,616" path="m8578,-4987l6424,-4987,6376,-4978,6336,-4951,6310,-4912,6300,-4864,6300,-4495,6310,-4447,6336,-4408,6376,-4382,6424,-4372,8578,-4372,8626,-4382,8641,-4392,6424,-4392,6403,-4394,6383,-4400,6366,-4410,6351,-4422,6338,-4438,6328,-4455,6322,-4474,6320,-4495,6320,-4864,6322,-4885,6328,-4904,6338,-4922,6351,-4937,6366,-4950,6383,-4959,6403,-4965,6424,-4967,8641,-4967,8626,-4978,8578,-4987xm8641,-4967l8578,-4967,8599,-4965,8618,-4959,8636,-4950,8651,-4937,8664,-4922,8673,-4904,8679,-4885,8681,-4864,8681,-4495,8679,-4474,8673,-4455,8664,-4438,8651,-4422,8636,-4410,8618,-4400,8599,-4394,8578,-4392,8641,-4392,8665,-4408,8692,-4447,8701,-4495,8701,-4864,8692,-4912,8665,-4951,8641,-4967xe" filled="true" fillcolor="#231f20" stroked="false">
              <v:path arrowok="t"/>
              <v:fill type="solid"/>
            </v:shape>
            <v:shape style="position:absolute;left:7377;top:-5308;width:242;height:248" type="#_x0000_t75" id="docshape88" stroked="false">
              <v:imagedata r:id="rId34" o:title=""/>
            </v:shape>
            <v:shape style="position:absolute;left:6310;top:-608;width:2382;height:596" id="docshape89" coordorigin="6310,-607" coordsize="2382,596" path="m8578,-607l6424,-607,6380,-598,6343,-574,6319,-538,6310,-494,6310,-125,6319,-81,6343,-45,6380,-21,6424,-12,8578,-12,8622,-21,8658,-45,8682,-81,8691,-125,8691,-494,8682,-538,8658,-574,8622,-598,8578,-607xe" filled="true" fillcolor="#20557c" stroked="false">
              <v:path arrowok="t"/>
              <v:fill type="solid"/>
            </v:shape>
            <v:shape style="position:absolute;left:6300;top:-618;width:2402;height:616" id="docshape90" coordorigin="6300,-617" coordsize="2402,616" path="m8578,-617l6424,-617,6376,-608,6336,-581,6310,-542,6300,-494,6300,-125,6310,-77,6336,-38,6376,-12,6424,-2,8578,-2,8626,-12,8641,-22,6424,-22,6403,-24,6383,-30,6366,-40,6351,-52,6338,-68,6328,-85,6322,-105,6320,-125,6320,-494,6322,-515,6328,-534,6338,-552,6351,-567,6366,-580,6383,-589,6403,-595,6424,-597,8641,-597,8626,-608,8578,-617xm8641,-597l8578,-597,8599,-595,8618,-589,8636,-580,8651,-567,8664,-552,8673,-534,8679,-515,8681,-494,8681,-125,8679,-105,8673,-85,8664,-68,8651,-52,8636,-40,8618,-30,8599,-24,8578,-22,8641,-22,8665,-38,8692,-77,8701,-125,8701,-494,8692,-542,8665,-581,8641,-597xe" filled="true" fillcolor="#231f20" stroked="false">
              <v:path arrowok="t"/>
              <v:fill type="solid"/>
            </v:shape>
            <v:shape style="position:absolute;left:10203;top:-3906;width:596;height:2382" id="docshape91" coordorigin="10203,-3905" coordsize="596,2382" path="m10685,-3905l10317,-3905,10272,-3896,10236,-3872,10212,-3836,10203,-3792,10203,-1638,10212,-1593,10236,-1557,10272,-1533,10317,-1524,10685,-1524,10729,-1533,10765,-1557,10789,-1593,10798,-1638,10798,-3792,10789,-3836,10765,-3872,10729,-3896,10685,-3905xe" filled="true" fillcolor="#20557c" stroked="false">
              <v:path arrowok="t"/>
              <v:fill type="solid"/>
            </v:shape>
            <v:shape style="position:absolute;left:10193;top:-3916;width:616;height:2402" id="docshape92" coordorigin="10193,-3915" coordsize="616,2402" path="m10685,-3915l10317,-3915,10268,-3906,10229,-3879,10203,-3840,10193,-3792,10193,-1638,10203,-1590,10229,-1550,10268,-1524,10317,-1514,10317,-1534,10296,-1536,10276,-1542,10259,-1552,10243,-1564,10231,-1580,10221,-1597,10215,-1617,10213,-1638,10213,-3792,10215,-3813,10221,-3832,10231,-3850,10243,-3865,10259,-3878,10276,-3887,10296,-3893,10317,-3895,10748,-3895,10733,-3906,10685,-3915xm10748,-3895l10685,-3895,10706,-3893,10725,-3887,10743,-3878,10758,-3865,10771,-3850,10780,-3832,10786,-3813,10788,-3792,10788,-1638,10786,-1617,10780,-1597,10771,-1580,10758,-1564,10743,-1552,10725,-1542,10706,-1536,10685,-1534,10317,-1534,10317,-1514,10685,-1514,10733,-1524,10772,-1550,10799,-1590,10808,-1638,10808,-3792,10799,-3840,10772,-3879,10748,-3895xe" filled="true" fillcolor="#231f20" stroked="false">
              <v:path arrowok="t"/>
              <v:fill type="solid"/>
            </v:shape>
            <v:shape style="position:absolute;left:7377;top:-938;width:242;height:248" type="#_x0000_t75" id="docshape93" stroked="false">
              <v:imagedata r:id="rId35" o:title=""/>
            </v:shape>
            <v:shape style="position:absolute;left:7377;top:-4221;width:242;height:248" type="#_x0000_t75" id="docshape94" stroked="false">
              <v:imagedata r:id="rId36" o:title=""/>
            </v:shape>
            <v:shape style="position:absolute;left:6087;top:-6954;width:4468;height:6762" id="docshape95" coordorigin="6088,-6953" coordsize="4468,6762" path="m8343,-2601l6629,-2601,6629,-2581,8343,-2581,8343,-2601xm8523,-2913l6448,-2913,6448,-2893,8523,-2893,8523,-2913xm8698,-3225l6268,-3225,6268,-3205,8698,-3205,8698,-3225xm8878,-3536l6088,-3536,6088,-3516,8878,-3516,8878,-3536xm10555,-1461l10535,-1461,10535,-1441,10535,-277,8931,-277,8931,-230,8811,-313,8931,-396,8931,-349,10463,-349,10463,-359,10463,-369,10463,-1441,10535,-1441,10535,-1461,10443,-1461,10443,-369,8951,-369,8951,-396,8951,-434,8776,-313,8951,-192,8951,-230,8951,-257,10555,-257,10555,-267,10555,-277,10555,-1441,10555,-1461xm10555,-6888l10545,-6888,10535,-6888,10535,-6868,10535,-4023,10463,-4023,10463,-6776,10463,-6786,10463,-6796,8931,-6796,8931,-6749,8811,-6832,8931,-6915,8931,-6868,10535,-6868,10535,-6888,8951,-6888,8951,-6915,8951,-6953,8776,-6832,8951,-6711,8951,-6749,8951,-6776,10443,-6776,10443,-4003,10555,-4003,10555,-4023,10555,-6868,10555,-6888xe" filled="true" fillcolor="#231f20" stroked="false">
              <v:path arrowok="t"/>
              <v:fill type="solid"/>
            </v:shape>
            <v:shape style="position:absolute;left:4695;top:-8151;width:738;height:232" type="#_x0000_t202" id="docshape96" filled="false" stroked="false">
              <v:textbox inset="0,0,0,0">
                <w:txbxContent>
                  <w:p>
                    <w:pPr>
                      <w:spacing w:line="228" w:lineRule="exact" w:before="3"/>
                      <w:ind w:left="0" w:right="0" w:firstLine="0"/>
                      <w:jc w:val="left"/>
                      <w:rPr>
                        <w:rFonts w:ascii="Calibri"/>
                        <w:b/>
                        <w:sz w:val="19"/>
                      </w:rPr>
                    </w:pPr>
                    <w:r>
                      <w:rPr>
                        <w:rFonts w:ascii="Calibri"/>
                        <w:b/>
                        <w:color w:val="231F20"/>
                        <w:spacing w:val="-2"/>
                        <w:w w:val="95"/>
                        <w:sz w:val="19"/>
                      </w:rPr>
                      <w:t>Employer</w:t>
                    </w:r>
                  </w:p>
                </w:txbxContent>
              </v:textbox>
              <w10:wrap type="none"/>
            </v:shape>
            <v:shape style="position:absolute;left:7005;top:-8151;width:992;height:232" type="#_x0000_t202" id="docshape97" filled="false" stroked="false">
              <v:textbox inset="0,0,0,0">
                <w:txbxContent>
                  <w:p>
                    <w:pPr>
                      <w:spacing w:line="228" w:lineRule="exact" w:before="3"/>
                      <w:ind w:left="0" w:right="0" w:firstLine="0"/>
                      <w:jc w:val="left"/>
                      <w:rPr>
                        <w:rFonts w:ascii="Calibri"/>
                        <w:b/>
                        <w:sz w:val="19"/>
                      </w:rPr>
                    </w:pPr>
                    <w:r>
                      <w:rPr>
                        <w:rFonts w:ascii="Calibri"/>
                        <w:b/>
                        <w:color w:val="231F20"/>
                        <w:spacing w:val="-2"/>
                        <w:w w:val="95"/>
                        <w:sz w:val="19"/>
                      </w:rPr>
                      <w:t>Consultation</w:t>
                    </w:r>
                  </w:p>
                </w:txbxContent>
              </v:textbox>
              <w10:wrap type="none"/>
            </v:shape>
            <v:shape style="position:absolute;left:9174;top:-8330;width:1382;height:632" type="#_x0000_t202" id="docshape98" filled="false" stroked="false">
              <v:textbox inset="0,0,0,0">
                <w:txbxContent>
                  <w:p>
                    <w:pPr>
                      <w:spacing w:line="206" w:lineRule="auto" w:before="28"/>
                      <w:ind w:left="100" w:right="0" w:hanging="101"/>
                      <w:jc w:val="left"/>
                      <w:rPr>
                        <w:rFonts w:ascii="Calibri"/>
                        <w:b/>
                        <w:sz w:val="19"/>
                      </w:rPr>
                    </w:pPr>
                    <w:r>
                      <w:rPr>
                        <w:rFonts w:ascii="Calibri"/>
                        <w:b/>
                        <w:color w:val="231F20"/>
                        <w:spacing w:val="-4"/>
                        <w:sz w:val="19"/>
                      </w:rPr>
                      <w:t>Health</w:t>
                    </w:r>
                    <w:r>
                      <w:rPr>
                        <w:rFonts w:ascii="Calibri"/>
                        <w:b/>
                        <w:color w:val="231F20"/>
                        <w:spacing w:val="-7"/>
                        <w:sz w:val="19"/>
                      </w:rPr>
                      <w:t> </w:t>
                    </w:r>
                    <w:r>
                      <w:rPr>
                        <w:rFonts w:ascii="Calibri"/>
                        <w:b/>
                        <w:color w:val="231F20"/>
                        <w:spacing w:val="-4"/>
                        <w:sz w:val="19"/>
                      </w:rPr>
                      <w:t>and</w:t>
                    </w:r>
                    <w:r>
                      <w:rPr>
                        <w:rFonts w:ascii="Calibri"/>
                        <w:b/>
                        <w:color w:val="231F20"/>
                        <w:spacing w:val="-7"/>
                        <w:sz w:val="19"/>
                      </w:rPr>
                      <w:t> </w:t>
                    </w:r>
                    <w:r>
                      <w:rPr>
                        <w:rFonts w:ascii="Calibri"/>
                        <w:b/>
                        <w:color w:val="231F20"/>
                        <w:spacing w:val="-4"/>
                        <w:sz w:val="19"/>
                      </w:rPr>
                      <w:t>Safety</w:t>
                    </w:r>
                    <w:r>
                      <w:rPr>
                        <w:rFonts w:ascii="Calibri"/>
                        <w:b/>
                        <w:color w:val="231F20"/>
                        <w:spacing w:val="-2"/>
                        <w:sz w:val="19"/>
                      </w:rPr>
                      <w:t> Representative </w:t>
                    </w:r>
                    <w:r>
                      <w:rPr>
                        <w:rFonts w:ascii="Calibri"/>
                        <w:b/>
                        <w:color w:val="231F20"/>
                        <w:sz w:val="19"/>
                      </w:rPr>
                      <w:t>and Employees</w:t>
                    </w:r>
                  </w:p>
                </w:txbxContent>
              </v:textbox>
              <w10:wrap type="none"/>
            </v:shape>
            <v:shape style="position:absolute;left:6846;top:-5898;width:1329;height:232" type="#_x0000_t202" id="docshape99" filled="false" stroked="false">
              <v:textbox inset="0,0,0,0">
                <w:txbxContent>
                  <w:p>
                    <w:pPr>
                      <w:spacing w:line="228" w:lineRule="exact" w:before="3"/>
                      <w:ind w:left="0" w:right="0" w:firstLine="0"/>
                      <w:jc w:val="left"/>
                      <w:rPr>
                        <w:rFonts w:ascii="Calibri"/>
                        <w:b/>
                        <w:sz w:val="19"/>
                      </w:rPr>
                    </w:pPr>
                    <w:r>
                      <w:rPr>
                        <w:rFonts w:ascii="Calibri"/>
                        <w:b/>
                        <w:color w:val="FFFFFF"/>
                        <w:sz w:val="19"/>
                      </w:rPr>
                      <w:t>Risk</w:t>
                    </w:r>
                    <w:r>
                      <w:rPr>
                        <w:rFonts w:ascii="Calibri"/>
                        <w:b/>
                        <w:color w:val="FFFFFF"/>
                        <w:spacing w:val="15"/>
                        <w:sz w:val="19"/>
                      </w:rPr>
                      <w:t> </w:t>
                    </w:r>
                    <w:r>
                      <w:rPr>
                        <w:rFonts w:ascii="Calibri"/>
                        <w:b/>
                        <w:color w:val="FFFFFF"/>
                        <w:spacing w:val="-2"/>
                        <w:sz w:val="19"/>
                      </w:rPr>
                      <w:t>Assessment</w:t>
                    </w:r>
                  </w:p>
                </w:txbxContent>
              </v:textbox>
              <w10:wrap type="none"/>
            </v:shape>
            <v:shape style="position:absolute;left:7030;top:-4822;width:960;height:232" type="#_x0000_t202" id="docshape100" filled="false" stroked="false">
              <v:textbox inset="0,0,0,0">
                <w:txbxContent>
                  <w:p>
                    <w:pPr>
                      <w:spacing w:line="228" w:lineRule="exact" w:before="3"/>
                      <w:ind w:left="0" w:right="0" w:firstLine="0"/>
                      <w:jc w:val="left"/>
                      <w:rPr>
                        <w:rFonts w:ascii="Calibri"/>
                        <w:b/>
                        <w:sz w:val="19"/>
                      </w:rPr>
                    </w:pPr>
                    <w:r>
                      <w:rPr>
                        <w:rFonts w:ascii="Calibri"/>
                        <w:b/>
                        <w:color w:val="FFFFFF"/>
                        <w:sz w:val="19"/>
                      </w:rPr>
                      <w:t>Risk</w:t>
                    </w:r>
                    <w:r>
                      <w:rPr>
                        <w:rFonts w:ascii="Calibri"/>
                        <w:b/>
                        <w:color w:val="FFFFFF"/>
                        <w:spacing w:val="15"/>
                        <w:sz w:val="19"/>
                      </w:rPr>
                      <w:t> </w:t>
                    </w:r>
                    <w:r>
                      <w:rPr>
                        <w:rFonts w:ascii="Calibri"/>
                        <w:b/>
                        <w:color w:val="FFFFFF"/>
                        <w:spacing w:val="-2"/>
                        <w:w w:val="95"/>
                        <w:sz w:val="19"/>
                      </w:rPr>
                      <w:t>Control</w:t>
                    </w:r>
                  </w:p>
                </w:txbxContent>
              </v:textbox>
              <w10:wrap type="none"/>
            </v:shape>
            <v:shape style="position:absolute;left:6478;top:-3816;width:2037;height:1944" type="#_x0000_t202" id="docshape101" filled="false" stroked="false">
              <v:textbox inset="0,0,0,0">
                <w:txbxContent>
                  <w:p>
                    <w:pPr>
                      <w:spacing w:line="324" w:lineRule="auto" w:before="3"/>
                      <w:ind w:left="484" w:right="0" w:hanging="485"/>
                      <w:jc w:val="left"/>
                      <w:rPr>
                        <w:rFonts w:ascii="Calibri"/>
                        <w:b/>
                        <w:sz w:val="19"/>
                      </w:rPr>
                    </w:pPr>
                    <w:r>
                      <w:rPr>
                        <w:rFonts w:ascii="Calibri"/>
                        <w:b/>
                        <w:color w:val="231F20"/>
                        <w:w w:val="95"/>
                        <w:sz w:val="19"/>
                      </w:rPr>
                      <w:t>Elimination</w:t>
                    </w:r>
                    <w:r>
                      <w:rPr>
                        <w:rFonts w:ascii="Calibri"/>
                        <w:b/>
                        <w:color w:val="231F20"/>
                        <w:spacing w:val="-8"/>
                        <w:w w:val="95"/>
                        <w:sz w:val="19"/>
                      </w:rPr>
                      <w:t> </w:t>
                    </w:r>
                    <w:r>
                      <w:rPr>
                        <w:rFonts w:ascii="Calibri"/>
                        <w:b/>
                        <w:color w:val="231F20"/>
                        <w:w w:val="95"/>
                        <w:sz w:val="19"/>
                      </w:rPr>
                      <w:t>(of</w:t>
                    </w:r>
                    <w:r>
                      <w:rPr>
                        <w:rFonts w:ascii="Calibri"/>
                        <w:b/>
                        <w:color w:val="231F20"/>
                        <w:spacing w:val="-8"/>
                        <w:w w:val="95"/>
                        <w:sz w:val="19"/>
                      </w:rPr>
                      <w:t> </w:t>
                    </w:r>
                    <w:r>
                      <w:rPr>
                        <w:rFonts w:ascii="Calibri"/>
                        <w:b/>
                        <w:color w:val="231F20"/>
                        <w:w w:val="95"/>
                        <w:sz w:val="19"/>
                      </w:rPr>
                      <w:t>the</w:t>
                    </w:r>
                    <w:r>
                      <w:rPr>
                        <w:rFonts w:ascii="Calibri"/>
                        <w:b/>
                        <w:color w:val="231F20"/>
                        <w:spacing w:val="-8"/>
                        <w:w w:val="95"/>
                        <w:sz w:val="19"/>
                      </w:rPr>
                      <w:t> </w:t>
                    </w:r>
                    <w:r>
                      <w:rPr>
                        <w:rFonts w:ascii="Calibri"/>
                        <w:b/>
                        <w:color w:val="231F20"/>
                        <w:w w:val="95"/>
                        <w:sz w:val="19"/>
                      </w:rPr>
                      <w:t>hazard) </w:t>
                    </w:r>
                    <w:r>
                      <w:rPr>
                        <w:rFonts w:ascii="Calibri"/>
                        <w:b/>
                        <w:color w:val="231F20"/>
                        <w:spacing w:val="-2"/>
                        <w:sz w:val="19"/>
                      </w:rPr>
                      <w:t>Substitution Engineering Administration</w:t>
                    </w:r>
                  </w:p>
                  <w:p>
                    <w:pPr>
                      <w:spacing w:line="206" w:lineRule="auto" w:before="85"/>
                      <w:ind w:left="620" w:right="0" w:firstLine="42"/>
                      <w:jc w:val="left"/>
                      <w:rPr>
                        <w:rFonts w:ascii="Calibri"/>
                        <w:b/>
                        <w:sz w:val="19"/>
                      </w:rPr>
                    </w:pPr>
                    <w:r>
                      <w:rPr>
                        <w:rFonts w:ascii="Calibri"/>
                        <w:b/>
                        <w:color w:val="231F20"/>
                        <w:spacing w:val="-2"/>
                        <w:sz w:val="19"/>
                      </w:rPr>
                      <w:t>Personal Protective </w:t>
                    </w:r>
                    <w:r>
                      <w:rPr>
                        <w:rFonts w:ascii="Calibri"/>
                        <w:b/>
                        <w:color w:val="231F20"/>
                        <w:spacing w:val="-2"/>
                        <w:w w:val="90"/>
                        <w:sz w:val="19"/>
                      </w:rPr>
                      <w:t>Equipment</w:t>
                    </w:r>
                  </w:p>
                </w:txbxContent>
              </v:textbox>
              <w10:wrap type="none"/>
            </v:shape>
            <v:shape style="position:absolute;left:6394;top:-452;width:2234;height:232" type="#_x0000_t202" id="docshape102" filled="false" stroked="false">
              <v:textbox inset="0,0,0,0">
                <w:txbxContent>
                  <w:p>
                    <w:pPr>
                      <w:spacing w:line="228" w:lineRule="exact" w:before="3"/>
                      <w:ind w:left="0" w:right="0" w:firstLine="0"/>
                      <w:jc w:val="left"/>
                      <w:rPr>
                        <w:rFonts w:ascii="Calibri"/>
                        <w:b/>
                        <w:sz w:val="19"/>
                      </w:rPr>
                    </w:pPr>
                    <w:r>
                      <w:rPr>
                        <w:rFonts w:ascii="Calibri"/>
                        <w:b/>
                        <w:color w:val="FFFFFF"/>
                        <w:w w:val="95"/>
                        <w:sz w:val="19"/>
                      </w:rPr>
                      <w:t>Trial</w:t>
                    </w:r>
                    <w:r>
                      <w:rPr>
                        <w:rFonts w:ascii="Calibri"/>
                        <w:b/>
                        <w:color w:val="FFFFFF"/>
                        <w:spacing w:val="-2"/>
                        <w:w w:val="95"/>
                        <w:sz w:val="19"/>
                      </w:rPr>
                      <w:t> </w:t>
                    </w:r>
                    <w:r>
                      <w:rPr>
                        <w:rFonts w:ascii="Calibri"/>
                        <w:b/>
                        <w:color w:val="FFFFFF"/>
                        <w:w w:val="95"/>
                        <w:sz w:val="19"/>
                      </w:rPr>
                      <w:t>and</w:t>
                    </w:r>
                    <w:r>
                      <w:rPr>
                        <w:rFonts w:ascii="Calibri"/>
                        <w:b/>
                        <w:color w:val="FFFFFF"/>
                        <w:spacing w:val="-1"/>
                        <w:w w:val="95"/>
                        <w:sz w:val="19"/>
                      </w:rPr>
                      <w:t> </w:t>
                    </w:r>
                    <w:r>
                      <w:rPr>
                        <w:rFonts w:ascii="Calibri"/>
                        <w:b/>
                        <w:color w:val="FFFFFF"/>
                        <w:w w:val="95"/>
                        <w:sz w:val="19"/>
                      </w:rPr>
                      <w:t>Implement</w:t>
                    </w:r>
                    <w:r>
                      <w:rPr>
                        <w:rFonts w:ascii="Calibri"/>
                        <w:b/>
                        <w:color w:val="FFFFFF"/>
                        <w:spacing w:val="-1"/>
                        <w:w w:val="95"/>
                        <w:sz w:val="19"/>
                      </w:rPr>
                      <w:t> </w:t>
                    </w:r>
                    <w:r>
                      <w:rPr>
                        <w:rFonts w:ascii="Calibri"/>
                        <w:b/>
                        <w:color w:val="FFFFFF"/>
                        <w:spacing w:val="-2"/>
                        <w:w w:val="95"/>
                        <w:sz w:val="19"/>
                      </w:rPr>
                      <w:t>Controls</w:t>
                    </w:r>
                  </w:p>
                </w:txbxContent>
              </v:textbox>
              <w10:wrap type="none"/>
            </v:shape>
            <v:shape style="position:absolute;left:6706;top:-6927;width:1592;height:141" type="#_x0000_t202" id="docshape103" filled="true" fillcolor="#20557c" stroked="false">
              <v:textbox inset="0,0,0,0">
                <w:txbxContent>
                  <w:p>
                    <w:pPr>
                      <w:spacing w:line="140" w:lineRule="exact" w:before="0"/>
                      <w:ind w:left="-13" w:right="-15" w:firstLine="0"/>
                      <w:jc w:val="left"/>
                      <w:rPr>
                        <w:rFonts w:ascii="Calibri"/>
                        <w:b/>
                        <w:color w:val="000000"/>
                        <w:sz w:val="19"/>
                      </w:rPr>
                    </w:pPr>
                    <w:r>
                      <w:rPr>
                        <w:rFonts w:ascii="Calibri"/>
                        <w:b/>
                        <w:color w:val="FFFFFF"/>
                        <w:w w:val="95"/>
                        <w:sz w:val="19"/>
                      </w:rPr>
                      <w:t>Hazard</w:t>
                    </w:r>
                    <w:r>
                      <w:rPr>
                        <w:rFonts w:ascii="Calibri"/>
                        <w:b/>
                        <w:color w:val="FFFFFF"/>
                        <w:spacing w:val="10"/>
                        <w:sz w:val="19"/>
                      </w:rPr>
                      <w:t> </w:t>
                    </w:r>
                    <w:r>
                      <w:rPr>
                        <w:rFonts w:ascii="Calibri"/>
                        <w:b/>
                        <w:color w:val="FFFFFF"/>
                        <w:spacing w:val="-2"/>
                        <w:sz w:val="19"/>
                      </w:rPr>
                      <w:t>I</w:t>
                    </w:r>
                    <w:r>
                      <w:rPr>
                        <w:rFonts w:ascii="Calibri"/>
                        <w:b/>
                        <w:shadow/>
                        <w:color w:val="FFFFFF"/>
                        <w:spacing w:val="-2"/>
                        <w:sz w:val="19"/>
                      </w:rPr>
                      <w:t>d</w:t>
                    </w:r>
                    <w:r>
                      <w:rPr>
                        <w:rFonts w:ascii="Calibri"/>
                        <w:b/>
                        <w:shadow w:val="0"/>
                        <w:color w:val="FFFFFF"/>
                        <w:spacing w:val="-2"/>
                        <w:sz w:val="19"/>
                      </w:rPr>
                      <w:t>e</w:t>
                    </w:r>
                    <w:r>
                      <w:rPr>
                        <w:rFonts w:ascii="Calibri"/>
                        <w:b/>
                        <w:shadow/>
                        <w:color w:val="FFFFFF"/>
                        <w:spacing w:val="-2"/>
                        <w:sz w:val="19"/>
                      </w:rPr>
                      <w:t>n</w:t>
                    </w:r>
                    <w:r>
                      <w:rPr>
                        <w:rFonts w:ascii="Calibri"/>
                        <w:b/>
                        <w:shadow w:val="0"/>
                        <w:color w:val="FFFFFF"/>
                        <w:spacing w:val="-2"/>
                        <w:sz w:val="19"/>
                      </w:rPr>
                      <w:t>t</w:t>
                    </w:r>
                    <w:r>
                      <w:rPr>
                        <w:rFonts w:ascii="Calibri"/>
                        <w:b/>
                        <w:shadow/>
                        <w:color w:val="FFFFFF"/>
                        <w:spacing w:val="-2"/>
                        <w:sz w:val="19"/>
                      </w:rPr>
                      <w:t>i</w:t>
                    </w:r>
                    <w:r>
                      <w:rPr>
                        <w:rFonts w:ascii="Calibri"/>
                        <w:b/>
                        <w:shadow w:val="0"/>
                        <w:color w:val="FFFFFF"/>
                        <w:spacing w:val="-2"/>
                        <w:sz w:val="19"/>
                      </w:rPr>
                      <w:t>f</w:t>
                    </w:r>
                    <w:r>
                      <w:rPr>
                        <w:rFonts w:ascii="Calibri"/>
                        <w:b/>
                        <w:shadow/>
                        <w:color w:val="FFFFFF"/>
                        <w:spacing w:val="-2"/>
                        <w:sz w:val="19"/>
                      </w:rPr>
                      <w:t>i</w:t>
                    </w:r>
                    <w:r>
                      <w:rPr>
                        <w:rFonts w:ascii="Calibri"/>
                        <w:b/>
                        <w:shadow w:val="0"/>
                        <w:color w:val="FFFFFF"/>
                        <w:spacing w:val="-2"/>
                        <w:sz w:val="19"/>
                      </w:rPr>
                      <w:t>c</w:t>
                    </w:r>
                    <w:r>
                      <w:rPr>
                        <w:rFonts w:ascii="Calibri"/>
                        <w:b/>
                        <w:shadow/>
                        <w:color w:val="FFFFFF"/>
                        <w:spacing w:val="-2"/>
                        <w:sz w:val="19"/>
                      </w:rPr>
                      <w:t>a</w:t>
                    </w:r>
                    <w:r>
                      <w:rPr>
                        <w:rFonts w:ascii="Calibri"/>
                        <w:b/>
                        <w:shadow w:val="0"/>
                        <w:color w:val="FFFFFF"/>
                        <w:spacing w:val="-2"/>
                        <w:sz w:val="19"/>
                      </w:rPr>
                      <w:t>t</w:t>
                    </w:r>
                    <w:r>
                      <w:rPr>
                        <w:rFonts w:ascii="Calibri"/>
                        <w:b/>
                        <w:shadow/>
                        <w:color w:val="FFFFFF"/>
                        <w:spacing w:val="-2"/>
                        <w:sz w:val="19"/>
                      </w:rPr>
                      <w:t>io</w:t>
                    </w:r>
                    <w:r>
                      <w:rPr>
                        <w:rFonts w:ascii="Calibri"/>
                        <w:b/>
                        <w:shadow w:val="0"/>
                        <w:color w:val="FFFFFF"/>
                        <w:spacing w:val="-2"/>
                        <w:sz w:val="19"/>
                      </w:rPr>
                      <w:t>n</w:t>
                    </w:r>
                  </w:p>
                </w:txbxContent>
              </v:textbox>
              <v:fill type="solid"/>
              <w10:wrap type="none"/>
            </v:shape>
            <w10:wrap type="none"/>
          </v:group>
        </w:pict>
      </w:r>
      <w:r>
        <w:rPr/>
        <w:pict>
          <v:shape style="position:absolute;margin-left:519.552612pt;margin-top:-178.967239pt;width:13.6pt;height:86.45pt;mso-position-horizontal-relative:page;mso-position-vertical-relative:paragraph;z-index:15734272" type="#_x0000_t202" id="docshape104" filled="false" stroked="false">
            <v:textbox inset="0,0,0,0" style="layout-flow:vertical">
              <w:txbxContent>
                <w:p>
                  <w:pPr>
                    <w:spacing w:before="23"/>
                    <w:ind w:left="20" w:right="0" w:firstLine="0"/>
                    <w:jc w:val="left"/>
                    <w:rPr>
                      <w:rFonts w:ascii="Calibri"/>
                      <w:b/>
                      <w:sz w:val="19"/>
                    </w:rPr>
                  </w:pPr>
                  <w:r>
                    <w:rPr>
                      <w:rFonts w:ascii="Calibri"/>
                      <w:b/>
                      <w:color w:val="FFFFFF"/>
                      <w:w w:val="95"/>
                      <w:sz w:val="19"/>
                    </w:rPr>
                    <w:t>Evaluation</w:t>
                  </w:r>
                  <w:r>
                    <w:rPr>
                      <w:rFonts w:ascii="Calibri"/>
                      <w:b/>
                      <w:color w:val="FFFFFF"/>
                      <w:spacing w:val="4"/>
                      <w:sz w:val="19"/>
                    </w:rPr>
                    <w:t> </w:t>
                  </w:r>
                  <w:r>
                    <w:rPr>
                      <w:rFonts w:ascii="Calibri"/>
                      <w:b/>
                      <w:color w:val="FFFFFF"/>
                      <w:w w:val="95"/>
                      <w:sz w:val="19"/>
                    </w:rPr>
                    <w:t>of</w:t>
                  </w:r>
                  <w:r>
                    <w:rPr>
                      <w:rFonts w:ascii="Calibri"/>
                      <w:b/>
                      <w:color w:val="FFFFFF"/>
                      <w:spacing w:val="4"/>
                      <w:sz w:val="19"/>
                    </w:rPr>
                    <w:t> </w:t>
                  </w:r>
                  <w:r>
                    <w:rPr>
                      <w:rFonts w:ascii="Calibri"/>
                      <w:b/>
                      <w:color w:val="FFFFFF"/>
                      <w:spacing w:val="-2"/>
                      <w:w w:val="95"/>
                      <w:sz w:val="19"/>
                    </w:rPr>
                    <w:t>Controls</w:t>
                  </w:r>
                </w:p>
              </w:txbxContent>
            </v:textbox>
            <w10:wrap type="none"/>
          </v:shape>
        </w:pict>
      </w:r>
      <w:r>
        <w:rPr>
          <w:rFonts w:ascii="Verdana"/>
          <w:i/>
          <w:color w:val="231F20"/>
          <w:w w:val="75"/>
          <w:sz w:val="16"/>
        </w:rPr>
        <w:t>Figure</w:t>
      </w:r>
      <w:r>
        <w:rPr>
          <w:rFonts w:ascii="Verdana"/>
          <w:i/>
          <w:color w:val="231F20"/>
          <w:spacing w:val="-4"/>
          <w:sz w:val="16"/>
        </w:rPr>
        <w:t> </w:t>
      </w:r>
      <w:r>
        <w:rPr>
          <w:rFonts w:ascii="Verdana"/>
          <w:i/>
          <w:color w:val="231F20"/>
          <w:w w:val="75"/>
          <w:sz w:val="16"/>
        </w:rPr>
        <w:t>1.2</w:t>
      </w:r>
      <w:r>
        <w:rPr>
          <w:rFonts w:ascii="Verdana"/>
          <w:i/>
          <w:color w:val="231F20"/>
          <w:spacing w:val="-4"/>
          <w:sz w:val="16"/>
        </w:rPr>
        <w:t> </w:t>
      </w:r>
      <w:r>
        <w:rPr>
          <w:rFonts w:ascii="Verdana"/>
          <w:i/>
          <w:color w:val="231F20"/>
          <w:w w:val="75"/>
          <w:sz w:val="16"/>
        </w:rPr>
        <w:t>The</w:t>
      </w:r>
      <w:r>
        <w:rPr>
          <w:rFonts w:ascii="Verdana"/>
          <w:i/>
          <w:color w:val="231F20"/>
          <w:spacing w:val="-4"/>
          <w:sz w:val="16"/>
        </w:rPr>
        <w:t> </w:t>
      </w:r>
      <w:r>
        <w:rPr>
          <w:rFonts w:ascii="Verdana"/>
          <w:i/>
          <w:color w:val="231F20"/>
          <w:w w:val="75"/>
          <w:sz w:val="16"/>
        </w:rPr>
        <w:t>hazard</w:t>
      </w:r>
      <w:r>
        <w:rPr>
          <w:rFonts w:ascii="Verdana"/>
          <w:i/>
          <w:color w:val="231F20"/>
          <w:spacing w:val="-4"/>
          <w:sz w:val="16"/>
        </w:rPr>
        <w:t> </w:t>
      </w:r>
      <w:r>
        <w:rPr>
          <w:rFonts w:ascii="Verdana"/>
          <w:i/>
          <w:color w:val="231F20"/>
          <w:w w:val="75"/>
          <w:sz w:val="16"/>
        </w:rPr>
        <w:t>management</w:t>
      </w:r>
      <w:r>
        <w:rPr>
          <w:rFonts w:ascii="Verdana"/>
          <w:i/>
          <w:color w:val="231F20"/>
          <w:spacing w:val="-4"/>
          <w:sz w:val="16"/>
        </w:rPr>
        <w:t> </w:t>
      </w:r>
      <w:r>
        <w:rPr>
          <w:rFonts w:ascii="Verdana"/>
          <w:i/>
          <w:color w:val="231F20"/>
          <w:spacing w:val="-2"/>
          <w:w w:val="75"/>
          <w:sz w:val="16"/>
        </w:rPr>
        <w:t>approach</w:t>
      </w:r>
    </w:p>
    <w:p>
      <w:pPr>
        <w:pStyle w:val="BodyText"/>
        <w:spacing w:before="6"/>
        <w:rPr>
          <w:rFonts w:ascii="Verdana"/>
          <w:i/>
          <w:sz w:val="16"/>
        </w:rPr>
      </w:pPr>
    </w:p>
    <w:p>
      <w:pPr>
        <w:pStyle w:val="Heading3"/>
        <w:spacing w:before="0"/>
      </w:pPr>
      <w:r>
        <w:rPr>
          <w:color w:val="231F20"/>
          <w:spacing w:val="-2"/>
          <w:w w:val="95"/>
        </w:rPr>
        <w:t>Consultation</w:t>
      </w:r>
    </w:p>
    <w:p>
      <w:pPr>
        <w:pStyle w:val="BodyText"/>
        <w:spacing w:line="220" w:lineRule="auto" w:before="99"/>
        <w:ind w:left="3855" w:right="939"/>
      </w:pPr>
      <w:r>
        <w:rPr>
          <w:color w:val="231F20"/>
        </w:rPr>
        <w:t>Consultative arrangements should be in place to enable effective cooperation between the employer and employees in developing and promoting measures to ensure employees’ health, safety and welfare at work.</w:t>
      </w:r>
    </w:p>
    <w:p>
      <w:pPr>
        <w:pStyle w:val="BodyText"/>
        <w:spacing w:before="96"/>
        <w:ind w:left="3855"/>
      </w:pPr>
      <w:r>
        <w:rPr>
          <w:color w:val="231F20"/>
        </w:rPr>
        <w:t>Consultation should</w:t>
      </w:r>
      <w:r>
        <w:rPr>
          <w:color w:val="231F20"/>
          <w:spacing w:val="1"/>
        </w:rPr>
        <w:t> </w:t>
      </w:r>
      <w:r>
        <w:rPr>
          <w:color w:val="231F20"/>
          <w:spacing w:val="-2"/>
        </w:rPr>
        <w:t>involve:</w:t>
      </w:r>
    </w:p>
    <w:p>
      <w:pPr>
        <w:pStyle w:val="ListParagraph"/>
        <w:numPr>
          <w:ilvl w:val="0"/>
          <w:numId w:val="3"/>
        </w:numPr>
        <w:tabs>
          <w:tab w:pos="4083" w:val="left" w:leader="none"/>
        </w:tabs>
        <w:spacing w:line="240" w:lineRule="auto" w:before="48" w:after="0"/>
        <w:ind w:left="4082" w:right="0" w:hanging="228"/>
        <w:jc w:val="left"/>
        <w:rPr>
          <w:sz w:val="19"/>
        </w:rPr>
      </w:pPr>
      <w:r>
        <w:rPr>
          <w:color w:val="231F20"/>
          <w:sz w:val="19"/>
        </w:rPr>
        <w:t>managers</w:t>
      </w:r>
      <w:r>
        <w:rPr>
          <w:color w:val="231F20"/>
          <w:spacing w:val="-3"/>
          <w:sz w:val="19"/>
        </w:rPr>
        <w:t> </w:t>
      </w:r>
      <w:r>
        <w:rPr>
          <w:color w:val="231F20"/>
          <w:sz w:val="19"/>
        </w:rPr>
        <w:t>and</w:t>
      </w:r>
      <w:r>
        <w:rPr>
          <w:color w:val="231F20"/>
          <w:spacing w:val="-3"/>
          <w:sz w:val="19"/>
        </w:rPr>
        <w:t> </w:t>
      </w:r>
      <w:r>
        <w:rPr>
          <w:color w:val="231F20"/>
          <w:sz w:val="19"/>
        </w:rPr>
        <w:t>supervisors</w:t>
      </w:r>
      <w:r>
        <w:rPr>
          <w:color w:val="231F20"/>
          <w:spacing w:val="-3"/>
          <w:sz w:val="19"/>
        </w:rPr>
        <w:t> </w:t>
      </w:r>
      <w:r>
        <w:rPr>
          <w:color w:val="231F20"/>
          <w:sz w:val="19"/>
        </w:rPr>
        <w:t>representing</w:t>
      </w:r>
      <w:r>
        <w:rPr>
          <w:color w:val="231F20"/>
          <w:spacing w:val="-3"/>
          <w:sz w:val="19"/>
        </w:rPr>
        <w:t> </w:t>
      </w:r>
      <w:r>
        <w:rPr>
          <w:color w:val="231F20"/>
          <w:sz w:val="19"/>
        </w:rPr>
        <w:t>the</w:t>
      </w:r>
      <w:r>
        <w:rPr>
          <w:color w:val="231F20"/>
          <w:spacing w:val="-3"/>
          <w:sz w:val="19"/>
        </w:rPr>
        <w:t> </w:t>
      </w:r>
      <w:r>
        <w:rPr>
          <w:color w:val="231F20"/>
          <w:sz w:val="19"/>
        </w:rPr>
        <w:t>employer;</w:t>
      </w:r>
      <w:r>
        <w:rPr>
          <w:color w:val="231F20"/>
          <w:spacing w:val="-3"/>
          <w:sz w:val="19"/>
        </w:rPr>
        <w:t> </w:t>
      </w:r>
      <w:r>
        <w:rPr>
          <w:color w:val="231F20"/>
          <w:spacing w:val="-5"/>
          <w:sz w:val="19"/>
        </w:rPr>
        <w:t>and</w:t>
      </w:r>
    </w:p>
    <w:p>
      <w:pPr>
        <w:pStyle w:val="ListParagraph"/>
        <w:numPr>
          <w:ilvl w:val="0"/>
          <w:numId w:val="3"/>
        </w:numPr>
        <w:tabs>
          <w:tab w:pos="4083" w:val="left" w:leader="none"/>
        </w:tabs>
        <w:spacing w:line="220" w:lineRule="auto" w:before="64" w:after="0"/>
        <w:ind w:left="4082" w:right="1111" w:hanging="227"/>
        <w:jc w:val="left"/>
        <w:rPr>
          <w:sz w:val="19"/>
        </w:rPr>
      </w:pPr>
      <w:r>
        <w:rPr>
          <w:color w:val="231F20"/>
          <w:sz w:val="19"/>
        </w:rPr>
        <w:t>employees and elected Health and Safety Representatives (HSR) or other parties representing the employees.</w:t>
      </w:r>
    </w:p>
    <w:p>
      <w:pPr>
        <w:pStyle w:val="BodyText"/>
        <w:spacing w:line="220" w:lineRule="auto" w:before="112"/>
        <w:ind w:left="3855" w:right="554"/>
      </w:pPr>
      <w:r>
        <w:rPr>
          <w:color w:val="231F20"/>
        </w:rPr>
        <w:t>An effective forum for consultation is a health and safety committee. Consultation about specific issues and hazards should include direct discussion with relevant </w:t>
      </w:r>
      <w:r>
        <w:rPr>
          <w:color w:val="231F20"/>
          <w:spacing w:val="-2"/>
        </w:rPr>
        <w:t>employees.</w:t>
      </w:r>
    </w:p>
    <w:p>
      <w:pPr>
        <w:pStyle w:val="BodyText"/>
        <w:spacing w:line="220" w:lineRule="auto" w:before="110"/>
        <w:ind w:left="3855" w:right="717"/>
      </w:pPr>
      <w:r>
        <w:rPr>
          <w:color w:val="231F20"/>
        </w:rPr>
        <w:t>Further information about health and safety committees and Health and Safety Representatives is found in the legislation.</w:t>
      </w:r>
    </w:p>
    <w:p>
      <w:pPr>
        <w:spacing w:after="0" w:line="220" w:lineRule="auto"/>
        <w:sectPr>
          <w:pgSz w:w="11900" w:h="16840"/>
          <w:pgMar w:header="385" w:footer="569" w:top="1240" w:bottom="760" w:left="280" w:right="180"/>
        </w:sectPr>
      </w:pPr>
    </w:p>
    <w:p>
      <w:pPr>
        <w:pStyle w:val="BodyText"/>
        <w:spacing w:before="8"/>
        <w:rPr>
          <w:sz w:val="26"/>
        </w:rPr>
      </w:pPr>
    </w:p>
    <w:p>
      <w:pPr>
        <w:pStyle w:val="Heading3"/>
        <w:spacing w:before="106"/>
      </w:pPr>
      <w:r>
        <w:rPr>
          <w:color w:val="231F20"/>
          <w:w w:val="85"/>
        </w:rPr>
        <w:t>Definitions</w:t>
      </w:r>
      <w:r>
        <w:rPr>
          <w:color w:val="231F20"/>
          <w:spacing w:val="13"/>
        </w:rPr>
        <w:t> </w:t>
      </w:r>
      <w:r>
        <w:rPr>
          <w:color w:val="231F20"/>
          <w:w w:val="85"/>
        </w:rPr>
        <w:t>and</w:t>
      </w:r>
      <w:r>
        <w:rPr>
          <w:color w:val="231F20"/>
          <w:spacing w:val="14"/>
        </w:rPr>
        <w:t> </w:t>
      </w:r>
      <w:r>
        <w:rPr>
          <w:color w:val="231F20"/>
          <w:spacing w:val="-2"/>
          <w:w w:val="85"/>
        </w:rPr>
        <w:t>processes</w:t>
      </w:r>
    </w:p>
    <w:p>
      <w:pPr>
        <w:pStyle w:val="BodyText"/>
        <w:spacing w:before="85"/>
        <w:ind w:left="3855"/>
      </w:pPr>
      <w:r>
        <w:rPr>
          <w:b/>
          <w:color w:val="231F20"/>
        </w:rPr>
        <w:t>Hazard</w:t>
      </w:r>
      <w:r>
        <w:rPr>
          <w:b/>
          <w:color w:val="231F20"/>
          <w:spacing w:val="-6"/>
        </w:rPr>
        <w:t> </w:t>
      </w:r>
      <w:r>
        <w:rPr>
          <w:color w:val="231F20"/>
        </w:rPr>
        <w:t>means</w:t>
      </w:r>
      <w:r>
        <w:rPr>
          <w:color w:val="231F20"/>
          <w:spacing w:val="-9"/>
        </w:rPr>
        <w:t> </w:t>
      </w:r>
      <w:r>
        <w:rPr>
          <w:color w:val="231F20"/>
        </w:rPr>
        <w:t>the</w:t>
      </w:r>
      <w:r>
        <w:rPr>
          <w:color w:val="231F20"/>
          <w:spacing w:val="-9"/>
        </w:rPr>
        <w:t> </w:t>
      </w:r>
      <w:r>
        <w:rPr>
          <w:color w:val="231F20"/>
        </w:rPr>
        <w:t>potential</w:t>
      </w:r>
      <w:r>
        <w:rPr>
          <w:color w:val="231F20"/>
          <w:spacing w:val="-9"/>
        </w:rPr>
        <w:t> </w:t>
      </w:r>
      <w:r>
        <w:rPr>
          <w:color w:val="231F20"/>
        </w:rPr>
        <w:t>to</w:t>
      </w:r>
      <w:r>
        <w:rPr>
          <w:color w:val="231F20"/>
          <w:spacing w:val="-9"/>
        </w:rPr>
        <w:t> </w:t>
      </w:r>
      <w:r>
        <w:rPr>
          <w:color w:val="231F20"/>
        </w:rPr>
        <w:t>cause</w:t>
      </w:r>
      <w:r>
        <w:rPr>
          <w:color w:val="231F20"/>
          <w:spacing w:val="-9"/>
        </w:rPr>
        <w:t> </w:t>
      </w:r>
      <w:r>
        <w:rPr>
          <w:color w:val="231F20"/>
        </w:rPr>
        <w:t>harm</w:t>
      </w:r>
      <w:r>
        <w:rPr>
          <w:color w:val="231F20"/>
          <w:spacing w:val="-9"/>
        </w:rPr>
        <w:t> </w:t>
      </w:r>
      <w:r>
        <w:rPr>
          <w:color w:val="231F20"/>
        </w:rPr>
        <w:t>(such</w:t>
      </w:r>
      <w:r>
        <w:rPr>
          <w:color w:val="231F20"/>
          <w:spacing w:val="-9"/>
        </w:rPr>
        <w:t> </w:t>
      </w:r>
      <w:r>
        <w:rPr>
          <w:color w:val="231F20"/>
        </w:rPr>
        <w:t>as</w:t>
      </w:r>
      <w:r>
        <w:rPr>
          <w:color w:val="231F20"/>
          <w:spacing w:val="-9"/>
        </w:rPr>
        <w:t> </w:t>
      </w:r>
      <w:r>
        <w:rPr>
          <w:color w:val="231F20"/>
        </w:rPr>
        <w:t>injury</w:t>
      </w:r>
      <w:r>
        <w:rPr>
          <w:color w:val="231F20"/>
          <w:spacing w:val="-9"/>
        </w:rPr>
        <w:t> </w:t>
      </w:r>
      <w:r>
        <w:rPr>
          <w:color w:val="231F20"/>
        </w:rPr>
        <w:t>or</w:t>
      </w:r>
      <w:r>
        <w:rPr>
          <w:color w:val="231F20"/>
          <w:spacing w:val="-9"/>
        </w:rPr>
        <w:t> </w:t>
      </w:r>
      <w:r>
        <w:rPr>
          <w:color w:val="231F20"/>
          <w:spacing w:val="-2"/>
        </w:rPr>
        <w:t>illness).</w:t>
      </w:r>
    </w:p>
    <w:p>
      <w:pPr>
        <w:pStyle w:val="BodyText"/>
        <w:spacing w:line="220" w:lineRule="auto" w:before="109"/>
        <w:ind w:left="3855" w:right="554"/>
      </w:pPr>
      <w:r>
        <w:rPr>
          <w:b/>
          <w:color w:val="231F20"/>
        </w:rPr>
        <w:t>Risk </w:t>
      </w:r>
      <w:r>
        <w:rPr>
          <w:color w:val="231F20"/>
        </w:rPr>
        <w:t>means the likelihood of harm arising from exposure to any hazards and the consequences of that harm. For example, cleaning fluids may be a potential hazard but may not pose a risk of exposure unless they are incorrectly stored or handled.</w:t>
      </w:r>
    </w:p>
    <w:p>
      <w:pPr>
        <w:pStyle w:val="Heading4"/>
        <w:ind w:left="3855"/>
        <w:rPr>
          <w:i/>
        </w:rPr>
      </w:pPr>
      <w:r>
        <w:rPr>
          <w:i/>
          <w:color w:val="231F20"/>
          <w:w w:val="80"/>
        </w:rPr>
        <w:t>Hazard</w:t>
      </w:r>
      <w:r>
        <w:rPr>
          <w:i/>
          <w:color w:val="231F20"/>
          <w:spacing w:val="11"/>
        </w:rPr>
        <w:t> </w:t>
      </w:r>
      <w:r>
        <w:rPr>
          <w:i/>
          <w:color w:val="231F20"/>
          <w:spacing w:val="-2"/>
          <w:w w:val="95"/>
        </w:rPr>
        <w:t>identification</w:t>
      </w:r>
    </w:p>
    <w:p>
      <w:pPr>
        <w:pStyle w:val="BodyText"/>
        <w:spacing w:line="220" w:lineRule="auto" w:before="99"/>
        <w:ind w:left="3855" w:right="717"/>
      </w:pPr>
      <w:r>
        <w:rPr>
          <w:color w:val="231F20"/>
        </w:rPr>
        <w:t>This is the process of identifying all situations or events that could give rise to injury or illness. It generally involves consideration of the type of injury or illness possible, (for example musculoskeletal disorders (MSD)) and the situations and events</w:t>
      </w:r>
      <w:r>
        <w:rPr>
          <w:color w:val="231F20"/>
          <w:spacing w:val="-2"/>
        </w:rPr>
        <w:t> </w:t>
      </w:r>
      <w:r>
        <w:rPr>
          <w:color w:val="231F20"/>
        </w:rPr>
        <w:t>that</w:t>
      </w:r>
      <w:r>
        <w:rPr>
          <w:color w:val="231F20"/>
          <w:spacing w:val="-2"/>
        </w:rPr>
        <w:t> </w:t>
      </w:r>
      <w:r>
        <w:rPr>
          <w:color w:val="231F20"/>
        </w:rPr>
        <w:t>could</w:t>
      </w:r>
      <w:r>
        <w:rPr>
          <w:color w:val="231F20"/>
          <w:spacing w:val="-2"/>
        </w:rPr>
        <w:t> </w:t>
      </w:r>
      <w:r>
        <w:rPr>
          <w:color w:val="231F20"/>
        </w:rPr>
        <w:t>create</w:t>
      </w:r>
      <w:r>
        <w:rPr>
          <w:color w:val="231F20"/>
          <w:spacing w:val="-2"/>
        </w:rPr>
        <w:t> </w:t>
      </w:r>
      <w:r>
        <w:rPr>
          <w:color w:val="231F20"/>
        </w:rPr>
        <w:t>potential</w:t>
      </w:r>
      <w:r>
        <w:rPr>
          <w:color w:val="231F20"/>
          <w:spacing w:val="-2"/>
        </w:rPr>
        <w:t> </w:t>
      </w:r>
      <w:r>
        <w:rPr>
          <w:color w:val="231F20"/>
        </w:rPr>
        <w:t>for</w:t>
      </w:r>
      <w:r>
        <w:rPr>
          <w:color w:val="231F20"/>
          <w:spacing w:val="-2"/>
        </w:rPr>
        <w:t> </w:t>
      </w:r>
      <w:r>
        <w:rPr>
          <w:color w:val="231F20"/>
        </w:rPr>
        <w:t>the</w:t>
      </w:r>
      <w:r>
        <w:rPr>
          <w:color w:val="231F20"/>
          <w:spacing w:val="-2"/>
        </w:rPr>
        <w:t> </w:t>
      </w:r>
      <w:r>
        <w:rPr>
          <w:color w:val="231F20"/>
        </w:rPr>
        <w:t>injury</w:t>
      </w:r>
      <w:r>
        <w:rPr>
          <w:color w:val="231F20"/>
          <w:spacing w:val="-2"/>
        </w:rPr>
        <w:t> </w:t>
      </w:r>
      <w:r>
        <w:rPr>
          <w:color w:val="231F20"/>
        </w:rPr>
        <w:t>or</w:t>
      </w:r>
      <w:r>
        <w:rPr>
          <w:color w:val="231F20"/>
          <w:spacing w:val="-2"/>
        </w:rPr>
        <w:t> </w:t>
      </w:r>
      <w:r>
        <w:rPr>
          <w:color w:val="231F20"/>
        </w:rPr>
        <w:t>illness</w:t>
      </w:r>
      <w:r>
        <w:rPr>
          <w:color w:val="231F20"/>
          <w:spacing w:val="-2"/>
        </w:rPr>
        <w:t> </w:t>
      </w:r>
      <w:r>
        <w:rPr>
          <w:color w:val="231F20"/>
        </w:rPr>
        <w:t>(for</w:t>
      </w:r>
      <w:r>
        <w:rPr>
          <w:color w:val="231F20"/>
          <w:spacing w:val="-2"/>
        </w:rPr>
        <w:t> </w:t>
      </w:r>
      <w:r>
        <w:rPr>
          <w:color w:val="231F20"/>
        </w:rPr>
        <w:t>example,</w:t>
      </w:r>
      <w:r>
        <w:rPr>
          <w:color w:val="231F20"/>
          <w:spacing w:val="-2"/>
        </w:rPr>
        <w:t> </w:t>
      </w:r>
      <w:r>
        <w:rPr>
          <w:color w:val="231F20"/>
        </w:rPr>
        <w:t>prolonged bending over a low desk during a collating task).</w:t>
      </w:r>
    </w:p>
    <w:p>
      <w:pPr>
        <w:pStyle w:val="Heading4"/>
        <w:spacing w:before="127"/>
        <w:ind w:left="3855"/>
        <w:rPr>
          <w:i/>
        </w:rPr>
      </w:pPr>
      <w:r>
        <w:rPr>
          <w:i/>
          <w:color w:val="231F20"/>
          <w:w w:val="90"/>
        </w:rPr>
        <w:t>Risk</w:t>
      </w:r>
      <w:r>
        <w:rPr>
          <w:i/>
          <w:color w:val="231F20"/>
          <w:spacing w:val="-2"/>
        </w:rPr>
        <w:t> assessment</w:t>
      </w:r>
    </w:p>
    <w:p>
      <w:pPr>
        <w:pStyle w:val="BodyText"/>
        <w:spacing w:line="220" w:lineRule="auto" w:before="100"/>
        <w:ind w:left="3855" w:right="554"/>
      </w:pPr>
      <w:r>
        <w:rPr>
          <w:color w:val="231F20"/>
        </w:rPr>
        <w:t>This process determines whether there are any risks associated with the identified hazards. This generally involves consideration of the nature of exposure to the hazards, including the frequency and level of exposure, pattern of exposure (continuous or intermittent) and adequacy of any existing risk control measures.</w:t>
      </w:r>
    </w:p>
    <w:p>
      <w:pPr>
        <w:pStyle w:val="Heading4"/>
        <w:spacing w:before="127"/>
        <w:ind w:left="3855"/>
        <w:rPr>
          <w:i/>
        </w:rPr>
      </w:pPr>
      <w:r>
        <w:rPr>
          <w:i/>
          <w:color w:val="231F20"/>
          <w:w w:val="90"/>
        </w:rPr>
        <w:t>Risk</w:t>
      </w:r>
      <w:r>
        <w:rPr>
          <w:i/>
          <w:color w:val="231F20"/>
          <w:spacing w:val="-2"/>
        </w:rPr>
        <w:t> </w:t>
      </w:r>
      <w:r>
        <w:rPr>
          <w:i/>
          <w:color w:val="231F20"/>
          <w:spacing w:val="-2"/>
          <w:w w:val="95"/>
        </w:rPr>
        <w:t>control</w:t>
      </w:r>
    </w:p>
    <w:p>
      <w:pPr>
        <w:pStyle w:val="BodyText"/>
        <w:spacing w:line="220" w:lineRule="auto" w:before="100"/>
        <w:ind w:left="3855" w:right="797"/>
      </w:pPr>
      <w:r>
        <w:rPr>
          <w:color w:val="231F20"/>
        </w:rPr>
        <w:t>This process determines and implements appropriate measures to control risk. Factors that are assessed as posing an increased risk are required by legislation to be controlled so far as is ‘reasonably practicable’. ‘Reasonably practicable’ in this case means you need to consider:</w:t>
      </w:r>
    </w:p>
    <w:p>
      <w:pPr>
        <w:pStyle w:val="ListParagraph"/>
        <w:numPr>
          <w:ilvl w:val="0"/>
          <w:numId w:val="3"/>
        </w:numPr>
        <w:tabs>
          <w:tab w:pos="4083" w:val="left" w:leader="none"/>
        </w:tabs>
        <w:spacing w:line="240" w:lineRule="auto" w:before="49" w:after="0"/>
        <w:ind w:left="4082" w:right="0" w:hanging="228"/>
        <w:jc w:val="left"/>
        <w:rPr>
          <w:sz w:val="19"/>
        </w:rPr>
      </w:pPr>
      <w:r>
        <w:rPr>
          <w:color w:val="231F20"/>
          <w:sz w:val="19"/>
        </w:rPr>
        <w:t>the</w:t>
      </w:r>
      <w:r>
        <w:rPr>
          <w:color w:val="231F20"/>
          <w:spacing w:val="-7"/>
          <w:sz w:val="19"/>
        </w:rPr>
        <w:t> </w:t>
      </w:r>
      <w:r>
        <w:rPr>
          <w:color w:val="231F20"/>
          <w:sz w:val="19"/>
        </w:rPr>
        <w:t>likelihood</w:t>
      </w:r>
      <w:r>
        <w:rPr>
          <w:color w:val="231F20"/>
          <w:spacing w:val="-6"/>
          <w:sz w:val="19"/>
        </w:rPr>
        <w:t> </w:t>
      </w:r>
      <w:r>
        <w:rPr>
          <w:color w:val="231F20"/>
          <w:sz w:val="19"/>
        </w:rPr>
        <w:t>of</w:t>
      </w:r>
      <w:r>
        <w:rPr>
          <w:color w:val="231F20"/>
          <w:spacing w:val="-6"/>
          <w:sz w:val="19"/>
        </w:rPr>
        <w:t> </w:t>
      </w:r>
      <w:r>
        <w:rPr>
          <w:color w:val="231F20"/>
          <w:sz w:val="19"/>
        </w:rPr>
        <w:t>the</w:t>
      </w:r>
      <w:r>
        <w:rPr>
          <w:color w:val="231F20"/>
          <w:spacing w:val="-7"/>
          <w:sz w:val="19"/>
        </w:rPr>
        <w:t> </w:t>
      </w:r>
      <w:r>
        <w:rPr>
          <w:color w:val="231F20"/>
          <w:sz w:val="19"/>
        </w:rPr>
        <w:t>hazard</w:t>
      </w:r>
      <w:r>
        <w:rPr>
          <w:color w:val="231F20"/>
          <w:spacing w:val="-6"/>
          <w:sz w:val="19"/>
        </w:rPr>
        <w:t> </w:t>
      </w:r>
      <w:r>
        <w:rPr>
          <w:color w:val="231F20"/>
          <w:sz w:val="19"/>
        </w:rPr>
        <w:t>or</w:t>
      </w:r>
      <w:r>
        <w:rPr>
          <w:color w:val="231F20"/>
          <w:spacing w:val="-6"/>
          <w:sz w:val="19"/>
        </w:rPr>
        <w:t> </w:t>
      </w:r>
      <w:r>
        <w:rPr>
          <w:color w:val="231F20"/>
          <w:sz w:val="19"/>
        </w:rPr>
        <w:t>risk</w:t>
      </w:r>
      <w:r>
        <w:rPr>
          <w:color w:val="231F20"/>
          <w:spacing w:val="-7"/>
          <w:sz w:val="19"/>
        </w:rPr>
        <w:t> </w:t>
      </w:r>
      <w:r>
        <w:rPr>
          <w:color w:val="231F20"/>
          <w:spacing w:val="-2"/>
          <w:sz w:val="19"/>
        </w:rPr>
        <w:t>eventuating;</w:t>
      </w:r>
    </w:p>
    <w:p>
      <w:pPr>
        <w:pStyle w:val="ListParagraph"/>
        <w:numPr>
          <w:ilvl w:val="0"/>
          <w:numId w:val="3"/>
        </w:numPr>
        <w:tabs>
          <w:tab w:pos="4083" w:val="left" w:leader="none"/>
        </w:tabs>
        <w:spacing w:line="240" w:lineRule="auto" w:before="49" w:after="0"/>
        <w:ind w:left="4082" w:right="0" w:hanging="228"/>
        <w:jc w:val="left"/>
        <w:rPr>
          <w:sz w:val="19"/>
        </w:rPr>
      </w:pPr>
      <w:r>
        <w:rPr>
          <w:color w:val="231F20"/>
          <w:sz w:val="19"/>
        </w:rPr>
        <w:t>the</w:t>
      </w:r>
      <w:r>
        <w:rPr>
          <w:color w:val="231F20"/>
          <w:spacing w:val="-4"/>
          <w:sz w:val="19"/>
        </w:rPr>
        <w:t> </w:t>
      </w:r>
      <w:r>
        <w:rPr>
          <w:color w:val="231F20"/>
          <w:sz w:val="19"/>
        </w:rPr>
        <w:t>degree</w:t>
      </w:r>
      <w:r>
        <w:rPr>
          <w:color w:val="231F20"/>
          <w:spacing w:val="-4"/>
          <w:sz w:val="19"/>
        </w:rPr>
        <w:t> </w:t>
      </w:r>
      <w:r>
        <w:rPr>
          <w:color w:val="231F20"/>
          <w:sz w:val="19"/>
        </w:rPr>
        <w:t>of</w:t>
      </w:r>
      <w:r>
        <w:rPr>
          <w:color w:val="231F20"/>
          <w:spacing w:val="-4"/>
          <w:sz w:val="19"/>
        </w:rPr>
        <w:t> </w:t>
      </w:r>
      <w:r>
        <w:rPr>
          <w:color w:val="231F20"/>
          <w:sz w:val="19"/>
        </w:rPr>
        <w:t>harm</w:t>
      </w:r>
      <w:r>
        <w:rPr>
          <w:color w:val="231F20"/>
          <w:spacing w:val="-3"/>
          <w:sz w:val="19"/>
        </w:rPr>
        <w:t> </w:t>
      </w:r>
      <w:r>
        <w:rPr>
          <w:color w:val="231F20"/>
          <w:sz w:val="19"/>
        </w:rPr>
        <w:t>that</w:t>
      </w:r>
      <w:r>
        <w:rPr>
          <w:color w:val="231F20"/>
          <w:spacing w:val="-4"/>
          <w:sz w:val="19"/>
        </w:rPr>
        <w:t> </w:t>
      </w:r>
      <w:r>
        <w:rPr>
          <w:color w:val="231F20"/>
          <w:sz w:val="19"/>
        </w:rPr>
        <w:t>would</w:t>
      </w:r>
      <w:r>
        <w:rPr>
          <w:color w:val="231F20"/>
          <w:spacing w:val="-4"/>
          <w:sz w:val="19"/>
        </w:rPr>
        <w:t> </w:t>
      </w:r>
      <w:r>
        <w:rPr>
          <w:color w:val="231F20"/>
          <w:sz w:val="19"/>
        </w:rPr>
        <w:t>result</w:t>
      </w:r>
      <w:r>
        <w:rPr>
          <w:color w:val="231F20"/>
          <w:spacing w:val="-3"/>
          <w:sz w:val="19"/>
        </w:rPr>
        <w:t> </w:t>
      </w:r>
      <w:r>
        <w:rPr>
          <w:color w:val="231F20"/>
          <w:sz w:val="19"/>
        </w:rPr>
        <w:t>if</w:t>
      </w:r>
      <w:r>
        <w:rPr>
          <w:color w:val="231F20"/>
          <w:spacing w:val="-4"/>
          <w:sz w:val="19"/>
        </w:rPr>
        <w:t> </w:t>
      </w:r>
      <w:r>
        <w:rPr>
          <w:color w:val="231F20"/>
          <w:sz w:val="19"/>
        </w:rPr>
        <w:t>the</w:t>
      </w:r>
      <w:r>
        <w:rPr>
          <w:color w:val="231F20"/>
          <w:spacing w:val="-4"/>
          <w:sz w:val="19"/>
        </w:rPr>
        <w:t> </w:t>
      </w:r>
      <w:r>
        <w:rPr>
          <w:color w:val="231F20"/>
          <w:sz w:val="19"/>
        </w:rPr>
        <w:t>hazard</w:t>
      </w:r>
      <w:r>
        <w:rPr>
          <w:color w:val="231F20"/>
          <w:spacing w:val="-3"/>
          <w:sz w:val="19"/>
        </w:rPr>
        <w:t> </w:t>
      </w:r>
      <w:r>
        <w:rPr>
          <w:color w:val="231F20"/>
          <w:sz w:val="19"/>
        </w:rPr>
        <w:t>or</w:t>
      </w:r>
      <w:r>
        <w:rPr>
          <w:color w:val="231F20"/>
          <w:spacing w:val="-4"/>
          <w:sz w:val="19"/>
        </w:rPr>
        <w:t> </w:t>
      </w:r>
      <w:r>
        <w:rPr>
          <w:color w:val="231F20"/>
          <w:sz w:val="19"/>
        </w:rPr>
        <w:t>risk</w:t>
      </w:r>
      <w:r>
        <w:rPr>
          <w:color w:val="231F20"/>
          <w:spacing w:val="-4"/>
          <w:sz w:val="19"/>
        </w:rPr>
        <w:t> </w:t>
      </w:r>
      <w:r>
        <w:rPr>
          <w:color w:val="231F20"/>
          <w:spacing w:val="-2"/>
          <w:sz w:val="19"/>
        </w:rPr>
        <w:t>eventuated;</w:t>
      </w:r>
    </w:p>
    <w:p>
      <w:pPr>
        <w:pStyle w:val="ListParagraph"/>
        <w:numPr>
          <w:ilvl w:val="0"/>
          <w:numId w:val="3"/>
        </w:numPr>
        <w:tabs>
          <w:tab w:pos="4083" w:val="left" w:leader="none"/>
        </w:tabs>
        <w:spacing w:line="220" w:lineRule="auto" w:before="64" w:after="0"/>
        <w:ind w:left="4082" w:right="952" w:hanging="227"/>
        <w:jc w:val="left"/>
        <w:rPr>
          <w:sz w:val="19"/>
        </w:rPr>
      </w:pPr>
      <w:r>
        <w:rPr>
          <w:color w:val="231F20"/>
          <w:sz w:val="19"/>
        </w:rPr>
        <w:t>what the person concerned knows, or ought reasonably to know, about the hazard or risk and any ways of eliminating or reducing the hazard or risk;</w:t>
      </w:r>
    </w:p>
    <w:p>
      <w:pPr>
        <w:pStyle w:val="ListParagraph"/>
        <w:numPr>
          <w:ilvl w:val="0"/>
          <w:numId w:val="3"/>
        </w:numPr>
        <w:tabs>
          <w:tab w:pos="4083" w:val="left" w:leader="none"/>
        </w:tabs>
        <w:spacing w:line="220" w:lineRule="auto" w:before="66" w:after="0"/>
        <w:ind w:left="4082" w:right="1365" w:hanging="227"/>
        <w:jc w:val="left"/>
        <w:rPr>
          <w:sz w:val="19"/>
        </w:rPr>
      </w:pPr>
      <w:r>
        <w:rPr>
          <w:color w:val="231F20"/>
          <w:sz w:val="19"/>
        </w:rPr>
        <w:t>the</w:t>
      </w:r>
      <w:r>
        <w:rPr>
          <w:color w:val="231F20"/>
          <w:spacing w:val="-3"/>
          <w:sz w:val="19"/>
        </w:rPr>
        <w:t> </w:t>
      </w:r>
      <w:r>
        <w:rPr>
          <w:color w:val="231F20"/>
          <w:sz w:val="19"/>
        </w:rPr>
        <w:t>availability</w:t>
      </w:r>
      <w:r>
        <w:rPr>
          <w:color w:val="231F20"/>
          <w:spacing w:val="-3"/>
          <w:sz w:val="19"/>
        </w:rPr>
        <w:t> </w:t>
      </w:r>
      <w:r>
        <w:rPr>
          <w:color w:val="231F20"/>
          <w:sz w:val="19"/>
        </w:rPr>
        <w:t>and</w:t>
      </w:r>
      <w:r>
        <w:rPr>
          <w:color w:val="231F20"/>
          <w:spacing w:val="-3"/>
          <w:sz w:val="19"/>
        </w:rPr>
        <w:t> </w:t>
      </w:r>
      <w:r>
        <w:rPr>
          <w:color w:val="231F20"/>
          <w:sz w:val="19"/>
        </w:rPr>
        <w:t>suitability</w:t>
      </w:r>
      <w:r>
        <w:rPr>
          <w:color w:val="231F20"/>
          <w:spacing w:val="-3"/>
          <w:sz w:val="19"/>
        </w:rPr>
        <w:t> </w:t>
      </w:r>
      <w:r>
        <w:rPr>
          <w:color w:val="231F20"/>
          <w:sz w:val="19"/>
        </w:rPr>
        <w:t>of</w:t>
      </w:r>
      <w:r>
        <w:rPr>
          <w:color w:val="231F20"/>
          <w:spacing w:val="-3"/>
          <w:sz w:val="19"/>
        </w:rPr>
        <w:t> </w:t>
      </w:r>
      <w:r>
        <w:rPr>
          <w:color w:val="231F20"/>
          <w:sz w:val="19"/>
        </w:rPr>
        <w:t>ways</w:t>
      </w:r>
      <w:r>
        <w:rPr>
          <w:color w:val="231F20"/>
          <w:spacing w:val="-3"/>
          <w:sz w:val="19"/>
        </w:rPr>
        <w:t> </w:t>
      </w:r>
      <w:r>
        <w:rPr>
          <w:color w:val="231F20"/>
          <w:sz w:val="19"/>
        </w:rPr>
        <w:t>to</w:t>
      </w:r>
      <w:r>
        <w:rPr>
          <w:color w:val="231F20"/>
          <w:spacing w:val="-3"/>
          <w:sz w:val="19"/>
        </w:rPr>
        <w:t> </w:t>
      </w:r>
      <w:r>
        <w:rPr>
          <w:color w:val="231F20"/>
          <w:sz w:val="19"/>
        </w:rPr>
        <w:t>eliminate</w:t>
      </w:r>
      <w:r>
        <w:rPr>
          <w:color w:val="231F20"/>
          <w:spacing w:val="-3"/>
          <w:sz w:val="19"/>
        </w:rPr>
        <w:t> </w:t>
      </w:r>
      <w:r>
        <w:rPr>
          <w:color w:val="231F20"/>
          <w:sz w:val="19"/>
        </w:rPr>
        <w:t>or</w:t>
      </w:r>
      <w:r>
        <w:rPr>
          <w:color w:val="231F20"/>
          <w:spacing w:val="-3"/>
          <w:sz w:val="19"/>
        </w:rPr>
        <w:t> </w:t>
      </w:r>
      <w:r>
        <w:rPr>
          <w:color w:val="231F20"/>
          <w:sz w:val="19"/>
        </w:rPr>
        <w:t>reduce</w:t>
      </w:r>
      <w:r>
        <w:rPr>
          <w:color w:val="231F20"/>
          <w:spacing w:val="-3"/>
          <w:sz w:val="19"/>
        </w:rPr>
        <w:t> </w:t>
      </w:r>
      <w:r>
        <w:rPr>
          <w:color w:val="231F20"/>
          <w:sz w:val="19"/>
        </w:rPr>
        <w:t>the</w:t>
      </w:r>
      <w:r>
        <w:rPr>
          <w:color w:val="231F20"/>
          <w:spacing w:val="-3"/>
          <w:sz w:val="19"/>
        </w:rPr>
        <w:t> </w:t>
      </w:r>
      <w:r>
        <w:rPr>
          <w:color w:val="231F20"/>
          <w:sz w:val="19"/>
        </w:rPr>
        <w:t>hazard or risk; and</w:t>
      </w:r>
    </w:p>
    <w:p>
      <w:pPr>
        <w:pStyle w:val="ListParagraph"/>
        <w:numPr>
          <w:ilvl w:val="0"/>
          <w:numId w:val="3"/>
        </w:numPr>
        <w:tabs>
          <w:tab w:pos="4083" w:val="left" w:leader="none"/>
        </w:tabs>
        <w:spacing w:line="240" w:lineRule="auto" w:before="50" w:after="0"/>
        <w:ind w:left="4082" w:right="0" w:hanging="228"/>
        <w:jc w:val="left"/>
        <w:rPr>
          <w:sz w:val="19"/>
        </w:rPr>
      </w:pPr>
      <w:r>
        <w:rPr>
          <w:color w:val="231F20"/>
          <w:sz w:val="19"/>
        </w:rPr>
        <w:t>the</w:t>
      </w:r>
      <w:r>
        <w:rPr>
          <w:color w:val="231F20"/>
          <w:spacing w:val="-6"/>
          <w:sz w:val="19"/>
        </w:rPr>
        <w:t> </w:t>
      </w:r>
      <w:r>
        <w:rPr>
          <w:color w:val="231F20"/>
          <w:sz w:val="19"/>
        </w:rPr>
        <w:t>cost</w:t>
      </w:r>
      <w:r>
        <w:rPr>
          <w:color w:val="231F20"/>
          <w:spacing w:val="-5"/>
          <w:sz w:val="19"/>
        </w:rPr>
        <w:t> </w:t>
      </w:r>
      <w:r>
        <w:rPr>
          <w:color w:val="231F20"/>
          <w:sz w:val="19"/>
        </w:rPr>
        <w:t>of</w:t>
      </w:r>
      <w:r>
        <w:rPr>
          <w:color w:val="231F20"/>
          <w:spacing w:val="-5"/>
          <w:sz w:val="19"/>
        </w:rPr>
        <w:t> </w:t>
      </w:r>
      <w:r>
        <w:rPr>
          <w:color w:val="231F20"/>
          <w:sz w:val="19"/>
        </w:rPr>
        <w:t>eliminating</w:t>
      </w:r>
      <w:r>
        <w:rPr>
          <w:color w:val="231F20"/>
          <w:spacing w:val="-5"/>
          <w:sz w:val="19"/>
        </w:rPr>
        <w:t> </w:t>
      </w:r>
      <w:r>
        <w:rPr>
          <w:color w:val="231F20"/>
          <w:sz w:val="19"/>
        </w:rPr>
        <w:t>or</w:t>
      </w:r>
      <w:r>
        <w:rPr>
          <w:color w:val="231F20"/>
          <w:spacing w:val="-5"/>
          <w:sz w:val="19"/>
        </w:rPr>
        <w:t> </w:t>
      </w:r>
      <w:r>
        <w:rPr>
          <w:color w:val="231F20"/>
          <w:sz w:val="19"/>
        </w:rPr>
        <w:t>reducing</w:t>
      </w:r>
      <w:r>
        <w:rPr>
          <w:color w:val="231F20"/>
          <w:spacing w:val="-5"/>
          <w:sz w:val="19"/>
        </w:rPr>
        <w:t> </w:t>
      </w:r>
      <w:r>
        <w:rPr>
          <w:color w:val="231F20"/>
          <w:sz w:val="19"/>
        </w:rPr>
        <w:t>the</w:t>
      </w:r>
      <w:r>
        <w:rPr>
          <w:color w:val="231F20"/>
          <w:spacing w:val="-6"/>
          <w:sz w:val="19"/>
        </w:rPr>
        <w:t> </w:t>
      </w:r>
      <w:r>
        <w:rPr>
          <w:color w:val="231F20"/>
          <w:sz w:val="19"/>
        </w:rPr>
        <w:t>hazard</w:t>
      </w:r>
      <w:r>
        <w:rPr>
          <w:color w:val="231F20"/>
          <w:spacing w:val="-5"/>
          <w:sz w:val="19"/>
        </w:rPr>
        <w:t> </w:t>
      </w:r>
      <w:r>
        <w:rPr>
          <w:color w:val="231F20"/>
          <w:sz w:val="19"/>
        </w:rPr>
        <w:t>or</w:t>
      </w:r>
      <w:r>
        <w:rPr>
          <w:color w:val="231F20"/>
          <w:spacing w:val="-5"/>
          <w:sz w:val="19"/>
        </w:rPr>
        <w:t> </w:t>
      </w:r>
      <w:r>
        <w:rPr>
          <w:color w:val="231F20"/>
          <w:spacing w:val="-2"/>
          <w:sz w:val="19"/>
        </w:rPr>
        <w:t>risk.</w:t>
      </w:r>
    </w:p>
    <w:p>
      <w:pPr>
        <w:spacing w:line="216" w:lineRule="auto" w:before="113"/>
        <w:ind w:left="3855" w:right="797" w:firstLine="0"/>
        <w:jc w:val="left"/>
        <w:rPr>
          <w:sz w:val="19"/>
        </w:rPr>
      </w:pPr>
      <w:r>
        <w:rPr>
          <w:color w:val="231F20"/>
          <w:sz w:val="19"/>
        </w:rPr>
        <w:t>The</w:t>
      </w:r>
      <w:r>
        <w:rPr>
          <w:color w:val="231F20"/>
          <w:spacing w:val="-4"/>
          <w:sz w:val="19"/>
        </w:rPr>
        <w:t> </w:t>
      </w:r>
      <w:r>
        <w:rPr>
          <w:color w:val="231F20"/>
          <w:sz w:val="19"/>
        </w:rPr>
        <w:t>objective</w:t>
      </w:r>
      <w:r>
        <w:rPr>
          <w:color w:val="231F20"/>
          <w:spacing w:val="-4"/>
          <w:sz w:val="19"/>
        </w:rPr>
        <w:t> </w:t>
      </w:r>
      <w:r>
        <w:rPr>
          <w:color w:val="231F20"/>
          <w:sz w:val="19"/>
        </w:rPr>
        <w:t>of</w:t>
      </w:r>
      <w:r>
        <w:rPr>
          <w:color w:val="231F20"/>
          <w:spacing w:val="-4"/>
          <w:sz w:val="19"/>
        </w:rPr>
        <w:t> </w:t>
      </w:r>
      <w:r>
        <w:rPr>
          <w:color w:val="231F20"/>
          <w:sz w:val="19"/>
        </w:rPr>
        <w:t>the</w:t>
      </w:r>
      <w:r>
        <w:rPr>
          <w:color w:val="231F20"/>
          <w:spacing w:val="-4"/>
          <w:sz w:val="19"/>
        </w:rPr>
        <w:t> </w:t>
      </w:r>
      <w:r>
        <w:rPr>
          <w:rFonts w:ascii="Trebuchet MS"/>
          <w:i/>
          <w:color w:val="231F20"/>
          <w:sz w:val="19"/>
        </w:rPr>
        <w:t>Occupational</w:t>
      </w:r>
      <w:r>
        <w:rPr>
          <w:rFonts w:ascii="Trebuchet MS"/>
          <w:i/>
          <w:color w:val="231F20"/>
          <w:spacing w:val="-2"/>
          <w:sz w:val="19"/>
        </w:rPr>
        <w:t> </w:t>
      </w:r>
      <w:r>
        <w:rPr>
          <w:rFonts w:ascii="Trebuchet MS"/>
          <w:i/>
          <w:color w:val="231F20"/>
          <w:sz w:val="19"/>
        </w:rPr>
        <w:t>Health</w:t>
      </w:r>
      <w:r>
        <w:rPr>
          <w:rFonts w:ascii="Trebuchet MS"/>
          <w:i/>
          <w:color w:val="231F20"/>
          <w:spacing w:val="-2"/>
          <w:sz w:val="19"/>
        </w:rPr>
        <w:t> </w:t>
      </w:r>
      <w:r>
        <w:rPr>
          <w:rFonts w:ascii="Trebuchet MS"/>
          <w:i/>
          <w:color w:val="231F20"/>
          <w:sz w:val="19"/>
        </w:rPr>
        <w:t>and</w:t>
      </w:r>
      <w:r>
        <w:rPr>
          <w:rFonts w:ascii="Trebuchet MS"/>
          <w:i/>
          <w:color w:val="231F20"/>
          <w:spacing w:val="-2"/>
          <w:sz w:val="19"/>
        </w:rPr>
        <w:t> </w:t>
      </w:r>
      <w:r>
        <w:rPr>
          <w:rFonts w:ascii="Trebuchet MS"/>
          <w:i/>
          <w:color w:val="231F20"/>
          <w:sz w:val="19"/>
        </w:rPr>
        <w:t>Safety</w:t>
      </w:r>
      <w:r>
        <w:rPr>
          <w:rFonts w:ascii="Trebuchet MS"/>
          <w:i/>
          <w:color w:val="231F20"/>
          <w:spacing w:val="-2"/>
          <w:sz w:val="19"/>
        </w:rPr>
        <w:t> </w:t>
      </w:r>
      <w:r>
        <w:rPr>
          <w:rFonts w:ascii="Trebuchet MS"/>
          <w:i/>
          <w:color w:val="231F20"/>
          <w:sz w:val="19"/>
        </w:rPr>
        <w:t>Act</w:t>
      </w:r>
      <w:r>
        <w:rPr>
          <w:rFonts w:ascii="Trebuchet MS"/>
          <w:i/>
          <w:color w:val="231F20"/>
          <w:spacing w:val="-2"/>
          <w:sz w:val="19"/>
        </w:rPr>
        <w:t> </w:t>
      </w:r>
      <w:r>
        <w:rPr>
          <w:rFonts w:ascii="Trebuchet MS"/>
          <w:i/>
          <w:color w:val="231F20"/>
          <w:sz w:val="19"/>
        </w:rPr>
        <w:t>2004</w:t>
      </w:r>
      <w:r>
        <w:rPr>
          <w:rFonts w:ascii="Trebuchet MS"/>
          <w:i/>
          <w:color w:val="231F20"/>
          <w:spacing w:val="-2"/>
          <w:sz w:val="19"/>
        </w:rPr>
        <w:t> </w:t>
      </w:r>
      <w:r>
        <w:rPr>
          <w:color w:val="231F20"/>
          <w:sz w:val="19"/>
        </w:rPr>
        <w:t>is</w:t>
      </w:r>
      <w:r>
        <w:rPr>
          <w:color w:val="231F20"/>
          <w:spacing w:val="-4"/>
          <w:sz w:val="19"/>
        </w:rPr>
        <w:t> </w:t>
      </w:r>
      <w:r>
        <w:rPr>
          <w:color w:val="231F20"/>
          <w:sz w:val="19"/>
        </w:rPr>
        <w:t>the</w:t>
      </w:r>
      <w:r>
        <w:rPr>
          <w:color w:val="231F20"/>
          <w:spacing w:val="-4"/>
          <w:sz w:val="19"/>
        </w:rPr>
        <w:t> </w:t>
      </w:r>
      <w:r>
        <w:rPr>
          <w:color w:val="231F20"/>
          <w:sz w:val="19"/>
        </w:rPr>
        <w:t>elimination at source of risks to the health, safety and welfare of persons at work.</w:t>
      </w:r>
    </w:p>
    <w:p>
      <w:pPr>
        <w:pStyle w:val="BodyText"/>
        <w:spacing w:line="220" w:lineRule="auto" w:before="114"/>
        <w:ind w:left="3855" w:right="717"/>
      </w:pPr>
      <w:r>
        <w:rPr>
          <w:color w:val="231F20"/>
        </w:rPr>
        <w:t>If risks cannot be</w:t>
      </w:r>
      <w:r>
        <w:rPr>
          <w:color w:val="231F20"/>
          <w:spacing w:val="-1"/>
        </w:rPr>
        <w:t> </w:t>
      </w:r>
      <w:r>
        <w:rPr>
          <w:color w:val="231F20"/>
        </w:rPr>
        <w:t>eliminated, occupational health and</w:t>
      </w:r>
      <w:r>
        <w:rPr>
          <w:color w:val="231F20"/>
          <w:spacing w:val="-1"/>
        </w:rPr>
        <w:t> </w:t>
      </w:r>
      <w:r>
        <w:rPr>
          <w:color w:val="231F20"/>
        </w:rPr>
        <w:t>safety legislation requires that they be reduced so far as is reasonably practicable. You could use one or more of the following methods:</w:t>
      </w:r>
    </w:p>
    <w:p>
      <w:pPr>
        <w:pStyle w:val="ListParagraph"/>
        <w:numPr>
          <w:ilvl w:val="0"/>
          <w:numId w:val="3"/>
        </w:numPr>
        <w:tabs>
          <w:tab w:pos="4083" w:val="left" w:leader="none"/>
        </w:tabs>
        <w:spacing w:line="240" w:lineRule="auto" w:before="50" w:after="0"/>
        <w:ind w:left="4082" w:right="0" w:hanging="228"/>
        <w:jc w:val="left"/>
        <w:rPr>
          <w:sz w:val="19"/>
        </w:rPr>
      </w:pPr>
      <w:r>
        <w:rPr>
          <w:b/>
          <w:color w:val="231F20"/>
          <w:sz w:val="19"/>
        </w:rPr>
        <w:t>substitution</w:t>
      </w:r>
      <w:r>
        <w:rPr>
          <w:b/>
          <w:color w:val="231F20"/>
          <w:spacing w:val="-3"/>
          <w:sz w:val="19"/>
        </w:rPr>
        <w:t> </w:t>
      </w:r>
      <w:r>
        <w:rPr>
          <w:color w:val="231F20"/>
          <w:sz w:val="19"/>
        </w:rPr>
        <w:t>of</w:t>
      </w:r>
      <w:r>
        <w:rPr>
          <w:color w:val="231F20"/>
          <w:spacing w:val="-7"/>
          <w:sz w:val="19"/>
        </w:rPr>
        <w:t> </w:t>
      </w:r>
      <w:r>
        <w:rPr>
          <w:color w:val="231F20"/>
          <w:sz w:val="19"/>
        </w:rPr>
        <w:t>the</w:t>
      </w:r>
      <w:r>
        <w:rPr>
          <w:color w:val="231F20"/>
          <w:spacing w:val="-6"/>
          <w:sz w:val="19"/>
        </w:rPr>
        <w:t> </w:t>
      </w:r>
      <w:r>
        <w:rPr>
          <w:color w:val="231F20"/>
          <w:sz w:val="19"/>
        </w:rPr>
        <w:t>hazard</w:t>
      </w:r>
      <w:r>
        <w:rPr>
          <w:color w:val="231F20"/>
          <w:spacing w:val="-7"/>
          <w:sz w:val="19"/>
        </w:rPr>
        <w:t> </w:t>
      </w:r>
      <w:r>
        <w:rPr>
          <w:color w:val="231F20"/>
          <w:sz w:val="19"/>
        </w:rPr>
        <w:t>with</w:t>
      </w:r>
      <w:r>
        <w:rPr>
          <w:color w:val="231F20"/>
          <w:spacing w:val="-6"/>
          <w:sz w:val="19"/>
        </w:rPr>
        <w:t> </w:t>
      </w:r>
      <w:r>
        <w:rPr>
          <w:color w:val="231F20"/>
          <w:sz w:val="19"/>
        </w:rPr>
        <w:t>something</w:t>
      </w:r>
      <w:r>
        <w:rPr>
          <w:color w:val="231F20"/>
          <w:spacing w:val="-7"/>
          <w:sz w:val="19"/>
        </w:rPr>
        <w:t> </w:t>
      </w:r>
      <w:r>
        <w:rPr>
          <w:color w:val="231F20"/>
          <w:sz w:val="19"/>
        </w:rPr>
        <w:t>posing</w:t>
      </w:r>
      <w:r>
        <w:rPr>
          <w:color w:val="231F20"/>
          <w:spacing w:val="-7"/>
          <w:sz w:val="19"/>
        </w:rPr>
        <w:t> </w:t>
      </w:r>
      <w:r>
        <w:rPr>
          <w:color w:val="231F20"/>
          <w:sz w:val="19"/>
        </w:rPr>
        <w:t>a</w:t>
      </w:r>
      <w:r>
        <w:rPr>
          <w:color w:val="231F20"/>
          <w:spacing w:val="-6"/>
          <w:sz w:val="19"/>
        </w:rPr>
        <w:t> </w:t>
      </w:r>
      <w:r>
        <w:rPr>
          <w:color w:val="231F20"/>
          <w:sz w:val="19"/>
        </w:rPr>
        <w:t>lower</w:t>
      </w:r>
      <w:r>
        <w:rPr>
          <w:color w:val="231F20"/>
          <w:spacing w:val="-7"/>
          <w:sz w:val="19"/>
        </w:rPr>
        <w:t> </w:t>
      </w:r>
      <w:r>
        <w:rPr>
          <w:color w:val="231F20"/>
          <w:spacing w:val="-2"/>
          <w:sz w:val="19"/>
        </w:rPr>
        <w:t>risk;</w:t>
      </w:r>
    </w:p>
    <w:p>
      <w:pPr>
        <w:pStyle w:val="ListParagraph"/>
        <w:numPr>
          <w:ilvl w:val="0"/>
          <w:numId w:val="3"/>
        </w:numPr>
        <w:tabs>
          <w:tab w:pos="4083" w:val="left" w:leader="none"/>
        </w:tabs>
        <w:spacing w:line="240" w:lineRule="auto" w:before="49" w:after="0"/>
        <w:ind w:left="4082" w:right="0" w:hanging="228"/>
        <w:jc w:val="left"/>
        <w:rPr>
          <w:sz w:val="19"/>
        </w:rPr>
      </w:pPr>
      <w:r>
        <w:rPr>
          <w:b/>
          <w:color w:val="231F20"/>
          <w:sz w:val="19"/>
        </w:rPr>
        <w:t>isolation</w:t>
      </w:r>
      <w:r>
        <w:rPr>
          <w:b/>
          <w:color w:val="231F20"/>
          <w:spacing w:val="-11"/>
          <w:sz w:val="19"/>
        </w:rPr>
        <w:t> </w:t>
      </w:r>
      <w:r>
        <w:rPr>
          <w:color w:val="231F20"/>
          <w:sz w:val="19"/>
        </w:rPr>
        <w:t>–</w:t>
      </w:r>
      <w:r>
        <w:rPr>
          <w:color w:val="231F20"/>
          <w:spacing w:val="-15"/>
          <w:sz w:val="19"/>
        </w:rPr>
        <w:t> </w:t>
      </w:r>
      <w:r>
        <w:rPr>
          <w:color w:val="231F20"/>
          <w:sz w:val="19"/>
        </w:rPr>
        <w:t>for</w:t>
      </w:r>
      <w:r>
        <w:rPr>
          <w:color w:val="231F20"/>
          <w:spacing w:val="-15"/>
          <w:sz w:val="19"/>
        </w:rPr>
        <w:t> </w:t>
      </w:r>
      <w:r>
        <w:rPr>
          <w:color w:val="231F20"/>
          <w:sz w:val="19"/>
        </w:rPr>
        <w:t>example,</w:t>
      </w:r>
      <w:r>
        <w:rPr>
          <w:color w:val="231F20"/>
          <w:spacing w:val="-14"/>
          <w:sz w:val="19"/>
        </w:rPr>
        <w:t> </w:t>
      </w:r>
      <w:r>
        <w:rPr>
          <w:color w:val="231F20"/>
          <w:sz w:val="19"/>
        </w:rPr>
        <w:t>enclosing</w:t>
      </w:r>
      <w:r>
        <w:rPr>
          <w:color w:val="231F20"/>
          <w:spacing w:val="-15"/>
          <w:sz w:val="19"/>
        </w:rPr>
        <w:t> </w:t>
      </w:r>
      <w:r>
        <w:rPr>
          <w:color w:val="231F20"/>
          <w:sz w:val="19"/>
        </w:rPr>
        <w:t>the</w:t>
      </w:r>
      <w:r>
        <w:rPr>
          <w:color w:val="231F20"/>
          <w:spacing w:val="-15"/>
          <w:sz w:val="19"/>
        </w:rPr>
        <w:t> </w:t>
      </w:r>
      <w:r>
        <w:rPr>
          <w:color w:val="231F20"/>
          <w:sz w:val="19"/>
        </w:rPr>
        <w:t>hazard;</w:t>
      </w:r>
      <w:r>
        <w:rPr>
          <w:color w:val="231F20"/>
          <w:spacing w:val="-14"/>
          <w:sz w:val="19"/>
        </w:rPr>
        <w:t> </w:t>
      </w:r>
      <w:r>
        <w:rPr>
          <w:color w:val="231F20"/>
          <w:spacing w:val="-5"/>
          <w:sz w:val="19"/>
        </w:rPr>
        <w:t>or</w:t>
      </w:r>
    </w:p>
    <w:p>
      <w:pPr>
        <w:pStyle w:val="ListParagraph"/>
        <w:numPr>
          <w:ilvl w:val="0"/>
          <w:numId w:val="3"/>
        </w:numPr>
        <w:tabs>
          <w:tab w:pos="4083" w:val="left" w:leader="none"/>
        </w:tabs>
        <w:spacing w:line="240" w:lineRule="auto" w:before="49" w:after="0"/>
        <w:ind w:left="4082" w:right="0" w:hanging="228"/>
        <w:jc w:val="left"/>
        <w:rPr>
          <w:sz w:val="19"/>
        </w:rPr>
      </w:pPr>
      <w:r>
        <w:rPr>
          <w:b/>
          <w:color w:val="231F20"/>
          <w:w w:val="95"/>
          <w:sz w:val="19"/>
        </w:rPr>
        <w:t>engineering</w:t>
      </w:r>
      <w:r>
        <w:rPr>
          <w:b/>
          <w:color w:val="231F20"/>
          <w:spacing w:val="11"/>
          <w:sz w:val="19"/>
        </w:rPr>
        <w:t> </w:t>
      </w:r>
      <w:r>
        <w:rPr>
          <w:b/>
          <w:color w:val="231F20"/>
          <w:w w:val="95"/>
          <w:sz w:val="19"/>
        </w:rPr>
        <w:t>control</w:t>
      </w:r>
      <w:r>
        <w:rPr>
          <w:b/>
          <w:color w:val="231F20"/>
          <w:spacing w:val="11"/>
          <w:sz w:val="19"/>
        </w:rPr>
        <w:t> </w:t>
      </w:r>
      <w:r>
        <w:rPr>
          <w:color w:val="231F20"/>
          <w:w w:val="95"/>
          <w:sz w:val="19"/>
        </w:rPr>
        <w:t>–</w:t>
      </w:r>
      <w:r>
        <w:rPr>
          <w:color w:val="231F20"/>
          <w:spacing w:val="7"/>
          <w:sz w:val="19"/>
        </w:rPr>
        <w:t> </w:t>
      </w:r>
      <w:r>
        <w:rPr>
          <w:color w:val="231F20"/>
          <w:w w:val="95"/>
          <w:sz w:val="19"/>
        </w:rPr>
        <w:t>for</w:t>
      </w:r>
      <w:r>
        <w:rPr>
          <w:color w:val="231F20"/>
          <w:spacing w:val="7"/>
          <w:sz w:val="19"/>
        </w:rPr>
        <w:t> </w:t>
      </w:r>
      <w:r>
        <w:rPr>
          <w:color w:val="231F20"/>
          <w:w w:val="95"/>
          <w:sz w:val="19"/>
        </w:rPr>
        <w:t>example,</w:t>
      </w:r>
      <w:r>
        <w:rPr>
          <w:color w:val="231F20"/>
          <w:spacing w:val="7"/>
          <w:sz w:val="19"/>
        </w:rPr>
        <w:t> </w:t>
      </w:r>
      <w:r>
        <w:rPr>
          <w:color w:val="231F20"/>
          <w:w w:val="95"/>
          <w:sz w:val="19"/>
        </w:rPr>
        <w:t>a</w:t>
      </w:r>
      <w:r>
        <w:rPr>
          <w:color w:val="231F20"/>
          <w:spacing w:val="7"/>
          <w:sz w:val="19"/>
        </w:rPr>
        <w:t> </w:t>
      </w:r>
      <w:r>
        <w:rPr>
          <w:color w:val="231F20"/>
          <w:w w:val="95"/>
          <w:sz w:val="19"/>
        </w:rPr>
        <w:t>mechanical</w:t>
      </w:r>
      <w:r>
        <w:rPr>
          <w:color w:val="231F20"/>
          <w:spacing w:val="7"/>
          <w:sz w:val="19"/>
        </w:rPr>
        <w:t> </w:t>
      </w:r>
      <w:r>
        <w:rPr>
          <w:color w:val="231F20"/>
          <w:spacing w:val="-4"/>
          <w:w w:val="95"/>
          <w:sz w:val="19"/>
        </w:rPr>
        <w:t>aid.</w:t>
      </w:r>
    </w:p>
    <w:p>
      <w:pPr>
        <w:pStyle w:val="BodyText"/>
        <w:spacing w:line="220" w:lineRule="auto" w:before="109"/>
        <w:ind w:left="3855" w:right="717"/>
      </w:pPr>
      <w:r>
        <w:rPr>
          <w:color w:val="231F20"/>
        </w:rPr>
        <w:t>If a risk to health and safety remains after the above methods have been used, administrative controls, for example work procedures and training, should be applied and, if relevant, </w:t>
      </w:r>
      <w:r>
        <w:rPr>
          <w:rFonts w:ascii="Trebuchet MS"/>
          <w:i/>
          <w:color w:val="231F20"/>
        </w:rPr>
        <w:t>personal protective equipment </w:t>
      </w:r>
      <w:r>
        <w:rPr>
          <w:color w:val="231F20"/>
        </w:rPr>
        <w:t>should be worn.</w:t>
      </w:r>
    </w:p>
    <w:p>
      <w:pPr>
        <w:pStyle w:val="Heading4"/>
        <w:spacing w:before="126"/>
        <w:ind w:left="3855"/>
        <w:rPr>
          <w:i/>
        </w:rPr>
      </w:pPr>
      <w:r>
        <w:rPr>
          <w:i/>
          <w:color w:val="231F20"/>
          <w:w w:val="80"/>
        </w:rPr>
        <w:t>Evaluation</w:t>
      </w:r>
      <w:r>
        <w:rPr>
          <w:i/>
          <w:color w:val="231F20"/>
          <w:spacing w:val="16"/>
        </w:rPr>
        <w:t> </w:t>
      </w:r>
      <w:r>
        <w:rPr>
          <w:i/>
          <w:color w:val="231F20"/>
          <w:w w:val="80"/>
        </w:rPr>
        <w:t>of</w:t>
      </w:r>
      <w:r>
        <w:rPr>
          <w:i/>
          <w:color w:val="231F20"/>
          <w:spacing w:val="17"/>
        </w:rPr>
        <w:t> </w:t>
      </w:r>
      <w:r>
        <w:rPr>
          <w:i/>
          <w:color w:val="231F20"/>
          <w:w w:val="80"/>
        </w:rPr>
        <w:t>control</w:t>
      </w:r>
      <w:r>
        <w:rPr>
          <w:i/>
          <w:color w:val="231F20"/>
          <w:spacing w:val="17"/>
        </w:rPr>
        <w:t> </w:t>
      </w:r>
      <w:r>
        <w:rPr>
          <w:i/>
          <w:color w:val="231F20"/>
          <w:spacing w:val="-2"/>
          <w:w w:val="80"/>
        </w:rPr>
        <w:t>measures</w:t>
      </w:r>
    </w:p>
    <w:p>
      <w:pPr>
        <w:pStyle w:val="BodyText"/>
        <w:spacing w:line="220" w:lineRule="auto" w:before="99"/>
        <w:ind w:left="3855" w:right="630"/>
      </w:pPr>
      <w:r>
        <w:rPr>
          <w:color w:val="231F20"/>
        </w:rPr>
        <w:t>This means checking to see whether the introduced changes reduce the risk previously assessed. It may involve repeating the process of hazard identification, risk assessment and risk control to ensure that all risks to health and safety from</w:t>
      </w:r>
      <w:r>
        <w:rPr>
          <w:color w:val="231F20"/>
          <w:spacing w:val="80"/>
        </w:rPr>
        <w:t> </w:t>
      </w:r>
      <w:r>
        <w:rPr>
          <w:color w:val="231F20"/>
        </w:rPr>
        <w:t>a</w:t>
      </w:r>
      <w:r>
        <w:rPr>
          <w:color w:val="231F20"/>
          <w:spacing w:val="-3"/>
        </w:rPr>
        <w:t> </w:t>
      </w:r>
      <w:r>
        <w:rPr>
          <w:color w:val="231F20"/>
        </w:rPr>
        <w:t>particular</w:t>
      </w:r>
      <w:r>
        <w:rPr>
          <w:color w:val="231F20"/>
          <w:spacing w:val="-3"/>
        </w:rPr>
        <w:t> </w:t>
      </w:r>
      <w:r>
        <w:rPr>
          <w:color w:val="231F20"/>
        </w:rPr>
        <w:t>hazard</w:t>
      </w:r>
      <w:r>
        <w:rPr>
          <w:color w:val="231F20"/>
          <w:spacing w:val="-3"/>
        </w:rPr>
        <w:t> </w:t>
      </w:r>
      <w:r>
        <w:rPr>
          <w:color w:val="231F20"/>
        </w:rPr>
        <w:t>have</w:t>
      </w:r>
      <w:r>
        <w:rPr>
          <w:color w:val="231F20"/>
          <w:spacing w:val="-3"/>
        </w:rPr>
        <w:t> </w:t>
      </w:r>
      <w:r>
        <w:rPr>
          <w:color w:val="231F20"/>
        </w:rPr>
        <w:t>been</w:t>
      </w:r>
      <w:r>
        <w:rPr>
          <w:color w:val="231F20"/>
          <w:spacing w:val="-3"/>
        </w:rPr>
        <w:t> </w:t>
      </w:r>
      <w:r>
        <w:rPr>
          <w:color w:val="231F20"/>
        </w:rPr>
        <w:t>controlled</w:t>
      </w:r>
      <w:r>
        <w:rPr>
          <w:color w:val="231F20"/>
          <w:spacing w:val="-3"/>
        </w:rPr>
        <w:t> </w:t>
      </w:r>
      <w:r>
        <w:rPr>
          <w:color w:val="231F20"/>
        </w:rPr>
        <w:t>as</w:t>
      </w:r>
      <w:r>
        <w:rPr>
          <w:color w:val="231F20"/>
          <w:spacing w:val="-3"/>
        </w:rPr>
        <w:t> </w:t>
      </w:r>
      <w:r>
        <w:rPr>
          <w:color w:val="231F20"/>
        </w:rPr>
        <w:t>far</w:t>
      </w:r>
      <w:r>
        <w:rPr>
          <w:color w:val="231F20"/>
          <w:spacing w:val="-3"/>
        </w:rPr>
        <w:t> </w:t>
      </w:r>
      <w:r>
        <w:rPr>
          <w:color w:val="231F20"/>
        </w:rPr>
        <w:t>as</w:t>
      </w:r>
      <w:r>
        <w:rPr>
          <w:color w:val="231F20"/>
          <w:spacing w:val="-3"/>
        </w:rPr>
        <w:t> </w:t>
      </w:r>
      <w:r>
        <w:rPr>
          <w:color w:val="231F20"/>
        </w:rPr>
        <w:t>practicable.</w:t>
      </w:r>
      <w:r>
        <w:rPr>
          <w:color w:val="231F20"/>
          <w:spacing w:val="-3"/>
        </w:rPr>
        <w:t> </w:t>
      </w:r>
      <w:r>
        <w:rPr>
          <w:color w:val="231F20"/>
        </w:rPr>
        <w:t>This</w:t>
      </w:r>
      <w:r>
        <w:rPr>
          <w:color w:val="231F20"/>
          <w:spacing w:val="-3"/>
        </w:rPr>
        <w:t> </w:t>
      </w:r>
      <w:r>
        <w:rPr>
          <w:color w:val="231F20"/>
        </w:rPr>
        <w:t>depends</w:t>
      </w:r>
      <w:r>
        <w:rPr>
          <w:color w:val="231F20"/>
          <w:spacing w:val="-3"/>
        </w:rPr>
        <w:t> </w:t>
      </w:r>
      <w:r>
        <w:rPr>
          <w:color w:val="231F20"/>
        </w:rPr>
        <w:t>on</w:t>
      </w:r>
      <w:r>
        <w:rPr>
          <w:color w:val="231F20"/>
          <w:spacing w:val="-3"/>
        </w:rPr>
        <w:t> </w:t>
      </w:r>
      <w:r>
        <w:rPr>
          <w:color w:val="231F20"/>
        </w:rPr>
        <w:t>the</w:t>
      </w:r>
    </w:p>
    <w:p>
      <w:pPr>
        <w:pStyle w:val="BodyText"/>
        <w:spacing w:line="220" w:lineRule="auto"/>
        <w:ind w:left="3855" w:right="554"/>
      </w:pPr>
      <w:r>
        <w:rPr>
          <w:color w:val="231F20"/>
        </w:rPr>
        <w:t>hazard, the nature of the assessed risks and on the control measures used. Where the evaluation of risk control measures reveals some remaining risk, the process continues until risk is minimised as far as reasonably practicable.</w:t>
      </w:r>
    </w:p>
    <w:p>
      <w:pPr>
        <w:spacing w:after="0" w:line="220" w:lineRule="auto"/>
        <w:sectPr>
          <w:pgSz w:w="11900" w:h="16840"/>
          <w:pgMar w:header="385" w:footer="569" w:top="1280" w:bottom="760" w:left="280" w:right="180"/>
        </w:sectPr>
      </w:pPr>
    </w:p>
    <w:p>
      <w:pPr>
        <w:pStyle w:val="BodyText"/>
        <w:spacing w:before="10"/>
        <w:rPr>
          <w:sz w:val="28"/>
        </w:rPr>
      </w:pPr>
    </w:p>
    <w:p>
      <w:pPr>
        <w:pStyle w:val="Heading2"/>
        <w:spacing w:before="107"/>
      </w:pPr>
      <w:bookmarkStart w:name="_TOC_250008" w:id="4"/>
      <w:r>
        <w:rPr>
          <w:color w:val="231F20"/>
          <w:w w:val="90"/>
        </w:rPr>
        <w:t>IDENTIFYING</w:t>
      </w:r>
      <w:r>
        <w:rPr>
          <w:color w:val="231F20"/>
          <w:spacing w:val="13"/>
        </w:rPr>
        <w:t> </w:t>
      </w:r>
      <w:r>
        <w:rPr>
          <w:color w:val="231F20"/>
          <w:w w:val="90"/>
        </w:rPr>
        <w:t>HAZARDS</w:t>
      </w:r>
      <w:r>
        <w:rPr>
          <w:color w:val="231F20"/>
          <w:spacing w:val="14"/>
        </w:rPr>
        <w:t> </w:t>
      </w:r>
      <w:r>
        <w:rPr>
          <w:color w:val="231F20"/>
          <w:w w:val="90"/>
        </w:rPr>
        <w:t>IN</w:t>
      </w:r>
      <w:r>
        <w:rPr>
          <w:color w:val="231F20"/>
          <w:spacing w:val="14"/>
        </w:rPr>
        <w:t> </w:t>
      </w:r>
      <w:r>
        <w:rPr>
          <w:color w:val="231F20"/>
          <w:w w:val="90"/>
        </w:rPr>
        <w:t>THE</w:t>
      </w:r>
      <w:r>
        <w:rPr>
          <w:color w:val="231F20"/>
          <w:spacing w:val="14"/>
        </w:rPr>
        <w:t> </w:t>
      </w:r>
      <w:bookmarkEnd w:id="4"/>
      <w:r>
        <w:rPr>
          <w:color w:val="231F20"/>
          <w:spacing w:val="-2"/>
          <w:w w:val="90"/>
        </w:rPr>
        <w:t>OFFICE</w:t>
      </w:r>
    </w:p>
    <w:p>
      <w:pPr>
        <w:pStyle w:val="Heading3"/>
        <w:spacing w:before="114"/>
      </w:pPr>
      <w:r>
        <w:rPr>
          <w:color w:val="231F20"/>
          <w:w w:val="85"/>
        </w:rPr>
        <w:t>Consider</w:t>
      </w:r>
      <w:r>
        <w:rPr>
          <w:color w:val="231F20"/>
          <w:spacing w:val="-7"/>
        </w:rPr>
        <w:t> </w:t>
      </w:r>
      <w:r>
        <w:rPr>
          <w:color w:val="231F20"/>
          <w:w w:val="85"/>
        </w:rPr>
        <w:t>the</w:t>
      </w:r>
      <w:r>
        <w:rPr>
          <w:color w:val="231F20"/>
          <w:spacing w:val="-7"/>
        </w:rPr>
        <w:t> </w:t>
      </w:r>
      <w:r>
        <w:rPr>
          <w:color w:val="231F20"/>
          <w:w w:val="85"/>
        </w:rPr>
        <w:t>type</w:t>
      </w:r>
      <w:r>
        <w:rPr>
          <w:color w:val="231F20"/>
          <w:spacing w:val="-7"/>
        </w:rPr>
        <w:t> </w:t>
      </w:r>
      <w:r>
        <w:rPr>
          <w:color w:val="231F20"/>
          <w:w w:val="85"/>
        </w:rPr>
        <w:t>of</w:t>
      </w:r>
      <w:r>
        <w:rPr>
          <w:color w:val="231F20"/>
          <w:spacing w:val="-7"/>
        </w:rPr>
        <w:t> </w:t>
      </w:r>
      <w:r>
        <w:rPr>
          <w:color w:val="231F20"/>
          <w:w w:val="85"/>
        </w:rPr>
        <w:t>hazard</w:t>
      </w:r>
      <w:r>
        <w:rPr>
          <w:color w:val="231F20"/>
          <w:spacing w:val="-6"/>
        </w:rPr>
        <w:t> </w:t>
      </w:r>
      <w:r>
        <w:rPr>
          <w:color w:val="231F20"/>
          <w:w w:val="85"/>
        </w:rPr>
        <w:t>present</w:t>
      </w:r>
      <w:r>
        <w:rPr>
          <w:color w:val="231F20"/>
          <w:spacing w:val="-7"/>
        </w:rPr>
        <w:t> </w:t>
      </w:r>
      <w:r>
        <w:rPr>
          <w:color w:val="231F20"/>
          <w:w w:val="85"/>
        </w:rPr>
        <w:t>in</w:t>
      </w:r>
      <w:r>
        <w:rPr>
          <w:color w:val="231F20"/>
          <w:spacing w:val="-7"/>
        </w:rPr>
        <w:t> </w:t>
      </w:r>
      <w:r>
        <w:rPr>
          <w:color w:val="231F20"/>
          <w:w w:val="85"/>
        </w:rPr>
        <w:t>your</w:t>
      </w:r>
      <w:r>
        <w:rPr>
          <w:color w:val="231F20"/>
          <w:spacing w:val="-7"/>
        </w:rPr>
        <w:t> </w:t>
      </w:r>
      <w:r>
        <w:rPr>
          <w:color w:val="231F20"/>
          <w:spacing w:val="-2"/>
          <w:w w:val="85"/>
        </w:rPr>
        <w:t>office</w:t>
      </w:r>
    </w:p>
    <w:p>
      <w:pPr>
        <w:pStyle w:val="ListParagraph"/>
        <w:numPr>
          <w:ilvl w:val="0"/>
          <w:numId w:val="3"/>
        </w:numPr>
        <w:tabs>
          <w:tab w:pos="4083" w:val="left" w:leader="none"/>
        </w:tabs>
        <w:spacing w:line="220" w:lineRule="auto" w:before="99" w:after="0"/>
        <w:ind w:left="4082" w:right="705" w:hanging="227"/>
        <w:jc w:val="left"/>
        <w:rPr>
          <w:sz w:val="19"/>
        </w:rPr>
      </w:pPr>
      <w:r>
        <w:rPr>
          <w:color w:val="231F20"/>
          <w:sz w:val="19"/>
        </w:rPr>
        <w:t>Mechanical hazards, such as filing cabinets that tend to tip when heavily laden top drawers are open; tripping hazards.</w:t>
      </w:r>
    </w:p>
    <w:p>
      <w:pPr>
        <w:pStyle w:val="ListParagraph"/>
        <w:numPr>
          <w:ilvl w:val="0"/>
          <w:numId w:val="3"/>
        </w:numPr>
        <w:tabs>
          <w:tab w:pos="4083" w:val="left" w:leader="none"/>
        </w:tabs>
        <w:spacing w:line="220" w:lineRule="auto" w:before="66" w:after="0"/>
        <w:ind w:left="4082" w:right="661" w:hanging="227"/>
        <w:jc w:val="left"/>
        <w:rPr>
          <w:sz w:val="19"/>
        </w:rPr>
      </w:pPr>
      <w:r>
        <w:rPr>
          <w:color w:val="231F20"/>
          <w:sz w:val="19"/>
        </w:rPr>
        <w:t>Physical hazards, like glare or reflections from screens; hot components of photocopiers; poorly designed chairs that do not provide the user with adequate</w:t>
      </w:r>
      <w:r>
        <w:rPr>
          <w:color w:val="231F20"/>
          <w:spacing w:val="-1"/>
          <w:sz w:val="19"/>
        </w:rPr>
        <w:t> </w:t>
      </w:r>
      <w:r>
        <w:rPr>
          <w:color w:val="231F20"/>
          <w:sz w:val="19"/>
        </w:rPr>
        <w:t>back</w:t>
      </w:r>
      <w:r>
        <w:rPr>
          <w:color w:val="231F20"/>
          <w:spacing w:val="-1"/>
          <w:sz w:val="19"/>
        </w:rPr>
        <w:t> </w:t>
      </w:r>
      <w:r>
        <w:rPr>
          <w:color w:val="231F20"/>
          <w:sz w:val="19"/>
        </w:rPr>
        <w:t>support;</w:t>
      </w:r>
      <w:r>
        <w:rPr>
          <w:color w:val="231F20"/>
          <w:spacing w:val="-1"/>
          <w:sz w:val="19"/>
        </w:rPr>
        <w:t> </w:t>
      </w:r>
      <w:r>
        <w:rPr>
          <w:color w:val="231F20"/>
          <w:sz w:val="19"/>
        </w:rPr>
        <w:t>poorly</w:t>
      </w:r>
      <w:r>
        <w:rPr>
          <w:color w:val="231F20"/>
          <w:spacing w:val="-1"/>
          <w:sz w:val="19"/>
        </w:rPr>
        <w:t> </w:t>
      </w:r>
      <w:r>
        <w:rPr>
          <w:color w:val="231F20"/>
          <w:sz w:val="19"/>
        </w:rPr>
        <w:t>designed</w:t>
      </w:r>
      <w:r>
        <w:rPr>
          <w:color w:val="231F20"/>
          <w:spacing w:val="-1"/>
          <w:sz w:val="19"/>
        </w:rPr>
        <w:t> </w:t>
      </w:r>
      <w:r>
        <w:rPr>
          <w:color w:val="231F20"/>
          <w:sz w:val="19"/>
        </w:rPr>
        <w:t>jobs</w:t>
      </w:r>
      <w:r>
        <w:rPr>
          <w:color w:val="231F20"/>
          <w:spacing w:val="-1"/>
          <w:sz w:val="19"/>
        </w:rPr>
        <w:t> </w:t>
      </w:r>
      <w:r>
        <w:rPr>
          <w:color w:val="231F20"/>
          <w:sz w:val="19"/>
        </w:rPr>
        <w:t>and</w:t>
      </w:r>
      <w:r>
        <w:rPr>
          <w:color w:val="231F20"/>
          <w:spacing w:val="-1"/>
          <w:sz w:val="19"/>
        </w:rPr>
        <w:t> </w:t>
      </w:r>
      <w:r>
        <w:rPr>
          <w:color w:val="231F20"/>
          <w:sz w:val="19"/>
        </w:rPr>
        <w:t>tasks</w:t>
      </w:r>
      <w:r>
        <w:rPr>
          <w:color w:val="231F20"/>
          <w:spacing w:val="-1"/>
          <w:sz w:val="19"/>
        </w:rPr>
        <w:t> </w:t>
      </w:r>
      <w:r>
        <w:rPr>
          <w:color w:val="231F20"/>
          <w:sz w:val="19"/>
        </w:rPr>
        <w:t>that</w:t>
      </w:r>
      <w:r>
        <w:rPr>
          <w:color w:val="231F20"/>
          <w:spacing w:val="-1"/>
          <w:sz w:val="19"/>
        </w:rPr>
        <w:t> </w:t>
      </w:r>
      <w:r>
        <w:rPr>
          <w:color w:val="231F20"/>
          <w:sz w:val="19"/>
        </w:rPr>
        <w:t>demand</w:t>
      </w:r>
      <w:r>
        <w:rPr>
          <w:color w:val="231F20"/>
          <w:spacing w:val="-1"/>
          <w:sz w:val="19"/>
        </w:rPr>
        <w:t> </w:t>
      </w:r>
      <w:r>
        <w:rPr>
          <w:color w:val="231F20"/>
          <w:sz w:val="19"/>
        </w:rPr>
        <w:t>prolonged work in a fixed posture.</w:t>
      </w:r>
    </w:p>
    <w:p>
      <w:pPr>
        <w:pStyle w:val="ListParagraph"/>
        <w:numPr>
          <w:ilvl w:val="0"/>
          <w:numId w:val="3"/>
        </w:numPr>
        <w:tabs>
          <w:tab w:pos="4083" w:val="left" w:leader="none"/>
        </w:tabs>
        <w:spacing w:line="220" w:lineRule="auto" w:before="64" w:after="0"/>
        <w:ind w:left="4082" w:right="984" w:hanging="227"/>
        <w:jc w:val="left"/>
        <w:rPr>
          <w:sz w:val="19"/>
        </w:rPr>
      </w:pPr>
      <w:r>
        <w:rPr>
          <w:color w:val="231F20"/>
          <w:sz w:val="19"/>
        </w:rPr>
        <w:t>Chemical hazards, such as vapours in the atmosphere – for example, paint, solvents or airborne particles like photocopier toner.</w:t>
      </w:r>
    </w:p>
    <w:p>
      <w:pPr>
        <w:pStyle w:val="ListParagraph"/>
        <w:numPr>
          <w:ilvl w:val="0"/>
          <w:numId w:val="3"/>
        </w:numPr>
        <w:tabs>
          <w:tab w:pos="4083" w:val="left" w:leader="none"/>
        </w:tabs>
        <w:spacing w:line="220" w:lineRule="auto" w:before="66" w:after="0"/>
        <w:ind w:left="4082" w:right="731" w:hanging="227"/>
        <w:jc w:val="left"/>
        <w:rPr>
          <w:sz w:val="19"/>
        </w:rPr>
      </w:pPr>
      <w:r>
        <w:rPr>
          <w:color w:val="231F20"/>
          <w:sz w:val="19"/>
        </w:rPr>
        <w:t>Psychological hazards, like the need to perform excessive workloads under pressure, lack of satisfaction from a job where there is inadequate recognition of work performed or repetitive work and insufficient task variety.</w:t>
      </w:r>
    </w:p>
    <w:p>
      <w:pPr>
        <w:pStyle w:val="ListParagraph"/>
        <w:numPr>
          <w:ilvl w:val="0"/>
          <w:numId w:val="3"/>
        </w:numPr>
        <w:tabs>
          <w:tab w:pos="4083" w:val="left" w:leader="none"/>
        </w:tabs>
        <w:spacing w:line="220" w:lineRule="auto" w:before="65" w:after="0"/>
        <w:ind w:left="4082" w:right="631" w:hanging="227"/>
        <w:jc w:val="left"/>
        <w:rPr>
          <w:sz w:val="19"/>
        </w:rPr>
      </w:pPr>
      <w:r>
        <w:rPr>
          <w:color w:val="231F20"/>
          <w:sz w:val="19"/>
        </w:rPr>
        <w:t>Electrical hazards such as damaged electrical cords or overloaded power points that may lead to the risk of electric shock.</w:t>
      </w:r>
    </w:p>
    <w:p>
      <w:pPr>
        <w:pStyle w:val="BodyText"/>
        <w:spacing w:before="97"/>
        <w:ind w:left="3855"/>
      </w:pPr>
      <w:r>
        <w:rPr>
          <w:color w:val="231F20"/>
        </w:rPr>
        <w:t>Each of</w:t>
      </w:r>
      <w:r>
        <w:rPr>
          <w:color w:val="231F20"/>
          <w:spacing w:val="3"/>
        </w:rPr>
        <w:t> </w:t>
      </w:r>
      <w:r>
        <w:rPr>
          <w:color w:val="231F20"/>
        </w:rPr>
        <w:t>these</w:t>
      </w:r>
      <w:r>
        <w:rPr>
          <w:color w:val="231F20"/>
          <w:spacing w:val="3"/>
        </w:rPr>
        <w:t> </w:t>
      </w:r>
      <w:r>
        <w:rPr>
          <w:color w:val="231F20"/>
        </w:rPr>
        <w:t>hazards</w:t>
      </w:r>
      <w:r>
        <w:rPr>
          <w:color w:val="231F20"/>
          <w:spacing w:val="3"/>
        </w:rPr>
        <w:t> </w:t>
      </w:r>
      <w:r>
        <w:rPr>
          <w:color w:val="231F20"/>
        </w:rPr>
        <w:t>is</w:t>
      </w:r>
      <w:r>
        <w:rPr>
          <w:color w:val="231F20"/>
          <w:spacing w:val="2"/>
        </w:rPr>
        <w:t> </w:t>
      </w:r>
      <w:r>
        <w:rPr>
          <w:color w:val="231F20"/>
        </w:rPr>
        <w:t>discussed</w:t>
      </w:r>
      <w:r>
        <w:rPr>
          <w:color w:val="231F20"/>
          <w:spacing w:val="3"/>
        </w:rPr>
        <w:t> </w:t>
      </w:r>
      <w:r>
        <w:rPr>
          <w:color w:val="231F20"/>
        </w:rPr>
        <w:t>in</w:t>
      </w:r>
      <w:r>
        <w:rPr>
          <w:color w:val="231F20"/>
          <w:spacing w:val="3"/>
        </w:rPr>
        <w:t> </w:t>
      </w:r>
      <w:r>
        <w:rPr>
          <w:color w:val="231F20"/>
        </w:rPr>
        <w:t>more</w:t>
      </w:r>
      <w:r>
        <w:rPr>
          <w:color w:val="231F20"/>
          <w:spacing w:val="3"/>
        </w:rPr>
        <w:t> </w:t>
      </w:r>
      <w:r>
        <w:rPr>
          <w:color w:val="231F20"/>
        </w:rPr>
        <w:t>detail</w:t>
      </w:r>
      <w:r>
        <w:rPr>
          <w:color w:val="231F20"/>
          <w:spacing w:val="3"/>
        </w:rPr>
        <w:t> </w:t>
      </w:r>
      <w:r>
        <w:rPr>
          <w:color w:val="231F20"/>
        </w:rPr>
        <w:t>in</w:t>
      </w:r>
      <w:r>
        <w:rPr>
          <w:color w:val="231F20"/>
          <w:spacing w:val="2"/>
        </w:rPr>
        <w:t> </w:t>
      </w:r>
      <w:r>
        <w:rPr>
          <w:color w:val="231F20"/>
        </w:rPr>
        <w:t>other</w:t>
      </w:r>
      <w:r>
        <w:rPr>
          <w:color w:val="231F20"/>
          <w:spacing w:val="3"/>
        </w:rPr>
        <w:t> </w:t>
      </w:r>
      <w:r>
        <w:rPr>
          <w:color w:val="231F20"/>
        </w:rPr>
        <w:t>sections</w:t>
      </w:r>
      <w:r>
        <w:rPr>
          <w:color w:val="231F20"/>
          <w:spacing w:val="3"/>
        </w:rPr>
        <w:t> </w:t>
      </w:r>
      <w:r>
        <w:rPr>
          <w:color w:val="231F20"/>
        </w:rPr>
        <w:t>of</w:t>
      </w:r>
      <w:r>
        <w:rPr>
          <w:color w:val="231F20"/>
          <w:spacing w:val="3"/>
        </w:rPr>
        <w:t> </w:t>
      </w:r>
      <w:r>
        <w:rPr>
          <w:color w:val="231F20"/>
        </w:rPr>
        <w:t>this</w:t>
      </w:r>
      <w:r>
        <w:rPr>
          <w:color w:val="231F20"/>
          <w:spacing w:val="3"/>
        </w:rPr>
        <w:t> </w:t>
      </w:r>
      <w:r>
        <w:rPr>
          <w:color w:val="231F20"/>
          <w:spacing w:val="-2"/>
        </w:rPr>
        <w:t>guide.</w:t>
      </w:r>
    </w:p>
    <w:p>
      <w:pPr>
        <w:pStyle w:val="Heading3"/>
        <w:spacing w:before="127"/>
      </w:pPr>
      <w:r>
        <w:rPr>
          <w:color w:val="231F20"/>
          <w:w w:val="85"/>
        </w:rPr>
        <w:t>Check</w:t>
      </w:r>
      <w:r>
        <w:rPr>
          <w:color w:val="231F20"/>
          <w:spacing w:val="8"/>
        </w:rPr>
        <w:t> </w:t>
      </w:r>
      <w:r>
        <w:rPr>
          <w:color w:val="231F20"/>
          <w:w w:val="85"/>
        </w:rPr>
        <w:t>records</w:t>
      </w:r>
      <w:r>
        <w:rPr>
          <w:color w:val="231F20"/>
          <w:spacing w:val="9"/>
        </w:rPr>
        <w:t> </w:t>
      </w:r>
      <w:r>
        <w:rPr>
          <w:color w:val="231F20"/>
          <w:w w:val="85"/>
        </w:rPr>
        <w:t>of</w:t>
      </w:r>
      <w:r>
        <w:rPr>
          <w:color w:val="231F20"/>
          <w:spacing w:val="9"/>
        </w:rPr>
        <w:t> </w:t>
      </w:r>
      <w:r>
        <w:rPr>
          <w:color w:val="231F20"/>
          <w:w w:val="85"/>
        </w:rPr>
        <w:t>injuries</w:t>
      </w:r>
      <w:r>
        <w:rPr>
          <w:color w:val="231F20"/>
          <w:spacing w:val="9"/>
        </w:rPr>
        <w:t> </w:t>
      </w:r>
      <w:r>
        <w:rPr>
          <w:color w:val="231F20"/>
          <w:w w:val="85"/>
        </w:rPr>
        <w:t>and</w:t>
      </w:r>
      <w:r>
        <w:rPr>
          <w:color w:val="231F20"/>
          <w:spacing w:val="9"/>
        </w:rPr>
        <w:t> </w:t>
      </w:r>
      <w:r>
        <w:rPr>
          <w:color w:val="231F20"/>
          <w:spacing w:val="-2"/>
          <w:w w:val="85"/>
        </w:rPr>
        <w:t>incidents</w:t>
      </w:r>
    </w:p>
    <w:p>
      <w:pPr>
        <w:spacing w:line="218" w:lineRule="auto" w:before="101"/>
        <w:ind w:left="3855" w:right="1037" w:firstLine="0"/>
        <w:jc w:val="both"/>
        <w:rPr>
          <w:sz w:val="19"/>
        </w:rPr>
      </w:pPr>
      <w:r>
        <w:rPr>
          <w:color w:val="231F20"/>
          <w:sz w:val="19"/>
        </w:rPr>
        <w:t>In Victoria, the </w:t>
      </w:r>
      <w:r>
        <w:rPr>
          <w:rFonts w:ascii="Trebuchet MS" w:hAnsi="Trebuchet MS"/>
          <w:i/>
          <w:color w:val="231F20"/>
          <w:sz w:val="19"/>
        </w:rPr>
        <w:t>Occupational Health and Safety Act 2004 </w:t>
      </w:r>
      <w:r>
        <w:rPr>
          <w:color w:val="231F20"/>
          <w:sz w:val="19"/>
        </w:rPr>
        <w:t>requires employers to maintain a written record and notify the Victorian WorkCover Authority of incidents and dangerous occurrences in the workplace. Also, Section 22(2)a</w:t>
      </w:r>
      <w:r>
        <w:rPr>
          <w:color w:val="231F20"/>
          <w:spacing w:val="40"/>
          <w:sz w:val="19"/>
        </w:rPr>
        <w:t> </w:t>
      </w:r>
      <w:r>
        <w:rPr>
          <w:color w:val="231F20"/>
          <w:sz w:val="19"/>
        </w:rPr>
        <w:t>of the </w:t>
      </w:r>
      <w:r>
        <w:rPr>
          <w:rFonts w:ascii="Trebuchet MS" w:hAnsi="Trebuchet MS"/>
          <w:i/>
          <w:color w:val="231F20"/>
          <w:sz w:val="19"/>
        </w:rPr>
        <w:t>Occupational Health and Safety Act 2004 </w:t>
      </w:r>
      <w:r>
        <w:rPr>
          <w:color w:val="231F20"/>
          <w:sz w:val="19"/>
        </w:rPr>
        <w:t>requires employers to ‘keep information and records relating to the health and safety of employees of the</w:t>
      </w:r>
    </w:p>
    <w:p>
      <w:pPr>
        <w:pStyle w:val="BodyText"/>
        <w:spacing w:line="220" w:lineRule="auto"/>
        <w:ind w:left="3855" w:right="797"/>
      </w:pPr>
      <w:r>
        <w:rPr>
          <w:color w:val="231F20"/>
        </w:rPr>
        <w:t>employer’. Some employers have included the reporting of pain and symptoms, as well as small incidents not resulting in injury in their injury and accident reporting procedure. Your workplace should have such a system and should use the data to identify possible hazards and areas of concern.</w:t>
      </w:r>
    </w:p>
    <w:p>
      <w:pPr>
        <w:pStyle w:val="BodyText"/>
        <w:spacing w:line="220" w:lineRule="auto" w:before="109"/>
        <w:ind w:left="3855" w:right="939"/>
      </w:pPr>
      <w:r>
        <w:rPr>
          <w:color w:val="231F20"/>
        </w:rPr>
        <w:t>Check injury records, first aid reports and workers compensation claim forms for information about the work tasks, the area in which work is performed, the</w:t>
      </w:r>
    </w:p>
    <w:p>
      <w:pPr>
        <w:pStyle w:val="BodyText"/>
        <w:spacing w:line="220" w:lineRule="auto"/>
        <w:ind w:left="3855" w:right="554"/>
      </w:pPr>
      <w:r>
        <w:rPr>
          <w:color w:val="231F20"/>
        </w:rPr>
        <w:t>activity</w:t>
      </w:r>
      <w:r>
        <w:rPr>
          <w:color w:val="231F20"/>
          <w:spacing w:val="-3"/>
        </w:rPr>
        <w:t> </w:t>
      </w:r>
      <w:r>
        <w:rPr>
          <w:color w:val="231F20"/>
        </w:rPr>
        <w:t>being</w:t>
      </w:r>
      <w:r>
        <w:rPr>
          <w:color w:val="231F20"/>
          <w:spacing w:val="-3"/>
        </w:rPr>
        <w:t> </w:t>
      </w:r>
      <w:r>
        <w:rPr>
          <w:color w:val="231F20"/>
        </w:rPr>
        <w:t>undertaken</w:t>
      </w:r>
      <w:r>
        <w:rPr>
          <w:color w:val="231F20"/>
          <w:spacing w:val="-3"/>
        </w:rPr>
        <w:t> </w:t>
      </w:r>
      <w:r>
        <w:rPr>
          <w:color w:val="231F20"/>
        </w:rPr>
        <w:t>at</w:t>
      </w:r>
      <w:r>
        <w:rPr>
          <w:color w:val="231F20"/>
          <w:spacing w:val="-3"/>
        </w:rPr>
        <w:t> </w:t>
      </w:r>
      <w:r>
        <w:rPr>
          <w:color w:val="231F20"/>
        </w:rPr>
        <w:t>the</w:t>
      </w:r>
      <w:r>
        <w:rPr>
          <w:color w:val="231F20"/>
          <w:spacing w:val="-3"/>
        </w:rPr>
        <w:t> </w:t>
      </w:r>
      <w:r>
        <w:rPr>
          <w:color w:val="231F20"/>
        </w:rPr>
        <w:t>time</w:t>
      </w:r>
      <w:r>
        <w:rPr>
          <w:color w:val="231F20"/>
          <w:spacing w:val="-3"/>
        </w:rPr>
        <w:t> </w:t>
      </w:r>
      <w:r>
        <w:rPr>
          <w:color w:val="231F20"/>
        </w:rPr>
        <w:t>of</w:t>
      </w:r>
      <w:r>
        <w:rPr>
          <w:color w:val="231F20"/>
          <w:spacing w:val="-3"/>
        </w:rPr>
        <w:t> </w:t>
      </w:r>
      <w:r>
        <w:rPr>
          <w:color w:val="231F20"/>
        </w:rPr>
        <w:t>injury,</w:t>
      </w:r>
      <w:r>
        <w:rPr>
          <w:color w:val="231F20"/>
          <w:spacing w:val="-3"/>
        </w:rPr>
        <w:t> </w:t>
      </w:r>
      <w:r>
        <w:rPr>
          <w:color w:val="231F20"/>
        </w:rPr>
        <w:t>factors</w:t>
      </w:r>
      <w:r>
        <w:rPr>
          <w:color w:val="231F20"/>
          <w:spacing w:val="-3"/>
        </w:rPr>
        <w:t> </w:t>
      </w:r>
      <w:r>
        <w:rPr>
          <w:color w:val="231F20"/>
        </w:rPr>
        <w:t>thought</w:t>
      </w:r>
      <w:r>
        <w:rPr>
          <w:color w:val="231F20"/>
          <w:spacing w:val="-3"/>
        </w:rPr>
        <w:t> </w:t>
      </w:r>
      <w:r>
        <w:rPr>
          <w:color w:val="231F20"/>
        </w:rPr>
        <w:t>to</w:t>
      </w:r>
      <w:r>
        <w:rPr>
          <w:color w:val="231F20"/>
          <w:spacing w:val="-3"/>
        </w:rPr>
        <w:t> </w:t>
      </w:r>
      <w:r>
        <w:rPr>
          <w:color w:val="231F20"/>
        </w:rPr>
        <w:t>be</w:t>
      </w:r>
      <w:r>
        <w:rPr>
          <w:color w:val="231F20"/>
          <w:spacing w:val="-3"/>
        </w:rPr>
        <w:t> </w:t>
      </w:r>
      <w:r>
        <w:rPr>
          <w:color w:val="231F20"/>
        </w:rPr>
        <w:t>related</w:t>
      </w:r>
      <w:r>
        <w:rPr>
          <w:color w:val="231F20"/>
          <w:spacing w:val="-3"/>
        </w:rPr>
        <w:t> </w:t>
      </w:r>
      <w:r>
        <w:rPr>
          <w:color w:val="231F20"/>
        </w:rPr>
        <w:t>to</w:t>
      </w:r>
      <w:r>
        <w:rPr>
          <w:color w:val="231F20"/>
          <w:spacing w:val="-3"/>
        </w:rPr>
        <w:t> </w:t>
      </w:r>
      <w:r>
        <w:rPr>
          <w:color w:val="231F20"/>
        </w:rPr>
        <w:t>the incident and the type of symptoms or injury reported.</w:t>
      </w:r>
    </w:p>
    <w:p>
      <w:pPr>
        <w:pStyle w:val="BodyText"/>
        <w:spacing w:line="220" w:lineRule="auto" w:before="109"/>
        <w:ind w:left="3855" w:right="587"/>
      </w:pPr>
      <w:r>
        <w:rPr>
          <w:color w:val="231F20"/>
        </w:rPr>
        <w:t>Check</w:t>
      </w:r>
      <w:r>
        <w:rPr>
          <w:color w:val="231F20"/>
          <w:spacing w:val="-1"/>
        </w:rPr>
        <w:t> </w:t>
      </w:r>
      <w:r>
        <w:rPr>
          <w:color w:val="231F20"/>
        </w:rPr>
        <w:t>particularly</w:t>
      </w:r>
      <w:r>
        <w:rPr>
          <w:color w:val="231F20"/>
          <w:spacing w:val="-1"/>
        </w:rPr>
        <w:t> </w:t>
      </w:r>
      <w:r>
        <w:rPr>
          <w:color w:val="231F20"/>
        </w:rPr>
        <w:t>for</w:t>
      </w:r>
      <w:r>
        <w:rPr>
          <w:color w:val="231F20"/>
          <w:spacing w:val="-1"/>
        </w:rPr>
        <w:t> </w:t>
      </w:r>
      <w:r>
        <w:rPr>
          <w:color w:val="231F20"/>
        </w:rPr>
        <w:t>reports</w:t>
      </w:r>
      <w:r>
        <w:rPr>
          <w:color w:val="231F20"/>
          <w:spacing w:val="-1"/>
        </w:rPr>
        <w:t> </w:t>
      </w:r>
      <w:r>
        <w:rPr>
          <w:color w:val="231F20"/>
        </w:rPr>
        <w:t>of</w:t>
      </w:r>
      <w:r>
        <w:rPr>
          <w:color w:val="231F20"/>
          <w:spacing w:val="-1"/>
        </w:rPr>
        <w:t> </w:t>
      </w:r>
      <w:r>
        <w:rPr>
          <w:color w:val="231F20"/>
        </w:rPr>
        <w:t>pain</w:t>
      </w:r>
      <w:r>
        <w:rPr>
          <w:color w:val="231F20"/>
          <w:spacing w:val="-1"/>
        </w:rPr>
        <w:t> </w:t>
      </w:r>
      <w:r>
        <w:rPr>
          <w:color w:val="231F20"/>
        </w:rPr>
        <w:t>in</w:t>
      </w:r>
      <w:r>
        <w:rPr>
          <w:color w:val="231F20"/>
          <w:spacing w:val="-1"/>
        </w:rPr>
        <w:t> </w:t>
      </w:r>
      <w:r>
        <w:rPr>
          <w:color w:val="231F20"/>
        </w:rPr>
        <w:t>the</w:t>
      </w:r>
      <w:r>
        <w:rPr>
          <w:color w:val="231F20"/>
          <w:spacing w:val="-1"/>
        </w:rPr>
        <w:t> </w:t>
      </w:r>
      <w:r>
        <w:rPr>
          <w:color w:val="231F20"/>
        </w:rPr>
        <w:t>back,</w:t>
      </w:r>
      <w:r>
        <w:rPr>
          <w:color w:val="231F20"/>
          <w:spacing w:val="-1"/>
        </w:rPr>
        <w:t> </w:t>
      </w:r>
      <w:r>
        <w:rPr>
          <w:color w:val="231F20"/>
        </w:rPr>
        <w:t>neck,</w:t>
      </w:r>
      <w:r>
        <w:rPr>
          <w:color w:val="231F20"/>
          <w:spacing w:val="-1"/>
        </w:rPr>
        <w:t> </w:t>
      </w:r>
      <w:r>
        <w:rPr>
          <w:color w:val="231F20"/>
        </w:rPr>
        <w:t>shoulders</w:t>
      </w:r>
      <w:r>
        <w:rPr>
          <w:color w:val="231F20"/>
          <w:spacing w:val="-1"/>
        </w:rPr>
        <w:t> </w:t>
      </w:r>
      <w:r>
        <w:rPr>
          <w:color w:val="231F20"/>
        </w:rPr>
        <w:t>and</w:t>
      </w:r>
      <w:r>
        <w:rPr>
          <w:color w:val="231F20"/>
          <w:spacing w:val="-1"/>
        </w:rPr>
        <w:t> </w:t>
      </w:r>
      <w:r>
        <w:rPr>
          <w:color w:val="231F20"/>
        </w:rPr>
        <w:t>upper</w:t>
      </w:r>
      <w:r>
        <w:rPr>
          <w:color w:val="231F20"/>
          <w:spacing w:val="-1"/>
        </w:rPr>
        <w:t> </w:t>
      </w:r>
      <w:r>
        <w:rPr>
          <w:color w:val="231F20"/>
        </w:rPr>
        <w:t>limbs; cuts or bruising; trip and fall incidents; and headache and vision problems. The absence of any history of accidents or incidents, or a small number of such incidents should not be taken to mean that the hazard does not exist.</w:t>
      </w:r>
    </w:p>
    <w:p>
      <w:pPr>
        <w:pStyle w:val="Heading3"/>
      </w:pPr>
      <w:r>
        <w:rPr>
          <w:color w:val="231F20"/>
          <w:w w:val="90"/>
        </w:rPr>
        <w:t>Use</w:t>
      </w:r>
      <w:r>
        <w:rPr>
          <w:color w:val="231F20"/>
          <w:spacing w:val="-6"/>
          <w:w w:val="90"/>
        </w:rPr>
        <w:t> </w:t>
      </w:r>
      <w:r>
        <w:rPr>
          <w:color w:val="231F20"/>
          <w:w w:val="90"/>
        </w:rPr>
        <w:t>of</w:t>
      </w:r>
      <w:r>
        <w:rPr>
          <w:color w:val="231F20"/>
          <w:spacing w:val="-6"/>
          <w:w w:val="90"/>
        </w:rPr>
        <w:t> </w:t>
      </w:r>
      <w:r>
        <w:rPr>
          <w:color w:val="231F20"/>
          <w:w w:val="90"/>
        </w:rPr>
        <w:t>Codes</w:t>
      </w:r>
      <w:r>
        <w:rPr>
          <w:color w:val="231F20"/>
          <w:spacing w:val="-6"/>
          <w:w w:val="90"/>
        </w:rPr>
        <w:t> </w:t>
      </w:r>
      <w:r>
        <w:rPr>
          <w:color w:val="231F20"/>
          <w:w w:val="90"/>
        </w:rPr>
        <w:t>of</w:t>
      </w:r>
      <w:r>
        <w:rPr>
          <w:color w:val="231F20"/>
          <w:spacing w:val="-5"/>
          <w:w w:val="90"/>
        </w:rPr>
        <w:t> </w:t>
      </w:r>
      <w:r>
        <w:rPr>
          <w:color w:val="231F20"/>
          <w:spacing w:val="-2"/>
          <w:w w:val="90"/>
        </w:rPr>
        <w:t>Practice</w:t>
      </w:r>
    </w:p>
    <w:p>
      <w:pPr>
        <w:spacing w:line="218" w:lineRule="auto" w:before="101"/>
        <w:ind w:left="3855" w:right="587" w:firstLine="0"/>
        <w:jc w:val="left"/>
        <w:rPr>
          <w:sz w:val="19"/>
        </w:rPr>
      </w:pPr>
      <w:r>
        <w:rPr>
          <w:color w:val="231F20"/>
          <w:sz w:val="19"/>
        </w:rPr>
        <w:t>The </w:t>
      </w:r>
      <w:r>
        <w:rPr>
          <w:rFonts w:ascii="Trebuchet MS"/>
          <w:i/>
          <w:color w:val="231F20"/>
          <w:sz w:val="19"/>
        </w:rPr>
        <w:t>Occupational Health and Safety Act 2004 </w:t>
      </w:r>
      <w:r>
        <w:rPr>
          <w:color w:val="231F20"/>
          <w:sz w:val="19"/>
        </w:rPr>
        <w:t>no longer provides for the creation of codes of practice. However, Codes of Practice written under the 1985 legislation can</w:t>
      </w:r>
      <w:r>
        <w:rPr>
          <w:color w:val="231F20"/>
          <w:spacing w:val="20"/>
          <w:sz w:val="19"/>
        </w:rPr>
        <w:t> </w:t>
      </w:r>
      <w:r>
        <w:rPr>
          <w:color w:val="231F20"/>
          <w:sz w:val="19"/>
        </w:rPr>
        <w:t>be</w:t>
      </w:r>
      <w:r>
        <w:rPr>
          <w:color w:val="231F20"/>
          <w:spacing w:val="20"/>
          <w:sz w:val="19"/>
        </w:rPr>
        <w:t> </w:t>
      </w:r>
      <w:r>
        <w:rPr>
          <w:color w:val="231F20"/>
          <w:sz w:val="19"/>
        </w:rPr>
        <w:t>used</w:t>
      </w:r>
      <w:r>
        <w:rPr>
          <w:color w:val="231F20"/>
          <w:spacing w:val="20"/>
          <w:sz w:val="19"/>
        </w:rPr>
        <w:t> </w:t>
      </w:r>
      <w:r>
        <w:rPr>
          <w:color w:val="231F20"/>
          <w:sz w:val="19"/>
        </w:rPr>
        <w:t>as</w:t>
      </w:r>
      <w:r>
        <w:rPr>
          <w:color w:val="231F20"/>
          <w:spacing w:val="20"/>
          <w:sz w:val="19"/>
        </w:rPr>
        <w:t> </w:t>
      </w:r>
      <w:r>
        <w:rPr>
          <w:color w:val="231F20"/>
          <w:sz w:val="19"/>
        </w:rPr>
        <w:t>guidance</w:t>
      </w:r>
      <w:r>
        <w:rPr>
          <w:color w:val="231F20"/>
          <w:spacing w:val="20"/>
          <w:sz w:val="19"/>
        </w:rPr>
        <w:t> </w:t>
      </w:r>
      <w:r>
        <w:rPr>
          <w:color w:val="231F20"/>
          <w:sz w:val="19"/>
        </w:rPr>
        <w:t>material.</w:t>
      </w:r>
      <w:r>
        <w:rPr>
          <w:color w:val="231F20"/>
          <w:spacing w:val="20"/>
          <w:sz w:val="19"/>
        </w:rPr>
        <w:t> </w:t>
      </w:r>
      <w:r>
        <w:rPr>
          <w:color w:val="231F20"/>
          <w:sz w:val="19"/>
        </w:rPr>
        <w:t>Regulations</w:t>
      </w:r>
      <w:r>
        <w:rPr>
          <w:color w:val="231F20"/>
          <w:spacing w:val="20"/>
          <w:sz w:val="19"/>
        </w:rPr>
        <w:t> </w:t>
      </w:r>
      <w:r>
        <w:rPr>
          <w:color w:val="231F20"/>
          <w:sz w:val="19"/>
        </w:rPr>
        <w:t>and</w:t>
      </w:r>
      <w:r>
        <w:rPr>
          <w:color w:val="231F20"/>
          <w:spacing w:val="20"/>
          <w:sz w:val="19"/>
        </w:rPr>
        <w:t> </w:t>
      </w:r>
      <w:r>
        <w:rPr>
          <w:color w:val="231F20"/>
          <w:sz w:val="19"/>
        </w:rPr>
        <w:t>Compliance</w:t>
      </w:r>
      <w:r>
        <w:rPr>
          <w:color w:val="231F20"/>
          <w:spacing w:val="20"/>
          <w:sz w:val="19"/>
        </w:rPr>
        <w:t> </w:t>
      </w:r>
      <w:r>
        <w:rPr>
          <w:color w:val="231F20"/>
          <w:sz w:val="19"/>
        </w:rPr>
        <w:t>Codes</w:t>
      </w:r>
      <w:r>
        <w:rPr>
          <w:color w:val="231F20"/>
          <w:spacing w:val="20"/>
          <w:sz w:val="19"/>
        </w:rPr>
        <w:t> </w:t>
      </w:r>
      <w:r>
        <w:rPr>
          <w:color w:val="231F20"/>
          <w:sz w:val="19"/>
        </w:rPr>
        <w:t>give</w:t>
      </w:r>
      <w:r>
        <w:rPr>
          <w:color w:val="231F20"/>
          <w:sz w:val="19"/>
        </w:rPr>
        <w:t> specific</w:t>
      </w:r>
      <w:r>
        <w:rPr>
          <w:color w:val="231F20"/>
          <w:spacing w:val="18"/>
          <w:sz w:val="19"/>
        </w:rPr>
        <w:t> </w:t>
      </w:r>
      <w:r>
        <w:rPr>
          <w:color w:val="231F20"/>
          <w:sz w:val="19"/>
        </w:rPr>
        <w:t>guidance</w:t>
      </w:r>
      <w:r>
        <w:rPr>
          <w:color w:val="231F20"/>
          <w:spacing w:val="18"/>
          <w:sz w:val="19"/>
        </w:rPr>
        <w:t> </w:t>
      </w:r>
      <w:r>
        <w:rPr>
          <w:color w:val="231F20"/>
          <w:sz w:val="19"/>
        </w:rPr>
        <w:t>on</w:t>
      </w:r>
      <w:r>
        <w:rPr>
          <w:color w:val="231F20"/>
          <w:spacing w:val="18"/>
          <w:sz w:val="19"/>
        </w:rPr>
        <w:t> </w:t>
      </w:r>
      <w:r>
        <w:rPr>
          <w:color w:val="231F20"/>
          <w:sz w:val="19"/>
        </w:rPr>
        <w:t>compliance</w:t>
      </w:r>
      <w:r>
        <w:rPr>
          <w:color w:val="231F20"/>
          <w:spacing w:val="18"/>
          <w:sz w:val="19"/>
        </w:rPr>
        <w:t> </w:t>
      </w:r>
      <w:r>
        <w:rPr>
          <w:color w:val="231F20"/>
          <w:sz w:val="19"/>
        </w:rPr>
        <w:t>with</w:t>
      </w:r>
      <w:r>
        <w:rPr>
          <w:color w:val="231F20"/>
          <w:spacing w:val="18"/>
          <w:sz w:val="19"/>
        </w:rPr>
        <w:t> </w:t>
      </w:r>
      <w:r>
        <w:rPr>
          <w:color w:val="231F20"/>
          <w:sz w:val="19"/>
        </w:rPr>
        <w:t>the</w:t>
      </w:r>
      <w:r>
        <w:rPr>
          <w:color w:val="231F20"/>
          <w:spacing w:val="18"/>
          <w:sz w:val="19"/>
        </w:rPr>
        <w:t> </w:t>
      </w:r>
      <w:r>
        <w:rPr>
          <w:color w:val="231F20"/>
          <w:sz w:val="19"/>
        </w:rPr>
        <w:t>2004</w:t>
      </w:r>
      <w:r>
        <w:rPr>
          <w:color w:val="231F20"/>
          <w:spacing w:val="18"/>
          <w:sz w:val="19"/>
        </w:rPr>
        <w:t> </w:t>
      </w:r>
      <w:r>
        <w:rPr>
          <w:color w:val="231F20"/>
          <w:sz w:val="19"/>
        </w:rPr>
        <w:t>Act.</w:t>
      </w:r>
      <w:r>
        <w:rPr>
          <w:color w:val="231F20"/>
          <w:spacing w:val="18"/>
          <w:sz w:val="19"/>
        </w:rPr>
        <w:t> </w:t>
      </w:r>
      <w:r>
        <w:rPr>
          <w:color w:val="231F20"/>
          <w:sz w:val="19"/>
        </w:rPr>
        <w:t>The</w:t>
      </w:r>
      <w:r>
        <w:rPr>
          <w:color w:val="231F20"/>
          <w:spacing w:val="18"/>
          <w:sz w:val="19"/>
        </w:rPr>
        <w:t> </w:t>
      </w:r>
      <w:r>
        <w:rPr>
          <w:color w:val="231F20"/>
          <w:sz w:val="19"/>
        </w:rPr>
        <w:t>Victorian</w:t>
      </w:r>
      <w:r>
        <w:rPr>
          <w:color w:val="231F20"/>
          <w:spacing w:val="18"/>
          <w:sz w:val="19"/>
        </w:rPr>
        <w:t> </w:t>
      </w:r>
      <w:r>
        <w:rPr>
          <w:rFonts w:ascii="Trebuchet MS"/>
          <w:i/>
          <w:color w:val="231F20"/>
          <w:sz w:val="19"/>
        </w:rPr>
        <w:t>Code</w:t>
      </w:r>
      <w:r>
        <w:rPr>
          <w:rFonts w:ascii="Trebuchet MS"/>
          <w:i/>
          <w:color w:val="231F20"/>
          <w:spacing w:val="20"/>
          <w:sz w:val="19"/>
        </w:rPr>
        <w:t> </w:t>
      </w:r>
      <w:r>
        <w:rPr>
          <w:rFonts w:ascii="Trebuchet MS"/>
          <w:i/>
          <w:color w:val="231F20"/>
          <w:sz w:val="19"/>
        </w:rPr>
        <w:t>of</w:t>
      </w:r>
      <w:r>
        <w:rPr>
          <w:rFonts w:ascii="Trebuchet MS"/>
          <w:i/>
          <w:color w:val="231F20"/>
          <w:sz w:val="19"/>
        </w:rPr>
        <w:t> Practice</w:t>
      </w:r>
      <w:r>
        <w:rPr>
          <w:rFonts w:ascii="Trebuchet MS"/>
          <w:i/>
          <w:color w:val="231F20"/>
          <w:spacing w:val="-1"/>
          <w:sz w:val="19"/>
        </w:rPr>
        <w:t> </w:t>
      </w:r>
      <w:r>
        <w:rPr>
          <w:rFonts w:ascii="Trebuchet MS"/>
          <w:i/>
          <w:color w:val="231F20"/>
          <w:sz w:val="19"/>
        </w:rPr>
        <w:t>for</w:t>
      </w:r>
      <w:r>
        <w:rPr>
          <w:rFonts w:ascii="Trebuchet MS"/>
          <w:i/>
          <w:color w:val="231F20"/>
          <w:spacing w:val="-1"/>
          <w:sz w:val="19"/>
        </w:rPr>
        <w:t> </w:t>
      </w:r>
      <w:r>
        <w:rPr>
          <w:rFonts w:ascii="Trebuchet MS"/>
          <w:i/>
          <w:color w:val="231F20"/>
          <w:sz w:val="19"/>
        </w:rPr>
        <w:t>Manual</w:t>
      </w:r>
      <w:r>
        <w:rPr>
          <w:rFonts w:ascii="Trebuchet MS"/>
          <w:i/>
          <w:color w:val="231F20"/>
          <w:spacing w:val="-1"/>
          <w:sz w:val="19"/>
        </w:rPr>
        <w:t> </w:t>
      </w:r>
      <w:r>
        <w:rPr>
          <w:rFonts w:ascii="Trebuchet MS"/>
          <w:i/>
          <w:color w:val="231F20"/>
          <w:sz w:val="19"/>
        </w:rPr>
        <w:t>Handling</w:t>
      </w:r>
      <w:r>
        <w:rPr>
          <w:rFonts w:ascii="Trebuchet MS"/>
          <w:i/>
          <w:color w:val="231F20"/>
          <w:spacing w:val="-1"/>
          <w:sz w:val="19"/>
        </w:rPr>
        <w:t> </w:t>
      </w:r>
      <w:r>
        <w:rPr>
          <w:rFonts w:ascii="Trebuchet MS"/>
          <w:i/>
          <w:color w:val="231F20"/>
          <w:sz w:val="19"/>
        </w:rPr>
        <w:t>2000</w:t>
      </w:r>
      <w:r>
        <w:rPr>
          <w:rFonts w:ascii="Trebuchet MS"/>
          <w:i/>
          <w:color w:val="231F20"/>
          <w:spacing w:val="-1"/>
          <w:sz w:val="19"/>
        </w:rPr>
        <w:t> </w:t>
      </w:r>
      <w:r>
        <w:rPr>
          <w:color w:val="231F20"/>
          <w:sz w:val="19"/>
        </w:rPr>
        <w:t>and</w:t>
      </w:r>
      <w:r>
        <w:rPr>
          <w:color w:val="231F20"/>
          <w:spacing w:val="-3"/>
          <w:sz w:val="19"/>
        </w:rPr>
        <w:t> </w:t>
      </w:r>
      <w:r>
        <w:rPr>
          <w:color w:val="231F20"/>
          <w:sz w:val="19"/>
        </w:rPr>
        <w:t>the</w:t>
      </w:r>
      <w:r>
        <w:rPr>
          <w:color w:val="231F20"/>
          <w:spacing w:val="-3"/>
          <w:sz w:val="19"/>
        </w:rPr>
        <w:t> </w:t>
      </w:r>
      <w:r>
        <w:rPr>
          <w:rFonts w:ascii="Trebuchet MS"/>
          <w:i/>
          <w:color w:val="231F20"/>
          <w:sz w:val="19"/>
        </w:rPr>
        <w:t>National</w:t>
      </w:r>
      <w:r>
        <w:rPr>
          <w:rFonts w:ascii="Trebuchet MS"/>
          <w:i/>
          <w:color w:val="231F20"/>
          <w:spacing w:val="-1"/>
          <w:sz w:val="19"/>
        </w:rPr>
        <w:t> </w:t>
      </w:r>
      <w:r>
        <w:rPr>
          <w:rFonts w:ascii="Trebuchet MS"/>
          <w:i/>
          <w:color w:val="231F20"/>
          <w:sz w:val="19"/>
        </w:rPr>
        <w:t>Code</w:t>
      </w:r>
      <w:r>
        <w:rPr>
          <w:rFonts w:ascii="Trebuchet MS"/>
          <w:i/>
          <w:color w:val="231F20"/>
          <w:spacing w:val="-1"/>
          <w:sz w:val="19"/>
        </w:rPr>
        <w:t> </w:t>
      </w:r>
      <w:r>
        <w:rPr>
          <w:rFonts w:ascii="Trebuchet MS"/>
          <w:i/>
          <w:color w:val="231F20"/>
          <w:sz w:val="19"/>
        </w:rPr>
        <w:t>of</w:t>
      </w:r>
      <w:r>
        <w:rPr>
          <w:rFonts w:ascii="Trebuchet MS"/>
          <w:i/>
          <w:color w:val="231F20"/>
          <w:spacing w:val="-1"/>
          <w:sz w:val="19"/>
        </w:rPr>
        <w:t> </w:t>
      </w:r>
      <w:r>
        <w:rPr>
          <w:rFonts w:ascii="Trebuchet MS"/>
          <w:i/>
          <w:color w:val="231F20"/>
          <w:sz w:val="19"/>
        </w:rPr>
        <w:t>Practice</w:t>
      </w:r>
      <w:r>
        <w:rPr>
          <w:rFonts w:ascii="Trebuchet MS"/>
          <w:i/>
          <w:color w:val="231F20"/>
          <w:spacing w:val="-1"/>
          <w:sz w:val="19"/>
        </w:rPr>
        <w:t> </w:t>
      </w:r>
      <w:r>
        <w:rPr>
          <w:rFonts w:ascii="Trebuchet MS"/>
          <w:i/>
          <w:color w:val="231F20"/>
          <w:sz w:val="19"/>
        </w:rPr>
        <w:t>for</w:t>
      </w:r>
      <w:r>
        <w:rPr>
          <w:rFonts w:ascii="Trebuchet MS"/>
          <w:i/>
          <w:color w:val="231F20"/>
          <w:spacing w:val="-1"/>
          <w:sz w:val="19"/>
        </w:rPr>
        <w:t> </w:t>
      </w:r>
      <w:r>
        <w:rPr>
          <w:rFonts w:ascii="Trebuchet MS"/>
          <w:i/>
          <w:color w:val="231F20"/>
          <w:sz w:val="19"/>
        </w:rPr>
        <w:t>the</w:t>
      </w:r>
      <w:r>
        <w:rPr>
          <w:rFonts w:ascii="Trebuchet MS"/>
          <w:i/>
          <w:color w:val="231F20"/>
          <w:sz w:val="19"/>
        </w:rPr>
        <w:t> Prevention of Occupational Overuse Syndrome (1994) </w:t>
      </w:r>
      <w:r>
        <w:rPr>
          <w:color w:val="231F20"/>
          <w:sz w:val="19"/>
        </w:rPr>
        <w:t>provide guidance for identifying some hazards in an office environment and could be used as a</w:t>
      </w:r>
    </w:p>
    <w:p>
      <w:pPr>
        <w:pStyle w:val="BodyText"/>
        <w:spacing w:line="210" w:lineRule="exact"/>
        <w:ind w:left="3855"/>
      </w:pPr>
      <w:r>
        <w:rPr>
          <w:color w:val="231F20"/>
          <w:spacing w:val="-2"/>
        </w:rPr>
        <w:t>starting</w:t>
      </w:r>
      <w:r>
        <w:rPr>
          <w:color w:val="231F20"/>
        </w:rPr>
        <w:t> </w:t>
      </w:r>
      <w:r>
        <w:rPr>
          <w:color w:val="231F20"/>
          <w:spacing w:val="-2"/>
        </w:rPr>
        <w:t>point.</w:t>
      </w:r>
    </w:p>
    <w:p>
      <w:pPr>
        <w:pStyle w:val="Heading3"/>
      </w:pPr>
      <w:r>
        <w:rPr>
          <w:color w:val="231F20"/>
          <w:w w:val="85"/>
        </w:rPr>
        <w:t>Conduct</w:t>
      </w:r>
      <w:r>
        <w:rPr>
          <w:color w:val="231F20"/>
          <w:spacing w:val="7"/>
        </w:rPr>
        <w:t> </w:t>
      </w:r>
      <w:r>
        <w:rPr>
          <w:color w:val="231F20"/>
          <w:w w:val="85"/>
        </w:rPr>
        <w:t>a</w:t>
      </w:r>
      <w:r>
        <w:rPr>
          <w:color w:val="231F20"/>
          <w:spacing w:val="8"/>
        </w:rPr>
        <w:t> </w:t>
      </w:r>
      <w:r>
        <w:rPr>
          <w:color w:val="231F20"/>
          <w:w w:val="85"/>
        </w:rPr>
        <w:t>walk-through</w:t>
      </w:r>
      <w:r>
        <w:rPr>
          <w:color w:val="231F20"/>
          <w:spacing w:val="8"/>
        </w:rPr>
        <w:t> </w:t>
      </w:r>
      <w:r>
        <w:rPr>
          <w:color w:val="231F20"/>
          <w:w w:val="85"/>
        </w:rPr>
        <w:t>inspection</w:t>
      </w:r>
      <w:r>
        <w:rPr>
          <w:color w:val="231F20"/>
          <w:spacing w:val="8"/>
        </w:rPr>
        <w:t> </w:t>
      </w:r>
      <w:r>
        <w:rPr>
          <w:color w:val="231F20"/>
          <w:w w:val="85"/>
        </w:rPr>
        <w:t>of</w:t>
      </w:r>
      <w:r>
        <w:rPr>
          <w:color w:val="231F20"/>
          <w:spacing w:val="8"/>
        </w:rPr>
        <w:t> </w:t>
      </w:r>
      <w:r>
        <w:rPr>
          <w:color w:val="231F20"/>
          <w:w w:val="85"/>
        </w:rPr>
        <w:t>the</w:t>
      </w:r>
      <w:r>
        <w:rPr>
          <w:color w:val="231F20"/>
          <w:spacing w:val="7"/>
        </w:rPr>
        <w:t> </w:t>
      </w:r>
      <w:r>
        <w:rPr>
          <w:color w:val="231F20"/>
          <w:w w:val="85"/>
        </w:rPr>
        <w:t>office</w:t>
      </w:r>
      <w:r>
        <w:rPr>
          <w:color w:val="231F20"/>
          <w:spacing w:val="8"/>
        </w:rPr>
        <w:t> </w:t>
      </w:r>
      <w:r>
        <w:rPr>
          <w:color w:val="231F20"/>
          <w:w w:val="85"/>
        </w:rPr>
        <w:t>using</w:t>
      </w:r>
      <w:r>
        <w:rPr>
          <w:color w:val="231F20"/>
          <w:spacing w:val="8"/>
        </w:rPr>
        <w:t> </w:t>
      </w:r>
      <w:r>
        <w:rPr>
          <w:color w:val="231F20"/>
          <w:w w:val="85"/>
        </w:rPr>
        <w:t>a</w:t>
      </w:r>
      <w:r>
        <w:rPr>
          <w:color w:val="231F20"/>
          <w:spacing w:val="8"/>
        </w:rPr>
        <w:t> </w:t>
      </w:r>
      <w:r>
        <w:rPr>
          <w:color w:val="231F20"/>
          <w:w w:val="85"/>
        </w:rPr>
        <w:t>hazard</w:t>
      </w:r>
      <w:r>
        <w:rPr>
          <w:color w:val="231F20"/>
          <w:spacing w:val="8"/>
        </w:rPr>
        <w:t> </w:t>
      </w:r>
      <w:r>
        <w:rPr>
          <w:color w:val="231F20"/>
          <w:spacing w:val="-2"/>
          <w:w w:val="85"/>
        </w:rPr>
        <w:t>checklist</w:t>
      </w:r>
    </w:p>
    <w:p>
      <w:pPr>
        <w:pStyle w:val="BodyText"/>
        <w:spacing w:line="220" w:lineRule="auto" w:before="99"/>
        <w:ind w:left="3855" w:right="717"/>
      </w:pPr>
      <w:r>
        <w:rPr>
          <w:color w:val="231F20"/>
        </w:rPr>
        <w:t>A checklist is a useful method for identifying hazards. You do not have to be an expert in health and safety to use one. A good checklist provides a systematic method to ensure that you do not miss hazards. It enables you to gather important information and record it quickly so that it can be considered more thoroughly during the assessment. An example of a checklist is included in Appendix C. The National Occupational Health and Safety Commission (NOHSC) </w:t>
      </w:r>
      <w:r>
        <w:rPr>
          <w:rFonts w:ascii="Trebuchet MS"/>
          <w:i/>
          <w:color w:val="231F20"/>
        </w:rPr>
        <w:t>Guidance Note for the Prevention of Occupational Overuse Syndrome in</w:t>
      </w:r>
      <w:r>
        <w:rPr>
          <w:rFonts w:ascii="Trebuchet MS"/>
          <w:i/>
          <w:color w:val="231F20"/>
        </w:rPr>
        <w:t> Keyboard Employment (1996) </w:t>
      </w:r>
      <w:r>
        <w:rPr>
          <w:color w:val="231F20"/>
        </w:rPr>
        <w:t>also contains a checklist that can assist in the identification of some office-based hazards.</w:t>
      </w:r>
    </w:p>
    <w:p>
      <w:pPr>
        <w:spacing w:after="0" w:line="220" w:lineRule="auto"/>
        <w:sectPr>
          <w:pgSz w:w="11900" w:h="16840"/>
          <w:pgMar w:header="385" w:footer="569" w:top="1240" w:bottom="760" w:left="280" w:right="180"/>
        </w:sectPr>
      </w:pPr>
    </w:p>
    <w:p>
      <w:pPr>
        <w:pStyle w:val="BodyText"/>
        <w:spacing w:before="8"/>
        <w:rPr>
          <w:sz w:val="26"/>
        </w:rPr>
      </w:pPr>
    </w:p>
    <w:p>
      <w:pPr>
        <w:spacing w:after="0"/>
        <w:rPr>
          <w:sz w:val="26"/>
        </w:rPr>
        <w:sectPr>
          <w:pgSz w:w="11900" w:h="16840"/>
          <w:pgMar w:header="385" w:footer="569" w:top="1280" w:bottom="760" w:left="280" w:right="1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3"/>
        </w:rPr>
      </w:pPr>
    </w:p>
    <w:p>
      <w:pPr>
        <w:spacing w:line="223" w:lineRule="auto" w:before="1"/>
        <w:ind w:left="425" w:right="0" w:firstLine="0"/>
        <w:jc w:val="left"/>
        <w:rPr>
          <w:rFonts w:ascii="Verdana"/>
          <w:i/>
          <w:sz w:val="16"/>
        </w:rPr>
      </w:pPr>
      <w:r>
        <w:rPr>
          <w:rFonts w:ascii="Verdana"/>
          <w:i/>
          <w:color w:val="231F20"/>
          <w:spacing w:val="-2"/>
          <w:w w:val="80"/>
          <w:sz w:val="16"/>
        </w:rPr>
        <w:t>Figure 1.3 Reducing risk by using a telephone</w:t>
      </w:r>
      <w:r>
        <w:rPr>
          <w:rFonts w:ascii="Verdana"/>
          <w:i/>
          <w:color w:val="231F20"/>
          <w:spacing w:val="-2"/>
          <w:w w:val="80"/>
          <w:sz w:val="16"/>
        </w:rPr>
        <w:t> </w:t>
      </w:r>
      <w:r>
        <w:rPr>
          <w:rFonts w:ascii="Verdana"/>
          <w:i/>
          <w:color w:val="231F20"/>
          <w:spacing w:val="-2"/>
          <w:w w:val="90"/>
          <w:sz w:val="16"/>
        </w:rPr>
        <w:t>headset</w:t>
      </w:r>
    </w:p>
    <w:p>
      <w:pPr>
        <w:pStyle w:val="Heading3"/>
        <w:spacing w:before="106"/>
        <w:ind w:left="425"/>
      </w:pPr>
      <w:r>
        <w:rPr>
          <w:b w:val="0"/>
        </w:rPr>
        <w:br w:type="column"/>
      </w:r>
      <w:r>
        <w:rPr>
          <w:color w:val="231F20"/>
          <w:w w:val="90"/>
        </w:rPr>
        <w:t>What</w:t>
      </w:r>
      <w:r>
        <w:rPr>
          <w:color w:val="231F20"/>
          <w:spacing w:val="-1"/>
        </w:rPr>
        <w:t> </w:t>
      </w:r>
      <w:r>
        <w:rPr>
          <w:color w:val="231F20"/>
          <w:w w:val="90"/>
        </w:rPr>
        <w:t>to</w:t>
      </w:r>
      <w:r>
        <w:rPr>
          <w:color w:val="231F20"/>
          <w:spacing w:val="-1"/>
        </w:rPr>
        <w:t> </w:t>
      </w:r>
      <w:r>
        <w:rPr>
          <w:color w:val="231F20"/>
          <w:w w:val="90"/>
        </w:rPr>
        <w:t>consider</w:t>
      </w:r>
      <w:r>
        <w:rPr>
          <w:color w:val="231F20"/>
        </w:rPr>
        <w:t> </w:t>
      </w:r>
      <w:r>
        <w:rPr>
          <w:color w:val="231F20"/>
          <w:w w:val="90"/>
        </w:rPr>
        <w:t>when</w:t>
      </w:r>
      <w:r>
        <w:rPr>
          <w:color w:val="231F20"/>
          <w:spacing w:val="-1"/>
        </w:rPr>
        <w:t> </w:t>
      </w:r>
      <w:r>
        <w:rPr>
          <w:color w:val="231F20"/>
          <w:w w:val="90"/>
        </w:rPr>
        <w:t>assessing</w:t>
      </w:r>
      <w:r>
        <w:rPr>
          <w:color w:val="231F20"/>
        </w:rPr>
        <w:t> </w:t>
      </w:r>
      <w:r>
        <w:rPr>
          <w:color w:val="231F20"/>
          <w:spacing w:val="-4"/>
          <w:w w:val="90"/>
        </w:rPr>
        <w:t>risk</w:t>
      </w:r>
    </w:p>
    <w:p>
      <w:pPr>
        <w:pStyle w:val="Heading4"/>
        <w:spacing w:before="118"/>
        <w:rPr>
          <w:i/>
        </w:rPr>
      </w:pPr>
      <w:r>
        <w:rPr/>
        <w:pict>
          <v:group style="position:absolute;margin-left:35.294998pt;margin-top:-10.182016pt;width:160.65pt;height:160.4pt;mso-position-horizontal-relative:page;mso-position-vertical-relative:paragraph;z-index:15734784" id="docshapegroup105" coordorigin="706,-204" coordsize="3213,3208">
            <v:shape style="position:absolute;left:715;top:-204;width:3194;height:3200" type="#_x0000_t75" id="docshape106" stroked="false">
              <v:imagedata r:id="rId37" o:title=""/>
            </v:shape>
            <v:shape style="position:absolute;left:1099;top:1525;width:151;height:137" id="docshape107" coordorigin="1099,1525" coordsize="151,137" path="m1175,1525l1099,1661,1250,1641,1175,1525xe" filled="true" fillcolor="#fdb813" stroked="false">
              <v:path arrowok="t"/>
              <v:fill type="solid"/>
            </v:shape>
            <v:line style="position:absolute" from="2734,675" to="1151,1622" stroked="true" strokeweight="1.0pt" strokecolor="#fdb813">
              <v:stroke dashstyle="shortdash"/>
            </v:line>
            <v:shape style="position:absolute;left:1329;top:2152;width:990;height:80" type="#_x0000_t75" id="docshape108" stroked="false">
              <v:imagedata r:id="rId38" o:title=""/>
            </v:shape>
            <v:rect style="position:absolute;left:1329;top:2152;width:990;height:80" id="docshape109" filled="false" stroked="true" strokeweight=".5pt" strokecolor="#231f20">
              <v:stroke dashstyle="solid"/>
            </v:rect>
            <v:shape style="position:absolute;left:796;top:1283;width:538;height:911" type="#_x0000_t75" id="docshape110" stroked="false">
              <v:imagedata r:id="rId39" o:title=""/>
            </v:shape>
            <v:shape style="position:absolute;left:796;top:1283;width:538;height:911" id="docshape111" coordorigin="796,1283" coordsize="538,911" path="m867,1283l1334,2156,1263,2194,796,1321,867,1283xe" filled="false" stroked="true" strokeweight=".5pt" strokecolor="#231f20">
              <v:path arrowok="t"/>
              <v:stroke dashstyle="solid"/>
            </v:shape>
            <v:shape style="position:absolute;left:1414;top:2112;width:845;height:35" type="#_x0000_t75" id="docshape112" stroked="false">
              <v:imagedata r:id="rId40" o:title=""/>
            </v:shape>
            <v:rect style="position:absolute;left:1414;top:2112;width:845;height:35" id="docshape113" filled="false" stroked="true" strokeweight=".5pt" strokecolor="#231f20">
              <v:stroke dashstyle="solid"/>
            </v:rect>
            <v:shape style="position:absolute;left:1292;top:2115;width:80;height:80" type="#_x0000_t75" id="docshape114" stroked="false">
              <v:imagedata r:id="rId41" o:title=""/>
            </v:shape>
            <v:shape style="position:absolute;left:1292;top:2115;width:80;height:80" id="docshape115" coordorigin="1293,2116" coordsize="80,80" path="m1373,2156l1369,2171,1361,2184,1348,2192,1333,2196,1317,2192,1304,2184,1296,2171,1293,2156,1296,2140,1304,2127,1317,2119,1333,2116,1348,2119,1361,2127,1369,2140,1373,2156xe" filled="false" stroked="true" strokeweight=".5pt" strokecolor="#231f20">
              <v:path arrowok="t"/>
              <v:stroke dashstyle="solid"/>
            </v:shape>
            <v:shape style="position:absolute;left:3469;top:1921;width:287;height:1074" type="#_x0000_t75" id="docshape116" stroked="false">
              <v:imagedata r:id="rId42" o:title=""/>
            </v:shape>
            <v:shape style="position:absolute;left:1808;top:2492;width:1713;height:503" id="docshape117" coordorigin="1808,2493" coordsize="1713,503" path="m2776,2493l2764,2516,2752,2539,2741,2563,2664,2622,2589,2654,2511,2684,2432,2712,2201,2787,2028,2837,1980,2861,1913,2911,1808,2996,3473,2996,3505,2912,3508,2891,3512,2870,3516,2851,3520,2834,3513,2824,3505,2815,3495,2807,3485,2801,3486,2754,3487,2707,3483,2661,3470,2616,3083,2554,3006,2541,2929,2526,2852,2510,2776,2493xe" filled="true" fillcolor="#58595b" stroked="false">
              <v:path arrowok="t"/>
              <v:fill type="solid"/>
            </v:shape>
            <v:shape style="position:absolute;left:3563;top:1921;width:267;height:936" type="#_x0000_t75" id="docshape118" stroked="false">
              <v:imagedata r:id="rId43" o:title=""/>
            </v:shape>
            <v:shape style="position:absolute;left:1777;top:148;width:2142;height:2853" type="#_x0000_t75" id="docshape119" stroked="false">
              <v:imagedata r:id="rId44" o:title=""/>
            </v:shape>
            <v:shape style="position:absolute;left:710;top:2233;width:1646;height:125" type="#_x0000_t75" id="docshape120" stroked="false">
              <v:imagedata r:id="rId45" o:title=""/>
            </v:shape>
            <v:rect style="position:absolute;left:710;top:2233;width:1646;height:125" id="docshape121" filled="false" stroked="true" strokeweight=".5pt" strokecolor="#231f20">
              <v:stroke dashstyle="solid"/>
            </v:rect>
            <v:shape style="position:absolute;left:710;top:2358;width:1365;height:180" type="#_x0000_t75" id="docshape122" stroked="false">
              <v:imagedata r:id="rId46" o:title=""/>
            </v:shape>
            <v:rect style="position:absolute;left:710;top:2358;width:1365;height:180" id="docshape123" filled="false" stroked="true" strokeweight=".5pt" strokecolor="#231f20">
              <v:stroke dashstyle="solid"/>
            </v:rect>
            <v:shape style="position:absolute;left:2075;top:2358;width:120;height:637" type="#_x0000_t75" id="docshape124" stroked="false">
              <v:imagedata r:id="rId47" o:title=""/>
            </v:shape>
            <v:rect style="position:absolute;left:2075;top:2358;width:120;height:640" id="docshape125" filled="false" stroked="true" strokeweight=".5pt" strokecolor="#231f20">
              <v:stroke dashstyle="solid"/>
            </v:rect>
            <w10:wrap type="none"/>
          </v:group>
        </w:pict>
      </w:r>
      <w:r>
        <w:rPr>
          <w:i/>
          <w:color w:val="231F20"/>
          <w:w w:val="85"/>
        </w:rPr>
        <w:t>The</w:t>
      </w:r>
      <w:r>
        <w:rPr>
          <w:i/>
          <w:color w:val="231F20"/>
          <w:spacing w:val="-8"/>
        </w:rPr>
        <w:t> </w:t>
      </w:r>
      <w:r>
        <w:rPr>
          <w:i/>
          <w:color w:val="231F20"/>
          <w:w w:val="85"/>
        </w:rPr>
        <w:t>likelihood</w:t>
      </w:r>
      <w:r>
        <w:rPr>
          <w:i/>
          <w:color w:val="231F20"/>
          <w:spacing w:val="-8"/>
        </w:rPr>
        <w:t> </w:t>
      </w:r>
      <w:r>
        <w:rPr>
          <w:i/>
          <w:color w:val="231F20"/>
          <w:w w:val="85"/>
        </w:rPr>
        <w:t>of</w:t>
      </w:r>
      <w:r>
        <w:rPr>
          <w:i/>
          <w:color w:val="231F20"/>
          <w:spacing w:val="-7"/>
        </w:rPr>
        <w:t> </w:t>
      </w:r>
      <w:r>
        <w:rPr>
          <w:i/>
          <w:color w:val="231F20"/>
          <w:w w:val="85"/>
        </w:rPr>
        <w:t>the</w:t>
      </w:r>
      <w:r>
        <w:rPr>
          <w:i/>
          <w:color w:val="231F20"/>
          <w:spacing w:val="-8"/>
        </w:rPr>
        <w:t> </w:t>
      </w:r>
      <w:r>
        <w:rPr>
          <w:i/>
          <w:color w:val="231F20"/>
          <w:w w:val="85"/>
        </w:rPr>
        <w:t>exposure</w:t>
      </w:r>
      <w:r>
        <w:rPr>
          <w:i/>
          <w:color w:val="231F20"/>
          <w:spacing w:val="-8"/>
        </w:rPr>
        <w:t> </w:t>
      </w:r>
      <w:r>
        <w:rPr>
          <w:i/>
          <w:color w:val="231F20"/>
          <w:w w:val="85"/>
        </w:rPr>
        <w:t>leading</w:t>
      </w:r>
      <w:r>
        <w:rPr>
          <w:i/>
          <w:color w:val="231F20"/>
          <w:spacing w:val="-7"/>
        </w:rPr>
        <w:t> </w:t>
      </w:r>
      <w:r>
        <w:rPr>
          <w:i/>
          <w:color w:val="231F20"/>
          <w:w w:val="85"/>
        </w:rPr>
        <w:t>to</w:t>
      </w:r>
      <w:r>
        <w:rPr>
          <w:i/>
          <w:color w:val="231F20"/>
          <w:spacing w:val="-8"/>
        </w:rPr>
        <w:t> </w:t>
      </w:r>
      <w:r>
        <w:rPr>
          <w:i/>
          <w:color w:val="231F20"/>
          <w:w w:val="85"/>
        </w:rPr>
        <w:t>injury</w:t>
      </w:r>
      <w:r>
        <w:rPr>
          <w:i/>
          <w:color w:val="231F20"/>
          <w:spacing w:val="-8"/>
        </w:rPr>
        <w:t> </w:t>
      </w:r>
      <w:r>
        <w:rPr>
          <w:i/>
          <w:color w:val="231F20"/>
          <w:w w:val="85"/>
        </w:rPr>
        <w:t>or</w:t>
      </w:r>
      <w:r>
        <w:rPr>
          <w:i/>
          <w:color w:val="231F20"/>
          <w:spacing w:val="-7"/>
        </w:rPr>
        <w:t> </w:t>
      </w:r>
      <w:r>
        <w:rPr>
          <w:i/>
          <w:color w:val="231F20"/>
          <w:spacing w:val="-2"/>
          <w:w w:val="85"/>
        </w:rPr>
        <w:t>disease</w:t>
      </w:r>
    </w:p>
    <w:p>
      <w:pPr>
        <w:pStyle w:val="BodyText"/>
        <w:spacing w:line="220" w:lineRule="auto" w:before="100"/>
        <w:ind w:left="425" w:right="613"/>
      </w:pPr>
      <w:r>
        <w:rPr>
          <w:color w:val="231F20"/>
        </w:rPr>
        <w:t>Data from the Victorian WorkCover Authority, Comcare Australia, Office of the Australian Safety and Compensation Council, journals and texts will indicate the likelihood of injury or illness arising from different types of health and safety hazards in the workplace.</w:t>
      </w:r>
    </w:p>
    <w:p>
      <w:pPr>
        <w:pStyle w:val="BodyText"/>
        <w:spacing w:before="94"/>
        <w:ind w:left="425"/>
      </w:pPr>
      <w:r>
        <w:rPr>
          <w:color w:val="231F20"/>
        </w:rPr>
        <w:t>Typically</w:t>
      </w:r>
      <w:r>
        <w:rPr>
          <w:color w:val="231F20"/>
          <w:spacing w:val="-7"/>
        </w:rPr>
        <w:t> </w:t>
      </w:r>
      <w:r>
        <w:rPr>
          <w:color w:val="231F20"/>
        </w:rPr>
        <w:t>the</w:t>
      </w:r>
      <w:r>
        <w:rPr>
          <w:color w:val="231F20"/>
          <w:spacing w:val="-6"/>
        </w:rPr>
        <w:t> </w:t>
      </w:r>
      <w:r>
        <w:rPr>
          <w:color w:val="231F20"/>
        </w:rPr>
        <w:t>common</w:t>
      </w:r>
      <w:r>
        <w:rPr>
          <w:color w:val="231F20"/>
          <w:spacing w:val="-6"/>
        </w:rPr>
        <w:t> </w:t>
      </w:r>
      <w:r>
        <w:rPr>
          <w:color w:val="231F20"/>
        </w:rPr>
        <w:t>injuries</w:t>
      </w:r>
      <w:r>
        <w:rPr>
          <w:color w:val="231F20"/>
          <w:spacing w:val="-6"/>
        </w:rPr>
        <w:t> </w:t>
      </w:r>
      <w:r>
        <w:rPr>
          <w:color w:val="231F20"/>
          <w:spacing w:val="-2"/>
        </w:rPr>
        <w:t>include:</w:t>
      </w:r>
    </w:p>
    <w:p>
      <w:pPr>
        <w:pStyle w:val="ListParagraph"/>
        <w:numPr>
          <w:ilvl w:val="0"/>
          <w:numId w:val="4"/>
        </w:numPr>
        <w:tabs>
          <w:tab w:pos="653" w:val="left" w:leader="none"/>
        </w:tabs>
        <w:spacing w:line="240" w:lineRule="auto" w:before="49" w:after="0"/>
        <w:ind w:left="652" w:right="0" w:hanging="228"/>
        <w:jc w:val="left"/>
        <w:rPr>
          <w:sz w:val="19"/>
        </w:rPr>
      </w:pPr>
      <w:r>
        <w:rPr>
          <w:color w:val="231F20"/>
          <w:sz w:val="19"/>
        </w:rPr>
        <w:t>musculoskeletal</w:t>
      </w:r>
      <w:r>
        <w:rPr>
          <w:color w:val="231F20"/>
          <w:spacing w:val="1"/>
          <w:sz w:val="19"/>
        </w:rPr>
        <w:t> </w:t>
      </w:r>
      <w:r>
        <w:rPr>
          <w:color w:val="231F20"/>
          <w:sz w:val="19"/>
        </w:rPr>
        <w:t>disorders</w:t>
      </w:r>
      <w:r>
        <w:rPr>
          <w:color w:val="231F20"/>
          <w:spacing w:val="1"/>
          <w:sz w:val="19"/>
        </w:rPr>
        <w:t> </w:t>
      </w:r>
      <w:r>
        <w:rPr>
          <w:color w:val="231F20"/>
          <w:sz w:val="19"/>
        </w:rPr>
        <w:t>of</w:t>
      </w:r>
      <w:r>
        <w:rPr>
          <w:color w:val="231F20"/>
          <w:spacing w:val="1"/>
          <w:sz w:val="19"/>
        </w:rPr>
        <w:t> </w:t>
      </w:r>
      <w:r>
        <w:rPr>
          <w:color w:val="231F20"/>
          <w:sz w:val="19"/>
        </w:rPr>
        <w:t>the</w:t>
      </w:r>
      <w:r>
        <w:rPr>
          <w:color w:val="231F20"/>
          <w:spacing w:val="1"/>
          <w:sz w:val="19"/>
        </w:rPr>
        <w:t> </w:t>
      </w:r>
      <w:r>
        <w:rPr>
          <w:color w:val="231F20"/>
          <w:sz w:val="19"/>
        </w:rPr>
        <w:t>back,</w:t>
      </w:r>
      <w:r>
        <w:rPr>
          <w:color w:val="231F20"/>
          <w:spacing w:val="1"/>
          <w:sz w:val="19"/>
        </w:rPr>
        <w:t> </w:t>
      </w:r>
      <w:r>
        <w:rPr>
          <w:color w:val="231F20"/>
          <w:sz w:val="19"/>
        </w:rPr>
        <w:t>neck</w:t>
      </w:r>
      <w:r>
        <w:rPr>
          <w:color w:val="231F20"/>
          <w:spacing w:val="2"/>
          <w:sz w:val="19"/>
        </w:rPr>
        <w:t> </w:t>
      </w:r>
      <w:r>
        <w:rPr>
          <w:color w:val="231F20"/>
          <w:sz w:val="19"/>
        </w:rPr>
        <w:t>and</w:t>
      </w:r>
      <w:r>
        <w:rPr>
          <w:color w:val="231F20"/>
          <w:spacing w:val="1"/>
          <w:sz w:val="19"/>
        </w:rPr>
        <w:t> </w:t>
      </w:r>
      <w:r>
        <w:rPr>
          <w:color w:val="231F20"/>
          <w:sz w:val="19"/>
        </w:rPr>
        <w:t>upper</w:t>
      </w:r>
      <w:r>
        <w:rPr>
          <w:color w:val="231F20"/>
          <w:spacing w:val="1"/>
          <w:sz w:val="19"/>
        </w:rPr>
        <w:t> </w:t>
      </w:r>
      <w:r>
        <w:rPr>
          <w:color w:val="231F20"/>
          <w:spacing w:val="-2"/>
          <w:sz w:val="19"/>
        </w:rPr>
        <w:t>limbs;</w:t>
      </w:r>
    </w:p>
    <w:p>
      <w:pPr>
        <w:pStyle w:val="ListParagraph"/>
        <w:numPr>
          <w:ilvl w:val="0"/>
          <w:numId w:val="4"/>
        </w:numPr>
        <w:tabs>
          <w:tab w:pos="653" w:val="left" w:leader="none"/>
        </w:tabs>
        <w:spacing w:line="240" w:lineRule="auto" w:before="49" w:after="0"/>
        <w:ind w:left="652" w:right="0" w:hanging="228"/>
        <w:jc w:val="left"/>
        <w:rPr>
          <w:sz w:val="19"/>
        </w:rPr>
      </w:pPr>
      <w:r>
        <w:rPr>
          <w:color w:val="231F20"/>
          <w:sz w:val="19"/>
        </w:rPr>
        <w:t>minor</w:t>
      </w:r>
      <w:r>
        <w:rPr>
          <w:color w:val="231F20"/>
          <w:spacing w:val="-5"/>
          <w:sz w:val="19"/>
        </w:rPr>
        <w:t> </w:t>
      </w:r>
      <w:r>
        <w:rPr>
          <w:color w:val="231F20"/>
          <w:sz w:val="19"/>
        </w:rPr>
        <w:t>injuries</w:t>
      </w:r>
      <w:r>
        <w:rPr>
          <w:color w:val="231F20"/>
          <w:spacing w:val="-5"/>
          <w:sz w:val="19"/>
        </w:rPr>
        <w:t> </w:t>
      </w:r>
      <w:r>
        <w:rPr>
          <w:color w:val="231F20"/>
          <w:sz w:val="19"/>
        </w:rPr>
        <w:t>due</w:t>
      </w:r>
      <w:r>
        <w:rPr>
          <w:color w:val="231F20"/>
          <w:spacing w:val="-5"/>
          <w:sz w:val="19"/>
        </w:rPr>
        <w:t> </w:t>
      </w:r>
      <w:r>
        <w:rPr>
          <w:color w:val="231F20"/>
          <w:sz w:val="19"/>
        </w:rPr>
        <w:t>to</w:t>
      </w:r>
      <w:r>
        <w:rPr>
          <w:color w:val="231F20"/>
          <w:spacing w:val="-5"/>
          <w:sz w:val="19"/>
        </w:rPr>
        <w:t> </w:t>
      </w:r>
      <w:r>
        <w:rPr>
          <w:color w:val="231F20"/>
          <w:sz w:val="19"/>
        </w:rPr>
        <w:t>cuts,</w:t>
      </w:r>
      <w:r>
        <w:rPr>
          <w:color w:val="231F20"/>
          <w:spacing w:val="-5"/>
          <w:sz w:val="19"/>
        </w:rPr>
        <w:t> </w:t>
      </w:r>
      <w:r>
        <w:rPr>
          <w:color w:val="231F20"/>
          <w:sz w:val="19"/>
        </w:rPr>
        <w:t>trips</w:t>
      </w:r>
      <w:r>
        <w:rPr>
          <w:color w:val="231F20"/>
          <w:spacing w:val="-5"/>
          <w:sz w:val="19"/>
        </w:rPr>
        <w:t> </w:t>
      </w:r>
      <w:r>
        <w:rPr>
          <w:color w:val="231F20"/>
          <w:sz w:val="19"/>
        </w:rPr>
        <w:t>or</w:t>
      </w:r>
      <w:r>
        <w:rPr>
          <w:color w:val="231F20"/>
          <w:spacing w:val="-5"/>
          <w:sz w:val="19"/>
        </w:rPr>
        <w:t> </w:t>
      </w:r>
      <w:r>
        <w:rPr>
          <w:color w:val="231F20"/>
          <w:sz w:val="19"/>
        </w:rPr>
        <w:t>falls</w:t>
      </w:r>
      <w:r>
        <w:rPr>
          <w:color w:val="231F20"/>
          <w:spacing w:val="-5"/>
          <w:sz w:val="19"/>
        </w:rPr>
        <w:t> </w:t>
      </w:r>
      <w:r>
        <w:rPr>
          <w:color w:val="231F20"/>
          <w:sz w:val="19"/>
        </w:rPr>
        <w:t>or</w:t>
      </w:r>
      <w:r>
        <w:rPr>
          <w:color w:val="231F20"/>
          <w:spacing w:val="-5"/>
          <w:sz w:val="19"/>
        </w:rPr>
        <w:t> </w:t>
      </w:r>
      <w:r>
        <w:rPr>
          <w:color w:val="231F20"/>
          <w:sz w:val="19"/>
        </w:rPr>
        <w:t>being</w:t>
      </w:r>
      <w:r>
        <w:rPr>
          <w:color w:val="231F20"/>
          <w:spacing w:val="-5"/>
          <w:sz w:val="19"/>
        </w:rPr>
        <w:t> </w:t>
      </w:r>
      <w:r>
        <w:rPr>
          <w:color w:val="231F20"/>
          <w:sz w:val="19"/>
        </w:rPr>
        <w:t>hit</w:t>
      </w:r>
      <w:r>
        <w:rPr>
          <w:color w:val="231F20"/>
          <w:spacing w:val="-5"/>
          <w:sz w:val="19"/>
        </w:rPr>
        <w:t> </w:t>
      </w:r>
      <w:r>
        <w:rPr>
          <w:color w:val="231F20"/>
          <w:sz w:val="19"/>
        </w:rPr>
        <w:t>by</w:t>
      </w:r>
      <w:r>
        <w:rPr>
          <w:color w:val="231F20"/>
          <w:spacing w:val="-5"/>
          <w:sz w:val="19"/>
        </w:rPr>
        <w:t> </w:t>
      </w:r>
      <w:r>
        <w:rPr>
          <w:color w:val="231F20"/>
          <w:sz w:val="19"/>
        </w:rPr>
        <w:t>an</w:t>
      </w:r>
      <w:r>
        <w:rPr>
          <w:color w:val="231F20"/>
          <w:spacing w:val="-5"/>
          <w:sz w:val="19"/>
        </w:rPr>
        <w:t> </w:t>
      </w:r>
      <w:r>
        <w:rPr>
          <w:color w:val="231F20"/>
          <w:sz w:val="19"/>
        </w:rPr>
        <w:t>object;</w:t>
      </w:r>
      <w:r>
        <w:rPr>
          <w:color w:val="231F20"/>
          <w:spacing w:val="-5"/>
          <w:sz w:val="19"/>
        </w:rPr>
        <w:t> and</w:t>
      </w:r>
    </w:p>
    <w:p>
      <w:pPr>
        <w:pStyle w:val="ListParagraph"/>
        <w:numPr>
          <w:ilvl w:val="0"/>
          <w:numId w:val="4"/>
        </w:numPr>
        <w:tabs>
          <w:tab w:pos="653" w:val="left" w:leader="none"/>
        </w:tabs>
        <w:spacing w:line="240" w:lineRule="auto" w:before="48" w:after="0"/>
        <w:ind w:left="652" w:right="0" w:hanging="228"/>
        <w:jc w:val="left"/>
        <w:rPr>
          <w:sz w:val="19"/>
        </w:rPr>
      </w:pPr>
      <w:r>
        <w:rPr>
          <w:color w:val="231F20"/>
          <w:sz w:val="19"/>
        </w:rPr>
        <w:t>stress-related</w:t>
      </w:r>
      <w:r>
        <w:rPr>
          <w:color w:val="231F20"/>
          <w:spacing w:val="-4"/>
          <w:sz w:val="19"/>
        </w:rPr>
        <w:t> </w:t>
      </w:r>
      <w:r>
        <w:rPr>
          <w:color w:val="231F20"/>
          <w:spacing w:val="-2"/>
          <w:sz w:val="19"/>
        </w:rPr>
        <w:t>conditions.</w:t>
      </w:r>
    </w:p>
    <w:p>
      <w:pPr>
        <w:pStyle w:val="BodyText"/>
        <w:spacing w:line="220" w:lineRule="auto" w:before="109"/>
        <w:ind w:left="425" w:right="739"/>
      </w:pPr>
      <w:r>
        <w:rPr>
          <w:color w:val="231F20"/>
        </w:rPr>
        <w:t>The employer should assess the likelihood of these or other injuries at their </w:t>
      </w:r>
      <w:r>
        <w:rPr>
          <w:color w:val="231F20"/>
          <w:spacing w:val="-2"/>
        </w:rPr>
        <w:t>workplace.</w:t>
      </w:r>
    </w:p>
    <w:p>
      <w:pPr>
        <w:pStyle w:val="Heading4"/>
        <w:spacing w:before="130"/>
        <w:rPr>
          <w:i/>
        </w:rPr>
      </w:pPr>
      <w:r>
        <w:rPr>
          <w:i/>
          <w:color w:val="231F20"/>
          <w:w w:val="80"/>
        </w:rPr>
        <w:t>The</w:t>
      </w:r>
      <w:r>
        <w:rPr>
          <w:i/>
          <w:color w:val="231F20"/>
          <w:spacing w:val="14"/>
        </w:rPr>
        <w:t> </w:t>
      </w:r>
      <w:r>
        <w:rPr>
          <w:i/>
          <w:color w:val="231F20"/>
          <w:w w:val="80"/>
        </w:rPr>
        <w:t>frequency</w:t>
      </w:r>
      <w:r>
        <w:rPr>
          <w:i/>
          <w:color w:val="231F20"/>
          <w:spacing w:val="15"/>
        </w:rPr>
        <w:t> </w:t>
      </w:r>
      <w:r>
        <w:rPr>
          <w:i/>
          <w:color w:val="231F20"/>
          <w:w w:val="80"/>
        </w:rPr>
        <w:t>and</w:t>
      </w:r>
      <w:r>
        <w:rPr>
          <w:i/>
          <w:color w:val="231F20"/>
          <w:spacing w:val="15"/>
        </w:rPr>
        <w:t> </w:t>
      </w:r>
      <w:r>
        <w:rPr>
          <w:i/>
          <w:color w:val="231F20"/>
          <w:w w:val="80"/>
        </w:rPr>
        <w:t>duration</w:t>
      </w:r>
      <w:r>
        <w:rPr>
          <w:i/>
          <w:color w:val="231F20"/>
          <w:spacing w:val="15"/>
        </w:rPr>
        <w:t> </w:t>
      </w:r>
      <w:r>
        <w:rPr>
          <w:i/>
          <w:color w:val="231F20"/>
          <w:w w:val="80"/>
        </w:rPr>
        <w:t>of</w:t>
      </w:r>
      <w:r>
        <w:rPr>
          <w:i/>
          <w:color w:val="231F20"/>
          <w:spacing w:val="15"/>
        </w:rPr>
        <w:t> </w:t>
      </w:r>
      <w:r>
        <w:rPr>
          <w:i/>
          <w:color w:val="231F20"/>
          <w:spacing w:val="-2"/>
          <w:w w:val="80"/>
        </w:rPr>
        <w:t>exposure</w:t>
      </w:r>
    </w:p>
    <w:p>
      <w:pPr>
        <w:pStyle w:val="BodyText"/>
        <w:spacing w:line="220" w:lineRule="auto" w:before="100"/>
        <w:ind w:left="425" w:right="613"/>
      </w:pPr>
      <w:r>
        <w:rPr>
          <w:color w:val="231F20"/>
        </w:rPr>
        <w:t>How often and for how long employees may be exposed to a particular hazard should be estimated or measured by consulting with employees, looking at duty rosters and observing employees performing the work.</w:t>
      </w:r>
    </w:p>
    <w:p>
      <w:pPr>
        <w:pStyle w:val="Heading4"/>
        <w:rPr>
          <w:i/>
        </w:rPr>
      </w:pPr>
      <w:r>
        <w:rPr>
          <w:i/>
          <w:color w:val="231F20"/>
          <w:w w:val="85"/>
        </w:rPr>
        <w:t>Who</w:t>
      </w:r>
      <w:r>
        <w:rPr>
          <w:i/>
          <w:color w:val="231F20"/>
        </w:rPr>
        <w:t> </w:t>
      </w:r>
      <w:r>
        <w:rPr>
          <w:i/>
          <w:color w:val="231F20"/>
          <w:w w:val="85"/>
        </w:rPr>
        <w:t>may</w:t>
      </w:r>
      <w:r>
        <w:rPr>
          <w:i/>
          <w:color w:val="231F20"/>
        </w:rPr>
        <w:t> </w:t>
      </w:r>
      <w:r>
        <w:rPr>
          <w:i/>
          <w:color w:val="231F20"/>
          <w:w w:val="85"/>
        </w:rPr>
        <w:t>be</w:t>
      </w:r>
      <w:r>
        <w:rPr>
          <w:i/>
          <w:color w:val="231F20"/>
          <w:spacing w:val="1"/>
        </w:rPr>
        <w:t> </w:t>
      </w:r>
      <w:r>
        <w:rPr>
          <w:i/>
          <w:color w:val="231F20"/>
          <w:spacing w:val="-2"/>
          <w:w w:val="85"/>
        </w:rPr>
        <w:t>affected</w:t>
      </w:r>
    </w:p>
    <w:p>
      <w:pPr>
        <w:pStyle w:val="BodyText"/>
        <w:spacing w:line="220" w:lineRule="auto" w:before="99"/>
        <w:ind w:left="425" w:right="701"/>
      </w:pPr>
      <w:r>
        <w:rPr>
          <w:color w:val="231F20"/>
        </w:rPr>
        <w:t>Determining</w:t>
      </w:r>
      <w:r>
        <w:rPr>
          <w:color w:val="231F20"/>
          <w:spacing w:val="-2"/>
        </w:rPr>
        <w:t> </w:t>
      </w:r>
      <w:r>
        <w:rPr>
          <w:color w:val="231F20"/>
        </w:rPr>
        <w:t>tasks</w:t>
      </w:r>
      <w:r>
        <w:rPr>
          <w:color w:val="231F20"/>
          <w:spacing w:val="-2"/>
        </w:rPr>
        <w:t> </w:t>
      </w:r>
      <w:r>
        <w:rPr>
          <w:color w:val="231F20"/>
        </w:rPr>
        <w:t>and</w:t>
      </w:r>
      <w:r>
        <w:rPr>
          <w:color w:val="231F20"/>
          <w:spacing w:val="-2"/>
        </w:rPr>
        <w:t> </w:t>
      </w:r>
      <w:r>
        <w:rPr>
          <w:color w:val="231F20"/>
        </w:rPr>
        <w:t>areas</w:t>
      </w:r>
      <w:r>
        <w:rPr>
          <w:color w:val="231F20"/>
          <w:spacing w:val="-2"/>
        </w:rPr>
        <w:t> </w:t>
      </w:r>
      <w:r>
        <w:rPr>
          <w:color w:val="231F20"/>
        </w:rPr>
        <w:t>that</w:t>
      </w:r>
      <w:r>
        <w:rPr>
          <w:color w:val="231F20"/>
          <w:spacing w:val="-2"/>
        </w:rPr>
        <w:t> </w:t>
      </w:r>
      <w:r>
        <w:rPr>
          <w:color w:val="231F20"/>
        </w:rPr>
        <w:t>may</w:t>
      </w:r>
      <w:r>
        <w:rPr>
          <w:color w:val="231F20"/>
          <w:spacing w:val="-2"/>
        </w:rPr>
        <w:t> </w:t>
      </w:r>
      <w:r>
        <w:rPr>
          <w:color w:val="231F20"/>
        </w:rPr>
        <w:t>be</w:t>
      </w:r>
      <w:r>
        <w:rPr>
          <w:color w:val="231F20"/>
          <w:spacing w:val="-2"/>
        </w:rPr>
        <w:t> </w:t>
      </w:r>
      <w:r>
        <w:rPr>
          <w:color w:val="231F20"/>
        </w:rPr>
        <w:t>affected</w:t>
      </w:r>
      <w:r>
        <w:rPr>
          <w:color w:val="231F20"/>
          <w:spacing w:val="-2"/>
        </w:rPr>
        <w:t> </w:t>
      </w:r>
      <w:r>
        <w:rPr>
          <w:color w:val="231F20"/>
        </w:rPr>
        <w:t>by</w:t>
      </w:r>
      <w:r>
        <w:rPr>
          <w:color w:val="231F20"/>
          <w:spacing w:val="-2"/>
        </w:rPr>
        <w:t> </w:t>
      </w:r>
      <w:r>
        <w:rPr>
          <w:color w:val="231F20"/>
        </w:rPr>
        <w:t>a</w:t>
      </w:r>
      <w:r>
        <w:rPr>
          <w:color w:val="231F20"/>
          <w:spacing w:val="-2"/>
        </w:rPr>
        <w:t> </w:t>
      </w:r>
      <w:r>
        <w:rPr>
          <w:color w:val="231F20"/>
        </w:rPr>
        <w:t>particular</w:t>
      </w:r>
      <w:r>
        <w:rPr>
          <w:color w:val="231F20"/>
          <w:spacing w:val="-2"/>
        </w:rPr>
        <w:t> </w:t>
      </w:r>
      <w:r>
        <w:rPr>
          <w:color w:val="231F20"/>
        </w:rPr>
        <w:t>hazard</w:t>
      </w:r>
      <w:r>
        <w:rPr>
          <w:color w:val="231F20"/>
          <w:spacing w:val="-2"/>
        </w:rPr>
        <w:t> </w:t>
      </w:r>
      <w:r>
        <w:rPr>
          <w:color w:val="231F20"/>
        </w:rPr>
        <w:t>can</w:t>
      </w:r>
      <w:r>
        <w:rPr>
          <w:color w:val="231F20"/>
          <w:spacing w:val="-2"/>
        </w:rPr>
        <w:t> </w:t>
      </w:r>
      <w:r>
        <w:rPr>
          <w:color w:val="231F20"/>
        </w:rPr>
        <w:t>help direct limited resources to those areas where the most effect can be obtained from control measures.</w:t>
      </w:r>
    </w:p>
    <w:p>
      <w:pPr>
        <w:pStyle w:val="Heading4"/>
        <w:rPr>
          <w:i/>
        </w:rPr>
      </w:pPr>
      <w:r>
        <w:rPr>
          <w:i/>
          <w:color w:val="231F20"/>
          <w:w w:val="85"/>
        </w:rPr>
        <w:t>What</w:t>
      </w:r>
      <w:r>
        <w:rPr>
          <w:i/>
          <w:color w:val="231F20"/>
          <w:spacing w:val="9"/>
        </w:rPr>
        <w:t> </w:t>
      </w:r>
      <w:r>
        <w:rPr>
          <w:i/>
          <w:color w:val="231F20"/>
          <w:w w:val="85"/>
        </w:rPr>
        <w:t>to</w:t>
      </w:r>
      <w:r>
        <w:rPr>
          <w:i/>
          <w:color w:val="231F20"/>
          <w:spacing w:val="10"/>
        </w:rPr>
        <w:t> </w:t>
      </w:r>
      <w:r>
        <w:rPr>
          <w:i/>
          <w:color w:val="231F20"/>
          <w:w w:val="85"/>
        </w:rPr>
        <w:t>consider</w:t>
      </w:r>
      <w:r>
        <w:rPr>
          <w:i/>
          <w:color w:val="231F20"/>
          <w:spacing w:val="9"/>
        </w:rPr>
        <w:t> </w:t>
      </w:r>
      <w:r>
        <w:rPr>
          <w:i/>
          <w:color w:val="231F20"/>
          <w:w w:val="85"/>
        </w:rPr>
        <w:t>when</w:t>
      </w:r>
      <w:r>
        <w:rPr>
          <w:i/>
          <w:color w:val="231F20"/>
          <w:spacing w:val="10"/>
        </w:rPr>
        <w:t> </w:t>
      </w:r>
      <w:r>
        <w:rPr>
          <w:i/>
          <w:color w:val="231F20"/>
          <w:w w:val="85"/>
        </w:rPr>
        <w:t>controlling</w:t>
      </w:r>
      <w:r>
        <w:rPr>
          <w:i/>
          <w:color w:val="231F20"/>
          <w:spacing w:val="9"/>
        </w:rPr>
        <w:t> </w:t>
      </w:r>
      <w:r>
        <w:rPr>
          <w:i/>
          <w:color w:val="231F20"/>
          <w:spacing w:val="-4"/>
          <w:w w:val="85"/>
        </w:rPr>
        <w:t>risk</w:t>
      </w:r>
    </w:p>
    <w:p>
      <w:pPr>
        <w:pStyle w:val="BodyText"/>
        <w:spacing w:line="220" w:lineRule="auto" w:before="100"/>
        <w:ind w:left="425"/>
      </w:pPr>
      <w:r>
        <w:rPr>
          <w:color w:val="231F20"/>
        </w:rPr>
        <w:t>A range of measures for controlling risk involves elimination, substitution, isolation, engineering, administration and personal protective equipment.</w:t>
      </w:r>
    </w:p>
    <w:p>
      <w:pPr>
        <w:pStyle w:val="Heading4"/>
        <w:rPr>
          <w:i/>
        </w:rPr>
      </w:pPr>
      <w:r>
        <w:rPr>
          <w:i/>
          <w:color w:val="231F20"/>
          <w:spacing w:val="-2"/>
          <w:w w:val="95"/>
        </w:rPr>
        <w:t>Elimination</w:t>
      </w:r>
    </w:p>
    <w:p>
      <w:pPr>
        <w:pStyle w:val="BodyText"/>
        <w:spacing w:line="220" w:lineRule="auto" w:before="100"/>
        <w:ind w:left="425" w:right="549"/>
      </w:pPr>
      <w:r>
        <w:rPr>
          <w:color w:val="231F20"/>
        </w:rPr>
        <w:t>Redesigning the job to design out risks altogether is the most effective method of risk</w:t>
      </w:r>
      <w:r>
        <w:rPr>
          <w:color w:val="231F20"/>
          <w:spacing w:val="16"/>
        </w:rPr>
        <w:t> </w:t>
      </w:r>
      <w:r>
        <w:rPr>
          <w:color w:val="231F20"/>
        </w:rPr>
        <w:t>control.</w:t>
      </w:r>
      <w:r>
        <w:rPr>
          <w:color w:val="231F20"/>
          <w:spacing w:val="16"/>
        </w:rPr>
        <w:t> </w:t>
      </w:r>
      <w:r>
        <w:rPr>
          <w:color w:val="231F20"/>
        </w:rPr>
        <w:t>For</w:t>
      </w:r>
      <w:r>
        <w:rPr>
          <w:color w:val="231F20"/>
          <w:spacing w:val="16"/>
        </w:rPr>
        <w:t> </w:t>
      </w:r>
      <w:r>
        <w:rPr>
          <w:color w:val="231F20"/>
        </w:rPr>
        <w:t>example,</w:t>
      </w:r>
      <w:r>
        <w:rPr>
          <w:color w:val="231F20"/>
          <w:spacing w:val="16"/>
        </w:rPr>
        <w:t> </w:t>
      </w:r>
      <w:r>
        <w:rPr>
          <w:color w:val="231F20"/>
        </w:rPr>
        <w:t>the</w:t>
      </w:r>
      <w:r>
        <w:rPr>
          <w:color w:val="231F20"/>
          <w:spacing w:val="16"/>
        </w:rPr>
        <w:t> </w:t>
      </w:r>
      <w:r>
        <w:rPr>
          <w:color w:val="231F20"/>
        </w:rPr>
        <w:t>need</w:t>
      </w:r>
      <w:r>
        <w:rPr>
          <w:color w:val="231F20"/>
          <w:spacing w:val="16"/>
        </w:rPr>
        <w:t> </w:t>
      </w:r>
      <w:r>
        <w:rPr>
          <w:color w:val="231F20"/>
        </w:rPr>
        <w:t>for</w:t>
      </w:r>
      <w:r>
        <w:rPr>
          <w:color w:val="231F20"/>
          <w:spacing w:val="16"/>
        </w:rPr>
        <w:t> </w:t>
      </w:r>
      <w:r>
        <w:rPr>
          <w:color w:val="231F20"/>
        </w:rPr>
        <w:t>excessive</w:t>
      </w:r>
      <w:r>
        <w:rPr>
          <w:color w:val="231F20"/>
          <w:spacing w:val="16"/>
        </w:rPr>
        <w:t> </w:t>
      </w:r>
      <w:r>
        <w:rPr>
          <w:color w:val="231F20"/>
        </w:rPr>
        <w:t>photocopying</w:t>
      </w:r>
      <w:r>
        <w:rPr>
          <w:color w:val="231F20"/>
          <w:spacing w:val="16"/>
        </w:rPr>
        <w:t> </w:t>
      </w:r>
      <w:r>
        <w:rPr>
          <w:color w:val="231F20"/>
        </w:rPr>
        <w:t>and</w:t>
      </w:r>
      <w:r>
        <w:rPr>
          <w:color w:val="231F20"/>
          <w:spacing w:val="16"/>
        </w:rPr>
        <w:t> </w:t>
      </w:r>
      <w:r>
        <w:rPr>
          <w:color w:val="231F20"/>
        </w:rPr>
        <w:t>collation</w:t>
      </w:r>
      <w:r>
        <w:rPr>
          <w:color w:val="231F20"/>
          <w:spacing w:val="16"/>
        </w:rPr>
        <w:t> </w:t>
      </w:r>
      <w:r>
        <w:rPr>
          <w:color w:val="231F20"/>
        </w:rPr>
        <w:t>can</w:t>
      </w:r>
      <w:r>
        <w:rPr>
          <w:color w:val="231F20"/>
        </w:rPr>
        <w:t> be eliminated if memoranda are circulated by email. A quality photocopier can sort, collate and staple to eliminate manual handling.</w:t>
      </w:r>
    </w:p>
    <w:p>
      <w:pPr>
        <w:pStyle w:val="Heading4"/>
        <w:spacing w:before="128"/>
        <w:rPr>
          <w:i/>
        </w:rPr>
      </w:pPr>
      <w:r>
        <w:rPr>
          <w:i/>
          <w:color w:val="231F20"/>
          <w:spacing w:val="-2"/>
          <w:w w:val="95"/>
        </w:rPr>
        <w:t>Substitution</w:t>
      </w:r>
    </w:p>
    <w:p>
      <w:pPr>
        <w:pStyle w:val="BodyText"/>
        <w:spacing w:line="220" w:lineRule="auto" w:before="99"/>
        <w:ind w:left="425" w:right="889"/>
      </w:pPr>
      <w:r>
        <w:rPr>
          <w:color w:val="231F20"/>
        </w:rPr>
        <w:t>Materials, equipment or processes can be replaced with less hazardous ones. For example, a telephone handset can be replaced with a headset where there is prolonged use of the telephone or where typing is required while using the </w:t>
      </w:r>
      <w:r>
        <w:rPr>
          <w:color w:val="231F20"/>
          <w:spacing w:val="-2"/>
        </w:rPr>
        <w:t>telephone.</w:t>
      </w:r>
    </w:p>
    <w:p>
      <w:pPr>
        <w:pStyle w:val="Heading4"/>
        <w:spacing w:before="128"/>
        <w:rPr>
          <w:i/>
        </w:rPr>
      </w:pPr>
      <w:r>
        <w:rPr>
          <w:i/>
          <w:color w:val="231F20"/>
          <w:spacing w:val="-2"/>
          <w:w w:val="95"/>
        </w:rPr>
        <w:t>Isolation</w:t>
      </w:r>
    </w:p>
    <w:p>
      <w:pPr>
        <w:pStyle w:val="BodyText"/>
        <w:spacing w:line="220" w:lineRule="auto" w:before="100"/>
        <w:ind w:left="425" w:right="613"/>
      </w:pPr>
      <w:r>
        <w:rPr>
          <w:color w:val="231F20"/>
        </w:rPr>
        <w:t>Enclosing or isolating the hazard from employees can eliminate or reduce the risk of injury or illness. For example, a photocopier can be located in a separate well ventilated room to isolate noise and fumes.</w:t>
      </w:r>
    </w:p>
    <w:p>
      <w:pPr>
        <w:pStyle w:val="Heading4"/>
        <w:spacing w:before="128"/>
        <w:rPr>
          <w:i/>
        </w:rPr>
      </w:pPr>
      <w:r>
        <w:rPr>
          <w:i/>
          <w:color w:val="231F20"/>
          <w:spacing w:val="-2"/>
        </w:rPr>
        <w:t>Engineering</w:t>
      </w:r>
    </w:p>
    <w:p>
      <w:pPr>
        <w:pStyle w:val="BodyText"/>
        <w:spacing w:line="220" w:lineRule="auto" w:before="100"/>
        <w:ind w:left="425" w:right="701"/>
      </w:pPr>
      <w:r>
        <w:rPr>
          <w:color w:val="231F20"/>
        </w:rPr>
        <w:t>Engineering controls may involve the provision of mechanical aids, barriers, guarding, ventilation or insulation to prevent employees being exposed to a hazard. For example, a heavy compactus system may have a mechanical winder or electric controls to prevent the need for pushing and pulling the sections.</w:t>
      </w:r>
    </w:p>
    <w:p>
      <w:pPr>
        <w:pStyle w:val="Heading4"/>
        <w:spacing w:before="128"/>
        <w:rPr>
          <w:i/>
        </w:rPr>
      </w:pPr>
      <w:r>
        <w:rPr>
          <w:i/>
          <w:color w:val="231F20"/>
          <w:spacing w:val="-2"/>
          <w:w w:val="95"/>
        </w:rPr>
        <w:t>Administration</w:t>
      </w:r>
    </w:p>
    <w:p>
      <w:pPr>
        <w:pStyle w:val="BodyText"/>
        <w:spacing w:line="220" w:lineRule="auto" w:before="99"/>
        <w:ind w:left="425" w:right="739"/>
      </w:pPr>
      <w:r>
        <w:rPr>
          <w:color w:val="231F20"/>
        </w:rPr>
        <w:t>This may involve establishing policies, procedures and work practices designed</w:t>
      </w:r>
      <w:r>
        <w:rPr>
          <w:color w:val="231F20"/>
          <w:spacing w:val="80"/>
        </w:rPr>
        <w:t> </w:t>
      </w:r>
      <w:r>
        <w:rPr>
          <w:color w:val="231F20"/>
        </w:rPr>
        <w:t>to reduce an employee’s exposure to a risk. It may also relate to the provision of specific training and supervisory practices. For example, by advising employees against performing continuous keyboard work for long periods, and increasing task variety.</w:t>
      </w:r>
    </w:p>
    <w:p>
      <w:pPr>
        <w:spacing w:after="0" w:line="220" w:lineRule="auto"/>
        <w:sectPr>
          <w:type w:val="continuous"/>
          <w:pgSz w:w="11900" w:h="16840"/>
          <w:pgMar w:header="385" w:footer="569" w:top="320" w:bottom="280" w:left="280" w:right="180"/>
          <w:cols w:num="2" w:equalWidth="0">
            <w:col w:w="3370" w:space="60"/>
            <w:col w:w="8010"/>
          </w:cols>
        </w:sectPr>
      </w:pPr>
    </w:p>
    <w:p>
      <w:pPr>
        <w:pStyle w:val="BodyText"/>
        <w:spacing w:before="10"/>
        <w:rPr>
          <w:sz w:val="28"/>
        </w:rPr>
      </w:pPr>
    </w:p>
    <w:p>
      <w:pPr>
        <w:pStyle w:val="Heading4"/>
        <w:spacing w:before="111"/>
        <w:ind w:left="3855"/>
        <w:rPr>
          <w:i/>
        </w:rPr>
      </w:pPr>
      <w:r>
        <w:rPr>
          <w:i/>
          <w:color w:val="231F20"/>
          <w:w w:val="85"/>
        </w:rPr>
        <w:t>Personal</w:t>
      </w:r>
      <w:r>
        <w:rPr>
          <w:i/>
          <w:color w:val="231F20"/>
          <w:spacing w:val="-4"/>
        </w:rPr>
        <w:t> </w:t>
      </w:r>
      <w:r>
        <w:rPr>
          <w:i/>
          <w:color w:val="231F20"/>
          <w:w w:val="85"/>
        </w:rPr>
        <w:t>protective</w:t>
      </w:r>
      <w:r>
        <w:rPr>
          <w:i/>
          <w:color w:val="231F20"/>
          <w:spacing w:val="-4"/>
        </w:rPr>
        <w:t> </w:t>
      </w:r>
      <w:r>
        <w:rPr>
          <w:i/>
          <w:color w:val="231F20"/>
          <w:spacing w:val="-2"/>
          <w:w w:val="85"/>
        </w:rPr>
        <w:t>equipment</w:t>
      </w:r>
    </w:p>
    <w:p>
      <w:pPr>
        <w:pStyle w:val="BodyText"/>
        <w:spacing w:line="220" w:lineRule="auto" w:before="100"/>
        <w:ind w:left="3855" w:right="1061"/>
      </w:pPr>
      <w:r>
        <w:rPr>
          <w:color w:val="231F20"/>
        </w:rPr>
        <w:t>This may involve using appropriate protective clothing, such as gloves when handling cleaning solvents, as a method of reducing an employee’s exposure to risk.</w:t>
      </w:r>
    </w:p>
    <w:p>
      <w:pPr>
        <w:pStyle w:val="BodyText"/>
        <w:spacing w:line="220" w:lineRule="auto" w:before="110"/>
        <w:ind w:left="3855" w:right="717"/>
      </w:pPr>
      <w:r>
        <w:rPr>
          <w:color w:val="231F20"/>
        </w:rPr>
        <w:t>Risk control measures should be applied as appropriate in the order listed above. A combination of substitution, isolation and engineering controls may be applied simultaneously. For example, training employees in lifting techniques may not sufficiently</w:t>
      </w:r>
      <w:r>
        <w:rPr>
          <w:color w:val="231F20"/>
          <w:spacing w:val="15"/>
        </w:rPr>
        <w:t> </w:t>
      </w:r>
      <w:r>
        <w:rPr>
          <w:color w:val="231F20"/>
        </w:rPr>
        <w:t>reduce</w:t>
      </w:r>
      <w:r>
        <w:rPr>
          <w:color w:val="231F20"/>
          <w:spacing w:val="15"/>
        </w:rPr>
        <w:t> </w:t>
      </w:r>
      <w:r>
        <w:rPr>
          <w:color w:val="231F20"/>
        </w:rPr>
        <w:t>manual</w:t>
      </w:r>
      <w:r>
        <w:rPr>
          <w:color w:val="231F20"/>
          <w:spacing w:val="15"/>
        </w:rPr>
        <w:t> </w:t>
      </w:r>
      <w:r>
        <w:rPr>
          <w:color w:val="231F20"/>
        </w:rPr>
        <w:t>handling</w:t>
      </w:r>
      <w:r>
        <w:rPr>
          <w:color w:val="231F20"/>
          <w:spacing w:val="15"/>
        </w:rPr>
        <w:t> </w:t>
      </w:r>
      <w:r>
        <w:rPr>
          <w:color w:val="231F20"/>
        </w:rPr>
        <w:t>risk</w:t>
      </w:r>
      <w:r>
        <w:rPr>
          <w:color w:val="231F20"/>
          <w:spacing w:val="15"/>
        </w:rPr>
        <w:t> </w:t>
      </w:r>
      <w:r>
        <w:rPr>
          <w:color w:val="231F20"/>
        </w:rPr>
        <w:t>of</w:t>
      </w:r>
      <w:r>
        <w:rPr>
          <w:color w:val="231F20"/>
          <w:spacing w:val="15"/>
        </w:rPr>
        <w:t> </w:t>
      </w:r>
      <w:r>
        <w:rPr>
          <w:color w:val="231F20"/>
        </w:rPr>
        <w:t>relocating</w:t>
      </w:r>
      <w:r>
        <w:rPr>
          <w:color w:val="231F20"/>
          <w:spacing w:val="15"/>
        </w:rPr>
        <w:t> </w:t>
      </w:r>
      <w:r>
        <w:rPr>
          <w:color w:val="231F20"/>
        </w:rPr>
        <w:t>office</w:t>
      </w:r>
      <w:r>
        <w:rPr>
          <w:color w:val="231F20"/>
          <w:spacing w:val="15"/>
        </w:rPr>
        <w:t> </w:t>
      </w:r>
      <w:r>
        <w:rPr>
          <w:color w:val="231F20"/>
        </w:rPr>
        <w:t>furniture.</w:t>
      </w:r>
      <w:r>
        <w:rPr>
          <w:color w:val="231F20"/>
          <w:spacing w:val="15"/>
        </w:rPr>
        <w:t> </w:t>
      </w:r>
      <w:r>
        <w:rPr>
          <w:color w:val="231F20"/>
        </w:rPr>
        <w:t>Higher</w:t>
      </w:r>
      <w:r>
        <w:rPr>
          <w:color w:val="231F20"/>
        </w:rPr>
        <w:t> level control options, such as providing mechanical aids or eliminating the job altogether by contracting it out to a specialist furniture removalist will be more </w:t>
      </w:r>
      <w:r>
        <w:rPr>
          <w:color w:val="231F20"/>
          <w:spacing w:val="-2"/>
        </w:rPr>
        <w:t>effective.</w:t>
      </w:r>
    </w:p>
    <w:p>
      <w:pPr>
        <w:pStyle w:val="Heading3"/>
        <w:spacing w:before="125"/>
      </w:pPr>
      <w:r>
        <w:rPr>
          <w:color w:val="231F20"/>
          <w:w w:val="85"/>
        </w:rPr>
        <w:t>Evaluation</w:t>
      </w:r>
      <w:r>
        <w:rPr>
          <w:color w:val="231F20"/>
          <w:spacing w:val="4"/>
        </w:rPr>
        <w:t> </w:t>
      </w:r>
      <w:r>
        <w:rPr>
          <w:color w:val="231F20"/>
          <w:w w:val="85"/>
        </w:rPr>
        <w:t>of</w:t>
      </w:r>
      <w:r>
        <w:rPr>
          <w:color w:val="231F20"/>
          <w:spacing w:val="5"/>
        </w:rPr>
        <w:t> </w:t>
      </w:r>
      <w:r>
        <w:rPr>
          <w:color w:val="231F20"/>
          <w:w w:val="85"/>
        </w:rPr>
        <w:t>control</w:t>
      </w:r>
      <w:r>
        <w:rPr>
          <w:color w:val="231F20"/>
          <w:spacing w:val="4"/>
        </w:rPr>
        <w:t> </w:t>
      </w:r>
      <w:r>
        <w:rPr>
          <w:color w:val="231F20"/>
          <w:spacing w:val="-2"/>
          <w:w w:val="85"/>
        </w:rPr>
        <w:t>measures</w:t>
      </w:r>
    </w:p>
    <w:p>
      <w:pPr>
        <w:pStyle w:val="BodyText"/>
        <w:spacing w:line="220" w:lineRule="auto" w:before="100"/>
        <w:ind w:left="3855" w:right="717"/>
      </w:pPr>
      <w:r>
        <w:rPr>
          <w:color w:val="231F20"/>
        </w:rPr>
        <w:t>Evaluation of risk control measures determines their effectiveness. For example, introducing</w:t>
      </w:r>
      <w:r>
        <w:rPr>
          <w:color w:val="231F20"/>
          <w:spacing w:val="-9"/>
        </w:rPr>
        <w:t> </w:t>
      </w:r>
      <w:r>
        <w:rPr>
          <w:color w:val="231F20"/>
        </w:rPr>
        <w:t>exercises</w:t>
      </w:r>
      <w:r>
        <w:rPr>
          <w:color w:val="231F20"/>
          <w:spacing w:val="-9"/>
        </w:rPr>
        <w:t> </w:t>
      </w:r>
      <w:r>
        <w:rPr>
          <w:color w:val="231F20"/>
        </w:rPr>
        <w:t>or</w:t>
      </w:r>
      <w:r>
        <w:rPr>
          <w:color w:val="231F20"/>
          <w:spacing w:val="-9"/>
        </w:rPr>
        <w:t> </w:t>
      </w:r>
      <w:r>
        <w:rPr>
          <w:color w:val="231F20"/>
        </w:rPr>
        <w:t>rest</w:t>
      </w:r>
      <w:r>
        <w:rPr>
          <w:color w:val="231F20"/>
          <w:spacing w:val="-9"/>
        </w:rPr>
        <w:t> </w:t>
      </w:r>
      <w:r>
        <w:rPr>
          <w:color w:val="231F20"/>
        </w:rPr>
        <w:t>breaks</w:t>
      </w:r>
      <w:r>
        <w:rPr>
          <w:color w:val="231F20"/>
          <w:spacing w:val="-9"/>
        </w:rPr>
        <w:t> </w:t>
      </w:r>
      <w:r>
        <w:rPr>
          <w:color w:val="231F20"/>
        </w:rPr>
        <w:t>for</w:t>
      </w:r>
      <w:r>
        <w:rPr>
          <w:color w:val="231F20"/>
          <w:spacing w:val="-9"/>
        </w:rPr>
        <w:t> </w:t>
      </w:r>
      <w:r>
        <w:rPr>
          <w:color w:val="231F20"/>
        </w:rPr>
        <w:t>repetitive</w:t>
      </w:r>
      <w:r>
        <w:rPr>
          <w:color w:val="231F20"/>
          <w:spacing w:val="-9"/>
        </w:rPr>
        <w:t> </w:t>
      </w:r>
      <w:r>
        <w:rPr>
          <w:color w:val="231F20"/>
        </w:rPr>
        <w:t>keying</w:t>
      </w:r>
      <w:r>
        <w:rPr>
          <w:color w:val="231F20"/>
          <w:spacing w:val="-9"/>
        </w:rPr>
        <w:t> </w:t>
      </w:r>
      <w:r>
        <w:rPr>
          <w:color w:val="231F20"/>
        </w:rPr>
        <w:t>tasks</w:t>
      </w:r>
      <w:r>
        <w:rPr>
          <w:color w:val="231F20"/>
          <w:spacing w:val="-9"/>
        </w:rPr>
        <w:t> </w:t>
      </w:r>
      <w:r>
        <w:rPr>
          <w:color w:val="231F20"/>
        </w:rPr>
        <w:t>does</w:t>
      </w:r>
      <w:r>
        <w:rPr>
          <w:color w:val="231F20"/>
          <w:spacing w:val="-9"/>
        </w:rPr>
        <w:t> </w:t>
      </w:r>
      <w:r>
        <w:rPr>
          <w:color w:val="231F20"/>
        </w:rPr>
        <w:t>not</w:t>
      </w:r>
      <w:r>
        <w:rPr>
          <w:color w:val="231F20"/>
          <w:spacing w:val="-9"/>
        </w:rPr>
        <w:t> </w:t>
      </w:r>
      <w:r>
        <w:rPr>
          <w:color w:val="231F20"/>
        </w:rPr>
        <w:t>completely control all risks involved in the task. The evaluation of control measures may involve the reworking of the process of hazard identification, risk assessment,</w:t>
      </w:r>
      <w:r>
        <w:rPr>
          <w:color w:val="231F20"/>
          <w:spacing w:val="80"/>
        </w:rPr>
        <w:t> </w:t>
      </w:r>
      <w:r>
        <w:rPr>
          <w:color w:val="231F20"/>
        </w:rPr>
        <w:t>risk control and evaluation of control measures. Satisfactory control of risk is</w:t>
      </w:r>
      <w:r>
        <w:rPr>
          <w:color w:val="231F20"/>
          <w:spacing w:val="40"/>
        </w:rPr>
        <w:t> </w:t>
      </w:r>
      <w:r>
        <w:rPr>
          <w:color w:val="231F20"/>
        </w:rPr>
        <w:t>often a gradual consultative process, involving trialling and refining risk control measures in the light of employee feedback, new technology and changes in scientific knowledge over time.</w:t>
      </w:r>
    </w:p>
    <w:p>
      <w:pPr>
        <w:pStyle w:val="Heading3"/>
        <w:spacing w:before="124"/>
      </w:pPr>
      <w:r>
        <w:rPr>
          <w:color w:val="231F20"/>
          <w:w w:val="85"/>
        </w:rPr>
        <w:t>Safety</w:t>
      </w:r>
      <w:r>
        <w:rPr>
          <w:color w:val="231F20"/>
          <w:spacing w:val="11"/>
        </w:rPr>
        <w:t> </w:t>
      </w:r>
      <w:r>
        <w:rPr>
          <w:color w:val="231F20"/>
          <w:w w:val="85"/>
        </w:rPr>
        <w:t>management</w:t>
      </w:r>
      <w:r>
        <w:rPr>
          <w:color w:val="231F20"/>
          <w:spacing w:val="11"/>
        </w:rPr>
        <w:t> </w:t>
      </w:r>
      <w:r>
        <w:rPr>
          <w:color w:val="231F20"/>
          <w:spacing w:val="-2"/>
          <w:w w:val="85"/>
        </w:rPr>
        <w:t>systems</w:t>
      </w:r>
    </w:p>
    <w:p>
      <w:pPr>
        <w:pStyle w:val="BodyText"/>
        <w:spacing w:line="220" w:lineRule="auto" w:before="99"/>
        <w:ind w:left="3855" w:right="554"/>
      </w:pPr>
      <w:r>
        <w:rPr>
          <w:color w:val="231F20"/>
        </w:rPr>
        <w:t>To</w:t>
      </w:r>
      <w:r>
        <w:rPr>
          <w:color w:val="231F20"/>
          <w:spacing w:val="-5"/>
        </w:rPr>
        <w:t> </w:t>
      </w:r>
      <w:r>
        <w:rPr>
          <w:color w:val="231F20"/>
        </w:rPr>
        <w:t>manage</w:t>
      </w:r>
      <w:r>
        <w:rPr>
          <w:color w:val="231F20"/>
          <w:spacing w:val="-5"/>
        </w:rPr>
        <w:t> </w:t>
      </w:r>
      <w:r>
        <w:rPr>
          <w:color w:val="231F20"/>
        </w:rPr>
        <w:t>health</w:t>
      </w:r>
      <w:r>
        <w:rPr>
          <w:color w:val="231F20"/>
          <w:spacing w:val="-5"/>
        </w:rPr>
        <w:t> </w:t>
      </w:r>
      <w:r>
        <w:rPr>
          <w:color w:val="231F20"/>
        </w:rPr>
        <w:t>and</w:t>
      </w:r>
      <w:r>
        <w:rPr>
          <w:color w:val="231F20"/>
          <w:spacing w:val="-5"/>
        </w:rPr>
        <w:t> </w:t>
      </w:r>
      <w:r>
        <w:rPr>
          <w:color w:val="231F20"/>
        </w:rPr>
        <w:t>safety,</w:t>
      </w:r>
      <w:r>
        <w:rPr>
          <w:color w:val="231F20"/>
          <w:spacing w:val="-5"/>
        </w:rPr>
        <w:t> </w:t>
      </w:r>
      <w:r>
        <w:rPr>
          <w:color w:val="231F20"/>
        </w:rPr>
        <w:t>every</w:t>
      </w:r>
      <w:r>
        <w:rPr>
          <w:color w:val="231F20"/>
          <w:spacing w:val="-5"/>
        </w:rPr>
        <w:t> </w:t>
      </w:r>
      <w:r>
        <w:rPr>
          <w:color w:val="231F20"/>
        </w:rPr>
        <w:t>organisation,</w:t>
      </w:r>
      <w:r>
        <w:rPr>
          <w:color w:val="231F20"/>
          <w:spacing w:val="-5"/>
        </w:rPr>
        <w:t> </w:t>
      </w:r>
      <w:r>
        <w:rPr>
          <w:color w:val="231F20"/>
        </w:rPr>
        <w:t>large</w:t>
      </w:r>
      <w:r>
        <w:rPr>
          <w:color w:val="231F20"/>
          <w:spacing w:val="-5"/>
        </w:rPr>
        <w:t> </w:t>
      </w:r>
      <w:r>
        <w:rPr>
          <w:color w:val="231F20"/>
        </w:rPr>
        <w:t>or</w:t>
      </w:r>
      <w:r>
        <w:rPr>
          <w:color w:val="231F20"/>
          <w:spacing w:val="-5"/>
        </w:rPr>
        <w:t> </w:t>
      </w:r>
      <w:r>
        <w:rPr>
          <w:color w:val="231F20"/>
        </w:rPr>
        <w:t>small,</w:t>
      </w:r>
      <w:r>
        <w:rPr>
          <w:color w:val="231F20"/>
          <w:spacing w:val="-5"/>
        </w:rPr>
        <w:t> </w:t>
      </w:r>
      <w:r>
        <w:rPr>
          <w:color w:val="231F20"/>
        </w:rPr>
        <w:t>needs</w:t>
      </w:r>
      <w:r>
        <w:rPr>
          <w:color w:val="231F20"/>
          <w:spacing w:val="-5"/>
        </w:rPr>
        <w:t> </w:t>
      </w:r>
      <w:r>
        <w:rPr>
          <w:color w:val="231F20"/>
        </w:rPr>
        <w:t>to</w:t>
      </w:r>
      <w:r>
        <w:rPr>
          <w:color w:val="231F20"/>
          <w:spacing w:val="-5"/>
        </w:rPr>
        <w:t> </w:t>
      </w:r>
      <w:r>
        <w:rPr>
          <w:color w:val="231F20"/>
        </w:rPr>
        <w:t>evaluate the degree of risk associated with its operations. The higher the risks, the more extensive the management systems needed to maintain a safe workplace. By identifying the strengths and weaknesses of current systems, an organisation</w:t>
      </w:r>
    </w:p>
    <w:p>
      <w:pPr>
        <w:pStyle w:val="BodyText"/>
        <w:spacing w:line="220" w:lineRule="auto"/>
        <w:ind w:left="3855" w:right="717"/>
      </w:pPr>
      <w:r>
        <w:rPr>
          <w:color w:val="231F20"/>
        </w:rPr>
        <w:t>is better able to identify and plan improvements to its health and safety management performance. The level of documentation and the complexity of systems required are determined by the exposure of people to health and safety risks, not the size of the organisation. An example of such a system is WorkSafe Victoria’s SafetyMAP.</w:t>
      </w:r>
    </w:p>
    <w:p>
      <w:pPr>
        <w:pStyle w:val="BodyText"/>
        <w:spacing w:before="9"/>
        <w:rPr>
          <w:sz w:val="14"/>
        </w:rPr>
      </w:pPr>
      <w:r>
        <w:rPr/>
        <w:pict>
          <v:shape style="position:absolute;margin-left:207.791pt;margin-top:10.099218pt;width:348.7pt;height:310.05pt;mso-position-horizontal-relative:page;mso-position-vertical-relative:paragraph;z-index:-15721984;mso-wrap-distance-left:0;mso-wrap-distance-right:0" type="#_x0000_t202" id="docshape126" filled="true" fillcolor="#ffd98f" stroked="false">
            <v:textbox inset="0,0,0,0">
              <w:txbxContent>
                <w:p>
                  <w:pPr>
                    <w:spacing w:before="103"/>
                    <w:ind w:left="120" w:right="0" w:firstLine="0"/>
                    <w:jc w:val="left"/>
                    <w:rPr>
                      <w:rFonts w:ascii="Trebuchet MS"/>
                      <w:b/>
                      <w:color w:val="000000"/>
                      <w:sz w:val="22"/>
                    </w:rPr>
                  </w:pPr>
                  <w:r>
                    <w:rPr>
                      <w:rFonts w:ascii="Trebuchet MS"/>
                      <w:b/>
                      <w:color w:val="231F20"/>
                      <w:w w:val="85"/>
                      <w:sz w:val="22"/>
                    </w:rPr>
                    <w:t>SafetyMAP</w:t>
                  </w:r>
                  <w:r>
                    <w:rPr>
                      <w:rFonts w:ascii="Trebuchet MS"/>
                      <w:b/>
                      <w:color w:val="231F20"/>
                      <w:spacing w:val="42"/>
                      <w:sz w:val="22"/>
                    </w:rPr>
                    <w:t> </w:t>
                  </w:r>
                  <w:r>
                    <w:rPr>
                      <w:rFonts w:ascii="Trebuchet MS"/>
                      <w:b/>
                      <w:color w:val="231F20"/>
                      <w:w w:val="85"/>
                      <w:sz w:val="22"/>
                    </w:rPr>
                    <w:t>(Safety</w:t>
                  </w:r>
                  <w:r>
                    <w:rPr>
                      <w:rFonts w:ascii="Trebuchet MS"/>
                      <w:b/>
                      <w:color w:val="231F20"/>
                      <w:spacing w:val="42"/>
                      <w:sz w:val="22"/>
                    </w:rPr>
                    <w:t> </w:t>
                  </w:r>
                  <w:r>
                    <w:rPr>
                      <w:rFonts w:ascii="Trebuchet MS"/>
                      <w:b/>
                      <w:color w:val="231F20"/>
                      <w:w w:val="85"/>
                      <w:sz w:val="22"/>
                    </w:rPr>
                    <w:t>Management</w:t>
                  </w:r>
                  <w:r>
                    <w:rPr>
                      <w:rFonts w:ascii="Trebuchet MS"/>
                      <w:b/>
                      <w:color w:val="231F20"/>
                      <w:spacing w:val="42"/>
                      <w:sz w:val="22"/>
                    </w:rPr>
                    <w:t> </w:t>
                  </w:r>
                  <w:r>
                    <w:rPr>
                      <w:rFonts w:ascii="Trebuchet MS"/>
                      <w:b/>
                      <w:color w:val="231F20"/>
                      <w:w w:val="85"/>
                      <w:sz w:val="22"/>
                    </w:rPr>
                    <w:t>Achievement</w:t>
                  </w:r>
                  <w:r>
                    <w:rPr>
                      <w:rFonts w:ascii="Trebuchet MS"/>
                      <w:b/>
                      <w:color w:val="231F20"/>
                      <w:spacing w:val="42"/>
                      <w:sz w:val="22"/>
                    </w:rPr>
                    <w:t> </w:t>
                  </w:r>
                  <w:r>
                    <w:rPr>
                      <w:rFonts w:ascii="Trebuchet MS"/>
                      <w:b/>
                      <w:color w:val="231F20"/>
                      <w:spacing w:val="-2"/>
                      <w:w w:val="85"/>
                      <w:sz w:val="22"/>
                    </w:rPr>
                    <w:t>Program)</w:t>
                  </w:r>
                </w:p>
                <w:p>
                  <w:pPr>
                    <w:pStyle w:val="BodyText"/>
                    <w:spacing w:line="220" w:lineRule="auto" w:before="99"/>
                    <w:ind w:left="120" w:right="300"/>
                    <w:rPr>
                      <w:color w:val="000000"/>
                    </w:rPr>
                  </w:pPr>
                  <w:r>
                    <w:rPr>
                      <w:color w:val="231F20"/>
                    </w:rPr>
                    <w:t>SafetyMAP is an audit tool developed by WorkSafe Victoria to assist organisations evaluate the effectiveness of their health and safety management</w:t>
                  </w:r>
                  <w:r>
                    <w:rPr>
                      <w:color w:val="231F20"/>
                      <w:spacing w:val="35"/>
                    </w:rPr>
                    <w:t> </w:t>
                  </w:r>
                  <w:r>
                    <w:rPr>
                      <w:color w:val="231F20"/>
                    </w:rPr>
                    <w:t>systems.</w:t>
                  </w:r>
                  <w:r>
                    <w:rPr>
                      <w:color w:val="231F20"/>
                      <w:spacing w:val="35"/>
                    </w:rPr>
                    <w:t> </w:t>
                  </w:r>
                  <w:r>
                    <w:rPr>
                      <w:color w:val="231F20"/>
                    </w:rPr>
                    <w:t>Underpinning</w:t>
                  </w:r>
                  <w:r>
                    <w:rPr>
                      <w:color w:val="231F20"/>
                      <w:spacing w:val="35"/>
                    </w:rPr>
                    <w:t> </w:t>
                  </w:r>
                  <w:r>
                    <w:rPr>
                      <w:color w:val="231F20"/>
                    </w:rPr>
                    <w:t>SafetyMAP</w:t>
                  </w:r>
                  <w:r>
                    <w:rPr>
                      <w:color w:val="231F20"/>
                      <w:spacing w:val="35"/>
                    </w:rPr>
                    <w:t> </w:t>
                  </w:r>
                  <w:r>
                    <w:rPr>
                      <w:color w:val="231F20"/>
                    </w:rPr>
                    <w:t>are</w:t>
                  </w:r>
                  <w:r>
                    <w:rPr>
                      <w:color w:val="231F20"/>
                      <w:spacing w:val="35"/>
                    </w:rPr>
                    <w:t> </w:t>
                  </w:r>
                  <w:r>
                    <w:rPr>
                      <w:color w:val="231F20"/>
                    </w:rPr>
                    <w:t>the</w:t>
                  </w:r>
                  <w:r>
                    <w:rPr>
                      <w:color w:val="231F20"/>
                      <w:spacing w:val="35"/>
                    </w:rPr>
                    <w:t> </w:t>
                  </w:r>
                  <w:r>
                    <w:rPr>
                      <w:color w:val="231F20"/>
                    </w:rPr>
                    <w:t>general</w:t>
                  </w:r>
                  <w:r>
                    <w:rPr>
                      <w:color w:val="231F20"/>
                      <w:spacing w:val="35"/>
                    </w:rPr>
                    <w:t> </w:t>
                  </w:r>
                  <w:r>
                    <w:rPr>
                      <w:color w:val="231F20"/>
                    </w:rPr>
                    <w:t>principles of risk management – hazard identification, risk assessment and risk control. The flexibility of SafetyMAP has enabled it to be successfully used in organisations of all types and sizes, and in all types of industries.</w:t>
                  </w:r>
                </w:p>
                <w:p>
                  <w:pPr>
                    <w:pStyle w:val="BodyText"/>
                    <w:spacing w:line="220" w:lineRule="auto" w:before="108"/>
                    <w:ind w:left="120" w:right="300"/>
                    <w:rPr>
                      <w:color w:val="000000"/>
                    </w:rPr>
                  </w:pPr>
                  <w:r>
                    <w:rPr>
                      <w:color w:val="231F20"/>
                    </w:rPr>
                    <w:t>There are two levels of achievement within SafetyMAP – initial and advanced – so organisations can plan their own rate of progress and set their own</w:t>
                  </w:r>
                  <w:r>
                    <w:rPr>
                      <w:color w:val="231F20"/>
                      <w:spacing w:val="40"/>
                    </w:rPr>
                    <w:t> </w:t>
                  </w:r>
                  <w:r>
                    <w:rPr>
                      <w:color w:val="231F20"/>
                    </w:rPr>
                    <w:t>goals. The elements within SafetyMAP encourage the use of a continuous improvement cycle and the involvement of all the workplace stakeholders in health and safety.</w:t>
                  </w:r>
                </w:p>
                <w:p>
                  <w:pPr>
                    <w:pStyle w:val="BodyText"/>
                    <w:spacing w:line="220" w:lineRule="auto" w:before="108"/>
                    <w:ind w:left="120" w:right="193"/>
                    <w:rPr>
                      <w:color w:val="000000"/>
                    </w:rPr>
                  </w:pPr>
                  <w:r>
                    <w:rPr>
                      <w:color w:val="231F20"/>
                    </w:rPr>
                    <w:t>Where new systems are introduced or the organisation identifies a problem, changes are made and progress is reviewed. This evaluation and review process should be part of a plan for improving health and safety that includes realistic, achievable goals and time frames. The audit criteria are also used</w:t>
                  </w:r>
                </w:p>
                <w:p>
                  <w:pPr>
                    <w:pStyle w:val="BodyText"/>
                    <w:spacing w:line="220" w:lineRule="auto"/>
                    <w:ind w:left="120" w:right="300"/>
                    <w:rPr>
                      <w:color w:val="000000"/>
                    </w:rPr>
                  </w:pPr>
                  <w:r>
                    <w:rPr>
                      <w:color w:val="231F20"/>
                    </w:rPr>
                    <w:t>to verify that existing systems are working, and to identify any failures, determine priorities and allocate resources in the way that best suits the organisation’s needs.</w:t>
                  </w:r>
                </w:p>
                <w:p>
                  <w:pPr>
                    <w:pStyle w:val="BodyText"/>
                    <w:spacing w:line="220" w:lineRule="auto" w:before="107"/>
                    <w:ind w:left="120" w:right="300"/>
                    <w:rPr>
                      <w:color w:val="000000"/>
                    </w:rPr>
                  </w:pPr>
                  <w:r>
                    <w:rPr>
                      <w:color w:val="231F20"/>
                    </w:rPr>
                    <w:t>Success begins with the commitment of senior management to provide the focus and support for the safety program. Management must also plan the changes and secure the resources needed to implement improvements.</w:t>
                  </w:r>
                </w:p>
                <w:p>
                  <w:pPr>
                    <w:pStyle w:val="BodyText"/>
                    <w:spacing w:line="220" w:lineRule="auto"/>
                    <w:ind w:left="120" w:right="300"/>
                    <w:rPr>
                      <w:color w:val="000000"/>
                    </w:rPr>
                  </w:pPr>
                  <w:r>
                    <w:rPr>
                      <w:color w:val="231F20"/>
                    </w:rPr>
                    <w:t>Continued progress requires the effort and involvement of all levels of the organisation. Achievements can be recognised by an independent systems audit. A list of JAS-ANZ accredited Certification Bodies that can provide this service can be obtained from JAS-ANZ or the VWA.</w:t>
                  </w:r>
                </w:p>
              </w:txbxContent>
            </v:textbox>
            <v:fill type="solid"/>
            <w10:wrap type="topAndBottom"/>
          </v:shape>
        </w:pict>
      </w:r>
    </w:p>
    <w:p>
      <w:pPr>
        <w:spacing w:after="0"/>
        <w:rPr>
          <w:sz w:val="14"/>
        </w:rPr>
        <w:sectPr>
          <w:pgSz w:w="11900" w:h="16840"/>
          <w:pgMar w:header="385" w:footer="569" w:top="1240" w:bottom="760" w:left="280" w:right="180"/>
        </w:sectPr>
      </w:pPr>
    </w:p>
    <w:p>
      <w:pPr>
        <w:pStyle w:val="BodyText"/>
        <w:spacing w:before="3"/>
        <w:rPr>
          <w:sz w:val="26"/>
        </w:rPr>
      </w:pPr>
    </w:p>
    <w:p>
      <w:pPr>
        <w:pStyle w:val="Heading2"/>
        <w:spacing w:before="107"/>
      </w:pPr>
      <w:r>
        <w:rPr/>
        <w:pict>
          <v:group style="position:absolute;margin-left:35.294998pt;margin-top:7.954354pt;width:150.25pt;height:212.4pt;mso-position-horizontal-relative:page;mso-position-vertical-relative:paragraph;z-index:15735808" id="docshapegroup127" coordorigin="706,159" coordsize="3005,4248">
            <v:shape style="position:absolute;left:710;top:164;width:2995;height:4153" type="#_x0000_t75" id="docshape128" stroked="false">
              <v:imagedata r:id="rId48" o:title=""/>
            </v:shape>
            <v:rect style="position:absolute;left:710;top:164;width:2995;height:4238" id="docshape129" filled="false" stroked="true" strokeweight=".5pt" strokecolor="#231f20">
              <v:stroke dashstyle="solid"/>
            </v:rect>
            <w10:wrap type="none"/>
          </v:group>
        </w:pict>
      </w:r>
      <w:bookmarkStart w:name="_TOC_250007" w:id="5"/>
      <w:r>
        <w:rPr>
          <w:color w:val="231F20"/>
          <w:w w:val="90"/>
        </w:rPr>
        <w:t>OCCUPATIONAL</w:t>
      </w:r>
      <w:r>
        <w:rPr>
          <w:color w:val="231F20"/>
          <w:spacing w:val="-8"/>
        </w:rPr>
        <w:t> </w:t>
      </w:r>
      <w:r>
        <w:rPr>
          <w:color w:val="231F20"/>
          <w:w w:val="90"/>
        </w:rPr>
        <w:t>HEALTH</w:t>
      </w:r>
      <w:r>
        <w:rPr>
          <w:color w:val="231F20"/>
          <w:spacing w:val="-7"/>
        </w:rPr>
        <w:t> </w:t>
      </w:r>
      <w:r>
        <w:rPr>
          <w:color w:val="231F20"/>
          <w:w w:val="90"/>
        </w:rPr>
        <w:t>AND</w:t>
      </w:r>
      <w:r>
        <w:rPr>
          <w:color w:val="231F20"/>
          <w:spacing w:val="-7"/>
        </w:rPr>
        <w:t> </w:t>
      </w:r>
      <w:r>
        <w:rPr>
          <w:color w:val="231F20"/>
          <w:w w:val="90"/>
        </w:rPr>
        <w:t>SAFETY</w:t>
      </w:r>
      <w:r>
        <w:rPr>
          <w:color w:val="231F20"/>
          <w:spacing w:val="-7"/>
        </w:rPr>
        <w:t> </w:t>
      </w:r>
      <w:bookmarkEnd w:id="5"/>
      <w:r>
        <w:rPr>
          <w:color w:val="231F20"/>
          <w:spacing w:val="-2"/>
          <w:w w:val="90"/>
        </w:rPr>
        <w:t>LEGISLATION</w:t>
      </w:r>
    </w:p>
    <w:p>
      <w:pPr>
        <w:pStyle w:val="Heading3"/>
        <w:spacing w:before="113"/>
      </w:pPr>
      <w:r>
        <w:rPr>
          <w:color w:val="231F20"/>
          <w:w w:val="90"/>
        </w:rPr>
        <w:t>What</w:t>
      </w:r>
      <w:r>
        <w:rPr>
          <w:color w:val="231F20"/>
          <w:spacing w:val="-3"/>
          <w:w w:val="90"/>
        </w:rPr>
        <w:t> </w:t>
      </w:r>
      <w:r>
        <w:rPr>
          <w:color w:val="231F20"/>
          <w:w w:val="90"/>
        </w:rPr>
        <w:t>does</w:t>
      </w:r>
      <w:r>
        <w:rPr>
          <w:color w:val="231F20"/>
          <w:spacing w:val="-2"/>
          <w:w w:val="90"/>
        </w:rPr>
        <w:t> </w:t>
      </w:r>
      <w:r>
        <w:rPr>
          <w:color w:val="231F20"/>
          <w:w w:val="90"/>
        </w:rPr>
        <w:t>the</w:t>
      </w:r>
      <w:r>
        <w:rPr>
          <w:color w:val="231F20"/>
          <w:spacing w:val="-3"/>
          <w:w w:val="90"/>
        </w:rPr>
        <w:t> </w:t>
      </w:r>
      <w:r>
        <w:rPr>
          <w:color w:val="231F20"/>
          <w:w w:val="90"/>
        </w:rPr>
        <w:t>legislation</w:t>
      </w:r>
      <w:r>
        <w:rPr>
          <w:color w:val="231F20"/>
          <w:spacing w:val="-2"/>
          <w:w w:val="90"/>
        </w:rPr>
        <w:t> </w:t>
      </w:r>
      <w:r>
        <w:rPr>
          <w:color w:val="231F20"/>
          <w:w w:val="90"/>
        </w:rPr>
        <w:t>consist</w:t>
      </w:r>
      <w:r>
        <w:rPr>
          <w:color w:val="231F20"/>
          <w:spacing w:val="-2"/>
          <w:w w:val="90"/>
        </w:rPr>
        <w:t> </w:t>
      </w:r>
      <w:r>
        <w:rPr>
          <w:color w:val="231F20"/>
          <w:spacing w:val="-5"/>
          <w:w w:val="90"/>
        </w:rPr>
        <w:t>of?</w:t>
      </w:r>
    </w:p>
    <w:p>
      <w:pPr>
        <w:pStyle w:val="BodyText"/>
        <w:spacing w:before="85"/>
        <w:ind w:left="3855"/>
      </w:pPr>
      <w:r>
        <w:rPr>
          <w:color w:val="231F20"/>
        </w:rPr>
        <w:t>Occupational</w:t>
      </w:r>
      <w:r>
        <w:rPr>
          <w:color w:val="231F20"/>
          <w:spacing w:val="-4"/>
        </w:rPr>
        <w:t> </w:t>
      </w:r>
      <w:r>
        <w:rPr>
          <w:color w:val="231F20"/>
        </w:rPr>
        <w:t>health</w:t>
      </w:r>
      <w:r>
        <w:rPr>
          <w:color w:val="231F20"/>
          <w:spacing w:val="-3"/>
        </w:rPr>
        <w:t> </w:t>
      </w:r>
      <w:r>
        <w:rPr>
          <w:color w:val="231F20"/>
        </w:rPr>
        <w:t>and</w:t>
      </w:r>
      <w:r>
        <w:rPr>
          <w:color w:val="231F20"/>
          <w:spacing w:val="-3"/>
        </w:rPr>
        <w:t> </w:t>
      </w:r>
      <w:r>
        <w:rPr>
          <w:color w:val="231F20"/>
        </w:rPr>
        <w:t>safety</w:t>
      </w:r>
      <w:r>
        <w:rPr>
          <w:color w:val="231F20"/>
          <w:spacing w:val="-3"/>
        </w:rPr>
        <w:t> </w:t>
      </w:r>
      <w:r>
        <w:rPr>
          <w:color w:val="231F20"/>
        </w:rPr>
        <w:t>legislation</w:t>
      </w:r>
      <w:r>
        <w:rPr>
          <w:color w:val="231F20"/>
          <w:spacing w:val="-3"/>
        </w:rPr>
        <w:t> </w:t>
      </w:r>
      <w:r>
        <w:rPr>
          <w:color w:val="231F20"/>
        </w:rPr>
        <w:t>has</w:t>
      </w:r>
      <w:r>
        <w:rPr>
          <w:color w:val="231F20"/>
          <w:spacing w:val="-3"/>
        </w:rPr>
        <w:t> </w:t>
      </w:r>
      <w:r>
        <w:rPr>
          <w:color w:val="231F20"/>
        </w:rPr>
        <w:t>two</w:t>
      </w:r>
      <w:r>
        <w:rPr>
          <w:color w:val="231F20"/>
          <w:spacing w:val="-3"/>
        </w:rPr>
        <w:t> </w:t>
      </w:r>
      <w:r>
        <w:rPr>
          <w:color w:val="231F20"/>
        </w:rPr>
        <w:t>major</w:t>
      </w:r>
      <w:r>
        <w:rPr>
          <w:color w:val="231F20"/>
          <w:spacing w:val="-3"/>
        </w:rPr>
        <w:t> </w:t>
      </w:r>
      <w:r>
        <w:rPr>
          <w:color w:val="231F20"/>
        </w:rPr>
        <w:t>parts.</w:t>
      </w:r>
      <w:r>
        <w:rPr>
          <w:color w:val="231F20"/>
          <w:spacing w:val="-3"/>
        </w:rPr>
        <w:t> </w:t>
      </w:r>
      <w:r>
        <w:rPr>
          <w:color w:val="231F20"/>
        </w:rPr>
        <w:t>These</w:t>
      </w:r>
      <w:r>
        <w:rPr>
          <w:color w:val="231F20"/>
          <w:spacing w:val="-3"/>
        </w:rPr>
        <w:t> </w:t>
      </w:r>
      <w:r>
        <w:rPr>
          <w:color w:val="231F20"/>
          <w:spacing w:val="-4"/>
        </w:rPr>
        <w:t>are:</w:t>
      </w:r>
    </w:p>
    <w:p>
      <w:pPr>
        <w:pStyle w:val="ListParagraph"/>
        <w:numPr>
          <w:ilvl w:val="0"/>
          <w:numId w:val="5"/>
        </w:numPr>
        <w:tabs>
          <w:tab w:pos="4083" w:val="left" w:leader="none"/>
        </w:tabs>
        <w:spacing w:line="216" w:lineRule="auto" w:before="67" w:after="0"/>
        <w:ind w:left="4082" w:right="534" w:hanging="227"/>
        <w:jc w:val="left"/>
        <w:rPr>
          <w:sz w:val="19"/>
        </w:rPr>
      </w:pPr>
      <w:r>
        <w:rPr>
          <w:color w:val="231F20"/>
          <w:sz w:val="19"/>
        </w:rPr>
        <w:t>Acts</w:t>
      </w:r>
      <w:r>
        <w:rPr>
          <w:color w:val="231F20"/>
          <w:spacing w:val="-7"/>
          <w:sz w:val="19"/>
        </w:rPr>
        <w:t> </w:t>
      </w:r>
      <w:r>
        <w:rPr>
          <w:color w:val="231F20"/>
          <w:sz w:val="19"/>
        </w:rPr>
        <w:t>(in</w:t>
      </w:r>
      <w:r>
        <w:rPr>
          <w:color w:val="231F20"/>
          <w:spacing w:val="-7"/>
          <w:sz w:val="19"/>
        </w:rPr>
        <w:t> </w:t>
      </w:r>
      <w:r>
        <w:rPr>
          <w:color w:val="231F20"/>
          <w:sz w:val="19"/>
        </w:rPr>
        <w:t>Victoria,</w:t>
      </w:r>
      <w:r>
        <w:rPr>
          <w:color w:val="231F20"/>
          <w:spacing w:val="-7"/>
          <w:sz w:val="19"/>
        </w:rPr>
        <w:t> </w:t>
      </w:r>
      <w:r>
        <w:rPr>
          <w:color w:val="231F20"/>
          <w:sz w:val="19"/>
        </w:rPr>
        <w:t>the</w:t>
      </w:r>
      <w:r>
        <w:rPr>
          <w:color w:val="231F20"/>
          <w:spacing w:val="-7"/>
          <w:sz w:val="19"/>
        </w:rPr>
        <w:t> </w:t>
      </w:r>
      <w:r>
        <w:rPr>
          <w:color w:val="231F20"/>
          <w:sz w:val="19"/>
        </w:rPr>
        <w:t>parent</w:t>
      </w:r>
      <w:r>
        <w:rPr>
          <w:color w:val="231F20"/>
          <w:spacing w:val="-7"/>
          <w:sz w:val="19"/>
        </w:rPr>
        <w:t> </w:t>
      </w:r>
      <w:r>
        <w:rPr>
          <w:color w:val="231F20"/>
          <w:sz w:val="19"/>
        </w:rPr>
        <w:t>Act</w:t>
      </w:r>
      <w:r>
        <w:rPr>
          <w:color w:val="231F20"/>
          <w:spacing w:val="-7"/>
          <w:sz w:val="19"/>
        </w:rPr>
        <w:t> </w:t>
      </w:r>
      <w:r>
        <w:rPr>
          <w:color w:val="231F20"/>
          <w:sz w:val="19"/>
        </w:rPr>
        <w:t>is</w:t>
      </w:r>
      <w:r>
        <w:rPr>
          <w:color w:val="231F20"/>
          <w:spacing w:val="-7"/>
          <w:sz w:val="19"/>
        </w:rPr>
        <w:t> </w:t>
      </w:r>
      <w:r>
        <w:rPr>
          <w:color w:val="231F20"/>
          <w:sz w:val="19"/>
        </w:rPr>
        <w:t>the</w:t>
      </w:r>
      <w:r>
        <w:rPr>
          <w:color w:val="231F20"/>
          <w:spacing w:val="-7"/>
          <w:sz w:val="19"/>
        </w:rPr>
        <w:t> </w:t>
      </w:r>
      <w:r>
        <w:rPr>
          <w:rFonts w:ascii="Trebuchet MS" w:hAnsi="Trebuchet MS"/>
          <w:i/>
          <w:color w:val="231F20"/>
          <w:sz w:val="19"/>
        </w:rPr>
        <w:t>Occupational</w:t>
      </w:r>
      <w:r>
        <w:rPr>
          <w:rFonts w:ascii="Trebuchet MS" w:hAnsi="Trebuchet MS"/>
          <w:i/>
          <w:color w:val="231F20"/>
          <w:spacing w:val="-5"/>
          <w:sz w:val="19"/>
        </w:rPr>
        <w:t> </w:t>
      </w:r>
      <w:r>
        <w:rPr>
          <w:rFonts w:ascii="Trebuchet MS" w:hAnsi="Trebuchet MS"/>
          <w:i/>
          <w:color w:val="231F20"/>
          <w:sz w:val="19"/>
        </w:rPr>
        <w:t>Health</w:t>
      </w:r>
      <w:r>
        <w:rPr>
          <w:rFonts w:ascii="Trebuchet MS" w:hAnsi="Trebuchet MS"/>
          <w:i/>
          <w:color w:val="231F20"/>
          <w:spacing w:val="-5"/>
          <w:sz w:val="19"/>
        </w:rPr>
        <w:t> </w:t>
      </w:r>
      <w:r>
        <w:rPr>
          <w:rFonts w:ascii="Trebuchet MS" w:hAnsi="Trebuchet MS"/>
          <w:i/>
          <w:color w:val="231F20"/>
          <w:sz w:val="19"/>
        </w:rPr>
        <w:t>and</w:t>
      </w:r>
      <w:r>
        <w:rPr>
          <w:rFonts w:ascii="Trebuchet MS" w:hAnsi="Trebuchet MS"/>
          <w:i/>
          <w:color w:val="231F20"/>
          <w:spacing w:val="-5"/>
          <w:sz w:val="19"/>
        </w:rPr>
        <w:t> </w:t>
      </w:r>
      <w:r>
        <w:rPr>
          <w:rFonts w:ascii="Trebuchet MS" w:hAnsi="Trebuchet MS"/>
          <w:i/>
          <w:color w:val="231F20"/>
          <w:sz w:val="19"/>
        </w:rPr>
        <w:t>Safety</w:t>
      </w:r>
      <w:r>
        <w:rPr>
          <w:rFonts w:ascii="Trebuchet MS" w:hAnsi="Trebuchet MS"/>
          <w:i/>
          <w:color w:val="231F20"/>
          <w:spacing w:val="-5"/>
          <w:sz w:val="19"/>
        </w:rPr>
        <w:t> </w:t>
      </w:r>
      <w:r>
        <w:rPr>
          <w:rFonts w:ascii="Trebuchet MS" w:hAnsi="Trebuchet MS"/>
          <w:i/>
          <w:color w:val="231F20"/>
          <w:sz w:val="19"/>
        </w:rPr>
        <w:t>Act</w:t>
      </w:r>
      <w:r>
        <w:rPr>
          <w:rFonts w:ascii="Trebuchet MS" w:hAnsi="Trebuchet MS"/>
          <w:i/>
          <w:color w:val="231F20"/>
          <w:spacing w:val="-5"/>
          <w:sz w:val="19"/>
        </w:rPr>
        <w:t> </w:t>
      </w:r>
      <w:r>
        <w:rPr>
          <w:rFonts w:ascii="Trebuchet MS" w:hAnsi="Trebuchet MS"/>
          <w:i/>
          <w:color w:val="231F20"/>
          <w:sz w:val="19"/>
        </w:rPr>
        <w:t>2004</w:t>
      </w:r>
      <w:r>
        <w:rPr>
          <w:color w:val="231F20"/>
          <w:sz w:val="19"/>
        </w:rPr>
        <w:t>); </w:t>
      </w:r>
      <w:r>
        <w:rPr>
          <w:color w:val="231F20"/>
          <w:spacing w:val="-4"/>
          <w:sz w:val="19"/>
        </w:rPr>
        <w:t>and</w:t>
      </w:r>
    </w:p>
    <w:p>
      <w:pPr>
        <w:pStyle w:val="ListParagraph"/>
        <w:numPr>
          <w:ilvl w:val="0"/>
          <w:numId w:val="5"/>
        </w:numPr>
        <w:tabs>
          <w:tab w:pos="4083" w:val="left" w:leader="none"/>
        </w:tabs>
        <w:spacing w:line="240" w:lineRule="auto" w:before="54" w:after="0"/>
        <w:ind w:left="4082" w:right="0" w:hanging="228"/>
        <w:jc w:val="left"/>
        <w:rPr>
          <w:sz w:val="19"/>
        </w:rPr>
      </w:pPr>
      <w:r>
        <w:rPr>
          <w:color w:val="231F20"/>
          <w:sz w:val="19"/>
        </w:rPr>
        <w:t>Regulations</w:t>
      </w:r>
      <w:r>
        <w:rPr>
          <w:color w:val="231F20"/>
          <w:spacing w:val="5"/>
          <w:sz w:val="19"/>
        </w:rPr>
        <w:t> </w:t>
      </w:r>
      <w:r>
        <w:rPr>
          <w:color w:val="231F20"/>
          <w:sz w:val="19"/>
        </w:rPr>
        <w:t>or</w:t>
      </w:r>
      <w:r>
        <w:rPr>
          <w:color w:val="231F20"/>
          <w:spacing w:val="6"/>
          <w:sz w:val="19"/>
        </w:rPr>
        <w:t> </w:t>
      </w:r>
      <w:r>
        <w:rPr>
          <w:color w:val="231F20"/>
          <w:sz w:val="19"/>
        </w:rPr>
        <w:t>Compliance</w:t>
      </w:r>
      <w:r>
        <w:rPr>
          <w:color w:val="231F20"/>
          <w:spacing w:val="6"/>
          <w:sz w:val="19"/>
        </w:rPr>
        <w:t> </w:t>
      </w:r>
      <w:r>
        <w:rPr>
          <w:color w:val="231F20"/>
          <w:sz w:val="19"/>
        </w:rPr>
        <w:t>Codes</w:t>
      </w:r>
      <w:r>
        <w:rPr>
          <w:color w:val="231F20"/>
          <w:spacing w:val="6"/>
          <w:sz w:val="19"/>
        </w:rPr>
        <w:t> </w:t>
      </w:r>
      <w:r>
        <w:rPr>
          <w:color w:val="231F20"/>
          <w:sz w:val="19"/>
        </w:rPr>
        <w:t>made</w:t>
      </w:r>
      <w:r>
        <w:rPr>
          <w:color w:val="231F20"/>
          <w:spacing w:val="5"/>
          <w:sz w:val="19"/>
        </w:rPr>
        <w:t> </w:t>
      </w:r>
      <w:r>
        <w:rPr>
          <w:color w:val="231F20"/>
          <w:sz w:val="19"/>
        </w:rPr>
        <w:t>under</w:t>
      </w:r>
      <w:r>
        <w:rPr>
          <w:color w:val="231F20"/>
          <w:spacing w:val="6"/>
          <w:sz w:val="19"/>
        </w:rPr>
        <w:t> </w:t>
      </w:r>
      <w:r>
        <w:rPr>
          <w:color w:val="231F20"/>
          <w:sz w:val="19"/>
        </w:rPr>
        <w:t>the</w:t>
      </w:r>
      <w:r>
        <w:rPr>
          <w:color w:val="231F20"/>
          <w:spacing w:val="6"/>
          <w:sz w:val="19"/>
        </w:rPr>
        <w:t> </w:t>
      </w:r>
      <w:r>
        <w:rPr>
          <w:color w:val="231F20"/>
          <w:spacing w:val="-4"/>
          <w:sz w:val="19"/>
        </w:rPr>
        <w:t>Act.</w:t>
      </w:r>
    </w:p>
    <w:p>
      <w:pPr>
        <w:pStyle w:val="BodyText"/>
        <w:spacing w:line="220" w:lineRule="auto" w:before="109"/>
        <w:ind w:left="3855" w:right="939"/>
      </w:pPr>
      <w:r>
        <w:rPr>
          <w:color w:val="231F20"/>
        </w:rPr>
        <w:t>Occupational health and safety legislation provides a framework for health and safety management in all workplaces and allows for flexibility in the choice of risk controls.</w:t>
      </w:r>
    </w:p>
    <w:p>
      <w:pPr>
        <w:pStyle w:val="Heading4"/>
        <w:ind w:left="3855"/>
        <w:rPr>
          <w:i/>
        </w:rPr>
      </w:pPr>
      <w:r>
        <w:rPr>
          <w:i/>
          <w:color w:val="231F20"/>
          <w:w w:val="85"/>
        </w:rPr>
        <w:t>The</w:t>
      </w:r>
      <w:r>
        <w:rPr>
          <w:i/>
          <w:color w:val="231F20"/>
          <w:spacing w:val="-3"/>
        </w:rPr>
        <w:t> </w:t>
      </w:r>
      <w:r>
        <w:rPr>
          <w:i/>
          <w:color w:val="231F20"/>
          <w:w w:val="85"/>
        </w:rPr>
        <w:t>Occupational</w:t>
      </w:r>
      <w:r>
        <w:rPr>
          <w:i/>
          <w:color w:val="231F20"/>
          <w:spacing w:val="-2"/>
        </w:rPr>
        <w:t> </w:t>
      </w:r>
      <w:r>
        <w:rPr>
          <w:i/>
          <w:color w:val="231F20"/>
          <w:w w:val="85"/>
        </w:rPr>
        <w:t>Health</w:t>
      </w:r>
      <w:r>
        <w:rPr>
          <w:i/>
          <w:color w:val="231F20"/>
          <w:spacing w:val="-3"/>
        </w:rPr>
        <w:t> </w:t>
      </w:r>
      <w:r>
        <w:rPr>
          <w:i/>
          <w:color w:val="231F20"/>
          <w:w w:val="85"/>
        </w:rPr>
        <w:t>and</w:t>
      </w:r>
      <w:r>
        <w:rPr>
          <w:i/>
          <w:color w:val="231F20"/>
          <w:spacing w:val="-2"/>
        </w:rPr>
        <w:t> </w:t>
      </w:r>
      <w:r>
        <w:rPr>
          <w:i/>
          <w:color w:val="231F20"/>
          <w:w w:val="85"/>
        </w:rPr>
        <w:t>Safety</w:t>
      </w:r>
      <w:r>
        <w:rPr>
          <w:i/>
          <w:color w:val="231F20"/>
          <w:spacing w:val="-2"/>
        </w:rPr>
        <w:t> </w:t>
      </w:r>
      <w:r>
        <w:rPr>
          <w:i/>
          <w:color w:val="231F20"/>
          <w:w w:val="85"/>
        </w:rPr>
        <w:t>Act</w:t>
      </w:r>
      <w:r>
        <w:rPr>
          <w:i/>
          <w:color w:val="231F20"/>
          <w:spacing w:val="-3"/>
        </w:rPr>
        <w:t> </w:t>
      </w:r>
      <w:r>
        <w:rPr>
          <w:i/>
          <w:color w:val="231F20"/>
          <w:spacing w:val="-4"/>
          <w:w w:val="85"/>
        </w:rPr>
        <w:t>2004</w:t>
      </w:r>
    </w:p>
    <w:p>
      <w:pPr>
        <w:pStyle w:val="BodyText"/>
        <w:spacing w:before="84"/>
        <w:ind w:left="3855"/>
      </w:pPr>
      <w:r>
        <w:rPr>
          <w:color w:val="231F20"/>
        </w:rPr>
        <w:t>The Act clearly spells out duties for all workplace parties, </w:t>
      </w:r>
      <w:r>
        <w:rPr>
          <w:color w:val="231F20"/>
          <w:spacing w:val="-2"/>
        </w:rPr>
        <w:t>including:</w:t>
      </w:r>
    </w:p>
    <w:p>
      <w:pPr>
        <w:pStyle w:val="ListParagraph"/>
        <w:numPr>
          <w:ilvl w:val="0"/>
          <w:numId w:val="5"/>
        </w:numPr>
        <w:tabs>
          <w:tab w:pos="4083" w:val="left" w:leader="none"/>
        </w:tabs>
        <w:spacing w:line="240" w:lineRule="auto" w:before="49" w:after="0"/>
        <w:ind w:left="4082" w:right="0" w:hanging="228"/>
        <w:jc w:val="left"/>
        <w:rPr>
          <w:sz w:val="19"/>
        </w:rPr>
      </w:pPr>
      <w:r>
        <w:rPr>
          <w:color w:val="231F20"/>
          <w:spacing w:val="-2"/>
          <w:sz w:val="19"/>
        </w:rPr>
        <w:t>employers;</w:t>
      </w:r>
    </w:p>
    <w:p>
      <w:pPr>
        <w:pStyle w:val="ListParagraph"/>
        <w:numPr>
          <w:ilvl w:val="0"/>
          <w:numId w:val="5"/>
        </w:numPr>
        <w:tabs>
          <w:tab w:pos="4083" w:val="left" w:leader="none"/>
        </w:tabs>
        <w:spacing w:line="240" w:lineRule="auto" w:before="49" w:after="0"/>
        <w:ind w:left="4082" w:right="0" w:hanging="228"/>
        <w:jc w:val="left"/>
        <w:rPr>
          <w:sz w:val="19"/>
        </w:rPr>
      </w:pPr>
      <w:r>
        <w:rPr>
          <w:color w:val="231F20"/>
          <w:spacing w:val="-2"/>
          <w:sz w:val="19"/>
        </w:rPr>
        <w:t>employees;</w:t>
      </w:r>
    </w:p>
    <w:p>
      <w:pPr>
        <w:pStyle w:val="ListParagraph"/>
        <w:numPr>
          <w:ilvl w:val="0"/>
          <w:numId w:val="5"/>
        </w:numPr>
        <w:tabs>
          <w:tab w:pos="4083" w:val="left" w:leader="none"/>
        </w:tabs>
        <w:spacing w:line="240" w:lineRule="auto" w:before="48" w:after="0"/>
        <w:ind w:left="4082" w:right="0" w:hanging="228"/>
        <w:jc w:val="left"/>
        <w:rPr>
          <w:sz w:val="19"/>
        </w:rPr>
      </w:pPr>
      <w:r>
        <w:rPr>
          <w:color w:val="231F20"/>
          <w:sz w:val="19"/>
        </w:rPr>
        <w:t>self-employed</w:t>
      </w:r>
      <w:r>
        <w:rPr>
          <w:color w:val="231F20"/>
          <w:spacing w:val="9"/>
          <w:sz w:val="19"/>
        </w:rPr>
        <w:t> </w:t>
      </w:r>
      <w:r>
        <w:rPr>
          <w:color w:val="231F20"/>
          <w:spacing w:val="-2"/>
          <w:sz w:val="19"/>
        </w:rPr>
        <w:t>persons;</w:t>
      </w:r>
    </w:p>
    <w:p>
      <w:pPr>
        <w:pStyle w:val="ListParagraph"/>
        <w:numPr>
          <w:ilvl w:val="0"/>
          <w:numId w:val="5"/>
        </w:numPr>
        <w:tabs>
          <w:tab w:pos="4083" w:val="left" w:leader="none"/>
        </w:tabs>
        <w:spacing w:line="240" w:lineRule="auto" w:before="49" w:after="0"/>
        <w:ind w:left="4082" w:right="0" w:hanging="228"/>
        <w:jc w:val="left"/>
        <w:rPr>
          <w:sz w:val="19"/>
        </w:rPr>
      </w:pPr>
      <w:r>
        <w:rPr>
          <w:color w:val="231F20"/>
          <w:sz w:val="19"/>
        </w:rPr>
        <w:t>persons who</w:t>
      </w:r>
      <w:r>
        <w:rPr>
          <w:color w:val="231F20"/>
          <w:spacing w:val="1"/>
          <w:sz w:val="19"/>
        </w:rPr>
        <w:t> </w:t>
      </w:r>
      <w:r>
        <w:rPr>
          <w:color w:val="231F20"/>
          <w:sz w:val="19"/>
        </w:rPr>
        <w:t>manage</w:t>
      </w:r>
      <w:r>
        <w:rPr>
          <w:color w:val="231F20"/>
          <w:spacing w:val="1"/>
          <w:sz w:val="19"/>
        </w:rPr>
        <w:t> </w:t>
      </w:r>
      <w:r>
        <w:rPr>
          <w:color w:val="231F20"/>
          <w:sz w:val="19"/>
        </w:rPr>
        <w:t>or control</w:t>
      </w:r>
      <w:r>
        <w:rPr>
          <w:color w:val="231F20"/>
          <w:spacing w:val="1"/>
          <w:sz w:val="19"/>
        </w:rPr>
        <w:t> </w:t>
      </w:r>
      <w:r>
        <w:rPr>
          <w:color w:val="231F20"/>
          <w:spacing w:val="-2"/>
          <w:sz w:val="19"/>
        </w:rPr>
        <w:t>workplaces;</w:t>
      </w:r>
    </w:p>
    <w:p>
      <w:pPr>
        <w:pStyle w:val="ListParagraph"/>
        <w:numPr>
          <w:ilvl w:val="0"/>
          <w:numId w:val="5"/>
        </w:numPr>
        <w:tabs>
          <w:tab w:pos="4083" w:val="left" w:leader="none"/>
        </w:tabs>
        <w:spacing w:line="240" w:lineRule="auto" w:before="49" w:after="0"/>
        <w:ind w:left="4082" w:right="0" w:hanging="228"/>
        <w:jc w:val="left"/>
        <w:rPr>
          <w:sz w:val="19"/>
        </w:rPr>
      </w:pPr>
      <w:r>
        <w:rPr/>
        <w:pict>
          <v:group style="position:absolute;margin-left:35.294998pt;margin-top:14.668103pt;width:150.25pt;height:212.4pt;mso-position-horizontal-relative:page;mso-position-vertical-relative:paragraph;z-index:15736320" id="docshapegroup130" coordorigin="706,293" coordsize="3005,4248">
            <v:shape style="position:absolute;left:710;top:298;width:2995;height:4153" type="#_x0000_t75" id="docshape131" stroked="false">
              <v:imagedata r:id="rId49" o:title=""/>
            </v:shape>
            <v:rect style="position:absolute;left:710;top:298;width:2995;height:4238" id="docshape132" filled="false" stroked="true" strokeweight=".5pt" strokecolor="#231f20">
              <v:stroke dashstyle="solid"/>
            </v:rect>
            <w10:wrap type="none"/>
          </v:group>
        </w:pict>
      </w:r>
      <w:r>
        <w:rPr>
          <w:color w:val="231F20"/>
          <w:sz w:val="19"/>
        </w:rPr>
        <w:t>designers of</w:t>
      </w:r>
      <w:r>
        <w:rPr>
          <w:color w:val="231F20"/>
          <w:spacing w:val="1"/>
          <w:sz w:val="19"/>
        </w:rPr>
        <w:t> </w:t>
      </w:r>
      <w:r>
        <w:rPr>
          <w:color w:val="231F20"/>
          <w:sz w:val="19"/>
        </w:rPr>
        <w:t>buildings</w:t>
      </w:r>
      <w:r>
        <w:rPr>
          <w:color w:val="231F20"/>
          <w:spacing w:val="1"/>
          <w:sz w:val="19"/>
        </w:rPr>
        <w:t> </w:t>
      </w:r>
      <w:r>
        <w:rPr>
          <w:color w:val="231F20"/>
          <w:sz w:val="19"/>
        </w:rPr>
        <w:t>and</w:t>
      </w:r>
      <w:r>
        <w:rPr>
          <w:color w:val="231F20"/>
          <w:spacing w:val="1"/>
          <w:sz w:val="19"/>
        </w:rPr>
        <w:t> </w:t>
      </w:r>
      <w:r>
        <w:rPr>
          <w:color w:val="231F20"/>
          <w:spacing w:val="-2"/>
          <w:sz w:val="19"/>
        </w:rPr>
        <w:t>structures;</w:t>
      </w:r>
    </w:p>
    <w:p>
      <w:pPr>
        <w:pStyle w:val="ListParagraph"/>
        <w:numPr>
          <w:ilvl w:val="0"/>
          <w:numId w:val="5"/>
        </w:numPr>
        <w:tabs>
          <w:tab w:pos="4083" w:val="left" w:leader="none"/>
        </w:tabs>
        <w:spacing w:line="240" w:lineRule="auto" w:before="48" w:after="0"/>
        <w:ind w:left="4082" w:right="0" w:hanging="228"/>
        <w:jc w:val="left"/>
        <w:rPr>
          <w:sz w:val="19"/>
        </w:rPr>
      </w:pPr>
      <w:r>
        <w:rPr>
          <w:color w:val="231F20"/>
          <w:sz w:val="19"/>
        </w:rPr>
        <w:t>designers,</w:t>
      </w:r>
      <w:r>
        <w:rPr>
          <w:color w:val="231F20"/>
          <w:spacing w:val="-2"/>
          <w:sz w:val="19"/>
        </w:rPr>
        <w:t> </w:t>
      </w:r>
      <w:r>
        <w:rPr>
          <w:color w:val="231F20"/>
          <w:sz w:val="19"/>
        </w:rPr>
        <w:t>manufacturers</w:t>
      </w:r>
      <w:r>
        <w:rPr>
          <w:color w:val="231F20"/>
          <w:spacing w:val="-3"/>
          <w:sz w:val="19"/>
        </w:rPr>
        <w:t> </w:t>
      </w:r>
      <w:r>
        <w:rPr>
          <w:color w:val="231F20"/>
          <w:sz w:val="19"/>
        </w:rPr>
        <w:t>and</w:t>
      </w:r>
      <w:r>
        <w:rPr>
          <w:color w:val="231F20"/>
          <w:spacing w:val="-2"/>
          <w:sz w:val="19"/>
        </w:rPr>
        <w:t> </w:t>
      </w:r>
      <w:r>
        <w:rPr>
          <w:color w:val="231F20"/>
          <w:sz w:val="19"/>
        </w:rPr>
        <w:t>suppliers</w:t>
      </w:r>
      <w:r>
        <w:rPr>
          <w:color w:val="231F20"/>
          <w:spacing w:val="-2"/>
          <w:sz w:val="19"/>
        </w:rPr>
        <w:t> </w:t>
      </w:r>
      <w:r>
        <w:rPr>
          <w:color w:val="231F20"/>
          <w:sz w:val="19"/>
        </w:rPr>
        <w:t>of</w:t>
      </w:r>
      <w:r>
        <w:rPr>
          <w:color w:val="231F20"/>
          <w:spacing w:val="-2"/>
          <w:sz w:val="19"/>
        </w:rPr>
        <w:t> </w:t>
      </w:r>
      <w:r>
        <w:rPr>
          <w:color w:val="231F20"/>
          <w:sz w:val="19"/>
        </w:rPr>
        <w:t>plant</w:t>
      </w:r>
      <w:r>
        <w:rPr>
          <w:color w:val="231F20"/>
          <w:spacing w:val="-2"/>
          <w:sz w:val="19"/>
        </w:rPr>
        <w:t> </w:t>
      </w:r>
      <w:r>
        <w:rPr>
          <w:color w:val="231F20"/>
          <w:sz w:val="19"/>
        </w:rPr>
        <w:t>and</w:t>
      </w:r>
      <w:r>
        <w:rPr>
          <w:color w:val="231F20"/>
          <w:spacing w:val="-2"/>
          <w:sz w:val="19"/>
        </w:rPr>
        <w:t> </w:t>
      </w:r>
      <w:r>
        <w:rPr>
          <w:color w:val="231F20"/>
          <w:sz w:val="19"/>
        </w:rPr>
        <w:t>substances;</w:t>
      </w:r>
      <w:r>
        <w:rPr>
          <w:color w:val="231F20"/>
          <w:spacing w:val="-2"/>
          <w:sz w:val="19"/>
        </w:rPr>
        <w:t> </w:t>
      </w:r>
      <w:r>
        <w:rPr>
          <w:color w:val="231F20"/>
          <w:spacing w:val="-5"/>
          <w:sz w:val="19"/>
        </w:rPr>
        <w:t>and</w:t>
      </w:r>
    </w:p>
    <w:p>
      <w:pPr>
        <w:pStyle w:val="ListParagraph"/>
        <w:numPr>
          <w:ilvl w:val="0"/>
          <w:numId w:val="5"/>
        </w:numPr>
        <w:tabs>
          <w:tab w:pos="4083" w:val="left" w:leader="none"/>
        </w:tabs>
        <w:spacing w:line="240" w:lineRule="auto" w:before="49" w:after="0"/>
        <w:ind w:left="4082" w:right="0" w:hanging="228"/>
        <w:jc w:val="left"/>
        <w:rPr>
          <w:sz w:val="19"/>
        </w:rPr>
      </w:pPr>
      <w:r>
        <w:rPr>
          <w:color w:val="231F20"/>
          <w:sz w:val="19"/>
        </w:rPr>
        <w:t>installers</w:t>
      </w:r>
      <w:r>
        <w:rPr>
          <w:color w:val="231F20"/>
          <w:spacing w:val="-3"/>
          <w:sz w:val="19"/>
        </w:rPr>
        <w:t> </w:t>
      </w:r>
      <w:r>
        <w:rPr>
          <w:color w:val="231F20"/>
          <w:sz w:val="19"/>
        </w:rPr>
        <w:t>of</w:t>
      </w:r>
      <w:r>
        <w:rPr>
          <w:color w:val="231F20"/>
          <w:spacing w:val="-2"/>
          <w:sz w:val="19"/>
        </w:rPr>
        <w:t> </w:t>
      </w:r>
      <w:r>
        <w:rPr>
          <w:color w:val="231F20"/>
          <w:sz w:val="19"/>
        </w:rPr>
        <w:t>plant</w:t>
      </w:r>
      <w:r>
        <w:rPr>
          <w:color w:val="231F20"/>
          <w:spacing w:val="-2"/>
          <w:sz w:val="19"/>
        </w:rPr>
        <w:t> </w:t>
      </w:r>
      <w:r>
        <w:rPr>
          <w:color w:val="231F20"/>
          <w:sz w:val="19"/>
        </w:rPr>
        <w:t>used</w:t>
      </w:r>
      <w:r>
        <w:rPr>
          <w:color w:val="231F20"/>
          <w:spacing w:val="-2"/>
          <w:sz w:val="19"/>
        </w:rPr>
        <w:t> </w:t>
      </w:r>
      <w:r>
        <w:rPr>
          <w:color w:val="231F20"/>
          <w:sz w:val="19"/>
        </w:rPr>
        <w:t>in</w:t>
      </w:r>
      <w:r>
        <w:rPr>
          <w:color w:val="231F20"/>
          <w:spacing w:val="-2"/>
          <w:sz w:val="19"/>
        </w:rPr>
        <w:t> </w:t>
      </w:r>
      <w:r>
        <w:rPr>
          <w:color w:val="231F20"/>
          <w:sz w:val="19"/>
        </w:rPr>
        <w:t>the</w:t>
      </w:r>
      <w:r>
        <w:rPr>
          <w:color w:val="231F20"/>
          <w:spacing w:val="-2"/>
          <w:sz w:val="19"/>
        </w:rPr>
        <w:t> workplace.</w:t>
      </w:r>
    </w:p>
    <w:p>
      <w:pPr>
        <w:pStyle w:val="BodyText"/>
        <w:spacing w:line="220" w:lineRule="auto" w:before="109"/>
        <w:ind w:left="3855" w:right="1061"/>
      </w:pPr>
      <w:r>
        <w:rPr>
          <w:color w:val="231F20"/>
        </w:rPr>
        <w:t>It provides a framework that must be followed for employers and employees to work together to make decisions about health and safety.</w:t>
      </w:r>
    </w:p>
    <w:p>
      <w:pPr>
        <w:pStyle w:val="Heading4"/>
        <w:spacing w:before="130"/>
        <w:ind w:left="3855"/>
        <w:rPr>
          <w:i/>
        </w:rPr>
      </w:pPr>
      <w:r>
        <w:rPr>
          <w:i/>
          <w:color w:val="231F20"/>
          <w:spacing w:val="-2"/>
          <w:w w:val="95"/>
        </w:rPr>
        <w:t>Regulations</w:t>
      </w:r>
    </w:p>
    <w:p>
      <w:pPr>
        <w:pStyle w:val="BodyText"/>
        <w:spacing w:line="220" w:lineRule="auto" w:before="100"/>
        <w:ind w:left="3855" w:right="554"/>
      </w:pPr>
      <w:r>
        <w:rPr>
          <w:color w:val="231F20"/>
        </w:rPr>
        <w:t>Regulations set out legal requirements for the management of various health and safety hazards and issues. Where they exist, they must be used in a workplace.</w:t>
      </w:r>
    </w:p>
    <w:p>
      <w:pPr>
        <w:pStyle w:val="BodyText"/>
        <w:spacing w:line="218" w:lineRule="auto" w:before="113"/>
        <w:ind w:left="3855" w:right="630"/>
      </w:pPr>
      <w:r>
        <w:rPr>
          <w:color w:val="231F20"/>
        </w:rPr>
        <w:t>Most Regulations written under the previous </w:t>
      </w:r>
      <w:r>
        <w:rPr>
          <w:rFonts w:ascii="Trebuchet MS"/>
          <w:i/>
          <w:color w:val="231F20"/>
        </w:rPr>
        <w:t>Occupational Health and Safety Act</w:t>
      </w:r>
      <w:r>
        <w:rPr>
          <w:rFonts w:ascii="Trebuchet MS"/>
          <w:i/>
          <w:color w:val="231F20"/>
        </w:rPr>
        <w:t> 1985 </w:t>
      </w:r>
      <w:r>
        <w:rPr>
          <w:color w:val="231F20"/>
        </w:rPr>
        <w:t>will continue for 2 years after the introduction of the 2004 Act or until revoked. The Occupational Health and Safety (Incident Notification) Regulations 1997 have been repealed and have now been incorporated into the 2004 Act with some minor changes.</w:t>
      </w:r>
    </w:p>
    <w:p>
      <w:pPr>
        <w:pStyle w:val="Heading4"/>
        <w:spacing w:before="130"/>
        <w:ind w:left="3855"/>
        <w:rPr>
          <w:i/>
        </w:rPr>
      </w:pPr>
      <w:r>
        <w:rPr>
          <w:i/>
          <w:color w:val="231F20"/>
          <w:w w:val="85"/>
        </w:rPr>
        <w:t>Compliance</w:t>
      </w:r>
      <w:r>
        <w:rPr>
          <w:i/>
          <w:color w:val="231F20"/>
          <w:spacing w:val="36"/>
        </w:rPr>
        <w:t> </w:t>
      </w:r>
      <w:r>
        <w:rPr>
          <w:i/>
          <w:color w:val="231F20"/>
          <w:spacing w:val="-2"/>
        </w:rPr>
        <w:t>Codes</w:t>
      </w:r>
    </w:p>
    <w:p>
      <w:pPr>
        <w:pStyle w:val="BodyText"/>
        <w:spacing w:line="220" w:lineRule="auto" w:before="100"/>
        <w:ind w:left="3855" w:right="717"/>
      </w:pPr>
      <w:r>
        <w:rPr>
          <w:color w:val="231F20"/>
        </w:rPr>
        <w:t>Compliance Codes provide practical guidance about what constitutes compliance with</w:t>
      </w:r>
      <w:r>
        <w:rPr>
          <w:color w:val="231F20"/>
          <w:spacing w:val="15"/>
        </w:rPr>
        <w:t> </w:t>
      </w:r>
      <w:r>
        <w:rPr>
          <w:color w:val="231F20"/>
        </w:rPr>
        <w:t>the</w:t>
      </w:r>
      <w:r>
        <w:rPr>
          <w:color w:val="231F20"/>
          <w:spacing w:val="15"/>
        </w:rPr>
        <w:t> </w:t>
      </w:r>
      <w:r>
        <w:rPr>
          <w:color w:val="231F20"/>
        </w:rPr>
        <w:t>occupational</w:t>
      </w:r>
      <w:r>
        <w:rPr>
          <w:color w:val="231F20"/>
          <w:spacing w:val="15"/>
        </w:rPr>
        <w:t> </w:t>
      </w:r>
      <w:r>
        <w:rPr>
          <w:color w:val="231F20"/>
        </w:rPr>
        <w:t>health</w:t>
      </w:r>
      <w:r>
        <w:rPr>
          <w:color w:val="231F20"/>
          <w:spacing w:val="15"/>
        </w:rPr>
        <w:t> </w:t>
      </w:r>
      <w:r>
        <w:rPr>
          <w:color w:val="231F20"/>
        </w:rPr>
        <w:t>and</w:t>
      </w:r>
      <w:r>
        <w:rPr>
          <w:color w:val="231F20"/>
          <w:spacing w:val="15"/>
        </w:rPr>
        <w:t> </w:t>
      </w:r>
      <w:r>
        <w:rPr>
          <w:color w:val="231F20"/>
        </w:rPr>
        <w:t>safety</w:t>
      </w:r>
      <w:r>
        <w:rPr>
          <w:color w:val="231F20"/>
          <w:spacing w:val="15"/>
        </w:rPr>
        <w:t> </w:t>
      </w:r>
      <w:r>
        <w:rPr>
          <w:color w:val="231F20"/>
        </w:rPr>
        <w:t>(OHS)</w:t>
      </w:r>
      <w:r>
        <w:rPr>
          <w:color w:val="231F20"/>
          <w:spacing w:val="15"/>
        </w:rPr>
        <w:t> </w:t>
      </w:r>
      <w:r>
        <w:rPr>
          <w:color w:val="231F20"/>
        </w:rPr>
        <w:t>laws</w:t>
      </w:r>
      <w:r>
        <w:rPr>
          <w:color w:val="231F20"/>
          <w:spacing w:val="15"/>
        </w:rPr>
        <w:t> </w:t>
      </w:r>
      <w:r>
        <w:rPr>
          <w:color w:val="231F20"/>
        </w:rPr>
        <w:t>to</w:t>
      </w:r>
      <w:r>
        <w:rPr>
          <w:color w:val="231F20"/>
          <w:spacing w:val="15"/>
        </w:rPr>
        <w:t> </w:t>
      </w:r>
      <w:r>
        <w:rPr>
          <w:color w:val="231F20"/>
        </w:rPr>
        <w:t>people</w:t>
      </w:r>
      <w:r>
        <w:rPr>
          <w:color w:val="231F20"/>
          <w:spacing w:val="15"/>
        </w:rPr>
        <w:t> </w:t>
      </w:r>
      <w:r>
        <w:rPr>
          <w:color w:val="231F20"/>
        </w:rPr>
        <w:t>who</w:t>
      </w:r>
      <w:r>
        <w:rPr>
          <w:color w:val="231F20"/>
          <w:spacing w:val="15"/>
        </w:rPr>
        <w:t> </w:t>
      </w:r>
      <w:r>
        <w:rPr>
          <w:color w:val="231F20"/>
        </w:rPr>
        <w:t>have</w:t>
      </w:r>
      <w:r>
        <w:rPr>
          <w:color w:val="231F20"/>
          <w:spacing w:val="15"/>
        </w:rPr>
        <w:t> </w:t>
      </w:r>
      <w:r>
        <w:rPr>
          <w:color w:val="231F20"/>
        </w:rPr>
        <w:t>duties</w:t>
      </w:r>
      <w:r>
        <w:rPr>
          <w:color w:val="231F20"/>
        </w:rPr>
        <w:t> or obligations under the </w:t>
      </w:r>
      <w:r>
        <w:rPr>
          <w:rFonts w:ascii="Trebuchet MS"/>
          <w:i/>
          <w:color w:val="231F20"/>
        </w:rPr>
        <w:t>Occupational Health and Safety Act </w:t>
      </w:r>
      <w:r>
        <w:rPr>
          <w:color w:val="231F20"/>
        </w:rPr>
        <w:t>or the Regulations.</w:t>
      </w:r>
    </w:p>
    <w:p>
      <w:pPr>
        <w:pStyle w:val="BodyText"/>
        <w:spacing w:line="220" w:lineRule="auto"/>
        <w:ind w:left="3855" w:right="939"/>
      </w:pPr>
      <w:r>
        <w:rPr/>
        <w:pict>
          <v:group style="position:absolute;margin-left:35.294998pt;margin-top:13.171206pt;width:150.25pt;height:212.4pt;mso-position-horizontal-relative:page;mso-position-vertical-relative:paragraph;z-index:15736832" id="docshapegroup133" coordorigin="706,263" coordsize="3005,4248">
            <v:shape style="position:absolute;left:710;top:268;width:2995;height:4153" type="#_x0000_t75" id="docshape134" stroked="false">
              <v:imagedata r:id="rId50" o:title=""/>
            </v:shape>
            <v:rect style="position:absolute;left:710;top:268;width:2995;height:4238" id="docshape135" filled="false" stroked="true" strokeweight=".5pt" strokecolor="#231f20">
              <v:stroke dashstyle="solid"/>
            </v:rect>
            <w10:wrap type="none"/>
          </v:group>
        </w:pict>
      </w:r>
      <w:r>
        <w:rPr>
          <w:color w:val="231F20"/>
          <w:w w:val="105"/>
        </w:rPr>
        <w:t>A</w:t>
      </w:r>
      <w:r>
        <w:rPr>
          <w:color w:val="231F20"/>
          <w:spacing w:val="-15"/>
          <w:w w:val="105"/>
        </w:rPr>
        <w:t> </w:t>
      </w:r>
      <w:r>
        <w:rPr>
          <w:color w:val="231F20"/>
          <w:w w:val="105"/>
        </w:rPr>
        <w:t>person</w:t>
      </w:r>
      <w:r>
        <w:rPr>
          <w:color w:val="231F20"/>
          <w:spacing w:val="-15"/>
          <w:w w:val="105"/>
        </w:rPr>
        <w:t> </w:t>
      </w:r>
      <w:r>
        <w:rPr>
          <w:color w:val="231F20"/>
          <w:w w:val="105"/>
        </w:rPr>
        <w:t>who</w:t>
      </w:r>
      <w:r>
        <w:rPr>
          <w:color w:val="231F20"/>
          <w:spacing w:val="-15"/>
          <w:w w:val="105"/>
        </w:rPr>
        <w:t> </w:t>
      </w:r>
      <w:r>
        <w:rPr>
          <w:color w:val="231F20"/>
          <w:w w:val="105"/>
        </w:rPr>
        <w:t>complies</w:t>
      </w:r>
      <w:r>
        <w:rPr>
          <w:color w:val="231F20"/>
          <w:spacing w:val="-15"/>
          <w:w w:val="105"/>
        </w:rPr>
        <w:t> </w:t>
      </w:r>
      <w:r>
        <w:rPr>
          <w:color w:val="231F20"/>
          <w:w w:val="105"/>
        </w:rPr>
        <w:t>with</w:t>
      </w:r>
      <w:r>
        <w:rPr>
          <w:color w:val="231F20"/>
          <w:spacing w:val="-15"/>
          <w:w w:val="105"/>
        </w:rPr>
        <w:t> </w:t>
      </w:r>
      <w:r>
        <w:rPr>
          <w:color w:val="231F20"/>
          <w:w w:val="105"/>
        </w:rPr>
        <w:t>a</w:t>
      </w:r>
      <w:r>
        <w:rPr>
          <w:color w:val="231F20"/>
          <w:spacing w:val="-15"/>
          <w:w w:val="105"/>
        </w:rPr>
        <w:t> </w:t>
      </w:r>
      <w:r>
        <w:rPr>
          <w:color w:val="231F20"/>
          <w:w w:val="105"/>
        </w:rPr>
        <w:t>Compliance</w:t>
      </w:r>
      <w:r>
        <w:rPr>
          <w:color w:val="231F20"/>
          <w:spacing w:val="-15"/>
          <w:w w:val="105"/>
        </w:rPr>
        <w:t> </w:t>
      </w:r>
      <w:r>
        <w:rPr>
          <w:color w:val="231F20"/>
          <w:w w:val="105"/>
        </w:rPr>
        <w:t>Code</w:t>
      </w:r>
      <w:r>
        <w:rPr>
          <w:color w:val="231F20"/>
          <w:spacing w:val="-15"/>
          <w:w w:val="105"/>
        </w:rPr>
        <w:t> </w:t>
      </w:r>
      <w:r>
        <w:rPr>
          <w:color w:val="231F20"/>
          <w:w w:val="105"/>
        </w:rPr>
        <w:t>is</w:t>
      </w:r>
      <w:r>
        <w:rPr>
          <w:color w:val="231F20"/>
          <w:spacing w:val="-15"/>
          <w:w w:val="105"/>
        </w:rPr>
        <w:t> </w:t>
      </w:r>
      <w:r>
        <w:rPr>
          <w:color w:val="231F20"/>
          <w:w w:val="105"/>
        </w:rPr>
        <w:t>taken</w:t>
      </w:r>
      <w:r>
        <w:rPr>
          <w:color w:val="231F20"/>
          <w:spacing w:val="-15"/>
          <w:w w:val="105"/>
        </w:rPr>
        <w:t> </w:t>
      </w:r>
      <w:r>
        <w:rPr>
          <w:color w:val="231F20"/>
          <w:w w:val="105"/>
        </w:rPr>
        <w:t>as</w:t>
      </w:r>
      <w:r>
        <w:rPr>
          <w:color w:val="231F20"/>
          <w:spacing w:val="-15"/>
          <w:w w:val="105"/>
        </w:rPr>
        <w:t> </w:t>
      </w:r>
      <w:r>
        <w:rPr>
          <w:color w:val="231F20"/>
          <w:w w:val="105"/>
        </w:rPr>
        <w:t>complying</w:t>
      </w:r>
      <w:r>
        <w:rPr>
          <w:color w:val="231F20"/>
          <w:spacing w:val="-15"/>
          <w:w w:val="105"/>
        </w:rPr>
        <w:t> </w:t>
      </w:r>
      <w:r>
        <w:rPr>
          <w:color w:val="231F20"/>
          <w:w w:val="105"/>
        </w:rPr>
        <w:t>with the Act.</w:t>
      </w:r>
    </w:p>
    <w:p>
      <w:pPr>
        <w:pStyle w:val="Heading4"/>
        <w:spacing w:before="124"/>
        <w:ind w:left="3855"/>
        <w:rPr>
          <w:i/>
        </w:rPr>
      </w:pPr>
      <w:r>
        <w:rPr>
          <w:i/>
          <w:color w:val="231F20"/>
          <w:w w:val="85"/>
        </w:rPr>
        <w:t>Codes</w:t>
      </w:r>
      <w:r>
        <w:rPr>
          <w:i/>
          <w:color w:val="231F20"/>
          <w:spacing w:val="-1"/>
        </w:rPr>
        <w:t> </w:t>
      </w:r>
      <w:r>
        <w:rPr>
          <w:i/>
          <w:color w:val="231F20"/>
          <w:w w:val="85"/>
        </w:rPr>
        <w:t>of</w:t>
      </w:r>
      <w:r>
        <w:rPr>
          <w:i/>
          <w:color w:val="231F20"/>
          <w:spacing w:val="-1"/>
        </w:rPr>
        <w:t> </w:t>
      </w:r>
      <w:r>
        <w:rPr>
          <w:i/>
          <w:color w:val="231F20"/>
          <w:spacing w:val="-2"/>
          <w:w w:val="85"/>
        </w:rPr>
        <w:t>Practice</w:t>
      </w:r>
    </w:p>
    <w:p>
      <w:pPr>
        <w:pStyle w:val="BodyText"/>
        <w:spacing w:line="220" w:lineRule="auto" w:before="99"/>
        <w:ind w:left="3855" w:right="554"/>
      </w:pPr>
      <w:r>
        <w:rPr>
          <w:color w:val="231F20"/>
        </w:rPr>
        <w:t>Codes of Practice made under the 1985 Act give practical guidance to people who have duties or obligations under Victoria’s OHS laws. WorkSafe will continue to regard those who comply with the topics covered in the Codes of Practice as complying with OHS laws. Codes of Practice will be progressively reviewed and replaced with guidance material and, in appropriate cases, with Compliance Codes.</w:t>
      </w:r>
    </w:p>
    <w:p>
      <w:pPr>
        <w:pStyle w:val="Heading4"/>
        <w:spacing w:before="127"/>
        <w:ind w:left="3855"/>
        <w:rPr>
          <w:i/>
        </w:rPr>
      </w:pPr>
      <w:r>
        <w:rPr>
          <w:i/>
          <w:color w:val="231F20"/>
          <w:w w:val="85"/>
        </w:rPr>
        <w:t>Technical</w:t>
      </w:r>
      <w:r>
        <w:rPr>
          <w:i/>
          <w:color w:val="231F20"/>
          <w:spacing w:val="5"/>
        </w:rPr>
        <w:t> </w:t>
      </w:r>
      <w:r>
        <w:rPr>
          <w:i/>
          <w:color w:val="231F20"/>
          <w:w w:val="85"/>
        </w:rPr>
        <w:t>reports,</w:t>
      </w:r>
      <w:r>
        <w:rPr>
          <w:i/>
          <w:color w:val="231F20"/>
          <w:spacing w:val="6"/>
        </w:rPr>
        <w:t> </w:t>
      </w:r>
      <w:r>
        <w:rPr>
          <w:i/>
          <w:color w:val="231F20"/>
          <w:w w:val="85"/>
        </w:rPr>
        <w:t>guides</w:t>
      </w:r>
      <w:r>
        <w:rPr>
          <w:i/>
          <w:color w:val="231F20"/>
          <w:spacing w:val="5"/>
        </w:rPr>
        <w:t> </w:t>
      </w:r>
      <w:r>
        <w:rPr>
          <w:i/>
          <w:color w:val="231F20"/>
          <w:w w:val="85"/>
        </w:rPr>
        <w:t>and</w:t>
      </w:r>
      <w:r>
        <w:rPr>
          <w:i/>
          <w:color w:val="231F20"/>
          <w:spacing w:val="6"/>
        </w:rPr>
        <w:t> </w:t>
      </w:r>
      <w:r>
        <w:rPr>
          <w:i/>
          <w:color w:val="231F20"/>
          <w:w w:val="85"/>
        </w:rPr>
        <w:t>guidance</w:t>
      </w:r>
      <w:r>
        <w:rPr>
          <w:i/>
          <w:color w:val="231F20"/>
          <w:spacing w:val="5"/>
        </w:rPr>
        <w:t> </w:t>
      </w:r>
      <w:r>
        <w:rPr>
          <w:i/>
          <w:color w:val="231F20"/>
          <w:spacing w:val="-2"/>
          <w:w w:val="85"/>
        </w:rPr>
        <w:t>notes</w:t>
      </w:r>
    </w:p>
    <w:p>
      <w:pPr>
        <w:pStyle w:val="BodyText"/>
        <w:spacing w:line="220" w:lineRule="auto" w:before="100"/>
        <w:ind w:left="3855" w:right="717"/>
      </w:pPr>
      <w:r>
        <w:rPr>
          <w:color w:val="231F20"/>
        </w:rPr>
        <w:t>Technical reports and guidance notes provide specific information on aspects of health and safety. While not legal requirements, they provide advice to assist decisions regarding health and safety where Regulations and Compliance Codes do not exist.</w:t>
      </w:r>
    </w:p>
    <w:p>
      <w:pPr>
        <w:spacing w:after="0" w:line="220" w:lineRule="auto"/>
        <w:sectPr>
          <w:pgSz w:w="11900" w:h="16840"/>
          <w:pgMar w:header="385" w:footer="569" w:top="1280" w:bottom="760" w:left="280" w:right="180"/>
        </w:sectPr>
      </w:pPr>
    </w:p>
    <w:p>
      <w:pPr>
        <w:pStyle w:val="BodyText"/>
        <w:spacing w:before="10"/>
        <w:rPr>
          <w:sz w:val="28"/>
        </w:rPr>
      </w:pPr>
    </w:p>
    <w:p>
      <w:pPr>
        <w:pStyle w:val="Heading4"/>
        <w:spacing w:before="111"/>
        <w:ind w:left="3855"/>
        <w:rPr>
          <w:i/>
        </w:rPr>
      </w:pPr>
      <w:r>
        <w:rPr>
          <w:i/>
          <w:color w:val="231F20"/>
          <w:w w:val="85"/>
        </w:rPr>
        <w:t>Australian</w:t>
      </w:r>
      <w:r>
        <w:rPr>
          <w:i/>
          <w:color w:val="231F20"/>
          <w:spacing w:val="10"/>
        </w:rPr>
        <w:t> </w:t>
      </w:r>
      <w:r>
        <w:rPr>
          <w:i/>
          <w:color w:val="231F20"/>
          <w:spacing w:val="-2"/>
          <w:w w:val="95"/>
        </w:rPr>
        <w:t>Standards</w:t>
      </w:r>
    </w:p>
    <w:p>
      <w:pPr>
        <w:pStyle w:val="BodyText"/>
        <w:spacing w:line="220" w:lineRule="auto" w:before="100"/>
        <w:ind w:left="3855" w:right="847"/>
      </w:pPr>
      <w:r>
        <w:rPr>
          <w:color w:val="231F20"/>
        </w:rPr>
        <w:t>There are many Australian Standards that relate to work in offices. Standards</w:t>
      </w:r>
      <w:r>
        <w:rPr>
          <w:color w:val="231F20"/>
          <w:spacing w:val="80"/>
        </w:rPr>
        <w:t> </w:t>
      </w:r>
      <w:r>
        <w:rPr>
          <w:color w:val="231F20"/>
        </w:rPr>
        <w:t>set some basic requirements in the design, development and use of equipment,</w:t>
      </w:r>
    </w:p>
    <w:p>
      <w:pPr>
        <w:pStyle w:val="BodyText"/>
        <w:spacing w:line="220" w:lineRule="auto"/>
        <w:ind w:left="3855" w:right="554"/>
      </w:pPr>
      <w:r>
        <w:rPr>
          <w:color w:val="231F20"/>
        </w:rPr>
        <w:t>furniture, plant and work practices in both office and industrial work environments. Australian Standards are not law unless incorporated into Regulations. However, where an issue in law is being considered, reference can be made to Australian Standards if there are no Regulations or Compliance Codes for making decisions. Specific Australian Standards are sometimes referenced in Compliance Codes.</w:t>
      </w:r>
    </w:p>
    <w:p>
      <w:pPr>
        <w:pStyle w:val="BodyText"/>
        <w:spacing w:line="220" w:lineRule="auto"/>
        <w:ind w:left="3855" w:right="797"/>
      </w:pPr>
      <w:r>
        <w:rPr>
          <w:color w:val="231F20"/>
        </w:rPr>
        <w:t>Where relevant, Regulations, Compliance Codes, technical reports, guidance notes and Australian Standards are referenced in this guide. These publications should be used to help organisations in the effective management of health and safety issues in the office.</w:t>
      </w:r>
    </w:p>
    <w:p>
      <w:pPr>
        <w:pStyle w:val="BodyText"/>
        <w:spacing w:line="218" w:lineRule="auto" w:before="105"/>
        <w:ind w:left="3855" w:right="717"/>
      </w:pPr>
      <w:r>
        <w:rPr>
          <w:color w:val="231F20"/>
        </w:rPr>
        <w:t>The Office of the Australian Safety and Compensation Council (ASCC) provides national standards and codes of practice which can be called up under legislation to be used as compliance tools. A new standard and code of practice on manual handling from NOHSC (now the ASCC) will be published in 2006 to give guidance on manual handling and replace the previous </w:t>
      </w:r>
      <w:r>
        <w:rPr>
          <w:rFonts w:ascii="Trebuchet MS"/>
          <w:i/>
          <w:color w:val="231F20"/>
        </w:rPr>
        <w:t>National Code of Practice for the</w:t>
      </w:r>
      <w:r>
        <w:rPr>
          <w:rFonts w:ascii="Trebuchet MS"/>
          <w:i/>
          <w:color w:val="231F20"/>
        </w:rPr>
        <w:t> Prevention of Occupational Overuse Syndrome (1994)</w:t>
      </w:r>
      <w:r>
        <w:rPr>
          <w:color w:val="231F20"/>
        </w:rPr>
        <w:t>.</w:t>
      </w:r>
    </w:p>
    <w:p>
      <w:pPr>
        <w:pStyle w:val="BodyText"/>
        <w:spacing w:before="9"/>
        <w:rPr>
          <w:sz w:val="28"/>
        </w:rPr>
      </w:pPr>
    </w:p>
    <w:p>
      <w:pPr>
        <w:pStyle w:val="Heading2"/>
        <w:spacing w:before="1"/>
      </w:pPr>
      <w:bookmarkStart w:name="_TOC_250006" w:id="6"/>
      <w:r>
        <w:rPr>
          <w:color w:val="231F20"/>
          <w:w w:val="90"/>
        </w:rPr>
        <w:t>DEVELOPING</w:t>
      </w:r>
      <w:r>
        <w:rPr>
          <w:color w:val="231F20"/>
          <w:spacing w:val="-4"/>
        </w:rPr>
        <w:t> </w:t>
      </w:r>
      <w:r>
        <w:rPr>
          <w:color w:val="231F20"/>
          <w:w w:val="90"/>
        </w:rPr>
        <w:t>A</w:t>
      </w:r>
      <w:r>
        <w:rPr>
          <w:color w:val="231F20"/>
          <w:spacing w:val="-3"/>
        </w:rPr>
        <w:t> </w:t>
      </w:r>
      <w:r>
        <w:rPr>
          <w:color w:val="231F20"/>
          <w:w w:val="90"/>
        </w:rPr>
        <w:t>HEALTH</w:t>
      </w:r>
      <w:r>
        <w:rPr>
          <w:color w:val="231F20"/>
          <w:spacing w:val="-3"/>
        </w:rPr>
        <w:t> </w:t>
      </w:r>
      <w:r>
        <w:rPr>
          <w:color w:val="231F20"/>
          <w:w w:val="90"/>
        </w:rPr>
        <w:t>AND</w:t>
      </w:r>
      <w:r>
        <w:rPr>
          <w:color w:val="231F20"/>
          <w:spacing w:val="-3"/>
        </w:rPr>
        <w:t> </w:t>
      </w:r>
      <w:r>
        <w:rPr>
          <w:color w:val="231F20"/>
          <w:w w:val="90"/>
        </w:rPr>
        <w:t>SAFETY</w:t>
      </w:r>
      <w:r>
        <w:rPr>
          <w:color w:val="231F20"/>
          <w:spacing w:val="-3"/>
        </w:rPr>
        <w:t> </w:t>
      </w:r>
      <w:bookmarkEnd w:id="6"/>
      <w:r>
        <w:rPr>
          <w:color w:val="231F20"/>
          <w:spacing w:val="-2"/>
          <w:w w:val="90"/>
        </w:rPr>
        <w:t>POLICY</w:t>
      </w:r>
    </w:p>
    <w:p>
      <w:pPr>
        <w:pStyle w:val="BodyText"/>
        <w:spacing w:line="220" w:lineRule="auto" w:before="95"/>
        <w:ind w:left="3855" w:right="717"/>
      </w:pPr>
      <w:r>
        <w:rPr>
          <w:color w:val="231F20"/>
        </w:rPr>
        <w:t>Preparing a health and safety policy is an important practical step towards providing and maintaining a work environment which is safe and without risk to health. A successful policy is developed in consultation with senior management, Health and Safety Representatives and employees.</w:t>
      </w:r>
    </w:p>
    <w:p>
      <w:pPr>
        <w:pStyle w:val="Heading3"/>
        <w:spacing w:before="127"/>
      </w:pPr>
      <w:r>
        <w:rPr>
          <w:color w:val="231F20"/>
          <w:w w:val="85"/>
        </w:rPr>
        <w:t>What</w:t>
      </w:r>
      <w:r>
        <w:rPr>
          <w:color w:val="231F20"/>
          <w:spacing w:val="9"/>
        </w:rPr>
        <w:t> </w:t>
      </w:r>
      <w:r>
        <w:rPr>
          <w:color w:val="231F20"/>
          <w:w w:val="85"/>
        </w:rPr>
        <w:t>should</w:t>
      </w:r>
      <w:r>
        <w:rPr>
          <w:color w:val="231F20"/>
          <w:spacing w:val="10"/>
        </w:rPr>
        <w:t> </w:t>
      </w:r>
      <w:r>
        <w:rPr>
          <w:color w:val="231F20"/>
          <w:w w:val="85"/>
        </w:rPr>
        <w:t>a</w:t>
      </w:r>
      <w:r>
        <w:rPr>
          <w:color w:val="231F20"/>
          <w:spacing w:val="9"/>
        </w:rPr>
        <w:t> </w:t>
      </w:r>
      <w:r>
        <w:rPr>
          <w:color w:val="231F20"/>
          <w:w w:val="85"/>
        </w:rPr>
        <w:t>health</w:t>
      </w:r>
      <w:r>
        <w:rPr>
          <w:color w:val="231F20"/>
          <w:spacing w:val="10"/>
        </w:rPr>
        <w:t> </w:t>
      </w:r>
      <w:r>
        <w:rPr>
          <w:color w:val="231F20"/>
          <w:w w:val="85"/>
        </w:rPr>
        <w:t>and</w:t>
      </w:r>
      <w:r>
        <w:rPr>
          <w:color w:val="231F20"/>
          <w:spacing w:val="9"/>
        </w:rPr>
        <w:t> </w:t>
      </w:r>
      <w:r>
        <w:rPr>
          <w:color w:val="231F20"/>
          <w:w w:val="85"/>
        </w:rPr>
        <w:t>safety</w:t>
      </w:r>
      <w:r>
        <w:rPr>
          <w:color w:val="231F20"/>
          <w:spacing w:val="10"/>
        </w:rPr>
        <w:t> </w:t>
      </w:r>
      <w:r>
        <w:rPr>
          <w:color w:val="231F20"/>
          <w:w w:val="85"/>
        </w:rPr>
        <w:t>policy</w:t>
      </w:r>
      <w:r>
        <w:rPr>
          <w:color w:val="231F20"/>
          <w:spacing w:val="9"/>
        </w:rPr>
        <w:t> </w:t>
      </w:r>
      <w:r>
        <w:rPr>
          <w:color w:val="231F20"/>
          <w:spacing w:val="-5"/>
          <w:w w:val="85"/>
        </w:rPr>
        <w:t>do?</w:t>
      </w:r>
    </w:p>
    <w:p>
      <w:pPr>
        <w:pStyle w:val="BodyText"/>
        <w:spacing w:line="220" w:lineRule="auto" w:before="100"/>
        <w:ind w:left="3855" w:right="717"/>
      </w:pPr>
      <w:r>
        <w:rPr>
          <w:color w:val="231F20"/>
        </w:rPr>
        <w:t>The policy statement should indicate, in clear and simple terms, the company’s health and safety policy objectives and the arrangements to achieve those objectives, including the allocation of functions and responsibilities. It should be signed</w:t>
      </w:r>
      <w:r>
        <w:rPr>
          <w:color w:val="231F20"/>
          <w:spacing w:val="-1"/>
        </w:rPr>
        <w:t> </w:t>
      </w:r>
      <w:r>
        <w:rPr>
          <w:color w:val="231F20"/>
        </w:rPr>
        <w:t>and</w:t>
      </w:r>
      <w:r>
        <w:rPr>
          <w:color w:val="231F20"/>
          <w:spacing w:val="-1"/>
        </w:rPr>
        <w:t> </w:t>
      </w:r>
      <w:r>
        <w:rPr>
          <w:color w:val="231F20"/>
        </w:rPr>
        <w:t>dated</w:t>
      </w:r>
      <w:r>
        <w:rPr>
          <w:color w:val="231F20"/>
          <w:spacing w:val="-1"/>
        </w:rPr>
        <w:t> </w:t>
      </w:r>
      <w:r>
        <w:rPr>
          <w:color w:val="231F20"/>
        </w:rPr>
        <w:t>by</w:t>
      </w:r>
      <w:r>
        <w:rPr>
          <w:color w:val="231F20"/>
          <w:spacing w:val="-1"/>
        </w:rPr>
        <w:t> </w:t>
      </w:r>
      <w:r>
        <w:rPr>
          <w:color w:val="231F20"/>
        </w:rPr>
        <w:t>the</w:t>
      </w:r>
      <w:r>
        <w:rPr>
          <w:color w:val="231F20"/>
          <w:spacing w:val="-1"/>
        </w:rPr>
        <w:t> </w:t>
      </w:r>
      <w:r>
        <w:rPr>
          <w:color w:val="231F20"/>
        </w:rPr>
        <w:t>director,</w:t>
      </w:r>
      <w:r>
        <w:rPr>
          <w:color w:val="231F20"/>
          <w:spacing w:val="-1"/>
        </w:rPr>
        <w:t> </w:t>
      </w:r>
      <w:r>
        <w:rPr>
          <w:color w:val="231F20"/>
        </w:rPr>
        <w:t>or</w:t>
      </w:r>
      <w:r>
        <w:rPr>
          <w:color w:val="231F20"/>
          <w:spacing w:val="-1"/>
        </w:rPr>
        <w:t> </w:t>
      </w:r>
      <w:r>
        <w:rPr>
          <w:color w:val="231F20"/>
        </w:rPr>
        <w:t>equivalent,</w:t>
      </w:r>
      <w:r>
        <w:rPr>
          <w:color w:val="231F20"/>
          <w:spacing w:val="-1"/>
        </w:rPr>
        <w:t> </w:t>
      </w:r>
      <w:r>
        <w:rPr>
          <w:color w:val="231F20"/>
        </w:rPr>
        <w:t>of</w:t>
      </w:r>
      <w:r>
        <w:rPr>
          <w:color w:val="231F20"/>
          <w:spacing w:val="-1"/>
        </w:rPr>
        <w:t> </w:t>
      </w:r>
      <w:r>
        <w:rPr>
          <w:color w:val="231F20"/>
        </w:rPr>
        <w:t>the</w:t>
      </w:r>
      <w:r>
        <w:rPr>
          <w:color w:val="231F20"/>
          <w:spacing w:val="-1"/>
        </w:rPr>
        <w:t> </w:t>
      </w:r>
      <w:r>
        <w:rPr>
          <w:color w:val="231F20"/>
        </w:rPr>
        <w:t>organisation.</w:t>
      </w:r>
      <w:r>
        <w:rPr>
          <w:color w:val="231F20"/>
          <w:spacing w:val="-1"/>
        </w:rPr>
        <w:t> </w:t>
      </w:r>
      <w:r>
        <w:rPr>
          <w:color w:val="231F20"/>
        </w:rPr>
        <w:t>Issues</w:t>
      </w:r>
      <w:r>
        <w:rPr>
          <w:color w:val="231F20"/>
          <w:spacing w:val="-1"/>
        </w:rPr>
        <w:t> </w:t>
      </w:r>
      <w:r>
        <w:rPr>
          <w:color w:val="231F20"/>
        </w:rPr>
        <w:t>which should be covered include:</w:t>
      </w:r>
    </w:p>
    <w:p>
      <w:pPr>
        <w:pStyle w:val="ListParagraph"/>
        <w:numPr>
          <w:ilvl w:val="0"/>
          <w:numId w:val="5"/>
        </w:numPr>
        <w:tabs>
          <w:tab w:pos="4083" w:val="left" w:leader="none"/>
        </w:tabs>
        <w:spacing w:line="240" w:lineRule="auto" w:before="48" w:after="0"/>
        <w:ind w:left="4082" w:right="0" w:hanging="228"/>
        <w:jc w:val="left"/>
        <w:rPr>
          <w:sz w:val="19"/>
        </w:rPr>
      </w:pPr>
      <w:r>
        <w:rPr>
          <w:color w:val="231F20"/>
          <w:sz w:val="19"/>
        </w:rPr>
        <w:t>senior</w:t>
      </w:r>
      <w:r>
        <w:rPr>
          <w:color w:val="231F20"/>
          <w:spacing w:val="1"/>
          <w:sz w:val="19"/>
        </w:rPr>
        <w:t> </w:t>
      </w:r>
      <w:r>
        <w:rPr>
          <w:color w:val="231F20"/>
          <w:sz w:val="19"/>
        </w:rPr>
        <w:t>management</w:t>
      </w:r>
      <w:r>
        <w:rPr>
          <w:color w:val="231F20"/>
          <w:spacing w:val="2"/>
          <w:sz w:val="19"/>
        </w:rPr>
        <w:t> </w:t>
      </w:r>
      <w:r>
        <w:rPr>
          <w:color w:val="231F20"/>
          <w:spacing w:val="-2"/>
          <w:sz w:val="19"/>
        </w:rPr>
        <w:t>commitment;</w:t>
      </w:r>
    </w:p>
    <w:p>
      <w:pPr>
        <w:pStyle w:val="ListParagraph"/>
        <w:numPr>
          <w:ilvl w:val="0"/>
          <w:numId w:val="5"/>
        </w:numPr>
        <w:tabs>
          <w:tab w:pos="4083" w:val="left" w:leader="none"/>
        </w:tabs>
        <w:spacing w:line="240" w:lineRule="auto" w:before="49" w:after="0"/>
        <w:ind w:left="4082" w:right="0" w:hanging="228"/>
        <w:jc w:val="left"/>
        <w:rPr>
          <w:sz w:val="19"/>
        </w:rPr>
      </w:pPr>
      <w:r>
        <w:rPr>
          <w:color w:val="231F20"/>
          <w:sz w:val="19"/>
        </w:rPr>
        <w:t>the</w:t>
      </w:r>
      <w:r>
        <w:rPr>
          <w:color w:val="231F20"/>
          <w:spacing w:val="-7"/>
          <w:sz w:val="19"/>
        </w:rPr>
        <w:t> </w:t>
      </w:r>
      <w:r>
        <w:rPr>
          <w:color w:val="231F20"/>
          <w:sz w:val="19"/>
        </w:rPr>
        <w:t>integration</w:t>
      </w:r>
      <w:r>
        <w:rPr>
          <w:color w:val="231F20"/>
          <w:spacing w:val="-7"/>
          <w:sz w:val="19"/>
        </w:rPr>
        <w:t> </w:t>
      </w:r>
      <w:r>
        <w:rPr>
          <w:color w:val="231F20"/>
          <w:sz w:val="19"/>
        </w:rPr>
        <w:t>of</w:t>
      </w:r>
      <w:r>
        <w:rPr>
          <w:color w:val="231F20"/>
          <w:spacing w:val="-7"/>
          <w:sz w:val="19"/>
        </w:rPr>
        <w:t> </w:t>
      </w:r>
      <w:r>
        <w:rPr>
          <w:color w:val="231F20"/>
          <w:sz w:val="19"/>
        </w:rPr>
        <w:t>that</w:t>
      </w:r>
      <w:r>
        <w:rPr>
          <w:color w:val="231F20"/>
          <w:spacing w:val="-7"/>
          <w:sz w:val="19"/>
        </w:rPr>
        <w:t> </w:t>
      </w:r>
      <w:r>
        <w:rPr>
          <w:color w:val="231F20"/>
          <w:sz w:val="19"/>
        </w:rPr>
        <w:t>commitment</w:t>
      </w:r>
      <w:r>
        <w:rPr>
          <w:color w:val="231F20"/>
          <w:spacing w:val="-7"/>
          <w:sz w:val="19"/>
        </w:rPr>
        <w:t> </w:t>
      </w:r>
      <w:r>
        <w:rPr>
          <w:color w:val="231F20"/>
          <w:sz w:val="19"/>
        </w:rPr>
        <w:t>into</w:t>
      </w:r>
      <w:r>
        <w:rPr>
          <w:color w:val="231F20"/>
          <w:spacing w:val="-7"/>
          <w:sz w:val="19"/>
        </w:rPr>
        <w:t> </w:t>
      </w:r>
      <w:r>
        <w:rPr>
          <w:color w:val="231F20"/>
          <w:sz w:val="19"/>
        </w:rPr>
        <w:t>all</w:t>
      </w:r>
      <w:r>
        <w:rPr>
          <w:color w:val="231F20"/>
          <w:spacing w:val="-6"/>
          <w:sz w:val="19"/>
        </w:rPr>
        <w:t> </w:t>
      </w:r>
      <w:r>
        <w:rPr>
          <w:color w:val="231F20"/>
          <w:sz w:val="19"/>
        </w:rPr>
        <w:t>organisational</w:t>
      </w:r>
      <w:r>
        <w:rPr>
          <w:color w:val="231F20"/>
          <w:spacing w:val="-7"/>
          <w:sz w:val="19"/>
        </w:rPr>
        <w:t> </w:t>
      </w:r>
      <w:r>
        <w:rPr>
          <w:color w:val="231F20"/>
          <w:spacing w:val="-2"/>
          <w:sz w:val="19"/>
        </w:rPr>
        <w:t>activities;</w:t>
      </w:r>
    </w:p>
    <w:p>
      <w:pPr>
        <w:pStyle w:val="ListParagraph"/>
        <w:numPr>
          <w:ilvl w:val="0"/>
          <w:numId w:val="5"/>
        </w:numPr>
        <w:tabs>
          <w:tab w:pos="4083" w:val="left" w:leader="none"/>
        </w:tabs>
        <w:spacing w:line="220" w:lineRule="auto" w:before="64" w:after="0"/>
        <w:ind w:left="4082" w:right="1290" w:hanging="227"/>
        <w:jc w:val="left"/>
        <w:rPr>
          <w:sz w:val="19"/>
        </w:rPr>
      </w:pPr>
      <w:r>
        <w:rPr>
          <w:color w:val="231F20"/>
          <w:sz w:val="19"/>
        </w:rPr>
        <w:t>a commitment to set down the functions and duties of all people in the organisation for maintaining workplace health and safety;</w:t>
      </w:r>
    </w:p>
    <w:p>
      <w:pPr>
        <w:pStyle w:val="ListParagraph"/>
        <w:numPr>
          <w:ilvl w:val="0"/>
          <w:numId w:val="5"/>
        </w:numPr>
        <w:tabs>
          <w:tab w:pos="4083" w:val="left" w:leader="none"/>
        </w:tabs>
        <w:spacing w:line="240" w:lineRule="auto" w:before="50" w:after="0"/>
        <w:ind w:left="4082" w:right="0" w:hanging="228"/>
        <w:jc w:val="left"/>
        <w:rPr>
          <w:sz w:val="19"/>
        </w:rPr>
      </w:pPr>
      <w:r>
        <w:rPr>
          <w:color w:val="231F20"/>
          <w:sz w:val="19"/>
        </w:rPr>
        <w:t>accountability</w:t>
      </w:r>
      <w:r>
        <w:rPr>
          <w:color w:val="231F20"/>
          <w:spacing w:val="-3"/>
          <w:sz w:val="19"/>
        </w:rPr>
        <w:t> </w:t>
      </w:r>
      <w:r>
        <w:rPr>
          <w:color w:val="231F20"/>
          <w:sz w:val="19"/>
        </w:rPr>
        <w:t>of</w:t>
      </w:r>
      <w:r>
        <w:rPr>
          <w:color w:val="231F20"/>
          <w:spacing w:val="-2"/>
          <w:sz w:val="19"/>
        </w:rPr>
        <w:t> </w:t>
      </w:r>
      <w:r>
        <w:rPr>
          <w:color w:val="231F20"/>
          <w:sz w:val="19"/>
        </w:rPr>
        <w:t>all</w:t>
      </w:r>
      <w:r>
        <w:rPr>
          <w:color w:val="231F20"/>
          <w:spacing w:val="-2"/>
          <w:sz w:val="19"/>
        </w:rPr>
        <w:t> </w:t>
      </w:r>
      <w:r>
        <w:rPr>
          <w:color w:val="231F20"/>
          <w:sz w:val="19"/>
        </w:rPr>
        <w:t>levels</w:t>
      </w:r>
      <w:r>
        <w:rPr>
          <w:color w:val="231F20"/>
          <w:spacing w:val="-2"/>
          <w:sz w:val="19"/>
        </w:rPr>
        <w:t> </w:t>
      </w:r>
      <w:r>
        <w:rPr>
          <w:color w:val="231F20"/>
          <w:sz w:val="19"/>
        </w:rPr>
        <w:t>of</w:t>
      </w:r>
      <w:r>
        <w:rPr>
          <w:color w:val="231F20"/>
          <w:spacing w:val="-2"/>
          <w:sz w:val="19"/>
        </w:rPr>
        <w:t> management;</w:t>
      </w:r>
    </w:p>
    <w:p>
      <w:pPr>
        <w:pStyle w:val="ListParagraph"/>
        <w:numPr>
          <w:ilvl w:val="0"/>
          <w:numId w:val="5"/>
        </w:numPr>
        <w:tabs>
          <w:tab w:pos="4083" w:val="left" w:leader="none"/>
        </w:tabs>
        <w:spacing w:line="240" w:lineRule="auto" w:before="49" w:after="0"/>
        <w:ind w:left="4082" w:right="0" w:hanging="228"/>
        <w:jc w:val="left"/>
        <w:rPr>
          <w:sz w:val="19"/>
        </w:rPr>
      </w:pPr>
      <w:r>
        <w:rPr>
          <w:color w:val="231F20"/>
          <w:sz w:val="19"/>
        </w:rPr>
        <w:t>consultation leading to effective </w:t>
      </w:r>
      <w:r>
        <w:rPr>
          <w:color w:val="231F20"/>
          <w:spacing w:val="-2"/>
          <w:sz w:val="19"/>
        </w:rPr>
        <w:t>action;</w:t>
      </w:r>
    </w:p>
    <w:p>
      <w:pPr>
        <w:pStyle w:val="ListParagraph"/>
        <w:numPr>
          <w:ilvl w:val="0"/>
          <w:numId w:val="5"/>
        </w:numPr>
        <w:tabs>
          <w:tab w:pos="4083" w:val="left" w:leader="none"/>
        </w:tabs>
        <w:spacing w:line="220" w:lineRule="auto" w:before="64" w:after="0"/>
        <w:ind w:left="4082" w:right="821" w:hanging="227"/>
        <w:jc w:val="left"/>
        <w:rPr>
          <w:sz w:val="19"/>
        </w:rPr>
      </w:pPr>
      <w:r>
        <w:rPr>
          <w:color w:val="231F20"/>
          <w:sz w:val="19"/>
        </w:rPr>
        <w:t>training</w:t>
      </w:r>
      <w:r>
        <w:rPr>
          <w:color w:val="231F20"/>
          <w:spacing w:val="-1"/>
          <w:sz w:val="19"/>
        </w:rPr>
        <w:t> </w:t>
      </w:r>
      <w:r>
        <w:rPr>
          <w:color w:val="231F20"/>
          <w:sz w:val="19"/>
        </w:rPr>
        <w:t>in</w:t>
      </w:r>
      <w:r>
        <w:rPr>
          <w:color w:val="231F20"/>
          <w:spacing w:val="-1"/>
          <w:sz w:val="19"/>
        </w:rPr>
        <w:t> </w:t>
      </w:r>
      <w:r>
        <w:rPr>
          <w:color w:val="231F20"/>
          <w:sz w:val="19"/>
        </w:rPr>
        <w:t>and</w:t>
      </w:r>
      <w:r>
        <w:rPr>
          <w:color w:val="231F20"/>
          <w:spacing w:val="-1"/>
          <w:sz w:val="19"/>
        </w:rPr>
        <w:t> </w:t>
      </w:r>
      <w:r>
        <w:rPr>
          <w:color w:val="231F20"/>
          <w:sz w:val="19"/>
        </w:rPr>
        <w:t>communication</w:t>
      </w:r>
      <w:r>
        <w:rPr>
          <w:color w:val="231F20"/>
          <w:spacing w:val="-1"/>
          <w:sz w:val="19"/>
        </w:rPr>
        <w:t> </w:t>
      </w:r>
      <w:r>
        <w:rPr>
          <w:color w:val="231F20"/>
          <w:sz w:val="19"/>
        </w:rPr>
        <w:t>of</w:t>
      </w:r>
      <w:r>
        <w:rPr>
          <w:color w:val="231F20"/>
          <w:spacing w:val="-1"/>
          <w:sz w:val="19"/>
        </w:rPr>
        <w:t> </w:t>
      </w:r>
      <w:r>
        <w:rPr>
          <w:color w:val="231F20"/>
          <w:sz w:val="19"/>
        </w:rPr>
        <w:t>health</w:t>
      </w:r>
      <w:r>
        <w:rPr>
          <w:color w:val="231F20"/>
          <w:spacing w:val="-1"/>
          <w:sz w:val="19"/>
        </w:rPr>
        <w:t> </w:t>
      </w:r>
      <w:r>
        <w:rPr>
          <w:color w:val="231F20"/>
          <w:sz w:val="19"/>
        </w:rPr>
        <w:t>and</w:t>
      </w:r>
      <w:r>
        <w:rPr>
          <w:color w:val="231F20"/>
          <w:spacing w:val="-1"/>
          <w:sz w:val="19"/>
        </w:rPr>
        <w:t> </w:t>
      </w:r>
      <w:r>
        <w:rPr>
          <w:color w:val="231F20"/>
          <w:sz w:val="19"/>
        </w:rPr>
        <w:t>safety</w:t>
      </w:r>
      <w:r>
        <w:rPr>
          <w:color w:val="231F20"/>
          <w:spacing w:val="-1"/>
          <w:sz w:val="19"/>
        </w:rPr>
        <w:t> </w:t>
      </w:r>
      <w:r>
        <w:rPr>
          <w:color w:val="231F20"/>
          <w:sz w:val="19"/>
        </w:rPr>
        <w:t>practices</w:t>
      </w:r>
      <w:r>
        <w:rPr>
          <w:color w:val="231F20"/>
          <w:spacing w:val="-1"/>
          <w:sz w:val="19"/>
        </w:rPr>
        <w:t> </w:t>
      </w:r>
      <w:r>
        <w:rPr>
          <w:color w:val="231F20"/>
          <w:sz w:val="19"/>
        </w:rPr>
        <w:t>and</w:t>
      </w:r>
      <w:r>
        <w:rPr>
          <w:color w:val="231F20"/>
          <w:spacing w:val="-1"/>
          <w:sz w:val="19"/>
        </w:rPr>
        <w:t> </w:t>
      </w:r>
      <w:r>
        <w:rPr>
          <w:color w:val="231F20"/>
          <w:sz w:val="19"/>
        </w:rPr>
        <w:t>procedures; </w:t>
      </w:r>
      <w:r>
        <w:rPr>
          <w:color w:val="231F20"/>
          <w:spacing w:val="-4"/>
          <w:sz w:val="19"/>
        </w:rPr>
        <w:t>and</w:t>
      </w:r>
    </w:p>
    <w:p>
      <w:pPr>
        <w:pStyle w:val="ListParagraph"/>
        <w:numPr>
          <w:ilvl w:val="0"/>
          <w:numId w:val="5"/>
        </w:numPr>
        <w:tabs>
          <w:tab w:pos="4083" w:val="left" w:leader="none"/>
        </w:tabs>
        <w:spacing w:line="240" w:lineRule="auto" w:before="51" w:after="0"/>
        <w:ind w:left="4082" w:right="0" w:hanging="228"/>
        <w:jc w:val="left"/>
        <w:rPr>
          <w:sz w:val="19"/>
        </w:rPr>
      </w:pPr>
      <w:r>
        <w:rPr>
          <w:color w:val="231F20"/>
          <w:sz w:val="19"/>
        </w:rPr>
        <w:t>regular</w:t>
      </w:r>
      <w:r>
        <w:rPr>
          <w:color w:val="231F20"/>
          <w:spacing w:val="-5"/>
          <w:sz w:val="19"/>
        </w:rPr>
        <w:t> </w:t>
      </w:r>
      <w:r>
        <w:rPr>
          <w:color w:val="231F20"/>
          <w:sz w:val="19"/>
        </w:rPr>
        <w:t>monitoring</w:t>
      </w:r>
      <w:r>
        <w:rPr>
          <w:color w:val="231F20"/>
          <w:spacing w:val="-5"/>
          <w:sz w:val="19"/>
        </w:rPr>
        <w:t> </w:t>
      </w:r>
      <w:r>
        <w:rPr>
          <w:color w:val="231F20"/>
          <w:sz w:val="19"/>
        </w:rPr>
        <w:t>and</w:t>
      </w:r>
      <w:r>
        <w:rPr>
          <w:color w:val="231F20"/>
          <w:spacing w:val="-5"/>
          <w:sz w:val="19"/>
        </w:rPr>
        <w:t> </w:t>
      </w:r>
      <w:r>
        <w:rPr>
          <w:color w:val="231F20"/>
          <w:sz w:val="19"/>
        </w:rPr>
        <w:t>reviewing</w:t>
      </w:r>
      <w:r>
        <w:rPr>
          <w:color w:val="231F20"/>
          <w:spacing w:val="-4"/>
          <w:sz w:val="19"/>
        </w:rPr>
        <w:t> </w:t>
      </w:r>
      <w:r>
        <w:rPr>
          <w:color w:val="231F20"/>
          <w:sz w:val="19"/>
        </w:rPr>
        <w:t>of</w:t>
      </w:r>
      <w:r>
        <w:rPr>
          <w:color w:val="231F20"/>
          <w:spacing w:val="-5"/>
          <w:sz w:val="19"/>
        </w:rPr>
        <w:t> </w:t>
      </w:r>
      <w:r>
        <w:rPr>
          <w:color w:val="231F20"/>
          <w:sz w:val="19"/>
        </w:rPr>
        <w:t>the</w:t>
      </w:r>
      <w:r>
        <w:rPr>
          <w:color w:val="231F20"/>
          <w:spacing w:val="-5"/>
          <w:sz w:val="19"/>
        </w:rPr>
        <w:t> </w:t>
      </w:r>
      <w:r>
        <w:rPr>
          <w:color w:val="231F20"/>
          <w:sz w:val="19"/>
        </w:rPr>
        <w:t>policy</w:t>
      </w:r>
      <w:r>
        <w:rPr>
          <w:color w:val="231F20"/>
          <w:spacing w:val="-4"/>
          <w:sz w:val="19"/>
        </w:rPr>
        <w:t> </w:t>
      </w:r>
      <w:r>
        <w:rPr>
          <w:color w:val="231F20"/>
          <w:sz w:val="19"/>
        </w:rPr>
        <w:t>and</w:t>
      </w:r>
      <w:r>
        <w:rPr>
          <w:color w:val="231F20"/>
          <w:spacing w:val="-5"/>
          <w:sz w:val="19"/>
        </w:rPr>
        <w:t> </w:t>
      </w:r>
      <w:r>
        <w:rPr>
          <w:color w:val="231F20"/>
          <w:sz w:val="19"/>
        </w:rPr>
        <w:t>its</w:t>
      </w:r>
      <w:r>
        <w:rPr>
          <w:color w:val="231F20"/>
          <w:spacing w:val="-5"/>
          <w:sz w:val="19"/>
        </w:rPr>
        <w:t> </w:t>
      </w:r>
      <w:r>
        <w:rPr>
          <w:color w:val="231F20"/>
          <w:spacing w:val="-2"/>
          <w:sz w:val="19"/>
        </w:rPr>
        <w:t>effectiveness.</w:t>
      </w:r>
    </w:p>
    <w:p>
      <w:pPr>
        <w:pStyle w:val="Heading3"/>
        <w:spacing w:before="127"/>
      </w:pPr>
      <w:r>
        <w:rPr>
          <w:color w:val="231F20"/>
          <w:w w:val="85"/>
        </w:rPr>
        <w:t>Specific</w:t>
      </w:r>
      <w:r>
        <w:rPr>
          <w:color w:val="231F20"/>
          <w:spacing w:val="14"/>
        </w:rPr>
        <w:t> </w:t>
      </w:r>
      <w:r>
        <w:rPr>
          <w:color w:val="231F20"/>
          <w:w w:val="85"/>
        </w:rPr>
        <w:t>health</w:t>
      </w:r>
      <w:r>
        <w:rPr>
          <w:color w:val="231F20"/>
          <w:spacing w:val="14"/>
        </w:rPr>
        <w:t> </w:t>
      </w:r>
      <w:r>
        <w:rPr>
          <w:color w:val="231F20"/>
          <w:w w:val="85"/>
        </w:rPr>
        <w:t>and</w:t>
      </w:r>
      <w:r>
        <w:rPr>
          <w:color w:val="231F20"/>
          <w:spacing w:val="14"/>
        </w:rPr>
        <w:t> </w:t>
      </w:r>
      <w:r>
        <w:rPr>
          <w:color w:val="231F20"/>
          <w:w w:val="85"/>
        </w:rPr>
        <w:t>safety</w:t>
      </w:r>
      <w:r>
        <w:rPr>
          <w:color w:val="231F20"/>
          <w:spacing w:val="14"/>
        </w:rPr>
        <w:t> </w:t>
      </w:r>
      <w:r>
        <w:rPr>
          <w:color w:val="231F20"/>
          <w:spacing w:val="-2"/>
          <w:w w:val="85"/>
        </w:rPr>
        <w:t>policies</w:t>
      </w:r>
    </w:p>
    <w:p>
      <w:pPr>
        <w:pStyle w:val="BodyText"/>
        <w:spacing w:line="220" w:lineRule="auto" w:before="100"/>
        <w:ind w:left="3855" w:right="717"/>
      </w:pPr>
      <w:r>
        <w:rPr>
          <w:color w:val="231F20"/>
        </w:rPr>
        <w:t>Health and safety policies about specific issues such as smoking, drugs, alcohol and transmissible diseases should be consistent with an organisation’s general health and safety policy. Specific policies and procedures will be more successful where there is an existing general health and safety structure. These policies will vary from one organisation to another, as they reflect the particular needs and operational requirements of individual organisations. However, all specific health and safety policies must fulfil the requirements of relevant legislation.</w:t>
      </w:r>
    </w:p>
    <w:p>
      <w:pPr>
        <w:pStyle w:val="BodyText"/>
        <w:spacing w:line="220" w:lineRule="auto" w:before="107"/>
        <w:ind w:left="3855" w:right="554"/>
      </w:pPr>
      <w:r>
        <w:rPr>
          <w:color w:val="231F20"/>
        </w:rPr>
        <w:t>Health and safety procedures should be developed by management in consultation with employees and their Health and Safety Representatives. The procedures should detail the organisational arrangements for identifying, assessing and controlling hazards or dealing with specific health and safety issues. They</w:t>
      </w:r>
    </w:p>
    <w:p>
      <w:pPr>
        <w:pStyle w:val="BodyText"/>
        <w:spacing w:line="220" w:lineRule="auto"/>
        <w:ind w:left="3855" w:right="884"/>
        <w:jc w:val="both"/>
      </w:pPr>
      <w:r>
        <w:rPr>
          <w:color w:val="231F20"/>
        </w:rPr>
        <w:t>should lay the basis for management and supervisor responsibilities, employee involvement, setting of goals and action plans, and review of the effectiveness of the implementation.</w:t>
      </w:r>
    </w:p>
    <w:p>
      <w:pPr>
        <w:spacing w:after="0" w:line="220" w:lineRule="auto"/>
        <w:jc w:val="both"/>
        <w:sectPr>
          <w:pgSz w:w="11900" w:h="16840"/>
          <w:pgMar w:header="385" w:footer="569" w:top="1240" w:bottom="760" w:left="280" w:right="180"/>
        </w:sectPr>
      </w:pPr>
    </w:p>
    <w:p>
      <w:pPr>
        <w:pStyle w:val="BodyText"/>
        <w:spacing w:before="8"/>
        <w:rPr>
          <w:sz w:val="26"/>
        </w:rPr>
      </w:pPr>
    </w:p>
    <w:p>
      <w:pPr>
        <w:pStyle w:val="Heading3"/>
        <w:spacing w:before="106"/>
      </w:pPr>
      <w:r>
        <w:rPr>
          <w:color w:val="231F20"/>
          <w:w w:val="85"/>
        </w:rPr>
        <w:t>Implementing</w:t>
      </w:r>
      <w:r>
        <w:rPr>
          <w:color w:val="231F20"/>
          <w:spacing w:val="4"/>
        </w:rPr>
        <w:t> </w:t>
      </w:r>
      <w:r>
        <w:rPr>
          <w:color w:val="231F20"/>
          <w:w w:val="85"/>
        </w:rPr>
        <w:t>health</w:t>
      </w:r>
      <w:r>
        <w:rPr>
          <w:color w:val="231F20"/>
          <w:spacing w:val="5"/>
        </w:rPr>
        <w:t> </w:t>
      </w:r>
      <w:r>
        <w:rPr>
          <w:color w:val="231F20"/>
          <w:w w:val="85"/>
        </w:rPr>
        <w:t>and</w:t>
      </w:r>
      <w:r>
        <w:rPr>
          <w:color w:val="231F20"/>
          <w:spacing w:val="4"/>
        </w:rPr>
        <w:t> </w:t>
      </w:r>
      <w:r>
        <w:rPr>
          <w:color w:val="231F20"/>
          <w:w w:val="85"/>
        </w:rPr>
        <w:t>safety</w:t>
      </w:r>
      <w:r>
        <w:rPr>
          <w:color w:val="231F20"/>
          <w:spacing w:val="5"/>
        </w:rPr>
        <w:t> </w:t>
      </w:r>
      <w:r>
        <w:rPr>
          <w:color w:val="231F20"/>
          <w:spacing w:val="-2"/>
          <w:w w:val="85"/>
        </w:rPr>
        <w:t>policies</w:t>
      </w:r>
    </w:p>
    <w:p>
      <w:pPr>
        <w:pStyle w:val="BodyText"/>
        <w:spacing w:line="220" w:lineRule="auto" w:before="100"/>
        <w:ind w:left="3855" w:right="554"/>
      </w:pPr>
      <w:r>
        <w:rPr>
          <w:color w:val="231F20"/>
        </w:rPr>
        <w:t>For a specific health and safety policy to be effective, a plan should be developed. The implementation of the plan should involve consultation and cooperation between management and employees to effectively translate the policy objectives into effective action. Regular monitoring and reviewing of the plan ensures that it remains in line with changes in legislation and organisational needs.</w:t>
      </w:r>
    </w:p>
    <w:p>
      <w:pPr>
        <w:pStyle w:val="BodyText"/>
        <w:spacing w:line="220" w:lineRule="auto" w:before="108"/>
        <w:ind w:left="3855" w:right="717"/>
      </w:pPr>
      <w:r>
        <w:rPr>
          <w:color w:val="231F20"/>
        </w:rPr>
        <w:t>A copy of the policy document should be displayed in a prominent place for employees to view. Many organisations integrate health and safety policies into their quality management systems.</w:t>
      </w:r>
    </w:p>
    <w:p>
      <w:pPr>
        <w:pStyle w:val="BodyText"/>
        <w:spacing w:line="220" w:lineRule="auto" w:before="111"/>
        <w:ind w:left="3855" w:right="717"/>
      </w:pPr>
      <w:r>
        <w:rPr>
          <w:color w:val="231F20"/>
        </w:rPr>
        <w:t>Refer to Section 6 for a discussion of specific health and safety policies in the </w:t>
      </w:r>
      <w:r>
        <w:rPr>
          <w:color w:val="231F20"/>
          <w:spacing w:val="-2"/>
        </w:rPr>
        <w:t>office.</w:t>
      </w:r>
    </w:p>
    <w:p>
      <w:pPr>
        <w:pStyle w:val="BodyText"/>
        <w:spacing w:before="4" w:after="1"/>
        <w:rPr>
          <w:sz w:val="24"/>
        </w:rPr>
      </w:pPr>
    </w:p>
    <w:tbl>
      <w:tblPr>
        <w:tblW w:w="0" w:type="auto"/>
        <w:jc w:val="left"/>
        <w:tblInd w:w="38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018"/>
      </w:tblGrid>
      <w:tr>
        <w:trPr>
          <w:trHeight w:val="365" w:hRule="atLeast"/>
        </w:trPr>
        <w:tc>
          <w:tcPr>
            <w:tcW w:w="7018" w:type="dxa"/>
            <w:tcBorders>
              <w:bottom w:val="single" w:sz="18" w:space="0" w:color="FFFFFF"/>
            </w:tcBorders>
            <w:shd w:val="clear" w:color="auto" w:fill="FDB813"/>
          </w:tcPr>
          <w:p>
            <w:pPr>
              <w:pStyle w:val="TableParagraph"/>
              <w:spacing w:before="85"/>
              <w:ind w:left="100"/>
              <w:rPr>
                <w:rFonts w:ascii="Trebuchet MS" w:hAnsi="Trebuchet MS"/>
                <w:b/>
                <w:sz w:val="16"/>
              </w:rPr>
            </w:pPr>
            <w:r>
              <w:rPr>
                <w:rFonts w:ascii="Trebuchet MS" w:hAnsi="Trebuchet MS"/>
                <w:b/>
                <w:color w:val="231F20"/>
                <w:w w:val="90"/>
                <w:sz w:val="16"/>
              </w:rPr>
              <w:t>CHECKLIST</w:t>
            </w:r>
            <w:r>
              <w:rPr>
                <w:rFonts w:ascii="Trebuchet MS" w:hAnsi="Trebuchet MS"/>
                <w:b/>
                <w:color w:val="231F20"/>
                <w:spacing w:val="10"/>
                <w:sz w:val="16"/>
              </w:rPr>
              <w:t> </w:t>
            </w:r>
            <w:r>
              <w:rPr>
                <w:rFonts w:ascii="Trebuchet MS" w:hAnsi="Trebuchet MS"/>
                <w:b/>
                <w:color w:val="231F20"/>
                <w:w w:val="90"/>
                <w:sz w:val="16"/>
              </w:rPr>
              <w:t>–</w:t>
            </w:r>
            <w:r>
              <w:rPr>
                <w:rFonts w:ascii="Trebuchet MS" w:hAnsi="Trebuchet MS"/>
                <w:b/>
                <w:color w:val="231F20"/>
                <w:spacing w:val="11"/>
                <w:sz w:val="16"/>
              </w:rPr>
              <w:t> </w:t>
            </w:r>
            <w:r>
              <w:rPr>
                <w:rFonts w:ascii="Trebuchet MS" w:hAnsi="Trebuchet MS"/>
                <w:b/>
                <w:color w:val="231F20"/>
                <w:w w:val="90"/>
                <w:sz w:val="16"/>
              </w:rPr>
              <w:t>MANAGING</w:t>
            </w:r>
            <w:r>
              <w:rPr>
                <w:rFonts w:ascii="Trebuchet MS" w:hAnsi="Trebuchet MS"/>
                <w:b/>
                <w:color w:val="231F20"/>
                <w:spacing w:val="11"/>
                <w:sz w:val="16"/>
              </w:rPr>
              <w:t> </w:t>
            </w:r>
            <w:r>
              <w:rPr>
                <w:rFonts w:ascii="Trebuchet MS" w:hAnsi="Trebuchet MS"/>
                <w:b/>
                <w:color w:val="231F20"/>
                <w:w w:val="90"/>
                <w:sz w:val="16"/>
              </w:rPr>
              <w:t>OCCUPATIONAL</w:t>
            </w:r>
            <w:r>
              <w:rPr>
                <w:rFonts w:ascii="Trebuchet MS" w:hAnsi="Trebuchet MS"/>
                <w:b/>
                <w:color w:val="231F20"/>
                <w:spacing w:val="10"/>
                <w:sz w:val="16"/>
              </w:rPr>
              <w:t> </w:t>
            </w:r>
            <w:r>
              <w:rPr>
                <w:rFonts w:ascii="Trebuchet MS" w:hAnsi="Trebuchet MS"/>
                <w:b/>
                <w:color w:val="231F20"/>
                <w:w w:val="90"/>
                <w:sz w:val="16"/>
              </w:rPr>
              <w:t>HEALTH</w:t>
            </w:r>
            <w:r>
              <w:rPr>
                <w:rFonts w:ascii="Trebuchet MS" w:hAnsi="Trebuchet MS"/>
                <w:b/>
                <w:color w:val="231F20"/>
                <w:spacing w:val="11"/>
                <w:sz w:val="16"/>
              </w:rPr>
              <w:t> </w:t>
            </w:r>
            <w:r>
              <w:rPr>
                <w:rFonts w:ascii="Trebuchet MS" w:hAnsi="Trebuchet MS"/>
                <w:b/>
                <w:color w:val="231F20"/>
                <w:w w:val="90"/>
                <w:sz w:val="16"/>
              </w:rPr>
              <w:t>AND</w:t>
            </w:r>
            <w:r>
              <w:rPr>
                <w:rFonts w:ascii="Trebuchet MS" w:hAnsi="Trebuchet MS"/>
                <w:b/>
                <w:color w:val="231F20"/>
                <w:spacing w:val="11"/>
                <w:sz w:val="16"/>
              </w:rPr>
              <w:t> </w:t>
            </w:r>
            <w:r>
              <w:rPr>
                <w:rFonts w:ascii="Trebuchet MS" w:hAnsi="Trebuchet MS"/>
                <w:b/>
                <w:color w:val="231F20"/>
                <w:spacing w:val="-2"/>
                <w:w w:val="90"/>
                <w:sz w:val="16"/>
              </w:rPr>
              <w:t>SAFETY</w:t>
            </w:r>
          </w:p>
        </w:tc>
      </w:tr>
      <w:tr>
        <w:trPr>
          <w:trHeight w:val="559" w:hRule="atLeast"/>
        </w:trPr>
        <w:tc>
          <w:tcPr>
            <w:tcW w:w="7018" w:type="dxa"/>
            <w:tcBorders>
              <w:top w:val="single" w:sz="18" w:space="0" w:color="FFFFFF"/>
              <w:bottom w:val="single" w:sz="18" w:space="0" w:color="FFFFFF"/>
            </w:tcBorders>
            <w:shd w:val="clear" w:color="auto" w:fill="FFD98F"/>
          </w:tcPr>
          <w:p>
            <w:pPr>
              <w:pStyle w:val="TableParagraph"/>
              <w:numPr>
                <w:ilvl w:val="0"/>
                <w:numId w:val="6"/>
              </w:numPr>
              <w:tabs>
                <w:tab w:pos="270" w:val="left" w:leader="none"/>
              </w:tabs>
              <w:spacing w:line="261" w:lineRule="auto" w:before="50" w:after="0"/>
              <w:ind w:left="270" w:right="251" w:hanging="170"/>
              <w:jc w:val="left"/>
              <w:rPr>
                <w:sz w:val="16"/>
              </w:rPr>
            </w:pPr>
            <w:r>
              <w:rPr>
                <w:color w:val="231F20"/>
                <w:sz w:val="16"/>
              </w:rPr>
              <w:t>Do you have an OHS policy, including commitment of the organisation, general issues and, where necessary, specific issues?</w:t>
            </w:r>
          </w:p>
        </w:tc>
      </w:tr>
      <w:tr>
        <w:trPr>
          <w:trHeight w:val="360" w:hRule="atLeast"/>
        </w:trPr>
        <w:tc>
          <w:tcPr>
            <w:tcW w:w="7018" w:type="dxa"/>
            <w:tcBorders>
              <w:top w:val="single" w:sz="18" w:space="0" w:color="FFFFFF"/>
              <w:bottom w:val="single" w:sz="18" w:space="0" w:color="FFFFFF"/>
            </w:tcBorders>
            <w:shd w:val="clear" w:color="auto" w:fill="FFD98F"/>
          </w:tcPr>
          <w:p>
            <w:pPr>
              <w:pStyle w:val="TableParagraph"/>
              <w:numPr>
                <w:ilvl w:val="0"/>
                <w:numId w:val="7"/>
              </w:numPr>
              <w:tabs>
                <w:tab w:pos="270" w:val="left" w:leader="none"/>
              </w:tabs>
              <w:spacing w:line="240" w:lineRule="auto" w:before="50" w:after="0"/>
              <w:ind w:left="270" w:right="0" w:hanging="170"/>
              <w:jc w:val="left"/>
              <w:rPr>
                <w:sz w:val="16"/>
              </w:rPr>
            </w:pPr>
            <w:r>
              <w:rPr>
                <w:color w:val="231F20"/>
                <w:sz w:val="16"/>
              </w:rPr>
              <w:t>Are</w:t>
            </w:r>
            <w:r>
              <w:rPr>
                <w:color w:val="231F20"/>
                <w:spacing w:val="7"/>
                <w:sz w:val="16"/>
              </w:rPr>
              <w:t> </w:t>
            </w:r>
            <w:r>
              <w:rPr>
                <w:color w:val="231F20"/>
                <w:sz w:val="16"/>
              </w:rPr>
              <w:t>there</w:t>
            </w:r>
            <w:r>
              <w:rPr>
                <w:color w:val="231F20"/>
                <w:spacing w:val="8"/>
                <w:sz w:val="16"/>
              </w:rPr>
              <w:t> </w:t>
            </w:r>
            <w:r>
              <w:rPr>
                <w:color w:val="231F20"/>
                <w:sz w:val="16"/>
              </w:rPr>
              <w:t>documented</w:t>
            </w:r>
            <w:r>
              <w:rPr>
                <w:color w:val="231F20"/>
                <w:spacing w:val="8"/>
                <w:sz w:val="16"/>
              </w:rPr>
              <w:t> </w:t>
            </w:r>
            <w:r>
              <w:rPr>
                <w:color w:val="231F20"/>
                <w:sz w:val="16"/>
              </w:rPr>
              <w:t>OHS</w:t>
            </w:r>
            <w:r>
              <w:rPr>
                <w:color w:val="231F20"/>
                <w:spacing w:val="8"/>
                <w:sz w:val="16"/>
              </w:rPr>
              <w:t> </w:t>
            </w:r>
            <w:r>
              <w:rPr>
                <w:color w:val="231F20"/>
                <w:spacing w:val="-2"/>
                <w:sz w:val="16"/>
              </w:rPr>
              <w:t>procedures?</w:t>
            </w:r>
          </w:p>
        </w:tc>
      </w:tr>
      <w:tr>
        <w:trPr>
          <w:trHeight w:val="559" w:hRule="atLeast"/>
        </w:trPr>
        <w:tc>
          <w:tcPr>
            <w:tcW w:w="7018" w:type="dxa"/>
            <w:tcBorders>
              <w:top w:val="single" w:sz="18" w:space="0" w:color="FFFFFF"/>
              <w:bottom w:val="single" w:sz="18" w:space="0" w:color="FFFFFF"/>
            </w:tcBorders>
            <w:shd w:val="clear" w:color="auto" w:fill="FFD98F"/>
          </w:tcPr>
          <w:p>
            <w:pPr>
              <w:pStyle w:val="TableParagraph"/>
              <w:numPr>
                <w:ilvl w:val="0"/>
                <w:numId w:val="8"/>
              </w:numPr>
              <w:tabs>
                <w:tab w:pos="270" w:val="left" w:leader="none"/>
              </w:tabs>
              <w:spacing w:line="261" w:lineRule="auto" w:before="50" w:after="0"/>
              <w:ind w:left="270" w:right="999" w:hanging="170"/>
              <w:jc w:val="left"/>
              <w:rPr>
                <w:sz w:val="16"/>
              </w:rPr>
            </w:pPr>
            <w:r>
              <w:rPr>
                <w:color w:val="231F20"/>
                <w:sz w:val="16"/>
              </w:rPr>
              <w:t>Is</w:t>
            </w:r>
            <w:r>
              <w:rPr>
                <w:color w:val="231F20"/>
                <w:spacing w:val="-2"/>
                <w:sz w:val="16"/>
              </w:rPr>
              <w:t> </w:t>
            </w:r>
            <w:r>
              <w:rPr>
                <w:color w:val="231F20"/>
                <w:sz w:val="16"/>
              </w:rPr>
              <w:t>there</w:t>
            </w:r>
            <w:r>
              <w:rPr>
                <w:color w:val="231F20"/>
                <w:spacing w:val="-2"/>
                <w:sz w:val="16"/>
              </w:rPr>
              <w:t> </w:t>
            </w:r>
            <w:r>
              <w:rPr>
                <w:color w:val="231F20"/>
                <w:sz w:val="16"/>
              </w:rPr>
              <w:t>a</w:t>
            </w:r>
            <w:r>
              <w:rPr>
                <w:color w:val="231F20"/>
                <w:spacing w:val="-2"/>
                <w:sz w:val="16"/>
              </w:rPr>
              <w:t> </w:t>
            </w:r>
            <w:r>
              <w:rPr>
                <w:color w:val="231F20"/>
                <w:sz w:val="16"/>
              </w:rPr>
              <w:t>systematic</w:t>
            </w:r>
            <w:r>
              <w:rPr>
                <w:color w:val="231F20"/>
                <w:spacing w:val="-2"/>
                <w:sz w:val="16"/>
              </w:rPr>
              <w:t> </w:t>
            </w:r>
            <w:r>
              <w:rPr>
                <w:color w:val="231F20"/>
                <w:sz w:val="16"/>
              </w:rPr>
              <w:t>approach</w:t>
            </w:r>
            <w:r>
              <w:rPr>
                <w:color w:val="231F20"/>
                <w:spacing w:val="-2"/>
                <w:sz w:val="16"/>
              </w:rPr>
              <w:t> </w:t>
            </w:r>
            <w:r>
              <w:rPr>
                <w:color w:val="231F20"/>
                <w:sz w:val="16"/>
              </w:rPr>
              <w:t>to</w:t>
            </w:r>
            <w:r>
              <w:rPr>
                <w:color w:val="231F20"/>
                <w:spacing w:val="-2"/>
                <w:sz w:val="16"/>
              </w:rPr>
              <w:t> </w:t>
            </w:r>
            <w:r>
              <w:rPr>
                <w:color w:val="231F20"/>
                <w:sz w:val="16"/>
              </w:rPr>
              <w:t>managing</w:t>
            </w:r>
            <w:r>
              <w:rPr>
                <w:color w:val="231F20"/>
                <w:spacing w:val="-2"/>
                <w:sz w:val="16"/>
              </w:rPr>
              <w:t> </w:t>
            </w:r>
            <w:r>
              <w:rPr>
                <w:color w:val="231F20"/>
                <w:sz w:val="16"/>
              </w:rPr>
              <w:t>OHS</w:t>
            </w:r>
            <w:r>
              <w:rPr>
                <w:color w:val="231F20"/>
                <w:spacing w:val="-2"/>
                <w:sz w:val="16"/>
              </w:rPr>
              <w:t> </w:t>
            </w:r>
            <w:r>
              <w:rPr>
                <w:color w:val="231F20"/>
                <w:sz w:val="16"/>
              </w:rPr>
              <w:t>risks</w:t>
            </w:r>
            <w:r>
              <w:rPr>
                <w:color w:val="231F20"/>
                <w:spacing w:val="-2"/>
                <w:sz w:val="16"/>
              </w:rPr>
              <w:t> </w:t>
            </w:r>
            <w:r>
              <w:rPr>
                <w:color w:val="231F20"/>
                <w:sz w:val="16"/>
              </w:rPr>
              <w:t>(hazard</w:t>
            </w:r>
            <w:r>
              <w:rPr>
                <w:color w:val="231F20"/>
                <w:spacing w:val="-2"/>
                <w:sz w:val="16"/>
              </w:rPr>
              <w:t> </w:t>
            </w:r>
            <w:r>
              <w:rPr>
                <w:color w:val="231F20"/>
                <w:sz w:val="16"/>
              </w:rPr>
              <w:t>identification,</w:t>
            </w:r>
            <w:r>
              <w:rPr>
                <w:color w:val="231F20"/>
                <w:spacing w:val="-2"/>
                <w:sz w:val="16"/>
              </w:rPr>
              <w:t> </w:t>
            </w:r>
            <w:r>
              <w:rPr>
                <w:color w:val="231F20"/>
                <w:sz w:val="16"/>
              </w:rPr>
              <w:t>risk assessment, risk control and evaluation)?</w:t>
            </w:r>
          </w:p>
        </w:tc>
      </w:tr>
      <w:tr>
        <w:trPr>
          <w:trHeight w:val="559" w:hRule="atLeast"/>
        </w:trPr>
        <w:tc>
          <w:tcPr>
            <w:tcW w:w="7018" w:type="dxa"/>
            <w:tcBorders>
              <w:top w:val="single" w:sz="18" w:space="0" w:color="FFFFFF"/>
              <w:bottom w:val="single" w:sz="18" w:space="0" w:color="FFFFFF"/>
            </w:tcBorders>
            <w:shd w:val="clear" w:color="auto" w:fill="FFD98F"/>
          </w:tcPr>
          <w:p>
            <w:pPr>
              <w:pStyle w:val="TableParagraph"/>
              <w:numPr>
                <w:ilvl w:val="0"/>
                <w:numId w:val="9"/>
              </w:numPr>
              <w:tabs>
                <w:tab w:pos="270" w:val="left" w:leader="none"/>
              </w:tabs>
              <w:spacing w:line="261" w:lineRule="auto" w:before="50" w:after="0"/>
              <w:ind w:left="270" w:right="1176" w:hanging="170"/>
              <w:jc w:val="left"/>
              <w:rPr>
                <w:sz w:val="16"/>
              </w:rPr>
            </w:pPr>
            <w:r>
              <w:rPr>
                <w:color w:val="231F20"/>
                <w:sz w:val="16"/>
              </w:rPr>
              <w:t>Is there a consultative process in place (committee, employee representation, communication) to manage OHS?</w:t>
            </w:r>
          </w:p>
        </w:tc>
      </w:tr>
      <w:tr>
        <w:trPr>
          <w:trHeight w:val="360" w:hRule="atLeast"/>
        </w:trPr>
        <w:tc>
          <w:tcPr>
            <w:tcW w:w="7018" w:type="dxa"/>
            <w:tcBorders>
              <w:top w:val="single" w:sz="18" w:space="0" w:color="FFFFFF"/>
              <w:bottom w:val="single" w:sz="18" w:space="0" w:color="FFFFFF"/>
            </w:tcBorders>
            <w:shd w:val="clear" w:color="auto" w:fill="FFD98F"/>
          </w:tcPr>
          <w:p>
            <w:pPr>
              <w:pStyle w:val="TableParagraph"/>
              <w:numPr>
                <w:ilvl w:val="0"/>
                <w:numId w:val="10"/>
              </w:numPr>
              <w:tabs>
                <w:tab w:pos="270" w:val="left" w:leader="none"/>
              </w:tabs>
              <w:spacing w:line="240" w:lineRule="auto" w:before="50" w:after="0"/>
              <w:ind w:left="270" w:right="0" w:hanging="170"/>
              <w:jc w:val="left"/>
              <w:rPr>
                <w:sz w:val="16"/>
              </w:rPr>
            </w:pPr>
            <w:r>
              <w:rPr>
                <w:color w:val="231F20"/>
                <w:sz w:val="16"/>
              </w:rPr>
              <w:t>Are</w:t>
            </w:r>
            <w:r>
              <w:rPr>
                <w:color w:val="231F20"/>
                <w:spacing w:val="-4"/>
                <w:sz w:val="16"/>
              </w:rPr>
              <w:t> </w:t>
            </w:r>
            <w:r>
              <w:rPr>
                <w:color w:val="231F20"/>
                <w:sz w:val="16"/>
              </w:rPr>
              <w:t>injuries</w:t>
            </w:r>
            <w:r>
              <w:rPr>
                <w:color w:val="231F20"/>
                <w:spacing w:val="-4"/>
                <w:sz w:val="16"/>
              </w:rPr>
              <w:t> </w:t>
            </w:r>
            <w:r>
              <w:rPr>
                <w:color w:val="231F20"/>
                <w:sz w:val="16"/>
              </w:rPr>
              <w:t>and</w:t>
            </w:r>
            <w:r>
              <w:rPr>
                <w:color w:val="231F20"/>
                <w:spacing w:val="-4"/>
                <w:sz w:val="16"/>
              </w:rPr>
              <w:t> </w:t>
            </w:r>
            <w:r>
              <w:rPr>
                <w:color w:val="231F20"/>
                <w:sz w:val="16"/>
              </w:rPr>
              <w:t>incidents</w:t>
            </w:r>
            <w:r>
              <w:rPr>
                <w:color w:val="231F20"/>
                <w:spacing w:val="-4"/>
                <w:sz w:val="16"/>
              </w:rPr>
              <w:t> </w:t>
            </w:r>
            <w:r>
              <w:rPr>
                <w:color w:val="231F20"/>
                <w:sz w:val="16"/>
              </w:rPr>
              <w:t>reported</w:t>
            </w:r>
            <w:r>
              <w:rPr>
                <w:color w:val="231F20"/>
                <w:spacing w:val="-4"/>
                <w:sz w:val="16"/>
              </w:rPr>
              <w:t> </w:t>
            </w:r>
            <w:r>
              <w:rPr>
                <w:color w:val="231F20"/>
                <w:sz w:val="16"/>
              </w:rPr>
              <w:t>and</w:t>
            </w:r>
            <w:r>
              <w:rPr>
                <w:color w:val="231F20"/>
                <w:spacing w:val="-4"/>
                <w:sz w:val="16"/>
              </w:rPr>
              <w:t> </w:t>
            </w:r>
            <w:r>
              <w:rPr>
                <w:color w:val="231F20"/>
                <w:sz w:val="16"/>
              </w:rPr>
              <w:t>the</w:t>
            </w:r>
            <w:r>
              <w:rPr>
                <w:color w:val="231F20"/>
                <w:spacing w:val="-3"/>
                <w:sz w:val="16"/>
              </w:rPr>
              <w:t> </w:t>
            </w:r>
            <w:r>
              <w:rPr>
                <w:color w:val="231F20"/>
                <w:sz w:val="16"/>
              </w:rPr>
              <w:t>risks</w:t>
            </w:r>
            <w:r>
              <w:rPr>
                <w:color w:val="231F20"/>
                <w:spacing w:val="-4"/>
                <w:sz w:val="16"/>
              </w:rPr>
              <w:t> </w:t>
            </w:r>
            <w:r>
              <w:rPr>
                <w:color w:val="231F20"/>
                <w:spacing w:val="-2"/>
                <w:sz w:val="16"/>
              </w:rPr>
              <w:t>assessed?</w:t>
            </w:r>
          </w:p>
        </w:tc>
      </w:tr>
      <w:tr>
        <w:trPr>
          <w:trHeight w:val="360" w:hRule="atLeast"/>
        </w:trPr>
        <w:tc>
          <w:tcPr>
            <w:tcW w:w="7018" w:type="dxa"/>
            <w:tcBorders>
              <w:top w:val="single" w:sz="18" w:space="0" w:color="FFFFFF"/>
              <w:bottom w:val="single" w:sz="18" w:space="0" w:color="FFFFFF"/>
            </w:tcBorders>
            <w:shd w:val="clear" w:color="auto" w:fill="FFD98F"/>
          </w:tcPr>
          <w:p>
            <w:pPr>
              <w:pStyle w:val="TableParagraph"/>
              <w:numPr>
                <w:ilvl w:val="0"/>
                <w:numId w:val="11"/>
              </w:numPr>
              <w:tabs>
                <w:tab w:pos="270" w:val="left" w:leader="none"/>
              </w:tabs>
              <w:spacing w:line="240" w:lineRule="auto" w:before="50" w:after="0"/>
              <w:ind w:left="270" w:right="0" w:hanging="170"/>
              <w:jc w:val="left"/>
              <w:rPr>
                <w:sz w:val="16"/>
              </w:rPr>
            </w:pPr>
            <w:r>
              <w:rPr>
                <w:color w:val="231F20"/>
                <w:sz w:val="16"/>
              </w:rPr>
              <w:t>Is</w:t>
            </w:r>
            <w:r>
              <w:rPr>
                <w:color w:val="231F20"/>
                <w:spacing w:val="-2"/>
                <w:sz w:val="16"/>
              </w:rPr>
              <w:t> </w:t>
            </w:r>
            <w:r>
              <w:rPr>
                <w:color w:val="231F20"/>
                <w:sz w:val="16"/>
              </w:rPr>
              <w:t>there</w:t>
            </w:r>
            <w:r>
              <w:rPr>
                <w:color w:val="231F20"/>
                <w:spacing w:val="-2"/>
                <w:sz w:val="16"/>
              </w:rPr>
              <w:t> </w:t>
            </w:r>
            <w:r>
              <w:rPr>
                <w:color w:val="231F20"/>
                <w:sz w:val="16"/>
              </w:rPr>
              <w:t>training</w:t>
            </w:r>
            <w:r>
              <w:rPr>
                <w:color w:val="231F20"/>
                <w:spacing w:val="-2"/>
                <w:sz w:val="16"/>
              </w:rPr>
              <w:t> </w:t>
            </w:r>
            <w:r>
              <w:rPr>
                <w:color w:val="231F20"/>
                <w:sz w:val="16"/>
              </w:rPr>
              <w:t>in</w:t>
            </w:r>
            <w:r>
              <w:rPr>
                <w:color w:val="231F20"/>
                <w:spacing w:val="-1"/>
                <w:sz w:val="16"/>
              </w:rPr>
              <w:t> </w:t>
            </w:r>
            <w:r>
              <w:rPr>
                <w:color w:val="231F20"/>
                <w:sz w:val="16"/>
              </w:rPr>
              <w:t>OHS</w:t>
            </w:r>
            <w:r>
              <w:rPr>
                <w:color w:val="231F20"/>
                <w:spacing w:val="-2"/>
                <w:sz w:val="16"/>
              </w:rPr>
              <w:t> </w:t>
            </w:r>
            <w:r>
              <w:rPr>
                <w:color w:val="231F20"/>
                <w:sz w:val="16"/>
              </w:rPr>
              <w:t>for</w:t>
            </w:r>
            <w:r>
              <w:rPr>
                <w:color w:val="231F20"/>
                <w:spacing w:val="-2"/>
                <w:sz w:val="16"/>
              </w:rPr>
              <w:t> </w:t>
            </w:r>
            <w:r>
              <w:rPr>
                <w:color w:val="231F20"/>
                <w:sz w:val="16"/>
              </w:rPr>
              <w:t>employee</w:t>
            </w:r>
            <w:r>
              <w:rPr>
                <w:color w:val="231F20"/>
                <w:spacing w:val="-1"/>
                <w:sz w:val="16"/>
              </w:rPr>
              <w:t> </w:t>
            </w:r>
            <w:r>
              <w:rPr>
                <w:color w:val="231F20"/>
                <w:sz w:val="16"/>
              </w:rPr>
              <w:t>and</w:t>
            </w:r>
            <w:r>
              <w:rPr>
                <w:color w:val="231F20"/>
                <w:spacing w:val="-2"/>
                <w:sz w:val="16"/>
              </w:rPr>
              <w:t> </w:t>
            </w:r>
            <w:r>
              <w:rPr>
                <w:color w:val="231F20"/>
                <w:sz w:val="16"/>
              </w:rPr>
              <w:t>employer</w:t>
            </w:r>
            <w:r>
              <w:rPr>
                <w:color w:val="231F20"/>
                <w:spacing w:val="-2"/>
                <w:sz w:val="16"/>
              </w:rPr>
              <w:t> representatives?</w:t>
            </w:r>
          </w:p>
        </w:tc>
      </w:tr>
      <w:tr>
        <w:trPr>
          <w:trHeight w:val="556" w:hRule="atLeast"/>
        </w:trPr>
        <w:tc>
          <w:tcPr>
            <w:tcW w:w="7018" w:type="dxa"/>
            <w:tcBorders>
              <w:top w:val="single" w:sz="18" w:space="0" w:color="FFFFFF"/>
              <w:bottom w:val="single" w:sz="18" w:space="0" w:color="FFFFFF"/>
            </w:tcBorders>
            <w:shd w:val="clear" w:color="auto" w:fill="FFD98F"/>
          </w:tcPr>
          <w:p>
            <w:pPr>
              <w:pStyle w:val="TableParagraph"/>
              <w:numPr>
                <w:ilvl w:val="0"/>
                <w:numId w:val="12"/>
              </w:numPr>
              <w:tabs>
                <w:tab w:pos="270" w:val="left" w:leader="none"/>
              </w:tabs>
              <w:spacing w:line="261" w:lineRule="auto" w:before="50" w:after="0"/>
              <w:ind w:left="270" w:right="820" w:hanging="170"/>
              <w:jc w:val="left"/>
              <w:rPr>
                <w:sz w:val="16"/>
              </w:rPr>
            </w:pPr>
            <w:r>
              <w:rPr>
                <w:color w:val="231F20"/>
                <w:sz w:val="16"/>
              </w:rPr>
              <w:t>Do you know where to go to access occupational health and safety resources, e.g. WorkSafe Victoria, Australian Standards, ASCC/NOHSC documents?</w:t>
            </w:r>
          </w:p>
        </w:tc>
      </w:tr>
    </w:tbl>
    <w:p>
      <w:pPr>
        <w:spacing w:after="0" w:line="261" w:lineRule="auto"/>
        <w:jc w:val="left"/>
        <w:rPr>
          <w:sz w:val="16"/>
        </w:rPr>
        <w:sectPr>
          <w:pgSz w:w="11900" w:h="16840"/>
          <w:pgMar w:header="385" w:footer="569" w:top="1280" w:bottom="760" w:left="280" w:right="180"/>
        </w:sectPr>
      </w:pPr>
    </w:p>
    <w:p>
      <w:pPr>
        <w:tabs>
          <w:tab w:pos="3855" w:val="left" w:leader="none"/>
        </w:tabs>
        <w:spacing w:line="240" w:lineRule="auto"/>
        <w:ind w:left="425" w:right="0" w:firstLine="0"/>
        <w:rPr>
          <w:sz w:val="20"/>
        </w:rPr>
      </w:pPr>
      <w:r>
        <w:rPr>
          <w:sz w:val="20"/>
        </w:rPr>
        <w:pict>
          <v:shape style="width:160.2pt;height:232.45pt;mso-position-horizontal-relative:char;mso-position-vertical-relative:line" type="#_x0000_t202" id="docshape140" filled="true" fillcolor="#3a6e8f" stroked="false">
            <w10:anchorlock/>
            <v:textbox inset="0,0,0,0">
              <w:txbxContent>
                <w:p>
                  <w:pPr>
                    <w:spacing w:before="513"/>
                    <w:ind w:left="425" w:right="0" w:firstLine="0"/>
                    <w:jc w:val="left"/>
                    <w:rPr>
                      <w:color w:val="000000"/>
                      <w:sz w:val="164"/>
                    </w:rPr>
                  </w:pPr>
                  <w:r>
                    <w:rPr>
                      <w:color w:val="FFFFFF"/>
                      <w:w w:val="81"/>
                      <w:sz w:val="164"/>
                    </w:rPr>
                    <w:t>2</w:t>
                  </w:r>
                </w:p>
              </w:txbxContent>
            </v:textbox>
            <v:fill type="solid"/>
          </v:shape>
        </w:pict>
      </w:r>
      <w:r>
        <w:rPr>
          <w:sz w:val="20"/>
        </w:rPr>
      </w:r>
      <w:r>
        <w:rPr>
          <w:sz w:val="20"/>
        </w:rPr>
        <w:tab/>
      </w:r>
      <w:r>
        <w:rPr>
          <w:sz w:val="20"/>
        </w:rPr>
        <w:pict>
          <v:shape style="width:352.95pt;height:232.45pt;mso-position-horizontal-relative:char;mso-position-vertical-relative:line" type="#_x0000_t202" id="docshape141" filled="true" fillcolor="#fdb813" stroked="false">
            <w10:anchorlock/>
            <v:textbox inset="0,0,0,0">
              <w:txbxContent>
                <w:p>
                  <w:pPr>
                    <w:pStyle w:val="BodyText"/>
                    <w:spacing w:before="7"/>
                    <w:rPr>
                      <w:color w:val="000000"/>
                      <w:sz w:val="91"/>
                    </w:rPr>
                  </w:pPr>
                </w:p>
                <w:p>
                  <w:pPr>
                    <w:spacing w:line="196" w:lineRule="auto" w:before="0"/>
                    <w:ind w:left="425" w:right="980" w:firstLine="0"/>
                    <w:jc w:val="left"/>
                    <w:rPr>
                      <w:rFonts w:ascii="Trebuchet MS"/>
                      <w:b/>
                      <w:color w:val="000000"/>
                      <w:sz w:val="59"/>
                    </w:rPr>
                  </w:pPr>
                  <w:r>
                    <w:rPr>
                      <w:rFonts w:ascii="Trebuchet MS"/>
                      <w:b/>
                      <w:color w:val="231F20"/>
                      <w:sz w:val="59"/>
                    </w:rPr>
                    <w:t>JOB</w:t>
                  </w:r>
                  <w:r>
                    <w:rPr>
                      <w:rFonts w:ascii="Trebuchet MS"/>
                      <w:b/>
                      <w:color w:val="231F20"/>
                      <w:spacing w:val="-45"/>
                      <w:sz w:val="59"/>
                    </w:rPr>
                    <w:t> </w:t>
                  </w:r>
                  <w:r>
                    <w:rPr>
                      <w:rFonts w:ascii="Trebuchet MS"/>
                      <w:b/>
                      <w:color w:val="231F20"/>
                      <w:sz w:val="59"/>
                    </w:rPr>
                    <w:t>DESIGN</w:t>
                  </w:r>
                  <w:r>
                    <w:rPr>
                      <w:rFonts w:ascii="Trebuchet MS"/>
                      <w:b/>
                      <w:color w:val="231F20"/>
                      <w:spacing w:val="-44"/>
                      <w:sz w:val="59"/>
                    </w:rPr>
                    <w:t> </w:t>
                  </w:r>
                  <w:r>
                    <w:rPr>
                      <w:rFonts w:ascii="Trebuchet MS"/>
                      <w:b/>
                      <w:color w:val="231F20"/>
                      <w:sz w:val="59"/>
                    </w:rPr>
                    <w:t>IN OFFICE</w:t>
                  </w:r>
                  <w:r>
                    <w:rPr>
                      <w:rFonts w:ascii="Trebuchet MS"/>
                      <w:b/>
                      <w:color w:val="231F20"/>
                      <w:spacing w:val="-45"/>
                      <w:sz w:val="59"/>
                    </w:rPr>
                    <w:t> </w:t>
                  </w:r>
                  <w:r>
                    <w:rPr>
                      <w:rFonts w:ascii="Trebuchet MS"/>
                      <w:b/>
                      <w:color w:val="231F20"/>
                      <w:spacing w:val="10"/>
                      <w:sz w:val="59"/>
                    </w:rPr>
                    <w:t>WORK</w:t>
                  </w:r>
                </w:p>
              </w:txbxContent>
            </v:textbox>
            <v:fill type="solid"/>
          </v:shape>
        </w:pict>
      </w:r>
      <w:r>
        <w:rPr>
          <w:sz w:val="20"/>
        </w:rPr>
      </w:r>
    </w:p>
    <w:p>
      <w:pPr>
        <w:pStyle w:val="BodyText"/>
        <w:rPr>
          <w:sz w:val="20"/>
        </w:rPr>
      </w:pPr>
    </w:p>
    <w:p>
      <w:pPr>
        <w:spacing w:before="105"/>
        <w:ind w:left="3855" w:right="657" w:firstLine="0"/>
        <w:jc w:val="both"/>
        <w:rPr>
          <w:rFonts w:ascii="Trebuchet MS" w:hAnsi="Trebuchet MS"/>
          <w:sz w:val="31"/>
        </w:rPr>
      </w:pPr>
      <w:r>
        <w:rPr>
          <w:rFonts w:ascii="Trebuchet MS" w:hAnsi="Trebuchet MS"/>
          <w:color w:val="231F20"/>
          <w:spacing w:val="-6"/>
          <w:w w:val="80"/>
          <w:sz w:val="31"/>
        </w:rPr>
        <w:t>This</w:t>
      </w:r>
      <w:r>
        <w:rPr>
          <w:rFonts w:ascii="Trebuchet MS" w:hAnsi="Trebuchet MS"/>
          <w:color w:val="231F20"/>
          <w:spacing w:val="-11"/>
          <w:sz w:val="31"/>
        </w:rPr>
        <w:t> </w:t>
      </w:r>
      <w:r>
        <w:rPr>
          <w:rFonts w:ascii="Trebuchet MS" w:hAnsi="Trebuchet MS"/>
          <w:color w:val="231F20"/>
          <w:spacing w:val="-6"/>
          <w:w w:val="80"/>
          <w:sz w:val="31"/>
        </w:rPr>
        <w:t>section</w:t>
      </w:r>
      <w:r>
        <w:rPr>
          <w:rFonts w:ascii="Trebuchet MS" w:hAnsi="Trebuchet MS"/>
          <w:color w:val="231F20"/>
          <w:spacing w:val="-11"/>
          <w:sz w:val="31"/>
        </w:rPr>
        <w:t> </w:t>
      </w:r>
      <w:r>
        <w:rPr>
          <w:rFonts w:ascii="Trebuchet MS" w:hAnsi="Trebuchet MS"/>
          <w:color w:val="231F20"/>
          <w:spacing w:val="-6"/>
          <w:w w:val="80"/>
          <w:sz w:val="31"/>
        </w:rPr>
        <w:t>describes</w:t>
      </w:r>
      <w:r>
        <w:rPr>
          <w:rFonts w:ascii="Trebuchet MS" w:hAnsi="Trebuchet MS"/>
          <w:color w:val="231F20"/>
          <w:spacing w:val="-11"/>
          <w:sz w:val="31"/>
        </w:rPr>
        <w:t> </w:t>
      </w:r>
      <w:r>
        <w:rPr>
          <w:rFonts w:ascii="Trebuchet MS" w:hAnsi="Trebuchet MS"/>
          <w:color w:val="231F20"/>
          <w:spacing w:val="-6"/>
          <w:w w:val="80"/>
          <w:sz w:val="31"/>
        </w:rPr>
        <w:t>the</w:t>
      </w:r>
      <w:r>
        <w:rPr>
          <w:rFonts w:ascii="Trebuchet MS" w:hAnsi="Trebuchet MS"/>
          <w:color w:val="231F20"/>
          <w:spacing w:val="-11"/>
          <w:sz w:val="31"/>
        </w:rPr>
        <w:t> </w:t>
      </w:r>
      <w:r>
        <w:rPr>
          <w:rFonts w:ascii="Trebuchet MS" w:hAnsi="Trebuchet MS"/>
          <w:color w:val="231F20"/>
          <w:spacing w:val="-6"/>
          <w:w w:val="80"/>
          <w:sz w:val="31"/>
        </w:rPr>
        <w:t>physical</w:t>
      </w:r>
      <w:r>
        <w:rPr>
          <w:rFonts w:ascii="Trebuchet MS" w:hAnsi="Trebuchet MS"/>
          <w:color w:val="231F20"/>
          <w:spacing w:val="-11"/>
          <w:sz w:val="31"/>
        </w:rPr>
        <w:t> </w:t>
      </w:r>
      <w:r>
        <w:rPr>
          <w:rFonts w:ascii="Trebuchet MS" w:hAnsi="Trebuchet MS"/>
          <w:color w:val="231F20"/>
          <w:spacing w:val="-6"/>
          <w:w w:val="80"/>
          <w:sz w:val="31"/>
        </w:rPr>
        <w:t>and</w:t>
      </w:r>
      <w:r>
        <w:rPr>
          <w:rFonts w:ascii="Trebuchet MS" w:hAnsi="Trebuchet MS"/>
          <w:color w:val="231F20"/>
          <w:spacing w:val="-11"/>
          <w:sz w:val="31"/>
        </w:rPr>
        <w:t> </w:t>
      </w:r>
      <w:r>
        <w:rPr>
          <w:rFonts w:ascii="Trebuchet MS" w:hAnsi="Trebuchet MS"/>
          <w:color w:val="231F20"/>
          <w:spacing w:val="-6"/>
          <w:w w:val="80"/>
          <w:sz w:val="31"/>
        </w:rPr>
        <w:t>psychosocial</w:t>
      </w:r>
      <w:r>
        <w:rPr>
          <w:rFonts w:ascii="Trebuchet MS" w:hAnsi="Trebuchet MS"/>
          <w:color w:val="231F20"/>
          <w:spacing w:val="-11"/>
          <w:sz w:val="31"/>
        </w:rPr>
        <w:t> </w:t>
      </w:r>
      <w:r>
        <w:rPr>
          <w:rFonts w:ascii="Trebuchet MS" w:hAnsi="Trebuchet MS"/>
          <w:color w:val="231F20"/>
          <w:spacing w:val="-6"/>
          <w:w w:val="80"/>
          <w:sz w:val="31"/>
        </w:rPr>
        <w:t>factors</w:t>
      </w:r>
      <w:r>
        <w:rPr>
          <w:rFonts w:ascii="Trebuchet MS" w:hAnsi="Trebuchet MS"/>
          <w:color w:val="231F20"/>
          <w:spacing w:val="-11"/>
          <w:sz w:val="31"/>
        </w:rPr>
        <w:t> </w:t>
      </w:r>
      <w:r>
        <w:rPr>
          <w:rFonts w:ascii="Trebuchet MS" w:hAnsi="Trebuchet MS"/>
          <w:color w:val="231F20"/>
          <w:spacing w:val="-6"/>
          <w:w w:val="80"/>
          <w:sz w:val="31"/>
        </w:rPr>
        <w:t>that </w:t>
      </w:r>
      <w:r>
        <w:rPr>
          <w:rFonts w:ascii="Trebuchet MS" w:hAnsi="Trebuchet MS"/>
          <w:color w:val="231F20"/>
          <w:spacing w:val="-2"/>
          <w:w w:val="80"/>
          <w:sz w:val="31"/>
        </w:rPr>
        <w:t>need</w:t>
      </w:r>
      <w:r>
        <w:rPr>
          <w:rFonts w:ascii="Trebuchet MS" w:hAnsi="Trebuchet MS"/>
          <w:color w:val="231F20"/>
          <w:spacing w:val="-11"/>
          <w:w w:val="80"/>
          <w:sz w:val="31"/>
        </w:rPr>
        <w:t> </w:t>
      </w:r>
      <w:r>
        <w:rPr>
          <w:rFonts w:ascii="Trebuchet MS" w:hAnsi="Trebuchet MS"/>
          <w:color w:val="231F20"/>
          <w:spacing w:val="-2"/>
          <w:w w:val="80"/>
          <w:sz w:val="31"/>
        </w:rPr>
        <w:t>to</w:t>
      </w:r>
      <w:r>
        <w:rPr>
          <w:rFonts w:ascii="Trebuchet MS" w:hAnsi="Trebuchet MS"/>
          <w:color w:val="231F20"/>
          <w:spacing w:val="-10"/>
          <w:w w:val="80"/>
          <w:sz w:val="31"/>
        </w:rPr>
        <w:t> </w:t>
      </w:r>
      <w:r>
        <w:rPr>
          <w:rFonts w:ascii="Trebuchet MS" w:hAnsi="Trebuchet MS"/>
          <w:color w:val="231F20"/>
          <w:spacing w:val="-2"/>
          <w:w w:val="80"/>
          <w:sz w:val="31"/>
        </w:rPr>
        <w:t>be</w:t>
      </w:r>
      <w:r>
        <w:rPr>
          <w:rFonts w:ascii="Trebuchet MS" w:hAnsi="Trebuchet MS"/>
          <w:color w:val="231F20"/>
          <w:spacing w:val="-10"/>
          <w:w w:val="80"/>
          <w:sz w:val="31"/>
        </w:rPr>
        <w:t> </w:t>
      </w:r>
      <w:r>
        <w:rPr>
          <w:rFonts w:ascii="Trebuchet MS" w:hAnsi="Trebuchet MS"/>
          <w:color w:val="231F20"/>
          <w:spacing w:val="-2"/>
          <w:w w:val="80"/>
          <w:sz w:val="31"/>
        </w:rPr>
        <w:t>considered</w:t>
      </w:r>
      <w:r>
        <w:rPr>
          <w:rFonts w:ascii="Trebuchet MS" w:hAnsi="Trebuchet MS"/>
          <w:color w:val="231F20"/>
          <w:spacing w:val="-11"/>
          <w:w w:val="80"/>
          <w:sz w:val="31"/>
        </w:rPr>
        <w:t> </w:t>
      </w:r>
      <w:r>
        <w:rPr>
          <w:rFonts w:ascii="Trebuchet MS" w:hAnsi="Trebuchet MS"/>
          <w:color w:val="231F20"/>
          <w:spacing w:val="-2"/>
          <w:w w:val="80"/>
          <w:sz w:val="31"/>
        </w:rPr>
        <w:t>in</w:t>
      </w:r>
      <w:r>
        <w:rPr>
          <w:rFonts w:ascii="Trebuchet MS" w:hAnsi="Trebuchet MS"/>
          <w:color w:val="231F20"/>
          <w:spacing w:val="-10"/>
          <w:w w:val="80"/>
          <w:sz w:val="31"/>
        </w:rPr>
        <w:t> </w:t>
      </w:r>
      <w:r>
        <w:rPr>
          <w:rFonts w:ascii="Trebuchet MS" w:hAnsi="Trebuchet MS"/>
          <w:color w:val="231F20"/>
          <w:spacing w:val="-2"/>
          <w:w w:val="80"/>
          <w:sz w:val="31"/>
        </w:rPr>
        <w:t>matching</w:t>
      </w:r>
      <w:r>
        <w:rPr>
          <w:rFonts w:ascii="Trebuchet MS" w:hAnsi="Trebuchet MS"/>
          <w:color w:val="231F20"/>
          <w:spacing w:val="-10"/>
          <w:w w:val="80"/>
          <w:sz w:val="31"/>
        </w:rPr>
        <w:t> </w:t>
      </w:r>
      <w:r>
        <w:rPr>
          <w:rFonts w:ascii="Trebuchet MS" w:hAnsi="Trebuchet MS"/>
          <w:color w:val="231F20"/>
          <w:spacing w:val="-2"/>
          <w:w w:val="80"/>
          <w:sz w:val="31"/>
        </w:rPr>
        <w:t>jobs</w:t>
      </w:r>
      <w:r>
        <w:rPr>
          <w:rFonts w:ascii="Trebuchet MS" w:hAnsi="Trebuchet MS"/>
          <w:color w:val="231F20"/>
          <w:spacing w:val="-11"/>
          <w:w w:val="80"/>
          <w:sz w:val="31"/>
        </w:rPr>
        <w:t> </w:t>
      </w:r>
      <w:r>
        <w:rPr>
          <w:rFonts w:ascii="Trebuchet MS" w:hAnsi="Trebuchet MS"/>
          <w:color w:val="231F20"/>
          <w:spacing w:val="-2"/>
          <w:w w:val="80"/>
          <w:sz w:val="31"/>
        </w:rPr>
        <w:t>to</w:t>
      </w:r>
      <w:r>
        <w:rPr>
          <w:rFonts w:ascii="Trebuchet MS" w:hAnsi="Trebuchet MS"/>
          <w:color w:val="231F20"/>
          <w:spacing w:val="-10"/>
          <w:w w:val="80"/>
          <w:sz w:val="31"/>
        </w:rPr>
        <w:t> </w:t>
      </w:r>
      <w:r>
        <w:rPr>
          <w:rFonts w:ascii="Trebuchet MS" w:hAnsi="Trebuchet MS"/>
          <w:color w:val="231F20"/>
          <w:spacing w:val="-2"/>
          <w:w w:val="80"/>
          <w:sz w:val="31"/>
        </w:rPr>
        <w:t>people’s</w:t>
      </w:r>
      <w:r>
        <w:rPr>
          <w:rFonts w:ascii="Trebuchet MS" w:hAnsi="Trebuchet MS"/>
          <w:color w:val="231F20"/>
          <w:spacing w:val="-10"/>
          <w:w w:val="80"/>
          <w:sz w:val="31"/>
        </w:rPr>
        <w:t> </w:t>
      </w:r>
      <w:r>
        <w:rPr>
          <w:rFonts w:ascii="Trebuchet MS" w:hAnsi="Trebuchet MS"/>
          <w:color w:val="231F20"/>
          <w:spacing w:val="-2"/>
          <w:w w:val="80"/>
          <w:sz w:val="31"/>
        </w:rPr>
        <w:t>capacities.</w:t>
      </w:r>
    </w:p>
    <w:p>
      <w:pPr>
        <w:spacing w:before="0"/>
        <w:ind w:left="3855" w:right="880" w:firstLine="0"/>
        <w:jc w:val="both"/>
        <w:rPr>
          <w:rFonts w:ascii="Trebuchet MS" w:hAnsi="Trebuchet MS"/>
          <w:sz w:val="31"/>
        </w:rPr>
      </w:pPr>
      <w:r>
        <w:rPr>
          <w:rFonts w:ascii="Trebuchet MS" w:hAnsi="Trebuchet MS"/>
          <w:color w:val="231F20"/>
          <w:spacing w:val="-6"/>
          <w:w w:val="80"/>
          <w:sz w:val="31"/>
        </w:rPr>
        <w:t>It</w:t>
      </w:r>
      <w:r>
        <w:rPr>
          <w:rFonts w:ascii="Trebuchet MS" w:hAnsi="Trebuchet MS"/>
          <w:color w:val="231F20"/>
          <w:spacing w:val="-17"/>
          <w:sz w:val="31"/>
        </w:rPr>
        <w:t> </w:t>
      </w:r>
      <w:r>
        <w:rPr>
          <w:rFonts w:ascii="Trebuchet MS" w:hAnsi="Trebuchet MS"/>
          <w:color w:val="231F20"/>
          <w:spacing w:val="-6"/>
          <w:w w:val="80"/>
          <w:sz w:val="31"/>
        </w:rPr>
        <w:t>discusses</w:t>
      </w:r>
      <w:r>
        <w:rPr>
          <w:rFonts w:ascii="Trebuchet MS" w:hAnsi="Trebuchet MS"/>
          <w:color w:val="231F20"/>
          <w:spacing w:val="-17"/>
          <w:sz w:val="31"/>
        </w:rPr>
        <w:t> </w:t>
      </w:r>
      <w:r>
        <w:rPr>
          <w:rFonts w:ascii="Trebuchet MS" w:hAnsi="Trebuchet MS"/>
          <w:color w:val="231F20"/>
          <w:spacing w:val="-6"/>
          <w:w w:val="80"/>
          <w:sz w:val="31"/>
        </w:rPr>
        <w:t>common</w:t>
      </w:r>
      <w:r>
        <w:rPr>
          <w:rFonts w:ascii="Trebuchet MS" w:hAnsi="Trebuchet MS"/>
          <w:color w:val="231F20"/>
          <w:spacing w:val="-17"/>
          <w:sz w:val="31"/>
        </w:rPr>
        <w:t> </w:t>
      </w:r>
      <w:r>
        <w:rPr>
          <w:rFonts w:ascii="Trebuchet MS" w:hAnsi="Trebuchet MS"/>
          <w:color w:val="231F20"/>
          <w:spacing w:val="-6"/>
          <w:w w:val="80"/>
          <w:sz w:val="31"/>
        </w:rPr>
        <w:t>physical</w:t>
      </w:r>
      <w:r>
        <w:rPr>
          <w:rFonts w:ascii="Trebuchet MS" w:hAnsi="Trebuchet MS"/>
          <w:color w:val="231F20"/>
          <w:spacing w:val="-17"/>
          <w:sz w:val="31"/>
        </w:rPr>
        <w:t> </w:t>
      </w:r>
      <w:r>
        <w:rPr>
          <w:rFonts w:ascii="Trebuchet MS" w:hAnsi="Trebuchet MS"/>
          <w:color w:val="231F20"/>
          <w:spacing w:val="-6"/>
          <w:w w:val="80"/>
          <w:sz w:val="31"/>
        </w:rPr>
        <w:t>injuries</w:t>
      </w:r>
      <w:r>
        <w:rPr>
          <w:rFonts w:ascii="Trebuchet MS" w:hAnsi="Trebuchet MS"/>
          <w:color w:val="231F20"/>
          <w:spacing w:val="-17"/>
          <w:sz w:val="31"/>
        </w:rPr>
        <w:t> </w:t>
      </w:r>
      <w:r>
        <w:rPr>
          <w:rFonts w:ascii="Trebuchet MS" w:hAnsi="Trebuchet MS"/>
          <w:color w:val="231F20"/>
          <w:spacing w:val="-6"/>
          <w:w w:val="80"/>
          <w:sz w:val="31"/>
        </w:rPr>
        <w:t>that</w:t>
      </w:r>
      <w:r>
        <w:rPr>
          <w:rFonts w:ascii="Trebuchet MS" w:hAnsi="Trebuchet MS"/>
          <w:color w:val="231F20"/>
          <w:spacing w:val="-17"/>
          <w:sz w:val="31"/>
        </w:rPr>
        <w:t> </w:t>
      </w:r>
      <w:r>
        <w:rPr>
          <w:rFonts w:ascii="Trebuchet MS" w:hAnsi="Trebuchet MS"/>
          <w:color w:val="231F20"/>
          <w:spacing w:val="-6"/>
          <w:w w:val="80"/>
          <w:sz w:val="31"/>
        </w:rPr>
        <w:t>occur</w:t>
      </w:r>
      <w:r>
        <w:rPr>
          <w:rFonts w:ascii="Trebuchet MS" w:hAnsi="Trebuchet MS"/>
          <w:color w:val="231F20"/>
          <w:spacing w:val="-17"/>
          <w:sz w:val="31"/>
        </w:rPr>
        <w:t> </w:t>
      </w:r>
      <w:r>
        <w:rPr>
          <w:rFonts w:ascii="Trebuchet MS" w:hAnsi="Trebuchet MS"/>
          <w:color w:val="231F20"/>
          <w:spacing w:val="-6"/>
          <w:w w:val="80"/>
          <w:sz w:val="31"/>
        </w:rPr>
        <w:t>in</w:t>
      </w:r>
      <w:r>
        <w:rPr>
          <w:rFonts w:ascii="Trebuchet MS" w:hAnsi="Trebuchet MS"/>
          <w:color w:val="231F20"/>
          <w:spacing w:val="-17"/>
          <w:sz w:val="31"/>
        </w:rPr>
        <w:t> </w:t>
      </w:r>
      <w:r>
        <w:rPr>
          <w:rFonts w:ascii="Trebuchet MS" w:hAnsi="Trebuchet MS"/>
          <w:color w:val="231F20"/>
          <w:spacing w:val="-6"/>
          <w:w w:val="80"/>
          <w:sz w:val="31"/>
        </w:rPr>
        <w:t>office</w:t>
      </w:r>
      <w:r>
        <w:rPr>
          <w:rFonts w:ascii="Trebuchet MS" w:hAnsi="Trebuchet MS"/>
          <w:color w:val="231F20"/>
          <w:spacing w:val="-17"/>
          <w:sz w:val="31"/>
        </w:rPr>
        <w:t> </w:t>
      </w:r>
      <w:r>
        <w:rPr>
          <w:rFonts w:ascii="Trebuchet MS" w:hAnsi="Trebuchet MS"/>
          <w:color w:val="231F20"/>
          <w:spacing w:val="-6"/>
          <w:w w:val="80"/>
          <w:sz w:val="31"/>
        </w:rPr>
        <w:t>work </w:t>
      </w:r>
      <w:r>
        <w:rPr>
          <w:rFonts w:ascii="Trebuchet MS" w:hAnsi="Trebuchet MS"/>
          <w:color w:val="231F20"/>
          <w:spacing w:val="-4"/>
          <w:w w:val="80"/>
          <w:sz w:val="31"/>
        </w:rPr>
        <w:t>–</w:t>
      </w:r>
      <w:r>
        <w:rPr>
          <w:rFonts w:ascii="Trebuchet MS" w:hAnsi="Trebuchet MS"/>
          <w:color w:val="231F20"/>
          <w:spacing w:val="-12"/>
          <w:sz w:val="31"/>
        </w:rPr>
        <w:t> </w:t>
      </w:r>
      <w:r>
        <w:rPr>
          <w:rFonts w:ascii="Trebuchet MS" w:hAnsi="Trebuchet MS"/>
          <w:color w:val="231F20"/>
          <w:spacing w:val="-4"/>
          <w:w w:val="80"/>
          <w:sz w:val="31"/>
        </w:rPr>
        <w:t>including</w:t>
      </w:r>
      <w:r>
        <w:rPr>
          <w:rFonts w:ascii="Trebuchet MS" w:hAnsi="Trebuchet MS"/>
          <w:color w:val="231F20"/>
          <w:spacing w:val="-12"/>
          <w:sz w:val="31"/>
        </w:rPr>
        <w:t> </w:t>
      </w:r>
      <w:r>
        <w:rPr>
          <w:rFonts w:ascii="Trebuchet MS" w:hAnsi="Trebuchet MS"/>
          <w:color w:val="231F20"/>
          <w:spacing w:val="-4"/>
          <w:w w:val="80"/>
          <w:sz w:val="31"/>
        </w:rPr>
        <w:t>musculoskeletal</w:t>
      </w:r>
      <w:r>
        <w:rPr>
          <w:rFonts w:ascii="Trebuchet MS" w:hAnsi="Trebuchet MS"/>
          <w:color w:val="231F20"/>
          <w:spacing w:val="-12"/>
          <w:sz w:val="31"/>
        </w:rPr>
        <w:t> </w:t>
      </w:r>
      <w:r>
        <w:rPr>
          <w:rFonts w:ascii="Trebuchet MS" w:hAnsi="Trebuchet MS"/>
          <w:color w:val="231F20"/>
          <w:spacing w:val="-4"/>
          <w:w w:val="80"/>
          <w:sz w:val="31"/>
        </w:rPr>
        <w:t>disorders</w:t>
      </w:r>
      <w:r>
        <w:rPr>
          <w:rFonts w:ascii="Trebuchet MS" w:hAnsi="Trebuchet MS"/>
          <w:color w:val="231F20"/>
          <w:spacing w:val="-12"/>
          <w:sz w:val="31"/>
        </w:rPr>
        <w:t> </w:t>
      </w:r>
      <w:r>
        <w:rPr>
          <w:rFonts w:ascii="Trebuchet MS" w:hAnsi="Trebuchet MS"/>
          <w:color w:val="231F20"/>
          <w:spacing w:val="-4"/>
          <w:w w:val="80"/>
          <w:sz w:val="31"/>
        </w:rPr>
        <w:t>(MSD).</w:t>
      </w:r>
      <w:r>
        <w:rPr>
          <w:rFonts w:ascii="Trebuchet MS" w:hAnsi="Trebuchet MS"/>
          <w:color w:val="231F20"/>
          <w:spacing w:val="-12"/>
          <w:sz w:val="31"/>
        </w:rPr>
        <w:t> </w:t>
      </w:r>
      <w:r>
        <w:rPr>
          <w:rFonts w:ascii="Trebuchet MS" w:hAnsi="Trebuchet MS"/>
          <w:color w:val="231F20"/>
          <w:spacing w:val="-4"/>
          <w:w w:val="80"/>
          <w:sz w:val="31"/>
        </w:rPr>
        <w:t>It</w:t>
      </w:r>
      <w:r>
        <w:rPr>
          <w:rFonts w:ascii="Trebuchet MS" w:hAnsi="Trebuchet MS"/>
          <w:color w:val="231F20"/>
          <w:spacing w:val="-12"/>
          <w:sz w:val="31"/>
        </w:rPr>
        <w:t> </w:t>
      </w:r>
      <w:r>
        <w:rPr>
          <w:rFonts w:ascii="Trebuchet MS" w:hAnsi="Trebuchet MS"/>
          <w:color w:val="231F20"/>
          <w:spacing w:val="-4"/>
          <w:w w:val="80"/>
          <w:sz w:val="31"/>
        </w:rPr>
        <w:t>describes</w:t>
      </w:r>
      <w:r>
        <w:rPr>
          <w:rFonts w:ascii="Trebuchet MS" w:hAnsi="Trebuchet MS"/>
          <w:color w:val="231F20"/>
          <w:spacing w:val="-12"/>
          <w:sz w:val="31"/>
        </w:rPr>
        <w:t> </w:t>
      </w:r>
      <w:r>
        <w:rPr>
          <w:rFonts w:ascii="Trebuchet MS" w:hAnsi="Trebuchet MS"/>
          <w:color w:val="231F20"/>
          <w:spacing w:val="-4"/>
          <w:w w:val="80"/>
          <w:sz w:val="31"/>
        </w:rPr>
        <w:t>both the</w:t>
      </w:r>
      <w:r>
        <w:rPr>
          <w:rFonts w:ascii="Trebuchet MS" w:hAnsi="Trebuchet MS"/>
          <w:color w:val="231F20"/>
          <w:spacing w:val="-19"/>
          <w:sz w:val="31"/>
        </w:rPr>
        <w:t> </w:t>
      </w:r>
      <w:r>
        <w:rPr>
          <w:rFonts w:ascii="Trebuchet MS" w:hAnsi="Trebuchet MS"/>
          <w:color w:val="231F20"/>
          <w:spacing w:val="-4"/>
          <w:w w:val="80"/>
          <w:sz w:val="31"/>
        </w:rPr>
        <w:t>physical</w:t>
      </w:r>
      <w:r>
        <w:rPr>
          <w:rFonts w:ascii="Trebuchet MS" w:hAnsi="Trebuchet MS"/>
          <w:color w:val="231F20"/>
          <w:spacing w:val="-19"/>
          <w:sz w:val="31"/>
        </w:rPr>
        <w:t> </w:t>
      </w:r>
      <w:r>
        <w:rPr>
          <w:rFonts w:ascii="Trebuchet MS" w:hAnsi="Trebuchet MS"/>
          <w:color w:val="231F20"/>
          <w:spacing w:val="-4"/>
          <w:w w:val="80"/>
          <w:sz w:val="31"/>
        </w:rPr>
        <w:t>factors</w:t>
      </w:r>
      <w:r>
        <w:rPr>
          <w:rFonts w:ascii="Trebuchet MS" w:hAnsi="Trebuchet MS"/>
          <w:color w:val="231F20"/>
          <w:spacing w:val="-19"/>
          <w:sz w:val="31"/>
        </w:rPr>
        <w:t> </w:t>
      </w:r>
      <w:r>
        <w:rPr>
          <w:rFonts w:ascii="Trebuchet MS" w:hAnsi="Trebuchet MS"/>
          <w:color w:val="231F20"/>
          <w:spacing w:val="-4"/>
          <w:w w:val="80"/>
          <w:sz w:val="31"/>
        </w:rPr>
        <w:t>and</w:t>
      </w:r>
      <w:r>
        <w:rPr>
          <w:rFonts w:ascii="Trebuchet MS" w:hAnsi="Trebuchet MS"/>
          <w:color w:val="231F20"/>
          <w:spacing w:val="-19"/>
          <w:sz w:val="31"/>
        </w:rPr>
        <w:t> </w:t>
      </w:r>
      <w:r>
        <w:rPr>
          <w:rFonts w:ascii="Trebuchet MS" w:hAnsi="Trebuchet MS"/>
          <w:color w:val="231F20"/>
          <w:spacing w:val="-4"/>
          <w:w w:val="80"/>
          <w:sz w:val="31"/>
        </w:rPr>
        <w:t>the</w:t>
      </w:r>
      <w:r>
        <w:rPr>
          <w:rFonts w:ascii="Trebuchet MS" w:hAnsi="Trebuchet MS"/>
          <w:color w:val="231F20"/>
          <w:spacing w:val="-19"/>
          <w:sz w:val="31"/>
        </w:rPr>
        <w:t> </w:t>
      </w:r>
      <w:r>
        <w:rPr>
          <w:rFonts w:ascii="Trebuchet MS" w:hAnsi="Trebuchet MS"/>
          <w:color w:val="231F20"/>
          <w:spacing w:val="-4"/>
          <w:w w:val="80"/>
          <w:sz w:val="31"/>
        </w:rPr>
        <w:t>psychological</w:t>
      </w:r>
      <w:r>
        <w:rPr>
          <w:rFonts w:ascii="Trebuchet MS" w:hAnsi="Trebuchet MS"/>
          <w:color w:val="231F20"/>
          <w:spacing w:val="-19"/>
          <w:sz w:val="31"/>
        </w:rPr>
        <w:t> </w:t>
      </w:r>
      <w:r>
        <w:rPr>
          <w:rFonts w:ascii="Trebuchet MS" w:hAnsi="Trebuchet MS"/>
          <w:color w:val="231F20"/>
          <w:spacing w:val="-4"/>
          <w:w w:val="80"/>
          <w:sz w:val="31"/>
        </w:rPr>
        <w:t>and</w:t>
      </w:r>
      <w:r>
        <w:rPr>
          <w:rFonts w:ascii="Trebuchet MS" w:hAnsi="Trebuchet MS"/>
          <w:color w:val="231F20"/>
          <w:spacing w:val="-19"/>
          <w:sz w:val="31"/>
        </w:rPr>
        <w:t> </w:t>
      </w:r>
      <w:r>
        <w:rPr>
          <w:rFonts w:ascii="Trebuchet MS" w:hAnsi="Trebuchet MS"/>
          <w:color w:val="231F20"/>
          <w:spacing w:val="-4"/>
          <w:w w:val="80"/>
          <w:sz w:val="31"/>
        </w:rPr>
        <w:t>social</w:t>
      </w:r>
      <w:r>
        <w:rPr>
          <w:rFonts w:ascii="Trebuchet MS" w:hAnsi="Trebuchet MS"/>
          <w:color w:val="231F20"/>
          <w:spacing w:val="-19"/>
          <w:sz w:val="31"/>
        </w:rPr>
        <w:t> </w:t>
      </w:r>
      <w:r>
        <w:rPr>
          <w:rFonts w:ascii="Trebuchet MS" w:hAnsi="Trebuchet MS"/>
          <w:color w:val="231F20"/>
          <w:spacing w:val="-4"/>
          <w:w w:val="80"/>
          <w:sz w:val="31"/>
        </w:rPr>
        <w:t>stressors </w:t>
      </w:r>
      <w:r>
        <w:rPr>
          <w:rFonts w:ascii="Trebuchet MS" w:hAnsi="Trebuchet MS"/>
          <w:color w:val="231F20"/>
          <w:spacing w:val="-6"/>
          <w:w w:val="85"/>
          <w:sz w:val="31"/>
        </w:rPr>
        <w:t>that</w:t>
      </w:r>
      <w:r>
        <w:rPr>
          <w:rFonts w:ascii="Trebuchet MS" w:hAnsi="Trebuchet MS"/>
          <w:color w:val="231F20"/>
          <w:spacing w:val="-15"/>
          <w:w w:val="85"/>
          <w:sz w:val="31"/>
        </w:rPr>
        <w:t> </w:t>
      </w:r>
      <w:r>
        <w:rPr>
          <w:rFonts w:ascii="Trebuchet MS" w:hAnsi="Trebuchet MS"/>
          <w:color w:val="231F20"/>
          <w:spacing w:val="-6"/>
          <w:w w:val="85"/>
          <w:sz w:val="31"/>
        </w:rPr>
        <w:t>need</w:t>
      </w:r>
      <w:r>
        <w:rPr>
          <w:rFonts w:ascii="Trebuchet MS" w:hAnsi="Trebuchet MS"/>
          <w:color w:val="231F20"/>
          <w:spacing w:val="-15"/>
          <w:w w:val="85"/>
          <w:sz w:val="31"/>
        </w:rPr>
        <w:t> </w:t>
      </w:r>
      <w:r>
        <w:rPr>
          <w:rFonts w:ascii="Trebuchet MS" w:hAnsi="Trebuchet MS"/>
          <w:color w:val="231F20"/>
          <w:spacing w:val="-6"/>
          <w:w w:val="85"/>
          <w:sz w:val="31"/>
        </w:rPr>
        <w:t>to</w:t>
      </w:r>
      <w:r>
        <w:rPr>
          <w:rFonts w:ascii="Trebuchet MS" w:hAnsi="Trebuchet MS"/>
          <w:color w:val="231F20"/>
          <w:spacing w:val="-15"/>
          <w:w w:val="85"/>
          <w:sz w:val="31"/>
        </w:rPr>
        <w:t> </w:t>
      </w:r>
      <w:r>
        <w:rPr>
          <w:rFonts w:ascii="Trebuchet MS" w:hAnsi="Trebuchet MS"/>
          <w:color w:val="231F20"/>
          <w:spacing w:val="-6"/>
          <w:w w:val="85"/>
          <w:sz w:val="31"/>
        </w:rPr>
        <w:t>be</w:t>
      </w:r>
      <w:r>
        <w:rPr>
          <w:rFonts w:ascii="Trebuchet MS" w:hAnsi="Trebuchet MS"/>
          <w:color w:val="231F20"/>
          <w:spacing w:val="-15"/>
          <w:w w:val="85"/>
          <w:sz w:val="31"/>
        </w:rPr>
        <w:t> </w:t>
      </w:r>
      <w:r>
        <w:rPr>
          <w:rFonts w:ascii="Trebuchet MS" w:hAnsi="Trebuchet MS"/>
          <w:color w:val="231F20"/>
          <w:spacing w:val="-6"/>
          <w:w w:val="85"/>
          <w:sz w:val="31"/>
        </w:rPr>
        <w:t>considered.</w:t>
      </w:r>
    </w:p>
    <w:p>
      <w:pPr>
        <w:spacing w:before="113"/>
        <w:ind w:left="3855" w:right="1209" w:firstLine="0"/>
        <w:jc w:val="both"/>
        <w:rPr>
          <w:rFonts w:ascii="Trebuchet MS"/>
          <w:sz w:val="31"/>
        </w:rPr>
      </w:pPr>
      <w:r>
        <w:rPr>
          <w:rFonts w:ascii="Trebuchet MS"/>
          <w:color w:val="231F20"/>
          <w:spacing w:val="-6"/>
          <w:w w:val="80"/>
          <w:sz w:val="31"/>
        </w:rPr>
        <w:t>Examples</w:t>
      </w:r>
      <w:r>
        <w:rPr>
          <w:rFonts w:ascii="Trebuchet MS"/>
          <w:color w:val="231F20"/>
          <w:spacing w:val="-17"/>
          <w:sz w:val="31"/>
        </w:rPr>
        <w:t> </w:t>
      </w:r>
      <w:r>
        <w:rPr>
          <w:rFonts w:ascii="Trebuchet MS"/>
          <w:color w:val="231F20"/>
          <w:spacing w:val="-6"/>
          <w:w w:val="80"/>
          <w:sz w:val="31"/>
        </w:rPr>
        <w:t>are</w:t>
      </w:r>
      <w:r>
        <w:rPr>
          <w:rFonts w:ascii="Trebuchet MS"/>
          <w:color w:val="231F20"/>
          <w:spacing w:val="-17"/>
          <w:sz w:val="31"/>
        </w:rPr>
        <w:t> </w:t>
      </w:r>
      <w:r>
        <w:rPr>
          <w:rFonts w:ascii="Trebuchet MS"/>
          <w:color w:val="231F20"/>
          <w:spacing w:val="-6"/>
          <w:w w:val="80"/>
          <w:sz w:val="31"/>
        </w:rPr>
        <w:t>provided</w:t>
      </w:r>
      <w:r>
        <w:rPr>
          <w:rFonts w:ascii="Trebuchet MS"/>
          <w:color w:val="231F20"/>
          <w:spacing w:val="-17"/>
          <w:sz w:val="31"/>
        </w:rPr>
        <w:t> </w:t>
      </w:r>
      <w:r>
        <w:rPr>
          <w:rFonts w:ascii="Trebuchet MS"/>
          <w:color w:val="231F20"/>
          <w:spacing w:val="-6"/>
          <w:w w:val="80"/>
          <w:sz w:val="31"/>
        </w:rPr>
        <w:t>of</w:t>
      </w:r>
      <w:r>
        <w:rPr>
          <w:rFonts w:ascii="Trebuchet MS"/>
          <w:color w:val="231F20"/>
          <w:spacing w:val="-17"/>
          <w:sz w:val="31"/>
        </w:rPr>
        <w:t> </w:t>
      </w:r>
      <w:r>
        <w:rPr>
          <w:rFonts w:ascii="Trebuchet MS"/>
          <w:color w:val="231F20"/>
          <w:spacing w:val="-6"/>
          <w:w w:val="80"/>
          <w:sz w:val="31"/>
        </w:rPr>
        <w:t>how</w:t>
      </w:r>
      <w:r>
        <w:rPr>
          <w:rFonts w:ascii="Trebuchet MS"/>
          <w:color w:val="231F20"/>
          <w:spacing w:val="-17"/>
          <w:sz w:val="31"/>
        </w:rPr>
        <w:t> </w:t>
      </w:r>
      <w:r>
        <w:rPr>
          <w:rFonts w:ascii="Trebuchet MS"/>
          <w:color w:val="231F20"/>
          <w:spacing w:val="-6"/>
          <w:w w:val="80"/>
          <w:sz w:val="31"/>
        </w:rPr>
        <w:t>this</w:t>
      </w:r>
      <w:r>
        <w:rPr>
          <w:rFonts w:ascii="Trebuchet MS"/>
          <w:color w:val="231F20"/>
          <w:spacing w:val="-17"/>
          <w:sz w:val="31"/>
        </w:rPr>
        <w:t> </w:t>
      </w:r>
      <w:r>
        <w:rPr>
          <w:rFonts w:ascii="Trebuchet MS"/>
          <w:color w:val="231F20"/>
          <w:spacing w:val="-6"/>
          <w:w w:val="80"/>
          <w:sz w:val="31"/>
        </w:rPr>
        <w:t>information</w:t>
      </w:r>
      <w:r>
        <w:rPr>
          <w:rFonts w:ascii="Trebuchet MS"/>
          <w:color w:val="231F20"/>
          <w:spacing w:val="-17"/>
          <w:sz w:val="31"/>
        </w:rPr>
        <w:t> </w:t>
      </w:r>
      <w:r>
        <w:rPr>
          <w:rFonts w:ascii="Trebuchet MS"/>
          <w:color w:val="231F20"/>
          <w:spacing w:val="-6"/>
          <w:w w:val="80"/>
          <w:sz w:val="31"/>
        </w:rPr>
        <w:t>can</w:t>
      </w:r>
      <w:r>
        <w:rPr>
          <w:rFonts w:ascii="Trebuchet MS"/>
          <w:color w:val="231F20"/>
          <w:spacing w:val="-17"/>
          <w:sz w:val="31"/>
        </w:rPr>
        <w:t> </w:t>
      </w:r>
      <w:r>
        <w:rPr>
          <w:rFonts w:ascii="Trebuchet MS"/>
          <w:color w:val="231F20"/>
          <w:spacing w:val="-6"/>
          <w:w w:val="80"/>
          <w:sz w:val="31"/>
        </w:rPr>
        <w:t>be</w:t>
      </w:r>
      <w:r>
        <w:rPr>
          <w:rFonts w:ascii="Trebuchet MS"/>
          <w:color w:val="231F20"/>
          <w:spacing w:val="-17"/>
          <w:sz w:val="31"/>
        </w:rPr>
        <w:t> </w:t>
      </w:r>
      <w:r>
        <w:rPr>
          <w:rFonts w:ascii="Trebuchet MS"/>
          <w:color w:val="231F20"/>
          <w:spacing w:val="-6"/>
          <w:w w:val="80"/>
          <w:sz w:val="31"/>
        </w:rPr>
        <w:t>used to</w:t>
      </w:r>
      <w:r>
        <w:rPr>
          <w:rFonts w:ascii="Trebuchet MS"/>
          <w:color w:val="231F20"/>
          <w:spacing w:val="-17"/>
          <w:sz w:val="31"/>
        </w:rPr>
        <w:t> </w:t>
      </w:r>
      <w:r>
        <w:rPr>
          <w:rFonts w:ascii="Trebuchet MS"/>
          <w:color w:val="231F20"/>
          <w:spacing w:val="-6"/>
          <w:w w:val="80"/>
          <w:sz w:val="31"/>
        </w:rPr>
        <w:t>design</w:t>
      </w:r>
      <w:r>
        <w:rPr>
          <w:rFonts w:ascii="Trebuchet MS"/>
          <w:color w:val="231F20"/>
          <w:spacing w:val="-17"/>
          <w:sz w:val="31"/>
        </w:rPr>
        <w:t> </w:t>
      </w:r>
      <w:r>
        <w:rPr>
          <w:rFonts w:ascii="Trebuchet MS"/>
          <w:color w:val="231F20"/>
          <w:spacing w:val="-6"/>
          <w:w w:val="80"/>
          <w:sz w:val="31"/>
        </w:rPr>
        <w:t>work</w:t>
      </w:r>
      <w:r>
        <w:rPr>
          <w:rFonts w:ascii="Trebuchet MS"/>
          <w:color w:val="231F20"/>
          <w:spacing w:val="-17"/>
          <w:sz w:val="31"/>
        </w:rPr>
        <w:t> </w:t>
      </w:r>
      <w:r>
        <w:rPr>
          <w:rFonts w:ascii="Trebuchet MS"/>
          <w:color w:val="231F20"/>
          <w:spacing w:val="-6"/>
          <w:w w:val="80"/>
          <w:sz w:val="31"/>
        </w:rPr>
        <w:t>to</w:t>
      </w:r>
      <w:r>
        <w:rPr>
          <w:rFonts w:ascii="Trebuchet MS"/>
          <w:color w:val="231F20"/>
          <w:spacing w:val="-17"/>
          <w:sz w:val="31"/>
        </w:rPr>
        <w:t> </w:t>
      </w:r>
      <w:r>
        <w:rPr>
          <w:rFonts w:ascii="Trebuchet MS"/>
          <w:color w:val="231F20"/>
          <w:spacing w:val="-6"/>
          <w:w w:val="80"/>
          <w:sz w:val="31"/>
        </w:rPr>
        <w:t>better</w:t>
      </w:r>
      <w:r>
        <w:rPr>
          <w:rFonts w:ascii="Trebuchet MS"/>
          <w:color w:val="231F20"/>
          <w:spacing w:val="-17"/>
          <w:sz w:val="31"/>
        </w:rPr>
        <w:t> </w:t>
      </w:r>
      <w:r>
        <w:rPr>
          <w:rFonts w:ascii="Trebuchet MS"/>
          <w:color w:val="231F20"/>
          <w:spacing w:val="-6"/>
          <w:w w:val="80"/>
          <w:sz w:val="31"/>
        </w:rPr>
        <w:t>meet</w:t>
      </w:r>
      <w:r>
        <w:rPr>
          <w:rFonts w:ascii="Trebuchet MS"/>
          <w:color w:val="231F20"/>
          <w:spacing w:val="-17"/>
          <w:sz w:val="31"/>
        </w:rPr>
        <w:t> </w:t>
      </w:r>
      <w:r>
        <w:rPr>
          <w:rFonts w:ascii="Trebuchet MS"/>
          <w:color w:val="231F20"/>
          <w:spacing w:val="-6"/>
          <w:w w:val="80"/>
          <w:sz w:val="31"/>
        </w:rPr>
        <w:t>the</w:t>
      </w:r>
      <w:r>
        <w:rPr>
          <w:rFonts w:ascii="Trebuchet MS"/>
          <w:color w:val="231F20"/>
          <w:spacing w:val="-17"/>
          <w:sz w:val="31"/>
        </w:rPr>
        <w:t> </w:t>
      </w:r>
      <w:r>
        <w:rPr>
          <w:rFonts w:ascii="Trebuchet MS"/>
          <w:color w:val="231F20"/>
          <w:spacing w:val="-6"/>
          <w:w w:val="80"/>
          <w:sz w:val="31"/>
        </w:rPr>
        <w:t>needs</w:t>
      </w:r>
      <w:r>
        <w:rPr>
          <w:rFonts w:ascii="Trebuchet MS"/>
          <w:color w:val="231F20"/>
          <w:spacing w:val="-17"/>
          <w:sz w:val="31"/>
        </w:rPr>
        <w:t> </w:t>
      </w:r>
      <w:r>
        <w:rPr>
          <w:rFonts w:ascii="Trebuchet MS"/>
          <w:color w:val="231F20"/>
          <w:spacing w:val="-6"/>
          <w:w w:val="80"/>
          <w:sz w:val="31"/>
        </w:rPr>
        <w:t>of</w:t>
      </w:r>
      <w:r>
        <w:rPr>
          <w:rFonts w:ascii="Trebuchet MS"/>
          <w:color w:val="231F20"/>
          <w:spacing w:val="-17"/>
          <w:sz w:val="31"/>
        </w:rPr>
        <w:t> </w:t>
      </w:r>
      <w:r>
        <w:rPr>
          <w:rFonts w:ascii="Trebuchet MS"/>
          <w:color w:val="231F20"/>
          <w:spacing w:val="-6"/>
          <w:w w:val="80"/>
          <w:sz w:val="31"/>
        </w:rPr>
        <w:t>people</w:t>
      </w:r>
      <w:r>
        <w:rPr>
          <w:rFonts w:ascii="Trebuchet MS"/>
          <w:color w:val="231F20"/>
          <w:spacing w:val="-17"/>
          <w:sz w:val="31"/>
        </w:rPr>
        <w:t> </w:t>
      </w:r>
      <w:r>
        <w:rPr>
          <w:rFonts w:ascii="Trebuchet MS"/>
          <w:color w:val="231F20"/>
          <w:spacing w:val="-6"/>
          <w:w w:val="80"/>
          <w:sz w:val="31"/>
        </w:rPr>
        <w:t>working </w:t>
      </w:r>
      <w:r>
        <w:rPr>
          <w:rFonts w:ascii="Trebuchet MS"/>
          <w:color w:val="231F20"/>
          <w:spacing w:val="-2"/>
          <w:w w:val="90"/>
          <w:sz w:val="31"/>
        </w:rPr>
        <w:t>in</w:t>
      </w:r>
      <w:r>
        <w:rPr>
          <w:rFonts w:ascii="Trebuchet MS"/>
          <w:color w:val="231F20"/>
          <w:spacing w:val="-20"/>
          <w:w w:val="90"/>
          <w:sz w:val="31"/>
        </w:rPr>
        <w:t> </w:t>
      </w:r>
      <w:r>
        <w:rPr>
          <w:rFonts w:ascii="Trebuchet MS"/>
          <w:color w:val="231F20"/>
          <w:spacing w:val="-2"/>
          <w:w w:val="90"/>
          <w:sz w:val="31"/>
        </w:rPr>
        <w:t>offices.</w:t>
      </w:r>
    </w:p>
    <w:p>
      <w:pPr>
        <w:pStyle w:val="Heading2"/>
        <w:spacing w:before="315"/>
      </w:pPr>
      <w:r>
        <w:rPr>
          <w:color w:val="231F20"/>
          <w:w w:val="90"/>
        </w:rPr>
        <w:t>PHYSICAL</w:t>
      </w:r>
      <w:r>
        <w:rPr>
          <w:color w:val="231F20"/>
          <w:spacing w:val="36"/>
        </w:rPr>
        <w:t> </w:t>
      </w:r>
      <w:r>
        <w:rPr>
          <w:color w:val="231F20"/>
          <w:spacing w:val="-2"/>
          <w:w w:val="95"/>
        </w:rPr>
        <w:t>FACTORS</w:t>
      </w:r>
    </w:p>
    <w:p>
      <w:pPr>
        <w:pStyle w:val="BodyText"/>
        <w:spacing w:line="220" w:lineRule="auto" w:before="95"/>
        <w:ind w:left="3855" w:right="703"/>
      </w:pPr>
      <w:r>
        <w:rPr>
          <w:color w:val="231F20"/>
        </w:rPr>
        <w:t>People come in all shapes and sizes and have a wide range of different needs, capacities and limitations. Good job and work environment design relies on matching the work and environment to people’s needs, capacities and limitations. Some of the consequences of a mismatch in this area are discussed in this</w:t>
      </w:r>
      <w:r>
        <w:rPr>
          <w:color w:val="231F20"/>
          <w:spacing w:val="80"/>
        </w:rPr>
        <w:t> </w:t>
      </w:r>
      <w:r>
        <w:rPr>
          <w:color w:val="231F20"/>
          <w:spacing w:val="-2"/>
        </w:rPr>
        <w:t>section.</w:t>
      </w:r>
    </w:p>
    <w:p>
      <w:pPr>
        <w:pStyle w:val="Heading3"/>
        <w:spacing w:before="127"/>
      </w:pPr>
      <w:r>
        <w:rPr>
          <w:color w:val="231F20"/>
          <w:w w:val="90"/>
        </w:rPr>
        <w:t>Manual</w:t>
      </w:r>
      <w:r>
        <w:rPr>
          <w:color w:val="231F20"/>
          <w:spacing w:val="-3"/>
          <w:w w:val="90"/>
        </w:rPr>
        <w:t> </w:t>
      </w:r>
      <w:r>
        <w:rPr>
          <w:color w:val="231F20"/>
          <w:w w:val="90"/>
        </w:rPr>
        <w:t>handling</w:t>
      </w:r>
      <w:r>
        <w:rPr>
          <w:color w:val="231F20"/>
          <w:spacing w:val="-3"/>
          <w:w w:val="90"/>
        </w:rPr>
        <w:t> </w:t>
      </w:r>
      <w:r>
        <w:rPr>
          <w:color w:val="231F20"/>
          <w:w w:val="90"/>
        </w:rPr>
        <w:t>in</w:t>
      </w:r>
      <w:r>
        <w:rPr>
          <w:color w:val="231F20"/>
          <w:spacing w:val="-3"/>
          <w:w w:val="90"/>
        </w:rPr>
        <w:t> </w:t>
      </w:r>
      <w:r>
        <w:rPr>
          <w:color w:val="231F20"/>
          <w:w w:val="90"/>
        </w:rPr>
        <w:t>the</w:t>
      </w:r>
      <w:r>
        <w:rPr>
          <w:color w:val="231F20"/>
          <w:spacing w:val="-3"/>
          <w:w w:val="90"/>
        </w:rPr>
        <w:t> </w:t>
      </w:r>
      <w:r>
        <w:rPr>
          <w:color w:val="231F20"/>
          <w:spacing w:val="-2"/>
          <w:w w:val="90"/>
        </w:rPr>
        <w:t>office</w:t>
      </w:r>
    </w:p>
    <w:p>
      <w:pPr>
        <w:pStyle w:val="BodyText"/>
        <w:spacing w:line="220" w:lineRule="auto" w:before="99"/>
        <w:ind w:left="3855" w:right="1061"/>
      </w:pPr>
      <w:r>
        <w:rPr>
          <w:color w:val="231F20"/>
        </w:rPr>
        <w:t>Manual</w:t>
      </w:r>
      <w:r>
        <w:rPr>
          <w:color w:val="231F20"/>
          <w:spacing w:val="13"/>
        </w:rPr>
        <w:t> </w:t>
      </w:r>
      <w:r>
        <w:rPr>
          <w:color w:val="231F20"/>
        </w:rPr>
        <w:t>handling</w:t>
      </w:r>
      <w:r>
        <w:rPr>
          <w:color w:val="231F20"/>
          <w:spacing w:val="13"/>
        </w:rPr>
        <w:t> </w:t>
      </w:r>
      <w:r>
        <w:rPr>
          <w:color w:val="231F20"/>
        </w:rPr>
        <w:t>refers</w:t>
      </w:r>
      <w:r>
        <w:rPr>
          <w:color w:val="231F20"/>
          <w:spacing w:val="13"/>
        </w:rPr>
        <w:t> </w:t>
      </w:r>
      <w:r>
        <w:rPr>
          <w:color w:val="231F20"/>
        </w:rPr>
        <w:t>to</w:t>
      </w:r>
      <w:r>
        <w:rPr>
          <w:color w:val="231F20"/>
          <w:spacing w:val="13"/>
        </w:rPr>
        <w:t> </w:t>
      </w:r>
      <w:r>
        <w:rPr>
          <w:color w:val="231F20"/>
        </w:rPr>
        <w:t>any</w:t>
      </w:r>
      <w:r>
        <w:rPr>
          <w:color w:val="231F20"/>
          <w:spacing w:val="13"/>
        </w:rPr>
        <w:t> </w:t>
      </w:r>
      <w:r>
        <w:rPr>
          <w:color w:val="231F20"/>
        </w:rPr>
        <w:t>activity</w:t>
      </w:r>
      <w:r>
        <w:rPr>
          <w:color w:val="231F20"/>
          <w:spacing w:val="13"/>
        </w:rPr>
        <w:t> </w:t>
      </w:r>
      <w:r>
        <w:rPr>
          <w:color w:val="231F20"/>
        </w:rPr>
        <w:t>requiring</w:t>
      </w:r>
      <w:r>
        <w:rPr>
          <w:color w:val="231F20"/>
          <w:spacing w:val="13"/>
        </w:rPr>
        <w:t> </w:t>
      </w:r>
      <w:r>
        <w:rPr>
          <w:color w:val="231F20"/>
        </w:rPr>
        <w:t>the</w:t>
      </w:r>
      <w:r>
        <w:rPr>
          <w:color w:val="231F20"/>
          <w:spacing w:val="13"/>
        </w:rPr>
        <w:t> </w:t>
      </w:r>
      <w:r>
        <w:rPr>
          <w:color w:val="231F20"/>
        </w:rPr>
        <w:t>use</w:t>
      </w:r>
      <w:r>
        <w:rPr>
          <w:color w:val="231F20"/>
          <w:spacing w:val="13"/>
        </w:rPr>
        <w:t> </w:t>
      </w:r>
      <w:r>
        <w:rPr>
          <w:color w:val="231F20"/>
        </w:rPr>
        <w:t>of</w:t>
      </w:r>
      <w:r>
        <w:rPr>
          <w:color w:val="231F20"/>
          <w:spacing w:val="13"/>
        </w:rPr>
        <w:t> </w:t>
      </w:r>
      <w:r>
        <w:rPr>
          <w:color w:val="231F20"/>
        </w:rPr>
        <w:t>force</w:t>
      </w:r>
      <w:r>
        <w:rPr>
          <w:color w:val="231F20"/>
          <w:spacing w:val="13"/>
        </w:rPr>
        <w:t> </w:t>
      </w:r>
      <w:r>
        <w:rPr>
          <w:color w:val="231F20"/>
        </w:rPr>
        <w:t>exerted</w:t>
      </w:r>
      <w:r>
        <w:rPr>
          <w:color w:val="231F20"/>
          <w:spacing w:val="13"/>
        </w:rPr>
        <w:t> </w:t>
      </w:r>
      <w:r>
        <w:rPr>
          <w:color w:val="231F20"/>
        </w:rPr>
        <w:t>by</w:t>
      </w:r>
      <w:r>
        <w:rPr>
          <w:color w:val="231F20"/>
        </w:rPr>
        <w:t> a person to lift, push, pull, carry or otherwise move or restrain something. Examples of manual handling tasks commonly performed in offices include lifting</w:t>
      </w:r>
      <w:r>
        <w:rPr>
          <w:color w:val="231F20"/>
          <w:spacing w:val="-2"/>
        </w:rPr>
        <w:t> </w:t>
      </w:r>
      <w:r>
        <w:rPr>
          <w:color w:val="231F20"/>
        </w:rPr>
        <w:t>and</w:t>
      </w:r>
      <w:r>
        <w:rPr>
          <w:color w:val="231F20"/>
          <w:spacing w:val="-2"/>
        </w:rPr>
        <w:t> </w:t>
      </w:r>
      <w:r>
        <w:rPr>
          <w:color w:val="231F20"/>
        </w:rPr>
        <w:t>carrying</w:t>
      </w:r>
      <w:r>
        <w:rPr>
          <w:color w:val="231F20"/>
          <w:spacing w:val="-2"/>
        </w:rPr>
        <w:t> </w:t>
      </w:r>
      <w:r>
        <w:rPr>
          <w:color w:val="231F20"/>
        </w:rPr>
        <w:t>boxes</w:t>
      </w:r>
      <w:r>
        <w:rPr>
          <w:color w:val="231F20"/>
          <w:spacing w:val="-2"/>
        </w:rPr>
        <w:t> </w:t>
      </w:r>
      <w:r>
        <w:rPr>
          <w:color w:val="231F20"/>
        </w:rPr>
        <w:t>of</w:t>
      </w:r>
      <w:r>
        <w:rPr>
          <w:color w:val="231F20"/>
          <w:spacing w:val="-3"/>
        </w:rPr>
        <w:t> </w:t>
      </w:r>
      <w:r>
        <w:rPr>
          <w:color w:val="231F20"/>
        </w:rPr>
        <w:t>photocopying</w:t>
      </w:r>
      <w:r>
        <w:rPr>
          <w:color w:val="231F20"/>
          <w:spacing w:val="-2"/>
        </w:rPr>
        <w:t> </w:t>
      </w:r>
      <w:r>
        <w:rPr>
          <w:color w:val="231F20"/>
        </w:rPr>
        <w:t>paper;</w:t>
      </w:r>
      <w:r>
        <w:rPr>
          <w:color w:val="231F20"/>
          <w:spacing w:val="-2"/>
        </w:rPr>
        <w:t> </w:t>
      </w:r>
      <w:r>
        <w:rPr>
          <w:color w:val="231F20"/>
        </w:rPr>
        <w:t>moving</w:t>
      </w:r>
      <w:r>
        <w:rPr>
          <w:color w:val="231F20"/>
          <w:spacing w:val="-2"/>
        </w:rPr>
        <w:t> </w:t>
      </w:r>
      <w:r>
        <w:rPr>
          <w:color w:val="231F20"/>
        </w:rPr>
        <w:t>office</w:t>
      </w:r>
      <w:r>
        <w:rPr>
          <w:color w:val="231F20"/>
          <w:spacing w:val="-2"/>
        </w:rPr>
        <w:t> </w:t>
      </w:r>
      <w:r>
        <w:rPr>
          <w:color w:val="231F20"/>
        </w:rPr>
        <w:t>furniture</w:t>
      </w:r>
      <w:r>
        <w:rPr>
          <w:color w:val="231F20"/>
          <w:spacing w:val="-3"/>
        </w:rPr>
        <w:t> </w:t>
      </w:r>
      <w:r>
        <w:rPr>
          <w:color w:val="231F20"/>
        </w:rPr>
        <w:t>and</w:t>
      </w:r>
    </w:p>
    <w:p>
      <w:pPr>
        <w:pStyle w:val="BodyText"/>
        <w:spacing w:line="220" w:lineRule="auto"/>
        <w:ind w:left="3855"/>
      </w:pPr>
      <w:r>
        <w:rPr>
          <w:color w:val="231F20"/>
        </w:rPr>
        <w:t>equipment such as computers and printers; handling large files, books and legal documents;</w:t>
      </w:r>
      <w:r>
        <w:rPr>
          <w:color w:val="231F20"/>
          <w:spacing w:val="-2"/>
        </w:rPr>
        <w:t> </w:t>
      </w:r>
      <w:r>
        <w:rPr>
          <w:color w:val="231F20"/>
        </w:rPr>
        <w:t>prolonged</w:t>
      </w:r>
      <w:r>
        <w:rPr>
          <w:color w:val="231F20"/>
          <w:spacing w:val="-2"/>
        </w:rPr>
        <w:t> </w:t>
      </w:r>
      <w:r>
        <w:rPr>
          <w:color w:val="231F20"/>
        </w:rPr>
        <w:t>data</w:t>
      </w:r>
      <w:r>
        <w:rPr>
          <w:color w:val="231F20"/>
          <w:spacing w:val="-2"/>
        </w:rPr>
        <w:t> </w:t>
      </w:r>
      <w:r>
        <w:rPr>
          <w:color w:val="231F20"/>
        </w:rPr>
        <w:t>entry;</w:t>
      </w:r>
      <w:r>
        <w:rPr>
          <w:color w:val="231F20"/>
          <w:spacing w:val="-2"/>
        </w:rPr>
        <w:t> </w:t>
      </w:r>
      <w:r>
        <w:rPr>
          <w:color w:val="231F20"/>
        </w:rPr>
        <w:t>and</w:t>
      </w:r>
      <w:r>
        <w:rPr>
          <w:color w:val="231F20"/>
          <w:spacing w:val="-2"/>
        </w:rPr>
        <w:t> </w:t>
      </w:r>
      <w:r>
        <w:rPr>
          <w:color w:val="231F20"/>
        </w:rPr>
        <w:t>opening</w:t>
      </w:r>
      <w:r>
        <w:rPr>
          <w:color w:val="231F20"/>
          <w:spacing w:val="-2"/>
        </w:rPr>
        <w:t> </w:t>
      </w:r>
      <w:r>
        <w:rPr>
          <w:color w:val="231F20"/>
        </w:rPr>
        <w:t>and</w:t>
      </w:r>
      <w:r>
        <w:rPr>
          <w:color w:val="231F20"/>
          <w:spacing w:val="-2"/>
        </w:rPr>
        <w:t> </w:t>
      </w:r>
      <w:r>
        <w:rPr>
          <w:color w:val="231F20"/>
        </w:rPr>
        <w:t>closing</w:t>
      </w:r>
      <w:r>
        <w:rPr>
          <w:color w:val="231F20"/>
          <w:spacing w:val="-2"/>
        </w:rPr>
        <w:t> </w:t>
      </w:r>
      <w:r>
        <w:rPr>
          <w:color w:val="231F20"/>
        </w:rPr>
        <w:t>filing</w:t>
      </w:r>
      <w:r>
        <w:rPr>
          <w:color w:val="231F20"/>
          <w:spacing w:val="-2"/>
        </w:rPr>
        <w:t> </w:t>
      </w:r>
      <w:r>
        <w:rPr>
          <w:color w:val="231F20"/>
        </w:rPr>
        <w:t>cabinet</w:t>
      </w:r>
      <w:r>
        <w:rPr>
          <w:color w:val="231F20"/>
          <w:spacing w:val="-2"/>
        </w:rPr>
        <w:t> </w:t>
      </w:r>
      <w:r>
        <w:rPr>
          <w:color w:val="231F20"/>
        </w:rPr>
        <w:t>drawers.</w:t>
      </w:r>
    </w:p>
    <w:p>
      <w:pPr>
        <w:pStyle w:val="Heading3"/>
        <w:spacing w:before="126"/>
      </w:pPr>
      <w:r>
        <w:rPr>
          <w:color w:val="231F20"/>
          <w:w w:val="90"/>
        </w:rPr>
        <w:t>Musculoskeletal</w:t>
      </w:r>
      <w:r>
        <w:rPr>
          <w:color w:val="231F20"/>
          <w:spacing w:val="37"/>
        </w:rPr>
        <w:t> </w:t>
      </w:r>
      <w:r>
        <w:rPr>
          <w:color w:val="231F20"/>
          <w:spacing w:val="-2"/>
        </w:rPr>
        <w:t>disorders</w:t>
      </w:r>
    </w:p>
    <w:p>
      <w:pPr>
        <w:pStyle w:val="BodyText"/>
        <w:spacing w:line="220" w:lineRule="auto" w:before="100"/>
        <w:ind w:left="3855" w:right="939"/>
      </w:pPr>
      <w:r>
        <w:rPr>
          <w:color w:val="231F20"/>
        </w:rPr>
        <w:t>MSD is a collective term for a range of conditions characterised by discomfort or pain in muscles, tendons and other soft tissues, with or without visible</w:t>
      </w:r>
    </w:p>
    <w:p>
      <w:pPr>
        <w:pStyle w:val="BodyText"/>
        <w:spacing w:line="220" w:lineRule="auto"/>
        <w:ind w:left="3855" w:right="717"/>
      </w:pPr>
      <w:r>
        <w:rPr>
          <w:color w:val="231F20"/>
        </w:rPr>
        <w:t>symptoms. MSD are usually associated with tasks involving repetitive movement, sustained or unnatural postures or forceful movements. Previously these</w:t>
      </w:r>
      <w:r>
        <w:rPr>
          <w:color w:val="231F20"/>
          <w:spacing w:val="40"/>
        </w:rPr>
        <w:t> </w:t>
      </w:r>
      <w:r>
        <w:rPr>
          <w:color w:val="231F20"/>
        </w:rPr>
        <w:t>conditions have been referred to in various ways, such as Occupational Overuse Syndrome (OOS) or Repetitive Strain Injuries (RSI).</w:t>
      </w:r>
    </w:p>
    <w:p>
      <w:pPr>
        <w:pStyle w:val="BodyText"/>
        <w:spacing w:line="220" w:lineRule="auto" w:before="107"/>
        <w:ind w:left="3855" w:right="692"/>
      </w:pPr>
      <w:r>
        <w:rPr>
          <w:color w:val="231F20"/>
        </w:rPr>
        <w:t>Muscle</w:t>
      </w:r>
      <w:r>
        <w:rPr>
          <w:color w:val="231F20"/>
          <w:spacing w:val="16"/>
        </w:rPr>
        <w:t> </w:t>
      </w:r>
      <w:r>
        <w:rPr>
          <w:color w:val="231F20"/>
        </w:rPr>
        <w:t>strains</w:t>
      </w:r>
      <w:r>
        <w:rPr>
          <w:color w:val="231F20"/>
          <w:spacing w:val="16"/>
        </w:rPr>
        <w:t> </w:t>
      </w:r>
      <w:r>
        <w:rPr>
          <w:color w:val="231F20"/>
        </w:rPr>
        <w:t>can</w:t>
      </w:r>
      <w:r>
        <w:rPr>
          <w:color w:val="231F20"/>
          <w:spacing w:val="16"/>
        </w:rPr>
        <w:t> </w:t>
      </w:r>
      <w:r>
        <w:rPr>
          <w:color w:val="231F20"/>
        </w:rPr>
        <w:t>occur</w:t>
      </w:r>
      <w:r>
        <w:rPr>
          <w:color w:val="231F20"/>
          <w:spacing w:val="16"/>
        </w:rPr>
        <w:t> </w:t>
      </w:r>
      <w:r>
        <w:rPr>
          <w:color w:val="231F20"/>
        </w:rPr>
        <w:t>suddenly,</w:t>
      </w:r>
      <w:r>
        <w:rPr>
          <w:color w:val="231F20"/>
          <w:spacing w:val="16"/>
        </w:rPr>
        <w:t> </w:t>
      </w:r>
      <w:r>
        <w:rPr>
          <w:color w:val="231F20"/>
        </w:rPr>
        <w:t>and</w:t>
      </w:r>
      <w:r>
        <w:rPr>
          <w:color w:val="231F20"/>
          <w:spacing w:val="16"/>
        </w:rPr>
        <w:t> </w:t>
      </w:r>
      <w:r>
        <w:rPr>
          <w:color w:val="231F20"/>
        </w:rPr>
        <w:t>may</w:t>
      </w:r>
      <w:r>
        <w:rPr>
          <w:color w:val="231F20"/>
          <w:spacing w:val="16"/>
        </w:rPr>
        <w:t> </w:t>
      </w:r>
      <w:r>
        <w:rPr>
          <w:color w:val="231F20"/>
        </w:rPr>
        <w:t>result</w:t>
      </w:r>
      <w:r>
        <w:rPr>
          <w:color w:val="231F20"/>
          <w:spacing w:val="16"/>
        </w:rPr>
        <w:t> </w:t>
      </w:r>
      <w:r>
        <w:rPr>
          <w:color w:val="231F20"/>
        </w:rPr>
        <w:t>from</w:t>
      </w:r>
      <w:r>
        <w:rPr>
          <w:color w:val="231F20"/>
          <w:spacing w:val="16"/>
        </w:rPr>
        <w:t> </w:t>
      </w:r>
      <w:r>
        <w:rPr>
          <w:color w:val="231F20"/>
        </w:rPr>
        <w:t>forceful</w:t>
      </w:r>
      <w:r>
        <w:rPr>
          <w:color w:val="231F20"/>
          <w:spacing w:val="16"/>
        </w:rPr>
        <w:t> </w:t>
      </w:r>
      <w:r>
        <w:rPr>
          <w:color w:val="231F20"/>
        </w:rPr>
        <w:t>exertion</w:t>
      </w:r>
      <w:r>
        <w:rPr>
          <w:color w:val="231F20"/>
          <w:spacing w:val="16"/>
        </w:rPr>
        <w:t> </w:t>
      </w:r>
      <w:r>
        <w:rPr>
          <w:color w:val="231F20"/>
        </w:rPr>
        <w:t>in</w:t>
      </w:r>
      <w:r>
        <w:rPr>
          <w:color w:val="231F20"/>
          <w:spacing w:val="16"/>
        </w:rPr>
        <w:t> </w:t>
      </w:r>
      <w:r>
        <w:rPr>
          <w:color w:val="231F20"/>
        </w:rPr>
        <w:t>a</w:t>
      </w:r>
      <w:r>
        <w:rPr>
          <w:color w:val="231F20"/>
        </w:rPr>
        <w:t> bent or twisted posture – for example, lifting a box of photocopying paper from the floor. However, many MSD occur due to daily work involving the maintenance of static postures, which result in muscle fatigue, for example, holding the telephone, and repetitive work such as keyboard and mouse tasks. Conditions</w:t>
      </w:r>
      <w:r>
        <w:rPr>
          <w:color w:val="231F20"/>
          <w:spacing w:val="80"/>
        </w:rPr>
        <w:t> </w:t>
      </w:r>
      <w:r>
        <w:rPr>
          <w:color w:val="231F20"/>
        </w:rPr>
        <w:t>that have this type of gradual onset are probably more common in office work than sudden injuries. Ways of reducing manual handling and the risk of MSD are suggested in various sections of this guide.</w:t>
      </w:r>
    </w:p>
    <w:p>
      <w:pPr>
        <w:spacing w:after="0" w:line="220" w:lineRule="auto"/>
        <w:sectPr>
          <w:headerReference w:type="even" r:id="rId51"/>
          <w:footerReference w:type="even" r:id="rId52"/>
          <w:footerReference w:type="default" r:id="rId53"/>
          <w:pgSz w:w="11900" w:h="16840"/>
          <w:pgMar w:header="0" w:footer="569" w:top="280" w:bottom="760" w:left="280" w:right="180"/>
          <w:pgNumType w:start="12"/>
        </w:sectPr>
      </w:pPr>
    </w:p>
    <w:p>
      <w:pPr>
        <w:pStyle w:val="BodyText"/>
        <w:rPr>
          <w:sz w:val="20"/>
        </w:rPr>
      </w:pPr>
    </w:p>
    <w:p>
      <w:pPr>
        <w:spacing w:after="0"/>
        <w:rPr>
          <w:sz w:val="20"/>
        </w:rPr>
        <w:sectPr>
          <w:headerReference w:type="default" r:id="rId54"/>
          <w:headerReference w:type="even" r:id="rId55"/>
          <w:pgSz w:w="11900" w:h="16840"/>
          <w:pgMar w:header="785" w:footer="569" w:top="1240" w:bottom="760" w:left="280" w:right="1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spacing w:before="140"/>
        <w:ind w:left="425" w:right="0" w:firstLine="0"/>
        <w:jc w:val="left"/>
        <w:rPr>
          <w:rFonts w:ascii="Verdana"/>
          <w:i/>
          <w:sz w:val="16"/>
        </w:rPr>
      </w:pPr>
      <w:r>
        <w:rPr>
          <w:rFonts w:ascii="Verdana"/>
          <w:i/>
          <w:color w:val="231F20"/>
          <w:spacing w:val="-2"/>
          <w:w w:val="80"/>
          <w:sz w:val="16"/>
        </w:rPr>
        <w:t>Figure</w:t>
      </w:r>
      <w:r>
        <w:rPr>
          <w:rFonts w:ascii="Verdana"/>
          <w:i/>
          <w:color w:val="231F20"/>
          <w:spacing w:val="-12"/>
          <w:sz w:val="16"/>
        </w:rPr>
        <w:t> </w:t>
      </w:r>
      <w:r>
        <w:rPr>
          <w:rFonts w:ascii="Verdana"/>
          <w:i/>
          <w:color w:val="231F20"/>
          <w:spacing w:val="-2"/>
          <w:w w:val="80"/>
          <w:sz w:val="16"/>
        </w:rPr>
        <w:t>2.1</w:t>
      </w:r>
      <w:r>
        <w:rPr>
          <w:rFonts w:ascii="Verdana"/>
          <w:i/>
          <w:color w:val="231F20"/>
          <w:spacing w:val="-11"/>
          <w:sz w:val="16"/>
        </w:rPr>
        <w:t> </w:t>
      </w:r>
      <w:r>
        <w:rPr>
          <w:rFonts w:ascii="Verdana"/>
          <w:i/>
          <w:color w:val="231F20"/>
          <w:spacing w:val="-2"/>
          <w:w w:val="80"/>
          <w:sz w:val="16"/>
        </w:rPr>
        <w:t>Moving</w:t>
      </w:r>
      <w:r>
        <w:rPr>
          <w:rFonts w:ascii="Verdana"/>
          <w:i/>
          <w:color w:val="231F20"/>
          <w:spacing w:val="-12"/>
          <w:sz w:val="16"/>
        </w:rPr>
        <w:t> </w:t>
      </w:r>
      <w:r>
        <w:rPr>
          <w:rFonts w:ascii="Verdana"/>
          <w:i/>
          <w:color w:val="231F20"/>
          <w:spacing w:val="-2"/>
          <w:w w:val="80"/>
          <w:sz w:val="16"/>
        </w:rPr>
        <w:t>office</w:t>
      </w:r>
      <w:r>
        <w:rPr>
          <w:rFonts w:ascii="Verdana"/>
          <w:i/>
          <w:color w:val="231F20"/>
          <w:spacing w:val="-11"/>
          <w:sz w:val="16"/>
        </w:rPr>
        <w:t> </w:t>
      </w:r>
      <w:r>
        <w:rPr>
          <w:rFonts w:ascii="Verdana"/>
          <w:i/>
          <w:color w:val="231F20"/>
          <w:spacing w:val="-2"/>
          <w:w w:val="80"/>
          <w:sz w:val="16"/>
        </w:rPr>
        <w:t>furniture</w:t>
      </w: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spacing w:before="7"/>
        <w:rPr>
          <w:rFonts w:ascii="Verdana"/>
          <w:i/>
          <w:sz w:val="17"/>
        </w:rPr>
      </w:pPr>
    </w:p>
    <w:p>
      <w:pPr>
        <w:spacing w:before="0"/>
        <w:ind w:left="425" w:right="0" w:firstLine="0"/>
        <w:jc w:val="left"/>
        <w:rPr>
          <w:rFonts w:ascii="Verdana"/>
          <w:i/>
          <w:sz w:val="16"/>
        </w:rPr>
      </w:pPr>
      <w:r>
        <w:rPr>
          <w:rFonts w:ascii="Verdana"/>
          <w:i/>
          <w:color w:val="231F20"/>
          <w:spacing w:val="-2"/>
          <w:w w:val="80"/>
          <w:sz w:val="16"/>
        </w:rPr>
        <w:t>Figure</w:t>
      </w:r>
      <w:r>
        <w:rPr>
          <w:rFonts w:ascii="Verdana"/>
          <w:i/>
          <w:color w:val="231F20"/>
          <w:spacing w:val="-12"/>
          <w:sz w:val="16"/>
        </w:rPr>
        <w:t> </w:t>
      </w:r>
      <w:r>
        <w:rPr>
          <w:rFonts w:ascii="Verdana"/>
          <w:i/>
          <w:color w:val="231F20"/>
          <w:spacing w:val="-2"/>
          <w:w w:val="80"/>
          <w:sz w:val="16"/>
        </w:rPr>
        <w:t>2.2</w:t>
      </w:r>
      <w:r>
        <w:rPr>
          <w:rFonts w:ascii="Verdana"/>
          <w:i/>
          <w:color w:val="231F20"/>
          <w:spacing w:val="-11"/>
          <w:sz w:val="16"/>
        </w:rPr>
        <w:t> </w:t>
      </w:r>
      <w:r>
        <w:rPr>
          <w:rFonts w:ascii="Verdana"/>
          <w:i/>
          <w:color w:val="231F20"/>
          <w:spacing w:val="-2"/>
          <w:w w:val="80"/>
          <w:sz w:val="16"/>
        </w:rPr>
        <w:t>Worker</w:t>
      </w:r>
      <w:r>
        <w:rPr>
          <w:rFonts w:ascii="Verdana"/>
          <w:i/>
          <w:color w:val="231F20"/>
          <w:spacing w:val="-11"/>
          <w:sz w:val="16"/>
        </w:rPr>
        <w:t> </w:t>
      </w:r>
      <w:r>
        <w:rPr>
          <w:rFonts w:ascii="Verdana"/>
          <w:i/>
          <w:color w:val="231F20"/>
          <w:spacing w:val="-2"/>
          <w:w w:val="80"/>
          <w:sz w:val="16"/>
        </w:rPr>
        <w:t>overload</w:t>
      </w:r>
      <w:r>
        <w:rPr>
          <w:rFonts w:ascii="Verdana"/>
          <w:i/>
          <w:color w:val="231F20"/>
          <w:spacing w:val="-11"/>
          <w:sz w:val="16"/>
        </w:rPr>
        <w:t> </w:t>
      </w:r>
      <w:r>
        <w:rPr>
          <w:rFonts w:ascii="Verdana"/>
          <w:i/>
          <w:color w:val="231F20"/>
          <w:spacing w:val="-2"/>
          <w:w w:val="80"/>
          <w:sz w:val="16"/>
        </w:rPr>
        <w:t>can</w:t>
      </w:r>
      <w:r>
        <w:rPr>
          <w:rFonts w:ascii="Verdana"/>
          <w:i/>
          <w:color w:val="231F20"/>
          <w:spacing w:val="-11"/>
          <w:sz w:val="16"/>
        </w:rPr>
        <w:t> </w:t>
      </w:r>
      <w:r>
        <w:rPr>
          <w:rFonts w:ascii="Verdana"/>
          <w:i/>
          <w:color w:val="231F20"/>
          <w:spacing w:val="-2"/>
          <w:w w:val="80"/>
          <w:sz w:val="16"/>
        </w:rPr>
        <w:t>cause</w:t>
      </w:r>
      <w:r>
        <w:rPr>
          <w:rFonts w:ascii="Verdana"/>
          <w:i/>
          <w:color w:val="231F20"/>
          <w:spacing w:val="-11"/>
          <w:sz w:val="16"/>
        </w:rPr>
        <w:t> </w:t>
      </w:r>
      <w:r>
        <w:rPr>
          <w:rFonts w:ascii="Verdana"/>
          <w:i/>
          <w:color w:val="231F20"/>
          <w:spacing w:val="-2"/>
          <w:w w:val="80"/>
          <w:sz w:val="16"/>
        </w:rPr>
        <w:t>stress</w:t>
      </w:r>
    </w:p>
    <w:p>
      <w:pPr>
        <w:spacing w:line="240" w:lineRule="auto" w:before="9"/>
        <w:rPr>
          <w:rFonts w:ascii="Verdana"/>
          <w:i/>
          <w:sz w:val="18"/>
        </w:rPr>
      </w:pPr>
      <w:r>
        <w:rPr/>
        <w:br w:type="column"/>
      </w:r>
      <w:r>
        <w:rPr>
          <w:rFonts w:ascii="Verdana"/>
          <w:i/>
          <w:sz w:val="18"/>
        </w:rPr>
      </w:r>
    </w:p>
    <w:p>
      <w:pPr>
        <w:pStyle w:val="BodyText"/>
        <w:spacing w:line="220" w:lineRule="auto"/>
        <w:ind w:left="425" w:right="639"/>
      </w:pPr>
      <w:r>
        <w:rPr>
          <w:color w:val="231F20"/>
        </w:rPr>
        <w:t>In office work, other factors that have been associated with MSD include</w:t>
      </w:r>
      <w:r>
        <w:rPr>
          <w:color w:val="231F20"/>
          <w:spacing w:val="40"/>
        </w:rPr>
        <w:t> </w:t>
      </w:r>
      <w:r>
        <w:rPr>
          <w:color w:val="231F20"/>
        </w:rPr>
        <w:t>prolonged and intense keyboard or mouse use, high demands on vision, sustained mental effort and peak demands or set work rates. Control of these factors is discussed in a number of sections of this guide.</w:t>
      </w:r>
    </w:p>
    <w:p>
      <w:pPr>
        <w:pStyle w:val="BodyText"/>
        <w:spacing w:line="220" w:lineRule="auto" w:before="110"/>
        <w:ind w:left="425" w:right="673"/>
      </w:pPr>
      <w:r>
        <w:rPr/>
        <w:pict>
          <v:group style="position:absolute;margin-left:35.294998pt;margin-top:-40.284164pt;width:160.2pt;height:160.2pt;mso-position-horizontal-relative:page;mso-position-vertical-relative:paragraph;z-index:15738368" id="docshapegroup144" coordorigin="706,-806" coordsize="3204,3204">
            <v:shape style="position:absolute;left:705;top:-806;width:3204;height:3204" type="#_x0000_t75" id="docshape145" stroked="false">
              <v:imagedata r:id="rId56" o:title=""/>
            </v:shape>
            <v:shape style="position:absolute;left:3010;top:5;width:682;height:1656" id="docshape146" coordorigin="3010,5" coordsize="682,1656" path="m3692,854l3675,755,3667,685,3654,553,3646,507,3633,459,3617,410,3602,359,3579,266,3551,178,3516,107,3457,36,3410,5,3388,33,3365,61,3346,92,3338,126,3319,153,3290,211,3272,238,3268,256,3263,274,3257,292,3248,308,3245,346,3229,381,3206,415,3177,450,3151,485,3127,520,3105,555,3085,586,3070,606,3054,627,3036,646,3019,664,3011,674,3010,680,3013,686,3017,693,3033,702,3048,712,3061,723,3073,736,3074,733,3086,745,3090,745,3102,737,3119,720,3153,678,3165,665,3178,651,3191,639,3213,620,3219,615,3227,613,3235,601,3245,590,3256,580,3268,573,3276,559,3287,547,3299,536,3311,526,3322,557,3323,591,3318,625,3311,657,3314,669,3314,683,3309,694,3311,710,3311,728,3308,777,3305,792,3307,801,3317,816,3333,821,3351,824,3367,831,3359,848,3329,908,3298,979,3271,1048,3250,1114,3236,1178,3238,1200,3247,1225,3257,1252,3265,1281,3301,1355,3332,1443,3345,1503,3352,1535,3361,1567,3365,1580,3365,1591,3375,1597,3355,1611,3323,1618,3289,1625,3262,1637,3254,1649,3265,1654,3285,1655,3301,1655,3353,1658,3416,1660,3480,1661,3534,1659,3547,1649,3547,1629,3541,1605,3535,1585,3542,1577,3553,1577,3558,1569,3550,1549,3546,1539,3525,1485,3502,1431,3480,1377,3463,1322,3451,1277,3441,1232,3440,1224,3441,1220,3448,1217,3451,1199,3442,1198,3446,1187,3450,1189,3457,1176,3493,1104,3542,1028,3615,922,3648,870,3659,868,3672,868,3683,866,3690,858,3692,854xe" filled="true" fillcolor="#58595b" stroked="false">
              <v:path arrowok="t"/>
              <v:fill type="solid"/>
            </v:shape>
            <v:shape style="position:absolute;left:3076;top:-262;width:333;height:500" type="#_x0000_t75" id="docshape147" stroked="false">
              <v:imagedata r:id="rId57" o:title=""/>
            </v:shape>
            <v:shape style="position:absolute;left:2995;top:692;width:372;height:898" id="docshape148" coordorigin="2996,693" coordsize="372,898" path="m3302,693l3288,693,3273,728,3245,799,3228,833,3224,846,3216,861,3198,891,3181,921,3164,954,3149,987,3130,1040,3122,1057,3088,1132,3069,1235,3062,1282,3051,1335,3035,1389,3019,1443,3009,1499,3006,1514,3001,1531,2997,1547,2996,1558,2998,1570,3015,1564,3018,1571,3053,1573,3088,1579,3122,1586,3157,1590,3159,1583,3178,1590,3190,1584,3190,1566,3195,1541,3202,1528,3201,1518,3203,1507,3207,1495,3213,1482,3217,1468,3226,1412,3232,1387,3245,1340,3249,1318,3251,1306,3253,1295,3257,1287,3265,1281,3257,1252,3247,1225,3238,1200,3236,1178,3250,1114,3271,1048,3298,979,3329,908,3367,831,3351,824,3333,821,3317,815,3307,801,3305,792,3308,777,3311,728,3311,710,3309,694,3302,693xe" filled="true" fillcolor="#58595b" stroked="false">
              <v:path arrowok="t"/>
              <v:fill type="solid"/>
            </v:shape>
            <v:shape style="position:absolute;left:3172;top:525;width:151;height:307" type="#_x0000_t75" id="docshape149" stroked="false">
              <v:imagedata r:id="rId58" o:title=""/>
            </v:shape>
            <v:shape style="position:absolute;left:2889;top:98;width:408;height:1554" id="docshape150" coordorigin="2890,98" coordsize="408,1554" path="m3161,1634l3160,1624,3158,1612,3157,1601,3157,1590,3122,1586,3088,1579,3053,1573,3018,1571,2993,1595,2960,1609,2925,1619,2892,1632,2890,1651,2902,1648,2920,1649,2968,1651,3020,1651,3126,1651,3139,1651,3151,1650,3159,1645,3161,1634xm3297,111l3293,107,3292,102,3288,98,3277,107,3270,119,3267,132,3272,146,3265,153,3261,162,3258,172,3244,244,3241,267,3240,278,3240,290,3242,301,3248,308,3257,292,3263,274,3268,256,3272,238,3268,216,3270,193,3275,170,3278,147,3285,140,3290,131,3294,121,3297,111xe" filled="true" fillcolor="#58595b" stroked="false">
              <v:path arrowok="t"/>
              <v:fill type="solid"/>
            </v:shape>
            <v:shape style="position:absolute;left:2905;top:692;width:168;height:150" type="#_x0000_t75" id="docshape151" stroked="false">
              <v:imagedata r:id="rId59" o:title=""/>
            </v:shape>
            <v:shape style="position:absolute;left:1695;top:793;width:1256;height:869" type="#_x0000_t75" id="docshape152" stroked="false">
              <v:imagedata r:id="rId60" o:title=""/>
            </v:shape>
            <v:shape style="position:absolute;left:821;top:-267;width:2875;height:1963" type="#_x0000_t75" id="docshape153" stroked="false">
              <v:imagedata r:id="rId61" o:title=""/>
            </v:shape>
            <w10:wrap type="none"/>
          </v:group>
        </w:pict>
      </w:r>
      <w:r>
        <w:rPr>
          <w:color w:val="231F20"/>
        </w:rPr>
        <w:t>The</w:t>
      </w:r>
      <w:r>
        <w:rPr>
          <w:color w:val="231F20"/>
          <w:spacing w:val="10"/>
        </w:rPr>
        <w:t> </w:t>
      </w:r>
      <w:r>
        <w:rPr>
          <w:color w:val="231F20"/>
        </w:rPr>
        <w:t>best</w:t>
      </w:r>
      <w:r>
        <w:rPr>
          <w:color w:val="231F20"/>
          <w:spacing w:val="10"/>
        </w:rPr>
        <w:t> </w:t>
      </w:r>
      <w:r>
        <w:rPr>
          <w:color w:val="231F20"/>
        </w:rPr>
        <w:t>way</w:t>
      </w:r>
      <w:r>
        <w:rPr>
          <w:color w:val="231F20"/>
          <w:spacing w:val="10"/>
        </w:rPr>
        <w:t> </w:t>
      </w:r>
      <w:r>
        <w:rPr>
          <w:color w:val="231F20"/>
        </w:rPr>
        <w:t>to</w:t>
      </w:r>
      <w:r>
        <w:rPr>
          <w:color w:val="231F20"/>
          <w:spacing w:val="10"/>
        </w:rPr>
        <w:t> </w:t>
      </w:r>
      <w:r>
        <w:rPr>
          <w:color w:val="231F20"/>
        </w:rPr>
        <w:t>prevent</w:t>
      </w:r>
      <w:r>
        <w:rPr>
          <w:color w:val="231F20"/>
          <w:spacing w:val="10"/>
        </w:rPr>
        <w:t> </w:t>
      </w:r>
      <w:r>
        <w:rPr>
          <w:color w:val="231F20"/>
        </w:rPr>
        <w:t>the</w:t>
      </w:r>
      <w:r>
        <w:rPr>
          <w:color w:val="231F20"/>
          <w:spacing w:val="10"/>
        </w:rPr>
        <w:t> </w:t>
      </w:r>
      <w:r>
        <w:rPr>
          <w:color w:val="231F20"/>
        </w:rPr>
        <w:t>development</w:t>
      </w:r>
      <w:r>
        <w:rPr>
          <w:color w:val="231F20"/>
          <w:spacing w:val="10"/>
        </w:rPr>
        <w:t> </w:t>
      </w:r>
      <w:r>
        <w:rPr>
          <w:color w:val="231F20"/>
        </w:rPr>
        <w:t>of</w:t>
      </w:r>
      <w:r>
        <w:rPr>
          <w:color w:val="231F20"/>
          <w:spacing w:val="10"/>
        </w:rPr>
        <w:t> </w:t>
      </w:r>
      <w:r>
        <w:rPr>
          <w:color w:val="231F20"/>
        </w:rPr>
        <w:t>any</w:t>
      </w:r>
      <w:r>
        <w:rPr>
          <w:color w:val="231F20"/>
          <w:spacing w:val="10"/>
        </w:rPr>
        <w:t> </w:t>
      </w:r>
      <w:r>
        <w:rPr>
          <w:color w:val="231F20"/>
        </w:rPr>
        <w:t>injury</w:t>
      </w:r>
      <w:r>
        <w:rPr>
          <w:color w:val="231F20"/>
          <w:spacing w:val="10"/>
        </w:rPr>
        <w:t> </w:t>
      </w:r>
      <w:r>
        <w:rPr>
          <w:color w:val="231F20"/>
        </w:rPr>
        <w:t>due</w:t>
      </w:r>
      <w:r>
        <w:rPr>
          <w:color w:val="231F20"/>
          <w:spacing w:val="10"/>
        </w:rPr>
        <w:t> </w:t>
      </w:r>
      <w:r>
        <w:rPr>
          <w:color w:val="231F20"/>
        </w:rPr>
        <w:t>to</w:t>
      </w:r>
      <w:r>
        <w:rPr>
          <w:color w:val="231F20"/>
          <w:spacing w:val="10"/>
        </w:rPr>
        <w:t> </w:t>
      </w:r>
      <w:r>
        <w:rPr>
          <w:color w:val="231F20"/>
        </w:rPr>
        <w:t>manual</w:t>
      </w:r>
      <w:r>
        <w:rPr>
          <w:color w:val="231F20"/>
          <w:spacing w:val="10"/>
        </w:rPr>
        <w:t> </w:t>
      </w:r>
      <w:r>
        <w:rPr>
          <w:color w:val="231F20"/>
        </w:rPr>
        <w:t>handling</w:t>
      </w:r>
      <w:r>
        <w:rPr>
          <w:color w:val="231F20"/>
        </w:rPr>
        <w:t> is to design jobs, tasks and the work environment (including equipment and furniture)</w:t>
      </w:r>
      <w:r>
        <w:rPr>
          <w:color w:val="231F20"/>
          <w:spacing w:val="-4"/>
        </w:rPr>
        <w:t> </w:t>
      </w:r>
      <w:r>
        <w:rPr>
          <w:color w:val="231F20"/>
        </w:rPr>
        <w:t>so</w:t>
      </w:r>
      <w:r>
        <w:rPr>
          <w:color w:val="231F20"/>
          <w:spacing w:val="-4"/>
        </w:rPr>
        <w:t> </w:t>
      </w:r>
      <w:r>
        <w:rPr>
          <w:color w:val="231F20"/>
        </w:rPr>
        <w:t>that</w:t>
      </w:r>
      <w:r>
        <w:rPr>
          <w:color w:val="231F20"/>
          <w:spacing w:val="-4"/>
        </w:rPr>
        <w:t> </w:t>
      </w:r>
      <w:r>
        <w:rPr>
          <w:color w:val="231F20"/>
        </w:rPr>
        <w:t>the</w:t>
      </w:r>
      <w:r>
        <w:rPr>
          <w:color w:val="231F20"/>
          <w:spacing w:val="-4"/>
        </w:rPr>
        <w:t> </w:t>
      </w:r>
      <w:r>
        <w:rPr>
          <w:color w:val="231F20"/>
        </w:rPr>
        <w:t>factors</w:t>
      </w:r>
      <w:r>
        <w:rPr>
          <w:color w:val="231F20"/>
          <w:spacing w:val="-4"/>
        </w:rPr>
        <w:t> </w:t>
      </w:r>
      <w:r>
        <w:rPr>
          <w:color w:val="231F20"/>
        </w:rPr>
        <w:t>that</w:t>
      </w:r>
      <w:r>
        <w:rPr>
          <w:color w:val="231F20"/>
          <w:spacing w:val="-4"/>
        </w:rPr>
        <w:t> </w:t>
      </w:r>
      <w:r>
        <w:rPr>
          <w:color w:val="231F20"/>
        </w:rPr>
        <w:t>contribute</w:t>
      </w:r>
      <w:r>
        <w:rPr>
          <w:color w:val="231F20"/>
          <w:spacing w:val="-4"/>
        </w:rPr>
        <w:t> </w:t>
      </w:r>
      <w:r>
        <w:rPr>
          <w:color w:val="231F20"/>
        </w:rPr>
        <w:t>to</w:t>
      </w:r>
      <w:r>
        <w:rPr>
          <w:color w:val="231F20"/>
          <w:spacing w:val="-4"/>
        </w:rPr>
        <w:t> </w:t>
      </w:r>
      <w:r>
        <w:rPr>
          <w:color w:val="231F20"/>
        </w:rPr>
        <w:t>the</w:t>
      </w:r>
      <w:r>
        <w:rPr>
          <w:color w:val="231F20"/>
          <w:spacing w:val="-4"/>
        </w:rPr>
        <w:t> </w:t>
      </w:r>
      <w:r>
        <w:rPr>
          <w:color w:val="231F20"/>
        </w:rPr>
        <w:t>risk</w:t>
      </w:r>
      <w:r>
        <w:rPr>
          <w:color w:val="231F20"/>
          <w:spacing w:val="-4"/>
        </w:rPr>
        <w:t> </w:t>
      </w:r>
      <w:r>
        <w:rPr>
          <w:color w:val="231F20"/>
        </w:rPr>
        <w:t>of</w:t>
      </w:r>
      <w:r>
        <w:rPr>
          <w:color w:val="231F20"/>
          <w:spacing w:val="-4"/>
        </w:rPr>
        <w:t> </w:t>
      </w:r>
      <w:r>
        <w:rPr>
          <w:color w:val="231F20"/>
        </w:rPr>
        <w:t>injury</w:t>
      </w:r>
      <w:r>
        <w:rPr>
          <w:color w:val="231F20"/>
          <w:spacing w:val="-4"/>
        </w:rPr>
        <w:t> </w:t>
      </w:r>
      <w:r>
        <w:rPr>
          <w:color w:val="231F20"/>
        </w:rPr>
        <w:t>can</w:t>
      </w:r>
      <w:r>
        <w:rPr>
          <w:color w:val="231F20"/>
          <w:spacing w:val="-4"/>
        </w:rPr>
        <w:t> </w:t>
      </w:r>
      <w:r>
        <w:rPr>
          <w:color w:val="231F20"/>
        </w:rPr>
        <w:t>be</w:t>
      </w:r>
      <w:r>
        <w:rPr>
          <w:color w:val="231F20"/>
          <w:spacing w:val="-4"/>
        </w:rPr>
        <w:t> </w:t>
      </w:r>
      <w:r>
        <w:rPr>
          <w:color w:val="231F20"/>
        </w:rPr>
        <w:t>avoided</w:t>
      </w:r>
      <w:r>
        <w:rPr>
          <w:color w:val="231F20"/>
          <w:spacing w:val="-4"/>
        </w:rPr>
        <w:t> </w:t>
      </w:r>
      <w:r>
        <w:rPr>
          <w:color w:val="231F20"/>
        </w:rPr>
        <w:t>or</w:t>
      </w:r>
    </w:p>
    <w:p>
      <w:pPr>
        <w:pStyle w:val="BodyText"/>
        <w:spacing w:line="220" w:lineRule="auto"/>
        <w:ind w:left="425" w:right="525"/>
      </w:pPr>
      <w:r>
        <w:rPr>
          <w:color w:val="231F20"/>
        </w:rPr>
        <w:t>minimised. To achieve this, all the factors that can increase risk must be identified and managed.</w:t>
      </w:r>
    </w:p>
    <w:p>
      <w:pPr>
        <w:spacing w:line="218" w:lineRule="auto" w:before="110"/>
        <w:ind w:left="425" w:right="525" w:firstLine="0"/>
        <w:jc w:val="left"/>
        <w:rPr>
          <w:sz w:val="19"/>
        </w:rPr>
      </w:pPr>
      <w:r>
        <w:rPr>
          <w:color w:val="231F20"/>
          <w:sz w:val="19"/>
        </w:rPr>
        <w:t>In</w:t>
      </w:r>
      <w:r>
        <w:rPr>
          <w:color w:val="231F20"/>
          <w:spacing w:val="-14"/>
          <w:sz w:val="19"/>
        </w:rPr>
        <w:t> </w:t>
      </w:r>
      <w:r>
        <w:rPr>
          <w:color w:val="231F20"/>
          <w:sz w:val="19"/>
        </w:rPr>
        <w:t>Victoria</w:t>
      </w:r>
      <w:r>
        <w:rPr>
          <w:color w:val="231F20"/>
          <w:spacing w:val="-14"/>
          <w:sz w:val="19"/>
        </w:rPr>
        <w:t> </w:t>
      </w:r>
      <w:r>
        <w:rPr>
          <w:color w:val="231F20"/>
          <w:sz w:val="19"/>
        </w:rPr>
        <w:t>the</w:t>
      </w:r>
      <w:r>
        <w:rPr>
          <w:color w:val="231F20"/>
          <w:spacing w:val="-14"/>
          <w:sz w:val="19"/>
        </w:rPr>
        <w:t> </w:t>
      </w:r>
      <w:r>
        <w:rPr>
          <w:rFonts w:ascii="Trebuchet MS"/>
          <w:i/>
          <w:color w:val="231F20"/>
          <w:sz w:val="19"/>
        </w:rPr>
        <w:t>Occupational</w:t>
      </w:r>
      <w:r>
        <w:rPr>
          <w:rFonts w:ascii="Trebuchet MS"/>
          <w:i/>
          <w:color w:val="231F20"/>
          <w:spacing w:val="-12"/>
          <w:sz w:val="19"/>
        </w:rPr>
        <w:t> </w:t>
      </w:r>
      <w:r>
        <w:rPr>
          <w:rFonts w:ascii="Trebuchet MS"/>
          <w:i/>
          <w:color w:val="231F20"/>
          <w:sz w:val="19"/>
        </w:rPr>
        <w:t>Health</w:t>
      </w:r>
      <w:r>
        <w:rPr>
          <w:rFonts w:ascii="Trebuchet MS"/>
          <w:i/>
          <w:color w:val="231F20"/>
          <w:spacing w:val="-12"/>
          <w:sz w:val="19"/>
        </w:rPr>
        <w:t> </w:t>
      </w:r>
      <w:r>
        <w:rPr>
          <w:rFonts w:ascii="Trebuchet MS"/>
          <w:i/>
          <w:color w:val="231F20"/>
          <w:sz w:val="19"/>
        </w:rPr>
        <w:t>and</w:t>
      </w:r>
      <w:r>
        <w:rPr>
          <w:rFonts w:ascii="Trebuchet MS"/>
          <w:i/>
          <w:color w:val="231F20"/>
          <w:spacing w:val="-12"/>
          <w:sz w:val="19"/>
        </w:rPr>
        <w:t> </w:t>
      </w:r>
      <w:r>
        <w:rPr>
          <w:rFonts w:ascii="Trebuchet MS"/>
          <w:i/>
          <w:color w:val="231F20"/>
          <w:sz w:val="19"/>
        </w:rPr>
        <w:t>Safety</w:t>
      </w:r>
      <w:r>
        <w:rPr>
          <w:rFonts w:ascii="Trebuchet MS"/>
          <w:i/>
          <w:color w:val="231F20"/>
          <w:spacing w:val="-12"/>
          <w:sz w:val="19"/>
        </w:rPr>
        <w:t> </w:t>
      </w:r>
      <w:r>
        <w:rPr>
          <w:rFonts w:ascii="Trebuchet MS"/>
          <w:i/>
          <w:color w:val="231F20"/>
          <w:sz w:val="19"/>
        </w:rPr>
        <w:t>(Manual</w:t>
      </w:r>
      <w:r>
        <w:rPr>
          <w:rFonts w:ascii="Trebuchet MS"/>
          <w:i/>
          <w:color w:val="231F20"/>
          <w:spacing w:val="-12"/>
          <w:sz w:val="19"/>
        </w:rPr>
        <w:t> </w:t>
      </w:r>
      <w:r>
        <w:rPr>
          <w:rFonts w:ascii="Trebuchet MS"/>
          <w:i/>
          <w:color w:val="231F20"/>
          <w:sz w:val="19"/>
        </w:rPr>
        <w:t>Handling)</w:t>
      </w:r>
      <w:r>
        <w:rPr>
          <w:rFonts w:ascii="Trebuchet MS"/>
          <w:i/>
          <w:color w:val="231F20"/>
          <w:spacing w:val="-12"/>
          <w:sz w:val="19"/>
        </w:rPr>
        <w:t> </w:t>
      </w:r>
      <w:r>
        <w:rPr>
          <w:rFonts w:ascii="Trebuchet MS"/>
          <w:i/>
          <w:color w:val="231F20"/>
          <w:sz w:val="19"/>
        </w:rPr>
        <w:t>Regulations</w:t>
      </w:r>
      <w:r>
        <w:rPr>
          <w:rFonts w:ascii="Trebuchet MS"/>
          <w:i/>
          <w:color w:val="231F20"/>
          <w:spacing w:val="-12"/>
          <w:sz w:val="19"/>
        </w:rPr>
        <w:t> </w:t>
      </w:r>
      <w:r>
        <w:rPr>
          <w:rFonts w:ascii="Trebuchet MS"/>
          <w:i/>
          <w:color w:val="231F20"/>
          <w:sz w:val="19"/>
        </w:rPr>
        <w:t>1999</w:t>
      </w:r>
      <w:r>
        <w:rPr>
          <w:rFonts w:ascii="Trebuchet MS"/>
          <w:i/>
          <w:color w:val="231F20"/>
          <w:sz w:val="19"/>
        </w:rPr>
        <w:t> </w:t>
      </w:r>
      <w:r>
        <w:rPr>
          <w:color w:val="231F20"/>
          <w:sz w:val="19"/>
        </w:rPr>
        <w:t>set out the legal requirements for workplace parties in managing manual handling risk. The </w:t>
      </w:r>
      <w:r>
        <w:rPr>
          <w:rFonts w:ascii="Trebuchet MS"/>
          <w:i/>
          <w:color w:val="231F20"/>
          <w:sz w:val="19"/>
        </w:rPr>
        <w:t>Code of Practice for Manual Handling 2000 </w:t>
      </w:r>
      <w:r>
        <w:rPr>
          <w:color w:val="231F20"/>
          <w:sz w:val="19"/>
        </w:rPr>
        <w:t>provides some practical guidance for managing manual handling risk in office tasks that may pose risk</w:t>
      </w:r>
    </w:p>
    <w:p>
      <w:pPr>
        <w:pStyle w:val="BodyText"/>
        <w:spacing w:line="212" w:lineRule="exact"/>
        <w:ind w:left="425"/>
      </w:pPr>
      <w:r>
        <w:rPr>
          <w:color w:val="231F20"/>
          <w:w w:val="105"/>
        </w:rPr>
        <w:t>of</w:t>
      </w:r>
      <w:r>
        <w:rPr>
          <w:color w:val="231F20"/>
          <w:spacing w:val="-10"/>
          <w:w w:val="105"/>
        </w:rPr>
        <w:t> </w:t>
      </w:r>
      <w:r>
        <w:rPr>
          <w:color w:val="231F20"/>
          <w:spacing w:val="-4"/>
          <w:w w:val="105"/>
        </w:rPr>
        <w:t>MSD.</w:t>
      </w:r>
    </w:p>
    <w:p>
      <w:pPr>
        <w:pStyle w:val="BodyText"/>
        <w:spacing w:before="6"/>
        <w:rPr>
          <w:sz w:val="28"/>
        </w:rPr>
      </w:pPr>
    </w:p>
    <w:p>
      <w:pPr>
        <w:pStyle w:val="Heading2"/>
        <w:spacing w:before="0"/>
        <w:ind w:left="425"/>
      </w:pPr>
      <w:r>
        <w:rPr>
          <w:color w:val="231F20"/>
          <w:w w:val="90"/>
        </w:rPr>
        <w:t>PSYCHOSOCIAL</w:t>
      </w:r>
      <w:r>
        <w:rPr>
          <w:color w:val="231F20"/>
          <w:spacing w:val="4"/>
        </w:rPr>
        <w:t> </w:t>
      </w:r>
      <w:r>
        <w:rPr>
          <w:color w:val="231F20"/>
          <w:w w:val="90"/>
        </w:rPr>
        <w:t>FACTORS</w:t>
      </w:r>
      <w:r>
        <w:rPr>
          <w:color w:val="231F20"/>
          <w:spacing w:val="5"/>
        </w:rPr>
        <w:t> </w:t>
      </w:r>
      <w:r>
        <w:rPr>
          <w:color w:val="231F20"/>
          <w:w w:val="90"/>
        </w:rPr>
        <w:t>AT</w:t>
      </w:r>
      <w:r>
        <w:rPr>
          <w:color w:val="231F20"/>
          <w:spacing w:val="4"/>
        </w:rPr>
        <w:t> </w:t>
      </w:r>
      <w:r>
        <w:rPr>
          <w:color w:val="231F20"/>
          <w:spacing w:val="-4"/>
          <w:w w:val="90"/>
        </w:rPr>
        <w:t>WORK</w:t>
      </w:r>
    </w:p>
    <w:p>
      <w:pPr>
        <w:pStyle w:val="BodyText"/>
        <w:spacing w:line="220" w:lineRule="auto" w:before="95"/>
        <w:ind w:left="425" w:right="525"/>
      </w:pPr>
      <w:r>
        <w:rPr/>
        <w:pict>
          <v:group style="position:absolute;margin-left:35.294998pt;margin-top:14.879723pt;width:160.35pt;height:160.4pt;mso-position-horizontal-relative:page;mso-position-vertical-relative:paragraph;z-index:15738880" id="docshapegroup154" coordorigin="706,298" coordsize="3207,3208">
            <v:shape style="position:absolute;left:705;top:297;width:3204;height:3204" type="#_x0000_t75" id="docshape155" stroked="false">
              <v:imagedata r:id="rId62" o:title=""/>
            </v:shape>
            <v:shape style="position:absolute;left:1112;top:928;width:2563;height:1927" type="#_x0000_t75" id="docshape156" stroked="false">
              <v:imagedata r:id="rId63" o:title=""/>
            </v:shape>
            <v:shape style="position:absolute;left:1471;top:1806;width:206;height:45" type="#_x0000_t75" id="docshape157" stroked="false">
              <v:imagedata r:id="rId64" o:title=""/>
            </v:shape>
            <v:shape style="position:absolute;left:851;top:923;width:2915;height:1937" type="#_x0000_t75" id="docshape158" stroked="false">
              <v:imagedata r:id="rId65" o:title=""/>
            </v:shape>
            <v:rect style="position:absolute;left:3441;top:3033;width:454;height:454" id="docshape159" filled="true" fillcolor="#fdb813" stroked="false">
              <v:fill type="solid"/>
            </v:rect>
            <v:rect style="position:absolute;left:3441;top:3033;width:454;height:454" id="docshape160" filled="false" stroked="true" strokeweight="1.753pt" strokecolor="#231f20">
              <v:stroke dashstyle="solid"/>
            </v:rect>
            <v:shape style="position:absolute;left:3521;top:3067;width:297;height:377" type="#_x0000_t75" id="docshape161" stroked="false">
              <v:imagedata r:id="rId66" o:title=""/>
            </v:shape>
            <w10:wrap type="none"/>
          </v:group>
        </w:pict>
      </w:r>
      <w:r>
        <w:rPr>
          <w:color w:val="231F20"/>
        </w:rPr>
        <w:t>Work is generally beneficial to mental health and personal wellbeing. It provides people with structure and purpose and a sense of identity. It also provides opportunities</w:t>
      </w:r>
      <w:r>
        <w:rPr>
          <w:color w:val="231F20"/>
          <w:spacing w:val="-12"/>
        </w:rPr>
        <w:t> </w:t>
      </w:r>
      <w:r>
        <w:rPr>
          <w:color w:val="231F20"/>
        </w:rPr>
        <w:t>for</w:t>
      </w:r>
      <w:r>
        <w:rPr>
          <w:color w:val="231F20"/>
          <w:spacing w:val="-12"/>
        </w:rPr>
        <w:t> </w:t>
      </w:r>
      <w:r>
        <w:rPr>
          <w:color w:val="231F20"/>
        </w:rPr>
        <w:t>people</w:t>
      </w:r>
      <w:r>
        <w:rPr>
          <w:color w:val="231F20"/>
          <w:spacing w:val="-12"/>
        </w:rPr>
        <w:t> </w:t>
      </w:r>
      <w:r>
        <w:rPr>
          <w:color w:val="231F20"/>
        </w:rPr>
        <w:t>to</w:t>
      </w:r>
      <w:r>
        <w:rPr>
          <w:color w:val="231F20"/>
          <w:spacing w:val="-12"/>
        </w:rPr>
        <w:t> </w:t>
      </w:r>
      <w:r>
        <w:rPr>
          <w:color w:val="231F20"/>
        </w:rPr>
        <w:t>develop</w:t>
      </w:r>
      <w:r>
        <w:rPr>
          <w:color w:val="231F20"/>
          <w:spacing w:val="-12"/>
        </w:rPr>
        <w:t> </w:t>
      </w:r>
      <w:r>
        <w:rPr>
          <w:color w:val="231F20"/>
        </w:rPr>
        <w:t>and</w:t>
      </w:r>
      <w:r>
        <w:rPr>
          <w:color w:val="231F20"/>
          <w:spacing w:val="-12"/>
        </w:rPr>
        <w:t> </w:t>
      </w:r>
      <w:r>
        <w:rPr>
          <w:color w:val="231F20"/>
        </w:rPr>
        <w:t>use</w:t>
      </w:r>
      <w:r>
        <w:rPr>
          <w:color w:val="231F20"/>
          <w:spacing w:val="-12"/>
        </w:rPr>
        <w:t> </w:t>
      </w:r>
      <w:r>
        <w:rPr>
          <w:color w:val="231F20"/>
        </w:rPr>
        <w:t>their</w:t>
      </w:r>
      <w:r>
        <w:rPr>
          <w:color w:val="231F20"/>
          <w:spacing w:val="-12"/>
        </w:rPr>
        <w:t> </w:t>
      </w:r>
      <w:r>
        <w:rPr>
          <w:color w:val="231F20"/>
        </w:rPr>
        <w:t>skills,</w:t>
      </w:r>
      <w:r>
        <w:rPr>
          <w:color w:val="231F20"/>
          <w:spacing w:val="-12"/>
        </w:rPr>
        <w:t> </w:t>
      </w:r>
      <w:r>
        <w:rPr>
          <w:color w:val="231F20"/>
        </w:rPr>
        <w:t>to</w:t>
      </w:r>
      <w:r>
        <w:rPr>
          <w:color w:val="231F20"/>
          <w:spacing w:val="-12"/>
        </w:rPr>
        <w:t> </w:t>
      </w:r>
      <w:r>
        <w:rPr>
          <w:color w:val="231F20"/>
        </w:rPr>
        <w:t>form</w:t>
      </w:r>
      <w:r>
        <w:rPr>
          <w:color w:val="231F20"/>
          <w:spacing w:val="-12"/>
        </w:rPr>
        <w:t> </w:t>
      </w:r>
      <w:r>
        <w:rPr>
          <w:color w:val="231F20"/>
        </w:rPr>
        <w:t>social</w:t>
      </w:r>
      <w:r>
        <w:rPr>
          <w:color w:val="231F20"/>
          <w:spacing w:val="-12"/>
        </w:rPr>
        <w:t> </w:t>
      </w:r>
      <w:r>
        <w:rPr>
          <w:color w:val="231F20"/>
        </w:rPr>
        <w:t>relationships, and to increase their feelings of self-worth.</w:t>
      </w:r>
    </w:p>
    <w:p>
      <w:pPr>
        <w:pStyle w:val="BodyText"/>
        <w:spacing w:line="220" w:lineRule="auto" w:before="109"/>
        <w:ind w:left="425" w:right="625"/>
      </w:pPr>
      <w:r>
        <w:rPr>
          <w:color w:val="231F20"/>
        </w:rPr>
        <w:t>There are circumstances, however, in which work can have adverse consequences for health and wellbeing. Risks to psychological health at work may arise from organisational or personal factors, with the major factors being poor design of</w:t>
      </w:r>
      <w:r>
        <w:rPr>
          <w:color w:val="231F20"/>
          <w:spacing w:val="80"/>
        </w:rPr>
        <w:t> </w:t>
      </w:r>
      <w:r>
        <w:rPr>
          <w:color w:val="231F20"/>
        </w:rPr>
        <w:t>work and jobs, poor communication and interpersonal relationships, bullying, occupational violence and fatigue.</w:t>
      </w:r>
    </w:p>
    <w:p>
      <w:pPr>
        <w:pStyle w:val="BodyText"/>
        <w:spacing w:line="220" w:lineRule="auto" w:before="109"/>
        <w:ind w:left="425" w:right="525"/>
      </w:pPr>
      <w:r>
        <w:rPr>
          <w:color w:val="231F20"/>
        </w:rPr>
        <w:t>Risks to psychological health due to work should be viewed in the same way as other health and safety risks, and a commitment to prevention of work-related stress should be included in an organisation’s health and safety policies.</w:t>
      </w:r>
    </w:p>
    <w:p>
      <w:pPr>
        <w:pStyle w:val="BodyText"/>
        <w:spacing w:line="218" w:lineRule="auto"/>
        <w:ind w:left="425" w:right="775"/>
      </w:pPr>
      <w:r>
        <w:rPr>
          <w:color w:val="231F20"/>
        </w:rPr>
        <w:t>Employers’ duties under the </w:t>
      </w:r>
      <w:r>
        <w:rPr>
          <w:rFonts w:ascii="Trebuchet MS" w:hAnsi="Trebuchet MS"/>
          <w:i/>
          <w:color w:val="231F20"/>
        </w:rPr>
        <w:t>Occupational Health and Safety Act 2004 </w:t>
      </w:r>
      <w:r>
        <w:rPr>
          <w:color w:val="231F20"/>
        </w:rPr>
        <w:t>include the prevention of risks to psychological health by identifying work-related stress factors, assessing the risks to employees and controlling the risks as far as is reasonably practicable.</w:t>
      </w:r>
    </w:p>
    <w:p>
      <w:pPr>
        <w:pStyle w:val="Heading3"/>
        <w:spacing w:before="131"/>
        <w:ind w:left="425"/>
      </w:pPr>
      <w:r>
        <w:rPr>
          <w:color w:val="231F20"/>
          <w:spacing w:val="-2"/>
        </w:rPr>
        <w:t>Stress</w:t>
      </w:r>
    </w:p>
    <w:p>
      <w:pPr>
        <w:pStyle w:val="BodyText"/>
        <w:spacing w:line="220" w:lineRule="auto" w:before="99"/>
        <w:ind w:left="425" w:right="525"/>
      </w:pPr>
      <w:r>
        <w:rPr>
          <w:color w:val="231F20"/>
        </w:rPr>
        <w:t>Stress is a word used loosely in the community and is a complex emotional experience. Positive challenges motivate people psychologically and physically</w:t>
      </w:r>
    </w:p>
    <w:p>
      <w:pPr>
        <w:pStyle w:val="BodyText"/>
        <w:spacing w:line="220" w:lineRule="auto"/>
        <w:ind w:left="425" w:right="668"/>
      </w:pPr>
      <w:r>
        <w:rPr>
          <w:color w:val="231F20"/>
        </w:rPr>
        <w:t>to learn new skills and master their jobs. This ‘good’ stress can lead to high levels of satisfaction and productivity. However, challenges can also be personally distressing and disruptive. Work that results in a person feeling unable to cope</w:t>
      </w:r>
      <w:r>
        <w:rPr>
          <w:color w:val="231F20"/>
          <w:spacing w:val="40"/>
        </w:rPr>
        <w:t> </w:t>
      </w:r>
      <w:r>
        <w:rPr>
          <w:color w:val="231F20"/>
        </w:rPr>
        <w:t>and unsupported may lead to an adverse psychological reaction known as stress and may lead to illness, injury and job failure. However, stress is not just feeling sad, upset or angry. It is interactive and people can have very different responses to the same factors. We do know that some workplace factors may contribute to stress reactions.</w:t>
      </w:r>
    </w:p>
    <w:p>
      <w:pPr>
        <w:pStyle w:val="BodyText"/>
        <w:spacing w:before="89"/>
        <w:ind w:left="425"/>
      </w:pPr>
      <w:r>
        <w:rPr>
          <w:color w:val="231F20"/>
        </w:rPr>
        <w:t>These</w:t>
      </w:r>
      <w:r>
        <w:rPr>
          <w:color w:val="231F20"/>
          <w:spacing w:val="1"/>
        </w:rPr>
        <w:t> </w:t>
      </w:r>
      <w:r>
        <w:rPr>
          <w:color w:val="231F20"/>
        </w:rPr>
        <w:t>may</w:t>
      </w:r>
      <w:r>
        <w:rPr>
          <w:color w:val="231F20"/>
          <w:spacing w:val="2"/>
        </w:rPr>
        <w:t> </w:t>
      </w:r>
      <w:r>
        <w:rPr>
          <w:color w:val="231F20"/>
        </w:rPr>
        <w:t>arise</w:t>
      </w:r>
      <w:r>
        <w:rPr>
          <w:color w:val="231F20"/>
          <w:spacing w:val="1"/>
        </w:rPr>
        <w:t> </w:t>
      </w:r>
      <w:r>
        <w:rPr>
          <w:color w:val="231F20"/>
        </w:rPr>
        <w:t>from</w:t>
      </w:r>
      <w:r>
        <w:rPr>
          <w:color w:val="231F20"/>
          <w:spacing w:val="2"/>
        </w:rPr>
        <w:t> </w:t>
      </w:r>
      <w:r>
        <w:rPr>
          <w:color w:val="231F20"/>
        </w:rPr>
        <w:t>the</w:t>
      </w:r>
      <w:r>
        <w:rPr>
          <w:color w:val="231F20"/>
          <w:spacing w:val="1"/>
        </w:rPr>
        <w:t> </w:t>
      </w:r>
      <w:r>
        <w:rPr>
          <w:color w:val="231F20"/>
        </w:rPr>
        <w:t>content</w:t>
      </w:r>
      <w:r>
        <w:rPr>
          <w:color w:val="231F20"/>
          <w:spacing w:val="2"/>
        </w:rPr>
        <w:t> </w:t>
      </w:r>
      <w:r>
        <w:rPr>
          <w:color w:val="231F20"/>
        </w:rPr>
        <w:t>of</w:t>
      </w:r>
      <w:r>
        <w:rPr>
          <w:color w:val="231F20"/>
          <w:spacing w:val="1"/>
        </w:rPr>
        <w:t> </w:t>
      </w:r>
      <w:r>
        <w:rPr>
          <w:color w:val="231F20"/>
        </w:rPr>
        <w:t>work,</w:t>
      </w:r>
      <w:r>
        <w:rPr>
          <w:color w:val="231F20"/>
          <w:spacing w:val="2"/>
        </w:rPr>
        <w:t> </w:t>
      </w:r>
      <w:r>
        <w:rPr>
          <w:color w:val="231F20"/>
        </w:rPr>
        <w:t>for</w:t>
      </w:r>
      <w:r>
        <w:rPr>
          <w:color w:val="231F20"/>
          <w:spacing w:val="1"/>
        </w:rPr>
        <w:t> </w:t>
      </w:r>
      <w:r>
        <w:rPr>
          <w:color w:val="231F20"/>
          <w:spacing w:val="-2"/>
        </w:rPr>
        <w:t>example:</w:t>
      </w:r>
    </w:p>
    <w:p>
      <w:pPr>
        <w:pStyle w:val="ListParagraph"/>
        <w:numPr>
          <w:ilvl w:val="0"/>
          <w:numId w:val="13"/>
        </w:numPr>
        <w:tabs>
          <w:tab w:pos="653" w:val="left" w:leader="none"/>
        </w:tabs>
        <w:spacing w:line="240" w:lineRule="auto" w:before="48" w:after="0"/>
        <w:ind w:left="652" w:right="0" w:hanging="228"/>
        <w:jc w:val="left"/>
        <w:rPr>
          <w:sz w:val="19"/>
        </w:rPr>
      </w:pPr>
      <w:r>
        <w:rPr>
          <w:color w:val="231F20"/>
          <w:sz w:val="19"/>
        </w:rPr>
        <w:t>work</w:t>
      </w:r>
      <w:r>
        <w:rPr>
          <w:color w:val="231F20"/>
          <w:spacing w:val="-1"/>
          <w:sz w:val="19"/>
        </w:rPr>
        <w:t> </w:t>
      </w:r>
      <w:r>
        <w:rPr>
          <w:color w:val="231F20"/>
          <w:sz w:val="19"/>
        </w:rPr>
        <w:t>which is</w:t>
      </w:r>
      <w:r>
        <w:rPr>
          <w:color w:val="231F20"/>
          <w:spacing w:val="-1"/>
          <w:sz w:val="19"/>
        </w:rPr>
        <w:t> </w:t>
      </w:r>
      <w:r>
        <w:rPr>
          <w:color w:val="231F20"/>
          <w:sz w:val="19"/>
        </w:rPr>
        <w:t>monotonous or</w:t>
      </w:r>
      <w:r>
        <w:rPr>
          <w:color w:val="231F20"/>
          <w:spacing w:val="-1"/>
          <w:sz w:val="19"/>
        </w:rPr>
        <w:t> </w:t>
      </w:r>
      <w:r>
        <w:rPr>
          <w:color w:val="231F20"/>
          <w:sz w:val="19"/>
        </w:rPr>
        <w:t>lacks variety,</w:t>
      </w:r>
      <w:r>
        <w:rPr>
          <w:color w:val="231F20"/>
          <w:spacing w:val="-1"/>
          <w:sz w:val="19"/>
        </w:rPr>
        <w:t> </w:t>
      </w:r>
      <w:r>
        <w:rPr>
          <w:color w:val="231F20"/>
          <w:sz w:val="19"/>
        </w:rPr>
        <w:t>or too</w:t>
      </w:r>
      <w:r>
        <w:rPr>
          <w:color w:val="231F20"/>
          <w:spacing w:val="-1"/>
          <w:sz w:val="19"/>
        </w:rPr>
        <w:t> </w:t>
      </w:r>
      <w:r>
        <w:rPr>
          <w:color w:val="231F20"/>
          <w:sz w:val="19"/>
        </w:rPr>
        <w:t>much or too</w:t>
      </w:r>
      <w:r>
        <w:rPr>
          <w:color w:val="231F20"/>
          <w:spacing w:val="-1"/>
          <w:sz w:val="19"/>
        </w:rPr>
        <w:t> </w:t>
      </w:r>
      <w:r>
        <w:rPr>
          <w:color w:val="231F20"/>
          <w:sz w:val="19"/>
        </w:rPr>
        <w:t>little work</w:t>
      </w:r>
      <w:r>
        <w:rPr>
          <w:color w:val="231F20"/>
          <w:spacing w:val="-1"/>
          <w:sz w:val="19"/>
        </w:rPr>
        <w:t> </w:t>
      </w:r>
      <w:r>
        <w:rPr>
          <w:color w:val="231F20"/>
          <w:sz w:val="19"/>
        </w:rPr>
        <w:t>to </w:t>
      </w:r>
      <w:r>
        <w:rPr>
          <w:color w:val="231F20"/>
          <w:spacing w:val="-5"/>
          <w:sz w:val="19"/>
        </w:rPr>
        <w:t>do;</w:t>
      </w:r>
    </w:p>
    <w:p>
      <w:pPr>
        <w:pStyle w:val="ListParagraph"/>
        <w:numPr>
          <w:ilvl w:val="0"/>
          <w:numId w:val="13"/>
        </w:numPr>
        <w:tabs>
          <w:tab w:pos="653" w:val="left" w:leader="none"/>
        </w:tabs>
        <w:spacing w:line="220" w:lineRule="auto" w:before="64" w:after="0"/>
        <w:ind w:left="652" w:right="726" w:hanging="227"/>
        <w:jc w:val="left"/>
        <w:rPr>
          <w:sz w:val="19"/>
        </w:rPr>
      </w:pPr>
      <w:r>
        <w:rPr>
          <w:color w:val="231F20"/>
          <w:sz w:val="19"/>
        </w:rPr>
        <w:t>work that involves employees having to hide their feelings when dealing with customers, or performing work that goes against personal or social standards;</w:t>
      </w:r>
    </w:p>
    <w:p>
      <w:pPr>
        <w:pStyle w:val="ListParagraph"/>
        <w:numPr>
          <w:ilvl w:val="0"/>
          <w:numId w:val="13"/>
        </w:numPr>
        <w:tabs>
          <w:tab w:pos="653" w:val="left" w:leader="none"/>
        </w:tabs>
        <w:spacing w:line="240" w:lineRule="auto" w:before="51" w:after="0"/>
        <w:ind w:left="652" w:right="0" w:hanging="228"/>
        <w:jc w:val="left"/>
        <w:rPr>
          <w:sz w:val="19"/>
        </w:rPr>
      </w:pPr>
      <w:r>
        <w:rPr>
          <w:color w:val="231F20"/>
          <w:sz w:val="19"/>
        </w:rPr>
        <w:t>unpredictable,</w:t>
      </w:r>
      <w:r>
        <w:rPr>
          <w:color w:val="231F20"/>
          <w:spacing w:val="-4"/>
          <w:sz w:val="19"/>
        </w:rPr>
        <w:t> </w:t>
      </w:r>
      <w:r>
        <w:rPr>
          <w:color w:val="231F20"/>
          <w:sz w:val="19"/>
        </w:rPr>
        <w:t>long</w:t>
      </w:r>
      <w:r>
        <w:rPr>
          <w:color w:val="231F20"/>
          <w:spacing w:val="-4"/>
          <w:sz w:val="19"/>
        </w:rPr>
        <w:t> </w:t>
      </w:r>
      <w:r>
        <w:rPr>
          <w:color w:val="231F20"/>
          <w:sz w:val="19"/>
        </w:rPr>
        <w:t>or</w:t>
      </w:r>
      <w:r>
        <w:rPr>
          <w:color w:val="231F20"/>
          <w:spacing w:val="-3"/>
          <w:sz w:val="19"/>
        </w:rPr>
        <w:t> </w:t>
      </w:r>
      <w:r>
        <w:rPr>
          <w:color w:val="231F20"/>
          <w:sz w:val="19"/>
        </w:rPr>
        <w:t>unsocial</w:t>
      </w:r>
      <w:r>
        <w:rPr>
          <w:color w:val="231F20"/>
          <w:spacing w:val="-4"/>
          <w:sz w:val="19"/>
        </w:rPr>
        <w:t> </w:t>
      </w:r>
      <w:r>
        <w:rPr>
          <w:color w:val="231F20"/>
          <w:sz w:val="19"/>
        </w:rPr>
        <w:t>working</w:t>
      </w:r>
      <w:r>
        <w:rPr>
          <w:color w:val="231F20"/>
          <w:spacing w:val="-3"/>
          <w:sz w:val="19"/>
        </w:rPr>
        <w:t> </w:t>
      </w:r>
      <w:r>
        <w:rPr>
          <w:color w:val="231F20"/>
          <w:sz w:val="19"/>
        </w:rPr>
        <w:t>hours,</w:t>
      </w:r>
      <w:r>
        <w:rPr>
          <w:color w:val="231F20"/>
          <w:spacing w:val="-4"/>
          <w:sz w:val="19"/>
        </w:rPr>
        <w:t> </w:t>
      </w:r>
      <w:r>
        <w:rPr>
          <w:color w:val="231F20"/>
          <w:sz w:val="19"/>
        </w:rPr>
        <w:t>poorly</w:t>
      </w:r>
      <w:r>
        <w:rPr>
          <w:color w:val="231F20"/>
          <w:spacing w:val="-3"/>
          <w:sz w:val="19"/>
        </w:rPr>
        <w:t> </w:t>
      </w:r>
      <w:r>
        <w:rPr>
          <w:color w:val="231F20"/>
          <w:sz w:val="19"/>
        </w:rPr>
        <w:t>designed</w:t>
      </w:r>
      <w:r>
        <w:rPr>
          <w:color w:val="231F20"/>
          <w:spacing w:val="-4"/>
          <w:sz w:val="19"/>
        </w:rPr>
        <w:t> </w:t>
      </w:r>
      <w:r>
        <w:rPr>
          <w:color w:val="231F20"/>
          <w:sz w:val="19"/>
        </w:rPr>
        <w:t>shift</w:t>
      </w:r>
      <w:r>
        <w:rPr>
          <w:color w:val="231F20"/>
          <w:spacing w:val="-3"/>
          <w:sz w:val="19"/>
        </w:rPr>
        <w:t> </w:t>
      </w:r>
      <w:r>
        <w:rPr>
          <w:color w:val="231F20"/>
          <w:spacing w:val="-2"/>
          <w:sz w:val="19"/>
        </w:rPr>
        <w:t>systems;</w:t>
      </w:r>
    </w:p>
    <w:p>
      <w:pPr>
        <w:pStyle w:val="ListParagraph"/>
        <w:numPr>
          <w:ilvl w:val="0"/>
          <w:numId w:val="13"/>
        </w:numPr>
        <w:tabs>
          <w:tab w:pos="653" w:val="left" w:leader="none"/>
        </w:tabs>
        <w:spacing w:line="220" w:lineRule="auto" w:before="64" w:after="0"/>
        <w:ind w:left="652" w:right="752" w:hanging="227"/>
        <w:jc w:val="left"/>
        <w:rPr>
          <w:sz w:val="19"/>
        </w:rPr>
      </w:pPr>
      <w:r>
        <w:rPr>
          <w:color w:val="231F20"/>
          <w:sz w:val="19"/>
        </w:rPr>
        <w:t>employees being unable to participate in decisions about their work or control how they do it; and</w:t>
      </w:r>
    </w:p>
    <w:p>
      <w:pPr>
        <w:pStyle w:val="ListParagraph"/>
        <w:numPr>
          <w:ilvl w:val="0"/>
          <w:numId w:val="13"/>
        </w:numPr>
        <w:tabs>
          <w:tab w:pos="653" w:val="left" w:leader="none"/>
        </w:tabs>
        <w:spacing w:line="220" w:lineRule="auto" w:before="66" w:after="0"/>
        <w:ind w:left="652" w:right="1110" w:hanging="227"/>
        <w:jc w:val="left"/>
        <w:rPr>
          <w:sz w:val="19"/>
        </w:rPr>
      </w:pPr>
      <w:r>
        <w:rPr>
          <w:color w:val="231F20"/>
          <w:sz w:val="19"/>
        </w:rPr>
        <w:t>environmental conditions such as poor lighting, excessive noise, heat and complex or inadequate equipment or technology.</w:t>
      </w:r>
    </w:p>
    <w:p>
      <w:pPr>
        <w:spacing w:after="0" w:line="220" w:lineRule="auto"/>
        <w:jc w:val="left"/>
        <w:rPr>
          <w:sz w:val="19"/>
        </w:rPr>
        <w:sectPr>
          <w:type w:val="continuous"/>
          <w:pgSz w:w="11900" w:h="16840"/>
          <w:pgMar w:header="785" w:footer="569" w:top="320" w:bottom="280" w:left="280" w:right="180"/>
          <w:cols w:num="2" w:equalWidth="0">
            <w:col w:w="3334" w:space="95"/>
            <w:col w:w="8011"/>
          </w:cols>
        </w:sectPr>
      </w:pPr>
    </w:p>
    <w:p>
      <w:pPr>
        <w:pStyle w:val="BodyText"/>
        <w:rPr>
          <w:sz w:val="20"/>
        </w:rPr>
      </w:pPr>
    </w:p>
    <w:p>
      <w:pPr>
        <w:pStyle w:val="BodyText"/>
        <w:spacing w:before="11"/>
        <w:rPr>
          <w:sz w:val="18"/>
        </w:rPr>
      </w:pPr>
    </w:p>
    <w:p>
      <w:pPr>
        <w:pStyle w:val="BodyText"/>
        <w:spacing w:line="220" w:lineRule="auto"/>
        <w:ind w:left="3855" w:right="1338"/>
      </w:pPr>
      <w:r>
        <w:rPr>
          <w:color w:val="231F20"/>
        </w:rPr>
        <w:t>Stress can also arise from the social and organisational context to work, for example:</w:t>
      </w:r>
    </w:p>
    <w:p>
      <w:pPr>
        <w:pStyle w:val="ListParagraph"/>
        <w:numPr>
          <w:ilvl w:val="1"/>
          <w:numId w:val="13"/>
        </w:numPr>
        <w:tabs>
          <w:tab w:pos="4083" w:val="left" w:leader="none"/>
        </w:tabs>
        <w:spacing w:line="240" w:lineRule="auto" w:before="51" w:after="0"/>
        <w:ind w:left="4082" w:right="0" w:hanging="228"/>
        <w:jc w:val="left"/>
        <w:rPr>
          <w:sz w:val="19"/>
        </w:rPr>
      </w:pPr>
      <w:r>
        <w:rPr>
          <w:color w:val="231F20"/>
          <w:sz w:val="19"/>
        </w:rPr>
        <w:t>inadequate</w:t>
      </w:r>
      <w:r>
        <w:rPr>
          <w:color w:val="231F20"/>
          <w:spacing w:val="6"/>
          <w:sz w:val="19"/>
        </w:rPr>
        <w:t> </w:t>
      </w:r>
      <w:r>
        <w:rPr>
          <w:color w:val="231F20"/>
          <w:sz w:val="19"/>
        </w:rPr>
        <w:t>communication</w:t>
      </w:r>
      <w:r>
        <w:rPr>
          <w:color w:val="231F20"/>
          <w:spacing w:val="7"/>
          <w:sz w:val="19"/>
        </w:rPr>
        <w:t> </w:t>
      </w:r>
      <w:r>
        <w:rPr>
          <w:color w:val="231F20"/>
          <w:sz w:val="19"/>
        </w:rPr>
        <w:t>systems</w:t>
      </w:r>
      <w:r>
        <w:rPr>
          <w:color w:val="231F20"/>
          <w:spacing w:val="6"/>
          <w:sz w:val="19"/>
        </w:rPr>
        <w:t> </w:t>
      </w:r>
      <w:r>
        <w:rPr>
          <w:color w:val="231F20"/>
          <w:sz w:val="19"/>
        </w:rPr>
        <w:t>with</w:t>
      </w:r>
      <w:r>
        <w:rPr>
          <w:color w:val="231F20"/>
          <w:spacing w:val="7"/>
          <w:sz w:val="19"/>
        </w:rPr>
        <w:t> </w:t>
      </w:r>
      <w:r>
        <w:rPr>
          <w:color w:val="231F20"/>
          <w:sz w:val="19"/>
        </w:rPr>
        <w:t>supervisors</w:t>
      </w:r>
      <w:r>
        <w:rPr>
          <w:color w:val="231F20"/>
          <w:spacing w:val="6"/>
          <w:sz w:val="19"/>
        </w:rPr>
        <w:t> </w:t>
      </w:r>
      <w:r>
        <w:rPr>
          <w:color w:val="231F20"/>
          <w:sz w:val="19"/>
        </w:rPr>
        <w:t>or</w:t>
      </w:r>
      <w:r>
        <w:rPr>
          <w:color w:val="231F20"/>
          <w:spacing w:val="7"/>
          <w:sz w:val="19"/>
        </w:rPr>
        <w:t> </w:t>
      </w:r>
      <w:r>
        <w:rPr>
          <w:color w:val="231F20"/>
          <w:sz w:val="19"/>
        </w:rPr>
        <w:t>co-</w:t>
      </w:r>
      <w:r>
        <w:rPr>
          <w:color w:val="231F20"/>
          <w:spacing w:val="-2"/>
          <w:sz w:val="19"/>
        </w:rPr>
        <w:t>workers;</w:t>
      </w:r>
    </w:p>
    <w:p>
      <w:pPr>
        <w:pStyle w:val="ListParagraph"/>
        <w:numPr>
          <w:ilvl w:val="1"/>
          <w:numId w:val="13"/>
        </w:numPr>
        <w:tabs>
          <w:tab w:pos="4083" w:val="left" w:leader="none"/>
        </w:tabs>
        <w:spacing w:line="240" w:lineRule="auto" w:before="48" w:after="0"/>
        <w:ind w:left="4082" w:right="0" w:hanging="228"/>
        <w:jc w:val="left"/>
        <w:rPr>
          <w:sz w:val="19"/>
        </w:rPr>
      </w:pPr>
      <w:r>
        <w:rPr>
          <w:color w:val="231F20"/>
          <w:sz w:val="19"/>
        </w:rPr>
        <w:t>uncertainty,</w:t>
      </w:r>
      <w:r>
        <w:rPr>
          <w:color w:val="231F20"/>
          <w:spacing w:val="-1"/>
          <w:sz w:val="19"/>
        </w:rPr>
        <w:t> </w:t>
      </w:r>
      <w:r>
        <w:rPr>
          <w:color w:val="231F20"/>
          <w:sz w:val="19"/>
        </w:rPr>
        <w:t>e.g.</w:t>
      </w:r>
      <w:r>
        <w:rPr>
          <w:color w:val="231F20"/>
          <w:spacing w:val="-1"/>
          <w:sz w:val="19"/>
        </w:rPr>
        <w:t> </w:t>
      </w:r>
      <w:r>
        <w:rPr>
          <w:color w:val="231F20"/>
          <w:sz w:val="19"/>
        </w:rPr>
        <w:t>no clear</w:t>
      </w:r>
      <w:r>
        <w:rPr>
          <w:color w:val="231F20"/>
          <w:spacing w:val="-1"/>
          <w:sz w:val="19"/>
        </w:rPr>
        <w:t> </w:t>
      </w:r>
      <w:r>
        <w:rPr>
          <w:color w:val="231F20"/>
          <w:sz w:val="19"/>
        </w:rPr>
        <w:t>instructions on</w:t>
      </w:r>
      <w:r>
        <w:rPr>
          <w:color w:val="231F20"/>
          <w:spacing w:val="-1"/>
          <w:sz w:val="19"/>
        </w:rPr>
        <w:t> </w:t>
      </w:r>
      <w:r>
        <w:rPr>
          <w:color w:val="231F20"/>
          <w:sz w:val="19"/>
        </w:rPr>
        <w:t>what employees</w:t>
      </w:r>
      <w:r>
        <w:rPr>
          <w:color w:val="231F20"/>
          <w:spacing w:val="-1"/>
          <w:sz w:val="19"/>
        </w:rPr>
        <w:t> </w:t>
      </w:r>
      <w:r>
        <w:rPr>
          <w:color w:val="231F20"/>
          <w:sz w:val="19"/>
        </w:rPr>
        <w:t>are</w:t>
      </w:r>
      <w:r>
        <w:rPr>
          <w:color w:val="231F20"/>
          <w:spacing w:val="-1"/>
          <w:sz w:val="19"/>
        </w:rPr>
        <w:t> </w:t>
      </w:r>
      <w:r>
        <w:rPr>
          <w:color w:val="231F20"/>
          <w:sz w:val="19"/>
        </w:rPr>
        <w:t>expected to</w:t>
      </w:r>
      <w:r>
        <w:rPr>
          <w:color w:val="231F20"/>
          <w:spacing w:val="-1"/>
          <w:sz w:val="19"/>
        </w:rPr>
        <w:t> </w:t>
      </w:r>
      <w:r>
        <w:rPr>
          <w:color w:val="231F20"/>
          <w:spacing w:val="-5"/>
          <w:sz w:val="19"/>
        </w:rPr>
        <w:t>do;</w:t>
      </w:r>
    </w:p>
    <w:p>
      <w:pPr>
        <w:pStyle w:val="ListParagraph"/>
        <w:numPr>
          <w:ilvl w:val="1"/>
          <w:numId w:val="13"/>
        </w:numPr>
        <w:tabs>
          <w:tab w:pos="4083" w:val="left" w:leader="none"/>
        </w:tabs>
        <w:spacing w:line="220" w:lineRule="auto" w:before="64" w:after="0"/>
        <w:ind w:left="4082" w:right="672" w:hanging="227"/>
        <w:jc w:val="left"/>
        <w:rPr>
          <w:sz w:val="19"/>
        </w:rPr>
      </w:pPr>
      <w:r>
        <w:rPr>
          <w:color w:val="231F20"/>
          <w:sz w:val="19"/>
        </w:rPr>
        <w:t>job</w:t>
      </w:r>
      <w:r>
        <w:rPr>
          <w:color w:val="231F20"/>
          <w:spacing w:val="-1"/>
          <w:sz w:val="19"/>
        </w:rPr>
        <w:t> </w:t>
      </w:r>
      <w:r>
        <w:rPr>
          <w:color w:val="231F20"/>
          <w:sz w:val="19"/>
        </w:rPr>
        <w:t>change,</w:t>
      </w:r>
      <w:r>
        <w:rPr>
          <w:color w:val="231F20"/>
          <w:spacing w:val="-1"/>
          <w:sz w:val="19"/>
        </w:rPr>
        <w:t> </w:t>
      </w:r>
      <w:r>
        <w:rPr>
          <w:color w:val="231F20"/>
          <w:sz w:val="19"/>
        </w:rPr>
        <w:t>e.g.</w:t>
      </w:r>
      <w:r>
        <w:rPr>
          <w:color w:val="231F20"/>
          <w:spacing w:val="-1"/>
          <w:sz w:val="19"/>
        </w:rPr>
        <w:t> </w:t>
      </w:r>
      <w:r>
        <w:rPr>
          <w:color w:val="231F20"/>
          <w:sz w:val="19"/>
        </w:rPr>
        <w:t>in</w:t>
      </w:r>
      <w:r>
        <w:rPr>
          <w:color w:val="231F20"/>
          <w:spacing w:val="-1"/>
          <w:sz w:val="19"/>
        </w:rPr>
        <w:t> </w:t>
      </w:r>
      <w:r>
        <w:rPr>
          <w:color w:val="231F20"/>
          <w:sz w:val="19"/>
        </w:rPr>
        <w:t>task</w:t>
      </w:r>
      <w:r>
        <w:rPr>
          <w:color w:val="231F20"/>
          <w:spacing w:val="-1"/>
          <w:sz w:val="19"/>
        </w:rPr>
        <w:t> </w:t>
      </w:r>
      <w:r>
        <w:rPr>
          <w:color w:val="231F20"/>
          <w:sz w:val="19"/>
        </w:rPr>
        <w:t>content,</w:t>
      </w:r>
      <w:r>
        <w:rPr>
          <w:color w:val="231F20"/>
          <w:spacing w:val="-1"/>
          <w:sz w:val="19"/>
        </w:rPr>
        <w:t> </w:t>
      </w:r>
      <w:r>
        <w:rPr>
          <w:color w:val="231F20"/>
          <w:sz w:val="19"/>
        </w:rPr>
        <w:t>hours,</w:t>
      </w:r>
      <w:r>
        <w:rPr>
          <w:color w:val="231F20"/>
          <w:spacing w:val="-1"/>
          <w:sz w:val="19"/>
        </w:rPr>
        <w:t> </w:t>
      </w:r>
      <w:r>
        <w:rPr>
          <w:color w:val="231F20"/>
          <w:sz w:val="19"/>
        </w:rPr>
        <w:t>location,</w:t>
      </w:r>
      <w:r>
        <w:rPr>
          <w:color w:val="231F20"/>
          <w:spacing w:val="-1"/>
          <w:sz w:val="19"/>
        </w:rPr>
        <w:t> </w:t>
      </w:r>
      <w:r>
        <w:rPr>
          <w:color w:val="231F20"/>
          <w:sz w:val="19"/>
        </w:rPr>
        <w:t>supervision,</w:t>
      </w:r>
      <w:r>
        <w:rPr>
          <w:color w:val="231F20"/>
          <w:spacing w:val="-1"/>
          <w:sz w:val="19"/>
        </w:rPr>
        <w:t> </w:t>
      </w:r>
      <w:r>
        <w:rPr>
          <w:color w:val="231F20"/>
          <w:sz w:val="19"/>
        </w:rPr>
        <w:t>without</w:t>
      </w:r>
      <w:r>
        <w:rPr>
          <w:color w:val="231F20"/>
          <w:spacing w:val="-1"/>
          <w:sz w:val="19"/>
        </w:rPr>
        <w:t> </w:t>
      </w:r>
      <w:r>
        <w:rPr>
          <w:color w:val="231F20"/>
          <w:sz w:val="19"/>
        </w:rPr>
        <w:t>adequate </w:t>
      </w:r>
      <w:r>
        <w:rPr>
          <w:color w:val="231F20"/>
          <w:spacing w:val="-2"/>
          <w:sz w:val="19"/>
        </w:rPr>
        <w:t>consultation;</w:t>
      </w:r>
    </w:p>
    <w:p>
      <w:pPr>
        <w:pStyle w:val="ListParagraph"/>
        <w:numPr>
          <w:ilvl w:val="1"/>
          <w:numId w:val="13"/>
        </w:numPr>
        <w:tabs>
          <w:tab w:pos="4083" w:val="left" w:leader="none"/>
        </w:tabs>
        <w:spacing w:line="220" w:lineRule="auto" w:before="66" w:after="0"/>
        <w:ind w:left="4082" w:right="700" w:hanging="227"/>
        <w:jc w:val="left"/>
        <w:rPr>
          <w:sz w:val="19"/>
        </w:rPr>
      </w:pPr>
      <w:r>
        <w:rPr>
          <w:color w:val="231F20"/>
          <w:sz w:val="19"/>
        </w:rPr>
        <w:t>recruitment policies which fail to ensure employees have suitable skills for the work and do not adequately train staff;</w:t>
      </w:r>
    </w:p>
    <w:p>
      <w:pPr>
        <w:pStyle w:val="ListParagraph"/>
        <w:numPr>
          <w:ilvl w:val="1"/>
          <w:numId w:val="13"/>
        </w:numPr>
        <w:tabs>
          <w:tab w:pos="4083" w:val="left" w:leader="none"/>
        </w:tabs>
        <w:spacing w:line="240" w:lineRule="auto" w:before="51" w:after="0"/>
        <w:ind w:left="4082" w:right="0" w:hanging="228"/>
        <w:jc w:val="left"/>
        <w:rPr>
          <w:sz w:val="19"/>
        </w:rPr>
      </w:pPr>
      <w:r>
        <w:rPr>
          <w:color w:val="231F20"/>
          <w:sz w:val="19"/>
        </w:rPr>
        <w:t>under/over</w:t>
      </w:r>
      <w:r>
        <w:rPr>
          <w:color w:val="231F20"/>
          <w:spacing w:val="-13"/>
          <w:sz w:val="19"/>
        </w:rPr>
        <w:t> </w:t>
      </w:r>
      <w:r>
        <w:rPr>
          <w:color w:val="231F20"/>
          <w:sz w:val="19"/>
        </w:rPr>
        <w:t>promotion</w:t>
      </w:r>
      <w:r>
        <w:rPr>
          <w:color w:val="231F20"/>
          <w:spacing w:val="-13"/>
          <w:sz w:val="19"/>
        </w:rPr>
        <w:t> </w:t>
      </w:r>
      <w:r>
        <w:rPr>
          <w:color w:val="231F20"/>
          <w:sz w:val="19"/>
        </w:rPr>
        <w:t>or</w:t>
      </w:r>
      <w:r>
        <w:rPr>
          <w:color w:val="231F20"/>
          <w:spacing w:val="-13"/>
          <w:sz w:val="19"/>
        </w:rPr>
        <w:t> </w:t>
      </w:r>
      <w:r>
        <w:rPr>
          <w:color w:val="231F20"/>
          <w:sz w:val="19"/>
        </w:rPr>
        <w:t>job</w:t>
      </w:r>
      <w:r>
        <w:rPr>
          <w:color w:val="231F20"/>
          <w:spacing w:val="-13"/>
          <w:sz w:val="19"/>
        </w:rPr>
        <w:t> </w:t>
      </w:r>
      <w:r>
        <w:rPr>
          <w:color w:val="231F20"/>
          <w:spacing w:val="-2"/>
          <w:sz w:val="19"/>
        </w:rPr>
        <w:t>insecurity;</w:t>
      </w:r>
    </w:p>
    <w:p>
      <w:pPr>
        <w:pStyle w:val="ListParagraph"/>
        <w:numPr>
          <w:ilvl w:val="1"/>
          <w:numId w:val="13"/>
        </w:numPr>
        <w:tabs>
          <w:tab w:pos="4083" w:val="left" w:leader="none"/>
        </w:tabs>
        <w:spacing w:line="220" w:lineRule="auto" w:before="64" w:after="0"/>
        <w:ind w:left="4082" w:right="1110" w:hanging="227"/>
        <w:jc w:val="left"/>
        <w:rPr>
          <w:sz w:val="19"/>
        </w:rPr>
      </w:pPr>
      <w:r>
        <w:rPr>
          <w:color w:val="231F20"/>
          <w:sz w:val="19"/>
        </w:rPr>
        <w:t>work involving reward systems (pay, recognition or promotion) leading to employees working long hours, taking work home or pushing themselves to a point where their health and safety is at risk;</w:t>
      </w:r>
    </w:p>
    <w:p>
      <w:pPr>
        <w:pStyle w:val="ListParagraph"/>
        <w:numPr>
          <w:ilvl w:val="1"/>
          <w:numId w:val="13"/>
        </w:numPr>
        <w:tabs>
          <w:tab w:pos="4083" w:val="left" w:leader="none"/>
        </w:tabs>
        <w:spacing w:line="220" w:lineRule="auto" w:before="65" w:after="0"/>
        <w:ind w:left="4082" w:right="1523" w:hanging="227"/>
        <w:jc w:val="left"/>
        <w:rPr>
          <w:sz w:val="19"/>
        </w:rPr>
      </w:pPr>
      <w:r>
        <w:rPr>
          <w:color w:val="231F20"/>
          <w:sz w:val="19"/>
        </w:rPr>
        <w:t>poor relationships between supervisors, peers or others at work, not acknowledged and rectified;</w:t>
      </w:r>
    </w:p>
    <w:p>
      <w:pPr>
        <w:pStyle w:val="ListParagraph"/>
        <w:numPr>
          <w:ilvl w:val="1"/>
          <w:numId w:val="13"/>
        </w:numPr>
        <w:tabs>
          <w:tab w:pos="4083" w:val="left" w:leader="none"/>
        </w:tabs>
        <w:spacing w:line="240" w:lineRule="auto" w:before="51" w:after="0"/>
        <w:ind w:left="4082" w:right="0" w:hanging="228"/>
        <w:jc w:val="left"/>
        <w:rPr>
          <w:sz w:val="19"/>
        </w:rPr>
      </w:pPr>
      <w:r>
        <w:rPr>
          <w:color w:val="231F20"/>
          <w:sz w:val="19"/>
        </w:rPr>
        <w:t>emotionally</w:t>
      </w:r>
      <w:r>
        <w:rPr>
          <w:color w:val="231F20"/>
          <w:spacing w:val="-3"/>
          <w:sz w:val="19"/>
        </w:rPr>
        <w:t> </w:t>
      </w:r>
      <w:r>
        <w:rPr>
          <w:color w:val="231F20"/>
          <w:sz w:val="19"/>
        </w:rPr>
        <w:t>or</w:t>
      </w:r>
      <w:r>
        <w:rPr>
          <w:color w:val="231F20"/>
          <w:spacing w:val="-3"/>
          <w:sz w:val="19"/>
        </w:rPr>
        <w:t> </w:t>
      </w:r>
      <w:r>
        <w:rPr>
          <w:color w:val="231F20"/>
          <w:sz w:val="19"/>
        </w:rPr>
        <w:t>physically</w:t>
      </w:r>
      <w:r>
        <w:rPr>
          <w:color w:val="231F20"/>
          <w:spacing w:val="-3"/>
          <w:sz w:val="19"/>
        </w:rPr>
        <w:t> </w:t>
      </w:r>
      <w:r>
        <w:rPr>
          <w:color w:val="231F20"/>
          <w:sz w:val="19"/>
        </w:rPr>
        <w:t>demanding</w:t>
      </w:r>
      <w:r>
        <w:rPr>
          <w:color w:val="231F20"/>
          <w:spacing w:val="-3"/>
          <w:sz w:val="19"/>
        </w:rPr>
        <w:t> </w:t>
      </w:r>
      <w:r>
        <w:rPr>
          <w:color w:val="231F20"/>
          <w:sz w:val="19"/>
        </w:rPr>
        <w:t>jobs</w:t>
      </w:r>
      <w:r>
        <w:rPr>
          <w:color w:val="231F20"/>
          <w:spacing w:val="-2"/>
          <w:sz w:val="19"/>
        </w:rPr>
        <w:t> </w:t>
      </w:r>
      <w:r>
        <w:rPr>
          <w:color w:val="231F20"/>
          <w:sz w:val="19"/>
        </w:rPr>
        <w:t>with</w:t>
      </w:r>
      <w:r>
        <w:rPr>
          <w:color w:val="231F20"/>
          <w:spacing w:val="-3"/>
          <w:sz w:val="19"/>
        </w:rPr>
        <w:t> </w:t>
      </w:r>
      <w:r>
        <w:rPr>
          <w:color w:val="231F20"/>
          <w:sz w:val="19"/>
        </w:rPr>
        <w:t>inadequate</w:t>
      </w:r>
      <w:r>
        <w:rPr>
          <w:color w:val="231F20"/>
          <w:spacing w:val="-3"/>
          <w:sz w:val="19"/>
        </w:rPr>
        <w:t> </w:t>
      </w:r>
      <w:r>
        <w:rPr>
          <w:color w:val="231F20"/>
          <w:spacing w:val="-2"/>
          <w:sz w:val="19"/>
        </w:rPr>
        <w:t>support;</w:t>
      </w:r>
    </w:p>
    <w:p>
      <w:pPr>
        <w:pStyle w:val="ListParagraph"/>
        <w:numPr>
          <w:ilvl w:val="1"/>
          <w:numId w:val="13"/>
        </w:numPr>
        <w:tabs>
          <w:tab w:pos="4083" w:val="left" w:leader="none"/>
        </w:tabs>
        <w:spacing w:line="220" w:lineRule="exact" w:before="49" w:after="0"/>
        <w:ind w:left="4082" w:right="0" w:hanging="228"/>
        <w:jc w:val="left"/>
        <w:rPr>
          <w:sz w:val="19"/>
        </w:rPr>
      </w:pPr>
      <w:r>
        <w:rPr>
          <w:color w:val="231F20"/>
          <w:sz w:val="19"/>
        </w:rPr>
        <w:t>inconsistent</w:t>
      </w:r>
      <w:r>
        <w:rPr>
          <w:color w:val="231F20"/>
          <w:spacing w:val="1"/>
          <w:sz w:val="19"/>
        </w:rPr>
        <w:t> </w:t>
      </w:r>
      <w:r>
        <w:rPr>
          <w:color w:val="231F20"/>
          <w:sz w:val="19"/>
        </w:rPr>
        <w:t>people</w:t>
      </w:r>
      <w:r>
        <w:rPr>
          <w:color w:val="231F20"/>
          <w:spacing w:val="2"/>
          <w:sz w:val="19"/>
        </w:rPr>
        <w:t> </w:t>
      </w:r>
      <w:r>
        <w:rPr>
          <w:color w:val="231F20"/>
          <w:sz w:val="19"/>
        </w:rPr>
        <w:t>management</w:t>
      </w:r>
      <w:r>
        <w:rPr>
          <w:color w:val="231F20"/>
          <w:spacing w:val="2"/>
          <w:sz w:val="19"/>
        </w:rPr>
        <w:t> </w:t>
      </w:r>
      <w:r>
        <w:rPr>
          <w:color w:val="231F20"/>
          <w:sz w:val="19"/>
        </w:rPr>
        <w:t>or</w:t>
      </w:r>
      <w:r>
        <w:rPr>
          <w:color w:val="231F20"/>
          <w:spacing w:val="1"/>
          <w:sz w:val="19"/>
        </w:rPr>
        <w:t> </w:t>
      </w:r>
      <w:r>
        <w:rPr>
          <w:color w:val="231F20"/>
          <w:sz w:val="19"/>
        </w:rPr>
        <w:t>not</w:t>
      </w:r>
      <w:r>
        <w:rPr>
          <w:color w:val="231F20"/>
          <w:spacing w:val="2"/>
          <w:sz w:val="19"/>
        </w:rPr>
        <w:t> </w:t>
      </w:r>
      <w:r>
        <w:rPr>
          <w:color w:val="231F20"/>
          <w:sz w:val="19"/>
        </w:rPr>
        <w:t>in</w:t>
      </w:r>
      <w:r>
        <w:rPr>
          <w:color w:val="231F20"/>
          <w:spacing w:val="2"/>
          <w:sz w:val="19"/>
        </w:rPr>
        <w:t> </w:t>
      </w:r>
      <w:r>
        <w:rPr>
          <w:color w:val="231F20"/>
          <w:sz w:val="19"/>
        </w:rPr>
        <w:t>line</w:t>
      </w:r>
      <w:r>
        <w:rPr>
          <w:color w:val="231F20"/>
          <w:spacing w:val="2"/>
          <w:sz w:val="19"/>
        </w:rPr>
        <w:t> </w:t>
      </w:r>
      <w:r>
        <w:rPr>
          <w:color w:val="231F20"/>
          <w:sz w:val="19"/>
        </w:rPr>
        <w:t>with</w:t>
      </w:r>
      <w:r>
        <w:rPr>
          <w:color w:val="231F20"/>
          <w:spacing w:val="1"/>
          <w:sz w:val="19"/>
        </w:rPr>
        <w:t> </w:t>
      </w:r>
      <w:r>
        <w:rPr>
          <w:color w:val="231F20"/>
          <w:sz w:val="19"/>
        </w:rPr>
        <w:t>workplace</w:t>
      </w:r>
      <w:r>
        <w:rPr>
          <w:color w:val="231F20"/>
          <w:spacing w:val="2"/>
          <w:sz w:val="19"/>
        </w:rPr>
        <w:t> </w:t>
      </w:r>
      <w:r>
        <w:rPr>
          <w:color w:val="231F20"/>
          <w:spacing w:val="-2"/>
          <w:sz w:val="19"/>
        </w:rPr>
        <w:t>policies,</w:t>
      </w:r>
    </w:p>
    <w:p>
      <w:pPr>
        <w:pStyle w:val="BodyText"/>
        <w:spacing w:line="220" w:lineRule="exact"/>
        <w:ind w:left="4082"/>
      </w:pPr>
      <w:r>
        <w:rPr>
          <w:color w:val="231F20"/>
        </w:rPr>
        <w:t>e.g.</w:t>
      </w:r>
      <w:r>
        <w:rPr>
          <w:color w:val="231F20"/>
          <w:spacing w:val="-11"/>
        </w:rPr>
        <w:t> </w:t>
      </w:r>
      <w:r>
        <w:rPr>
          <w:color w:val="231F20"/>
        </w:rPr>
        <w:t>discrimination</w:t>
      </w:r>
      <w:r>
        <w:rPr>
          <w:color w:val="231F20"/>
          <w:spacing w:val="-12"/>
        </w:rPr>
        <w:t> </w:t>
      </w:r>
      <w:r>
        <w:rPr>
          <w:color w:val="231F20"/>
        </w:rPr>
        <w:t>related</w:t>
      </w:r>
      <w:r>
        <w:rPr>
          <w:color w:val="231F20"/>
          <w:spacing w:val="-11"/>
        </w:rPr>
        <w:t> </w:t>
      </w:r>
      <w:r>
        <w:rPr>
          <w:color w:val="231F20"/>
        </w:rPr>
        <w:t>to</w:t>
      </w:r>
      <w:r>
        <w:rPr>
          <w:color w:val="231F20"/>
          <w:spacing w:val="-11"/>
        </w:rPr>
        <w:t> </w:t>
      </w:r>
      <w:r>
        <w:rPr>
          <w:color w:val="231F20"/>
        </w:rPr>
        <w:t>performance</w:t>
      </w:r>
      <w:r>
        <w:rPr>
          <w:color w:val="231F20"/>
          <w:spacing w:val="-11"/>
        </w:rPr>
        <w:t> </w:t>
      </w:r>
      <w:r>
        <w:rPr>
          <w:color w:val="231F20"/>
        </w:rPr>
        <w:t>appraisal;</w:t>
      </w:r>
      <w:r>
        <w:rPr>
          <w:color w:val="231F20"/>
          <w:spacing w:val="-11"/>
        </w:rPr>
        <w:t> </w:t>
      </w:r>
      <w:r>
        <w:rPr>
          <w:color w:val="231F20"/>
          <w:spacing w:val="-5"/>
        </w:rPr>
        <w:t>and</w:t>
      </w:r>
    </w:p>
    <w:p>
      <w:pPr>
        <w:pStyle w:val="ListParagraph"/>
        <w:numPr>
          <w:ilvl w:val="1"/>
          <w:numId w:val="13"/>
        </w:numPr>
        <w:tabs>
          <w:tab w:pos="4083" w:val="left" w:leader="none"/>
        </w:tabs>
        <w:spacing w:line="240" w:lineRule="auto" w:before="48" w:after="0"/>
        <w:ind w:left="4082" w:right="0" w:hanging="228"/>
        <w:jc w:val="left"/>
        <w:rPr>
          <w:sz w:val="19"/>
        </w:rPr>
      </w:pPr>
      <w:r>
        <w:rPr>
          <w:color w:val="231F20"/>
          <w:sz w:val="19"/>
        </w:rPr>
        <w:t>conflicting</w:t>
      </w:r>
      <w:r>
        <w:rPr>
          <w:color w:val="231F20"/>
          <w:spacing w:val="-1"/>
          <w:sz w:val="19"/>
        </w:rPr>
        <w:t> </w:t>
      </w:r>
      <w:r>
        <w:rPr>
          <w:color w:val="231F20"/>
          <w:sz w:val="19"/>
        </w:rPr>
        <w:t>demands of</w:t>
      </w:r>
      <w:r>
        <w:rPr>
          <w:color w:val="231F20"/>
          <w:spacing w:val="-1"/>
          <w:sz w:val="19"/>
        </w:rPr>
        <w:t> </w:t>
      </w:r>
      <w:r>
        <w:rPr>
          <w:color w:val="231F20"/>
          <w:sz w:val="19"/>
        </w:rPr>
        <w:t>home, family and</w:t>
      </w:r>
      <w:r>
        <w:rPr>
          <w:color w:val="231F20"/>
          <w:spacing w:val="-1"/>
          <w:sz w:val="19"/>
        </w:rPr>
        <w:t> </w:t>
      </w:r>
      <w:r>
        <w:rPr>
          <w:color w:val="231F20"/>
          <w:spacing w:val="-2"/>
          <w:sz w:val="19"/>
        </w:rPr>
        <w:t>work.</w:t>
      </w:r>
    </w:p>
    <w:p>
      <w:pPr>
        <w:pStyle w:val="BodyText"/>
        <w:rPr>
          <w:sz w:val="20"/>
        </w:rPr>
      </w:pPr>
    </w:p>
    <w:p>
      <w:pPr>
        <w:pStyle w:val="BodyText"/>
        <w:spacing w:before="12"/>
        <w:rPr>
          <w:sz w:val="10"/>
        </w:rPr>
      </w:pPr>
      <w:r>
        <w:rPr/>
        <w:pict>
          <v:group style="position:absolute;margin-left:209.272995pt;margin-top:7.836223pt;width:337.4pt;height:261.95pt;mso-position-horizontal-relative:page;mso-position-vertical-relative:paragraph;z-index:-15717888;mso-wrap-distance-left:0;mso-wrap-distance-right:0" id="docshapegroup166" coordorigin="4185,157" coordsize="6748,5239">
            <v:shape style="position:absolute;left:4185;top:156;width:6748;height:5239" type="#_x0000_t75" id="docshape167" stroked="false">
              <v:imagedata r:id="rId69" o:title=""/>
            </v:shape>
            <v:shape style="position:absolute;left:7126;top:553;width:791;height:232" type="#_x0000_t202" id="docshape168" filled="false" stroked="false">
              <v:textbox inset="0,0,0,0">
                <w:txbxContent>
                  <w:p>
                    <w:pPr>
                      <w:spacing w:line="228" w:lineRule="exact" w:before="3"/>
                      <w:ind w:left="0" w:right="0" w:firstLine="0"/>
                      <w:jc w:val="left"/>
                      <w:rPr>
                        <w:rFonts w:ascii="Calibri"/>
                        <w:b/>
                        <w:sz w:val="19"/>
                      </w:rPr>
                    </w:pPr>
                    <w:r>
                      <w:rPr>
                        <w:rFonts w:ascii="Calibri"/>
                        <w:b/>
                        <w:color w:val="231F20"/>
                        <w:spacing w:val="-2"/>
                        <w:w w:val="90"/>
                        <w:sz w:val="19"/>
                      </w:rPr>
                      <w:t>Autonomy</w:t>
                    </w:r>
                  </w:p>
                </w:txbxContent>
              </v:textbox>
              <w10:wrap type="none"/>
            </v:shape>
            <v:shape style="position:absolute;left:5454;top:1138;width:946;height:232" type="#_x0000_t202" id="docshape169" filled="false" stroked="false">
              <v:textbox inset="0,0,0,0">
                <w:txbxContent>
                  <w:p>
                    <w:pPr>
                      <w:spacing w:line="228" w:lineRule="exact" w:before="3"/>
                      <w:ind w:left="0" w:right="0" w:firstLine="0"/>
                      <w:jc w:val="left"/>
                      <w:rPr>
                        <w:rFonts w:ascii="Calibri"/>
                        <w:b/>
                        <w:sz w:val="19"/>
                      </w:rPr>
                    </w:pPr>
                    <w:r>
                      <w:rPr>
                        <w:rFonts w:ascii="Calibri"/>
                        <w:b/>
                        <w:color w:val="231F20"/>
                        <w:sz w:val="19"/>
                      </w:rPr>
                      <w:t>Task</w:t>
                    </w:r>
                    <w:r>
                      <w:rPr>
                        <w:rFonts w:ascii="Calibri"/>
                        <w:b/>
                        <w:color w:val="231F20"/>
                        <w:spacing w:val="-3"/>
                        <w:sz w:val="19"/>
                      </w:rPr>
                      <w:t> </w:t>
                    </w:r>
                    <w:r>
                      <w:rPr>
                        <w:rFonts w:ascii="Calibri"/>
                        <w:b/>
                        <w:color w:val="231F20"/>
                        <w:spacing w:val="-2"/>
                        <w:sz w:val="19"/>
                      </w:rPr>
                      <w:t>variety</w:t>
                    </w:r>
                  </w:p>
                </w:txbxContent>
              </v:textbox>
              <w10:wrap type="none"/>
            </v:shape>
            <v:shape style="position:absolute;left:8617;top:1169;width:1193;height:232" type="#_x0000_t202" id="docshape170" filled="false" stroked="false">
              <v:textbox inset="0,0,0,0">
                <w:txbxContent>
                  <w:p>
                    <w:pPr>
                      <w:spacing w:line="228" w:lineRule="exact" w:before="3"/>
                      <w:ind w:left="0" w:right="0" w:firstLine="0"/>
                      <w:jc w:val="left"/>
                      <w:rPr>
                        <w:rFonts w:ascii="Calibri"/>
                        <w:b/>
                        <w:sz w:val="19"/>
                      </w:rPr>
                    </w:pPr>
                    <w:r>
                      <w:rPr>
                        <w:rFonts w:ascii="Calibri"/>
                        <w:b/>
                        <w:color w:val="231F20"/>
                        <w:w w:val="95"/>
                        <w:sz w:val="19"/>
                      </w:rPr>
                      <w:t>Identifiable</w:t>
                    </w:r>
                    <w:r>
                      <w:rPr>
                        <w:rFonts w:ascii="Calibri"/>
                        <w:b/>
                        <w:color w:val="231F20"/>
                        <w:spacing w:val="17"/>
                        <w:sz w:val="19"/>
                      </w:rPr>
                      <w:t> </w:t>
                    </w:r>
                    <w:r>
                      <w:rPr>
                        <w:rFonts w:ascii="Calibri"/>
                        <w:b/>
                        <w:color w:val="231F20"/>
                        <w:spacing w:val="-5"/>
                        <w:sz w:val="19"/>
                      </w:rPr>
                      <w:t>job</w:t>
                    </w:r>
                  </w:p>
                </w:txbxContent>
              </v:textbox>
              <w10:wrap type="none"/>
            </v:shape>
            <v:shape style="position:absolute;left:4555;top:2159;width:1003;height:432" type="#_x0000_t202" id="docshape171" filled="false" stroked="false">
              <v:textbox inset="0,0,0,0">
                <w:txbxContent>
                  <w:p>
                    <w:pPr>
                      <w:spacing w:line="206" w:lineRule="auto" w:before="28"/>
                      <w:ind w:left="0" w:right="0" w:firstLine="95"/>
                      <w:jc w:val="left"/>
                      <w:rPr>
                        <w:rFonts w:ascii="Calibri"/>
                        <w:b/>
                        <w:sz w:val="19"/>
                      </w:rPr>
                    </w:pPr>
                    <w:r>
                      <w:rPr>
                        <w:rFonts w:ascii="Calibri"/>
                        <w:b/>
                        <w:color w:val="231F20"/>
                        <w:spacing w:val="-2"/>
                        <w:sz w:val="19"/>
                      </w:rPr>
                      <w:t>Moderate </w:t>
                    </w:r>
                    <w:r>
                      <w:rPr>
                        <w:rFonts w:ascii="Calibri"/>
                        <w:b/>
                        <w:color w:val="231F20"/>
                        <w:w w:val="95"/>
                        <w:sz w:val="19"/>
                      </w:rPr>
                      <w:t>job</w:t>
                    </w:r>
                    <w:r>
                      <w:rPr>
                        <w:rFonts w:ascii="Calibri"/>
                        <w:b/>
                        <w:color w:val="231F20"/>
                        <w:spacing w:val="-9"/>
                        <w:w w:val="95"/>
                        <w:sz w:val="19"/>
                      </w:rPr>
                      <w:t> </w:t>
                    </w:r>
                    <w:r>
                      <w:rPr>
                        <w:rFonts w:ascii="Calibri"/>
                        <w:b/>
                        <w:color w:val="231F20"/>
                        <w:w w:val="95"/>
                        <w:sz w:val="19"/>
                      </w:rPr>
                      <w:t>demands</w:t>
                    </w:r>
                  </w:p>
                </w:txbxContent>
              </v:textbox>
              <w10:wrap type="none"/>
            </v:shape>
            <v:shape style="position:absolute;left:6725;top:2562;width:1647;height:432" type="#_x0000_t202" id="docshape172" filled="false" stroked="false">
              <v:textbox inset="0,0,0,0">
                <w:txbxContent>
                  <w:p>
                    <w:pPr>
                      <w:spacing w:line="206" w:lineRule="auto" w:before="28"/>
                      <w:ind w:left="52" w:right="0" w:hanging="53"/>
                      <w:jc w:val="left"/>
                      <w:rPr>
                        <w:rFonts w:ascii="Calibri"/>
                        <w:b/>
                        <w:sz w:val="19"/>
                      </w:rPr>
                    </w:pPr>
                    <w:r>
                      <w:rPr>
                        <w:rFonts w:ascii="Calibri"/>
                        <w:b/>
                        <w:color w:val="231F20"/>
                        <w:sz w:val="19"/>
                      </w:rPr>
                      <w:t>Psychological</w:t>
                    </w:r>
                    <w:r>
                      <w:rPr>
                        <w:rFonts w:ascii="Calibri"/>
                        <w:b/>
                        <w:color w:val="231F20"/>
                        <w:spacing w:val="-11"/>
                        <w:sz w:val="19"/>
                      </w:rPr>
                      <w:t> </w:t>
                    </w:r>
                    <w:r>
                      <w:rPr>
                        <w:rFonts w:ascii="Calibri"/>
                        <w:b/>
                        <w:color w:val="231F20"/>
                        <w:sz w:val="19"/>
                      </w:rPr>
                      <w:t>health </w:t>
                    </w:r>
                    <w:r>
                      <w:rPr>
                        <w:rFonts w:ascii="Calibri"/>
                        <w:b/>
                        <w:color w:val="231F20"/>
                        <w:w w:val="95"/>
                        <w:sz w:val="19"/>
                      </w:rPr>
                      <w:t>and</w:t>
                    </w:r>
                    <w:r>
                      <w:rPr>
                        <w:rFonts w:ascii="Calibri"/>
                        <w:b/>
                        <w:color w:val="231F20"/>
                        <w:sz w:val="19"/>
                      </w:rPr>
                      <w:t> </w:t>
                    </w:r>
                    <w:r>
                      <w:rPr>
                        <w:rFonts w:ascii="Calibri"/>
                        <w:b/>
                        <w:color w:val="231F20"/>
                        <w:w w:val="95"/>
                        <w:sz w:val="19"/>
                      </w:rPr>
                      <w:t>job</w:t>
                    </w:r>
                    <w:r>
                      <w:rPr>
                        <w:rFonts w:ascii="Calibri"/>
                        <w:b/>
                        <w:color w:val="231F20"/>
                        <w:sz w:val="19"/>
                      </w:rPr>
                      <w:t> </w:t>
                    </w:r>
                    <w:r>
                      <w:rPr>
                        <w:rFonts w:ascii="Calibri"/>
                        <w:b/>
                        <w:color w:val="231F20"/>
                        <w:spacing w:val="-2"/>
                        <w:w w:val="95"/>
                        <w:sz w:val="19"/>
                      </w:rPr>
                      <w:t>satisfaction</w:t>
                    </w:r>
                  </w:p>
                </w:txbxContent>
              </v:textbox>
              <w10:wrap type="none"/>
            </v:shape>
            <v:shape style="position:absolute;left:9549;top:2055;width:1066;height:632" type="#_x0000_t202" id="docshape173" filled="false" stroked="false">
              <v:textbox inset="0,0,0,0">
                <w:txbxContent>
                  <w:p>
                    <w:pPr>
                      <w:spacing w:line="206" w:lineRule="auto" w:before="28"/>
                      <w:ind w:left="0" w:right="18" w:hanging="1"/>
                      <w:jc w:val="both"/>
                      <w:rPr>
                        <w:rFonts w:ascii="Calibri"/>
                        <w:b/>
                        <w:sz w:val="19"/>
                      </w:rPr>
                    </w:pPr>
                    <w:r>
                      <w:rPr>
                        <w:rFonts w:ascii="Calibri"/>
                        <w:b/>
                        <w:color w:val="231F20"/>
                        <w:spacing w:val="-2"/>
                        <w:w w:val="95"/>
                        <w:sz w:val="19"/>
                      </w:rPr>
                      <w:t>Participation,</w:t>
                    </w:r>
                    <w:r>
                      <w:rPr>
                        <w:rFonts w:ascii="Calibri"/>
                        <w:b/>
                        <w:color w:val="231F20"/>
                        <w:spacing w:val="-2"/>
                        <w:sz w:val="19"/>
                      </w:rPr>
                      <w:t> consultation, </w:t>
                    </w:r>
                    <w:r>
                      <w:rPr>
                        <w:rFonts w:ascii="Calibri"/>
                        <w:b/>
                        <w:color w:val="231F20"/>
                        <w:w w:val="95"/>
                        <w:sz w:val="19"/>
                      </w:rPr>
                      <w:t>and</w:t>
                    </w:r>
                    <w:r>
                      <w:rPr>
                        <w:rFonts w:ascii="Calibri"/>
                        <w:b/>
                        <w:color w:val="231F20"/>
                        <w:spacing w:val="-1"/>
                        <w:sz w:val="19"/>
                      </w:rPr>
                      <w:t> </w:t>
                    </w:r>
                    <w:r>
                      <w:rPr>
                        <w:rFonts w:ascii="Calibri"/>
                        <w:b/>
                        <w:color w:val="231F20"/>
                        <w:spacing w:val="-2"/>
                        <w:sz w:val="19"/>
                      </w:rPr>
                      <w:t>feedback</w:t>
                    </w:r>
                  </w:p>
                </w:txbxContent>
              </v:textbox>
              <w10:wrap type="none"/>
            </v:shape>
            <v:shape style="position:absolute;left:4692;top:3546;width:1319;height:632" type="#_x0000_t202" id="docshape174" filled="false" stroked="false">
              <v:textbox inset="0,0,0,0">
                <w:txbxContent>
                  <w:p>
                    <w:pPr>
                      <w:spacing w:line="206" w:lineRule="auto" w:before="28"/>
                      <w:ind w:left="163" w:right="0" w:hanging="164"/>
                      <w:jc w:val="left"/>
                      <w:rPr>
                        <w:rFonts w:ascii="Calibri"/>
                        <w:b/>
                        <w:sz w:val="19"/>
                      </w:rPr>
                    </w:pPr>
                    <w:r>
                      <w:rPr>
                        <w:rFonts w:ascii="Calibri"/>
                        <w:b/>
                        <w:color w:val="231F20"/>
                        <w:spacing w:val="-2"/>
                        <w:w w:val="95"/>
                        <w:sz w:val="19"/>
                      </w:rPr>
                      <w:t>Opportunities</w:t>
                    </w:r>
                    <w:r>
                      <w:rPr>
                        <w:rFonts w:ascii="Calibri"/>
                        <w:b/>
                        <w:color w:val="231F20"/>
                        <w:spacing w:val="-7"/>
                        <w:w w:val="95"/>
                        <w:sz w:val="19"/>
                      </w:rPr>
                      <w:t> </w:t>
                    </w:r>
                    <w:r>
                      <w:rPr>
                        <w:rFonts w:ascii="Calibri"/>
                        <w:b/>
                        <w:color w:val="231F20"/>
                        <w:spacing w:val="-2"/>
                        <w:w w:val="95"/>
                        <w:sz w:val="19"/>
                      </w:rPr>
                      <w:t>for</w:t>
                    </w:r>
                    <w:r>
                      <w:rPr>
                        <w:rFonts w:ascii="Calibri"/>
                        <w:b/>
                        <w:color w:val="231F20"/>
                        <w:w w:val="95"/>
                        <w:sz w:val="19"/>
                      </w:rPr>
                      <w:t> </w:t>
                    </w:r>
                    <w:r>
                      <w:rPr>
                        <w:rFonts w:ascii="Calibri"/>
                        <w:b/>
                        <w:color w:val="231F20"/>
                        <w:sz w:val="19"/>
                      </w:rPr>
                      <w:t>learning</w:t>
                    </w:r>
                    <w:r>
                      <w:rPr>
                        <w:rFonts w:ascii="Calibri"/>
                        <w:b/>
                        <w:color w:val="231F20"/>
                        <w:spacing w:val="-1"/>
                        <w:sz w:val="19"/>
                      </w:rPr>
                      <w:t> </w:t>
                    </w:r>
                    <w:r>
                      <w:rPr>
                        <w:rFonts w:ascii="Calibri"/>
                        <w:b/>
                        <w:color w:val="231F20"/>
                        <w:sz w:val="19"/>
                      </w:rPr>
                      <w:t>and </w:t>
                    </w:r>
                    <w:r>
                      <w:rPr>
                        <w:rFonts w:ascii="Calibri"/>
                        <w:b/>
                        <w:color w:val="231F20"/>
                        <w:spacing w:val="-2"/>
                        <w:sz w:val="19"/>
                      </w:rPr>
                      <w:t>development</w:t>
                    </w:r>
                  </w:p>
                </w:txbxContent>
              </v:textbox>
              <w10:wrap type="none"/>
            </v:shape>
            <v:shape style="position:absolute;left:9177;top:3702;width:1140;height:232" type="#_x0000_t202" id="docshape175" filled="false" stroked="false">
              <v:textbox inset="0,0,0,0">
                <w:txbxContent>
                  <w:p>
                    <w:pPr>
                      <w:spacing w:line="228" w:lineRule="exact" w:before="3"/>
                      <w:ind w:left="0" w:right="0" w:firstLine="0"/>
                      <w:jc w:val="left"/>
                      <w:rPr>
                        <w:rFonts w:ascii="Calibri"/>
                        <w:b/>
                        <w:sz w:val="19"/>
                      </w:rPr>
                    </w:pPr>
                    <w:r>
                      <w:rPr>
                        <w:rFonts w:ascii="Calibri"/>
                        <w:b/>
                        <w:color w:val="231F20"/>
                        <w:w w:val="105"/>
                        <w:sz w:val="19"/>
                      </w:rPr>
                      <w:t>Social</w:t>
                    </w:r>
                    <w:r>
                      <w:rPr>
                        <w:rFonts w:ascii="Calibri"/>
                        <w:b/>
                        <w:color w:val="231F20"/>
                        <w:spacing w:val="10"/>
                        <w:w w:val="105"/>
                        <w:sz w:val="19"/>
                      </w:rPr>
                      <w:t> </w:t>
                    </w:r>
                    <w:r>
                      <w:rPr>
                        <w:rFonts w:ascii="Calibri"/>
                        <w:b/>
                        <w:color w:val="231F20"/>
                        <w:spacing w:val="-2"/>
                        <w:sz w:val="19"/>
                      </w:rPr>
                      <w:t>contact</w:t>
                    </w:r>
                  </w:p>
                </w:txbxContent>
              </v:textbox>
              <w10:wrap type="none"/>
            </v:shape>
            <v:shape style="position:absolute;left:6104;top:4719;width:1034;height:232" type="#_x0000_t202" id="docshape176" filled="false" stroked="false">
              <v:textbox inset="0,0,0,0">
                <w:txbxContent>
                  <w:p>
                    <w:pPr>
                      <w:spacing w:line="228" w:lineRule="exact" w:before="3"/>
                      <w:ind w:left="0" w:right="0" w:firstLine="0"/>
                      <w:jc w:val="left"/>
                      <w:rPr>
                        <w:rFonts w:ascii="Calibri"/>
                        <w:b/>
                        <w:sz w:val="19"/>
                      </w:rPr>
                    </w:pPr>
                    <w:r>
                      <w:rPr>
                        <w:rFonts w:ascii="Calibri"/>
                        <w:b/>
                        <w:color w:val="231F20"/>
                        <w:spacing w:val="-2"/>
                        <w:w w:val="95"/>
                        <w:sz w:val="19"/>
                      </w:rPr>
                      <w:t>Achievement</w:t>
                    </w:r>
                  </w:p>
                </w:txbxContent>
              </v:textbox>
              <w10:wrap type="none"/>
            </v:shape>
            <v:shape style="position:absolute;left:7904;top:4483;width:1330;height:832" type="#_x0000_t202" id="docshape177" filled="false" stroked="false">
              <v:textbox inset="0,0,0,0">
                <w:txbxContent>
                  <w:p>
                    <w:pPr>
                      <w:spacing w:line="206" w:lineRule="auto" w:before="28"/>
                      <w:ind w:left="0" w:right="18" w:hanging="43"/>
                      <w:jc w:val="center"/>
                      <w:rPr>
                        <w:rFonts w:ascii="Calibri"/>
                        <w:b/>
                        <w:sz w:val="19"/>
                      </w:rPr>
                    </w:pPr>
                    <w:r>
                      <w:rPr>
                        <w:rFonts w:ascii="Calibri"/>
                        <w:b/>
                        <w:color w:val="231F20"/>
                        <w:sz w:val="19"/>
                      </w:rPr>
                      <w:t>Flexible and </w:t>
                    </w:r>
                    <w:r>
                      <w:rPr>
                        <w:rFonts w:ascii="Calibri"/>
                        <w:b/>
                        <w:color w:val="231F20"/>
                        <w:spacing w:val="-2"/>
                        <w:sz w:val="19"/>
                      </w:rPr>
                      <w:t>reasonable</w:t>
                    </w:r>
                    <w:r>
                      <w:rPr>
                        <w:rFonts w:ascii="Calibri"/>
                        <w:b/>
                        <w:color w:val="231F20"/>
                        <w:spacing w:val="-9"/>
                        <w:sz w:val="19"/>
                      </w:rPr>
                      <w:t> </w:t>
                    </w:r>
                    <w:r>
                      <w:rPr>
                        <w:rFonts w:ascii="Calibri"/>
                        <w:b/>
                        <w:color w:val="231F20"/>
                        <w:spacing w:val="-2"/>
                        <w:sz w:val="19"/>
                      </w:rPr>
                      <w:t>work </w:t>
                    </w:r>
                    <w:r>
                      <w:rPr>
                        <w:rFonts w:ascii="Calibri"/>
                        <w:b/>
                        <w:color w:val="231F20"/>
                        <w:sz w:val="19"/>
                      </w:rPr>
                      <w:t>hours and rest </w:t>
                    </w:r>
                    <w:r>
                      <w:rPr>
                        <w:rFonts w:ascii="Calibri"/>
                        <w:b/>
                        <w:color w:val="231F20"/>
                        <w:spacing w:val="-2"/>
                        <w:sz w:val="19"/>
                      </w:rPr>
                      <w:t>breaks</w:t>
                    </w:r>
                  </w:p>
                </w:txbxContent>
              </v:textbox>
              <w10:wrap type="none"/>
            </v:shape>
            <w10:wrap type="topAndBottom"/>
          </v:group>
        </w:pict>
      </w:r>
    </w:p>
    <w:p>
      <w:pPr>
        <w:pStyle w:val="BodyText"/>
        <w:rPr>
          <w:sz w:val="22"/>
        </w:rPr>
      </w:pPr>
    </w:p>
    <w:p>
      <w:pPr>
        <w:pStyle w:val="BodyText"/>
        <w:spacing w:before="7"/>
        <w:rPr>
          <w:sz w:val="16"/>
        </w:rPr>
      </w:pPr>
    </w:p>
    <w:p>
      <w:pPr>
        <w:pStyle w:val="BodyText"/>
        <w:spacing w:line="220" w:lineRule="auto"/>
        <w:ind w:left="3855" w:right="797"/>
      </w:pPr>
      <w:r>
        <w:rPr>
          <w:color w:val="231F20"/>
        </w:rPr>
        <w:t>Risks to psychological health may be identified from various sources in the workplace, such as records of claims and high levels of absenteeism or sick leave, self report information such as interviews and surveys and through consultation with Health and Safety Representatives and employees on current issues and risks.</w:t>
      </w:r>
    </w:p>
    <w:p>
      <w:pPr>
        <w:pStyle w:val="BodyText"/>
        <w:spacing w:line="220" w:lineRule="auto" w:before="108"/>
        <w:ind w:left="3855" w:right="717"/>
      </w:pPr>
      <w:r>
        <w:rPr>
          <w:color w:val="231F20"/>
        </w:rPr>
        <w:t>To assess these risks, employers should consult with work groups to determine the key work-related or other stress factors, the circumstances, the exposure (frequency and duration), the harm they cause and how employees think they could be managed.</w:t>
      </w:r>
    </w:p>
    <w:p>
      <w:pPr>
        <w:spacing w:after="0" w:line="220" w:lineRule="auto"/>
        <w:sectPr>
          <w:footerReference w:type="even" r:id="rId67"/>
          <w:footerReference w:type="default" r:id="rId68"/>
          <w:pgSz w:w="11900" w:h="16840"/>
          <w:pgMar w:footer="569" w:header="785" w:top="1240" w:bottom="760" w:left="280" w:right="180"/>
          <w:pgNumType w:start="14"/>
        </w:sectPr>
      </w:pPr>
    </w:p>
    <w:p>
      <w:pPr>
        <w:pStyle w:val="BodyText"/>
        <w:spacing w:before="3"/>
        <w:rPr>
          <w:sz w:val="29"/>
        </w:rPr>
      </w:pPr>
    </w:p>
    <w:p>
      <w:pPr>
        <w:pStyle w:val="Heading3"/>
        <w:spacing w:before="106"/>
      </w:pPr>
      <w:r>
        <w:rPr>
          <w:color w:val="231F20"/>
          <w:spacing w:val="-2"/>
        </w:rPr>
        <w:t>Bullying</w:t>
      </w:r>
    </w:p>
    <w:p>
      <w:pPr>
        <w:pStyle w:val="BodyText"/>
        <w:spacing w:line="220" w:lineRule="auto" w:before="100"/>
        <w:ind w:left="3855" w:right="554"/>
      </w:pPr>
      <w:r>
        <w:rPr>
          <w:color w:val="231F20"/>
        </w:rPr>
        <w:t>Workplace bullying is repeated unreasonable behaviour directed towards a worker or group of workers that places their health or safety at risk and is likely to victimise, humiliate, undermine or threaten them.</w:t>
      </w:r>
    </w:p>
    <w:p>
      <w:pPr>
        <w:pStyle w:val="BodyText"/>
        <w:spacing w:line="220" w:lineRule="auto" w:before="110"/>
        <w:ind w:left="3855" w:right="717"/>
      </w:pPr>
      <w:r>
        <w:rPr>
          <w:color w:val="231F20"/>
        </w:rPr>
        <w:t>Bullying usually comes from a source inside the workplace and the bullying may be employee to employee; employer to an employee or group of employees; a group to an individual or another group; or clients and customers to employees.</w:t>
      </w:r>
    </w:p>
    <w:p>
      <w:pPr>
        <w:pStyle w:val="BodyText"/>
        <w:spacing w:before="96"/>
        <w:ind w:left="3855"/>
      </w:pPr>
      <w:r>
        <w:rPr>
          <w:color w:val="231F20"/>
        </w:rPr>
        <w:t>The</w:t>
      </w:r>
      <w:r>
        <w:rPr>
          <w:color w:val="231F20"/>
          <w:spacing w:val="-4"/>
        </w:rPr>
        <w:t> </w:t>
      </w:r>
      <w:r>
        <w:rPr>
          <w:color w:val="231F20"/>
        </w:rPr>
        <w:t>following</w:t>
      </w:r>
      <w:r>
        <w:rPr>
          <w:color w:val="231F20"/>
          <w:spacing w:val="-3"/>
        </w:rPr>
        <w:t> </w:t>
      </w:r>
      <w:r>
        <w:rPr>
          <w:color w:val="231F20"/>
        </w:rPr>
        <w:t>types</w:t>
      </w:r>
      <w:r>
        <w:rPr>
          <w:color w:val="231F20"/>
          <w:spacing w:val="-3"/>
        </w:rPr>
        <w:t> </w:t>
      </w:r>
      <w:r>
        <w:rPr>
          <w:color w:val="231F20"/>
        </w:rPr>
        <w:t>of</w:t>
      </w:r>
      <w:r>
        <w:rPr>
          <w:color w:val="231F20"/>
          <w:spacing w:val="-3"/>
        </w:rPr>
        <w:t> </w:t>
      </w:r>
      <w:r>
        <w:rPr>
          <w:color w:val="231F20"/>
        </w:rPr>
        <w:t>behaviour,</w:t>
      </w:r>
      <w:r>
        <w:rPr>
          <w:color w:val="231F20"/>
          <w:spacing w:val="-3"/>
        </w:rPr>
        <w:t> </w:t>
      </w:r>
      <w:r>
        <w:rPr>
          <w:color w:val="231F20"/>
        </w:rPr>
        <w:t>if</w:t>
      </w:r>
      <w:r>
        <w:rPr>
          <w:color w:val="231F20"/>
          <w:spacing w:val="-3"/>
        </w:rPr>
        <w:t> </w:t>
      </w:r>
      <w:r>
        <w:rPr>
          <w:color w:val="231F20"/>
        </w:rPr>
        <w:t>repeated,</w:t>
      </w:r>
      <w:r>
        <w:rPr>
          <w:color w:val="231F20"/>
          <w:spacing w:val="-3"/>
        </w:rPr>
        <w:t> </w:t>
      </w:r>
      <w:r>
        <w:rPr>
          <w:color w:val="231F20"/>
        </w:rPr>
        <w:t>could</w:t>
      </w:r>
      <w:r>
        <w:rPr>
          <w:color w:val="231F20"/>
          <w:spacing w:val="-4"/>
        </w:rPr>
        <w:t> </w:t>
      </w:r>
      <w:r>
        <w:rPr>
          <w:color w:val="231F20"/>
        </w:rPr>
        <w:t>be</w:t>
      </w:r>
      <w:r>
        <w:rPr>
          <w:color w:val="231F20"/>
          <w:spacing w:val="-3"/>
        </w:rPr>
        <w:t> </w:t>
      </w:r>
      <w:r>
        <w:rPr>
          <w:color w:val="231F20"/>
        </w:rPr>
        <w:t>considered</w:t>
      </w:r>
      <w:r>
        <w:rPr>
          <w:color w:val="231F20"/>
          <w:spacing w:val="-3"/>
        </w:rPr>
        <w:t> </w:t>
      </w:r>
      <w:r>
        <w:rPr>
          <w:color w:val="231F20"/>
          <w:spacing w:val="-2"/>
        </w:rPr>
        <w:t>bullying:</w:t>
      </w:r>
    </w:p>
    <w:p>
      <w:pPr>
        <w:pStyle w:val="ListParagraph"/>
        <w:numPr>
          <w:ilvl w:val="1"/>
          <w:numId w:val="13"/>
        </w:numPr>
        <w:tabs>
          <w:tab w:pos="4083" w:val="left" w:leader="none"/>
        </w:tabs>
        <w:spacing w:line="220" w:lineRule="auto" w:before="64" w:after="0"/>
        <w:ind w:left="4082" w:right="1486" w:hanging="227"/>
        <w:jc w:val="left"/>
        <w:rPr>
          <w:sz w:val="19"/>
        </w:rPr>
      </w:pPr>
      <w:r>
        <w:rPr>
          <w:color w:val="231F20"/>
          <w:sz w:val="19"/>
        </w:rPr>
        <w:t>verbal</w:t>
      </w:r>
      <w:r>
        <w:rPr>
          <w:color w:val="231F20"/>
          <w:spacing w:val="-2"/>
          <w:sz w:val="19"/>
        </w:rPr>
        <w:t> </w:t>
      </w:r>
      <w:r>
        <w:rPr>
          <w:color w:val="231F20"/>
          <w:sz w:val="19"/>
        </w:rPr>
        <w:t>abuse,</w:t>
      </w:r>
      <w:r>
        <w:rPr>
          <w:color w:val="231F20"/>
          <w:spacing w:val="-2"/>
          <w:sz w:val="19"/>
        </w:rPr>
        <w:t> </w:t>
      </w:r>
      <w:r>
        <w:rPr>
          <w:color w:val="231F20"/>
          <w:sz w:val="19"/>
        </w:rPr>
        <w:t>excluding</w:t>
      </w:r>
      <w:r>
        <w:rPr>
          <w:color w:val="231F20"/>
          <w:spacing w:val="-2"/>
          <w:sz w:val="19"/>
        </w:rPr>
        <w:t> </w:t>
      </w:r>
      <w:r>
        <w:rPr>
          <w:color w:val="231F20"/>
          <w:sz w:val="19"/>
        </w:rPr>
        <w:t>or</w:t>
      </w:r>
      <w:r>
        <w:rPr>
          <w:color w:val="231F20"/>
          <w:spacing w:val="-2"/>
          <w:sz w:val="19"/>
        </w:rPr>
        <w:t> </w:t>
      </w:r>
      <w:r>
        <w:rPr>
          <w:color w:val="231F20"/>
          <w:sz w:val="19"/>
        </w:rPr>
        <w:t>isolating</w:t>
      </w:r>
      <w:r>
        <w:rPr>
          <w:color w:val="231F20"/>
          <w:spacing w:val="-2"/>
          <w:sz w:val="19"/>
        </w:rPr>
        <w:t> </w:t>
      </w:r>
      <w:r>
        <w:rPr>
          <w:color w:val="231F20"/>
          <w:sz w:val="19"/>
        </w:rPr>
        <w:t>particular</w:t>
      </w:r>
      <w:r>
        <w:rPr>
          <w:color w:val="231F20"/>
          <w:spacing w:val="-2"/>
          <w:sz w:val="19"/>
        </w:rPr>
        <w:t> </w:t>
      </w:r>
      <w:r>
        <w:rPr>
          <w:color w:val="231F20"/>
          <w:sz w:val="19"/>
        </w:rPr>
        <w:t>workers,</w:t>
      </w:r>
      <w:r>
        <w:rPr>
          <w:color w:val="231F20"/>
          <w:spacing w:val="-2"/>
          <w:sz w:val="19"/>
        </w:rPr>
        <w:t> </w:t>
      </w:r>
      <w:r>
        <w:rPr>
          <w:color w:val="231F20"/>
          <w:sz w:val="19"/>
        </w:rPr>
        <w:t>harassment</w:t>
      </w:r>
      <w:r>
        <w:rPr>
          <w:color w:val="231F20"/>
          <w:spacing w:val="-2"/>
          <w:sz w:val="19"/>
        </w:rPr>
        <w:t> </w:t>
      </w:r>
      <w:r>
        <w:rPr>
          <w:color w:val="231F20"/>
          <w:sz w:val="19"/>
        </w:rPr>
        <w:t>or </w:t>
      </w:r>
      <w:r>
        <w:rPr>
          <w:color w:val="231F20"/>
          <w:spacing w:val="-2"/>
          <w:sz w:val="19"/>
        </w:rPr>
        <w:t>intimidation;</w:t>
      </w:r>
    </w:p>
    <w:p>
      <w:pPr>
        <w:pStyle w:val="ListParagraph"/>
        <w:numPr>
          <w:ilvl w:val="1"/>
          <w:numId w:val="13"/>
        </w:numPr>
        <w:tabs>
          <w:tab w:pos="4083" w:val="left" w:leader="none"/>
        </w:tabs>
        <w:spacing w:line="220" w:lineRule="auto" w:before="66" w:after="0"/>
        <w:ind w:left="4082" w:right="999" w:hanging="227"/>
        <w:jc w:val="left"/>
        <w:rPr>
          <w:sz w:val="19"/>
        </w:rPr>
      </w:pPr>
      <w:r>
        <w:rPr>
          <w:color w:val="231F20"/>
          <w:sz w:val="19"/>
        </w:rPr>
        <w:t>assigning meaningless tasks unrelated to the worker’s job or tasks that are impossible for the worker to successfully complete;</w:t>
      </w:r>
    </w:p>
    <w:p>
      <w:pPr>
        <w:pStyle w:val="ListParagraph"/>
        <w:numPr>
          <w:ilvl w:val="1"/>
          <w:numId w:val="13"/>
        </w:numPr>
        <w:tabs>
          <w:tab w:pos="4083" w:val="left" w:leader="none"/>
        </w:tabs>
        <w:spacing w:line="220" w:lineRule="auto" w:before="66" w:after="0"/>
        <w:ind w:left="4082" w:right="1370" w:hanging="227"/>
        <w:jc w:val="left"/>
        <w:rPr>
          <w:sz w:val="19"/>
        </w:rPr>
      </w:pPr>
      <w:r>
        <w:rPr>
          <w:color w:val="231F20"/>
          <w:sz w:val="19"/>
        </w:rPr>
        <w:t>changing work rosters with the deliberate intention of inconveniencing particular workers;</w:t>
      </w:r>
    </w:p>
    <w:p>
      <w:pPr>
        <w:pStyle w:val="ListParagraph"/>
        <w:numPr>
          <w:ilvl w:val="1"/>
          <w:numId w:val="13"/>
        </w:numPr>
        <w:tabs>
          <w:tab w:pos="4083" w:val="left" w:leader="none"/>
        </w:tabs>
        <w:spacing w:line="220" w:lineRule="auto" w:before="66" w:after="0"/>
        <w:ind w:left="4082" w:right="906" w:hanging="227"/>
        <w:jc w:val="left"/>
        <w:rPr>
          <w:sz w:val="19"/>
        </w:rPr>
      </w:pPr>
      <w:r>
        <w:rPr>
          <w:color w:val="231F20"/>
          <w:sz w:val="19"/>
        </w:rPr>
        <w:t>intentionally withholding information that prevents a worker from effectively carrying out the job; and</w:t>
      </w:r>
    </w:p>
    <w:p>
      <w:pPr>
        <w:pStyle w:val="ListParagraph"/>
        <w:numPr>
          <w:ilvl w:val="1"/>
          <w:numId w:val="13"/>
        </w:numPr>
        <w:tabs>
          <w:tab w:pos="4083" w:val="left" w:leader="none"/>
        </w:tabs>
        <w:spacing w:line="240" w:lineRule="auto" w:before="51" w:after="0"/>
        <w:ind w:left="4082" w:right="0" w:hanging="228"/>
        <w:jc w:val="left"/>
        <w:rPr>
          <w:sz w:val="19"/>
        </w:rPr>
      </w:pPr>
      <w:r>
        <w:rPr>
          <w:color w:val="231F20"/>
          <w:sz w:val="19"/>
        </w:rPr>
        <w:t>unreasonable</w:t>
      </w:r>
      <w:r>
        <w:rPr>
          <w:color w:val="231F20"/>
          <w:spacing w:val="-7"/>
          <w:sz w:val="19"/>
        </w:rPr>
        <w:t> </w:t>
      </w:r>
      <w:r>
        <w:rPr>
          <w:color w:val="231F20"/>
          <w:sz w:val="19"/>
        </w:rPr>
        <w:t>threats</w:t>
      </w:r>
      <w:r>
        <w:rPr>
          <w:color w:val="231F20"/>
          <w:spacing w:val="-6"/>
          <w:sz w:val="19"/>
        </w:rPr>
        <w:t> </w:t>
      </w:r>
      <w:r>
        <w:rPr>
          <w:color w:val="231F20"/>
          <w:sz w:val="19"/>
        </w:rPr>
        <w:t>of</w:t>
      </w:r>
      <w:r>
        <w:rPr>
          <w:color w:val="231F20"/>
          <w:spacing w:val="-7"/>
          <w:sz w:val="19"/>
        </w:rPr>
        <w:t> </w:t>
      </w:r>
      <w:r>
        <w:rPr>
          <w:color w:val="231F20"/>
          <w:spacing w:val="-2"/>
          <w:sz w:val="19"/>
        </w:rPr>
        <w:t>dismissal.</w:t>
      </w:r>
    </w:p>
    <w:p>
      <w:pPr>
        <w:pStyle w:val="BodyText"/>
        <w:spacing w:line="220" w:lineRule="auto" w:before="109"/>
        <w:ind w:left="3855" w:right="717"/>
      </w:pPr>
      <w:r>
        <w:rPr>
          <w:color w:val="231F20"/>
        </w:rPr>
        <w:t>Particular employees can be vulnerable to bullying including new employees, trainees, contractors or casual workers, minority ethnic groups or particular age groups or genders. Bullying is more likely to occur in workplaces which tolerate teasing and practical jokes; where people who manage staff lack experience and skill in dealing with employee groups; and where there are long hours and a high intensity of work.</w:t>
      </w:r>
    </w:p>
    <w:p>
      <w:pPr>
        <w:pStyle w:val="BodyText"/>
        <w:spacing w:line="220" w:lineRule="auto" w:before="107"/>
        <w:ind w:left="3855" w:right="717"/>
      </w:pPr>
      <w:r>
        <w:rPr>
          <w:color w:val="231F20"/>
        </w:rPr>
        <w:t>While a single incident does not constitute bullying, isolated incidents that are perceived or reported as bullying should not be ignored. All such incidents should be investigated and addressed to ensure that repetition is prevented.</w:t>
      </w:r>
    </w:p>
    <w:p>
      <w:pPr>
        <w:pStyle w:val="BodyText"/>
        <w:spacing w:line="218" w:lineRule="auto" w:before="113"/>
        <w:ind w:left="3855" w:right="717"/>
      </w:pPr>
      <w:r>
        <w:rPr>
          <w:color w:val="231F20"/>
        </w:rPr>
        <w:t>Physical assault (or the threat of physical assault) should be regarded as occupational violence and dealt with accordingly. The WorkSafe guidance note </w:t>
      </w:r>
      <w:r>
        <w:rPr>
          <w:rFonts w:ascii="Trebuchet MS"/>
          <w:i/>
          <w:color w:val="231F20"/>
        </w:rPr>
        <w:t>Prevention</w:t>
      </w:r>
      <w:r>
        <w:rPr>
          <w:rFonts w:ascii="Trebuchet MS"/>
          <w:i/>
          <w:color w:val="231F20"/>
          <w:spacing w:val="-8"/>
        </w:rPr>
        <w:t> </w:t>
      </w:r>
      <w:r>
        <w:rPr>
          <w:rFonts w:ascii="Trebuchet MS"/>
          <w:i/>
          <w:color w:val="231F20"/>
        </w:rPr>
        <w:t>of</w:t>
      </w:r>
      <w:r>
        <w:rPr>
          <w:rFonts w:ascii="Trebuchet MS"/>
          <w:i/>
          <w:color w:val="231F20"/>
          <w:spacing w:val="-8"/>
        </w:rPr>
        <w:t> </w:t>
      </w:r>
      <w:r>
        <w:rPr>
          <w:rFonts w:ascii="Trebuchet MS"/>
          <w:i/>
          <w:color w:val="231F20"/>
        </w:rPr>
        <w:t>Bullying</w:t>
      </w:r>
      <w:r>
        <w:rPr>
          <w:rFonts w:ascii="Trebuchet MS"/>
          <w:i/>
          <w:color w:val="231F20"/>
          <w:spacing w:val="-8"/>
        </w:rPr>
        <w:t> </w:t>
      </w:r>
      <w:r>
        <w:rPr>
          <w:rFonts w:ascii="Trebuchet MS"/>
          <w:i/>
          <w:color w:val="231F20"/>
        </w:rPr>
        <w:t>and</w:t>
      </w:r>
      <w:r>
        <w:rPr>
          <w:rFonts w:ascii="Trebuchet MS"/>
          <w:i/>
          <w:color w:val="231F20"/>
          <w:spacing w:val="-8"/>
        </w:rPr>
        <w:t> </w:t>
      </w:r>
      <w:r>
        <w:rPr>
          <w:rFonts w:ascii="Trebuchet MS"/>
          <w:i/>
          <w:color w:val="231F20"/>
        </w:rPr>
        <w:t>Violence</w:t>
      </w:r>
      <w:r>
        <w:rPr>
          <w:rFonts w:ascii="Trebuchet MS"/>
          <w:i/>
          <w:color w:val="231F20"/>
          <w:spacing w:val="-8"/>
        </w:rPr>
        <w:t> </w:t>
      </w:r>
      <w:r>
        <w:rPr>
          <w:rFonts w:ascii="Trebuchet MS"/>
          <w:i/>
          <w:color w:val="231F20"/>
        </w:rPr>
        <w:t>at</w:t>
      </w:r>
      <w:r>
        <w:rPr>
          <w:rFonts w:ascii="Trebuchet MS"/>
          <w:i/>
          <w:color w:val="231F20"/>
          <w:spacing w:val="-8"/>
        </w:rPr>
        <w:t> </w:t>
      </w:r>
      <w:r>
        <w:rPr>
          <w:rFonts w:ascii="Trebuchet MS"/>
          <w:i/>
          <w:color w:val="231F20"/>
        </w:rPr>
        <w:t>Work</w:t>
      </w:r>
      <w:r>
        <w:rPr>
          <w:rFonts w:ascii="Trebuchet MS"/>
          <w:i/>
          <w:color w:val="231F20"/>
          <w:spacing w:val="-8"/>
        </w:rPr>
        <w:t> </w:t>
      </w:r>
      <w:r>
        <w:rPr>
          <w:color w:val="231F20"/>
        </w:rPr>
        <w:t>provides</w:t>
      </w:r>
      <w:r>
        <w:rPr>
          <w:color w:val="231F20"/>
          <w:spacing w:val="-10"/>
        </w:rPr>
        <w:t> </w:t>
      </w:r>
      <w:r>
        <w:rPr>
          <w:color w:val="231F20"/>
        </w:rPr>
        <w:t>more</w:t>
      </w:r>
      <w:r>
        <w:rPr>
          <w:color w:val="231F20"/>
          <w:spacing w:val="-10"/>
        </w:rPr>
        <w:t> </w:t>
      </w:r>
      <w:r>
        <w:rPr>
          <w:color w:val="231F20"/>
        </w:rPr>
        <w:t>detail.</w:t>
      </w:r>
      <w:r>
        <w:rPr>
          <w:color w:val="231F20"/>
          <w:spacing w:val="-10"/>
        </w:rPr>
        <w:t> </w:t>
      </w:r>
      <w:r>
        <w:rPr>
          <w:color w:val="231F20"/>
        </w:rPr>
        <w:t>The</w:t>
      </w:r>
      <w:r>
        <w:rPr>
          <w:color w:val="231F20"/>
          <w:spacing w:val="-10"/>
        </w:rPr>
        <w:t> </w:t>
      </w:r>
      <w:r>
        <w:rPr>
          <w:color w:val="231F20"/>
        </w:rPr>
        <w:t>guidance note recommends an integrated approach to prevention, starting with creating awareness, developing a policy, informing and training, identifying risk factors, controlling risks and encouraging reporting.</w:t>
      </w:r>
    </w:p>
    <w:p>
      <w:pPr>
        <w:pStyle w:val="Heading3"/>
        <w:spacing w:before="134"/>
      </w:pPr>
      <w:r>
        <w:rPr>
          <w:color w:val="231F20"/>
          <w:w w:val="85"/>
        </w:rPr>
        <w:t>Occupational</w:t>
      </w:r>
      <w:r>
        <w:rPr>
          <w:color w:val="231F20"/>
          <w:spacing w:val="55"/>
        </w:rPr>
        <w:t> </w:t>
      </w:r>
      <w:r>
        <w:rPr>
          <w:color w:val="231F20"/>
          <w:spacing w:val="-2"/>
        </w:rPr>
        <w:t>violence</w:t>
      </w:r>
    </w:p>
    <w:p>
      <w:pPr>
        <w:pStyle w:val="BodyText"/>
        <w:spacing w:line="220" w:lineRule="auto" w:before="100"/>
        <w:ind w:left="3855" w:right="546"/>
      </w:pPr>
      <w:r>
        <w:rPr>
          <w:color w:val="231F20"/>
        </w:rPr>
        <w:t>Occupational violence refers to any incident in which a worker is physically</w:t>
      </w:r>
      <w:r>
        <w:rPr>
          <w:color w:val="231F20"/>
          <w:spacing w:val="80"/>
        </w:rPr>
        <w:t> </w:t>
      </w:r>
      <w:r>
        <w:rPr>
          <w:color w:val="231F20"/>
        </w:rPr>
        <w:t>attacked or threatened in the workplace, including any statement or behaviour that causes them to believe they are in danger of being physically attacked. The term ‘occupational violence’ applies to all forms of physical attack on workers, including:</w:t>
      </w:r>
    </w:p>
    <w:p>
      <w:pPr>
        <w:pStyle w:val="ListParagraph"/>
        <w:numPr>
          <w:ilvl w:val="1"/>
          <w:numId w:val="13"/>
        </w:numPr>
        <w:tabs>
          <w:tab w:pos="4083" w:val="left" w:leader="none"/>
        </w:tabs>
        <w:spacing w:line="220" w:lineRule="auto" w:before="64" w:after="0"/>
        <w:ind w:left="4082" w:right="531" w:hanging="227"/>
        <w:jc w:val="left"/>
        <w:rPr>
          <w:sz w:val="19"/>
        </w:rPr>
      </w:pPr>
      <w:r>
        <w:rPr>
          <w:color w:val="231F20"/>
          <w:sz w:val="19"/>
        </w:rPr>
        <w:t>striking,</w:t>
      </w:r>
      <w:r>
        <w:rPr>
          <w:color w:val="231F20"/>
          <w:spacing w:val="-2"/>
          <w:sz w:val="19"/>
        </w:rPr>
        <w:t> </w:t>
      </w:r>
      <w:r>
        <w:rPr>
          <w:color w:val="231F20"/>
          <w:sz w:val="19"/>
        </w:rPr>
        <w:t>kicking,</w:t>
      </w:r>
      <w:r>
        <w:rPr>
          <w:color w:val="231F20"/>
          <w:spacing w:val="-2"/>
          <w:sz w:val="19"/>
        </w:rPr>
        <w:t> </w:t>
      </w:r>
      <w:r>
        <w:rPr>
          <w:color w:val="231F20"/>
          <w:sz w:val="19"/>
        </w:rPr>
        <w:t>scratching,</w:t>
      </w:r>
      <w:r>
        <w:rPr>
          <w:color w:val="231F20"/>
          <w:spacing w:val="-2"/>
          <w:sz w:val="19"/>
        </w:rPr>
        <w:t> </w:t>
      </w:r>
      <w:r>
        <w:rPr>
          <w:color w:val="231F20"/>
          <w:sz w:val="19"/>
        </w:rPr>
        <w:t>biting,</w:t>
      </w:r>
      <w:r>
        <w:rPr>
          <w:color w:val="231F20"/>
          <w:spacing w:val="-2"/>
          <w:sz w:val="19"/>
        </w:rPr>
        <w:t> </w:t>
      </w:r>
      <w:r>
        <w:rPr>
          <w:color w:val="231F20"/>
          <w:sz w:val="19"/>
        </w:rPr>
        <w:t>spitting</w:t>
      </w:r>
      <w:r>
        <w:rPr>
          <w:color w:val="231F20"/>
          <w:spacing w:val="-2"/>
          <w:sz w:val="19"/>
        </w:rPr>
        <w:t> </w:t>
      </w:r>
      <w:r>
        <w:rPr>
          <w:color w:val="231F20"/>
          <w:sz w:val="19"/>
        </w:rPr>
        <w:t>or</w:t>
      </w:r>
      <w:r>
        <w:rPr>
          <w:color w:val="231F20"/>
          <w:spacing w:val="-2"/>
          <w:sz w:val="19"/>
        </w:rPr>
        <w:t> </w:t>
      </w:r>
      <w:r>
        <w:rPr>
          <w:color w:val="231F20"/>
          <w:sz w:val="19"/>
        </w:rPr>
        <w:t>any</w:t>
      </w:r>
      <w:r>
        <w:rPr>
          <w:color w:val="231F20"/>
          <w:spacing w:val="-2"/>
          <w:sz w:val="19"/>
        </w:rPr>
        <w:t> </w:t>
      </w:r>
      <w:r>
        <w:rPr>
          <w:color w:val="231F20"/>
          <w:sz w:val="19"/>
        </w:rPr>
        <w:t>type</w:t>
      </w:r>
      <w:r>
        <w:rPr>
          <w:color w:val="231F20"/>
          <w:spacing w:val="-2"/>
          <w:sz w:val="19"/>
        </w:rPr>
        <w:t> </w:t>
      </w:r>
      <w:r>
        <w:rPr>
          <w:color w:val="231F20"/>
          <w:sz w:val="19"/>
        </w:rPr>
        <w:t>of</w:t>
      </w:r>
      <w:r>
        <w:rPr>
          <w:color w:val="231F20"/>
          <w:spacing w:val="-2"/>
          <w:sz w:val="19"/>
        </w:rPr>
        <w:t> </w:t>
      </w:r>
      <w:r>
        <w:rPr>
          <w:color w:val="231F20"/>
          <w:sz w:val="19"/>
        </w:rPr>
        <w:t>direct</w:t>
      </w:r>
      <w:r>
        <w:rPr>
          <w:color w:val="231F20"/>
          <w:spacing w:val="-2"/>
          <w:sz w:val="19"/>
        </w:rPr>
        <w:t> </w:t>
      </w:r>
      <w:r>
        <w:rPr>
          <w:color w:val="231F20"/>
          <w:sz w:val="19"/>
        </w:rPr>
        <w:t>physical</w:t>
      </w:r>
      <w:r>
        <w:rPr>
          <w:color w:val="231F20"/>
          <w:spacing w:val="-2"/>
          <w:sz w:val="19"/>
        </w:rPr>
        <w:t> </w:t>
      </w:r>
      <w:r>
        <w:rPr>
          <w:color w:val="231F20"/>
          <w:sz w:val="19"/>
        </w:rPr>
        <w:t>contact, pushing, shoving, tripping, or grabbing;</w:t>
      </w:r>
    </w:p>
    <w:p>
      <w:pPr>
        <w:pStyle w:val="ListParagraph"/>
        <w:numPr>
          <w:ilvl w:val="1"/>
          <w:numId w:val="13"/>
        </w:numPr>
        <w:tabs>
          <w:tab w:pos="4083" w:val="left" w:leader="none"/>
        </w:tabs>
        <w:spacing w:line="240" w:lineRule="auto" w:before="51" w:after="0"/>
        <w:ind w:left="4082" w:right="0" w:hanging="228"/>
        <w:jc w:val="left"/>
        <w:rPr>
          <w:sz w:val="19"/>
        </w:rPr>
      </w:pPr>
      <w:r>
        <w:rPr>
          <w:color w:val="231F20"/>
          <w:sz w:val="19"/>
        </w:rPr>
        <w:t>throwing</w:t>
      </w:r>
      <w:r>
        <w:rPr>
          <w:color w:val="231F20"/>
          <w:spacing w:val="-2"/>
          <w:sz w:val="19"/>
        </w:rPr>
        <w:t> objects;</w:t>
      </w:r>
    </w:p>
    <w:p>
      <w:pPr>
        <w:pStyle w:val="ListParagraph"/>
        <w:numPr>
          <w:ilvl w:val="1"/>
          <w:numId w:val="13"/>
        </w:numPr>
        <w:tabs>
          <w:tab w:pos="4083" w:val="left" w:leader="none"/>
        </w:tabs>
        <w:spacing w:line="240" w:lineRule="auto" w:before="48" w:after="0"/>
        <w:ind w:left="4082" w:right="0" w:hanging="228"/>
        <w:jc w:val="left"/>
        <w:rPr>
          <w:sz w:val="19"/>
        </w:rPr>
      </w:pPr>
      <w:r>
        <w:rPr>
          <w:color w:val="231F20"/>
          <w:sz w:val="19"/>
        </w:rPr>
        <w:t>attacking</w:t>
      </w:r>
      <w:r>
        <w:rPr>
          <w:color w:val="231F20"/>
          <w:spacing w:val="-5"/>
          <w:sz w:val="19"/>
        </w:rPr>
        <w:t> </w:t>
      </w:r>
      <w:r>
        <w:rPr>
          <w:color w:val="231F20"/>
          <w:sz w:val="19"/>
        </w:rPr>
        <w:t>with</w:t>
      </w:r>
      <w:r>
        <w:rPr>
          <w:color w:val="231F20"/>
          <w:spacing w:val="-4"/>
          <w:sz w:val="19"/>
        </w:rPr>
        <w:t> </w:t>
      </w:r>
      <w:r>
        <w:rPr>
          <w:color w:val="231F20"/>
          <w:sz w:val="19"/>
        </w:rPr>
        <w:t>any</w:t>
      </w:r>
      <w:r>
        <w:rPr>
          <w:color w:val="231F20"/>
          <w:spacing w:val="-4"/>
          <w:sz w:val="19"/>
        </w:rPr>
        <w:t> </w:t>
      </w:r>
      <w:r>
        <w:rPr>
          <w:color w:val="231F20"/>
          <w:sz w:val="19"/>
        </w:rPr>
        <w:t>type</w:t>
      </w:r>
      <w:r>
        <w:rPr>
          <w:color w:val="231F20"/>
          <w:spacing w:val="-5"/>
          <w:sz w:val="19"/>
        </w:rPr>
        <w:t> </w:t>
      </w:r>
      <w:r>
        <w:rPr>
          <w:color w:val="231F20"/>
          <w:sz w:val="19"/>
        </w:rPr>
        <w:t>of</w:t>
      </w:r>
      <w:r>
        <w:rPr>
          <w:color w:val="231F20"/>
          <w:spacing w:val="-4"/>
          <w:sz w:val="19"/>
        </w:rPr>
        <w:t> </w:t>
      </w:r>
      <w:r>
        <w:rPr>
          <w:color w:val="231F20"/>
          <w:sz w:val="19"/>
        </w:rPr>
        <w:t>weapon;</w:t>
      </w:r>
      <w:r>
        <w:rPr>
          <w:color w:val="231F20"/>
          <w:spacing w:val="-4"/>
          <w:sz w:val="19"/>
        </w:rPr>
        <w:t> </w:t>
      </w:r>
      <w:r>
        <w:rPr>
          <w:color w:val="231F20"/>
          <w:spacing w:val="-5"/>
          <w:sz w:val="19"/>
        </w:rPr>
        <w:t>and</w:t>
      </w:r>
    </w:p>
    <w:p>
      <w:pPr>
        <w:pStyle w:val="ListParagraph"/>
        <w:numPr>
          <w:ilvl w:val="1"/>
          <w:numId w:val="13"/>
        </w:numPr>
        <w:tabs>
          <w:tab w:pos="4083" w:val="left" w:leader="none"/>
        </w:tabs>
        <w:spacing w:line="240" w:lineRule="auto" w:before="49" w:after="0"/>
        <w:ind w:left="4082" w:right="0" w:hanging="228"/>
        <w:jc w:val="left"/>
        <w:rPr>
          <w:sz w:val="19"/>
        </w:rPr>
      </w:pPr>
      <w:r>
        <w:rPr>
          <w:color w:val="231F20"/>
          <w:sz w:val="19"/>
        </w:rPr>
        <w:t>any</w:t>
      </w:r>
      <w:r>
        <w:rPr>
          <w:color w:val="231F20"/>
          <w:spacing w:val="-1"/>
          <w:sz w:val="19"/>
        </w:rPr>
        <w:t> </w:t>
      </w:r>
      <w:r>
        <w:rPr>
          <w:color w:val="231F20"/>
          <w:sz w:val="19"/>
        </w:rPr>
        <w:t>form of</w:t>
      </w:r>
      <w:r>
        <w:rPr>
          <w:color w:val="231F20"/>
          <w:spacing w:val="-1"/>
          <w:sz w:val="19"/>
        </w:rPr>
        <w:t> </w:t>
      </w:r>
      <w:r>
        <w:rPr>
          <w:color w:val="231F20"/>
          <w:sz w:val="19"/>
        </w:rPr>
        <w:t>indecent physical</w:t>
      </w:r>
      <w:r>
        <w:rPr>
          <w:color w:val="231F20"/>
          <w:spacing w:val="-1"/>
          <w:sz w:val="19"/>
        </w:rPr>
        <w:t> </w:t>
      </w:r>
      <w:r>
        <w:rPr>
          <w:color w:val="231F20"/>
          <w:spacing w:val="-2"/>
          <w:sz w:val="19"/>
        </w:rPr>
        <w:t>contact.</w:t>
      </w:r>
    </w:p>
    <w:p>
      <w:pPr>
        <w:pStyle w:val="BodyText"/>
        <w:spacing w:line="220" w:lineRule="auto" w:before="109"/>
        <w:ind w:left="3855" w:right="720"/>
      </w:pPr>
      <w:r>
        <w:rPr>
          <w:color w:val="231F20"/>
        </w:rPr>
        <w:t>Violence in office workplaces can be perpetrated by co-workers (including managers, supervisors or employers), customers (e.g. in a reception area),</w:t>
      </w:r>
      <w:r>
        <w:rPr>
          <w:color w:val="231F20"/>
        </w:rPr>
        <w:t> people</w:t>
      </w:r>
      <w:r>
        <w:rPr>
          <w:color w:val="231F20"/>
          <w:spacing w:val="-1"/>
        </w:rPr>
        <w:t> </w:t>
      </w:r>
      <w:r>
        <w:rPr>
          <w:color w:val="231F20"/>
        </w:rPr>
        <w:t>known</w:t>
      </w:r>
      <w:r>
        <w:rPr>
          <w:color w:val="231F20"/>
          <w:spacing w:val="-1"/>
        </w:rPr>
        <w:t> </w:t>
      </w:r>
      <w:r>
        <w:rPr>
          <w:color w:val="231F20"/>
        </w:rPr>
        <w:t>to</w:t>
      </w:r>
      <w:r>
        <w:rPr>
          <w:color w:val="231F20"/>
          <w:spacing w:val="-1"/>
        </w:rPr>
        <w:t> </w:t>
      </w:r>
      <w:r>
        <w:rPr>
          <w:color w:val="231F20"/>
        </w:rPr>
        <w:t>the</w:t>
      </w:r>
      <w:r>
        <w:rPr>
          <w:color w:val="231F20"/>
          <w:spacing w:val="-1"/>
        </w:rPr>
        <w:t> </w:t>
      </w:r>
      <w:r>
        <w:rPr>
          <w:color w:val="231F20"/>
        </w:rPr>
        <w:t>organisation</w:t>
      </w:r>
      <w:r>
        <w:rPr>
          <w:color w:val="231F20"/>
          <w:spacing w:val="-1"/>
        </w:rPr>
        <w:t> </w:t>
      </w:r>
      <w:r>
        <w:rPr>
          <w:color w:val="231F20"/>
        </w:rPr>
        <w:t>or</w:t>
      </w:r>
      <w:r>
        <w:rPr>
          <w:color w:val="231F20"/>
          <w:spacing w:val="-1"/>
        </w:rPr>
        <w:t> </w:t>
      </w:r>
      <w:r>
        <w:rPr>
          <w:color w:val="231F20"/>
        </w:rPr>
        <w:t>employee,</w:t>
      </w:r>
      <w:r>
        <w:rPr>
          <w:color w:val="231F20"/>
          <w:spacing w:val="-1"/>
        </w:rPr>
        <w:t> </w:t>
      </w:r>
      <w:r>
        <w:rPr>
          <w:color w:val="231F20"/>
        </w:rPr>
        <w:t>or</w:t>
      </w:r>
      <w:r>
        <w:rPr>
          <w:color w:val="231F20"/>
          <w:spacing w:val="-1"/>
        </w:rPr>
        <w:t> </w:t>
      </w:r>
      <w:r>
        <w:rPr>
          <w:color w:val="231F20"/>
        </w:rPr>
        <w:t>a</w:t>
      </w:r>
      <w:r>
        <w:rPr>
          <w:color w:val="231F20"/>
          <w:spacing w:val="-1"/>
        </w:rPr>
        <w:t> </w:t>
      </w:r>
      <w:r>
        <w:rPr>
          <w:color w:val="231F20"/>
        </w:rPr>
        <w:t>stranger</w:t>
      </w:r>
      <w:r>
        <w:rPr>
          <w:color w:val="231F20"/>
          <w:spacing w:val="-1"/>
        </w:rPr>
        <w:t> </w:t>
      </w:r>
      <w:r>
        <w:rPr>
          <w:color w:val="231F20"/>
        </w:rPr>
        <w:t>such</w:t>
      </w:r>
      <w:r>
        <w:rPr>
          <w:color w:val="231F20"/>
          <w:spacing w:val="-1"/>
        </w:rPr>
        <w:t> </w:t>
      </w:r>
      <w:r>
        <w:rPr>
          <w:color w:val="231F20"/>
        </w:rPr>
        <w:t>as</w:t>
      </w:r>
      <w:r>
        <w:rPr>
          <w:color w:val="231F20"/>
          <w:spacing w:val="-1"/>
        </w:rPr>
        <w:t> </w:t>
      </w:r>
      <w:r>
        <w:rPr>
          <w:color w:val="231F20"/>
        </w:rPr>
        <w:t>an</w:t>
      </w:r>
      <w:r>
        <w:rPr>
          <w:color w:val="231F20"/>
          <w:spacing w:val="-1"/>
        </w:rPr>
        <w:t> </w:t>
      </w:r>
      <w:r>
        <w:rPr>
          <w:color w:val="231F20"/>
        </w:rPr>
        <w:t>intruder.</w:t>
      </w:r>
    </w:p>
    <w:p>
      <w:pPr>
        <w:pStyle w:val="BodyText"/>
        <w:spacing w:line="220" w:lineRule="auto"/>
        <w:ind w:left="3855" w:right="717"/>
      </w:pPr>
      <w:r>
        <w:rPr>
          <w:color w:val="231F20"/>
        </w:rPr>
        <w:t>In some circumstances, violence can be a crime and incidents should be reported to the police.</w:t>
      </w:r>
    </w:p>
    <w:p>
      <w:pPr>
        <w:pStyle w:val="BodyText"/>
        <w:spacing w:line="220" w:lineRule="auto" w:before="109"/>
        <w:ind w:left="3855" w:right="717"/>
      </w:pPr>
      <w:r>
        <w:rPr>
          <w:color w:val="231F20"/>
        </w:rPr>
        <w:t>The nature and location of work, the types of clients, hours of operation and staffing levels can all affect the risk of occupational violence instances. Some common risky situations include:</w:t>
      </w:r>
    </w:p>
    <w:p>
      <w:pPr>
        <w:pStyle w:val="ListParagraph"/>
        <w:numPr>
          <w:ilvl w:val="1"/>
          <w:numId w:val="13"/>
        </w:numPr>
        <w:tabs>
          <w:tab w:pos="4083" w:val="left" w:leader="none"/>
        </w:tabs>
        <w:spacing w:line="240" w:lineRule="auto" w:before="50" w:after="0"/>
        <w:ind w:left="4082" w:right="0" w:hanging="228"/>
        <w:jc w:val="left"/>
        <w:rPr>
          <w:sz w:val="19"/>
        </w:rPr>
      </w:pPr>
      <w:r>
        <w:rPr>
          <w:color w:val="231F20"/>
          <w:sz w:val="19"/>
        </w:rPr>
        <w:t>denying</w:t>
      </w:r>
      <w:r>
        <w:rPr>
          <w:color w:val="231F20"/>
          <w:spacing w:val="-1"/>
          <w:sz w:val="19"/>
        </w:rPr>
        <w:t> </w:t>
      </w:r>
      <w:r>
        <w:rPr>
          <w:color w:val="231F20"/>
          <w:sz w:val="19"/>
        </w:rPr>
        <w:t>someone</w:t>
      </w:r>
      <w:r>
        <w:rPr>
          <w:color w:val="231F20"/>
          <w:spacing w:val="-1"/>
          <w:sz w:val="19"/>
        </w:rPr>
        <w:t> </w:t>
      </w:r>
      <w:r>
        <w:rPr>
          <w:color w:val="231F20"/>
          <w:sz w:val="19"/>
        </w:rPr>
        <w:t>a</w:t>
      </w:r>
      <w:r>
        <w:rPr>
          <w:color w:val="231F20"/>
          <w:spacing w:val="-1"/>
          <w:sz w:val="19"/>
        </w:rPr>
        <w:t> </w:t>
      </w:r>
      <w:r>
        <w:rPr>
          <w:color w:val="231F20"/>
          <w:sz w:val="19"/>
        </w:rPr>
        <w:t>service or</w:t>
      </w:r>
      <w:r>
        <w:rPr>
          <w:color w:val="231F20"/>
          <w:spacing w:val="-1"/>
          <w:sz w:val="19"/>
        </w:rPr>
        <w:t> </w:t>
      </w:r>
      <w:r>
        <w:rPr>
          <w:color w:val="231F20"/>
          <w:sz w:val="19"/>
        </w:rPr>
        <w:t>dealing</w:t>
      </w:r>
      <w:r>
        <w:rPr>
          <w:color w:val="231F20"/>
          <w:spacing w:val="-1"/>
          <w:sz w:val="19"/>
        </w:rPr>
        <w:t> </w:t>
      </w:r>
      <w:r>
        <w:rPr>
          <w:color w:val="231F20"/>
          <w:sz w:val="19"/>
        </w:rPr>
        <w:t>with frustrated</w:t>
      </w:r>
      <w:r>
        <w:rPr>
          <w:color w:val="231F20"/>
          <w:spacing w:val="-1"/>
          <w:sz w:val="19"/>
        </w:rPr>
        <w:t> </w:t>
      </w:r>
      <w:r>
        <w:rPr>
          <w:color w:val="231F20"/>
          <w:spacing w:val="-2"/>
          <w:sz w:val="19"/>
        </w:rPr>
        <w:t>customers;</w:t>
      </w:r>
    </w:p>
    <w:p>
      <w:pPr>
        <w:pStyle w:val="ListParagraph"/>
        <w:numPr>
          <w:ilvl w:val="1"/>
          <w:numId w:val="13"/>
        </w:numPr>
        <w:tabs>
          <w:tab w:pos="4083" w:val="left" w:leader="none"/>
        </w:tabs>
        <w:spacing w:line="240" w:lineRule="auto" w:before="48" w:after="0"/>
        <w:ind w:left="4082" w:right="0" w:hanging="228"/>
        <w:jc w:val="left"/>
        <w:rPr>
          <w:sz w:val="19"/>
        </w:rPr>
      </w:pPr>
      <w:r>
        <w:rPr>
          <w:color w:val="231F20"/>
          <w:sz w:val="19"/>
        </w:rPr>
        <w:t>working</w:t>
      </w:r>
      <w:r>
        <w:rPr>
          <w:color w:val="231F20"/>
          <w:spacing w:val="-5"/>
          <w:sz w:val="19"/>
        </w:rPr>
        <w:t> </w:t>
      </w:r>
      <w:r>
        <w:rPr>
          <w:color w:val="231F20"/>
          <w:sz w:val="19"/>
        </w:rPr>
        <w:t>alone</w:t>
      </w:r>
      <w:r>
        <w:rPr>
          <w:color w:val="231F20"/>
          <w:spacing w:val="-4"/>
          <w:sz w:val="19"/>
        </w:rPr>
        <w:t> </w:t>
      </w:r>
      <w:r>
        <w:rPr>
          <w:color w:val="231F20"/>
          <w:sz w:val="19"/>
        </w:rPr>
        <w:t>or</w:t>
      </w:r>
      <w:r>
        <w:rPr>
          <w:color w:val="231F20"/>
          <w:spacing w:val="-4"/>
          <w:sz w:val="19"/>
        </w:rPr>
        <w:t> </w:t>
      </w:r>
      <w:r>
        <w:rPr>
          <w:color w:val="231F20"/>
          <w:sz w:val="19"/>
        </w:rPr>
        <w:t>at</w:t>
      </w:r>
      <w:r>
        <w:rPr>
          <w:color w:val="231F20"/>
          <w:spacing w:val="-4"/>
          <w:sz w:val="19"/>
        </w:rPr>
        <w:t> </w:t>
      </w:r>
      <w:r>
        <w:rPr>
          <w:color w:val="231F20"/>
          <w:spacing w:val="-2"/>
          <w:sz w:val="19"/>
        </w:rPr>
        <w:t>night;</w:t>
      </w:r>
    </w:p>
    <w:p>
      <w:pPr>
        <w:pStyle w:val="ListParagraph"/>
        <w:numPr>
          <w:ilvl w:val="1"/>
          <w:numId w:val="13"/>
        </w:numPr>
        <w:tabs>
          <w:tab w:pos="4083" w:val="left" w:leader="none"/>
        </w:tabs>
        <w:spacing w:line="240" w:lineRule="auto" w:before="49" w:after="0"/>
        <w:ind w:left="4082" w:right="0" w:hanging="228"/>
        <w:jc w:val="left"/>
        <w:rPr>
          <w:sz w:val="19"/>
        </w:rPr>
      </w:pPr>
      <w:r>
        <w:rPr>
          <w:color w:val="231F20"/>
          <w:sz w:val="19"/>
        </w:rPr>
        <w:t>handling</w:t>
      </w:r>
      <w:r>
        <w:rPr>
          <w:color w:val="231F20"/>
          <w:spacing w:val="-14"/>
          <w:sz w:val="19"/>
        </w:rPr>
        <w:t> </w:t>
      </w:r>
      <w:r>
        <w:rPr>
          <w:color w:val="231F20"/>
          <w:sz w:val="19"/>
        </w:rPr>
        <w:t>cash;</w:t>
      </w:r>
      <w:r>
        <w:rPr>
          <w:color w:val="231F20"/>
          <w:spacing w:val="-13"/>
          <w:sz w:val="19"/>
        </w:rPr>
        <w:t> </w:t>
      </w:r>
      <w:r>
        <w:rPr>
          <w:color w:val="231F20"/>
          <w:spacing w:val="-5"/>
          <w:sz w:val="19"/>
        </w:rPr>
        <w:t>and</w:t>
      </w:r>
    </w:p>
    <w:p>
      <w:pPr>
        <w:pStyle w:val="ListParagraph"/>
        <w:numPr>
          <w:ilvl w:val="1"/>
          <w:numId w:val="13"/>
        </w:numPr>
        <w:tabs>
          <w:tab w:pos="4083" w:val="left" w:leader="none"/>
        </w:tabs>
        <w:spacing w:line="240" w:lineRule="auto" w:before="49" w:after="0"/>
        <w:ind w:left="4082" w:right="0" w:hanging="228"/>
        <w:jc w:val="left"/>
        <w:rPr>
          <w:sz w:val="19"/>
        </w:rPr>
      </w:pPr>
      <w:r>
        <w:rPr>
          <w:color w:val="231F20"/>
          <w:sz w:val="19"/>
        </w:rPr>
        <w:t>working in human</w:t>
      </w:r>
      <w:r>
        <w:rPr>
          <w:color w:val="231F20"/>
          <w:spacing w:val="1"/>
          <w:sz w:val="19"/>
        </w:rPr>
        <w:t> </w:t>
      </w:r>
      <w:r>
        <w:rPr>
          <w:color w:val="231F20"/>
          <w:sz w:val="19"/>
        </w:rPr>
        <w:t>services where</w:t>
      </w:r>
      <w:r>
        <w:rPr>
          <w:color w:val="231F20"/>
          <w:spacing w:val="1"/>
          <w:sz w:val="19"/>
        </w:rPr>
        <w:t> </w:t>
      </w:r>
      <w:r>
        <w:rPr>
          <w:color w:val="231F20"/>
          <w:sz w:val="19"/>
        </w:rPr>
        <w:t>clients are potentially</w:t>
      </w:r>
      <w:r>
        <w:rPr>
          <w:color w:val="231F20"/>
          <w:spacing w:val="1"/>
          <w:sz w:val="19"/>
        </w:rPr>
        <w:t> </w:t>
      </w:r>
      <w:r>
        <w:rPr>
          <w:color w:val="231F20"/>
          <w:spacing w:val="-2"/>
          <w:sz w:val="19"/>
        </w:rPr>
        <w:t>violent.</w:t>
      </w:r>
    </w:p>
    <w:p>
      <w:pPr>
        <w:spacing w:line="216" w:lineRule="auto" w:before="113"/>
        <w:ind w:left="3855" w:right="717" w:firstLine="0"/>
        <w:jc w:val="left"/>
        <w:rPr>
          <w:sz w:val="19"/>
        </w:rPr>
      </w:pPr>
      <w:r>
        <w:rPr>
          <w:color w:val="231F20"/>
          <w:sz w:val="19"/>
        </w:rPr>
        <w:t>Part</w:t>
      </w:r>
      <w:r>
        <w:rPr>
          <w:color w:val="231F20"/>
          <w:spacing w:val="-5"/>
          <w:sz w:val="19"/>
        </w:rPr>
        <w:t> </w:t>
      </w:r>
      <w:r>
        <w:rPr>
          <w:color w:val="231F20"/>
          <w:sz w:val="19"/>
        </w:rPr>
        <w:t>2</w:t>
      </w:r>
      <w:r>
        <w:rPr>
          <w:color w:val="231F20"/>
          <w:spacing w:val="-5"/>
          <w:sz w:val="19"/>
        </w:rPr>
        <w:t> </w:t>
      </w:r>
      <w:r>
        <w:rPr>
          <w:color w:val="231F20"/>
          <w:sz w:val="19"/>
        </w:rPr>
        <w:t>of</w:t>
      </w:r>
      <w:r>
        <w:rPr>
          <w:color w:val="231F20"/>
          <w:spacing w:val="-5"/>
          <w:sz w:val="19"/>
        </w:rPr>
        <w:t> </w:t>
      </w:r>
      <w:r>
        <w:rPr>
          <w:color w:val="231F20"/>
          <w:sz w:val="19"/>
        </w:rPr>
        <w:t>the</w:t>
      </w:r>
      <w:r>
        <w:rPr>
          <w:color w:val="231F20"/>
          <w:spacing w:val="-5"/>
          <w:sz w:val="19"/>
        </w:rPr>
        <w:t> </w:t>
      </w:r>
      <w:r>
        <w:rPr>
          <w:color w:val="231F20"/>
          <w:sz w:val="19"/>
        </w:rPr>
        <w:t>WorkSafe</w:t>
      </w:r>
      <w:r>
        <w:rPr>
          <w:color w:val="231F20"/>
          <w:spacing w:val="-5"/>
          <w:sz w:val="19"/>
        </w:rPr>
        <w:t> </w:t>
      </w:r>
      <w:r>
        <w:rPr>
          <w:color w:val="231F20"/>
          <w:sz w:val="19"/>
        </w:rPr>
        <w:t>guidance</w:t>
      </w:r>
      <w:r>
        <w:rPr>
          <w:color w:val="231F20"/>
          <w:spacing w:val="-5"/>
          <w:sz w:val="19"/>
        </w:rPr>
        <w:t> </w:t>
      </w:r>
      <w:r>
        <w:rPr>
          <w:rFonts w:ascii="Trebuchet MS"/>
          <w:i/>
          <w:color w:val="231F20"/>
          <w:sz w:val="19"/>
        </w:rPr>
        <w:t>Preventing</w:t>
      </w:r>
      <w:r>
        <w:rPr>
          <w:rFonts w:ascii="Trebuchet MS"/>
          <w:i/>
          <w:color w:val="231F20"/>
          <w:spacing w:val="-3"/>
          <w:sz w:val="19"/>
        </w:rPr>
        <w:t> </w:t>
      </w:r>
      <w:r>
        <w:rPr>
          <w:rFonts w:ascii="Trebuchet MS"/>
          <w:i/>
          <w:color w:val="231F20"/>
          <w:sz w:val="19"/>
        </w:rPr>
        <w:t>Occupational</w:t>
      </w:r>
      <w:r>
        <w:rPr>
          <w:rFonts w:ascii="Trebuchet MS"/>
          <w:i/>
          <w:color w:val="231F20"/>
          <w:spacing w:val="-3"/>
          <w:sz w:val="19"/>
        </w:rPr>
        <w:t> </w:t>
      </w:r>
      <w:r>
        <w:rPr>
          <w:rFonts w:ascii="Trebuchet MS"/>
          <w:i/>
          <w:color w:val="231F20"/>
          <w:sz w:val="19"/>
        </w:rPr>
        <w:t>Violence</w:t>
      </w:r>
      <w:r>
        <w:rPr>
          <w:rFonts w:ascii="Trebuchet MS"/>
          <w:i/>
          <w:color w:val="231F20"/>
          <w:spacing w:val="-3"/>
          <w:sz w:val="19"/>
        </w:rPr>
        <w:t> </w:t>
      </w:r>
      <w:r>
        <w:rPr>
          <w:color w:val="231F20"/>
          <w:sz w:val="19"/>
        </w:rPr>
        <w:t>provides</w:t>
      </w:r>
      <w:r>
        <w:rPr>
          <w:color w:val="231F20"/>
          <w:spacing w:val="-5"/>
          <w:sz w:val="19"/>
        </w:rPr>
        <w:t> </w:t>
      </w:r>
      <w:r>
        <w:rPr>
          <w:color w:val="231F20"/>
          <w:sz w:val="19"/>
        </w:rPr>
        <w:t>a more detailed list of risk factors to consider.</w:t>
      </w:r>
    </w:p>
    <w:p>
      <w:pPr>
        <w:spacing w:after="0" w:line="216" w:lineRule="auto"/>
        <w:jc w:val="left"/>
        <w:rPr>
          <w:sz w:val="19"/>
        </w:rPr>
        <w:sectPr>
          <w:pgSz w:w="11900" w:h="16840"/>
          <w:pgMar w:header="785" w:footer="569" w:top="1240" w:bottom="760" w:left="280" w:right="180"/>
        </w:sectPr>
      </w:pPr>
    </w:p>
    <w:p>
      <w:pPr>
        <w:pStyle w:val="BodyText"/>
        <w:spacing w:before="3"/>
        <w:rPr>
          <w:sz w:val="29"/>
        </w:rPr>
      </w:pPr>
    </w:p>
    <w:p>
      <w:pPr>
        <w:pStyle w:val="Heading3"/>
        <w:spacing w:before="106"/>
      </w:pPr>
      <w:r>
        <w:rPr>
          <w:color w:val="231F20"/>
          <w:spacing w:val="-2"/>
          <w:w w:val="95"/>
        </w:rPr>
        <w:t>Fatigue</w:t>
      </w:r>
    </w:p>
    <w:p>
      <w:pPr>
        <w:pStyle w:val="BodyText"/>
        <w:spacing w:line="220" w:lineRule="auto" w:before="100"/>
        <w:ind w:left="3855" w:right="797"/>
      </w:pPr>
      <w:r>
        <w:rPr>
          <w:color w:val="231F20"/>
        </w:rPr>
        <w:t>Fatigue is an acute or chronic state of tiredness which affects employee performance, safety and health and requires rest or sleep for recovery. Fatigue may affect physical and mental capacities and increase the risk of workplace incidents. It can also contribute to workplace conflict and absenteeism. Through a build-up of sleep debt, fatigue can result in errors of judgement that may lead to injury or death, affecting not only the employee, but the health and safety of others as well.</w:t>
      </w:r>
    </w:p>
    <w:p>
      <w:pPr>
        <w:pStyle w:val="BodyText"/>
        <w:spacing w:before="91"/>
        <w:ind w:left="3855"/>
      </w:pPr>
      <w:r>
        <w:rPr>
          <w:color w:val="231F20"/>
        </w:rPr>
        <w:t>The</w:t>
      </w:r>
      <w:r>
        <w:rPr>
          <w:color w:val="231F20"/>
          <w:spacing w:val="-3"/>
        </w:rPr>
        <w:t> </w:t>
      </w:r>
      <w:r>
        <w:rPr>
          <w:color w:val="231F20"/>
        </w:rPr>
        <w:t>fatigue</w:t>
      </w:r>
      <w:r>
        <w:rPr>
          <w:color w:val="231F20"/>
          <w:spacing w:val="-3"/>
        </w:rPr>
        <w:t> </w:t>
      </w:r>
      <w:r>
        <w:rPr>
          <w:color w:val="231F20"/>
        </w:rPr>
        <w:t>factors</w:t>
      </w:r>
      <w:r>
        <w:rPr>
          <w:color w:val="231F20"/>
          <w:spacing w:val="-3"/>
        </w:rPr>
        <w:t> </w:t>
      </w:r>
      <w:r>
        <w:rPr>
          <w:color w:val="231F20"/>
        </w:rPr>
        <w:t>that</w:t>
      </w:r>
      <w:r>
        <w:rPr>
          <w:color w:val="231F20"/>
          <w:spacing w:val="-3"/>
        </w:rPr>
        <w:t> </w:t>
      </w:r>
      <w:r>
        <w:rPr>
          <w:color w:val="231F20"/>
        </w:rPr>
        <w:t>influence</w:t>
      </w:r>
      <w:r>
        <w:rPr>
          <w:color w:val="231F20"/>
          <w:spacing w:val="-3"/>
        </w:rPr>
        <w:t> </w:t>
      </w:r>
      <w:r>
        <w:rPr>
          <w:color w:val="231F20"/>
        </w:rPr>
        <w:t>risk</w:t>
      </w:r>
      <w:r>
        <w:rPr>
          <w:color w:val="231F20"/>
          <w:spacing w:val="-3"/>
        </w:rPr>
        <w:t> </w:t>
      </w:r>
      <w:r>
        <w:rPr>
          <w:color w:val="231F20"/>
          <w:spacing w:val="-2"/>
        </w:rPr>
        <w:t>include:</w:t>
      </w:r>
    </w:p>
    <w:p>
      <w:pPr>
        <w:pStyle w:val="ListParagraph"/>
        <w:numPr>
          <w:ilvl w:val="1"/>
          <w:numId w:val="13"/>
        </w:numPr>
        <w:tabs>
          <w:tab w:pos="4083" w:val="left" w:leader="none"/>
        </w:tabs>
        <w:spacing w:line="240" w:lineRule="auto" w:before="49" w:after="0"/>
        <w:ind w:left="4082" w:right="0" w:hanging="228"/>
        <w:jc w:val="left"/>
        <w:rPr>
          <w:sz w:val="19"/>
        </w:rPr>
      </w:pPr>
      <w:r>
        <w:rPr>
          <w:color w:val="231F20"/>
          <w:sz w:val="19"/>
        </w:rPr>
        <w:t>mentally</w:t>
      </w:r>
      <w:r>
        <w:rPr>
          <w:color w:val="231F20"/>
          <w:spacing w:val="-7"/>
          <w:sz w:val="19"/>
        </w:rPr>
        <w:t> </w:t>
      </w:r>
      <w:r>
        <w:rPr>
          <w:color w:val="231F20"/>
          <w:sz w:val="19"/>
        </w:rPr>
        <w:t>and</w:t>
      </w:r>
      <w:r>
        <w:rPr>
          <w:color w:val="231F20"/>
          <w:spacing w:val="-6"/>
          <w:sz w:val="19"/>
        </w:rPr>
        <w:t> </w:t>
      </w:r>
      <w:r>
        <w:rPr>
          <w:color w:val="231F20"/>
          <w:sz w:val="19"/>
        </w:rPr>
        <w:t>physically</w:t>
      </w:r>
      <w:r>
        <w:rPr>
          <w:color w:val="231F20"/>
          <w:spacing w:val="-7"/>
          <w:sz w:val="19"/>
        </w:rPr>
        <w:t> </w:t>
      </w:r>
      <w:r>
        <w:rPr>
          <w:color w:val="231F20"/>
          <w:sz w:val="19"/>
        </w:rPr>
        <w:t>demanding</w:t>
      </w:r>
      <w:r>
        <w:rPr>
          <w:color w:val="231F20"/>
          <w:spacing w:val="-6"/>
          <w:sz w:val="19"/>
        </w:rPr>
        <w:t> </w:t>
      </w:r>
      <w:r>
        <w:rPr>
          <w:color w:val="231F20"/>
          <w:sz w:val="19"/>
        </w:rPr>
        <w:t>work</w:t>
      </w:r>
      <w:r>
        <w:rPr>
          <w:color w:val="231F20"/>
          <w:spacing w:val="-6"/>
          <w:sz w:val="19"/>
        </w:rPr>
        <w:t> </w:t>
      </w:r>
      <w:r>
        <w:rPr>
          <w:color w:val="231F20"/>
          <w:sz w:val="19"/>
        </w:rPr>
        <w:t>(very</w:t>
      </w:r>
      <w:r>
        <w:rPr>
          <w:color w:val="231F20"/>
          <w:spacing w:val="-7"/>
          <w:sz w:val="19"/>
        </w:rPr>
        <w:t> </w:t>
      </w:r>
      <w:r>
        <w:rPr>
          <w:color w:val="231F20"/>
          <w:sz w:val="19"/>
        </w:rPr>
        <w:t>high</w:t>
      </w:r>
      <w:r>
        <w:rPr>
          <w:color w:val="231F20"/>
          <w:spacing w:val="-6"/>
          <w:sz w:val="19"/>
        </w:rPr>
        <w:t> </w:t>
      </w:r>
      <w:r>
        <w:rPr>
          <w:color w:val="231F20"/>
          <w:spacing w:val="-2"/>
          <w:sz w:val="19"/>
        </w:rPr>
        <w:t>demands);</w:t>
      </w:r>
    </w:p>
    <w:p>
      <w:pPr>
        <w:pStyle w:val="ListParagraph"/>
        <w:numPr>
          <w:ilvl w:val="1"/>
          <w:numId w:val="13"/>
        </w:numPr>
        <w:tabs>
          <w:tab w:pos="4083" w:val="left" w:leader="none"/>
        </w:tabs>
        <w:spacing w:line="220" w:lineRule="auto" w:before="64" w:after="0"/>
        <w:ind w:left="4082" w:right="1432" w:hanging="227"/>
        <w:jc w:val="left"/>
        <w:rPr>
          <w:sz w:val="19"/>
        </w:rPr>
      </w:pPr>
      <w:r>
        <w:rPr>
          <w:color w:val="231F20"/>
          <w:sz w:val="19"/>
        </w:rPr>
        <w:t>long periods of time awake (e.g. long hours of work extended by long commuting times);</w:t>
      </w:r>
    </w:p>
    <w:p>
      <w:pPr>
        <w:pStyle w:val="ListParagraph"/>
        <w:numPr>
          <w:ilvl w:val="1"/>
          <w:numId w:val="13"/>
        </w:numPr>
        <w:tabs>
          <w:tab w:pos="4083" w:val="left" w:leader="none"/>
        </w:tabs>
        <w:spacing w:line="240" w:lineRule="auto" w:before="51" w:after="0"/>
        <w:ind w:left="4082" w:right="0" w:hanging="228"/>
        <w:jc w:val="left"/>
        <w:rPr>
          <w:sz w:val="19"/>
        </w:rPr>
      </w:pPr>
      <w:r>
        <w:rPr>
          <w:color w:val="231F20"/>
          <w:sz w:val="19"/>
        </w:rPr>
        <w:t>inadequate</w:t>
      </w:r>
      <w:r>
        <w:rPr>
          <w:color w:val="231F20"/>
          <w:spacing w:val="-8"/>
          <w:sz w:val="19"/>
        </w:rPr>
        <w:t> </w:t>
      </w:r>
      <w:r>
        <w:rPr>
          <w:color w:val="231F20"/>
          <w:sz w:val="19"/>
        </w:rPr>
        <w:t>amount</w:t>
      </w:r>
      <w:r>
        <w:rPr>
          <w:color w:val="231F20"/>
          <w:spacing w:val="-8"/>
          <w:sz w:val="19"/>
        </w:rPr>
        <w:t> </w:t>
      </w:r>
      <w:r>
        <w:rPr>
          <w:color w:val="231F20"/>
          <w:sz w:val="19"/>
        </w:rPr>
        <w:t>or</w:t>
      </w:r>
      <w:r>
        <w:rPr>
          <w:color w:val="231F20"/>
          <w:spacing w:val="-7"/>
          <w:sz w:val="19"/>
        </w:rPr>
        <w:t> </w:t>
      </w:r>
      <w:r>
        <w:rPr>
          <w:color w:val="231F20"/>
          <w:sz w:val="19"/>
        </w:rPr>
        <w:t>quality</w:t>
      </w:r>
      <w:r>
        <w:rPr>
          <w:color w:val="231F20"/>
          <w:spacing w:val="-8"/>
          <w:sz w:val="19"/>
        </w:rPr>
        <w:t> </w:t>
      </w:r>
      <w:r>
        <w:rPr>
          <w:color w:val="231F20"/>
          <w:sz w:val="19"/>
        </w:rPr>
        <w:t>of</w:t>
      </w:r>
      <w:r>
        <w:rPr>
          <w:color w:val="231F20"/>
          <w:spacing w:val="-7"/>
          <w:sz w:val="19"/>
        </w:rPr>
        <w:t> </w:t>
      </w:r>
      <w:r>
        <w:rPr>
          <w:color w:val="231F20"/>
          <w:sz w:val="19"/>
        </w:rPr>
        <w:t>sleep</w:t>
      </w:r>
      <w:r>
        <w:rPr>
          <w:color w:val="231F20"/>
          <w:spacing w:val="-8"/>
          <w:sz w:val="19"/>
        </w:rPr>
        <w:t> </w:t>
      </w:r>
      <w:r>
        <w:rPr>
          <w:color w:val="231F20"/>
          <w:sz w:val="19"/>
        </w:rPr>
        <w:t>(e.g.</w:t>
      </w:r>
      <w:r>
        <w:rPr>
          <w:color w:val="231F20"/>
          <w:spacing w:val="-7"/>
          <w:sz w:val="19"/>
        </w:rPr>
        <w:t> </w:t>
      </w:r>
      <w:r>
        <w:rPr>
          <w:color w:val="231F20"/>
          <w:sz w:val="19"/>
        </w:rPr>
        <w:t>when</w:t>
      </w:r>
      <w:r>
        <w:rPr>
          <w:color w:val="231F20"/>
          <w:spacing w:val="-8"/>
          <w:sz w:val="19"/>
        </w:rPr>
        <w:t> </w:t>
      </w:r>
      <w:r>
        <w:rPr>
          <w:color w:val="231F20"/>
          <w:sz w:val="19"/>
        </w:rPr>
        <w:t>‘on-</w:t>
      </w:r>
      <w:r>
        <w:rPr>
          <w:color w:val="231F20"/>
          <w:spacing w:val="-2"/>
          <w:sz w:val="19"/>
        </w:rPr>
        <w:t>call’);</w:t>
      </w:r>
    </w:p>
    <w:p>
      <w:pPr>
        <w:pStyle w:val="ListParagraph"/>
        <w:numPr>
          <w:ilvl w:val="1"/>
          <w:numId w:val="13"/>
        </w:numPr>
        <w:tabs>
          <w:tab w:pos="4083" w:val="left" w:leader="none"/>
        </w:tabs>
        <w:spacing w:line="220" w:lineRule="auto" w:before="64" w:after="0"/>
        <w:ind w:left="4082" w:right="1047" w:hanging="227"/>
        <w:jc w:val="left"/>
        <w:rPr>
          <w:sz w:val="19"/>
        </w:rPr>
      </w:pPr>
      <w:r>
        <w:rPr>
          <w:color w:val="231F20"/>
          <w:sz w:val="19"/>
        </w:rPr>
        <w:t>inadequate</w:t>
      </w:r>
      <w:r>
        <w:rPr>
          <w:color w:val="231F20"/>
          <w:spacing w:val="-2"/>
          <w:sz w:val="19"/>
        </w:rPr>
        <w:t> </w:t>
      </w:r>
      <w:r>
        <w:rPr>
          <w:color w:val="231F20"/>
          <w:sz w:val="19"/>
        </w:rPr>
        <w:t>rest</w:t>
      </w:r>
      <w:r>
        <w:rPr>
          <w:color w:val="231F20"/>
          <w:spacing w:val="-2"/>
          <w:sz w:val="19"/>
        </w:rPr>
        <w:t> </w:t>
      </w:r>
      <w:r>
        <w:rPr>
          <w:color w:val="231F20"/>
          <w:sz w:val="19"/>
        </w:rPr>
        <w:t>breaks</w:t>
      </w:r>
      <w:r>
        <w:rPr>
          <w:color w:val="231F20"/>
          <w:spacing w:val="-2"/>
          <w:sz w:val="19"/>
        </w:rPr>
        <w:t> </w:t>
      </w:r>
      <w:r>
        <w:rPr>
          <w:color w:val="231F20"/>
          <w:sz w:val="19"/>
        </w:rPr>
        <w:t>(e.g.</w:t>
      </w:r>
      <w:r>
        <w:rPr>
          <w:color w:val="231F20"/>
          <w:spacing w:val="-2"/>
          <w:sz w:val="19"/>
        </w:rPr>
        <w:t> </w:t>
      </w:r>
      <w:r>
        <w:rPr>
          <w:color w:val="231F20"/>
          <w:sz w:val="19"/>
        </w:rPr>
        <w:t>inadequate</w:t>
      </w:r>
      <w:r>
        <w:rPr>
          <w:color w:val="231F20"/>
          <w:spacing w:val="-2"/>
          <w:sz w:val="19"/>
        </w:rPr>
        <w:t> </w:t>
      </w:r>
      <w:r>
        <w:rPr>
          <w:color w:val="231F20"/>
          <w:sz w:val="19"/>
        </w:rPr>
        <w:t>or</w:t>
      </w:r>
      <w:r>
        <w:rPr>
          <w:color w:val="231F20"/>
          <w:spacing w:val="-2"/>
          <w:sz w:val="19"/>
        </w:rPr>
        <w:t> </w:t>
      </w:r>
      <w:r>
        <w:rPr>
          <w:color w:val="231F20"/>
          <w:sz w:val="19"/>
        </w:rPr>
        <w:t>poorly</w:t>
      </w:r>
      <w:r>
        <w:rPr>
          <w:color w:val="231F20"/>
          <w:spacing w:val="-2"/>
          <w:sz w:val="19"/>
        </w:rPr>
        <w:t> </w:t>
      </w:r>
      <w:r>
        <w:rPr>
          <w:color w:val="231F20"/>
          <w:sz w:val="19"/>
        </w:rPr>
        <w:t>timed</w:t>
      </w:r>
      <w:r>
        <w:rPr>
          <w:color w:val="231F20"/>
          <w:spacing w:val="-2"/>
          <w:sz w:val="19"/>
        </w:rPr>
        <w:t> </w:t>
      </w:r>
      <w:r>
        <w:rPr>
          <w:color w:val="231F20"/>
          <w:sz w:val="19"/>
        </w:rPr>
        <w:t>rest</w:t>
      </w:r>
      <w:r>
        <w:rPr>
          <w:color w:val="231F20"/>
          <w:spacing w:val="-2"/>
          <w:sz w:val="19"/>
        </w:rPr>
        <w:t> </w:t>
      </w:r>
      <w:r>
        <w:rPr>
          <w:color w:val="231F20"/>
          <w:sz w:val="19"/>
        </w:rPr>
        <w:t>breaks</w:t>
      </w:r>
      <w:r>
        <w:rPr>
          <w:color w:val="231F20"/>
          <w:spacing w:val="-2"/>
          <w:sz w:val="19"/>
        </w:rPr>
        <w:t> </w:t>
      </w:r>
      <w:r>
        <w:rPr>
          <w:color w:val="231F20"/>
          <w:sz w:val="19"/>
        </w:rPr>
        <w:t>or</w:t>
      </w:r>
      <w:r>
        <w:rPr>
          <w:color w:val="231F20"/>
          <w:spacing w:val="-2"/>
          <w:sz w:val="19"/>
        </w:rPr>
        <w:t> </w:t>
      </w:r>
      <w:r>
        <w:rPr>
          <w:color w:val="231F20"/>
          <w:sz w:val="19"/>
        </w:rPr>
        <w:t>rest breaks where the environment is not conducive to rest);</w:t>
      </w:r>
    </w:p>
    <w:p>
      <w:pPr>
        <w:pStyle w:val="ListParagraph"/>
        <w:numPr>
          <w:ilvl w:val="1"/>
          <w:numId w:val="13"/>
        </w:numPr>
        <w:tabs>
          <w:tab w:pos="4083" w:val="left" w:leader="none"/>
        </w:tabs>
        <w:spacing w:line="220" w:lineRule="auto" w:before="66" w:after="0"/>
        <w:ind w:left="4082" w:right="1364" w:hanging="227"/>
        <w:jc w:val="left"/>
        <w:rPr>
          <w:sz w:val="19"/>
        </w:rPr>
      </w:pPr>
      <w:r>
        <w:rPr>
          <w:color w:val="231F20"/>
          <w:sz w:val="19"/>
        </w:rPr>
        <w:t>disruption of the body clock (e.g. working when we would normally be </w:t>
      </w:r>
      <w:r>
        <w:rPr>
          <w:color w:val="231F20"/>
          <w:spacing w:val="-2"/>
          <w:sz w:val="19"/>
        </w:rPr>
        <w:t>sleeping);</w:t>
      </w:r>
    </w:p>
    <w:p>
      <w:pPr>
        <w:pStyle w:val="ListParagraph"/>
        <w:numPr>
          <w:ilvl w:val="1"/>
          <w:numId w:val="13"/>
        </w:numPr>
        <w:tabs>
          <w:tab w:pos="4083" w:val="left" w:leader="none"/>
        </w:tabs>
        <w:spacing w:line="240" w:lineRule="auto" w:before="51" w:after="0"/>
        <w:ind w:left="4082" w:right="0" w:hanging="228"/>
        <w:jc w:val="left"/>
        <w:rPr>
          <w:sz w:val="19"/>
        </w:rPr>
      </w:pPr>
      <w:r>
        <w:rPr>
          <w:color w:val="231F20"/>
          <w:sz w:val="19"/>
        </w:rPr>
        <w:t>environmental</w:t>
      </w:r>
      <w:r>
        <w:rPr>
          <w:color w:val="231F20"/>
          <w:spacing w:val="-7"/>
          <w:sz w:val="19"/>
        </w:rPr>
        <w:t> </w:t>
      </w:r>
      <w:r>
        <w:rPr>
          <w:color w:val="231F20"/>
          <w:sz w:val="19"/>
        </w:rPr>
        <w:t>stresses</w:t>
      </w:r>
      <w:r>
        <w:rPr>
          <w:color w:val="231F20"/>
          <w:spacing w:val="-7"/>
          <w:sz w:val="19"/>
        </w:rPr>
        <w:t> </w:t>
      </w:r>
      <w:r>
        <w:rPr>
          <w:color w:val="231F20"/>
          <w:sz w:val="19"/>
        </w:rPr>
        <w:t>(e.g.</w:t>
      </w:r>
      <w:r>
        <w:rPr>
          <w:color w:val="231F20"/>
          <w:spacing w:val="-7"/>
          <w:sz w:val="19"/>
        </w:rPr>
        <w:t> </w:t>
      </w:r>
      <w:r>
        <w:rPr>
          <w:color w:val="231F20"/>
          <w:sz w:val="19"/>
        </w:rPr>
        <w:t>noisy</w:t>
      </w:r>
      <w:r>
        <w:rPr>
          <w:color w:val="231F20"/>
          <w:spacing w:val="-7"/>
          <w:sz w:val="19"/>
        </w:rPr>
        <w:t> </w:t>
      </w:r>
      <w:r>
        <w:rPr>
          <w:color w:val="231F20"/>
          <w:sz w:val="19"/>
        </w:rPr>
        <w:t>or</w:t>
      </w:r>
      <w:r>
        <w:rPr>
          <w:color w:val="231F20"/>
          <w:spacing w:val="-7"/>
          <w:sz w:val="19"/>
        </w:rPr>
        <w:t> </w:t>
      </w:r>
      <w:r>
        <w:rPr>
          <w:color w:val="231F20"/>
          <w:sz w:val="19"/>
        </w:rPr>
        <w:t>hot</w:t>
      </w:r>
      <w:r>
        <w:rPr>
          <w:color w:val="231F20"/>
          <w:spacing w:val="-6"/>
          <w:sz w:val="19"/>
        </w:rPr>
        <w:t> </w:t>
      </w:r>
      <w:r>
        <w:rPr>
          <w:color w:val="231F20"/>
          <w:sz w:val="19"/>
        </w:rPr>
        <w:t>environments);</w:t>
      </w:r>
      <w:r>
        <w:rPr>
          <w:color w:val="231F20"/>
          <w:spacing w:val="-7"/>
          <w:sz w:val="19"/>
        </w:rPr>
        <w:t> </w:t>
      </w:r>
      <w:r>
        <w:rPr>
          <w:color w:val="231F20"/>
          <w:spacing w:val="-5"/>
          <w:sz w:val="19"/>
        </w:rPr>
        <w:t>and</w:t>
      </w:r>
    </w:p>
    <w:p>
      <w:pPr>
        <w:pStyle w:val="ListParagraph"/>
        <w:numPr>
          <w:ilvl w:val="1"/>
          <w:numId w:val="13"/>
        </w:numPr>
        <w:tabs>
          <w:tab w:pos="4083" w:val="left" w:leader="none"/>
        </w:tabs>
        <w:spacing w:line="220" w:lineRule="auto" w:before="63" w:after="0"/>
        <w:ind w:left="4082" w:right="620" w:hanging="227"/>
        <w:jc w:val="left"/>
        <w:rPr>
          <w:sz w:val="19"/>
        </w:rPr>
      </w:pPr>
      <w:r>
        <w:rPr>
          <w:color w:val="231F20"/>
          <w:sz w:val="19"/>
        </w:rPr>
        <w:t>work requirements, work schedules or systems of reward (pay, recognition or promotion)</w:t>
      </w:r>
      <w:r>
        <w:rPr>
          <w:color w:val="231F20"/>
          <w:spacing w:val="-2"/>
          <w:sz w:val="19"/>
        </w:rPr>
        <w:t> </w:t>
      </w:r>
      <w:r>
        <w:rPr>
          <w:color w:val="231F20"/>
          <w:sz w:val="19"/>
        </w:rPr>
        <w:t>that</w:t>
      </w:r>
      <w:r>
        <w:rPr>
          <w:color w:val="231F20"/>
          <w:spacing w:val="-2"/>
          <w:sz w:val="19"/>
        </w:rPr>
        <w:t> </w:t>
      </w:r>
      <w:r>
        <w:rPr>
          <w:color w:val="231F20"/>
          <w:sz w:val="19"/>
        </w:rPr>
        <w:t>provide</w:t>
      </w:r>
      <w:r>
        <w:rPr>
          <w:color w:val="231F20"/>
          <w:spacing w:val="-2"/>
          <w:sz w:val="19"/>
        </w:rPr>
        <w:t> </w:t>
      </w:r>
      <w:r>
        <w:rPr>
          <w:color w:val="231F20"/>
          <w:sz w:val="19"/>
        </w:rPr>
        <w:t>incentives</w:t>
      </w:r>
      <w:r>
        <w:rPr>
          <w:color w:val="231F20"/>
          <w:spacing w:val="-2"/>
          <w:sz w:val="19"/>
        </w:rPr>
        <w:t> </w:t>
      </w:r>
      <w:r>
        <w:rPr>
          <w:color w:val="231F20"/>
          <w:sz w:val="19"/>
        </w:rPr>
        <w:t>to</w:t>
      </w:r>
      <w:r>
        <w:rPr>
          <w:color w:val="231F20"/>
          <w:spacing w:val="-2"/>
          <w:sz w:val="19"/>
        </w:rPr>
        <w:t> </w:t>
      </w:r>
      <w:r>
        <w:rPr>
          <w:color w:val="231F20"/>
          <w:sz w:val="19"/>
        </w:rPr>
        <w:t>work</w:t>
      </w:r>
      <w:r>
        <w:rPr>
          <w:color w:val="231F20"/>
          <w:spacing w:val="-2"/>
          <w:sz w:val="19"/>
        </w:rPr>
        <w:t> </w:t>
      </w:r>
      <w:r>
        <w:rPr>
          <w:color w:val="231F20"/>
          <w:sz w:val="19"/>
        </w:rPr>
        <w:t>longer</w:t>
      </w:r>
      <w:r>
        <w:rPr>
          <w:color w:val="231F20"/>
          <w:spacing w:val="-2"/>
          <w:sz w:val="19"/>
        </w:rPr>
        <w:t> </w:t>
      </w:r>
      <w:r>
        <w:rPr>
          <w:color w:val="231F20"/>
          <w:sz w:val="19"/>
        </w:rPr>
        <w:t>and</w:t>
      </w:r>
      <w:r>
        <w:rPr>
          <w:color w:val="231F20"/>
          <w:spacing w:val="-2"/>
          <w:sz w:val="19"/>
        </w:rPr>
        <w:t> </w:t>
      </w:r>
      <w:r>
        <w:rPr>
          <w:color w:val="231F20"/>
          <w:sz w:val="19"/>
        </w:rPr>
        <w:t>harder</w:t>
      </w:r>
      <w:r>
        <w:rPr>
          <w:color w:val="231F20"/>
          <w:spacing w:val="-2"/>
          <w:sz w:val="19"/>
        </w:rPr>
        <w:t> </w:t>
      </w:r>
      <w:r>
        <w:rPr>
          <w:color w:val="231F20"/>
          <w:sz w:val="19"/>
        </w:rPr>
        <w:t>than</w:t>
      </w:r>
      <w:r>
        <w:rPr>
          <w:color w:val="231F20"/>
          <w:spacing w:val="-2"/>
          <w:sz w:val="19"/>
        </w:rPr>
        <w:t> </w:t>
      </w:r>
      <w:r>
        <w:rPr>
          <w:color w:val="231F20"/>
          <w:sz w:val="19"/>
        </w:rPr>
        <w:t>may</w:t>
      </w:r>
      <w:r>
        <w:rPr>
          <w:color w:val="231F20"/>
          <w:spacing w:val="-2"/>
          <w:sz w:val="19"/>
        </w:rPr>
        <w:t> </w:t>
      </w:r>
      <w:r>
        <w:rPr>
          <w:color w:val="231F20"/>
          <w:sz w:val="19"/>
        </w:rPr>
        <w:t>be</w:t>
      </w:r>
      <w:r>
        <w:rPr>
          <w:color w:val="231F20"/>
          <w:spacing w:val="-2"/>
          <w:sz w:val="19"/>
        </w:rPr>
        <w:t> </w:t>
      </w:r>
      <w:r>
        <w:rPr>
          <w:color w:val="231F20"/>
          <w:sz w:val="19"/>
        </w:rPr>
        <w:t>safe.</w:t>
      </w:r>
    </w:p>
    <w:p>
      <w:pPr>
        <w:pStyle w:val="Heading4"/>
        <w:spacing w:before="130"/>
        <w:ind w:left="3855"/>
        <w:rPr>
          <w:i/>
        </w:rPr>
      </w:pPr>
      <w:r>
        <w:rPr>
          <w:i/>
          <w:color w:val="231F20"/>
          <w:w w:val="85"/>
        </w:rPr>
        <w:t>Shift</w:t>
      </w:r>
      <w:r>
        <w:rPr>
          <w:i/>
          <w:color w:val="231F20"/>
          <w:spacing w:val="-7"/>
          <w:w w:val="95"/>
        </w:rPr>
        <w:t> </w:t>
      </w:r>
      <w:r>
        <w:rPr>
          <w:i/>
          <w:color w:val="231F20"/>
          <w:spacing w:val="-4"/>
          <w:w w:val="95"/>
        </w:rPr>
        <w:t>work</w:t>
      </w:r>
    </w:p>
    <w:p>
      <w:pPr>
        <w:pStyle w:val="BodyText"/>
        <w:spacing w:line="220" w:lineRule="auto" w:before="100"/>
        <w:ind w:left="3855" w:right="952"/>
      </w:pPr>
      <w:r>
        <w:rPr>
          <w:color w:val="231F20"/>
        </w:rPr>
        <w:t>Research shows there are significant issues associated with fatigue from shift work. Shift work is not so common in office work, however, workplaces which respond to the public may have shifts over a 24 hour period, for example, a</w:t>
      </w:r>
      <w:r>
        <w:rPr>
          <w:color w:val="231F20"/>
          <w:spacing w:val="80"/>
        </w:rPr>
        <w:t> </w:t>
      </w:r>
      <w:r>
        <w:rPr>
          <w:color w:val="231F20"/>
        </w:rPr>
        <w:t>call centre.</w:t>
      </w:r>
    </w:p>
    <w:p>
      <w:pPr>
        <w:pStyle w:val="BodyText"/>
        <w:spacing w:line="220" w:lineRule="auto" w:before="109"/>
        <w:ind w:left="3855" w:right="554"/>
      </w:pPr>
      <w:r>
        <w:rPr>
          <w:color w:val="231F20"/>
        </w:rPr>
        <w:t>Many aspects of human performance are at their lowest levels during the night, particularly between 2:00am and 6:00am. Disruption to the body clock by working during these hours can affect behaviour, alertness, reaction time and mental </w:t>
      </w:r>
      <w:r>
        <w:rPr>
          <w:color w:val="231F20"/>
          <w:spacing w:val="-2"/>
        </w:rPr>
        <w:t>capacity.</w:t>
      </w:r>
    </w:p>
    <w:p>
      <w:pPr>
        <w:pStyle w:val="BodyText"/>
        <w:spacing w:line="220" w:lineRule="auto" w:before="110"/>
        <w:ind w:left="3855" w:right="630"/>
      </w:pPr>
      <w:r>
        <w:rPr>
          <w:color w:val="231F20"/>
        </w:rPr>
        <w:t>Prolonged night shifts can result in sleep debt, as sleep cycles are usually about two hours shorter when sleeping during the day after working a night shift. Day sleep and sleep during ‘on-call’ periods at night are usually of a lesser quality than night sleep.</w:t>
      </w:r>
    </w:p>
    <w:p>
      <w:pPr>
        <w:pStyle w:val="BodyText"/>
        <w:spacing w:line="220" w:lineRule="auto" w:before="109"/>
        <w:ind w:left="3855" w:right="717"/>
      </w:pPr>
      <w:r>
        <w:rPr>
          <w:color w:val="231F20"/>
        </w:rPr>
        <w:t>Individuals adjust to shift work in different ways, so it is essential to consult your workers when putting together staffing arrangements and work schedules.</w:t>
      </w:r>
    </w:p>
    <w:p>
      <w:pPr>
        <w:pStyle w:val="BodyText"/>
        <w:spacing w:line="220" w:lineRule="auto" w:before="111"/>
        <w:ind w:left="3855" w:right="973"/>
        <w:jc w:val="both"/>
      </w:pPr>
      <w:r>
        <w:rPr>
          <w:color w:val="231F20"/>
        </w:rPr>
        <w:t>Prolonged fatigue can have detrimental effects on physical and mental health, for example, sleep disorders, mood disturbances, gastrointestinal complaints, headaches, depression, cardiovascular disease and irregular menstrual cycles.</w:t>
      </w:r>
    </w:p>
    <w:p>
      <w:pPr>
        <w:pStyle w:val="BodyText"/>
        <w:spacing w:line="220" w:lineRule="auto" w:before="111"/>
        <w:ind w:left="3855" w:right="717"/>
      </w:pPr>
      <w:r>
        <w:rPr>
          <w:color w:val="231F20"/>
        </w:rPr>
        <w:t>Fatigued individuals in the workplace may complain of feeling drowsy or of headaches, and may show symptoms such as increased irritability, blurred vision, falling asleep at work, making mistakes or having near-misses, yawning, moving off track while driving vehicles or increased absenteeism.</w:t>
      </w:r>
    </w:p>
    <w:p>
      <w:pPr>
        <w:pStyle w:val="BodyText"/>
        <w:spacing w:line="220" w:lineRule="auto" w:before="109"/>
        <w:ind w:left="3855" w:right="797"/>
      </w:pPr>
      <w:r>
        <w:rPr>
          <w:color w:val="231F20"/>
        </w:rPr>
        <w:t>Personal factors can contribute to work-related fatigue, for example, employees with multiple jobs or lack of sleep due to young babies. Not all the factors noted mean there is a risk of fatigue in the workplace, but where the work involves potential for fatigue, the employer must assess the risk to determine whether</w:t>
      </w:r>
      <w:r>
        <w:rPr>
          <w:color w:val="231F20"/>
          <w:spacing w:val="40"/>
        </w:rPr>
        <w:t> </w:t>
      </w:r>
      <w:r>
        <w:rPr>
          <w:color w:val="231F20"/>
        </w:rPr>
        <w:t>risk control measures are required.</w:t>
      </w:r>
    </w:p>
    <w:p>
      <w:pPr>
        <w:spacing w:after="0" w:line="220" w:lineRule="auto"/>
        <w:sectPr>
          <w:pgSz w:w="11900" w:h="16840"/>
          <w:pgMar w:header="785" w:footer="569" w:top="1240" w:bottom="760" w:left="280" w:right="180"/>
        </w:sectPr>
      </w:pPr>
    </w:p>
    <w:p>
      <w:pPr>
        <w:pStyle w:val="BodyText"/>
        <w:spacing w:before="10"/>
        <w:rPr>
          <w:sz w:val="28"/>
        </w:rPr>
      </w:pPr>
    </w:p>
    <w:p>
      <w:pPr>
        <w:pStyle w:val="Heading2"/>
        <w:spacing w:before="107"/>
      </w:pPr>
      <w:r>
        <w:rPr>
          <w:color w:val="231F20"/>
          <w:w w:val="90"/>
        </w:rPr>
        <w:t>REDUCING</w:t>
      </w:r>
      <w:r>
        <w:rPr>
          <w:color w:val="231F20"/>
          <w:spacing w:val="11"/>
        </w:rPr>
        <w:t> </w:t>
      </w:r>
      <w:r>
        <w:rPr>
          <w:color w:val="231F20"/>
          <w:w w:val="90"/>
        </w:rPr>
        <w:t>STRESS</w:t>
      </w:r>
      <w:r>
        <w:rPr>
          <w:color w:val="231F20"/>
          <w:spacing w:val="11"/>
        </w:rPr>
        <w:t> </w:t>
      </w:r>
      <w:r>
        <w:rPr>
          <w:color w:val="231F20"/>
          <w:w w:val="90"/>
        </w:rPr>
        <w:t>THROUGH</w:t>
      </w:r>
      <w:r>
        <w:rPr>
          <w:color w:val="231F20"/>
          <w:spacing w:val="11"/>
        </w:rPr>
        <w:t> </w:t>
      </w:r>
      <w:r>
        <w:rPr>
          <w:color w:val="231F20"/>
          <w:w w:val="90"/>
        </w:rPr>
        <w:t>GOOD</w:t>
      </w:r>
      <w:r>
        <w:rPr>
          <w:color w:val="231F20"/>
          <w:spacing w:val="11"/>
        </w:rPr>
        <w:t> </w:t>
      </w:r>
      <w:r>
        <w:rPr>
          <w:color w:val="231F20"/>
          <w:w w:val="90"/>
        </w:rPr>
        <w:t>JOB</w:t>
      </w:r>
      <w:r>
        <w:rPr>
          <w:color w:val="231F20"/>
          <w:spacing w:val="11"/>
        </w:rPr>
        <w:t> </w:t>
      </w:r>
      <w:r>
        <w:rPr>
          <w:color w:val="231F20"/>
          <w:spacing w:val="-2"/>
          <w:w w:val="90"/>
        </w:rPr>
        <w:t>DESIGN</w:t>
      </w:r>
    </w:p>
    <w:p>
      <w:pPr>
        <w:pStyle w:val="BodyText"/>
        <w:spacing w:line="220" w:lineRule="auto" w:before="95"/>
        <w:ind w:left="3855" w:right="554"/>
      </w:pPr>
      <w:r>
        <w:rPr>
          <w:color w:val="231F20"/>
        </w:rPr>
        <w:t>Eliminating or reducing risks to psychological health has advantages for the health and wellbeing of employees. Where employees have open communication and consultation and feel supported and engaged in their work, there is likely to be improved productivity, less absenteeism and unrest, and staff will be retained.</w:t>
      </w:r>
    </w:p>
    <w:p>
      <w:pPr>
        <w:pStyle w:val="BodyText"/>
        <w:spacing w:line="220" w:lineRule="auto"/>
        <w:ind w:left="3855" w:right="717"/>
      </w:pPr>
      <w:r>
        <w:rPr>
          <w:color w:val="231F20"/>
        </w:rPr>
        <w:t>There are various strategies to reduce risk to psychological health from work stress. Some strategies that focus on the sources of risk are listed below.</w:t>
      </w:r>
    </w:p>
    <w:p>
      <w:pPr>
        <w:pStyle w:val="Heading3"/>
        <w:spacing w:before="126"/>
      </w:pPr>
      <w:r>
        <w:rPr>
          <w:color w:val="231F20"/>
          <w:w w:val="85"/>
        </w:rPr>
        <w:t>Content</w:t>
      </w:r>
      <w:r>
        <w:rPr>
          <w:color w:val="231F20"/>
          <w:spacing w:val="-4"/>
        </w:rPr>
        <w:t> </w:t>
      </w:r>
      <w:r>
        <w:rPr>
          <w:color w:val="231F20"/>
          <w:w w:val="85"/>
        </w:rPr>
        <w:t>of</w:t>
      </w:r>
      <w:r>
        <w:rPr>
          <w:color w:val="231F20"/>
          <w:spacing w:val="-4"/>
        </w:rPr>
        <w:t> </w:t>
      </w:r>
      <w:r>
        <w:rPr>
          <w:color w:val="231F20"/>
          <w:w w:val="85"/>
        </w:rPr>
        <w:t>work</w:t>
      </w:r>
      <w:r>
        <w:rPr>
          <w:color w:val="231F20"/>
          <w:spacing w:val="-4"/>
        </w:rPr>
        <w:t> </w:t>
      </w:r>
      <w:r>
        <w:rPr>
          <w:color w:val="231F20"/>
          <w:spacing w:val="-2"/>
          <w:w w:val="85"/>
        </w:rPr>
        <w:t>factors</w:t>
      </w:r>
    </w:p>
    <w:p>
      <w:pPr>
        <w:pStyle w:val="ListParagraph"/>
        <w:numPr>
          <w:ilvl w:val="1"/>
          <w:numId w:val="13"/>
        </w:numPr>
        <w:tabs>
          <w:tab w:pos="4083" w:val="left" w:leader="none"/>
        </w:tabs>
        <w:spacing w:line="220" w:lineRule="auto" w:before="100" w:after="0"/>
        <w:ind w:left="4082" w:right="842" w:hanging="227"/>
        <w:jc w:val="left"/>
        <w:rPr>
          <w:sz w:val="19"/>
        </w:rPr>
      </w:pPr>
      <w:r>
        <w:rPr>
          <w:color w:val="231F20"/>
          <w:sz w:val="19"/>
        </w:rPr>
        <w:t>Designing jobs so the demands of the work meet the capabilities of workers by: modifying the way the job is done or the working environment; sharing the workload differently; setting reasonable deadlines and quality standards; ensuring there are sufficient resources and time to do the work; providing variety in work.</w:t>
      </w:r>
    </w:p>
    <w:p>
      <w:pPr>
        <w:pStyle w:val="ListParagraph"/>
        <w:numPr>
          <w:ilvl w:val="1"/>
          <w:numId w:val="13"/>
        </w:numPr>
        <w:tabs>
          <w:tab w:pos="4083" w:val="left" w:leader="none"/>
        </w:tabs>
        <w:spacing w:line="220" w:lineRule="auto" w:before="63" w:after="0"/>
        <w:ind w:left="4082" w:right="620" w:hanging="227"/>
        <w:jc w:val="left"/>
        <w:rPr>
          <w:sz w:val="19"/>
        </w:rPr>
      </w:pPr>
      <w:r>
        <w:rPr>
          <w:color w:val="231F20"/>
          <w:sz w:val="19"/>
        </w:rPr>
        <w:t>Ensuring safe work schedules by: providing suitable rest breaks; sufficient time for recovery from fatigue and enough notice for people to prepare when hours of work are changed; designing shifts, long hours or work at night to minimise fatigue at work and when commuting.</w:t>
      </w:r>
    </w:p>
    <w:p>
      <w:pPr>
        <w:pStyle w:val="ListParagraph"/>
        <w:numPr>
          <w:ilvl w:val="1"/>
          <w:numId w:val="13"/>
        </w:numPr>
        <w:tabs>
          <w:tab w:pos="4083" w:val="left" w:leader="none"/>
        </w:tabs>
        <w:spacing w:line="220" w:lineRule="auto" w:before="64" w:after="0"/>
        <w:ind w:left="4082" w:right="541" w:hanging="227"/>
        <w:jc w:val="left"/>
        <w:rPr>
          <w:sz w:val="19"/>
        </w:rPr>
      </w:pPr>
      <w:r>
        <w:rPr>
          <w:color w:val="231F20"/>
          <w:sz w:val="19"/>
        </w:rPr>
        <w:t>Improving workplace consultation and employee participation in decision-making by: introducing flexi-time, job sharing or other ways to meet people’s needs while</w:t>
      </w:r>
      <w:r>
        <w:rPr>
          <w:color w:val="231F20"/>
          <w:spacing w:val="20"/>
          <w:sz w:val="19"/>
        </w:rPr>
        <w:t> </w:t>
      </w:r>
      <w:r>
        <w:rPr>
          <w:color w:val="231F20"/>
          <w:sz w:val="19"/>
        </w:rPr>
        <w:t>ensuring</w:t>
      </w:r>
      <w:r>
        <w:rPr>
          <w:color w:val="231F20"/>
          <w:spacing w:val="20"/>
          <w:sz w:val="19"/>
        </w:rPr>
        <w:t> </w:t>
      </w:r>
      <w:r>
        <w:rPr>
          <w:color w:val="231F20"/>
          <w:sz w:val="19"/>
        </w:rPr>
        <w:t>productivity</w:t>
      </w:r>
      <w:r>
        <w:rPr>
          <w:color w:val="231F20"/>
          <w:spacing w:val="20"/>
          <w:sz w:val="19"/>
        </w:rPr>
        <w:t> </w:t>
      </w:r>
      <w:r>
        <w:rPr>
          <w:color w:val="231F20"/>
          <w:sz w:val="19"/>
        </w:rPr>
        <w:t>is</w:t>
      </w:r>
      <w:r>
        <w:rPr>
          <w:color w:val="231F20"/>
          <w:spacing w:val="20"/>
          <w:sz w:val="19"/>
        </w:rPr>
        <w:t> </w:t>
      </w:r>
      <w:r>
        <w:rPr>
          <w:color w:val="231F20"/>
          <w:sz w:val="19"/>
        </w:rPr>
        <w:t>maintained</w:t>
      </w:r>
      <w:r>
        <w:rPr>
          <w:color w:val="231F20"/>
          <w:spacing w:val="20"/>
          <w:sz w:val="19"/>
        </w:rPr>
        <w:t> </w:t>
      </w:r>
      <w:r>
        <w:rPr>
          <w:color w:val="231F20"/>
          <w:sz w:val="19"/>
        </w:rPr>
        <w:t>or</w:t>
      </w:r>
      <w:r>
        <w:rPr>
          <w:color w:val="231F20"/>
          <w:spacing w:val="20"/>
          <w:sz w:val="19"/>
        </w:rPr>
        <w:t> </w:t>
      </w:r>
      <w:r>
        <w:rPr>
          <w:color w:val="231F20"/>
          <w:sz w:val="19"/>
        </w:rPr>
        <w:t>improved;</w:t>
      </w:r>
      <w:r>
        <w:rPr>
          <w:color w:val="231F20"/>
          <w:spacing w:val="20"/>
          <w:sz w:val="19"/>
        </w:rPr>
        <w:t> </w:t>
      </w:r>
      <w:r>
        <w:rPr>
          <w:color w:val="231F20"/>
          <w:sz w:val="19"/>
        </w:rPr>
        <w:t>providing</w:t>
      </w:r>
      <w:r>
        <w:rPr>
          <w:color w:val="231F20"/>
          <w:spacing w:val="20"/>
          <w:sz w:val="19"/>
        </w:rPr>
        <w:t> </w:t>
      </w:r>
      <w:r>
        <w:rPr>
          <w:color w:val="231F20"/>
          <w:sz w:val="19"/>
        </w:rPr>
        <w:t>employees</w:t>
      </w:r>
      <w:r>
        <w:rPr>
          <w:color w:val="231F20"/>
          <w:sz w:val="19"/>
        </w:rPr>
        <w:t> with some control over how they do their work; consulting with employees and Health and Safety Representatives in decisions that affect their work.</w:t>
      </w:r>
    </w:p>
    <w:p>
      <w:pPr>
        <w:pStyle w:val="ListParagraph"/>
        <w:numPr>
          <w:ilvl w:val="1"/>
          <w:numId w:val="13"/>
        </w:numPr>
        <w:tabs>
          <w:tab w:pos="4083" w:val="left" w:leader="none"/>
        </w:tabs>
        <w:spacing w:line="220" w:lineRule="auto" w:before="63" w:after="0"/>
        <w:ind w:left="4082" w:right="651" w:hanging="227"/>
        <w:jc w:val="left"/>
        <w:rPr>
          <w:sz w:val="19"/>
        </w:rPr>
      </w:pPr>
      <w:r>
        <w:rPr>
          <w:color w:val="231F20"/>
          <w:sz w:val="19"/>
        </w:rPr>
        <w:t>Improving</w:t>
      </w:r>
      <w:r>
        <w:rPr>
          <w:color w:val="231F20"/>
          <w:spacing w:val="-1"/>
          <w:sz w:val="19"/>
        </w:rPr>
        <w:t> </w:t>
      </w:r>
      <w:r>
        <w:rPr>
          <w:color w:val="231F20"/>
          <w:sz w:val="19"/>
        </w:rPr>
        <w:t>equipment,</w:t>
      </w:r>
      <w:r>
        <w:rPr>
          <w:color w:val="231F20"/>
          <w:spacing w:val="-1"/>
          <w:sz w:val="19"/>
        </w:rPr>
        <w:t> </w:t>
      </w:r>
      <w:r>
        <w:rPr>
          <w:color w:val="231F20"/>
          <w:sz w:val="19"/>
        </w:rPr>
        <w:t>technology,</w:t>
      </w:r>
      <w:r>
        <w:rPr>
          <w:color w:val="231F20"/>
          <w:spacing w:val="-1"/>
          <w:sz w:val="19"/>
        </w:rPr>
        <w:t> </w:t>
      </w:r>
      <w:r>
        <w:rPr>
          <w:color w:val="231F20"/>
          <w:sz w:val="19"/>
        </w:rPr>
        <w:t>facilities</w:t>
      </w:r>
      <w:r>
        <w:rPr>
          <w:color w:val="231F20"/>
          <w:spacing w:val="-1"/>
          <w:sz w:val="19"/>
        </w:rPr>
        <w:t> </w:t>
      </w:r>
      <w:r>
        <w:rPr>
          <w:color w:val="231F20"/>
          <w:sz w:val="19"/>
        </w:rPr>
        <w:t>and</w:t>
      </w:r>
      <w:r>
        <w:rPr>
          <w:color w:val="231F20"/>
          <w:spacing w:val="-1"/>
          <w:sz w:val="19"/>
        </w:rPr>
        <w:t> </w:t>
      </w:r>
      <w:r>
        <w:rPr>
          <w:color w:val="231F20"/>
          <w:sz w:val="19"/>
        </w:rPr>
        <w:t>physical</w:t>
      </w:r>
      <w:r>
        <w:rPr>
          <w:color w:val="231F20"/>
          <w:spacing w:val="-1"/>
          <w:sz w:val="19"/>
        </w:rPr>
        <w:t> </w:t>
      </w:r>
      <w:r>
        <w:rPr>
          <w:color w:val="231F20"/>
          <w:sz w:val="19"/>
        </w:rPr>
        <w:t>working</w:t>
      </w:r>
      <w:r>
        <w:rPr>
          <w:color w:val="231F20"/>
          <w:spacing w:val="-1"/>
          <w:sz w:val="19"/>
        </w:rPr>
        <w:t> </w:t>
      </w:r>
      <w:r>
        <w:rPr>
          <w:color w:val="231F20"/>
          <w:sz w:val="19"/>
        </w:rPr>
        <w:t>conditions</w:t>
      </w:r>
      <w:r>
        <w:rPr>
          <w:color w:val="231F20"/>
          <w:spacing w:val="-1"/>
          <w:sz w:val="19"/>
        </w:rPr>
        <w:t> </w:t>
      </w:r>
      <w:r>
        <w:rPr>
          <w:color w:val="231F20"/>
          <w:sz w:val="19"/>
        </w:rPr>
        <w:t>by: providing suitable, effective and reliable equipment and technology; providing control over lighting, noise and the thermal environment.</w:t>
      </w:r>
    </w:p>
    <w:p>
      <w:pPr>
        <w:pStyle w:val="Heading3"/>
        <w:spacing w:before="83"/>
      </w:pPr>
      <w:r>
        <w:rPr>
          <w:color w:val="231F20"/>
          <w:w w:val="90"/>
        </w:rPr>
        <w:t>Social</w:t>
      </w:r>
      <w:r>
        <w:rPr>
          <w:color w:val="231F20"/>
        </w:rPr>
        <w:t> </w:t>
      </w:r>
      <w:r>
        <w:rPr>
          <w:color w:val="231F20"/>
          <w:w w:val="90"/>
        </w:rPr>
        <w:t>and</w:t>
      </w:r>
      <w:r>
        <w:rPr>
          <w:color w:val="231F20"/>
        </w:rPr>
        <w:t> </w:t>
      </w:r>
      <w:r>
        <w:rPr>
          <w:color w:val="231F20"/>
          <w:w w:val="90"/>
        </w:rPr>
        <w:t>organisational</w:t>
      </w:r>
      <w:r>
        <w:rPr>
          <w:color w:val="231F20"/>
        </w:rPr>
        <w:t> </w:t>
      </w:r>
      <w:r>
        <w:rPr>
          <w:color w:val="231F20"/>
          <w:w w:val="90"/>
        </w:rPr>
        <w:t>work</w:t>
      </w:r>
      <w:r>
        <w:rPr>
          <w:color w:val="231F20"/>
        </w:rPr>
        <w:t> </w:t>
      </w:r>
      <w:r>
        <w:rPr>
          <w:color w:val="231F20"/>
          <w:spacing w:val="-2"/>
          <w:w w:val="90"/>
        </w:rPr>
        <w:t>factors</w:t>
      </w:r>
    </w:p>
    <w:p>
      <w:pPr>
        <w:pStyle w:val="ListParagraph"/>
        <w:numPr>
          <w:ilvl w:val="1"/>
          <w:numId w:val="13"/>
        </w:numPr>
        <w:tabs>
          <w:tab w:pos="4083" w:val="left" w:leader="none"/>
        </w:tabs>
        <w:spacing w:line="220" w:lineRule="auto" w:before="100" w:after="0"/>
        <w:ind w:left="4082" w:right="805" w:hanging="227"/>
        <w:jc w:val="left"/>
        <w:rPr>
          <w:sz w:val="19"/>
        </w:rPr>
      </w:pPr>
      <w:r>
        <w:rPr>
          <w:color w:val="231F20"/>
          <w:sz w:val="19"/>
        </w:rPr>
        <w:t>Providing effective systems for managing customer-related issues by: introducing or improving policies, procedures, training and social support and effective communication systems that enable employees to deal effectively with</w:t>
      </w:r>
      <w:r>
        <w:rPr>
          <w:color w:val="231F20"/>
          <w:spacing w:val="-7"/>
          <w:sz w:val="19"/>
        </w:rPr>
        <w:t> </w:t>
      </w:r>
      <w:r>
        <w:rPr>
          <w:color w:val="231F20"/>
          <w:sz w:val="19"/>
        </w:rPr>
        <w:t>customers</w:t>
      </w:r>
      <w:r>
        <w:rPr>
          <w:color w:val="231F20"/>
          <w:spacing w:val="-7"/>
          <w:sz w:val="19"/>
        </w:rPr>
        <w:t> </w:t>
      </w:r>
      <w:r>
        <w:rPr>
          <w:color w:val="231F20"/>
          <w:sz w:val="19"/>
        </w:rPr>
        <w:t>(including</w:t>
      </w:r>
      <w:r>
        <w:rPr>
          <w:color w:val="231F20"/>
          <w:spacing w:val="-7"/>
          <w:sz w:val="19"/>
        </w:rPr>
        <w:t> </w:t>
      </w:r>
      <w:r>
        <w:rPr>
          <w:color w:val="231F20"/>
          <w:sz w:val="19"/>
        </w:rPr>
        <w:t>managing</w:t>
      </w:r>
      <w:r>
        <w:rPr>
          <w:color w:val="231F20"/>
          <w:spacing w:val="-7"/>
          <w:sz w:val="19"/>
        </w:rPr>
        <w:t> </w:t>
      </w:r>
      <w:r>
        <w:rPr>
          <w:color w:val="231F20"/>
          <w:sz w:val="19"/>
        </w:rPr>
        <w:t>threatening</w:t>
      </w:r>
      <w:r>
        <w:rPr>
          <w:color w:val="231F20"/>
          <w:spacing w:val="-7"/>
          <w:sz w:val="19"/>
        </w:rPr>
        <w:t> </w:t>
      </w:r>
      <w:r>
        <w:rPr>
          <w:color w:val="231F20"/>
          <w:sz w:val="19"/>
        </w:rPr>
        <w:t>or</w:t>
      </w:r>
      <w:r>
        <w:rPr>
          <w:color w:val="231F20"/>
          <w:spacing w:val="-7"/>
          <w:sz w:val="19"/>
        </w:rPr>
        <w:t> </w:t>
      </w:r>
      <w:r>
        <w:rPr>
          <w:color w:val="231F20"/>
          <w:sz w:val="19"/>
        </w:rPr>
        <w:t>inappropriate</w:t>
      </w:r>
      <w:r>
        <w:rPr>
          <w:color w:val="231F20"/>
          <w:spacing w:val="-7"/>
          <w:sz w:val="19"/>
        </w:rPr>
        <w:t> </w:t>
      </w:r>
      <w:r>
        <w:rPr>
          <w:color w:val="231F20"/>
          <w:sz w:val="19"/>
        </w:rPr>
        <w:t>behaviours).</w:t>
      </w:r>
    </w:p>
    <w:p>
      <w:pPr>
        <w:pStyle w:val="ListParagraph"/>
        <w:numPr>
          <w:ilvl w:val="1"/>
          <w:numId w:val="13"/>
        </w:numPr>
        <w:tabs>
          <w:tab w:pos="4083" w:val="left" w:leader="none"/>
        </w:tabs>
        <w:spacing w:line="220" w:lineRule="auto" w:before="64" w:after="0"/>
        <w:ind w:left="4082" w:right="684" w:hanging="227"/>
        <w:jc w:val="left"/>
        <w:rPr>
          <w:sz w:val="19"/>
        </w:rPr>
      </w:pPr>
      <w:r>
        <w:rPr>
          <w:color w:val="231F20"/>
          <w:sz w:val="19"/>
        </w:rPr>
        <w:t>Ensuring there are effective opportunities for communication, consultation and feedback between supervisors and staff or co-workers.</w:t>
      </w:r>
    </w:p>
    <w:p>
      <w:pPr>
        <w:pStyle w:val="ListParagraph"/>
        <w:numPr>
          <w:ilvl w:val="1"/>
          <w:numId w:val="13"/>
        </w:numPr>
        <w:tabs>
          <w:tab w:pos="4083" w:val="left" w:leader="none"/>
        </w:tabs>
        <w:spacing w:line="220" w:lineRule="auto" w:before="66" w:after="0"/>
        <w:ind w:left="4082" w:right="646" w:hanging="227"/>
        <w:jc w:val="left"/>
        <w:rPr>
          <w:sz w:val="19"/>
        </w:rPr>
      </w:pPr>
      <w:r>
        <w:rPr>
          <w:color w:val="231F20"/>
          <w:sz w:val="19"/>
        </w:rPr>
        <w:t>Developing a supportive workplace culture by: ensuring suitable leadership which delegates, encourages participation and initiative, enhances co-operation and teamwork, and makes clear the organisation’s objectives.</w:t>
      </w:r>
    </w:p>
    <w:p>
      <w:pPr>
        <w:pStyle w:val="ListParagraph"/>
        <w:numPr>
          <w:ilvl w:val="1"/>
          <w:numId w:val="13"/>
        </w:numPr>
        <w:tabs>
          <w:tab w:pos="4083" w:val="left" w:leader="none"/>
        </w:tabs>
        <w:spacing w:line="220" w:lineRule="auto" w:before="65" w:after="0"/>
        <w:ind w:left="4082" w:right="654" w:hanging="227"/>
        <w:jc w:val="left"/>
        <w:rPr>
          <w:sz w:val="19"/>
        </w:rPr>
      </w:pPr>
      <w:r>
        <w:rPr>
          <w:color w:val="231F20"/>
          <w:spacing w:val="-2"/>
          <w:sz w:val="19"/>
        </w:rPr>
        <w:t>Establishing</w:t>
      </w:r>
      <w:r>
        <w:rPr>
          <w:color w:val="231F20"/>
          <w:spacing w:val="-9"/>
          <w:sz w:val="19"/>
        </w:rPr>
        <w:t> </w:t>
      </w:r>
      <w:r>
        <w:rPr>
          <w:color w:val="231F20"/>
          <w:spacing w:val="-2"/>
          <w:sz w:val="19"/>
        </w:rPr>
        <w:t>clear</w:t>
      </w:r>
      <w:r>
        <w:rPr>
          <w:color w:val="231F20"/>
          <w:spacing w:val="-9"/>
          <w:sz w:val="19"/>
        </w:rPr>
        <w:t> </w:t>
      </w:r>
      <w:r>
        <w:rPr>
          <w:color w:val="231F20"/>
          <w:spacing w:val="-2"/>
          <w:sz w:val="19"/>
        </w:rPr>
        <w:t>roles</w:t>
      </w:r>
      <w:r>
        <w:rPr>
          <w:color w:val="231F20"/>
          <w:spacing w:val="-9"/>
          <w:sz w:val="19"/>
        </w:rPr>
        <w:t> </w:t>
      </w:r>
      <w:r>
        <w:rPr>
          <w:color w:val="231F20"/>
          <w:spacing w:val="-2"/>
          <w:sz w:val="19"/>
        </w:rPr>
        <w:t>by:</w:t>
      </w:r>
      <w:r>
        <w:rPr>
          <w:color w:val="231F20"/>
          <w:spacing w:val="-9"/>
          <w:sz w:val="19"/>
        </w:rPr>
        <w:t> </w:t>
      </w:r>
      <w:r>
        <w:rPr>
          <w:color w:val="231F20"/>
          <w:spacing w:val="-2"/>
          <w:sz w:val="19"/>
        </w:rPr>
        <w:t>ensuring</w:t>
      </w:r>
      <w:r>
        <w:rPr>
          <w:color w:val="231F20"/>
          <w:spacing w:val="-9"/>
          <w:sz w:val="19"/>
        </w:rPr>
        <w:t> </w:t>
      </w:r>
      <w:r>
        <w:rPr>
          <w:color w:val="231F20"/>
          <w:spacing w:val="-2"/>
          <w:sz w:val="19"/>
        </w:rPr>
        <w:t>roles</w:t>
      </w:r>
      <w:r>
        <w:rPr>
          <w:color w:val="231F20"/>
          <w:spacing w:val="-9"/>
          <w:sz w:val="19"/>
        </w:rPr>
        <w:t> </w:t>
      </w:r>
      <w:r>
        <w:rPr>
          <w:color w:val="231F20"/>
          <w:spacing w:val="-2"/>
          <w:sz w:val="19"/>
        </w:rPr>
        <w:t>and</w:t>
      </w:r>
      <w:r>
        <w:rPr>
          <w:color w:val="231F20"/>
          <w:spacing w:val="-9"/>
          <w:sz w:val="19"/>
        </w:rPr>
        <w:t> </w:t>
      </w:r>
      <w:r>
        <w:rPr>
          <w:color w:val="231F20"/>
          <w:spacing w:val="-2"/>
          <w:sz w:val="19"/>
        </w:rPr>
        <w:t>responsibilities</w:t>
      </w:r>
      <w:r>
        <w:rPr>
          <w:color w:val="231F20"/>
          <w:spacing w:val="-9"/>
          <w:sz w:val="19"/>
        </w:rPr>
        <w:t> </w:t>
      </w:r>
      <w:r>
        <w:rPr>
          <w:color w:val="231F20"/>
          <w:spacing w:val="-2"/>
          <w:sz w:val="19"/>
        </w:rPr>
        <w:t>are</w:t>
      </w:r>
      <w:r>
        <w:rPr>
          <w:color w:val="231F20"/>
          <w:spacing w:val="-9"/>
          <w:sz w:val="19"/>
        </w:rPr>
        <w:t> </w:t>
      </w:r>
      <w:r>
        <w:rPr>
          <w:color w:val="231F20"/>
          <w:spacing w:val="-2"/>
          <w:sz w:val="19"/>
        </w:rPr>
        <w:t>clearly</w:t>
      </w:r>
      <w:r>
        <w:rPr>
          <w:color w:val="231F20"/>
          <w:spacing w:val="-9"/>
          <w:sz w:val="19"/>
        </w:rPr>
        <w:t> </w:t>
      </w:r>
      <w:r>
        <w:rPr>
          <w:color w:val="231F20"/>
          <w:spacing w:val="-2"/>
          <w:sz w:val="19"/>
        </w:rPr>
        <w:t>specified; </w:t>
      </w:r>
      <w:r>
        <w:rPr>
          <w:color w:val="231F20"/>
          <w:sz w:val="19"/>
        </w:rPr>
        <w:t>regularly reviewing and where required modifying roles in consultation with staff; reviewing relevant roles and responsibilities when role conflicts emerge.</w:t>
      </w:r>
    </w:p>
    <w:p>
      <w:pPr>
        <w:pStyle w:val="ListParagraph"/>
        <w:numPr>
          <w:ilvl w:val="1"/>
          <w:numId w:val="13"/>
        </w:numPr>
        <w:tabs>
          <w:tab w:pos="4083" w:val="left" w:leader="none"/>
        </w:tabs>
        <w:spacing w:line="220" w:lineRule="auto" w:before="65" w:after="0"/>
        <w:ind w:left="4082" w:right="526" w:hanging="227"/>
        <w:jc w:val="left"/>
        <w:rPr>
          <w:sz w:val="19"/>
        </w:rPr>
      </w:pPr>
      <w:r>
        <w:rPr>
          <w:color w:val="231F20"/>
          <w:sz w:val="19"/>
        </w:rPr>
        <w:t>Ensuring that employees have or develop appropriate knowledge and abilities to perform their jobs effectively by: effective recruiting of people with the right mix of skills for work and providing training; providing opportunities for career development; regular and effective progress reviews.</w:t>
      </w:r>
    </w:p>
    <w:p>
      <w:pPr>
        <w:pStyle w:val="ListParagraph"/>
        <w:numPr>
          <w:ilvl w:val="1"/>
          <w:numId w:val="13"/>
        </w:numPr>
        <w:tabs>
          <w:tab w:pos="4083" w:val="left" w:leader="none"/>
        </w:tabs>
        <w:spacing w:line="220" w:lineRule="auto" w:before="64" w:after="0"/>
        <w:ind w:left="4082" w:right="794" w:hanging="227"/>
        <w:jc w:val="left"/>
        <w:rPr>
          <w:sz w:val="19"/>
        </w:rPr>
      </w:pPr>
      <w:r>
        <w:rPr>
          <w:color w:val="231F20"/>
          <w:sz w:val="19"/>
        </w:rPr>
        <w:t>Developing suitable systems to manage and develop work performance by: implementing an effective workplace performance management system with clear expectations and procedures that are understood by managers and employees; providing positive feedback on performance; identifying and planning areas for improvement, future goals and training needs; recognising and rewarding achievements.</w:t>
      </w:r>
    </w:p>
    <w:p>
      <w:pPr>
        <w:pStyle w:val="ListParagraph"/>
        <w:numPr>
          <w:ilvl w:val="1"/>
          <w:numId w:val="13"/>
        </w:numPr>
        <w:tabs>
          <w:tab w:pos="4083" w:val="left" w:leader="none"/>
        </w:tabs>
        <w:spacing w:line="220" w:lineRule="auto" w:before="62" w:after="0"/>
        <w:ind w:left="4082" w:right="916" w:hanging="227"/>
        <w:jc w:val="both"/>
        <w:rPr>
          <w:sz w:val="19"/>
        </w:rPr>
      </w:pPr>
      <w:r>
        <w:rPr>
          <w:color w:val="231F20"/>
          <w:sz w:val="19"/>
        </w:rPr>
        <w:t>Establishing suitable work/life balance policies by: providing flexible working time</w:t>
      </w:r>
      <w:r>
        <w:rPr>
          <w:color w:val="231F20"/>
          <w:spacing w:val="-2"/>
          <w:sz w:val="19"/>
        </w:rPr>
        <w:t> </w:t>
      </w:r>
      <w:r>
        <w:rPr>
          <w:color w:val="231F20"/>
          <w:sz w:val="19"/>
        </w:rPr>
        <w:t>arrangements,</w:t>
      </w:r>
      <w:r>
        <w:rPr>
          <w:color w:val="231F20"/>
          <w:spacing w:val="-2"/>
          <w:sz w:val="19"/>
        </w:rPr>
        <w:t> </w:t>
      </w:r>
      <w:r>
        <w:rPr>
          <w:color w:val="231F20"/>
          <w:sz w:val="19"/>
        </w:rPr>
        <w:t>e.g.</w:t>
      </w:r>
      <w:r>
        <w:rPr>
          <w:color w:val="231F20"/>
          <w:spacing w:val="-2"/>
          <w:sz w:val="19"/>
        </w:rPr>
        <w:t> </w:t>
      </w:r>
      <w:r>
        <w:rPr>
          <w:color w:val="231F20"/>
          <w:sz w:val="19"/>
        </w:rPr>
        <w:t>part-time</w:t>
      </w:r>
      <w:r>
        <w:rPr>
          <w:color w:val="231F20"/>
          <w:spacing w:val="-2"/>
          <w:sz w:val="19"/>
        </w:rPr>
        <w:t> </w:t>
      </w:r>
      <w:r>
        <w:rPr>
          <w:color w:val="231F20"/>
          <w:sz w:val="19"/>
        </w:rPr>
        <w:t>or</w:t>
      </w:r>
      <w:r>
        <w:rPr>
          <w:color w:val="231F20"/>
          <w:spacing w:val="-2"/>
          <w:sz w:val="19"/>
        </w:rPr>
        <w:t> </w:t>
      </w:r>
      <w:r>
        <w:rPr>
          <w:color w:val="231F20"/>
          <w:sz w:val="19"/>
        </w:rPr>
        <w:t>home-based</w:t>
      </w:r>
      <w:r>
        <w:rPr>
          <w:color w:val="231F20"/>
          <w:spacing w:val="-2"/>
          <w:sz w:val="19"/>
        </w:rPr>
        <w:t> </w:t>
      </w:r>
      <w:r>
        <w:rPr>
          <w:color w:val="231F20"/>
          <w:sz w:val="19"/>
        </w:rPr>
        <w:t>work,</w:t>
      </w:r>
      <w:r>
        <w:rPr>
          <w:color w:val="231F20"/>
          <w:spacing w:val="-2"/>
          <w:sz w:val="19"/>
        </w:rPr>
        <w:t> </w:t>
      </w:r>
      <w:r>
        <w:rPr>
          <w:color w:val="231F20"/>
          <w:sz w:val="19"/>
        </w:rPr>
        <w:t>job</w:t>
      </w:r>
      <w:r>
        <w:rPr>
          <w:color w:val="231F20"/>
          <w:spacing w:val="-2"/>
          <w:sz w:val="19"/>
        </w:rPr>
        <w:t> </w:t>
      </w:r>
      <w:r>
        <w:rPr>
          <w:color w:val="231F20"/>
          <w:sz w:val="19"/>
        </w:rPr>
        <w:t>sharing,</w:t>
      </w:r>
      <w:r>
        <w:rPr>
          <w:color w:val="231F20"/>
          <w:spacing w:val="-2"/>
          <w:sz w:val="19"/>
        </w:rPr>
        <w:t> </w:t>
      </w:r>
      <w:r>
        <w:rPr>
          <w:color w:val="231F20"/>
          <w:sz w:val="19"/>
        </w:rPr>
        <w:t>phased retirement, additional purchased leave or non-standard working hours.</w:t>
      </w:r>
    </w:p>
    <w:p>
      <w:pPr>
        <w:pStyle w:val="ListParagraph"/>
        <w:numPr>
          <w:ilvl w:val="1"/>
          <w:numId w:val="13"/>
        </w:numPr>
        <w:tabs>
          <w:tab w:pos="4083" w:val="left" w:leader="none"/>
        </w:tabs>
        <w:spacing w:line="220" w:lineRule="auto" w:before="65" w:after="0"/>
        <w:ind w:left="4082" w:right="704" w:hanging="227"/>
        <w:jc w:val="left"/>
        <w:rPr>
          <w:sz w:val="19"/>
        </w:rPr>
      </w:pPr>
      <w:r>
        <w:rPr>
          <w:color w:val="231F20"/>
          <w:sz w:val="19"/>
        </w:rPr>
        <w:t>Implementing policies and procedures to manage workplace issues such as workplace bullying, occupational violence and conflict by using agreed workplace consultative procedures and, where required, bringing in mediation.</w:t>
      </w:r>
    </w:p>
    <w:p>
      <w:pPr>
        <w:pStyle w:val="ListParagraph"/>
        <w:numPr>
          <w:ilvl w:val="1"/>
          <w:numId w:val="13"/>
        </w:numPr>
        <w:tabs>
          <w:tab w:pos="4083" w:val="left" w:leader="none"/>
        </w:tabs>
        <w:spacing w:line="220" w:lineRule="auto" w:before="66" w:after="0"/>
        <w:ind w:left="4082" w:right="705" w:hanging="227"/>
        <w:jc w:val="left"/>
        <w:rPr>
          <w:sz w:val="19"/>
        </w:rPr>
      </w:pPr>
      <w:r>
        <w:rPr>
          <w:color w:val="231F20"/>
          <w:sz w:val="19"/>
        </w:rPr>
        <w:t>Managing serious incidents, workplace grievances and disputes and resolving occupational health and safety issues by putting in place effective consultative structures such as a committee and Health and Safety Representatives.</w:t>
      </w:r>
    </w:p>
    <w:p>
      <w:pPr>
        <w:spacing w:after="0" w:line="220" w:lineRule="auto"/>
        <w:jc w:val="left"/>
        <w:rPr>
          <w:sz w:val="19"/>
        </w:rPr>
        <w:sectPr>
          <w:pgSz w:w="11900" w:h="16840"/>
          <w:pgMar w:header="785" w:footer="569" w:top="1240" w:bottom="760" w:left="280" w:right="180"/>
        </w:sectPr>
      </w:pPr>
    </w:p>
    <w:p>
      <w:pPr>
        <w:pStyle w:val="BodyText"/>
        <w:rPr>
          <w:sz w:val="20"/>
        </w:rPr>
      </w:pPr>
    </w:p>
    <w:p>
      <w:pPr>
        <w:pStyle w:val="BodyText"/>
        <w:spacing w:before="11"/>
        <w:rPr>
          <w:sz w:val="18"/>
        </w:rPr>
      </w:pPr>
    </w:p>
    <w:p>
      <w:pPr>
        <w:pStyle w:val="ListParagraph"/>
        <w:numPr>
          <w:ilvl w:val="1"/>
          <w:numId w:val="13"/>
        </w:numPr>
        <w:tabs>
          <w:tab w:pos="4083" w:val="left" w:leader="none"/>
        </w:tabs>
        <w:spacing w:line="220" w:lineRule="auto" w:before="0" w:after="0"/>
        <w:ind w:left="4082" w:right="984" w:hanging="227"/>
        <w:jc w:val="left"/>
        <w:rPr>
          <w:sz w:val="19"/>
        </w:rPr>
      </w:pPr>
      <w:r>
        <w:rPr>
          <w:color w:val="231F20"/>
          <w:sz w:val="19"/>
        </w:rPr>
        <w:t>Consulting with workers when determining the best way to deal with identified problems. This will ensure measures to control or reduce risk are practical, more likely to be effective and are ‘owned’ by the workgroup.</w:t>
      </w:r>
    </w:p>
    <w:p>
      <w:pPr>
        <w:pStyle w:val="ListParagraph"/>
        <w:numPr>
          <w:ilvl w:val="1"/>
          <w:numId w:val="13"/>
        </w:numPr>
        <w:tabs>
          <w:tab w:pos="4083" w:val="left" w:leader="none"/>
        </w:tabs>
        <w:spacing w:line="220" w:lineRule="auto" w:before="65" w:after="0"/>
        <w:ind w:left="4082" w:right="874" w:hanging="227"/>
        <w:jc w:val="left"/>
        <w:rPr>
          <w:sz w:val="19"/>
        </w:rPr>
      </w:pPr>
      <w:r>
        <w:rPr>
          <w:color w:val="231F20"/>
          <w:sz w:val="19"/>
        </w:rPr>
        <w:t>Providing training and information about risks to psychological health from stress by raising awareness, and disseminating information about workplace prevention actions.</w:t>
      </w:r>
    </w:p>
    <w:p>
      <w:pPr>
        <w:pStyle w:val="ListParagraph"/>
        <w:numPr>
          <w:ilvl w:val="1"/>
          <w:numId w:val="13"/>
        </w:numPr>
        <w:tabs>
          <w:tab w:pos="4083" w:val="left" w:leader="none"/>
        </w:tabs>
        <w:spacing w:line="220" w:lineRule="auto" w:before="65" w:after="0"/>
        <w:ind w:left="4082" w:right="1174" w:hanging="227"/>
        <w:jc w:val="left"/>
        <w:rPr>
          <w:sz w:val="19"/>
        </w:rPr>
      </w:pPr>
      <w:r>
        <w:rPr>
          <w:color w:val="231F20"/>
          <w:sz w:val="19"/>
        </w:rPr>
        <w:t>Establishing a process for reporting and responding to reports of stress, including mechanisms for early identification, reporting and management</w:t>
      </w:r>
    </w:p>
    <w:p>
      <w:pPr>
        <w:pStyle w:val="BodyText"/>
        <w:spacing w:line="212" w:lineRule="exact"/>
        <w:ind w:left="4082"/>
      </w:pPr>
      <w:r>
        <w:rPr>
          <w:color w:val="231F20"/>
        </w:rPr>
        <w:t>of</w:t>
      </w:r>
      <w:r>
        <w:rPr>
          <w:color w:val="231F20"/>
          <w:spacing w:val="-4"/>
        </w:rPr>
        <w:t> </w:t>
      </w:r>
      <w:r>
        <w:rPr>
          <w:color w:val="231F20"/>
        </w:rPr>
        <w:t>stress-related</w:t>
      </w:r>
      <w:r>
        <w:rPr>
          <w:color w:val="231F20"/>
          <w:spacing w:val="-2"/>
        </w:rPr>
        <w:t> </w:t>
      </w:r>
      <w:r>
        <w:rPr>
          <w:color w:val="231F20"/>
        </w:rPr>
        <w:t>issues,</w:t>
      </w:r>
      <w:r>
        <w:rPr>
          <w:color w:val="231F20"/>
          <w:spacing w:val="-2"/>
        </w:rPr>
        <w:t> </w:t>
      </w:r>
      <w:r>
        <w:rPr>
          <w:color w:val="231F20"/>
        </w:rPr>
        <w:t>and</w:t>
      </w:r>
      <w:r>
        <w:rPr>
          <w:color w:val="231F20"/>
          <w:spacing w:val="-1"/>
        </w:rPr>
        <w:t> </w:t>
      </w:r>
      <w:r>
        <w:rPr>
          <w:color w:val="231F20"/>
        </w:rPr>
        <w:t>training</w:t>
      </w:r>
      <w:r>
        <w:rPr>
          <w:color w:val="231F20"/>
          <w:spacing w:val="-2"/>
        </w:rPr>
        <w:t> </w:t>
      </w:r>
      <w:r>
        <w:rPr>
          <w:color w:val="231F20"/>
        </w:rPr>
        <w:t>managers</w:t>
      </w:r>
      <w:r>
        <w:rPr>
          <w:color w:val="231F20"/>
          <w:spacing w:val="-2"/>
        </w:rPr>
        <w:t> </w:t>
      </w:r>
      <w:r>
        <w:rPr>
          <w:color w:val="231F20"/>
        </w:rPr>
        <w:t>and</w:t>
      </w:r>
      <w:r>
        <w:rPr>
          <w:color w:val="231F20"/>
          <w:spacing w:val="-1"/>
        </w:rPr>
        <w:t> </w:t>
      </w:r>
      <w:r>
        <w:rPr>
          <w:color w:val="231F20"/>
        </w:rPr>
        <w:t>staff</w:t>
      </w:r>
      <w:r>
        <w:rPr>
          <w:color w:val="231F20"/>
          <w:spacing w:val="-2"/>
        </w:rPr>
        <w:t> </w:t>
      </w:r>
      <w:r>
        <w:rPr>
          <w:color w:val="231F20"/>
        </w:rPr>
        <w:t>in</w:t>
      </w:r>
      <w:r>
        <w:rPr>
          <w:color w:val="231F20"/>
          <w:spacing w:val="-2"/>
        </w:rPr>
        <w:t> </w:t>
      </w:r>
      <w:r>
        <w:rPr>
          <w:color w:val="231F20"/>
        </w:rPr>
        <w:t>these</w:t>
      </w:r>
      <w:r>
        <w:rPr>
          <w:color w:val="231F20"/>
          <w:spacing w:val="-1"/>
        </w:rPr>
        <w:t> </w:t>
      </w:r>
      <w:r>
        <w:rPr>
          <w:color w:val="231F20"/>
          <w:spacing w:val="-2"/>
        </w:rPr>
        <w:t>processes.</w:t>
      </w:r>
    </w:p>
    <w:p>
      <w:pPr>
        <w:pStyle w:val="ListParagraph"/>
        <w:numPr>
          <w:ilvl w:val="1"/>
          <w:numId w:val="13"/>
        </w:numPr>
        <w:tabs>
          <w:tab w:pos="4083" w:val="left" w:leader="none"/>
        </w:tabs>
        <w:spacing w:line="220" w:lineRule="auto" w:before="64" w:after="0"/>
        <w:ind w:left="4082" w:right="936" w:hanging="227"/>
        <w:jc w:val="left"/>
        <w:rPr>
          <w:sz w:val="19"/>
        </w:rPr>
      </w:pPr>
      <w:r>
        <w:rPr>
          <w:color w:val="231F20"/>
          <w:sz w:val="19"/>
        </w:rPr>
        <w:t>Giving employees access to an Employee Assistance Program (EAP). EAP personnel are usually qualified counsellors/psychologists and work for an external, independent organisation. They can assist employees by providing confidential support and counselling for either work-related problems or personal issues which affect work.</w:t>
      </w:r>
    </w:p>
    <w:p>
      <w:pPr>
        <w:spacing w:line="216" w:lineRule="auto" w:before="112"/>
        <w:ind w:left="3855" w:right="761" w:firstLine="0"/>
        <w:jc w:val="left"/>
        <w:rPr>
          <w:sz w:val="19"/>
        </w:rPr>
      </w:pPr>
      <w:r>
        <w:rPr>
          <w:color w:val="231F20"/>
          <w:sz w:val="19"/>
        </w:rPr>
        <w:t>Comcare’s</w:t>
      </w:r>
      <w:r>
        <w:rPr>
          <w:color w:val="231F20"/>
          <w:spacing w:val="-15"/>
          <w:sz w:val="19"/>
        </w:rPr>
        <w:t> </w:t>
      </w:r>
      <w:r>
        <w:rPr>
          <w:rFonts w:ascii="Trebuchet MS" w:hAnsi="Trebuchet MS"/>
          <w:i/>
          <w:color w:val="231F20"/>
          <w:sz w:val="19"/>
        </w:rPr>
        <w:t>Working</w:t>
      </w:r>
      <w:r>
        <w:rPr>
          <w:rFonts w:ascii="Trebuchet MS" w:hAnsi="Trebuchet MS"/>
          <w:i/>
          <w:color w:val="231F20"/>
          <w:spacing w:val="-15"/>
          <w:sz w:val="19"/>
        </w:rPr>
        <w:t> </w:t>
      </w:r>
      <w:r>
        <w:rPr>
          <w:rFonts w:ascii="Trebuchet MS" w:hAnsi="Trebuchet MS"/>
          <w:i/>
          <w:color w:val="231F20"/>
          <w:sz w:val="19"/>
        </w:rPr>
        <w:t>Well:</w:t>
      </w:r>
      <w:r>
        <w:rPr>
          <w:rFonts w:ascii="Trebuchet MS" w:hAnsi="Trebuchet MS"/>
          <w:i/>
          <w:color w:val="231F20"/>
          <w:spacing w:val="-14"/>
          <w:sz w:val="19"/>
        </w:rPr>
        <w:t> </w:t>
      </w:r>
      <w:r>
        <w:rPr>
          <w:rFonts w:ascii="Trebuchet MS" w:hAnsi="Trebuchet MS"/>
          <w:i/>
          <w:color w:val="231F20"/>
          <w:sz w:val="19"/>
        </w:rPr>
        <w:t>an</w:t>
      </w:r>
      <w:r>
        <w:rPr>
          <w:rFonts w:ascii="Trebuchet MS" w:hAnsi="Trebuchet MS"/>
          <w:i/>
          <w:color w:val="231F20"/>
          <w:spacing w:val="-14"/>
          <w:sz w:val="19"/>
        </w:rPr>
        <w:t> </w:t>
      </w:r>
      <w:r>
        <w:rPr>
          <w:rFonts w:ascii="Trebuchet MS" w:hAnsi="Trebuchet MS"/>
          <w:i/>
          <w:color w:val="231F20"/>
          <w:sz w:val="19"/>
        </w:rPr>
        <w:t>organisational</w:t>
      </w:r>
      <w:r>
        <w:rPr>
          <w:rFonts w:ascii="Trebuchet MS" w:hAnsi="Trebuchet MS"/>
          <w:i/>
          <w:color w:val="231F20"/>
          <w:spacing w:val="-15"/>
          <w:sz w:val="19"/>
        </w:rPr>
        <w:t> </w:t>
      </w:r>
      <w:r>
        <w:rPr>
          <w:rFonts w:ascii="Trebuchet MS" w:hAnsi="Trebuchet MS"/>
          <w:i/>
          <w:color w:val="231F20"/>
          <w:sz w:val="19"/>
        </w:rPr>
        <w:t>approach</w:t>
      </w:r>
      <w:r>
        <w:rPr>
          <w:rFonts w:ascii="Trebuchet MS" w:hAnsi="Trebuchet MS"/>
          <w:i/>
          <w:color w:val="231F20"/>
          <w:spacing w:val="-14"/>
          <w:sz w:val="19"/>
        </w:rPr>
        <w:t> </w:t>
      </w:r>
      <w:r>
        <w:rPr>
          <w:rFonts w:ascii="Trebuchet MS" w:hAnsi="Trebuchet MS"/>
          <w:i/>
          <w:color w:val="231F20"/>
          <w:sz w:val="19"/>
        </w:rPr>
        <w:t>to</w:t>
      </w:r>
      <w:r>
        <w:rPr>
          <w:rFonts w:ascii="Trebuchet MS" w:hAnsi="Trebuchet MS"/>
          <w:i/>
          <w:color w:val="231F20"/>
          <w:spacing w:val="-14"/>
          <w:sz w:val="19"/>
        </w:rPr>
        <w:t> </w:t>
      </w:r>
      <w:r>
        <w:rPr>
          <w:rFonts w:ascii="Trebuchet MS" w:hAnsi="Trebuchet MS"/>
          <w:i/>
          <w:color w:val="231F20"/>
          <w:sz w:val="19"/>
        </w:rPr>
        <w:t>preventing</w:t>
      </w:r>
      <w:r>
        <w:rPr>
          <w:rFonts w:ascii="Trebuchet MS" w:hAnsi="Trebuchet MS"/>
          <w:i/>
          <w:color w:val="231F20"/>
          <w:spacing w:val="-15"/>
          <w:sz w:val="19"/>
        </w:rPr>
        <w:t> </w:t>
      </w:r>
      <w:r>
        <w:rPr>
          <w:rFonts w:ascii="Trebuchet MS" w:hAnsi="Trebuchet MS"/>
          <w:i/>
          <w:color w:val="231F20"/>
          <w:sz w:val="19"/>
        </w:rPr>
        <w:t>psychological</w:t>
      </w:r>
      <w:r>
        <w:rPr>
          <w:rFonts w:ascii="Trebuchet MS" w:hAnsi="Trebuchet MS"/>
          <w:i/>
          <w:color w:val="231F20"/>
          <w:sz w:val="19"/>
        </w:rPr>
        <w:t> injury (2005) </w:t>
      </w:r>
      <w:r>
        <w:rPr>
          <w:color w:val="231F20"/>
          <w:sz w:val="19"/>
        </w:rPr>
        <w:t>has advice for organisations on managing stress factors in the </w:t>
      </w:r>
      <w:r>
        <w:rPr>
          <w:color w:val="231F20"/>
          <w:spacing w:val="-2"/>
          <w:sz w:val="19"/>
        </w:rPr>
        <w:t>workplace.</w:t>
      </w:r>
    </w:p>
    <w:p>
      <w:pPr>
        <w:pStyle w:val="Heading3"/>
        <w:spacing w:before="133"/>
      </w:pPr>
      <w:r>
        <w:rPr>
          <w:color w:val="231F20"/>
          <w:w w:val="90"/>
        </w:rPr>
        <w:t>Bullying</w:t>
      </w:r>
      <w:r>
        <w:rPr>
          <w:color w:val="231F20"/>
          <w:spacing w:val="-2"/>
          <w:w w:val="90"/>
        </w:rPr>
        <w:t> </w:t>
      </w:r>
      <w:r>
        <w:rPr>
          <w:color w:val="231F20"/>
          <w:w w:val="90"/>
        </w:rPr>
        <w:t>at</w:t>
      </w:r>
      <w:r>
        <w:rPr>
          <w:color w:val="231F20"/>
          <w:spacing w:val="-1"/>
          <w:w w:val="90"/>
        </w:rPr>
        <w:t> </w:t>
      </w:r>
      <w:r>
        <w:rPr>
          <w:color w:val="231F20"/>
          <w:spacing w:val="-4"/>
          <w:w w:val="90"/>
        </w:rPr>
        <w:t>work</w:t>
      </w:r>
    </w:p>
    <w:p>
      <w:pPr>
        <w:pStyle w:val="BodyText"/>
        <w:spacing w:line="220" w:lineRule="auto" w:before="99"/>
        <w:ind w:left="3855" w:right="717"/>
      </w:pPr>
      <w:r>
        <w:rPr>
          <w:color w:val="231F20"/>
        </w:rPr>
        <w:t>Although bullying may appear to be different to work-related issues, it can be managed within the same risk reduction framework by:</w:t>
      </w:r>
    </w:p>
    <w:p>
      <w:pPr>
        <w:pStyle w:val="ListParagraph"/>
        <w:numPr>
          <w:ilvl w:val="1"/>
          <w:numId w:val="13"/>
        </w:numPr>
        <w:tabs>
          <w:tab w:pos="4083" w:val="left" w:leader="none"/>
        </w:tabs>
        <w:spacing w:line="220" w:lineRule="auto" w:before="66" w:after="0"/>
        <w:ind w:left="4082" w:right="1279" w:hanging="227"/>
        <w:jc w:val="left"/>
        <w:rPr>
          <w:sz w:val="19"/>
        </w:rPr>
      </w:pPr>
      <w:r>
        <w:rPr>
          <w:color w:val="231F20"/>
          <w:sz w:val="19"/>
        </w:rPr>
        <w:t>developing and communicating a ‘no bullying’ policy and procedures for reporting, investigating and resolving incidents;</w:t>
      </w:r>
    </w:p>
    <w:p>
      <w:pPr>
        <w:pStyle w:val="ListParagraph"/>
        <w:numPr>
          <w:ilvl w:val="1"/>
          <w:numId w:val="13"/>
        </w:numPr>
        <w:tabs>
          <w:tab w:pos="4083" w:val="left" w:leader="none"/>
        </w:tabs>
        <w:spacing w:line="220" w:lineRule="auto" w:before="67" w:after="0"/>
        <w:ind w:left="4082" w:right="932" w:hanging="227"/>
        <w:jc w:val="left"/>
        <w:rPr>
          <w:sz w:val="19"/>
        </w:rPr>
      </w:pPr>
      <w:r>
        <w:rPr>
          <w:color w:val="231F20"/>
          <w:sz w:val="19"/>
        </w:rPr>
        <w:t>raising awareness to help employees recognise the circumstances in which workplace bullying may be more likely to occur;</w:t>
      </w:r>
    </w:p>
    <w:p>
      <w:pPr>
        <w:pStyle w:val="ListParagraph"/>
        <w:numPr>
          <w:ilvl w:val="1"/>
          <w:numId w:val="13"/>
        </w:numPr>
        <w:tabs>
          <w:tab w:pos="4083" w:val="left" w:leader="none"/>
        </w:tabs>
        <w:spacing w:line="240" w:lineRule="auto" w:before="50" w:after="0"/>
        <w:ind w:left="4082" w:right="0" w:hanging="228"/>
        <w:jc w:val="left"/>
        <w:rPr>
          <w:sz w:val="19"/>
        </w:rPr>
      </w:pPr>
      <w:r>
        <w:rPr>
          <w:color w:val="231F20"/>
          <w:sz w:val="19"/>
        </w:rPr>
        <w:t>providing</w:t>
      </w:r>
      <w:r>
        <w:rPr>
          <w:color w:val="231F20"/>
          <w:spacing w:val="-13"/>
          <w:sz w:val="19"/>
        </w:rPr>
        <w:t> </w:t>
      </w:r>
      <w:r>
        <w:rPr>
          <w:color w:val="231F20"/>
          <w:sz w:val="19"/>
        </w:rPr>
        <w:t>appropriate</w:t>
      </w:r>
      <w:r>
        <w:rPr>
          <w:color w:val="231F20"/>
          <w:spacing w:val="-12"/>
          <w:sz w:val="19"/>
        </w:rPr>
        <w:t> </w:t>
      </w:r>
      <w:r>
        <w:rPr>
          <w:color w:val="231F20"/>
          <w:sz w:val="19"/>
        </w:rPr>
        <w:t>training,</w:t>
      </w:r>
      <w:r>
        <w:rPr>
          <w:color w:val="231F20"/>
          <w:spacing w:val="-13"/>
          <w:sz w:val="19"/>
        </w:rPr>
        <w:t> </w:t>
      </w:r>
      <w:r>
        <w:rPr>
          <w:color w:val="231F20"/>
          <w:sz w:val="19"/>
        </w:rPr>
        <w:t>particularly</w:t>
      </w:r>
      <w:r>
        <w:rPr>
          <w:color w:val="231F20"/>
          <w:spacing w:val="-12"/>
          <w:sz w:val="19"/>
        </w:rPr>
        <w:t> </w:t>
      </w:r>
      <w:r>
        <w:rPr>
          <w:color w:val="231F20"/>
          <w:sz w:val="19"/>
        </w:rPr>
        <w:t>for</w:t>
      </w:r>
      <w:r>
        <w:rPr>
          <w:color w:val="231F20"/>
          <w:spacing w:val="-12"/>
          <w:sz w:val="19"/>
        </w:rPr>
        <w:t> </w:t>
      </w:r>
      <w:r>
        <w:rPr>
          <w:color w:val="231F20"/>
          <w:sz w:val="19"/>
        </w:rPr>
        <w:t>those</w:t>
      </w:r>
      <w:r>
        <w:rPr>
          <w:color w:val="231F20"/>
          <w:spacing w:val="-13"/>
          <w:sz w:val="19"/>
        </w:rPr>
        <w:t> </w:t>
      </w:r>
      <w:r>
        <w:rPr>
          <w:color w:val="231F20"/>
          <w:sz w:val="19"/>
        </w:rPr>
        <w:t>with</w:t>
      </w:r>
      <w:r>
        <w:rPr>
          <w:color w:val="231F20"/>
          <w:spacing w:val="-12"/>
          <w:sz w:val="19"/>
        </w:rPr>
        <w:t> </w:t>
      </w:r>
      <w:r>
        <w:rPr>
          <w:color w:val="231F20"/>
          <w:sz w:val="19"/>
        </w:rPr>
        <w:t>supervisory</w:t>
      </w:r>
      <w:r>
        <w:rPr>
          <w:color w:val="231F20"/>
          <w:spacing w:val="-13"/>
          <w:sz w:val="19"/>
        </w:rPr>
        <w:t> </w:t>
      </w:r>
      <w:r>
        <w:rPr>
          <w:color w:val="231F20"/>
          <w:sz w:val="19"/>
        </w:rPr>
        <w:t>roles;</w:t>
      </w:r>
      <w:r>
        <w:rPr>
          <w:color w:val="231F20"/>
          <w:spacing w:val="-12"/>
          <w:sz w:val="19"/>
        </w:rPr>
        <w:t> </w:t>
      </w:r>
      <w:r>
        <w:rPr>
          <w:color w:val="231F20"/>
          <w:spacing w:val="-5"/>
          <w:sz w:val="19"/>
        </w:rPr>
        <w:t>and</w:t>
      </w:r>
    </w:p>
    <w:p>
      <w:pPr>
        <w:pStyle w:val="ListParagraph"/>
        <w:numPr>
          <w:ilvl w:val="1"/>
          <w:numId w:val="13"/>
        </w:numPr>
        <w:tabs>
          <w:tab w:pos="4083" w:val="left" w:leader="none"/>
        </w:tabs>
        <w:spacing w:line="240" w:lineRule="auto" w:before="49" w:after="0"/>
        <w:ind w:left="4082" w:right="0" w:hanging="228"/>
        <w:jc w:val="left"/>
        <w:rPr>
          <w:sz w:val="19"/>
        </w:rPr>
      </w:pPr>
      <w:r>
        <w:rPr>
          <w:color w:val="231F20"/>
          <w:sz w:val="19"/>
        </w:rPr>
        <w:t>protecting</w:t>
      </w:r>
      <w:r>
        <w:rPr>
          <w:color w:val="231F20"/>
          <w:spacing w:val="1"/>
          <w:sz w:val="19"/>
        </w:rPr>
        <w:t> </w:t>
      </w:r>
      <w:r>
        <w:rPr>
          <w:color w:val="231F20"/>
          <w:sz w:val="19"/>
        </w:rPr>
        <w:t>at</w:t>
      </w:r>
      <w:r>
        <w:rPr>
          <w:color w:val="231F20"/>
          <w:spacing w:val="1"/>
          <w:sz w:val="19"/>
        </w:rPr>
        <w:t> </w:t>
      </w:r>
      <w:r>
        <w:rPr>
          <w:color w:val="231F20"/>
          <w:sz w:val="19"/>
        </w:rPr>
        <w:t>risk</w:t>
      </w:r>
      <w:r>
        <w:rPr>
          <w:color w:val="231F20"/>
          <w:spacing w:val="2"/>
          <w:sz w:val="19"/>
        </w:rPr>
        <w:t> </w:t>
      </w:r>
      <w:r>
        <w:rPr>
          <w:color w:val="231F20"/>
          <w:sz w:val="19"/>
        </w:rPr>
        <w:t>groups</w:t>
      </w:r>
      <w:r>
        <w:rPr>
          <w:color w:val="231F20"/>
          <w:spacing w:val="1"/>
          <w:sz w:val="19"/>
        </w:rPr>
        <w:t> </w:t>
      </w:r>
      <w:r>
        <w:rPr>
          <w:color w:val="231F20"/>
          <w:sz w:val="19"/>
        </w:rPr>
        <w:t>by</w:t>
      </w:r>
      <w:r>
        <w:rPr>
          <w:color w:val="231F20"/>
          <w:spacing w:val="1"/>
          <w:sz w:val="19"/>
        </w:rPr>
        <w:t> </w:t>
      </w:r>
      <w:r>
        <w:rPr>
          <w:color w:val="231F20"/>
          <w:sz w:val="19"/>
        </w:rPr>
        <w:t>introducing</w:t>
      </w:r>
      <w:r>
        <w:rPr>
          <w:color w:val="231F20"/>
          <w:spacing w:val="2"/>
          <w:sz w:val="19"/>
        </w:rPr>
        <w:t> </w:t>
      </w:r>
      <w:r>
        <w:rPr>
          <w:color w:val="231F20"/>
          <w:sz w:val="19"/>
        </w:rPr>
        <w:t>a</w:t>
      </w:r>
      <w:r>
        <w:rPr>
          <w:color w:val="231F20"/>
          <w:spacing w:val="1"/>
          <w:sz w:val="19"/>
        </w:rPr>
        <w:t> </w:t>
      </w:r>
      <w:r>
        <w:rPr>
          <w:color w:val="231F20"/>
          <w:sz w:val="19"/>
        </w:rPr>
        <w:t>‘buddy’</w:t>
      </w:r>
      <w:r>
        <w:rPr>
          <w:color w:val="231F20"/>
          <w:spacing w:val="2"/>
          <w:sz w:val="19"/>
        </w:rPr>
        <w:t> </w:t>
      </w:r>
      <w:r>
        <w:rPr>
          <w:color w:val="231F20"/>
          <w:sz w:val="19"/>
        </w:rPr>
        <w:t>system</w:t>
      </w:r>
      <w:r>
        <w:rPr>
          <w:color w:val="231F20"/>
          <w:spacing w:val="1"/>
          <w:sz w:val="19"/>
        </w:rPr>
        <w:t> </w:t>
      </w:r>
      <w:r>
        <w:rPr>
          <w:color w:val="231F20"/>
          <w:sz w:val="19"/>
        </w:rPr>
        <w:t>for</w:t>
      </w:r>
      <w:r>
        <w:rPr>
          <w:color w:val="231F20"/>
          <w:spacing w:val="1"/>
          <w:sz w:val="19"/>
        </w:rPr>
        <w:t> </w:t>
      </w:r>
      <w:r>
        <w:rPr>
          <w:color w:val="231F20"/>
          <w:sz w:val="19"/>
        </w:rPr>
        <w:t>new</w:t>
      </w:r>
      <w:r>
        <w:rPr>
          <w:color w:val="231F20"/>
          <w:spacing w:val="2"/>
          <w:sz w:val="19"/>
        </w:rPr>
        <w:t> </w:t>
      </w:r>
      <w:r>
        <w:rPr>
          <w:color w:val="231F20"/>
          <w:sz w:val="19"/>
        </w:rPr>
        <w:t>workers;</w:t>
      </w:r>
      <w:r>
        <w:rPr>
          <w:color w:val="231F20"/>
          <w:spacing w:val="1"/>
          <w:sz w:val="19"/>
        </w:rPr>
        <w:t> </w:t>
      </w:r>
      <w:r>
        <w:rPr>
          <w:color w:val="231F20"/>
          <w:spacing w:val="-5"/>
          <w:sz w:val="19"/>
        </w:rPr>
        <w:t>and</w:t>
      </w:r>
    </w:p>
    <w:p>
      <w:pPr>
        <w:pStyle w:val="ListParagraph"/>
        <w:numPr>
          <w:ilvl w:val="1"/>
          <w:numId w:val="13"/>
        </w:numPr>
        <w:tabs>
          <w:tab w:pos="4083" w:val="left" w:leader="none"/>
        </w:tabs>
        <w:spacing w:line="220" w:lineRule="auto" w:before="64" w:after="0"/>
        <w:ind w:left="4082" w:right="769" w:hanging="227"/>
        <w:jc w:val="left"/>
        <w:rPr>
          <w:sz w:val="19"/>
        </w:rPr>
      </w:pPr>
      <w:r>
        <w:rPr>
          <w:color w:val="231F20"/>
          <w:sz w:val="19"/>
        </w:rPr>
        <w:t>additional</w:t>
      </w:r>
      <w:r>
        <w:rPr>
          <w:color w:val="231F20"/>
          <w:spacing w:val="-3"/>
          <w:sz w:val="19"/>
        </w:rPr>
        <w:t> </w:t>
      </w:r>
      <w:r>
        <w:rPr>
          <w:color w:val="231F20"/>
          <w:sz w:val="19"/>
        </w:rPr>
        <w:t>training,</w:t>
      </w:r>
      <w:r>
        <w:rPr>
          <w:color w:val="231F20"/>
          <w:spacing w:val="-3"/>
          <w:sz w:val="19"/>
        </w:rPr>
        <w:t> </w:t>
      </w:r>
      <w:r>
        <w:rPr>
          <w:color w:val="231F20"/>
          <w:sz w:val="19"/>
        </w:rPr>
        <w:t>for</w:t>
      </w:r>
      <w:r>
        <w:rPr>
          <w:color w:val="231F20"/>
          <w:spacing w:val="-3"/>
          <w:sz w:val="19"/>
        </w:rPr>
        <w:t> </w:t>
      </w:r>
      <w:r>
        <w:rPr>
          <w:color w:val="231F20"/>
          <w:sz w:val="19"/>
        </w:rPr>
        <w:t>example,</w:t>
      </w:r>
      <w:r>
        <w:rPr>
          <w:color w:val="231F20"/>
          <w:spacing w:val="-3"/>
          <w:sz w:val="19"/>
        </w:rPr>
        <w:t> </w:t>
      </w:r>
      <w:r>
        <w:rPr>
          <w:color w:val="231F20"/>
          <w:sz w:val="19"/>
        </w:rPr>
        <w:t>in</w:t>
      </w:r>
      <w:r>
        <w:rPr>
          <w:color w:val="231F20"/>
          <w:spacing w:val="-3"/>
          <w:sz w:val="19"/>
        </w:rPr>
        <w:t> </w:t>
      </w:r>
      <w:r>
        <w:rPr>
          <w:color w:val="231F20"/>
          <w:sz w:val="19"/>
        </w:rPr>
        <w:t>workplace</w:t>
      </w:r>
      <w:r>
        <w:rPr>
          <w:color w:val="231F20"/>
          <w:spacing w:val="-3"/>
          <w:sz w:val="19"/>
        </w:rPr>
        <w:t> </w:t>
      </w:r>
      <w:r>
        <w:rPr>
          <w:color w:val="231F20"/>
          <w:sz w:val="19"/>
        </w:rPr>
        <w:t>diversity</w:t>
      </w:r>
      <w:r>
        <w:rPr>
          <w:color w:val="231F20"/>
          <w:spacing w:val="-3"/>
          <w:sz w:val="19"/>
        </w:rPr>
        <w:t> </w:t>
      </w:r>
      <w:r>
        <w:rPr>
          <w:color w:val="231F20"/>
          <w:sz w:val="19"/>
        </w:rPr>
        <w:t>and</w:t>
      </w:r>
      <w:r>
        <w:rPr>
          <w:color w:val="231F20"/>
          <w:spacing w:val="-3"/>
          <w:sz w:val="19"/>
        </w:rPr>
        <w:t> </w:t>
      </w:r>
      <w:r>
        <w:rPr>
          <w:color w:val="231F20"/>
          <w:sz w:val="19"/>
        </w:rPr>
        <w:t>specific</w:t>
      </w:r>
      <w:r>
        <w:rPr>
          <w:color w:val="231F20"/>
          <w:spacing w:val="-3"/>
          <w:sz w:val="19"/>
        </w:rPr>
        <w:t> </w:t>
      </w:r>
      <w:r>
        <w:rPr>
          <w:color w:val="231F20"/>
          <w:sz w:val="19"/>
        </w:rPr>
        <w:t>training</w:t>
      </w:r>
      <w:r>
        <w:rPr>
          <w:color w:val="231F20"/>
          <w:spacing w:val="-3"/>
          <w:sz w:val="19"/>
        </w:rPr>
        <w:t> </w:t>
      </w:r>
      <w:r>
        <w:rPr>
          <w:color w:val="231F20"/>
          <w:sz w:val="19"/>
        </w:rPr>
        <w:t>for supervisors and managers.</w:t>
      </w:r>
    </w:p>
    <w:p>
      <w:pPr>
        <w:pStyle w:val="Heading7"/>
        <w:spacing w:before="146"/>
        <w:ind w:left="3855"/>
      </w:pPr>
      <w:r>
        <w:rPr>
          <w:color w:val="231F20"/>
          <w:w w:val="95"/>
        </w:rPr>
        <w:t>Occupational</w:t>
      </w:r>
      <w:r>
        <w:rPr>
          <w:color w:val="231F20"/>
          <w:spacing w:val="-7"/>
          <w:w w:val="95"/>
        </w:rPr>
        <w:t> </w:t>
      </w:r>
      <w:r>
        <w:rPr>
          <w:color w:val="231F20"/>
          <w:spacing w:val="-2"/>
        </w:rPr>
        <w:t>violence</w:t>
      </w:r>
    </w:p>
    <w:p>
      <w:pPr>
        <w:pStyle w:val="BodyText"/>
        <w:spacing w:line="220" w:lineRule="auto" w:before="109"/>
        <w:ind w:left="3855"/>
      </w:pPr>
      <w:r>
        <w:rPr>
          <w:color w:val="231F20"/>
        </w:rPr>
        <w:t>Eliminating the reason for violence should be the first step to preventing violence. Examples include:</w:t>
      </w:r>
    </w:p>
    <w:p>
      <w:pPr>
        <w:pStyle w:val="ListParagraph"/>
        <w:numPr>
          <w:ilvl w:val="1"/>
          <w:numId w:val="13"/>
        </w:numPr>
        <w:tabs>
          <w:tab w:pos="4083" w:val="left" w:leader="none"/>
        </w:tabs>
        <w:spacing w:line="220" w:lineRule="auto" w:before="66" w:after="0"/>
        <w:ind w:left="4082" w:right="841" w:hanging="227"/>
        <w:jc w:val="left"/>
        <w:rPr>
          <w:sz w:val="19"/>
        </w:rPr>
      </w:pPr>
      <w:r>
        <w:rPr>
          <w:color w:val="231F20"/>
          <w:sz w:val="19"/>
        </w:rPr>
        <w:t>removing the incentive for occupational violence by not having money, drugs or valuables on the premises; and</w:t>
      </w:r>
    </w:p>
    <w:p>
      <w:pPr>
        <w:pStyle w:val="ListParagraph"/>
        <w:numPr>
          <w:ilvl w:val="1"/>
          <w:numId w:val="13"/>
        </w:numPr>
        <w:tabs>
          <w:tab w:pos="4083" w:val="left" w:leader="none"/>
        </w:tabs>
        <w:spacing w:line="220" w:lineRule="auto" w:before="67" w:after="0"/>
        <w:ind w:left="4082" w:right="604" w:hanging="227"/>
        <w:jc w:val="left"/>
        <w:rPr>
          <w:sz w:val="19"/>
        </w:rPr>
      </w:pPr>
      <w:r>
        <w:rPr>
          <w:color w:val="231F20"/>
          <w:sz w:val="19"/>
        </w:rPr>
        <w:t>changing customer contact arrangements, e.g. by providing services over the phone instead of in person or withdrawing service to a customer who is known to be violent.</w:t>
      </w:r>
    </w:p>
    <w:p>
      <w:pPr>
        <w:pStyle w:val="BodyText"/>
        <w:spacing w:line="220" w:lineRule="auto" w:before="110"/>
        <w:ind w:left="3855" w:right="554"/>
      </w:pPr>
      <w:r>
        <w:rPr>
          <w:color w:val="231F20"/>
        </w:rPr>
        <w:t>If it is not possible to eliminate the risk then the next steps are to reduce the risks as much as possible by:</w:t>
      </w:r>
    </w:p>
    <w:p>
      <w:pPr>
        <w:pStyle w:val="ListParagraph"/>
        <w:numPr>
          <w:ilvl w:val="1"/>
          <w:numId w:val="13"/>
        </w:numPr>
        <w:tabs>
          <w:tab w:pos="4083" w:val="left" w:leader="none"/>
        </w:tabs>
        <w:spacing w:line="220" w:lineRule="auto" w:before="66" w:after="0"/>
        <w:ind w:left="4082" w:right="746" w:hanging="227"/>
        <w:jc w:val="left"/>
        <w:rPr>
          <w:sz w:val="19"/>
        </w:rPr>
      </w:pPr>
      <w:r>
        <w:rPr>
          <w:color w:val="231F20"/>
          <w:sz w:val="19"/>
        </w:rPr>
        <w:t>changing the equipment or process, e.g. replacing breakable glass panes with safety glass or removing items that could be thrown; and</w:t>
      </w:r>
    </w:p>
    <w:p>
      <w:pPr>
        <w:pStyle w:val="ListParagraph"/>
        <w:numPr>
          <w:ilvl w:val="1"/>
          <w:numId w:val="13"/>
        </w:numPr>
        <w:tabs>
          <w:tab w:pos="4083" w:val="left" w:leader="none"/>
        </w:tabs>
        <w:spacing w:line="220" w:lineRule="auto" w:before="66" w:after="0"/>
        <w:ind w:left="4082" w:right="1132" w:hanging="227"/>
        <w:jc w:val="left"/>
        <w:rPr>
          <w:sz w:val="19"/>
        </w:rPr>
      </w:pPr>
      <w:r>
        <w:rPr>
          <w:color w:val="231F20"/>
          <w:sz w:val="19"/>
        </w:rPr>
        <w:t>designing for safety, e.g. increasing the depth of the reception counter to create more space between the customer and the staff member.</w:t>
      </w:r>
    </w:p>
    <w:p>
      <w:pPr>
        <w:pStyle w:val="BodyText"/>
        <w:spacing w:before="96"/>
        <w:ind w:left="3855"/>
      </w:pPr>
      <w:r>
        <w:rPr>
          <w:color w:val="231F20"/>
        </w:rPr>
        <w:t>Use</w:t>
      </w:r>
      <w:r>
        <w:rPr>
          <w:color w:val="231F20"/>
          <w:spacing w:val="2"/>
        </w:rPr>
        <w:t> </w:t>
      </w:r>
      <w:r>
        <w:rPr>
          <w:color w:val="231F20"/>
        </w:rPr>
        <w:t>Crime</w:t>
      </w:r>
      <w:r>
        <w:rPr>
          <w:color w:val="231F20"/>
          <w:spacing w:val="2"/>
        </w:rPr>
        <w:t> </w:t>
      </w:r>
      <w:r>
        <w:rPr>
          <w:color w:val="231F20"/>
        </w:rPr>
        <w:t>Prevention</w:t>
      </w:r>
      <w:r>
        <w:rPr>
          <w:color w:val="231F20"/>
          <w:spacing w:val="2"/>
        </w:rPr>
        <w:t> </w:t>
      </w:r>
      <w:r>
        <w:rPr>
          <w:color w:val="231F20"/>
        </w:rPr>
        <w:t>Through</w:t>
      </w:r>
      <w:r>
        <w:rPr>
          <w:color w:val="231F20"/>
          <w:spacing w:val="2"/>
        </w:rPr>
        <w:t> </w:t>
      </w:r>
      <w:r>
        <w:rPr>
          <w:color w:val="231F20"/>
        </w:rPr>
        <w:t>Environmental</w:t>
      </w:r>
      <w:r>
        <w:rPr>
          <w:color w:val="231F20"/>
          <w:spacing w:val="2"/>
        </w:rPr>
        <w:t> </w:t>
      </w:r>
      <w:r>
        <w:rPr>
          <w:color w:val="231F20"/>
        </w:rPr>
        <w:t>Design</w:t>
      </w:r>
      <w:r>
        <w:rPr>
          <w:color w:val="231F20"/>
          <w:spacing w:val="3"/>
        </w:rPr>
        <w:t> </w:t>
      </w:r>
      <w:r>
        <w:rPr>
          <w:color w:val="231F20"/>
        </w:rPr>
        <w:t>(CPTED)</w:t>
      </w:r>
      <w:r>
        <w:rPr>
          <w:color w:val="231F20"/>
          <w:spacing w:val="2"/>
        </w:rPr>
        <w:t> </w:t>
      </w:r>
      <w:r>
        <w:rPr>
          <w:color w:val="231F20"/>
        </w:rPr>
        <w:t>principles</w:t>
      </w:r>
      <w:r>
        <w:rPr>
          <w:color w:val="231F20"/>
          <w:spacing w:val="2"/>
        </w:rPr>
        <w:t> </w:t>
      </w:r>
      <w:r>
        <w:rPr>
          <w:color w:val="231F20"/>
          <w:spacing w:val="-5"/>
        </w:rPr>
        <w:t>to:</w:t>
      </w:r>
    </w:p>
    <w:p>
      <w:pPr>
        <w:pStyle w:val="ListParagraph"/>
        <w:numPr>
          <w:ilvl w:val="1"/>
          <w:numId w:val="13"/>
        </w:numPr>
        <w:tabs>
          <w:tab w:pos="4083" w:val="left" w:leader="none"/>
        </w:tabs>
        <w:spacing w:line="220" w:lineRule="auto" w:before="64" w:after="0"/>
        <w:ind w:left="4082" w:right="805" w:hanging="227"/>
        <w:jc w:val="left"/>
        <w:rPr>
          <w:sz w:val="19"/>
        </w:rPr>
      </w:pPr>
      <w:r>
        <w:rPr>
          <w:color w:val="231F20"/>
          <w:sz w:val="19"/>
        </w:rPr>
        <w:t>ensure there are clear sightlines between public areas and individual or separate work spaces, as well as effective lighting and landscaping that does not provide hiding places;</w:t>
      </w:r>
    </w:p>
    <w:p>
      <w:pPr>
        <w:pStyle w:val="ListParagraph"/>
        <w:numPr>
          <w:ilvl w:val="1"/>
          <w:numId w:val="13"/>
        </w:numPr>
        <w:tabs>
          <w:tab w:pos="4083" w:val="left" w:leader="none"/>
        </w:tabs>
        <w:spacing w:line="220" w:lineRule="auto" w:before="65" w:after="0"/>
        <w:ind w:left="4082" w:right="1285" w:hanging="227"/>
        <w:jc w:val="left"/>
        <w:rPr>
          <w:sz w:val="19"/>
        </w:rPr>
      </w:pPr>
      <w:r>
        <w:rPr>
          <w:color w:val="231F20"/>
          <w:sz w:val="19"/>
        </w:rPr>
        <w:t>control</w:t>
      </w:r>
      <w:r>
        <w:rPr>
          <w:color w:val="231F20"/>
          <w:spacing w:val="-1"/>
          <w:sz w:val="19"/>
        </w:rPr>
        <w:t> </w:t>
      </w:r>
      <w:r>
        <w:rPr>
          <w:color w:val="231F20"/>
          <w:sz w:val="19"/>
        </w:rPr>
        <w:t>access</w:t>
      </w:r>
      <w:r>
        <w:rPr>
          <w:color w:val="231F20"/>
          <w:spacing w:val="-1"/>
          <w:sz w:val="19"/>
        </w:rPr>
        <w:t> </w:t>
      </w:r>
      <w:r>
        <w:rPr>
          <w:color w:val="231F20"/>
          <w:sz w:val="19"/>
        </w:rPr>
        <w:t>for</w:t>
      </w:r>
      <w:r>
        <w:rPr>
          <w:color w:val="231F20"/>
          <w:spacing w:val="-1"/>
          <w:sz w:val="19"/>
        </w:rPr>
        <w:t> </w:t>
      </w:r>
      <w:r>
        <w:rPr>
          <w:color w:val="231F20"/>
          <w:sz w:val="19"/>
        </w:rPr>
        <w:t>internal</w:t>
      </w:r>
      <w:r>
        <w:rPr>
          <w:color w:val="231F20"/>
          <w:spacing w:val="-1"/>
          <w:sz w:val="19"/>
        </w:rPr>
        <w:t> </w:t>
      </w:r>
      <w:r>
        <w:rPr>
          <w:color w:val="231F20"/>
          <w:sz w:val="19"/>
        </w:rPr>
        <w:t>or</w:t>
      </w:r>
      <w:r>
        <w:rPr>
          <w:color w:val="231F20"/>
          <w:spacing w:val="-1"/>
          <w:sz w:val="19"/>
        </w:rPr>
        <w:t> </w:t>
      </w:r>
      <w:r>
        <w:rPr>
          <w:color w:val="231F20"/>
          <w:sz w:val="19"/>
        </w:rPr>
        <w:t>high-risk</w:t>
      </w:r>
      <w:r>
        <w:rPr>
          <w:color w:val="231F20"/>
          <w:spacing w:val="-1"/>
          <w:sz w:val="19"/>
        </w:rPr>
        <w:t> </w:t>
      </w:r>
      <w:r>
        <w:rPr>
          <w:color w:val="231F20"/>
          <w:sz w:val="19"/>
        </w:rPr>
        <w:t>areas,</w:t>
      </w:r>
      <w:r>
        <w:rPr>
          <w:color w:val="231F20"/>
          <w:spacing w:val="-1"/>
          <w:sz w:val="19"/>
        </w:rPr>
        <w:t> </w:t>
      </w:r>
      <w:r>
        <w:rPr>
          <w:color w:val="231F20"/>
          <w:sz w:val="19"/>
        </w:rPr>
        <w:t>and</w:t>
      </w:r>
      <w:r>
        <w:rPr>
          <w:color w:val="231F20"/>
          <w:spacing w:val="-1"/>
          <w:sz w:val="19"/>
        </w:rPr>
        <w:t> </w:t>
      </w:r>
      <w:r>
        <w:rPr>
          <w:color w:val="231F20"/>
          <w:sz w:val="19"/>
        </w:rPr>
        <w:t>ensure</w:t>
      </w:r>
      <w:r>
        <w:rPr>
          <w:color w:val="231F20"/>
          <w:spacing w:val="-1"/>
          <w:sz w:val="19"/>
        </w:rPr>
        <w:t> </w:t>
      </w:r>
      <w:r>
        <w:rPr>
          <w:color w:val="231F20"/>
          <w:sz w:val="19"/>
        </w:rPr>
        <w:t>landscapes</w:t>
      </w:r>
      <w:r>
        <w:rPr>
          <w:color w:val="231F20"/>
          <w:spacing w:val="-1"/>
          <w:sz w:val="19"/>
        </w:rPr>
        <w:t> </w:t>
      </w:r>
      <w:r>
        <w:rPr>
          <w:color w:val="231F20"/>
          <w:sz w:val="19"/>
        </w:rPr>
        <w:t>are designed so that pedestrians are directed through appropriate routes;</w:t>
      </w:r>
    </w:p>
    <w:p>
      <w:pPr>
        <w:pStyle w:val="ListParagraph"/>
        <w:numPr>
          <w:ilvl w:val="1"/>
          <w:numId w:val="13"/>
        </w:numPr>
        <w:tabs>
          <w:tab w:pos="4083" w:val="left" w:leader="none"/>
        </w:tabs>
        <w:spacing w:line="220" w:lineRule="auto" w:before="66" w:after="0"/>
        <w:ind w:left="4082" w:right="984" w:hanging="227"/>
        <w:jc w:val="left"/>
        <w:rPr>
          <w:sz w:val="19"/>
        </w:rPr>
      </w:pPr>
      <w:r>
        <w:rPr>
          <w:color w:val="231F20"/>
          <w:sz w:val="19"/>
        </w:rPr>
        <w:t>create a clear distinction between public and non public spaces and display appropriate signs; and</w:t>
      </w:r>
    </w:p>
    <w:p>
      <w:pPr>
        <w:pStyle w:val="ListParagraph"/>
        <w:numPr>
          <w:ilvl w:val="1"/>
          <w:numId w:val="13"/>
        </w:numPr>
        <w:tabs>
          <w:tab w:pos="4083" w:val="left" w:leader="none"/>
        </w:tabs>
        <w:spacing w:line="220" w:lineRule="auto" w:before="66" w:after="0"/>
        <w:ind w:left="4082" w:right="1120" w:hanging="227"/>
        <w:jc w:val="left"/>
        <w:rPr>
          <w:sz w:val="19"/>
        </w:rPr>
      </w:pPr>
      <w:r>
        <w:rPr>
          <w:color w:val="231F20"/>
          <w:sz w:val="19"/>
        </w:rPr>
        <w:t>use good design and maintenance of public spaces to encourage a sense of ownership and responsibility.</w:t>
      </w:r>
    </w:p>
    <w:p>
      <w:pPr>
        <w:spacing w:after="0" w:line="220" w:lineRule="auto"/>
        <w:jc w:val="left"/>
        <w:rPr>
          <w:sz w:val="19"/>
        </w:rPr>
        <w:sectPr>
          <w:pgSz w:w="11900" w:h="16840"/>
          <w:pgMar w:header="785" w:footer="569" w:top="1240" w:bottom="760" w:left="280" w:right="180"/>
        </w:sectPr>
      </w:pPr>
    </w:p>
    <w:p>
      <w:pPr>
        <w:pStyle w:val="BodyText"/>
        <w:rPr>
          <w:sz w:val="20"/>
        </w:rPr>
      </w:pPr>
    </w:p>
    <w:p>
      <w:pPr>
        <w:spacing w:after="0"/>
        <w:rPr>
          <w:sz w:val="20"/>
        </w:rPr>
        <w:sectPr>
          <w:pgSz w:w="11900" w:h="16840"/>
          <w:pgMar w:header="785" w:footer="569" w:top="1240" w:bottom="760" w:left="280" w:right="1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spacing w:before="140"/>
        <w:ind w:left="425" w:right="0" w:firstLine="0"/>
        <w:jc w:val="left"/>
        <w:rPr>
          <w:rFonts w:ascii="Verdana"/>
          <w:i/>
          <w:sz w:val="16"/>
        </w:rPr>
      </w:pPr>
      <w:r>
        <w:rPr>
          <w:rFonts w:ascii="Verdana"/>
          <w:i/>
          <w:color w:val="231F20"/>
          <w:w w:val="75"/>
          <w:sz w:val="16"/>
        </w:rPr>
        <w:t>Figure</w:t>
      </w:r>
      <w:r>
        <w:rPr>
          <w:rFonts w:ascii="Verdana"/>
          <w:i/>
          <w:color w:val="231F20"/>
          <w:spacing w:val="-4"/>
          <w:sz w:val="16"/>
        </w:rPr>
        <w:t> </w:t>
      </w:r>
      <w:r>
        <w:rPr>
          <w:rFonts w:ascii="Verdana"/>
          <w:i/>
          <w:color w:val="231F20"/>
          <w:w w:val="75"/>
          <w:sz w:val="16"/>
        </w:rPr>
        <w:t>2.3</w:t>
      </w:r>
      <w:r>
        <w:rPr>
          <w:rFonts w:ascii="Verdana"/>
          <w:i/>
          <w:color w:val="231F20"/>
          <w:spacing w:val="-4"/>
          <w:sz w:val="16"/>
        </w:rPr>
        <w:t> </w:t>
      </w:r>
      <w:r>
        <w:rPr>
          <w:rFonts w:ascii="Verdana"/>
          <w:i/>
          <w:color w:val="231F20"/>
          <w:w w:val="75"/>
          <w:sz w:val="16"/>
        </w:rPr>
        <w:t>Relaxed,</w:t>
      </w:r>
      <w:r>
        <w:rPr>
          <w:rFonts w:ascii="Verdana"/>
          <w:i/>
          <w:color w:val="231F20"/>
          <w:spacing w:val="-4"/>
          <w:sz w:val="16"/>
        </w:rPr>
        <w:t> </w:t>
      </w:r>
      <w:r>
        <w:rPr>
          <w:rFonts w:ascii="Verdana"/>
          <w:i/>
          <w:color w:val="231F20"/>
          <w:w w:val="75"/>
          <w:sz w:val="16"/>
        </w:rPr>
        <w:t>comfortable</w:t>
      </w:r>
      <w:r>
        <w:rPr>
          <w:rFonts w:ascii="Verdana"/>
          <w:i/>
          <w:color w:val="231F20"/>
          <w:spacing w:val="-4"/>
          <w:sz w:val="16"/>
        </w:rPr>
        <w:t> </w:t>
      </w:r>
      <w:r>
        <w:rPr>
          <w:rFonts w:ascii="Verdana"/>
          <w:i/>
          <w:color w:val="231F20"/>
          <w:w w:val="75"/>
          <w:sz w:val="16"/>
        </w:rPr>
        <w:t>work</w:t>
      </w:r>
      <w:r>
        <w:rPr>
          <w:rFonts w:ascii="Verdana"/>
          <w:i/>
          <w:color w:val="231F20"/>
          <w:spacing w:val="-3"/>
          <w:sz w:val="16"/>
        </w:rPr>
        <w:t> </w:t>
      </w:r>
      <w:r>
        <w:rPr>
          <w:rFonts w:ascii="Verdana"/>
          <w:i/>
          <w:color w:val="231F20"/>
          <w:spacing w:val="-2"/>
          <w:w w:val="75"/>
          <w:sz w:val="16"/>
        </w:rPr>
        <w:t>positions</w:t>
      </w:r>
    </w:p>
    <w:p>
      <w:pPr>
        <w:spacing w:line="240" w:lineRule="auto" w:before="6"/>
        <w:rPr>
          <w:rFonts w:ascii="Verdana"/>
          <w:i/>
          <w:sz w:val="17"/>
        </w:rPr>
      </w:pPr>
      <w:r>
        <w:rPr/>
        <w:br w:type="column"/>
      </w:r>
      <w:r>
        <w:rPr>
          <w:rFonts w:ascii="Verdana"/>
          <w:i/>
          <w:sz w:val="17"/>
        </w:rPr>
      </w:r>
    </w:p>
    <w:p>
      <w:pPr>
        <w:pStyle w:val="BodyText"/>
        <w:ind w:left="396"/>
      </w:pPr>
      <w:r>
        <w:rPr>
          <w:color w:val="231F20"/>
        </w:rPr>
        <w:t>Other</w:t>
      </w:r>
      <w:r>
        <w:rPr>
          <w:color w:val="231F20"/>
          <w:spacing w:val="2"/>
        </w:rPr>
        <w:t> </w:t>
      </w:r>
      <w:r>
        <w:rPr>
          <w:color w:val="231F20"/>
        </w:rPr>
        <w:t>methods</w:t>
      </w:r>
      <w:r>
        <w:rPr>
          <w:color w:val="231F20"/>
          <w:spacing w:val="3"/>
        </w:rPr>
        <w:t> </w:t>
      </w:r>
      <w:r>
        <w:rPr>
          <w:color w:val="231F20"/>
        </w:rPr>
        <w:t>to</w:t>
      </w:r>
      <w:r>
        <w:rPr>
          <w:color w:val="231F20"/>
          <w:spacing w:val="3"/>
        </w:rPr>
        <w:t> </w:t>
      </w:r>
      <w:r>
        <w:rPr>
          <w:color w:val="231F20"/>
        </w:rPr>
        <w:t>reduce</w:t>
      </w:r>
      <w:r>
        <w:rPr>
          <w:color w:val="231F20"/>
          <w:spacing w:val="3"/>
        </w:rPr>
        <w:t> </w:t>
      </w:r>
      <w:r>
        <w:rPr>
          <w:color w:val="231F20"/>
        </w:rPr>
        <w:t>the</w:t>
      </w:r>
      <w:r>
        <w:rPr>
          <w:color w:val="231F20"/>
          <w:spacing w:val="2"/>
        </w:rPr>
        <w:t> </w:t>
      </w:r>
      <w:r>
        <w:rPr>
          <w:color w:val="231F20"/>
        </w:rPr>
        <w:t>risk</w:t>
      </w:r>
      <w:r>
        <w:rPr>
          <w:color w:val="231F20"/>
          <w:spacing w:val="3"/>
        </w:rPr>
        <w:t> </w:t>
      </w:r>
      <w:r>
        <w:rPr>
          <w:color w:val="231F20"/>
          <w:spacing w:val="-2"/>
        </w:rPr>
        <w:t>include:</w:t>
      </w:r>
    </w:p>
    <w:p>
      <w:pPr>
        <w:pStyle w:val="ListParagraph"/>
        <w:numPr>
          <w:ilvl w:val="0"/>
          <w:numId w:val="13"/>
        </w:numPr>
        <w:tabs>
          <w:tab w:pos="623" w:val="left" w:leader="none"/>
        </w:tabs>
        <w:spacing w:line="220" w:lineRule="auto" w:before="64" w:after="0"/>
        <w:ind w:left="622" w:right="546" w:hanging="227"/>
        <w:jc w:val="left"/>
        <w:rPr>
          <w:sz w:val="19"/>
        </w:rPr>
      </w:pPr>
      <w:r>
        <w:rPr/>
        <w:pict>
          <v:group style="position:absolute;margin-left:35.294998pt;margin-top:-8.815429pt;width:160.35pt;height:160.35pt;mso-position-horizontal-relative:page;mso-position-vertical-relative:paragraph;z-index:15739904" id="docshapegroup178" coordorigin="706,-176" coordsize="3207,3207">
            <v:shape style="position:absolute;left:705;top:-177;width:3204;height:3204" type="#_x0000_t75" id="docshape179" stroked="false">
              <v:imagedata r:id="rId70" o:title=""/>
            </v:shape>
            <v:shape style="position:absolute;left:1629;top:1501;width:190;height:406" id="docshape180" coordorigin="1629,1501" coordsize="190,406" path="m1634,1501l1632,1535,1632,1569,1632,1603,1631,1637,1630,1694,1631,1739,1631,1788,1630,1884,1629,1907,1635,1907,1659,1861,1680,1812,1701,1763,1728,1718,1735,1671,1755,1628,1784,1590,1819,1558,1777,1533,1731,1517,1682,1508,1634,1501xe" filled="true" fillcolor="#58595b" stroked="false">
              <v:path arrowok="t"/>
              <v:fill type="solid"/>
            </v:shape>
            <v:shape style="position:absolute;left:1490;top:1443;width:80;height:962" type="#_x0000_t75" id="docshape181" stroked="false">
              <v:imagedata r:id="rId71" o:title=""/>
            </v:shape>
            <v:shape style="position:absolute;left:1048;top:1406;width:455;height:365" id="docshape182" coordorigin="1049,1406" coordsize="455,365" path="m1334,1406l1268,1421,1194,1425,1121,1422,1053,1411,1050,1432,1049,1454,1049,1476,1051,1497,1068,1515,1078,1538,1092,1586,1093,1588,1094,1587,1096,1586,1103,1599,1112,1609,1131,1627,1265,1644,1330,1662,1385,1698,1400,1703,1413,1710,1426,1719,1438,1727,1443,1737,1447,1747,1449,1757,1460,1762,1471,1765,1483,1767,1495,1770,1501,1770,1502,1696,1503,1588,1503,1533,1501,1479,1455,1472,1413,1455,1373,1432,1334,1406xe" filled="true" fillcolor="#58595b" stroked="false">
              <v:path arrowok="t"/>
              <v:fill type="solid"/>
            </v:shape>
            <v:shape style="position:absolute;left:3322;top:1060;width:500;height:171" type="#_x0000_t75" id="docshape183" stroked="false">
              <v:imagedata r:id="rId72" o:title=""/>
            </v:shape>
            <v:shape style="position:absolute;left:2784;top:408;width:725;height:2003" id="docshape184" coordorigin="2784,409" coordsize="725,2003" path="m3509,1062l3497,1035,3465,1012,3426,995,3394,987,3371,989,3348,997,3325,1006,3300,1010,3271,1006,3235,995,3165,970,3163,957,3152,950,3139,946,3129,938,3133,913,3134,888,3134,862,3135,837,3150,806,3149,773,3136,741,3114,715,3094,659,3086,639,3086,1083,3079,1081,3086,1083,3086,639,3071,604,3045,549,3018,496,3009,493,3005,485,3002,477,2970,455,2935,439,2898,424,2862,409,2842,438,2824,469,2811,501,2804,535,2787,614,2784,696,2794,858,2807,896,2817,935,2825,975,2834,1014,2839,1018,2845,1022,2848,1028,2861,1027,2860,1037,2869,1042,2896,1047,2933,1050,2972,1052,2999,1054,3020,1057,3016,1076,2974,1074,2931,1071,2889,1069,2846,1068,2830,1120,2816,1172,2810,1226,2817,1280,2828,1315,2832,1331,2842,1381,2857,1445,2861,1476,2864,1513,2864,1555,2863,1595,2858,1630,2856,1638,2849,1647,2850,1668,2860,1670,2860,1685,2853,1687,2850,1704,2854,1711,2855,1732,2850,1743,2847,1756,2835,1808,2826,1860,2821,1911,2820,1963,2817,2006,2809,2048,2801,2090,2797,2131,2797,2184,2796,2209,2794,2234,2792,2245,2790,2259,2795,2277,2795,2286,2799,2303,2808,2307,2810,2314,2810,2326,2807,2336,2802,2347,2799,2359,2892,2408,2976,2410,3061,2411,3145,2410,3143,2409,3147,2387,3139,2383,3110,2372,3073,2362,3041,2346,3022,2321,3022,2309,3027,2279,3028,2265,3027,2260,3021,2252,3023,2241,3025,2227,3031,2193,3034,2174,3038,2147,3038,2133,3038,2120,3037,2114,3035,2109,3036,2097,3043,2090,3044,2082,3044,2068,3041,2041,3041,2028,3053,1956,3059,1917,3065,1878,3071,1847,3085,1787,3090,1758,3091,1742,3091,1724,3090,1689,3091,1611,3093,1535,3097,1461,3104,1387,3113,1313,3116,1289,3119,1266,3120,1243,3119,1224,3118,1200,3117,1178,3105,1107,3095,1080,3099,1070,3106,1060,3115,1055,3169,1057,3223,1054,3277,1052,3329,1060,3347,1060,3381,1061,3398,1061,3415,1049,3438,1044,3460,1049,3475,1063,3487,1065,3498,1066,3509,1062xe" filled="true" fillcolor="#58595b" stroked="false">
              <v:path arrowok="t"/>
              <v:fill type="solid"/>
            </v:shape>
            <v:shape style="position:absolute;left:2862;top:73;width:358;height:422" type="#_x0000_t75" id="docshape185" stroked="false">
              <v:imagedata r:id="rId73" o:title=""/>
            </v:shape>
            <v:shape style="position:absolute;left:2782;top:858;width:239;height:218" type="#_x0000_t75" id="docshape186" stroked="false">
              <v:imagedata r:id="rId74" o:title=""/>
            </v:shape>
            <v:shape style="position:absolute;left:1727;top:1557;width:203;height:738" id="docshape187" coordorigin="1728,1558" coordsize="203,738" path="m1819,1558l1784,1590,1755,1628,1735,1671,1728,1718,1745,1720,1745,1739,1735,1804,1732,1832,1734,1859,1748,1923,1768,1989,1787,2055,1800,2122,1803,2161,1803,2204,1799,2247,1790,2286,1825,2295,1863,2294,1899,2283,1930,2265,1912,2248,1899,2231,1891,2210,1887,2184,1884,2113,1884,2036,1885,1874,1885,1795,1882,1719,1875,1649,1849,1569,1819,1558xe" filled="true" fillcolor="#58595b" stroked="false">
              <v:path arrowok="t"/>
              <v:fill type="solid"/>
            </v:shape>
            <v:shape style="position:absolute;left:1763;top:2265;width:392;height:138" type="#_x0000_t75" id="docshape188" stroked="false">
              <v:imagedata r:id="rId75" o:title=""/>
            </v:shape>
            <v:shape style="position:absolute;left:1563;top:2255;width:209;height:147" type="#_x0000_t75" id="docshape189" stroked="false">
              <v:imagedata r:id="rId76" o:title=""/>
            </v:shape>
            <v:shape style="position:absolute;left:1470;top:1302;width:972;height:174" type="#_x0000_t75" id="docshape190" stroked="false">
              <v:imagedata r:id="rId77" o:title=""/>
            </v:shape>
            <v:shape style="position:absolute;left:1351;top:2221;width:149;height:179" type="#_x0000_t75" id="docshape191" stroked="false">
              <v:imagedata r:id="rId78" o:title=""/>
            </v:shape>
            <v:shape style="position:absolute;left:1238;top:989;width:108;height:190" type="#_x0000_t75" id="docshape192" stroked="false">
              <v:imagedata r:id="rId79" o:title=""/>
            </v:shape>
            <v:shape style="position:absolute;left:1256;top:1747;width:109;height:476" type="#_x0000_t75" id="docshape193" stroked="false">
              <v:imagedata r:id="rId80" o:title=""/>
            </v:shape>
            <v:shape style="position:absolute;left:1236;top:2284;width:116;height:117" type="#_x0000_t75" id="docshape194" stroked="false">
              <v:imagedata r:id="rId81" o:title=""/>
            </v:shape>
            <v:shape style="position:absolute;left:1257;top:2219;width:104;height:70" type="#_x0000_t75" id="docshape195" stroked="false">
              <v:imagedata r:id="rId82" o:title=""/>
            </v:shape>
            <v:shape style="position:absolute;left:1069;top:1627;width:380;height:131" type="#_x0000_t75" id="docshape196" stroked="false">
              <v:imagedata r:id="rId83" o:title=""/>
            </v:shape>
            <v:shape style="position:absolute;left:1047;top:822;width:711;height:491" id="docshape197" coordorigin="1047,823" coordsize="711,491" path="m1121,823l1058,862,1047,944,1054,984,1063,1008,1076,1033,1093,1053,1111,1064,1131,1099,1147,1145,1161,1192,1176,1232,1198,1264,1225,1280,1257,1285,1294,1283,1335,1285,1385,1292,1475,1307,1480,1305,1484,1307,1489,1306,1536,1304,1557,1304,1581,1307,1608,1308,1672,1309,1701,1311,1717,1313,1724,1303,1735,1305,1748,1311,1758,1305,1733,1277,1699,1255,1660,1243,1617,1244,1591,1247,1564,1246,1463,1229,1402,1212,1344,1193,1311,1179,1286,1170,1274,1157,1269,1141,1265,1121,1256,1087,1248,1050,1242,1016,1238,989,1222,949,1206,908,1190,867,1168,828,1145,824,1121,823xe" filled="true" fillcolor="#58595b" stroked="false">
              <v:path arrowok="t"/>
              <v:fill type="solid"/>
            </v:shape>
            <v:shape style="position:absolute;left:1074;top:1586;width:57;height:46" type="#_x0000_t75" id="docshape198" stroked="false">
              <v:imagedata r:id="rId84" o:title=""/>
            </v:shape>
            <v:shape style="position:absolute;left:907;top:388;width:428;height:1037" id="docshape199" coordorigin="907,389" coordsize="428,1037" path="m1312,523l1312,509,1304,493,1292,477,1280,463,1266,451,1247,439,1228,429,1208,419,1167,403,1126,391,1086,389,1051,398,1026,415,1006,437,990,462,978,489,969,518,964,550,957,582,946,611,934,635,922,659,913,685,907,714,912,754,932,788,962,812,1000,817,1014,814,1028,810,1041,807,1052,807,1085,798,1120,785,1157,773,1193,765,1212,761,1234,754,1253,743,1264,725,1260,708,1223,692,1212,673,1212,663,1214,643,1213,633,1209,620,1207,607,1208,595,1213,580,1230,554,1246,542,1266,538,1291,536,1292,534,1309,529,1312,523xm1335,1406l1330,1401,1317,1395,1302,1391,1292,1387,1284,1389,1268,1392,1248,1395,1229,1397,1206,1398,1183,1399,1161,1398,1121,1393,1095,1391,1070,1392,1052,1397,1053,1401,1052,1406,1053,1411,1121,1422,1194,1425,1268,1421,1335,1406xe" filled="true" fillcolor="#58595b" stroked="false">
              <v:path arrowok="t"/>
              <v:fill type="solid"/>
            </v:shape>
            <v:shape style="position:absolute;left:1051;top:536;width:264;height:296" type="#_x0000_t75" id="docshape200" stroked="false">
              <v:imagedata r:id="rId85" o:title=""/>
            </v:shape>
            <v:shape style="position:absolute;left:997;top:826;width:298;height:573" id="docshape201" coordorigin="997,826" coordsize="298,573" path="m1069,826l1060,830,1053,828,1034,857,1015,899,1002,946,997,988,998,1033,1001,1082,1007,1131,1016,1179,1023,1207,1030,1236,1035,1265,1038,1291,1039,1303,1044,1313,1034,1320,1038,1340,1041,1359,1045,1378,1052,1397,1070,1392,1095,1391,1121,1393,1161,1398,1183,1399,1248,1395,1294,1335,1295,1306,1294,1283,1257,1285,1225,1280,1198,1264,1176,1232,1161,1192,1147,1145,1131,1099,1111,1064,1093,1053,1076,1033,1063,1008,1054,984,1047,944,1049,901,1058,862,1075,831,1069,826xe" filled="true" fillcolor="#58595b" stroked="false">
              <v:path arrowok="t"/>
              <v:fill type="solid"/>
            </v:shape>
            <v:shape style="position:absolute;left:896;top:2223;width:368;height:178" type="#_x0000_t75" id="docshape202" stroked="false">
              <v:imagedata r:id="rId86" o:title=""/>
            </v:shape>
            <v:shape style="position:absolute;left:839;top:1061;width:265;height:652" type="#_x0000_t75" id="docshape203" stroked="false">
              <v:imagedata r:id="rId87" o:title=""/>
            </v:shape>
            <v:shape style="position:absolute;left:810;top:2282;width:114;height:117" type="#_x0000_t75" id="docshape204" stroked="false">
              <v:imagedata r:id="rId88" o:title=""/>
            </v:shape>
            <v:shape style="position:absolute;left:3160;top:964;width:668;height:271" type="#_x0000_t75" id="docshape205" stroked="false">
              <v:imagedata r:id="rId89" o:title=""/>
            </v:shape>
            <v:shape style="position:absolute;left:2584;top:2405;width:1222;height:8" id="docshape206" coordorigin="2585,2406" coordsize="1222,8" path="m3413,2411l3491,2412,3570,2413,3649,2413,3728,2413,3806,2412m2808,2406l2748,2411,2696,2411,2645,2409,2585,2411e" filled="false" stroked="true" strokeweight=".5pt" strokecolor="#231f20">
              <v:path arrowok="t"/>
              <v:stroke dashstyle="solid"/>
            </v:shape>
            <v:shape style="position:absolute;left:2782;top:364;width:99;height:2042" id="docshape207" coordorigin="2782,364" coordsize="99,2042" path="m2808,2406l2803,2394,2800,2382,2799,2370,2799,2359,2802,2347,2807,2336,2810,2326,2810,2314,2808,2307,2799,2303,2797,2292,2795,2286,2795,2277,2793,2270,2790,2259,2792,2245,2794,2234,2796,2209,2797,2184,2797,2157,2797,2131,2801,2090,2809,2048,2817,2006,2820,1963,2821,1911,2826,1860,2835,1808,2847,1756,2850,1743,2855,1732,2854,1720,2854,1711,2850,1704,2852,1695,2853,1687,2860,1685,2860,1679,2860,1670,2850,1668,2849,1655,2849,1647,2856,1638,2858,1630,2863,1595,2864,1555,2864,1513,2861,1476,2857,1445,2849,1413,2842,1381,2836,1349,2832,1331,2828,1315,2822,1298,2817,1280,2810,1226,2816,1172,2830,1120,2846,1068m2846,1068l2843,1059,2843,1048,2845,1038,2848,1028m2848,1028l2845,1022,2839,1018,2834,1014m2834,1014l2823,1015,2813,1011,2803,1004,2796,996,2789,983,2787,967,2787,951,2786,934,2783,912,2782,891,2785,873,2794,858m2794,858l2789,777,2784,696,2787,614,2804,535m2804,535l2811,501,2824,469,2842,438,2862,409m2862,409l2864,397,2868,385,2874,374,2881,364e" filled="false" stroked="true" strokeweight=".5pt" strokecolor="#ffffff">
              <v:path arrowok="t"/>
              <v:stroke dashstyle="solid"/>
            </v:shape>
            <v:shape style="position:absolute;left:2881;top:355;width:2;height:9" id="docshape208" coordorigin="2881,356" coordsize="2,9" path="m2881,364l2881,363,2882,359,2883,356e" filled="false" stroked="true" strokeweight=".5pt" strokecolor="#231f20">
              <v:path arrowok="t"/>
              <v:stroke dashstyle="solid"/>
            </v:shape>
            <v:shape style="position:absolute;left:2879;top:73;width:340;height:360" id="docshape209" coordorigin="2880,74" coordsize="340,360" path="m2883,356l2880,331,2883,304,2889,277,2892,251,2894,222,2898,186,2907,150,2920,124,2938,108,2963,91,2991,78,3014,74,3056,83,3095,101,3133,124,3171,148,3183,155,3197,161,3203,167,3208,175,3214,187,3219,199,3219,208,3211,217,3197,221,3183,222,3175,221m2883,356l2891,352,2899,347,2908,342,2919,336,2936,328,2957,319,2974,309,2981,297,2980,293,2972,290,2970,284,2972,262,2990,242,3015,229,3037,231,3044,235,3047,250,3051,252,3063,258,3074,248,3082,243,3104,226,3125,212,3148,209,3175,221m2881,364l2911,383,2943,401,2974,417,3006,434e" filled="false" stroked="true" strokeweight=".5pt" strokecolor="#ffffff">
              <v:path arrowok="t"/>
              <v:stroke dashstyle="solid"/>
            </v:shape>
            <v:shape style="position:absolute;left:3005;top:433;width:11;height:2" id="docshape210" coordorigin="3006,433" coordsize="11,1" path="m3006,434l3009,433,3013,433,3016,434e" filled="false" stroked="true" strokeweight=".5pt" strokecolor="#231f20">
              <v:path arrowok="t"/>
              <v:stroke dashstyle="solid"/>
            </v:shape>
            <v:shape style="position:absolute;left:2794;top:221;width:536;height:862" id="docshape211" coordorigin="2794,221" coordsize="536,862" path="m3016,434l3030,431,3044,432,3059,434,3070,432,3075,426,3079,417,3085,406,3093,397,3095,395,3099,394,3100,393,3108,385,3110,374,3117,368,3120,366,3129,365,3131,363,3135,348,3136,327,3137,305,3141,288,3152,271,3162,254,3170,237,3175,221m2862,409l2898,424,2935,439,2970,455,3002,477m3002,477l3004,466,3003,455,3003,444,3006,434m2804,535l2823,521,2842,507,2861,493,2882,483m2848,1028l2861,1027,2860,1037,2869,1042,2896,1047,2933,1050,2972,1052,2999,1054,3013,1056,3020,1057,3016,1076m3016,1076l3027,1079,3039,1076,3052,1073,3064,1073,3072,1077,3079,1081,3086,1083,3095,1080m3095,1080l3099,1070,3106,1060,3115,1055m3115,1055l3125,1033,3137,1011,3151,990,3165,970m3165,970l3163,957,3152,950,3139,946,3129,938m3129,938l3115,934,3101,934,3088,936,3074,937,3061,934,3047,930,3032,925,3019,920,3009,918,2999,918,2989,915m2989,915l2977,922,2964,923,2951,927m2989,915l2987,892,2990,869,2993,845,2996,820,2996,784,2997,750,3002,717,3016,686m3129,938l3133,913,3134,888,3134,862,3135,837m3135,837l3131,833,3129,830,3126,824,3122,807,3117,783,3113,757,3110,737,3109,727,3109,722,3114,715m3114,715l3094,659,3071,604,3045,549,3018,496m3002,477l3005,485,3009,493,3018,496m3018,496l3027,482,3029,465,3024,449,3016,434m3135,837l3150,806,3149,773,3136,741,3114,715m2834,1014l2825,975,2817,935,2807,896,2794,858m3115,1055l3169,1057,3223,1054,3277,1052,3329,1060e" filled="false" stroked="true" strokeweight=".5pt" strokecolor="#ffffff">
              <v:path arrowok="t"/>
              <v:stroke dashstyle="solid"/>
            </v:shape>
            <v:shape style="position:absolute;left:3329;top:1060;width:69;height:2" id="docshape212" coordorigin="3329,1060" coordsize="69,1" path="m3329,1060l3347,1060,3364,1061,3381,1061,3398,1061e" filled="false" stroked="true" strokeweight=".5pt" strokecolor="#231f20">
              <v:path arrowok="t"/>
              <v:stroke dashstyle="solid"/>
            </v:shape>
            <v:shape style="position:absolute;left:2846;top:1044;width:630;height:32" id="docshape213" coordorigin="2846,1044" coordsize="630,32" path="m3398,1061l3415,1049,3438,1044,3460,1049,3475,1063m2846,1068l2889,1069,2931,1071,2974,1074,3016,1076e" filled="false" stroked="true" strokeweight=".5pt" strokecolor="#ffffff">
              <v:path arrowok="t"/>
              <v:stroke dashstyle="solid"/>
            </v:shape>
            <v:shape style="position:absolute;left:3144;top:1060;width:676;height:1353" id="docshape214" coordorigin="3145,1060" coordsize="676,1353" path="m3398,1061l3416,1066,3436,1069,3456,1067,3475,1063m3145,2410l3196,2411,3247,2412,3298,2412,3349,2411m3416,1285l3419,1271,3420,1256,3419,1242,3422,1227m3421,1132l3500,1131,3580,1131,3660,1132,3740,1132,3820,1132m3509,1062l3498,1066,3487,1065,3475,1063m3329,1060l3325,1075,3323,1099,3324,1120,3328,1130,3348,1131,3373,1130,3399,1130,3421,1132e" filled="false" stroked="true" strokeweight=".5pt" strokecolor="#231f20">
              <v:path arrowok="t"/>
              <v:stroke dashstyle="solid"/>
            </v:shape>
            <v:shape style="position:absolute;left:2807;top:1079;width:339;height:1332" id="docshape215" coordorigin="2808,1080" coordsize="339,1332" path="m2808,2406l2892,2408,2976,2410,3061,2411,3145,2410m3145,2410l3143,2409,3147,2387,3139,2383,3110,2372,3073,2362,3041,2346,3022,2321,3022,2309,3024,2294,3027,2279,3028,2265,3027,2260,3021,2252,3023,2241,3025,2227,3028,2211,3031,2193,3034,2174,3036,2160,3038,2147,3038,2133,3038,2120,3037,2114,3035,2109,3035,2104,3036,2097,3043,2090,3044,2082,3044,2068,3042,2054,3041,2041,3041,2028,3047,1993,3053,1956,3059,1917,3065,1878,3071,1847,3078,1816,3085,1787,3090,1758,3091,1742,3091,1724,3091,1707,3090,1689,3091,1611,3093,1535,3097,1461,3104,1387,3113,1313,3116,1289,3119,1266,3120,1243,3119,1224,3118,1200,3117,1178,3115,1157,3112,1139,3108,1123,3105,1107,3100,1092,3095,1080e" filled="false" stroked="true" strokeweight=".5pt" strokecolor="#ffffff">
              <v:path arrowok="t"/>
              <v:stroke dashstyle="solid"/>
            </v:shape>
            <v:shape style="position:absolute;left:3348;top:1132;width:136;height:1281" id="docshape216" coordorigin="3349,1132" coordsize="136,1281" path="m3421,1132l3420,1156,3419,1180,3420,1204,3422,1227m3422,1227l3437,1227,3453,1227,3469,1228,3485,1229m3416,1285l3418,1308,3418,1352,3418,1413,3418,1490,3418,1577,3417,1672,3416,1772,3415,1872,3415,1970,3415,2062,3415,2145,3416,2215m3485,1229l3484,1257,3484,1313,3484,1390,3483,1484,3483,1588,3483,1698,3483,1809,3483,1914,3482,2009,3481,2088,3480,2145,3479,2176,3469,2185,3449,2198,3427,2210,3416,2215m3349,2411l3349,2334,3349,2245,3350,2147,3350,2042,3351,1935,3351,1827,3352,1723,3353,1625,3353,1537,3354,1461,3354,1402,3355,1361,3355,1343,3355,1330,3353,1324,3365,1315,3376,1308,3389,1299,3403,1291,3416,1285m3349,2411l3365,2412,3381,2413,3397,2412,3413,2411m3413,2411l3414,2362,3413,2313,3413,2264,3416,2215e" filled="false" stroked="true" strokeweight=".5pt" strokecolor="#231f20">
              <v:path arrowok="t"/>
              <v:stroke dashstyle="solid"/>
            </v:shape>
            <v:shape style="position:absolute;left:741;top:383;width:1729;height:2031" type="#_x0000_t75" id="docshape217" stroked="false">
              <v:imagedata r:id="rId90" o:title=""/>
            </v:shape>
            <v:rect style="position:absolute;left:3440;top:2558;width:454;height:454" id="docshape218" filled="true" fillcolor="#fdb813" stroked="false">
              <v:fill type="solid"/>
            </v:rect>
            <v:rect style="position:absolute;left:3440;top:2558;width:454;height:454" id="docshape219" filled="false" stroked="true" strokeweight="1.753pt" strokecolor="#231f20">
              <v:stroke dashstyle="solid"/>
            </v:rect>
            <v:shape style="position:absolute;left:3502;top:2616;width:342;height:357" type="#_x0000_t75" id="docshape220" stroked="false">
              <v:imagedata r:id="rId91" o:title=""/>
            </v:shape>
            <v:shape style="position:absolute;left:3376;top:1311;width:87;height:87" id="docshape221" coordorigin="3376,1312" coordsize="87,87" path="m3420,1312l3403,1315,3389,1324,3380,1338,3376,1355,3380,1372,3389,1386,3403,1395,3420,1399,3437,1395,3450,1386,3460,1372,3463,1355,3460,1338,3450,1324,3437,1315,3420,1312xe" filled="true" fillcolor="#fdb813" stroked="false">
              <v:path arrowok="t"/>
              <v:fill type="solid"/>
            </v:shape>
            <v:shape style="position:absolute;left:3376;top:1311;width:87;height:87" id="docshape222" coordorigin="3376,1312" coordsize="87,87" path="m3463,1355l3460,1372,3450,1386,3437,1395,3420,1399,3403,1395,3389,1386,3380,1372,3376,1355,3380,1338,3389,1324,3403,1315,3420,1312,3437,1315,3450,1324,3460,1338,3463,1355xe" filled="false" stroked="true" strokeweight=".5pt" strokecolor="#231f20">
              <v:path arrowok="t"/>
              <v:stroke dashstyle="solid"/>
            </v:shape>
            <w10:wrap type="none"/>
          </v:group>
        </w:pict>
      </w:r>
      <w:r>
        <w:rPr>
          <w:color w:val="231F20"/>
          <w:sz w:val="19"/>
        </w:rPr>
        <w:t>providing training to help workers identify potentially volatile situations and</w:t>
      </w:r>
      <w:r>
        <w:rPr>
          <w:color w:val="231F20"/>
          <w:spacing w:val="40"/>
          <w:sz w:val="19"/>
        </w:rPr>
        <w:t> </w:t>
      </w:r>
      <w:r>
        <w:rPr>
          <w:color w:val="231F20"/>
          <w:sz w:val="19"/>
        </w:rPr>
        <w:t>know how to de-escalate potential violence in management of customer service and complaints, and emergency response procedures (including violence, fire, bomb scare, armed hold-up);</w:t>
      </w:r>
    </w:p>
    <w:p>
      <w:pPr>
        <w:pStyle w:val="ListParagraph"/>
        <w:numPr>
          <w:ilvl w:val="0"/>
          <w:numId w:val="13"/>
        </w:numPr>
        <w:tabs>
          <w:tab w:pos="623" w:val="left" w:leader="none"/>
        </w:tabs>
        <w:spacing w:line="220" w:lineRule="auto" w:before="64" w:after="0"/>
        <w:ind w:left="622" w:right="742" w:hanging="227"/>
        <w:jc w:val="left"/>
        <w:rPr>
          <w:sz w:val="19"/>
        </w:rPr>
      </w:pPr>
      <w:r>
        <w:rPr>
          <w:color w:val="231F20"/>
          <w:sz w:val="19"/>
        </w:rPr>
        <w:t>providing</w:t>
      </w:r>
      <w:r>
        <w:rPr>
          <w:color w:val="231F20"/>
          <w:spacing w:val="-4"/>
          <w:sz w:val="19"/>
        </w:rPr>
        <w:t> </w:t>
      </w:r>
      <w:r>
        <w:rPr>
          <w:color w:val="231F20"/>
          <w:sz w:val="19"/>
        </w:rPr>
        <w:t>written</w:t>
      </w:r>
      <w:r>
        <w:rPr>
          <w:color w:val="231F20"/>
          <w:spacing w:val="-4"/>
          <w:sz w:val="19"/>
        </w:rPr>
        <w:t> </w:t>
      </w:r>
      <w:r>
        <w:rPr>
          <w:color w:val="231F20"/>
          <w:sz w:val="19"/>
        </w:rPr>
        <w:t>and/or</w:t>
      </w:r>
      <w:r>
        <w:rPr>
          <w:color w:val="231F20"/>
          <w:spacing w:val="-4"/>
          <w:sz w:val="19"/>
        </w:rPr>
        <w:t> </w:t>
      </w:r>
      <w:r>
        <w:rPr>
          <w:color w:val="231F20"/>
          <w:sz w:val="19"/>
        </w:rPr>
        <w:t>verbal</w:t>
      </w:r>
      <w:r>
        <w:rPr>
          <w:color w:val="231F20"/>
          <w:spacing w:val="-4"/>
          <w:sz w:val="19"/>
        </w:rPr>
        <w:t> </w:t>
      </w:r>
      <w:r>
        <w:rPr>
          <w:color w:val="231F20"/>
          <w:sz w:val="19"/>
        </w:rPr>
        <w:t>hand-over</w:t>
      </w:r>
      <w:r>
        <w:rPr>
          <w:color w:val="231F20"/>
          <w:spacing w:val="-4"/>
          <w:sz w:val="19"/>
        </w:rPr>
        <w:t> </w:t>
      </w:r>
      <w:r>
        <w:rPr>
          <w:color w:val="231F20"/>
          <w:sz w:val="19"/>
        </w:rPr>
        <w:t>on</w:t>
      </w:r>
      <w:r>
        <w:rPr>
          <w:color w:val="231F20"/>
          <w:spacing w:val="-4"/>
          <w:sz w:val="19"/>
        </w:rPr>
        <w:t> </w:t>
      </w:r>
      <w:r>
        <w:rPr>
          <w:color w:val="231F20"/>
          <w:sz w:val="19"/>
        </w:rPr>
        <w:t>the</w:t>
      </w:r>
      <w:r>
        <w:rPr>
          <w:color w:val="231F20"/>
          <w:spacing w:val="-4"/>
          <w:sz w:val="19"/>
        </w:rPr>
        <w:t> </w:t>
      </w:r>
      <w:r>
        <w:rPr>
          <w:color w:val="231F20"/>
          <w:sz w:val="19"/>
        </w:rPr>
        <w:t>status</w:t>
      </w:r>
      <w:r>
        <w:rPr>
          <w:color w:val="231F20"/>
          <w:spacing w:val="-4"/>
          <w:sz w:val="19"/>
        </w:rPr>
        <w:t> </w:t>
      </w:r>
      <w:r>
        <w:rPr>
          <w:color w:val="231F20"/>
          <w:sz w:val="19"/>
        </w:rPr>
        <w:t>of</w:t>
      </w:r>
      <w:r>
        <w:rPr>
          <w:color w:val="231F20"/>
          <w:spacing w:val="-4"/>
          <w:sz w:val="19"/>
        </w:rPr>
        <w:t> </w:t>
      </w:r>
      <w:r>
        <w:rPr>
          <w:color w:val="231F20"/>
          <w:sz w:val="19"/>
        </w:rPr>
        <w:t>risk</w:t>
      </w:r>
      <w:r>
        <w:rPr>
          <w:color w:val="231F20"/>
          <w:spacing w:val="-4"/>
          <w:sz w:val="19"/>
        </w:rPr>
        <w:t> </w:t>
      </w:r>
      <w:r>
        <w:rPr>
          <w:color w:val="231F20"/>
          <w:sz w:val="19"/>
        </w:rPr>
        <w:t>(e.g.</w:t>
      </w:r>
      <w:r>
        <w:rPr>
          <w:color w:val="231F20"/>
          <w:spacing w:val="-4"/>
          <w:sz w:val="19"/>
        </w:rPr>
        <w:t> </w:t>
      </w:r>
      <w:r>
        <w:rPr>
          <w:color w:val="231F20"/>
          <w:sz w:val="19"/>
        </w:rPr>
        <w:t>customers who have exhibited potential for violent behaviour during a previous shift);</w:t>
      </w:r>
    </w:p>
    <w:p>
      <w:pPr>
        <w:pStyle w:val="ListParagraph"/>
        <w:numPr>
          <w:ilvl w:val="0"/>
          <w:numId w:val="13"/>
        </w:numPr>
        <w:tabs>
          <w:tab w:pos="623" w:val="left" w:leader="none"/>
        </w:tabs>
        <w:spacing w:line="220" w:lineRule="auto" w:before="66" w:after="0"/>
        <w:ind w:left="622" w:right="1116" w:hanging="227"/>
        <w:jc w:val="left"/>
        <w:rPr>
          <w:sz w:val="19"/>
        </w:rPr>
      </w:pPr>
      <w:r>
        <w:rPr>
          <w:color w:val="231F20"/>
          <w:sz w:val="19"/>
        </w:rPr>
        <w:t>providing secure cash management and entry and exit from the premises (particularly at night);</w:t>
      </w:r>
    </w:p>
    <w:p>
      <w:pPr>
        <w:pStyle w:val="ListParagraph"/>
        <w:numPr>
          <w:ilvl w:val="0"/>
          <w:numId w:val="13"/>
        </w:numPr>
        <w:tabs>
          <w:tab w:pos="623" w:val="left" w:leader="none"/>
        </w:tabs>
        <w:spacing w:line="220" w:lineRule="auto" w:before="66" w:after="0"/>
        <w:ind w:left="622" w:right="805" w:hanging="227"/>
        <w:jc w:val="left"/>
        <w:rPr>
          <w:sz w:val="19"/>
        </w:rPr>
      </w:pPr>
      <w:r>
        <w:rPr>
          <w:color w:val="231F20"/>
          <w:sz w:val="19"/>
        </w:rPr>
        <w:t>providing duress alarms, personal alarms or mobile phones where customers may be violent or staff work alone;</w:t>
      </w:r>
    </w:p>
    <w:p>
      <w:pPr>
        <w:pStyle w:val="ListParagraph"/>
        <w:numPr>
          <w:ilvl w:val="0"/>
          <w:numId w:val="13"/>
        </w:numPr>
        <w:tabs>
          <w:tab w:pos="623" w:val="left" w:leader="none"/>
        </w:tabs>
        <w:spacing w:line="220" w:lineRule="auto" w:before="66" w:after="0"/>
        <w:ind w:left="622" w:right="784" w:hanging="227"/>
        <w:jc w:val="left"/>
        <w:rPr>
          <w:sz w:val="19"/>
        </w:rPr>
      </w:pPr>
      <w:r>
        <w:rPr>
          <w:color w:val="231F20"/>
          <w:sz w:val="19"/>
        </w:rPr>
        <w:t>developing a plan for violent incidents, including provision of first aid, comfort to those affected, communication to emergency services, maintaining an undisturbed scene, asking witnesses to remain and contacting families;</w:t>
      </w:r>
    </w:p>
    <w:p>
      <w:pPr>
        <w:pStyle w:val="ListParagraph"/>
        <w:numPr>
          <w:ilvl w:val="0"/>
          <w:numId w:val="13"/>
        </w:numPr>
        <w:tabs>
          <w:tab w:pos="623" w:val="left" w:leader="none"/>
        </w:tabs>
        <w:spacing w:line="220" w:lineRule="auto" w:before="65" w:after="0"/>
        <w:ind w:left="622" w:right="1217" w:hanging="227"/>
        <w:jc w:val="left"/>
        <w:rPr>
          <w:sz w:val="19"/>
        </w:rPr>
      </w:pPr>
      <w:r>
        <w:rPr>
          <w:color w:val="231F20"/>
          <w:sz w:val="19"/>
        </w:rPr>
        <w:t>reporting on the threats or incidents and assess possible triggers for the threats; and</w:t>
      </w:r>
    </w:p>
    <w:p>
      <w:pPr>
        <w:pStyle w:val="ListParagraph"/>
        <w:numPr>
          <w:ilvl w:val="0"/>
          <w:numId w:val="13"/>
        </w:numPr>
        <w:tabs>
          <w:tab w:pos="623" w:val="left" w:leader="none"/>
        </w:tabs>
        <w:spacing w:line="240" w:lineRule="auto" w:before="51" w:after="0"/>
        <w:ind w:left="622" w:right="0" w:hanging="227"/>
        <w:jc w:val="left"/>
        <w:rPr>
          <w:sz w:val="19"/>
        </w:rPr>
      </w:pPr>
      <w:r>
        <w:rPr>
          <w:color w:val="231F20"/>
          <w:sz w:val="19"/>
        </w:rPr>
        <w:t>providing</w:t>
      </w:r>
      <w:r>
        <w:rPr>
          <w:color w:val="231F20"/>
          <w:spacing w:val="-15"/>
          <w:sz w:val="19"/>
        </w:rPr>
        <w:t> </w:t>
      </w:r>
      <w:r>
        <w:rPr>
          <w:color w:val="231F20"/>
          <w:sz w:val="19"/>
        </w:rPr>
        <w:t>post-incident</w:t>
      </w:r>
      <w:r>
        <w:rPr>
          <w:color w:val="231F20"/>
          <w:spacing w:val="-14"/>
          <w:sz w:val="19"/>
        </w:rPr>
        <w:t> </w:t>
      </w:r>
      <w:r>
        <w:rPr>
          <w:color w:val="231F20"/>
          <w:sz w:val="19"/>
        </w:rPr>
        <w:t>reporting,</w:t>
      </w:r>
      <w:r>
        <w:rPr>
          <w:color w:val="231F20"/>
          <w:spacing w:val="-14"/>
          <w:sz w:val="19"/>
        </w:rPr>
        <w:t> </w:t>
      </w:r>
      <w:r>
        <w:rPr>
          <w:color w:val="231F20"/>
          <w:sz w:val="19"/>
        </w:rPr>
        <w:t>debriefing</w:t>
      </w:r>
      <w:r>
        <w:rPr>
          <w:color w:val="231F20"/>
          <w:spacing w:val="-14"/>
          <w:sz w:val="19"/>
        </w:rPr>
        <w:t> </w:t>
      </w:r>
      <w:r>
        <w:rPr>
          <w:color w:val="231F20"/>
          <w:sz w:val="19"/>
        </w:rPr>
        <w:t>and</w:t>
      </w:r>
      <w:r>
        <w:rPr>
          <w:color w:val="231F20"/>
          <w:spacing w:val="-15"/>
          <w:sz w:val="19"/>
        </w:rPr>
        <w:t> </w:t>
      </w:r>
      <w:r>
        <w:rPr>
          <w:color w:val="231F20"/>
          <w:spacing w:val="-2"/>
          <w:sz w:val="19"/>
        </w:rPr>
        <w:t>review.</w:t>
      </w:r>
    </w:p>
    <w:p>
      <w:pPr>
        <w:pStyle w:val="Heading3"/>
        <w:ind w:left="396"/>
      </w:pPr>
      <w:r>
        <w:rPr>
          <w:color w:val="231F20"/>
          <w:w w:val="90"/>
        </w:rPr>
        <w:t>Managing</w:t>
      </w:r>
      <w:r>
        <w:rPr>
          <w:color w:val="231F20"/>
          <w:spacing w:val="-1"/>
          <w:w w:val="90"/>
        </w:rPr>
        <w:t> </w:t>
      </w:r>
      <w:r>
        <w:rPr>
          <w:color w:val="231F20"/>
          <w:w w:val="90"/>
        </w:rPr>
        <w:t>fatigue</w:t>
      </w:r>
      <w:r>
        <w:rPr>
          <w:color w:val="231F20"/>
          <w:spacing w:val="-1"/>
          <w:w w:val="90"/>
        </w:rPr>
        <w:t> </w:t>
      </w:r>
      <w:r>
        <w:rPr>
          <w:color w:val="231F20"/>
          <w:w w:val="90"/>
        </w:rPr>
        <w:t>and</w:t>
      </w:r>
      <w:r>
        <w:rPr>
          <w:color w:val="231F20"/>
          <w:spacing w:val="-7"/>
        </w:rPr>
        <w:t> </w:t>
      </w:r>
      <w:r>
        <w:rPr>
          <w:color w:val="231F20"/>
          <w:w w:val="90"/>
        </w:rPr>
        <w:t>shift</w:t>
      </w:r>
      <w:r>
        <w:rPr>
          <w:color w:val="231F20"/>
          <w:spacing w:val="-1"/>
          <w:w w:val="90"/>
        </w:rPr>
        <w:t> </w:t>
      </w:r>
      <w:r>
        <w:rPr>
          <w:color w:val="231F20"/>
          <w:spacing w:val="-4"/>
          <w:w w:val="90"/>
        </w:rPr>
        <w:t>work</w:t>
      </w:r>
    </w:p>
    <w:p>
      <w:pPr>
        <w:pStyle w:val="BodyText"/>
        <w:spacing w:line="220" w:lineRule="auto" w:before="99"/>
        <w:ind w:left="396" w:right="558"/>
      </w:pPr>
      <w:r>
        <w:rPr>
          <w:color w:val="231F20"/>
        </w:rPr>
        <w:t>Where reasonably practicable, shift design should try to eliminate early morning start</w:t>
      </w:r>
      <w:r>
        <w:rPr>
          <w:color w:val="231F20"/>
          <w:spacing w:val="-1"/>
        </w:rPr>
        <w:t> </w:t>
      </w:r>
      <w:r>
        <w:rPr>
          <w:color w:val="231F20"/>
        </w:rPr>
        <w:t>times</w:t>
      </w:r>
      <w:r>
        <w:rPr>
          <w:color w:val="231F20"/>
          <w:spacing w:val="-1"/>
        </w:rPr>
        <w:t> </w:t>
      </w:r>
      <w:r>
        <w:rPr>
          <w:color w:val="231F20"/>
        </w:rPr>
        <w:t>(before</w:t>
      </w:r>
      <w:r>
        <w:rPr>
          <w:color w:val="231F20"/>
          <w:spacing w:val="-1"/>
        </w:rPr>
        <w:t> </w:t>
      </w:r>
      <w:r>
        <w:rPr>
          <w:color w:val="231F20"/>
        </w:rPr>
        <w:t>6:00am),</w:t>
      </w:r>
      <w:r>
        <w:rPr>
          <w:color w:val="231F20"/>
          <w:spacing w:val="-1"/>
        </w:rPr>
        <w:t> </w:t>
      </w:r>
      <w:r>
        <w:rPr>
          <w:color w:val="231F20"/>
        </w:rPr>
        <w:t>late</w:t>
      </w:r>
      <w:r>
        <w:rPr>
          <w:color w:val="231F20"/>
          <w:spacing w:val="-1"/>
        </w:rPr>
        <w:t> </w:t>
      </w:r>
      <w:r>
        <w:rPr>
          <w:color w:val="231F20"/>
        </w:rPr>
        <w:t>finish</w:t>
      </w:r>
      <w:r>
        <w:rPr>
          <w:color w:val="231F20"/>
          <w:spacing w:val="-1"/>
        </w:rPr>
        <w:t> </w:t>
      </w:r>
      <w:r>
        <w:rPr>
          <w:color w:val="231F20"/>
        </w:rPr>
        <w:t>times,</w:t>
      </w:r>
      <w:r>
        <w:rPr>
          <w:color w:val="231F20"/>
          <w:spacing w:val="-1"/>
        </w:rPr>
        <w:t> </w:t>
      </w:r>
      <w:r>
        <w:rPr>
          <w:color w:val="231F20"/>
        </w:rPr>
        <w:t>work</w:t>
      </w:r>
      <w:r>
        <w:rPr>
          <w:color w:val="231F20"/>
          <w:spacing w:val="-1"/>
        </w:rPr>
        <w:t> </w:t>
      </w:r>
      <w:r>
        <w:rPr>
          <w:color w:val="231F20"/>
        </w:rPr>
        <w:t>between</w:t>
      </w:r>
      <w:r>
        <w:rPr>
          <w:color w:val="231F20"/>
          <w:spacing w:val="-1"/>
        </w:rPr>
        <w:t> </w:t>
      </w:r>
      <w:r>
        <w:rPr>
          <w:color w:val="231F20"/>
        </w:rPr>
        <w:t>2:00am</w:t>
      </w:r>
      <w:r>
        <w:rPr>
          <w:color w:val="231F20"/>
          <w:spacing w:val="-1"/>
        </w:rPr>
        <w:t> </w:t>
      </w:r>
      <w:r>
        <w:rPr>
          <w:color w:val="231F20"/>
        </w:rPr>
        <w:t>and</w:t>
      </w:r>
      <w:r>
        <w:rPr>
          <w:color w:val="231F20"/>
          <w:spacing w:val="-1"/>
        </w:rPr>
        <w:t> </w:t>
      </w:r>
      <w:r>
        <w:rPr>
          <w:color w:val="231F20"/>
        </w:rPr>
        <w:t>6:00am, long hours of work and the need to work overtime or extended shifts. If risks cannot be eliminated:</w:t>
      </w:r>
    </w:p>
    <w:p>
      <w:pPr>
        <w:pStyle w:val="ListParagraph"/>
        <w:numPr>
          <w:ilvl w:val="0"/>
          <w:numId w:val="13"/>
        </w:numPr>
        <w:tabs>
          <w:tab w:pos="623" w:val="left" w:leader="none"/>
        </w:tabs>
        <w:spacing w:line="220" w:lineRule="auto" w:before="65" w:after="0"/>
        <w:ind w:left="622" w:right="594" w:hanging="227"/>
        <w:jc w:val="left"/>
        <w:rPr>
          <w:sz w:val="19"/>
        </w:rPr>
      </w:pPr>
      <w:r>
        <w:rPr>
          <w:color w:val="231F20"/>
          <w:sz w:val="19"/>
        </w:rPr>
        <w:t>improve shift schedules or rosters to prevent build-up of sleep debt (cumulative fatigue when normal sleep or rest is disrupted over time);</w:t>
      </w:r>
    </w:p>
    <w:p>
      <w:pPr>
        <w:pStyle w:val="ListParagraph"/>
        <w:numPr>
          <w:ilvl w:val="0"/>
          <w:numId w:val="13"/>
        </w:numPr>
        <w:tabs>
          <w:tab w:pos="623" w:val="left" w:leader="none"/>
        </w:tabs>
        <w:spacing w:line="220" w:lineRule="auto" w:before="66" w:after="0"/>
        <w:ind w:left="622" w:right="857" w:hanging="227"/>
        <w:jc w:val="left"/>
        <w:rPr>
          <w:sz w:val="19"/>
        </w:rPr>
      </w:pPr>
      <w:r>
        <w:rPr>
          <w:color w:val="231F20"/>
          <w:sz w:val="19"/>
        </w:rPr>
        <w:t>provide</w:t>
      </w:r>
      <w:r>
        <w:rPr>
          <w:color w:val="231F20"/>
          <w:spacing w:val="-1"/>
          <w:sz w:val="19"/>
        </w:rPr>
        <w:t> </w:t>
      </w:r>
      <w:r>
        <w:rPr>
          <w:color w:val="231F20"/>
          <w:sz w:val="19"/>
        </w:rPr>
        <w:t>back-up</w:t>
      </w:r>
      <w:r>
        <w:rPr>
          <w:color w:val="231F20"/>
          <w:spacing w:val="-1"/>
          <w:sz w:val="19"/>
        </w:rPr>
        <w:t> </w:t>
      </w:r>
      <w:r>
        <w:rPr>
          <w:color w:val="231F20"/>
          <w:sz w:val="19"/>
        </w:rPr>
        <w:t>for</w:t>
      </w:r>
      <w:r>
        <w:rPr>
          <w:color w:val="231F20"/>
          <w:spacing w:val="-1"/>
          <w:sz w:val="19"/>
        </w:rPr>
        <w:t> </w:t>
      </w:r>
      <w:r>
        <w:rPr>
          <w:color w:val="231F20"/>
          <w:sz w:val="19"/>
        </w:rPr>
        <w:t>absences</w:t>
      </w:r>
      <w:r>
        <w:rPr>
          <w:color w:val="231F20"/>
          <w:spacing w:val="-1"/>
          <w:sz w:val="19"/>
        </w:rPr>
        <w:t> </w:t>
      </w:r>
      <w:r>
        <w:rPr>
          <w:color w:val="231F20"/>
          <w:sz w:val="19"/>
        </w:rPr>
        <w:t>rather</w:t>
      </w:r>
      <w:r>
        <w:rPr>
          <w:color w:val="231F20"/>
          <w:spacing w:val="-1"/>
          <w:sz w:val="19"/>
        </w:rPr>
        <w:t> </w:t>
      </w:r>
      <w:r>
        <w:rPr>
          <w:color w:val="231F20"/>
          <w:sz w:val="19"/>
        </w:rPr>
        <w:t>than</w:t>
      </w:r>
      <w:r>
        <w:rPr>
          <w:color w:val="231F20"/>
          <w:spacing w:val="-1"/>
          <w:sz w:val="19"/>
        </w:rPr>
        <w:t> </w:t>
      </w:r>
      <w:r>
        <w:rPr>
          <w:color w:val="231F20"/>
          <w:sz w:val="19"/>
        </w:rPr>
        <w:t>having</w:t>
      </w:r>
      <w:r>
        <w:rPr>
          <w:color w:val="231F20"/>
          <w:spacing w:val="-1"/>
          <w:sz w:val="19"/>
        </w:rPr>
        <w:t> </w:t>
      </w:r>
      <w:r>
        <w:rPr>
          <w:color w:val="231F20"/>
          <w:sz w:val="19"/>
        </w:rPr>
        <w:t>others</w:t>
      </w:r>
      <w:r>
        <w:rPr>
          <w:color w:val="231F20"/>
          <w:spacing w:val="-1"/>
          <w:sz w:val="19"/>
        </w:rPr>
        <w:t> </w:t>
      </w:r>
      <w:r>
        <w:rPr>
          <w:color w:val="231F20"/>
          <w:sz w:val="19"/>
        </w:rPr>
        <w:t>work</w:t>
      </w:r>
      <w:r>
        <w:rPr>
          <w:color w:val="231F20"/>
          <w:spacing w:val="-1"/>
          <w:sz w:val="19"/>
        </w:rPr>
        <w:t> </w:t>
      </w:r>
      <w:r>
        <w:rPr>
          <w:color w:val="231F20"/>
          <w:sz w:val="19"/>
        </w:rPr>
        <w:t>longer</w:t>
      </w:r>
      <w:r>
        <w:rPr>
          <w:color w:val="231F20"/>
          <w:spacing w:val="-1"/>
          <w:sz w:val="19"/>
        </w:rPr>
        <w:t> </w:t>
      </w:r>
      <w:r>
        <w:rPr>
          <w:color w:val="231F20"/>
          <w:sz w:val="19"/>
        </w:rPr>
        <w:t>hours</w:t>
      </w:r>
      <w:r>
        <w:rPr>
          <w:color w:val="231F20"/>
          <w:spacing w:val="-1"/>
          <w:sz w:val="19"/>
        </w:rPr>
        <w:t> </w:t>
      </w:r>
      <w:r>
        <w:rPr>
          <w:color w:val="231F20"/>
          <w:sz w:val="19"/>
        </w:rPr>
        <w:t>to cover absences;</w:t>
      </w:r>
    </w:p>
    <w:p>
      <w:pPr>
        <w:pStyle w:val="ListParagraph"/>
        <w:numPr>
          <w:ilvl w:val="0"/>
          <w:numId w:val="13"/>
        </w:numPr>
        <w:tabs>
          <w:tab w:pos="623" w:val="left" w:leader="none"/>
        </w:tabs>
        <w:spacing w:line="220" w:lineRule="auto" w:before="66" w:after="0"/>
        <w:ind w:left="622" w:right="979" w:hanging="227"/>
        <w:jc w:val="left"/>
        <w:rPr>
          <w:sz w:val="19"/>
        </w:rPr>
      </w:pPr>
      <w:r>
        <w:rPr>
          <w:color w:val="231F20"/>
          <w:sz w:val="19"/>
        </w:rPr>
        <w:t>change work requirements, work schedules or systems of reward (pay, recognition</w:t>
      </w:r>
      <w:r>
        <w:rPr>
          <w:color w:val="231F20"/>
          <w:spacing w:val="-3"/>
          <w:sz w:val="19"/>
        </w:rPr>
        <w:t> </w:t>
      </w:r>
      <w:r>
        <w:rPr>
          <w:color w:val="231F20"/>
          <w:sz w:val="19"/>
        </w:rPr>
        <w:t>or</w:t>
      </w:r>
      <w:r>
        <w:rPr>
          <w:color w:val="231F20"/>
          <w:spacing w:val="-3"/>
          <w:sz w:val="19"/>
        </w:rPr>
        <w:t> </w:t>
      </w:r>
      <w:r>
        <w:rPr>
          <w:color w:val="231F20"/>
          <w:sz w:val="19"/>
        </w:rPr>
        <w:t>promotion)</w:t>
      </w:r>
      <w:r>
        <w:rPr>
          <w:color w:val="231F20"/>
          <w:spacing w:val="-3"/>
          <w:sz w:val="19"/>
        </w:rPr>
        <w:t> </w:t>
      </w:r>
      <w:r>
        <w:rPr>
          <w:color w:val="231F20"/>
          <w:sz w:val="19"/>
        </w:rPr>
        <w:t>that</w:t>
      </w:r>
      <w:r>
        <w:rPr>
          <w:color w:val="231F20"/>
          <w:spacing w:val="-3"/>
          <w:sz w:val="19"/>
        </w:rPr>
        <w:t> </w:t>
      </w:r>
      <w:r>
        <w:rPr>
          <w:color w:val="231F20"/>
          <w:sz w:val="19"/>
        </w:rPr>
        <w:t>provide</w:t>
      </w:r>
      <w:r>
        <w:rPr>
          <w:color w:val="231F20"/>
          <w:spacing w:val="-3"/>
          <w:sz w:val="19"/>
        </w:rPr>
        <w:t> </w:t>
      </w:r>
      <w:r>
        <w:rPr>
          <w:color w:val="231F20"/>
          <w:sz w:val="19"/>
        </w:rPr>
        <w:t>incentives</w:t>
      </w:r>
      <w:r>
        <w:rPr>
          <w:color w:val="231F20"/>
          <w:spacing w:val="-3"/>
          <w:sz w:val="19"/>
        </w:rPr>
        <w:t> </w:t>
      </w:r>
      <w:r>
        <w:rPr>
          <w:color w:val="231F20"/>
          <w:sz w:val="19"/>
        </w:rPr>
        <w:t>to</w:t>
      </w:r>
      <w:r>
        <w:rPr>
          <w:color w:val="231F20"/>
          <w:spacing w:val="-3"/>
          <w:sz w:val="19"/>
        </w:rPr>
        <w:t> </w:t>
      </w:r>
      <w:r>
        <w:rPr>
          <w:color w:val="231F20"/>
          <w:sz w:val="19"/>
        </w:rPr>
        <w:t>work</w:t>
      </w:r>
      <w:r>
        <w:rPr>
          <w:color w:val="231F20"/>
          <w:spacing w:val="-3"/>
          <w:sz w:val="19"/>
        </w:rPr>
        <w:t> </w:t>
      </w:r>
      <w:r>
        <w:rPr>
          <w:color w:val="231F20"/>
          <w:sz w:val="19"/>
        </w:rPr>
        <w:t>longer</w:t>
      </w:r>
      <w:r>
        <w:rPr>
          <w:color w:val="231F20"/>
          <w:spacing w:val="-3"/>
          <w:sz w:val="19"/>
        </w:rPr>
        <w:t> </w:t>
      </w:r>
      <w:r>
        <w:rPr>
          <w:color w:val="231F20"/>
          <w:sz w:val="19"/>
        </w:rPr>
        <w:t>and</w:t>
      </w:r>
      <w:r>
        <w:rPr>
          <w:color w:val="231F20"/>
          <w:spacing w:val="-3"/>
          <w:sz w:val="19"/>
        </w:rPr>
        <w:t> </w:t>
      </w:r>
      <w:r>
        <w:rPr>
          <w:color w:val="231F20"/>
          <w:sz w:val="19"/>
        </w:rPr>
        <w:t>harder than may be safe;</w:t>
      </w:r>
    </w:p>
    <w:p>
      <w:pPr>
        <w:pStyle w:val="ListParagraph"/>
        <w:numPr>
          <w:ilvl w:val="0"/>
          <w:numId w:val="13"/>
        </w:numPr>
        <w:tabs>
          <w:tab w:pos="623" w:val="left" w:leader="none"/>
        </w:tabs>
        <w:spacing w:line="240" w:lineRule="auto" w:before="50" w:after="0"/>
        <w:ind w:left="622" w:right="0" w:hanging="227"/>
        <w:jc w:val="left"/>
        <w:rPr>
          <w:sz w:val="19"/>
        </w:rPr>
      </w:pPr>
      <w:r>
        <w:rPr>
          <w:color w:val="231F20"/>
          <w:sz w:val="19"/>
        </w:rPr>
        <w:t>provide</w:t>
      </w:r>
      <w:r>
        <w:rPr>
          <w:color w:val="231F20"/>
          <w:spacing w:val="-4"/>
          <w:sz w:val="19"/>
        </w:rPr>
        <w:t> </w:t>
      </w:r>
      <w:r>
        <w:rPr>
          <w:color w:val="231F20"/>
          <w:sz w:val="19"/>
        </w:rPr>
        <w:t>adequate</w:t>
      </w:r>
      <w:r>
        <w:rPr>
          <w:color w:val="231F20"/>
          <w:spacing w:val="-3"/>
          <w:sz w:val="19"/>
        </w:rPr>
        <w:t> </w:t>
      </w:r>
      <w:r>
        <w:rPr>
          <w:color w:val="231F20"/>
          <w:sz w:val="19"/>
        </w:rPr>
        <w:t>rest</w:t>
      </w:r>
      <w:r>
        <w:rPr>
          <w:color w:val="231F20"/>
          <w:spacing w:val="-3"/>
          <w:sz w:val="19"/>
        </w:rPr>
        <w:t> </w:t>
      </w:r>
      <w:r>
        <w:rPr>
          <w:color w:val="231F20"/>
          <w:sz w:val="19"/>
        </w:rPr>
        <w:t>breaks</w:t>
      </w:r>
      <w:r>
        <w:rPr>
          <w:color w:val="231F20"/>
          <w:spacing w:val="-4"/>
          <w:sz w:val="19"/>
        </w:rPr>
        <w:t> </w:t>
      </w:r>
      <w:r>
        <w:rPr>
          <w:color w:val="231F20"/>
          <w:sz w:val="19"/>
        </w:rPr>
        <w:t>and</w:t>
      </w:r>
      <w:r>
        <w:rPr>
          <w:color w:val="231F20"/>
          <w:spacing w:val="-3"/>
          <w:sz w:val="19"/>
        </w:rPr>
        <w:t> </w:t>
      </w:r>
      <w:r>
        <w:rPr>
          <w:color w:val="231F20"/>
          <w:sz w:val="19"/>
        </w:rPr>
        <w:t>an</w:t>
      </w:r>
      <w:r>
        <w:rPr>
          <w:color w:val="231F20"/>
          <w:spacing w:val="-3"/>
          <w:sz w:val="19"/>
        </w:rPr>
        <w:t> </w:t>
      </w:r>
      <w:r>
        <w:rPr>
          <w:color w:val="231F20"/>
          <w:sz w:val="19"/>
        </w:rPr>
        <w:t>environment</w:t>
      </w:r>
      <w:r>
        <w:rPr>
          <w:color w:val="231F20"/>
          <w:spacing w:val="-3"/>
          <w:sz w:val="19"/>
        </w:rPr>
        <w:t> </w:t>
      </w:r>
      <w:r>
        <w:rPr>
          <w:color w:val="231F20"/>
          <w:sz w:val="19"/>
        </w:rPr>
        <w:t>conducive</w:t>
      </w:r>
      <w:r>
        <w:rPr>
          <w:color w:val="231F20"/>
          <w:spacing w:val="-4"/>
          <w:sz w:val="19"/>
        </w:rPr>
        <w:t> </w:t>
      </w:r>
      <w:r>
        <w:rPr>
          <w:color w:val="231F20"/>
          <w:sz w:val="19"/>
        </w:rPr>
        <w:t>to</w:t>
      </w:r>
      <w:r>
        <w:rPr>
          <w:color w:val="231F20"/>
          <w:spacing w:val="-3"/>
          <w:sz w:val="19"/>
        </w:rPr>
        <w:t> </w:t>
      </w:r>
      <w:r>
        <w:rPr>
          <w:color w:val="231F20"/>
          <w:spacing w:val="-2"/>
          <w:sz w:val="19"/>
        </w:rPr>
        <w:t>rest;</w:t>
      </w:r>
    </w:p>
    <w:p>
      <w:pPr>
        <w:pStyle w:val="ListParagraph"/>
        <w:numPr>
          <w:ilvl w:val="0"/>
          <w:numId w:val="13"/>
        </w:numPr>
        <w:tabs>
          <w:tab w:pos="623" w:val="left" w:leader="none"/>
        </w:tabs>
        <w:spacing w:line="220" w:lineRule="exact" w:before="48" w:after="0"/>
        <w:ind w:left="622" w:right="0" w:hanging="227"/>
        <w:jc w:val="left"/>
        <w:rPr>
          <w:sz w:val="19"/>
        </w:rPr>
      </w:pPr>
      <w:r>
        <w:rPr>
          <w:color w:val="231F20"/>
          <w:sz w:val="19"/>
        </w:rPr>
        <w:t>provide</w:t>
      </w:r>
      <w:r>
        <w:rPr>
          <w:color w:val="231F20"/>
          <w:spacing w:val="-7"/>
          <w:sz w:val="19"/>
        </w:rPr>
        <w:t> </w:t>
      </w:r>
      <w:r>
        <w:rPr>
          <w:color w:val="231F20"/>
          <w:sz w:val="19"/>
        </w:rPr>
        <w:t>training</w:t>
      </w:r>
      <w:r>
        <w:rPr>
          <w:color w:val="231F20"/>
          <w:spacing w:val="-7"/>
          <w:sz w:val="19"/>
        </w:rPr>
        <w:t> </w:t>
      </w:r>
      <w:r>
        <w:rPr>
          <w:color w:val="231F20"/>
          <w:sz w:val="19"/>
        </w:rPr>
        <w:t>and</w:t>
      </w:r>
      <w:r>
        <w:rPr>
          <w:color w:val="231F20"/>
          <w:spacing w:val="-7"/>
          <w:sz w:val="19"/>
        </w:rPr>
        <w:t> </w:t>
      </w:r>
      <w:r>
        <w:rPr>
          <w:color w:val="231F20"/>
          <w:sz w:val="19"/>
        </w:rPr>
        <w:t>information</w:t>
      </w:r>
      <w:r>
        <w:rPr>
          <w:color w:val="231F20"/>
          <w:spacing w:val="-7"/>
          <w:sz w:val="19"/>
        </w:rPr>
        <w:t> </w:t>
      </w:r>
      <w:r>
        <w:rPr>
          <w:color w:val="231F20"/>
          <w:sz w:val="19"/>
        </w:rPr>
        <w:t>about</w:t>
      </w:r>
      <w:r>
        <w:rPr>
          <w:color w:val="231F20"/>
          <w:spacing w:val="-7"/>
          <w:sz w:val="19"/>
        </w:rPr>
        <w:t> </w:t>
      </w:r>
      <w:r>
        <w:rPr>
          <w:color w:val="231F20"/>
          <w:sz w:val="19"/>
        </w:rPr>
        <w:t>risks</w:t>
      </w:r>
      <w:r>
        <w:rPr>
          <w:color w:val="231F20"/>
          <w:spacing w:val="-7"/>
          <w:sz w:val="19"/>
        </w:rPr>
        <w:t> </w:t>
      </w:r>
      <w:r>
        <w:rPr>
          <w:color w:val="231F20"/>
          <w:sz w:val="19"/>
        </w:rPr>
        <w:t>to</w:t>
      </w:r>
      <w:r>
        <w:rPr>
          <w:color w:val="231F20"/>
          <w:spacing w:val="-6"/>
          <w:sz w:val="19"/>
        </w:rPr>
        <w:t> </w:t>
      </w:r>
      <w:r>
        <w:rPr>
          <w:color w:val="231F20"/>
          <w:sz w:val="19"/>
        </w:rPr>
        <w:t>health</w:t>
      </w:r>
      <w:r>
        <w:rPr>
          <w:color w:val="231F20"/>
          <w:spacing w:val="-7"/>
          <w:sz w:val="19"/>
        </w:rPr>
        <w:t> </w:t>
      </w:r>
      <w:r>
        <w:rPr>
          <w:color w:val="231F20"/>
          <w:sz w:val="19"/>
        </w:rPr>
        <w:t>and</w:t>
      </w:r>
      <w:r>
        <w:rPr>
          <w:color w:val="231F20"/>
          <w:spacing w:val="-7"/>
          <w:sz w:val="19"/>
        </w:rPr>
        <w:t> </w:t>
      </w:r>
      <w:r>
        <w:rPr>
          <w:color w:val="231F20"/>
          <w:sz w:val="19"/>
        </w:rPr>
        <w:t>safety</w:t>
      </w:r>
      <w:r>
        <w:rPr>
          <w:color w:val="231F20"/>
          <w:spacing w:val="-7"/>
          <w:sz w:val="19"/>
        </w:rPr>
        <w:t> </w:t>
      </w:r>
      <w:r>
        <w:rPr>
          <w:color w:val="231F20"/>
          <w:sz w:val="19"/>
        </w:rPr>
        <w:t>from</w:t>
      </w:r>
      <w:r>
        <w:rPr>
          <w:color w:val="231F20"/>
          <w:spacing w:val="-7"/>
          <w:sz w:val="19"/>
        </w:rPr>
        <w:t> </w:t>
      </w:r>
      <w:r>
        <w:rPr>
          <w:color w:val="231F20"/>
          <w:spacing w:val="-2"/>
          <w:sz w:val="19"/>
        </w:rPr>
        <w:t>fatigue,</w:t>
      </w:r>
    </w:p>
    <w:p>
      <w:pPr>
        <w:pStyle w:val="BodyText"/>
        <w:spacing w:line="220" w:lineRule="auto" w:before="6"/>
        <w:ind w:left="622" w:right="764"/>
      </w:pPr>
      <w:r>
        <w:rPr>
          <w:color w:val="231F20"/>
        </w:rPr>
        <w:t>e.g. raise awareness, and disseminate information about the strategies that the workplace is using to prevent fatigue risk;</w:t>
      </w:r>
    </w:p>
    <w:p>
      <w:pPr>
        <w:pStyle w:val="ListParagraph"/>
        <w:numPr>
          <w:ilvl w:val="0"/>
          <w:numId w:val="13"/>
        </w:numPr>
        <w:tabs>
          <w:tab w:pos="623" w:val="left" w:leader="none"/>
        </w:tabs>
        <w:spacing w:line="220" w:lineRule="auto" w:before="66" w:after="0"/>
        <w:ind w:left="622" w:right="1269" w:hanging="227"/>
        <w:jc w:val="left"/>
        <w:rPr>
          <w:sz w:val="19"/>
        </w:rPr>
      </w:pPr>
      <w:r>
        <w:rPr>
          <w:color w:val="231F20"/>
          <w:sz w:val="19"/>
        </w:rPr>
        <w:t>provide</w:t>
      </w:r>
      <w:r>
        <w:rPr>
          <w:color w:val="231F20"/>
          <w:spacing w:val="-2"/>
          <w:sz w:val="19"/>
        </w:rPr>
        <w:t> </w:t>
      </w:r>
      <w:r>
        <w:rPr>
          <w:color w:val="231F20"/>
          <w:sz w:val="19"/>
        </w:rPr>
        <w:t>information</w:t>
      </w:r>
      <w:r>
        <w:rPr>
          <w:color w:val="231F20"/>
          <w:spacing w:val="-2"/>
          <w:sz w:val="19"/>
        </w:rPr>
        <w:t> </w:t>
      </w:r>
      <w:r>
        <w:rPr>
          <w:color w:val="231F20"/>
          <w:sz w:val="19"/>
        </w:rPr>
        <w:t>for</w:t>
      </w:r>
      <w:r>
        <w:rPr>
          <w:color w:val="231F20"/>
          <w:spacing w:val="-2"/>
          <w:sz w:val="19"/>
        </w:rPr>
        <w:t> </w:t>
      </w:r>
      <w:r>
        <w:rPr>
          <w:color w:val="231F20"/>
          <w:sz w:val="19"/>
        </w:rPr>
        <w:t>shift</w:t>
      </w:r>
      <w:r>
        <w:rPr>
          <w:color w:val="231F20"/>
          <w:spacing w:val="-2"/>
          <w:sz w:val="19"/>
        </w:rPr>
        <w:t> </w:t>
      </w:r>
      <w:r>
        <w:rPr>
          <w:color w:val="231F20"/>
          <w:sz w:val="19"/>
        </w:rPr>
        <w:t>workers</w:t>
      </w:r>
      <w:r>
        <w:rPr>
          <w:color w:val="231F20"/>
          <w:spacing w:val="-2"/>
          <w:sz w:val="19"/>
        </w:rPr>
        <w:t> </w:t>
      </w:r>
      <w:r>
        <w:rPr>
          <w:color w:val="231F20"/>
          <w:sz w:val="19"/>
        </w:rPr>
        <w:t>on</w:t>
      </w:r>
      <w:r>
        <w:rPr>
          <w:color w:val="231F20"/>
          <w:spacing w:val="-2"/>
          <w:sz w:val="19"/>
        </w:rPr>
        <w:t> </w:t>
      </w:r>
      <w:r>
        <w:rPr>
          <w:color w:val="231F20"/>
          <w:sz w:val="19"/>
        </w:rPr>
        <w:t>managing</w:t>
      </w:r>
      <w:r>
        <w:rPr>
          <w:color w:val="231F20"/>
          <w:spacing w:val="-2"/>
          <w:sz w:val="19"/>
        </w:rPr>
        <w:t> </w:t>
      </w:r>
      <w:r>
        <w:rPr>
          <w:color w:val="231F20"/>
          <w:sz w:val="19"/>
        </w:rPr>
        <w:t>fatigue,</w:t>
      </w:r>
      <w:r>
        <w:rPr>
          <w:color w:val="231F20"/>
          <w:spacing w:val="-2"/>
          <w:sz w:val="19"/>
        </w:rPr>
        <w:t> </w:t>
      </w:r>
      <w:r>
        <w:rPr>
          <w:color w:val="231F20"/>
          <w:sz w:val="19"/>
        </w:rPr>
        <w:t>e.g.</w:t>
      </w:r>
      <w:r>
        <w:rPr>
          <w:color w:val="231F20"/>
          <w:spacing w:val="-2"/>
          <w:sz w:val="19"/>
        </w:rPr>
        <w:t> </w:t>
      </w:r>
      <w:r>
        <w:rPr>
          <w:color w:val="231F20"/>
          <w:sz w:val="19"/>
        </w:rPr>
        <w:t>planning optimum sleep conditions, developing sleep and wake time routines, maintaining</w:t>
      </w:r>
      <w:r>
        <w:rPr>
          <w:color w:val="231F20"/>
          <w:spacing w:val="-2"/>
          <w:sz w:val="19"/>
        </w:rPr>
        <w:t> </w:t>
      </w:r>
      <w:r>
        <w:rPr>
          <w:color w:val="231F20"/>
          <w:sz w:val="19"/>
        </w:rPr>
        <w:t>exercise</w:t>
      </w:r>
      <w:r>
        <w:rPr>
          <w:color w:val="231F20"/>
          <w:spacing w:val="-2"/>
          <w:sz w:val="19"/>
        </w:rPr>
        <w:t> </w:t>
      </w:r>
      <w:r>
        <w:rPr>
          <w:color w:val="231F20"/>
          <w:sz w:val="19"/>
        </w:rPr>
        <w:t>and</w:t>
      </w:r>
      <w:r>
        <w:rPr>
          <w:color w:val="231F20"/>
          <w:spacing w:val="-2"/>
          <w:sz w:val="19"/>
        </w:rPr>
        <w:t> </w:t>
      </w:r>
      <w:r>
        <w:rPr>
          <w:color w:val="231F20"/>
          <w:sz w:val="19"/>
        </w:rPr>
        <w:t>regular</w:t>
      </w:r>
      <w:r>
        <w:rPr>
          <w:color w:val="231F20"/>
          <w:spacing w:val="-2"/>
          <w:sz w:val="19"/>
        </w:rPr>
        <w:t> </w:t>
      </w:r>
      <w:r>
        <w:rPr>
          <w:color w:val="231F20"/>
          <w:sz w:val="19"/>
        </w:rPr>
        <w:t>healthy</w:t>
      </w:r>
      <w:r>
        <w:rPr>
          <w:color w:val="231F20"/>
          <w:spacing w:val="-2"/>
          <w:sz w:val="19"/>
        </w:rPr>
        <w:t> </w:t>
      </w:r>
      <w:r>
        <w:rPr>
          <w:color w:val="231F20"/>
          <w:sz w:val="19"/>
        </w:rPr>
        <w:t>eating</w:t>
      </w:r>
      <w:r>
        <w:rPr>
          <w:color w:val="231F20"/>
          <w:spacing w:val="-2"/>
          <w:sz w:val="19"/>
        </w:rPr>
        <w:t> </w:t>
      </w:r>
      <w:r>
        <w:rPr>
          <w:color w:val="231F20"/>
          <w:sz w:val="19"/>
        </w:rPr>
        <w:t>patterns</w:t>
      </w:r>
      <w:r>
        <w:rPr>
          <w:color w:val="231F20"/>
          <w:spacing w:val="-2"/>
          <w:sz w:val="19"/>
        </w:rPr>
        <w:t> </w:t>
      </w:r>
      <w:r>
        <w:rPr>
          <w:color w:val="231F20"/>
          <w:sz w:val="19"/>
        </w:rPr>
        <w:t>and</w:t>
      </w:r>
      <w:r>
        <w:rPr>
          <w:color w:val="231F20"/>
          <w:spacing w:val="-2"/>
          <w:sz w:val="19"/>
        </w:rPr>
        <w:t> </w:t>
      </w:r>
      <w:r>
        <w:rPr>
          <w:color w:val="231F20"/>
          <w:sz w:val="19"/>
        </w:rPr>
        <w:t>minimising caffeine, alcohol or high-fat food intake prior to sleep; and</w:t>
      </w:r>
    </w:p>
    <w:p>
      <w:pPr>
        <w:pStyle w:val="ListParagraph"/>
        <w:numPr>
          <w:ilvl w:val="0"/>
          <w:numId w:val="13"/>
        </w:numPr>
        <w:tabs>
          <w:tab w:pos="623" w:val="left" w:leader="none"/>
        </w:tabs>
        <w:spacing w:line="220" w:lineRule="auto" w:before="64" w:after="0"/>
        <w:ind w:left="622" w:right="800" w:hanging="227"/>
        <w:jc w:val="left"/>
        <w:rPr>
          <w:sz w:val="19"/>
        </w:rPr>
      </w:pPr>
      <w:r>
        <w:rPr>
          <w:color w:val="231F20"/>
          <w:sz w:val="19"/>
        </w:rPr>
        <w:t>provide safe travel arrangements for employees following long hours of work or when commuting during normal sleeping hours.</w:t>
      </w:r>
    </w:p>
    <w:p>
      <w:pPr>
        <w:pStyle w:val="Heading3"/>
        <w:spacing w:before="130"/>
        <w:ind w:left="396"/>
      </w:pPr>
      <w:r>
        <w:rPr>
          <w:color w:val="231F20"/>
          <w:w w:val="85"/>
        </w:rPr>
        <w:t>Improving</w:t>
      </w:r>
      <w:r>
        <w:rPr>
          <w:color w:val="231F20"/>
          <w:spacing w:val="18"/>
        </w:rPr>
        <w:t> </w:t>
      </w:r>
      <w:r>
        <w:rPr>
          <w:color w:val="231F20"/>
          <w:w w:val="85"/>
        </w:rPr>
        <w:t>physical</w:t>
      </w:r>
      <w:r>
        <w:rPr>
          <w:color w:val="231F20"/>
          <w:spacing w:val="19"/>
        </w:rPr>
        <w:t> </w:t>
      </w:r>
      <w:r>
        <w:rPr>
          <w:color w:val="231F20"/>
          <w:w w:val="85"/>
        </w:rPr>
        <w:t>job</w:t>
      </w:r>
      <w:r>
        <w:rPr>
          <w:color w:val="231F20"/>
          <w:spacing w:val="19"/>
        </w:rPr>
        <w:t> </w:t>
      </w:r>
      <w:r>
        <w:rPr>
          <w:color w:val="231F20"/>
          <w:spacing w:val="-2"/>
          <w:w w:val="85"/>
        </w:rPr>
        <w:t>design</w:t>
      </w:r>
    </w:p>
    <w:p>
      <w:pPr>
        <w:pStyle w:val="BodyText"/>
        <w:spacing w:line="220" w:lineRule="auto" w:before="99"/>
        <w:ind w:left="396" w:right="558"/>
      </w:pPr>
      <w:r>
        <w:rPr>
          <w:color w:val="231F20"/>
        </w:rPr>
        <w:t>The important aspect of physical job design is that it fits with how our bodies operate. Points to consider include:</w:t>
      </w:r>
    </w:p>
    <w:p>
      <w:pPr>
        <w:pStyle w:val="ListParagraph"/>
        <w:numPr>
          <w:ilvl w:val="0"/>
          <w:numId w:val="13"/>
        </w:numPr>
        <w:tabs>
          <w:tab w:pos="623" w:val="left" w:leader="none"/>
        </w:tabs>
        <w:spacing w:line="220" w:lineRule="auto" w:before="66" w:after="0"/>
        <w:ind w:left="622" w:right="852" w:hanging="227"/>
        <w:jc w:val="left"/>
        <w:rPr>
          <w:sz w:val="19"/>
        </w:rPr>
      </w:pPr>
      <w:r>
        <w:rPr>
          <w:color w:val="231F20"/>
          <w:sz w:val="19"/>
        </w:rPr>
        <w:t>joints should be in relaxed and comfortable positions (see Figure 2.3). This makes the work of muscles, ligaments and tendons around joints more efficient. Where extreme positions must be used, they should be held for as little time as possible and not repeated often;</w:t>
      </w:r>
    </w:p>
    <w:p>
      <w:pPr>
        <w:pStyle w:val="ListParagraph"/>
        <w:numPr>
          <w:ilvl w:val="0"/>
          <w:numId w:val="13"/>
        </w:numPr>
        <w:tabs>
          <w:tab w:pos="623" w:val="left" w:leader="none"/>
        </w:tabs>
        <w:spacing w:line="220" w:lineRule="auto" w:before="64" w:after="0"/>
        <w:ind w:left="622" w:right="541" w:hanging="227"/>
        <w:jc w:val="left"/>
        <w:rPr>
          <w:sz w:val="19"/>
        </w:rPr>
      </w:pPr>
      <w:r>
        <w:rPr>
          <w:color w:val="231F20"/>
          <w:sz w:val="19"/>
        </w:rPr>
        <w:t>the work should be kept as close as possible to the body to minimise the stress on the body when reaching to perform a task;</w:t>
      </w:r>
    </w:p>
    <w:p>
      <w:pPr>
        <w:pStyle w:val="ListParagraph"/>
        <w:numPr>
          <w:ilvl w:val="0"/>
          <w:numId w:val="13"/>
        </w:numPr>
        <w:tabs>
          <w:tab w:pos="623" w:val="left" w:leader="none"/>
        </w:tabs>
        <w:spacing w:line="220" w:lineRule="auto" w:before="66" w:after="0"/>
        <w:ind w:left="622" w:right="746" w:hanging="227"/>
        <w:jc w:val="left"/>
        <w:rPr>
          <w:sz w:val="19"/>
        </w:rPr>
      </w:pPr>
      <w:r>
        <w:rPr>
          <w:color w:val="231F20"/>
          <w:sz w:val="19"/>
        </w:rPr>
        <w:t>commonly accessed items should be stored between hip and shoulder height where possible to avoid bending over and reaching up;</w:t>
      </w:r>
    </w:p>
    <w:p>
      <w:pPr>
        <w:pStyle w:val="ListParagraph"/>
        <w:numPr>
          <w:ilvl w:val="0"/>
          <w:numId w:val="13"/>
        </w:numPr>
        <w:tabs>
          <w:tab w:pos="623" w:val="left" w:leader="none"/>
        </w:tabs>
        <w:spacing w:line="220" w:lineRule="auto" w:before="66" w:after="0"/>
        <w:ind w:left="622" w:right="736" w:hanging="227"/>
        <w:jc w:val="left"/>
        <w:rPr>
          <w:sz w:val="19"/>
        </w:rPr>
      </w:pPr>
      <w:r>
        <w:rPr>
          <w:color w:val="231F20"/>
          <w:sz w:val="19"/>
        </w:rPr>
        <w:t>repetitive tasks such as using a keyboard and mouse should be performed for short periods. They are best interspersed with other tasks requiring different postures and movements, e.g. collecting work at the printer, reviewing, photocopying and distributing documents;</w:t>
      </w:r>
    </w:p>
    <w:p>
      <w:pPr>
        <w:pStyle w:val="ListParagraph"/>
        <w:numPr>
          <w:ilvl w:val="0"/>
          <w:numId w:val="13"/>
        </w:numPr>
        <w:tabs>
          <w:tab w:pos="623" w:val="left" w:leader="none"/>
        </w:tabs>
        <w:spacing w:line="220" w:lineRule="auto" w:before="65" w:after="0"/>
        <w:ind w:left="622" w:right="1206" w:hanging="227"/>
        <w:jc w:val="left"/>
        <w:rPr>
          <w:sz w:val="19"/>
        </w:rPr>
      </w:pPr>
      <w:r>
        <w:rPr>
          <w:color w:val="231F20"/>
          <w:sz w:val="19"/>
        </w:rPr>
        <w:t>static or fixed postures should only be held for short periods of time and interspersed with different tasks;</w:t>
      </w:r>
    </w:p>
    <w:p>
      <w:pPr>
        <w:spacing w:after="0" w:line="220" w:lineRule="auto"/>
        <w:jc w:val="left"/>
        <w:rPr>
          <w:sz w:val="19"/>
        </w:rPr>
        <w:sectPr>
          <w:type w:val="continuous"/>
          <w:pgSz w:w="11900" w:h="16840"/>
          <w:pgMar w:header="785" w:footer="569" w:top="320" w:bottom="280" w:left="280" w:right="180"/>
          <w:cols w:num="2" w:equalWidth="0">
            <w:col w:w="3420" w:space="40"/>
            <w:col w:w="7980"/>
          </w:cols>
        </w:sectPr>
      </w:pPr>
    </w:p>
    <w:p>
      <w:pPr>
        <w:pStyle w:val="BodyText"/>
        <w:rPr>
          <w:sz w:val="20"/>
        </w:rPr>
      </w:pPr>
    </w:p>
    <w:p>
      <w:pPr>
        <w:pStyle w:val="BodyText"/>
        <w:spacing w:before="11"/>
        <w:rPr>
          <w:sz w:val="18"/>
        </w:rPr>
      </w:pPr>
    </w:p>
    <w:p>
      <w:pPr>
        <w:pStyle w:val="ListParagraph"/>
        <w:numPr>
          <w:ilvl w:val="1"/>
          <w:numId w:val="13"/>
        </w:numPr>
        <w:tabs>
          <w:tab w:pos="4083" w:val="left" w:leader="none"/>
        </w:tabs>
        <w:spacing w:line="220" w:lineRule="auto" w:before="0" w:after="0"/>
        <w:ind w:left="4082" w:right="1026" w:hanging="227"/>
        <w:jc w:val="left"/>
        <w:rPr>
          <w:sz w:val="19"/>
        </w:rPr>
      </w:pPr>
      <w:r>
        <w:rPr>
          <w:color w:val="231F20"/>
          <w:sz w:val="19"/>
        </w:rPr>
        <w:t>job design should provide the opportunity for people to sit, stand or walk a short distance as a normal part of their duties;</w:t>
      </w:r>
    </w:p>
    <w:p>
      <w:pPr>
        <w:pStyle w:val="ListParagraph"/>
        <w:numPr>
          <w:ilvl w:val="1"/>
          <w:numId w:val="13"/>
        </w:numPr>
        <w:tabs>
          <w:tab w:pos="4083" w:val="left" w:leader="none"/>
        </w:tabs>
        <w:spacing w:line="240" w:lineRule="auto" w:before="51" w:after="0"/>
        <w:ind w:left="4082" w:right="0" w:hanging="228"/>
        <w:jc w:val="left"/>
        <w:rPr>
          <w:sz w:val="19"/>
        </w:rPr>
      </w:pPr>
      <w:r>
        <w:rPr>
          <w:color w:val="231F20"/>
          <w:sz w:val="19"/>
        </w:rPr>
        <w:t>exertion</w:t>
      </w:r>
      <w:r>
        <w:rPr>
          <w:color w:val="231F20"/>
          <w:spacing w:val="3"/>
          <w:sz w:val="19"/>
        </w:rPr>
        <w:t> </w:t>
      </w:r>
      <w:r>
        <w:rPr>
          <w:color w:val="231F20"/>
          <w:sz w:val="19"/>
        </w:rPr>
        <w:t>from</w:t>
      </w:r>
      <w:r>
        <w:rPr>
          <w:color w:val="231F20"/>
          <w:spacing w:val="3"/>
          <w:sz w:val="19"/>
        </w:rPr>
        <w:t> </w:t>
      </w:r>
      <w:r>
        <w:rPr>
          <w:color w:val="231F20"/>
          <w:sz w:val="19"/>
        </w:rPr>
        <w:t>the</w:t>
      </w:r>
      <w:r>
        <w:rPr>
          <w:color w:val="231F20"/>
          <w:spacing w:val="3"/>
          <w:sz w:val="19"/>
        </w:rPr>
        <w:t> </w:t>
      </w:r>
      <w:r>
        <w:rPr>
          <w:color w:val="231F20"/>
          <w:sz w:val="19"/>
        </w:rPr>
        <w:t>use</w:t>
      </w:r>
      <w:r>
        <w:rPr>
          <w:color w:val="231F20"/>
          <w:spacing w:val="3"/>
          <w:sz w:val="19"/>
        </w:rPr>
        <w:t> </w:t>
      </w:r>
      <w:r>
        <w:rPr>
          <w:color w:val="231F20"/>
          <w:sz w:val="19"/>
        </w:rPr>
        <w:t>of</w:t>
      </w:r>
      <w:r>
        <w:rPr>
          <w:color w:val="231F20"/>
          <w:spacing w:val="3"/>
          <w:sz w:val="19"/>
        </w:rPr>
        <w:t> </w:t>
      </w:r>
      <w:r>
        <w:rPr>
          <w:color w:val="231F20"/>
          <w:sz w:val="19"/>
        </w:rPr>
        <w:t>excessive</w:t>
      </w:r>
      <w:r>
        <w:rPr>
          <w:color w:val="231F20"/>
          <w:spacing w:val="3"/>
          <w:sz w:val="19"/>
        </w:rPr>
        <w:t> </w:t>
      </w:r>
      <w:r>
        <w:rPr>
          <w:color w:val="231F20"/>
          <w:sz w:val="19"/>
        </w:rPr>
        <w:t>force</w:t>
      </w:r>
      <w:r>
        <w:rPr>
          <w:color w:val="231F20"/>
          <w:spacing w:val="4"/>
          <w:sz w:val="19"/>
        </w:rPr>
        <w:t> </w:t>
      </w:r>
      <w:r>
        <w:rPr>
          <w:color w:val="231F20"/>
          <w:sz w:val="19"/>
        </w:rPr>
        <w:t>should</w:t>
      </w:r>
      <w:r>
        <w:rPr>
          <w:color w:val="231F20"/>
          <w:spacing w:val="3"/>
          <w:sz w:val="19"/>
        </w:rPr>
        <w:t> </w:t>
      </w:r>
      <w:r>
        <w:rPr>
          <w:color w:val="231F20"/>
          <w:sz w:val="19"/>
        </w:rPr>
        <w:t>be</w:t>
      </w:r>
      <w:r>
        <w:rPr>
          <w:color w:val="231F20"/>
          <w:spacing w:val="3"/>
          <w:sz w:val="19"/>
        </w:rPr>
        <w:t> </w:t>
      </w:r>
      <w:r>
        <w:rPr>
          <w:color w:val="231F20"/>
          <w:sz w:val="19"/>
        </w:rPr>
        <w:t>avoided;</w:t>
      </w:r>
      <w:r>
        <w:rPr>
          <w:color w:val="231F20"/>
          <w:spacing w:val="3"/>
          <w:sz w:val="19"/>
        </w:rPr>
        <w:t> </w:t>
      </w:r>
      <w:r>
        <w:rPr>
          <w:color w:val="231F20"/>
          <w:spacing w:val="-5"/>
          <w:sz w:val="19"/>
        </w:rPr>
        <w:t>and</w:t>
      </w:r>
    </w:p>
    <w:p>
      <w:pPr>
        <w:pStyle w:val="ListParagraph"/>
        <w:numPr>
          <w:ilvl w:val="1"/>
          <w:numId w:val="13"/>
        </w:numPr>
        <w:tabs>
          <w:tab w:pos="4083" w:val="left" w:leader="none"/>
        </w:tabs>
        <w:spacing w:line="220" w:lineRule="auto" w:before="64" w:after="0"/>
        <w:ind w:left="4082" w:right="947" w:hanging="227"/>
        <w:jc w:val="left"/>
        <w:rPr>
          <w:sz w:val="19"/>
        </w:rPr>
      </w:pPr>
      <w:r>
        <w:rPr>
          <w:color w:val="231F20"/>
          <w:sz w:val="19"/>
        </w:rPr>
        <w:t>exertion of force should be done in an upright posture, without twisting the spine and preferably using both hands equally.</w:t>
      </w:r>
    </w:p>
    <w:p>
      <w:pPr>
        <w:pStyle w:val="Heading4"/>
        <w:ind w:left="3855"/>
        <w:rPr>
          <w:i/>
        </w:rPr>
      </w:pPr>
      <w:r>
        <w:rPr>
          <w:i/>
          <w:color w:val="231F20"/>
          <w:w w:val="80"/>
        </w:rPr>
        <w:t>Keyboard</w:t>
      </w:r>
      <w:r>
        <w:rPr>
          <w:i/>
          <w:color w:val="231F20"/>
          <w:spacing w:val="38"/>
        </w:rPr>
        <w:t> </w:t>
      </w:r>
      <w:r>
        <w:rPr>
          <w:i/>
          <w:color w:val="231F20"/>
          <w:spacing w:val="-2"/>
          <w:w w:val="95"/>
        </w:rPr>
        <w:t>skills</w:t>
      </w:r>
    </w:p>
    <w:p>
      <w:pPr>
        <w:pStyle w:val="BodyText"/>
        <w:spacing w:line="220" w:lineRule="auto" w:before="100"/>
        <w:ind w:left="3855" w:right="714"/>
      </w:pPr>
      <w:r>
        <w:rPr>
          <w:color w:val="231F20"/>
        </w:rPr>
        <w:t>Where the user does not have good typing skills, the risk of sustaining a muscle strain can increase as the operator may frequently or for a sustained period bend their neck to see the keyboard or the document they are typing from. When beginning to use computers, it is important to learn basic typing skills. This can</w:t>
      </w:r>
      <w:r>
        <w:rPr>
          <w:color w:val="231F20"/>
          <w:spacing w:val="80"/>
        </w:rPr>
        <w:t> </w:t>
      </w:r>
      <w:r>
        <w:rPr>
          <w:color w:val="231F20"/>
        </w:rPr>
        <w:t>be achieved through short but frequent training with the use of tutorial software programs. This approach can equally apply to two finger typists who may have developed a reasonable knowledge of the keyboard but cannot operate it without looking at the keys. This method of work is habitual and a concerted effort is needed to help with the development of new work methods.</w:t>
      </w:r>
    </w:p>
    <w:p>
      <w:pPr>
        <w:pStyle w:val="Heading4"/>
        <w:spacing w:before="123"/>
        <w:ind w:left="3855"/>
        <w:rPr>
          <w:i/>
        </w:rPr>
      </w:pPr>
      <w:r>
        <w:rPr>
          <w:i/>
          <w:color w:val="231F20"/>
          <w:spacing w:val="-4"/>
          <w:w w:val="85"/>
        </w:rPr>
        <w:t>Task</w:t>
      </w:r>
      <w:r>
        <w:rPr>
          <w:i/>
          <w:color w:val="231F20"/>
          <w:spacing w:val="-9"/>
        </w:rPr>
        <w:t> </w:t>
      </w:r>
      <w:r>
        <w:rPr>
          <w:i/>
          <w:color w:val="231F20"/>
          <w:spacing w:val="-2"/>
          <w:w w:val="90"/>
        </w:rPr>
        <w:t>variety</w:t>
      </w:r>
    </w:p>
    <w:p>
      <w:pPr>
        <w:pStyle w:val="BodyText"/>
        <w:spacing w:line="220" w:lineRule="auto" w:before="99"/>
        <w:ind w:left="3855" w:right="717"/>
      </w:pPr>
      <w:r>
        <w:rPr>
          <w:color w:val="231F20"/>
        </w:rPr>
        <w:t>It is important to include task variety in the design of work. This is best done by mixing intensive keyboard use and other computer use with a variety of other work. It is important that the different tasks involve a change in posture and muscles used to perform the work.</w:t>
      </w:r>
    </w:p>
    <w:p>
      <w:pPr>
        <w:pStyle w:val="BodyText"/>
        <w:spacing w:line="220" w:lineRule="auto" w:before="110"/>
        <w:ind w:left="3855" w:right="717"/>
      </w:pPr>
      <w:r>
        <w:rPr>
          <w:color w:val="231F20"/>
        </w:rPr>
        <w:t>As the working day progresses it becomes more important to provide work with different mental demands, changes in posture and more frequent work breaks.</w:t>
      </w:r>
    </w:p>
    <w:p>
      <w:pPr>
        <w:pStyle w:val="Heading4"/>
        <w:ind w:left="3855"/>
        <w:rPr>
          <w:i/>
        </w:rPr>
      </w:pPr>
      <w:r>
        <w:rPr>
          <w:i/>
          <w:color w:val="231F20"/>
          <w:spacing w:val="-2"/>
        </w:rPr>
        <w:t>Breaks</w:t>
      </w:r>
    </w:p>
    <w:p>
      <w:pPr>
        <w:pStyle w:val="BodyText"/>
        <w:spacing w:line="220" w:lineRule="auto" w:before="100"/>
        <w:ind w:left="3855" w:right="630"/>
      </w:pPr>
      <w:r>
        <w:rPr>
          <w:color w:val="231F20"/>
        </w:rPr>
        <w:t>Rest or work breaks can range from short pauses to defined breaks such as lunch. Answering the phone or collecting a document from the printer are short breaks that provide an opportunity for muscles that have been active in keyboard or mouse</w:t>
      </w:r>
      <w:r>
        <w:rPr>
          <w:color w:val="231F20"/>
          <w:spacing w:val="17"/>
        </w:rPr>
        <w:t> </w:t>
      </w:r>
      <w:r>
        <w:rPr>
          <w:color w:val="231F20"/>
        </w:rPr>
        <w:t>use</w:t>
      </w:r>
      <w:r>
        <w:rPr>
          <w:color w:val="231F20"/>
          <w:spacing w:val="17"/>
        </w:rPr>
        <w:t> </w:t>
      </w:r>
      <w:r>
        <w:rPr>
          <w:color w:val="231F20"/>
        </w:rPr>
        <w:t>to</w:t>
      </w:r>
      <w:r>
        <w:rPr>
          <w:color w:val="231F20"/>
          <w:spacing w:val="17"/>
        </w:rPr>
        <w:t> </w:t>
      </w:r>
      <w:r>
        <w:rPr>
          <w:color w:val="231F20"/>
        </w:rPr>
        <w:t>rest</w:t>
      </w:r>
      <w:r>
        <w:rPr>
          <w:color w:val="231F20"/>
          <w:spacing w:val="17"/>
        </w:rPr>
        <w:t> </w:t>
      </w:r>
      <w:r>
        <w:rPr>
          <w:color w:val="231F20"/>
        </w:rPr>
        <w:t>and</w:t>
      </w:r>
      <w:r>
        <w:rPr>
          <w:color w:val="231F20"/>
          <w:spacing w:val="17"/>
        </w:rPr>
        <w:t> </w:t>
      </w:r>
      <w:r>
        <w:rPr>
          <w:color w:val="231F20"/>
        </w:rPr>
        <w:t>recover</w:t>
      </w:r>
      <w:r>
        <w:rPr>
          <w:color w:val="231F20"/>
          <w:spacing w:val="17"/>
        </w:rPr>
        <w:t> </w:t>
      </w:r>
      <w:r>
        <w:rPr>
          <w:color w:val="231F20"/>
        </w:rPr>
        <w:t>and</w:t>
      </w:r>
      <w:r>
        <w:rPr>
          <w:color w:val="231F20"/>
          <w:spacing w:val="17"/>
        </w:rPr>
        <w:t> </w:t>
      </w:r>
      <w:r>
        <w:rPr>
          <w:color w:val="231F20"/>
        </w:rPr>
        <w:t>muscles</w:t>
      </w:r>
      <w:r>
        <w:rPr>
          <w:color w:val="231F20"/>
          <w:spacing w:val="17"/>
        </w:rPr>
        <w:t> </w:t>
      </w:r>
      <w:r>
        <w:rPr>
          <w:color w:val="231F20"/>
        </w:rPr>
        <w:t>which</w:t>
      </w:r>
      <w:r>
        <w:rPr>
          <w:color w:val="231F20"/>
          <w:spacing w:val="17"/>
        </w:rPr>
        <w:t> </w:t>
      </w:r>
      <w:r>
        <w:rPr>
          <w:color w:val="231F20"/>
        </w:rPr>
        <w:t>have</w:t>
      </w:r>
      <w:r>
        <w:rPr>
          <w:color w:val="231F20"/>
          <w:spacing w:val="17"/>
        </w:rPr>
        <w:t> </w:t>
      </w:r>
      <w:r>
        <w:rPr>
          <w:color w:val="231F20"/>
        </w:rPr>
        <w:t>been</w:t>
      </w:r>
      <w:r>
        <w:rPr>
          <w:color w:val="231F20"/>
          <w:spacing w:val="17"/>
        </w:rPr>
        <w:t> </w:t>
      </w:r>
      <w:r>
        <w:rPr>
          <w:color w:val="231F20"/>
        </w:rPr>
        <w:t>fixed</w:t>
      </w:r>
      <w:r>
        <w:rPr>
          <w:color w:val="231F20"/>
          <w:spacing w:val="17"/>
        </w:rPr>
        <w:t> </w:t>
      </w:r>
      <w:r>
        <w:rPr>
          <w:color w:val="231F20"/>
        </w:rPr>
        <w:t>during</w:t>
      </w:r>
      <w:r>
        <w:rPr>
          <w:color w:val="231F20"/>
          <w:spacing w:val="17"/>
        </w:rPr>
        <w:t> </w:t>
      </w:r>
      <w:r>
        <w:rPr>
          <w:color w:val="231F20"/>
        </w:rPr>
        <w:t>this</w:t>
      </w:r>
      <w:r>
        <w:rPr>
          <w:color w:val="231F20"/>
        </w:rPr>
        <w:t> use to move.</w:t>
      </w:r>
    </w:p>
    <w:p>
      <w:pPr>
        <w:pStyle w:val="BodyText"/>
        <w:spacing w:line="220" w:lineRule="auto" w:before="109"/>
        <w:ind w:left="3855" w:right="674"/>
      </w:pPr>
      <w:r>
        <w:rPr>
          <w:color w:val="231F20"/>
        </w:rPr>
        <w:t>Where</w:t>
      </w:r>
      <w:r>
        <w:rPr>
          <w:color w:val="231F20"/>
          <w:spacing w:val="-2"/>
        </w:rPr>
        <w:t> </w:t>
      </w:r>
      <w:r>
        <w:rPr>
          <w:color w:val="231F20"/>
        </w:rPr>
        <w:t>a</w:t>
      </w:r>
      <w:r>
        <w:rPr>
          <w:color w:val="231F20"/>
          <w:spacing w:val="-2"/>
        </w:rPr>
        <w:t> </w:t>
      </w:r>
      <w:r>
        <w:rPr>
          <w:color w:val="231F20"/>
        </w:rPr>
        <w:t>variety</w:t>
      </w:r>
      <w:r>
        <w:rPr>
          <w:color w:val="231F20"/>
          <w:spacing w:val="-2"/>
        </w:rPr>
        <w:t> </w:t>
      </w:r>
      <w:r>
        <w:rPr>
          <w:color w:val="231F20"/>
        </w:rPr>
        <w:t>of</w:t>
      </w:r>
      <w:r>
        <w:rPr>
          <w:color w:val="231F20"/>
          <w:spacing w:val="-2"/>
        </w:rPr>
        <w:t> </w:t>
      </w:r>
      <w:r>
        <w:rPr>
          <w:color w:val="231F20"/>
        </w:rPr>
        <w:t>alternative</w:t>
      </w:r>
      <w:r>
        <w:rPr>
          <w:color w:val="231F20"/>
          <w:spacing w:val="-2"/>
        </w:rPr>
        <w:t> </w:t>
      </w:r>
      <w:r>
        <w:rPr>
          <w:color w:val="231F20"/>
        </w:rPr>
        <w:t>tasks</w:t>
      </w:r>
      <w:r>
        <w:rPr>
          <w:color w:val="231F20"/>
          <w:spacing w:val="-2"/>
        </w:rPr>
        <w:t> </w:t>
      </w:r>
      <w:r>
        <w:rPr>
          <w:color w:val="231F20"/>
        </w:rPr>
        <w:t>are</w:t>
      </w:r>
      <w:r>
        <w:rPr>
          <w:color w:val="231F20"/>
          <w:spacing w:val="-2"/>
        </w:rPr>
        <w:t> </w:t>
      </w:r>
      <w:r>
        <w:rPr>
          <w:color w:val="231F20"/>
        </w:rPr>
        <w:t>not</w:t>
      </w:r>
      <w:r>
        <w:rPr>
          <w:color w:val="231F20"/>
          <w:spacing w:val="-2"/>
        </w:rPr>
        <w:t> </w:t>
      </w:r>
      <w:r>
        <w:rPr>
          <w:color w:val="231F20"/>
        </w:rPr>
        <w:t>available,</w:t>
      </w:r>
      <w:r>
        <w:rPr>
          <w:color w:val="231F20"/>
          <w:spacing w:val="-2"/>
        </w:rPr>
        <w:t> </w:t>
      </w:r>
      <w:r>
        <w:rPr>
          <w:color w:val="231F20"/>
        </w:rPr>
        <w:t>it</w:t>
      </w:r>
      <w:r>
        <w:rPr>
          <w:color w:val="231F20"/>
          <w:spacing w:val="-2"/>
        </w:rPr>
        <w:t> </w:t>
      </w:r>
      <w:r>
        <w:rPr>
          <w:color w:val="231F20"/>
        </w:rPr>
        <w:t>is</w:t>
      </w:r>
      <w:r>
        <w:rPr>
          <w:color w:val="231F20"/>
          <w:spacing w:val="-2"/>
        </w:rPr>
        <w:t> </w:t>
      </w:r>
      <w:r>
        <w:rPr>
          <w:color w:val="231F20"/>
        </w:rPr>
        <w:t>important</w:t>
      </w:r>
      <w:r>
        <w:rPr>
          <w:color w:val="231F20"/>
          <w:spacing w:val="-2"/>
        </w:rPr>
        <w:t> </w:t>
      </w:r>
      <w:r>
        <w:rPr>
          <w:color w:val="231F20"/>
        </w:rPr>
        <w:t>to</w:t>
      </w:r>
      <w:r>
        <w:rPr>
          <w:color w:val="231F20"/>
          <w:spacing w:val="-2"/>
        </w:rPr>
        <w:t> </w:t>
      </w:r>
      <w:r>
        <w:rPr>
          <w:color w:val="231F20"/>
        </w:rPr>
        <w:t>have</w:t>
      </w:r>
      <w:r>
        <w:rPr>
          <w:color w:val="231F20"/>
          <w:spacing w:val="-2"/>
        </w:rPr>
        <w:t> </w:t>
      </w:r>
      <w:r>
        <w:rPr>
          <w:color w:val="231F20"/>
        </w:rPr>
        <w:t>more work breaks away from the task. The length of these and how often they are taken depends on the work, the person and other factors. Frequent short pauses are preferable to infrequent longer pauses.</w:t>
      </w:r>
    </w:p>
    <w:p>
      <w:pPr>
        <w:pStyle w:val="BodyText"/>
        <w:spacing w:line="220" w:lineRule="auto" w:before="109"/>
        <w:ind w:left="3855" w:right="939"/>
      </w:pPr>
      <w:r>
        <w:rPr>
          <w:color w:val="231F20"/>
        </w:rPr>
        <w:t>The use of exercises during breaks can provide a variety of changes in posture and movement for muscles during periods of intense work (see Appendix D). These exercises may be useful where there are no alternative tasks available. Exercises should not be used to replace other controls listed above. Exercises should be gentle stretches which provide rest for frequently used muscles and movement for muscles which have been static. The best exercise is usually to get up from a seated position and move around.</w:t>
      </w:r>
    </w:p>
    <w:p>
      <w:pPr>
        <w:pStyle w:val="Heading4"/>
        <w:spacing w:before="125"/>
        <w:ind w:left="3855"/>
        <w:rPr>
          <w:i/>
        </w:rPr>
      </w:pPr>
      <w:r>
        <w:rPr>
          <w:i/>
          <w:color w:val="231F20"/>
          <w:w w:val="85"/>
        </w:rPr>
        <w:t>Work</w:t>
      </w:r>
      <w:r>
        <w:rPr>
          <w:i/>
          <w:color w:val="231F20"/>
          <w:spacing w:val="-8"/>
        </w:rPr>
        <w:t> </w:t>
      </w:r>
      <w:r>
        <w:rPr>
          <w:i/>
          <w:color w:val="231F20"/>
          <w:w w:val="85"/>
        </w:rPr>
        <w:t>adjustment</w:t>
      </w:r>
      <w:r>
        <w:rPr>
          <w:i/>
          <w:color w:val="231F20"/>
          <w:spacing w:val="-7"/>
        </w:rPr>
        <w:t> </w:t>
      </w:r>
      <w:r>
        <w:rPr>
          <w:i/>
          <w:color w:val="231F20"/>
          <w:spacing w:val="-2"/>
          <w:w w:val="85"/>
        </w:rPr>
        <w:t>periods</w:t>
      </w:r>
    </w:p>
    <w:p>
      <w:pPr>
        <w:pStyle w:val="BodyText"/>
        <w:spacing w:line="220" w:lineRule="auto" w:before="99"/>
        <w:ind w:left="3855" w:right="717"/>
      </w:pPr>
      <w:r>
        <w:rPr>
          <w:color w:val="231F20"/>
        </w:rPr>
        <w:t>It is important that during employee absences, their work is not left to pile up awaiting</w:t>
      </w:r>
      <w:r>
        <w:rPr>
          <w:color w:val="231F20"/>
          <w:spacing w:val="-2"/>
        </w:rPr>
        <w:t> </w:t>
      </w:r>
      <w:r>
        <w:rPr>
          <w:color w:val="231F20"/>
        </w:rPr>
        <w:t>their</w:t>
      </w:r>
      <w:r>
        <w:rPr>
          <w:color w:val="231F20"/>
          <w:spacing w:val="-2"/>
        </w:rPr>
        <w:t> </w:t>
      </w:r>
      <w:r>
        <w:rPr>
          <w:color w:val="231F20"/>
        </w:rPr>
        <w:t>return.</w:t>
      </w:r>
      <w:r>
        <w:rPr>
          <w:color w:val="231F20"/>
          <w:spacing w:val="-2"/>
        </w:rPr>
        <w:t> </w:t>
      </w:r>
      <w:r>
        <w:rPr>
          <w:color w:val="231F20"/>
        </w:rPr>
        <w:t>This</w:t>
      </w:r>
      <w:r>
        <w:rPr>
          <w:color w:val="231F20"/>
          <w:spacing w:val="-2"/>
        </w:rPr>
        <w:t> </w:t>
      </w:r>
      <w:r>
        <w:rPr>
          <w:color w:val="231F20"/>
        </w:rPr>
        <w:t>situation</w:t>
      </w:r>
      <w:r>
        <w:rPr>
          <w:color w:val="231F20"/>
          <w:spacing w:val="-2"/>
        </w:rPr>
        <w:t> </w:t>
      </w:r>
      <w:r>
        <w:rPr>
          <w:color w:val="231F20"/>
        </w:rPr>
        <w:t>can</w:t>
      </w:r>
      <w:r>
        <w:rPr>
          <w:color w:val="231F20"/>
          <w:spacing w:val="-2"/>
        </w:rPr>
        <w:t> </w:t>
      </w:r>
      <w:r>
        <w:rPr>
          <w:color w:val="231F20"/>
        </w:rPr>
        <w:t>cause</w:t>
      </w:r>
      <w:r>
        <w:rPr>
          <w:color w:val="231F20"/>
          <w:spacing w:val="-2"/>
        </w:rPr>
        <w:t> </w:t>
      </w:r>
      <w:r>
        <w:rPr>
          <w:color w:val="231F20"/>
        </w:rPr>
        <w:t>an</w:t>
      </w:r>
      <w:r>
        <w:rPr>
          <w:color w:val="231F20"/>
          <w:spacing w:val="-2"/>
        </w:rPr>
        <w:t> </w:t>
      </w:r>
      <w:r>
        <w:rPr>
          <w:color w:val="231F20"/>
        </w:rPr>
        <w:t>overload</w:t>
      </w:r>
      <w:r>
        <w:rPr>
          <w:color w:val="231F20"/>
          <w:spacing w:val="-2"/>
        </w:rPr>
        <w:t> </w:t>
      </w:r>
      <w:r>
        <w:rPr>
          <w:color w:val="231F20"/>
        </w:rPr>
        <w:t>that</w:t>
      </w:r>
      <w:r>
        <w:rPr>
          <w:color w:val="231F20"/>
          <w:spacing w:val="-2"/>
        </w:rPr>
        <w:t> </w:t>
      </w:r>
      <w:r>
        <w:rPr>
          <w:color w:val="231F20"/>
        </w:rPr>
        <w:t>can</w:t>
      </w:r>
      <w:r>
        <w:rPr>
          <w:color w:val="231F20"/>
          <w:spacing w:val="-2"/>
        </w:rPr>
        <w:t> </w:t>
      </w:r>
      <w:r>
        <w:rPr>
          <w:color w:val="231F20"/>
        </w:rPr>
        <w:t>increase</w:t>
      </w:r>
      <w:r>
        <w:rPr>
          <w:color w:val="231F20"/>
          <w:spacing w:val="-2"/>
        </w:rPr>
        <w:t> </w:t>
      </w:r>
      <w:r>
        <w:rPr>
          <w:color w:val="231F20"/>
        </w:rPr>
        <w:t>the risk of MSD and loss of job satisfaction.</w:t>
      </w:r>
    </w:p>
    <w:p>
      <w:pPr>
        <w:pStyle w:val="BodyText"/>
        <w:spacing w:line="220" w:lineRule="auto" w:before="111"/>
        <w:ind w:left="3855" w:right="674"/>
      </w:pPr>
      <w:r>
        <w:rPr>
          <w:color w:val="231F20"/>
        </w:rPr>
        <w:t>Where employees are new to keyboard use and other office-based tasks or are returning from an absence of several weeks, a period of adjustment may be required. The adjustment period will depend on the individual, the equipment,</w:t>
      </w:r>
      <w:r>
        <w:rPr>
          <w:color w:val="231F20"/>
          <w:spacing w:val="80"/>
        </w:rPr>
        <w:t> </w:t>
      </w:r>
      <w:r>
        <w:rPr>
          <w:color w:val="231F20"/>
        </w:rPr>
        <w:t>the environment and the duration of computer-based work involved. Where there is highly repetitive work, such as keyboard and mouse use, adjustment may be achieved through reduced work loads or provision of a greater variety of tasks than usual with a gradual reintroduction of highly repetitive or demanding work.</w:t>
      </w:r>
    </w:p>
    <w:p>
      <w:pPr>
        <w:spacing w:after="0" w:line="220" w:lineRule="auto"/>
        <w:sectPr>
          <w:pgSz w:w="11900" w:h="16840"/>
          <w:pgMar w:header="785" w:footer="569" w:top="1240" w:bottom="760" w:left="280" w:right="180"/>
        </w:sectPr>
      </w:pPr>
    </w:p>
    <w:p>
      <w:pPr>
        <w:pStyle w:val="BodyText"/>
        <w:rPr>
          <w:sz w:val="20"/>
        </w:rPr>
      </w:pPr>
    </w:p>
    <w:p>
      <w:pPr>
        <w:pStyle w:val="BodyText"/>
        <w:spacing w:before="7"/>
        <w:rPr>
          <w:sz w:val="20"/>
        </w:rPr>
      </w:pPr>
    </w:p>
    <w:tbl>
      <w:tblPr>
        <w:tblW w:w="0" w:type="auto"/>
        <w:jc w:val="left"/>
        <w:tblInd w:w="38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018"/>
      </w:tblGrid>
      <w:tr>
        <w:trPr>
          <w:trHeight w:val="385" w:hRule="atLeast"/>
        </w:trPr>
        <w:tc>
          <w:tcPr>
            <w:tcW w:w="7018" w:type="dxa"/>
            <w:tcBorders>
              <w:bottom w:val="single" w:sz="18" w:space="0" w:color="FFFFFF"/>
            </w:tcBorders>
            <w:shd w:val="clear" w:color="auto" w:fill="FDB813"/>
          </w:tcPr>
          <w:p>
            <w:pPr>
              <w:pStyle w:val="TableParagraph"/>
              <w:spacing w:before="85"/>
              <w:ind w:left="100"/>
              <w:rPr>
                <w:rFonts w:ascii="Trebuchet MS" w:hAnsi="Trebuchet MS"/>
                <w:b/>
                <w:sz w:val="16"/>
              </w:rPr>
            </w:pPr>
            <w:r>
              <w:rPr>
                <w:rFonts w:ascii="Trebuchet MS" w:hAnsi="Trebuchet MS"/>
                <w:b/>
                <w:color w:val="231F20"/>
                <w:w w:val="90"/>
                <w:sz w:val="16"/>
              </w:rPr>
              <w:t>CHECKLIST</w:t>
            </w:r>
            <w:r>
              <w:rPr>
                <w:rFonts w:ascii="Trebuchet MS" w:hAnsi="Trebuchet MS"/>
                <w:b/>
                <w:color w:val="231F20"/>
                <w:spacing w:val="6"/>
                <w:sz w:val="16"/>
              </w:rPr>
              <w:t> </w:t>
            </w:r>
            <w:r>
              <w:rPr>
                <w:rFonts w:ascii="Trebuchet MS" w:hAnsi="Trebuchet MS"/>
                <w:b/>
                <w:color w:val="231F20"/>
                <w:w w:val="90"/>
                <w:sz w:val="16"/>
              </w:rPr>
              <w:t>–</w:t>
            </w:r>
            <w:r>
              <w:rPr>
                <w:rFonts w:ascii="Trebuchet MS" w:hAnsi="Trebuchet MS"/>
                <w:b/>
                <w:color w:val="231F20"/>
                <w:spacing w:val="6"/>
                <w:sz w:val="16"/>
              </w:rPr>
              <w:t> </w:t>
            </w:r>
            <w:r>
              <w:rPr>
                <w:rFonts w:ascii="Trebuchet MS" w:hAnsi="Trebuchet MS"/>
                <w:b/>
                <w:color w:val="231F20"/>
                <w:w w:val="90"/>
                <w:sz w:val="16"/>
              </w:rPr>
              <w:t>JOB</w:t>
            </w:r>
            <w:r>
              <w:rPr>
                <w:rFonts w:ascii="Trebuchet MS" w:hAnsi="Trebuchet MS"/>
                <w:b/>
                <w:color w:val="231F20"/>
                <w:spacing w:val="6"/>
                <w:sz w:val="16"/>
              </w:rPr>
              <w:t> </w:t>
            </w:r>
            <w:r>
              <w:rPr>
                <w:rFonts w:ascii="Trebuchet MS" w:hAnsi="Trebuchet MS"/>
                <w:b/>
                <w:color w:val="231F20"/>
                <w:w w:val="90"/>
                <w:sz w:val="16"/>
              </w:rPr>
              <w:t>DESIGN</w:t>
            </w:r>
            <w:r>
              <w:rPr>
                <w:rFonts w:ascii="Trebuchet MS" w:hAnsi="Trebuchet MS"/>
                <w:b/>
                <w:color w:val="231F20"/>
                <w:spacing w:val="6"/>
                <w:sz w:val="16"/>
              </w:rPr>
              <w:t> </w:t>
            </w:r>
            <w:r>
              <w:rPr>
                <w:rFonts w:ascii="Trebuchet MS" w:hAnsi="Trebuchet MS"/>
                <w:b/>
                <w:color w:val="231F20"/>
                <w:w w:val="90"/>
                <w:sz w:val="16"/>
              </w:rPr>
              <w:t>IN</w:t>
            </w:r>
            <w:r>
              <w:rPr>
                <w:rFonts w:ascii="Trebuchet MS" w:hAnsi="Trebuchet MS"/>
                <w:b/>
                <w:color w:val="231F20"/>
                <w:spacing w:val="6"/>
                <w:sz w:val="16"/>
              </w:rPr>
              <w:t> </w:t>
            </w:r>
            <w:r>
              <w:rPr>
                <w:rFonts w:ascii="Trebuchet MS" w:hAnsi="Trebuchet MS"/>
                <w:b/>
                <w:color w:val="231F20"/>
                <w:w w:val="90"/>
                <w:sz w:val="16"/>
              </w:rPr>
              <w:t>OFFICE</w:t>
            </w:r>
            <w:r>
              <w:rPr>
                <w:rFonts w:ascii="Trebuchet MS" w:hAnsi="Trebuchet MS"/>
                <w:b/>
                <w:color w:val="231F20"/>
                <w:spacing w:val="6"/>
                <w:sz w:val="16"/>
              </w:rPr>
              <w:t> </w:t>
            </w:r>
            <w:r>
              <w:rPr>
                <w:rFonts w:ascii="Trebuchet MS" w:hAnsi="Trebuchet MS"/>
                <w:b/>
                <w:color w:val="231F20"/>
                <w:spacing w:val="-4"/>
                <w:w w:val="90"/>
                <w:sz w:val="16"/>
              </w:rPr>
              <w:t>WORK</w:t>
            </w:r>
          </w:p>
        </w:tc>
      </w:tr>
      <w:tr>
        <w:trPr>
          <w:trHeight w:val="549" w:hRule="atLeast"/>
        </w:trPr>
        <w:tc>
          <w:tcPr>
            <w:tcW w:w="7018" w:type="dxa"/>
            <w:tcBorders>
              <w:top w:val="single" w:sz="18" w:space="0" w:color="FFFFFF"/>
              <w:bottom w:val="single" w:sz="18" w:space="0" w:color="FFFFFF"/>
            </w:tcBorders>
            <w:shd w:val="clear" w:color="auto" w:fill="FFD98F"/>
          </w:tcPr>
          <w:p>
            <w:pPr>
              <w:pStyle w:val="TableParagraph"/>
              <w:spacing w:line="261" w:lineRule="auto" w:before="50"/>
              <w:ind w:left="100"/>
              <w:rPr>
                <w:b/>
                <w:sz w:val="16"/>
              </w:rPr>
            </w:pPr>
            <w:r>
              <w:rPr>
                <w:b/>
                <w:color w:val="231F20"/>
                <w:w w:val="95"/>
                <w:sz w:val="16"/>
              </w:rPr>
              <w:t>Have hazardous manual handling tasks been assessed and controlled as far as is </w:t>
            </w:r>
            <w:r>
              <w:rPr>
                <w:b/>
                <w:color w:val="231F20"/>
                <w:sz w:val="16"/>
              </w:rPr>
              <w:t>practicable, including:</w:t>
            </w:r>
          </w:p>
        </w:tc>
      </w:tr>
      <w:tr>
        <w:trPr>
          <w:trHeight w:val="378" w:hRule="atLeast"/>
        </w:trPr>
        <w:tc>
          <w:tcPr>
            <w:tcW w:w="7018" w:type="dxa"/>
            <w:tcBorders>
              <w:top w:val="single" w:sz="18" w:space="0" w:color="FFFFFF"/>
              <w:bottom w:val="single" w:sz="18" w:space="0" w:color="FFFFFF"/>
            </w:tcBorders>
            <w:shd w:val="clear" w:color="auto" w:fill="FFD98F"/>
          </w:tcPr>
          <w:p>
            <w:pPr>
              <w:pStyle w:val="TableParagraph"/>
              <w:numPr>
                <w:ilvl w:val="0"/>
                <w:numId w:val="14"/>
              </w:numPr>
              <w:tabs>
                <w:tab w:pos="271" w:val="left" w:leader="none"/>
              </w:tabs>
              <w:spacing w:line="240" w:lineRule="auto" w:before="50" w:after="0"/>
              <w:ind w:left="270" w:right="0" w:hanging="171"/>
              <w:jc w:val="left"/>
              <w:rPr>
                <w:sz w:val="16"/>
              </w:rPr>
            </w:pPr>
            <w:r>
              <w:rPr>
                <w:color w:val="231F20"/>
                <w:sz w:val="16"/>
              </w:rPr>
              <w:t>Repetitive</w:t>
            </w:r>
            <w:r>
              <w:rPr>
                <w:color w:val="231F20"/>
                <w:spacing w:val="-1"/>
                <w:sz w:val="16"/>
              </w:rPr>
              <w:t> </w:t>
            </w:r>
            <w:r>
              <w:rPr>
                <w:color w:val="231F20"/>
                <w:sz w:val="16"/>
              </w:rPr>
              <w:t>or sustained force, awkward posture or</w:t>
            </w:r>
            <w:r>
              <w:rPr>
                <w:color w:val="231F20"/>
                <w:spacing w:val="-1"/>
                <w:sz w:val="16"/>
              </w:rPr>
              <w:t> </w:t>
            </w:r>
            <w:r>
              <w:rPr>
                <w:color w:val="231F20"/>
                <w:spacing w:val="-2"/>
                <w:sz w:val="16"/>
              </w:rPr>
              <w:t>movement?</w:t>
            </w:r>
          </w:p>
        </w:tc>
      </w:tr>
      <w:tr>
        <w:trPr>
          <w:trHeight w:val="378" w:hRule="atLeast"/>
        </w:trPr>
        <w:tc>
          <w:tcPr>
            <w:tcW w:w="7018" w:type="dxa"/>
            <w:tcBorders>
              <w:top w:val="single" w:sz="18" w:space="0" w:color="FFFFFF"/>
              <w:bottom w:val="single" w:sz="18" w:space="0" w:color="FFFFFF"/>
            </w:tcBorders>
            <w:shd w:val="clear" w:color="auto" w:fill="FFD98F"/>
          </w:tcPr>
          <w:p>
            <w:pPr>
              <w:pStyle w:val="TableParagraph"/>
              <w:numPr>
                <w:ilvl w:val="0"/>
                <w:numId w:val="15"/>
              </w:numPr>
              <w:tabs>
                <w:tab w:pos="271" w:val="left" w:leader="none"/>
              </w:tabs>
              <w:spacing w:line="240" w:lineRule="auto" w:before="50" w:after="0"/>
              <w:ind w:left="270" w:right="0" w:hanging="171"/>
              <w:jc w:val="left"/>
              <w:rPr>
                <w:sz w:val="16"/>
              </w:rPr>
            </w:pPr>
            <w:r>
              <w:rPr>
                <w:color w:val="231F20"/>
                <w:sz w:val="16"/>
              </w:rPr>
              <w:t>Application</w:t>
            </w:r>
            <w:r>
              <w:rPr>
                <w:color w:val="231F20"/>
                <w:spacing w:val="-4"/>
                <w:sz w:val="16"/>
              </w:rPr>
              <w:t> </w:t>
            </w:r>
            <w:r>
              <w:rPr>
                <w:color w:val="231F20"/>
                <w:sz w:val="16"/>
              </w:rPr>
              <w:t>of</w:t>
            </w:r>
            <w:r>
              <w:rPr>
                <w:color w:val="231F20"/>
                <w:spacing w:val="-4"/>
                <w:sz w:val="16"/>
              </w:rPr>
              <w:t> </w:t>
            </w:r>
            <w:r>
              <w:rPr>
                <w:color w:val="231F20"/>
                <w:sz w:val="16"/>
              </w:rPr>
              <w:t>high</w:t>
            </w:r>
            <w:r>
              <w:rPr>
                <w:color w:val="231F20"/>
                <w:spacing w:val="-4"/>
                <w:sz w:val="16"/>
              </w:rPr>
              <w:t> </w:t>
            </w:r>
            <w:r>
              <w:rPr>
                <w:color w:val="231F20"/>
                <w:spacing w:val="-2"/>
                <w:sz w:val="16"/>
              </w:rPr>
              <w:t>force?</w:t>
            </w:r>
          </w:p>
        </w:tc>
      </w:tr>
      <w:tr>
        <w:trPr>
          <w:trHeight w:val="549" w:hRule="atLeast"/>
        </w:trPr>
        <w:tc>
          <w:tcPr>
            <w:tcW w:w="7018" w:type="dxa"/>
            <w:tcBorders>
              <w:top w:val="single" w:sz="18" w:space="0" w:color="FFFFFF"/>
              <w:bottom w:val="single" w:sz="18" w:space="0" w:color="FFFFFF"/>
            </w:tcBorders>
            <w:shd w:val="clear" w:color="auto" w:fill="FFD98F"/>
          </w:tcPr>
          <w:p>
            <w:pPr>
              <w:pStyle w:val="TableParagraph"/>
              <w:numPr>
                <w:ilvl w:val="0"/>
                <w:numId w:val="16"/>
              </w:numPr>
              <w:tabs>
                <w:tab w:pos="270" w:val="left" w:leader="none"/>
              </w:tabs>
              <w:spacing w:line="261" w:lineRule="auto" w:before="50" w:after="0"/>
              <w:ind w:left="270" w:right="456" w:hanging="170"/>
              <w:jc w:val="left"/>
              <w:rPr>
                <w:sz w:val="16"/>
              </w:rPr>
            </w:pPr>
            <w:r>
              <w:rPr>
                <w:color w:val="231F20"/>
                <w:sz w:val="16"/>
              </w:rPr>
              <w:t>Handling of people, animals or loads which are unstable, unbalanced or difficult to grasp or hold?</w:t>
            </w:r>
          </w:p>
        </w:tc>
      </w:tr>
      <w:tr>
        <w:trPr>
          <w:trHeight w:val="549" w:hRule="atLeast"/>
        </w:trPr>
        <w:tc>
          <w:tcPr>
            <w:tcW w:w="7018" w:type="dxa"/>
            <w:tcBorders>
              <w:top w:val="single" w:sz="18" w:space="0" w:color="FFFFFF"/>
              <w:bottom w:val="single" w:sz="18" w:space="0" w:color="FFFFFF"/>
            </w:tcBorders>
            <w:shd w:val="clear" w:color="auto" w:fill="FFD98F"/>
          </w:tcPr>
          <w:p>
            <w:pPr>
              <w:pStyle w:val="TableParagraph"/>
              <w:spacing w:line="261" w:lineRule="auto" w:before="50"/>
              <w:ind w:left="100" w:right="142"/>
              <w:rPr>
                <w:b/>
                <w:sz w:val="16"/>
              </w:rPr>
            </w:pPr>
            <w:r>
              <w:rPr>
                <w:b/>
                <w:color w:val="231F20"/>
                <w:w w:val="95"/>
                <w:sz w:val="16"/>
              </w:rPr>
              <w:t>Have social and psychological stressors been assessed and controlled as far as </w:t>
            </w:r>
            <w:r>
              <w:rPr>
                <w:b/>
                <w:color w:val="231F20"/>
                <w:sz w:val="16"/>
              </w:rPr>
              <w:t>practicable, including:</w:t>
            </w:r>
          </w:p>
        </w:tc>
      </w:tr>
      <w:tr>
        <w:trPr>
          <w:trHeight w:val="549" w:hRule="atLeast"/>
        </w:trPr>
        <w:tc>
          <w:tcPr>
            <w:tcW w:w="7018" w:type="dxa"/>
            <w:tcBorders>
              <w:top w:val="single" w:sz="18" w:space="0" w:color="FFFFFF"/>
              <w:bottom w:val="single" w:sz="18" w:space="0" w:color="FFFFFF"/>
            </w:tcBorders>
            <w:shd w:val="clear" w:color="auto" w:fill="FFD98F"/>
          </w:tcPr>
          <w:p>
            <w:pPr>
              <w:pStyle w:val="TableParagraph"/>
              <w:numPr>
                <w:ilvl w:val="0"/>
                <w:numId w:val="17"/>
              </w:numPr>
              <w:tabs>
                <w:tab w:pos="270" w:val="left" w:leader="none"/>
              </w:tabs>
              <w:spacing w:line="261" w:lineRule="auto" w:before="50" w:after="0"/>
              <w:ind w:left="270" w:right="341" w:hanging="170"/>
              <w:jc w:val="left"/>
              <w:rPr>
                <w:sz w:val="16"/>
              </w:rPr>
            </w:pPr>
            <w:r>
              <w:rPr>
                <w:color w:val="231F20"/>
                <w:sz w:val="16"/>
              </w:rPr>
              <w:t>Job content issues (such as overload, lack of control or variety, high levels of repetition or concentration, poor physical environment)?</w:t>
            </w:r>
          </w:p>
        </w:tc>
      </w:tr>
      <w:tr>
        <w:trPr>
          <w:trHeight w:val="549" w:hRule="atLeast"/>
        </w:trPr>
        <w:tc>
          <w:tcPr>
            <w:tcW w:w="7018" w:type="dxa"/>
            <w:tcBorders>
              <w:top w:val="single" w:sz="18" w:space="0" w:color="FFFFFF"/>
              <w:bottom w:val="single" w:sz="18" w:space="0" w:color="FFFFFF"/>
            </w:tcBorders>
            <w:shd w:val="clear" w:color="auto" w:fill="FFD98F"/>
          </w:tcPr>
          <w:p>
            <w:pPr>
              <w:pStyle w:val="TableParagraph"/>
              <w:numPr>
                <w:ilvl w:val="0"/>
                <w:numId w:val="18"/>
              </w:numPr>
              <w:tabs>
                <w:tab w:pos="270" w:val="left" w:leader="none"/>
              </w:tabs>
              <w:spacing w:line="261" w:lineRule="auto" w:before="50" w:after="0"/>
              <w:ind w:left="270" w:right="412" w:hanging="170"/>
              <w:jc w:val="left"/>
              <w:rPr>
                <w:sz w:val="16"/>
              </w:rPr>
            </w:pPr>
            <w:r>
              <w:rPr>
                <w:color w:val="231F20"/>
                <w:sz w:val="16"/>
              </w:rPr>
              <w:t>Social and organisational issues (such as conflicting demands, inconsistent expectations, personal relationships, inadequate training)?</w:t>
            </w:r>
          </w:p>
        </w:tc>
      </w:tr>
      <w:tr>
        <w:trPr>
          <w:trHeight w:val="549" w:hRule="atLeast"/>
        </w:trPr>
        <w:tc>
          <w:tcPr>
            <w:tcW w:w="7018" w:type="dxa"/>
            <w:tcBorders>
              <w:top w:val="single" w:sz="18" w:space="0" w:color="FFFFFF"/>
              <w:bottom w:val="single" w:sz="18" w:space="0" w:color="FFFFFF"/>
            </w:tcBorders>
            <w:shd w:val="clear" w:color="auto" w:fill="FFD98F"/>
          </w:tcPr>
          <w:p>
            <w:pPr>
              <w:pStyle w:val="TableParagraph"/>
              <w:numPr>
                <w:ilvl w:val="0"/>
                <w:numId w:val="19"/>
              </w:numPr>
              <w:tabs>
                <w:tab w:pos="270" w:val="left" w:leader="none"/>
              </w:tabs>
              <w:spacing w:line="261" w:lineRule="auto" w:before="50" w:after="0"/>
              <w:ind w:left="270" w:right="643" w:hanging="170"/>
              <w:jc w:val="left"/>
              <w:rPr>
                <w:sz w:val="16"/>
              </w:rPr>
            </w:pPr>
            <w:r>
              <w:rPr>
                <w:color w:val="231F20"/>
                <w:sz w:val="16"/>
              </w:rPr>
              <w:t>Bullying (such as intentionally withholding information, excluding or isolating workers, unreasonable threats of dismissal, harassment)?</w:t>
            </w:r>
          </w:p>
        </w:tc>
      </w:tr>
      <w:tr>
        <w:trPr>
          <w:trHeight w:val="549" w:hRule="atLeast"/>
        </w:trPr>
        <w:tc>
          <w:tcPr>
            <w:tcW w:w="7018" w:type="dxa"/>
            <w:tcBorders>
              <w:top w:val="single" w:sz="18" w:space="0" w:color="FFFFFF"/>
              <w:bottom w:val="single" w:sz="18" w:space="0" w:color="FFFFFF"/>
            </w:tcBorders>
            <w:shd w:val="clear" w:color="auto" w:fill="FFD98F"/>
          </w:tcPr>
          <w:p>
            <w:pPr>
              <w:pStyle w:val="TableParagraph"/>
              <w:numPr>
                <w:ilvl w:val="0"/>
                <w:numId w:val="20"/>
              </w:numPr>
              <w:tabs>
                <w:tab w:pos="270" w:val="left" w:leader="none"/>
              </w:tabs>
              <w:spacing w:line="261" w:lineRule="auto" w:before="50" w:after="0"/>
              <w:ind w:left="270" w:right="781" w:hanging="170"/>
              <w:jc w:val="left"/>
              <w:rPr>
                <w:sz w:val="16"/>
              </w:rPr>
            </w:pPr>
            <w:r>
              <w:rPr>
                <w:color w:val="231F20"/>
                <w:sz w:val="16"/>
              </w:rPr>
              <w:t>Occupational violence (such as physical assault or threat, indecent physical contact, pushing, shoving)?</w:t>
            </w:r>
          </w:p>
        </w:tc>
      </w:tr>
      <w:tr>
        <w:trPr>
          <w:trHeight w:val="358" w:hRule="atLeast"/>
        </w:trPr>
        <w:tc>
          <w:tcPr>
            <w:tcW w:w="7018" w:type="dxa"/>
            <w:tcBorders>
              <w:top w:val="single" w:sz="18" w:space="0" w:color="FFFFFF"/>
              <w:bottom w:val="single" w:sz="18" w:space="0" w:color="FFFFFF"/>
            </w:tcBorders>
            <w:shd w:val="clear" w:color="auto" w:fill="FFD98F"/>
          </w:tcPr>
          <w:p>
            <w:pPr>
              <w:pStyle w:val="TableParagraph"/>
              <w:numPr>
                <w:ilvl w:val="0"/>
                <w:numId w:val="21"/>
              </w:numPr>
              <w:tabs>
                <w:tab w:pos="271" w:val="left" w:leader="none"/>
              </w:tabs>
              <w:spacing w:line="240" w:lineRule="auto" w:before="50" w:after="0"/>
              <w:ind w:left="270" w:right="0" w:hanging="171"/>
              <w:jc w:val="left"/>
              <w:rPr>
                <w:sz w:val="16"/>
              </w:rPr>
            </w:pPr>
            <w:r>
              <w:rPr>
                <w:color w:val="231F20"/>
                <w:sz w:val="16"/>
              </w:rPr>
              <w:t>Fatigue</w:t>
            </w:r>
            <w:r>
              <w:rPr>
                <w:color w:val="231F20"/>
                <w:spacing w:val="-8"/>
                <w:sz w:val="16"/>
              </w:rPr>
              <w:t> </w:t>
            </w:r>
            <w:r>
              <w:rPr>
                <w:color w:val="231F20"/>
                <w:sz w:val="16"/>
              </w:rPr>
              <w:t>(long</w:t>
            </w:r>
            <w:r>
              <w:rPr>
                <w:color w:val="231F20"/>
                <w:spacing w:val="-7"/>
                <w:sz w:val="16"/>
              </w:rPr>
              <w:t> </w:t>
            </w:r>
            <w:r>
              <w:rPr>
                <w:color w:val="231F20"/>
                <w:sz w:val="16"/>
              </w:rPr>
              <w:t>hours,</w:t>
            </w:r>
            <w:r>
              <w:rPr>
                <w:color w:val="231F20"/>
                <w:spacing w:val="-8"/>
                <w:sz w:val="16"/>
              </w:rPr>
              <w:t> </w:t>
            </w:r>
            <w:r>
              <w:rPr>
                <w:color w:val="231F20"/>
                <w:sz w:val="16"/>
              </w:rPr>
              <w:t>inadequate</w:t>
            </w:r>
            <w:r>
              <w:rPr>
                <w:color w:val="231F20"/>
                <w:spacing w:val="-7"/>
                <w:sz w:val="16"/>
              </w:rPr>
              <w:t> </w:t>
            </w:r>
            <w:r>
              <w:rPr>
                <w:color w:val="231F20"/>
                <w:sz w:val="16"/>
              </w:rPr>
              <w:t>breaks,</w:t>
            </w:r>
            <w:r>
              <w:rPr>
                <w:color w:val="231F20"/>
                <w:spacing w:val="-8"/>
                <w:sz w:val="16"/>
              </w:rPr>
              <w:t> </w:t>
            </w:r>
            <w:r>
              <w:rPr>
                <w:color w:val="231F20"/>
                <w:sz w:val="16"/>
              </w:rPr>
              <w:t>demanding</w:t>
            </w:r>
            <w:r>
              <w:rPr>
                <w:color w:val="231F20"/>
                <w:spacing w:val="-7"/>
                <w:sz w:val="16"/>
              </w:rPr>
              <w:t> </w:t>
            </w:r>
            <w:r>
              <w:rPr>
                <w:color w:val="231F20"/>
                <w:sz w:val="16"/>
              </w:rPr>
              <w:t>shift</w:t>
            </w:r>
            <w:r>
              <w:rPr>
                <w:color w:val="231F20"/>
                <w:spacing w:val="-8"/>
                <w:sz w:val="16"/>
              </w:rPr>
              <w:t> </w:t>
            </w:r>
            <w:r>
              <w:rPr>
                <w:color w:val="231F20"/>
                <w:spacing w:val="-2"/>
                <w:sz w:val="16"/>
              </w:rPr>
              <w:t>patterns)?</w:t>
            </w:r>
          </w:p>
        </w:tc>
      </w:tr>
      <w:tr>
        <w:trPr>
          <w:trHeight w:val="549" w:hRule="atLeast"/>
        </w:trPr>
        <w:tc>
          <w:tcPr>
            <w:tcW w:w="7018" w:type="dxa"/>
            <w:tcBorders>
              <w:top w:val="single" w:sz="18" w:space="0" w:color="FFFFFF"/>
              <w:bottom w:val="single" w:sz="18" w:space="0" w:color="FFFFFF"/>
            </w:tcBorders>
            <w:shd w:val="clear" w:color="auto" w:fill="FFD98F"/>
          </w:tcPr>
          <w:p>
            <w:pPr>
              <w:pStyle w:val="TableParagraph"/>
              <w:numPr>
                <w:ilvl w:val="0"/>
                <w:numId w:val="22"/>
              </w:numPr>
              <w:tabs>
                <w:tab w:pos="270" w:val="left" w:leader="none"/>
              </w:tabs>
              <w:spacing w:line="261" w:lineRule="auto" w:before="50" w:after="0"/>
              <w:ind w:left="270" w:right="443" w:hanging="170"/>
              <w:jc w:val="left"/>
              <w:rPr>
                <w:sz w:val="16"/>
              </w:rPr>
            </w:pPr>
            <w:r>
              <w:rPr>
                <w:color w:val="231F20"/>
                <w:sz w:val="16"/>
              </w:rPr>
              <w:t>Physical demands of jobs (excessive repetition, awkward and static postures, unrealistic </w:t>
            </w:r>
            <w:r>
              <w:rPr>
                <w:color w:val="231F20"/>
                <w:spacing w:val="-2"/>
                <w:sz w:val="16"/>
              </w:rPr>
              <w:t>deadlines)?</w:t>
            </w:r>
          </w:p>
        </w:tc>
      </w:tr>
    </w:tbl>
    <w:p>
      <w:pPr>
        <w:spacing w:after="0" w:line="261" w:lineRule="auto"/>
        <w:jc w:val="left"/>
        <w:rPr>
          <w:sz w:val="16"/>
        </w:rPr>
        <w:sectPr>
          <w:pgSz w:w="11900" w:h="16840"/>
          <w:pgMar w:header="785" w:footer="569" w:top="1240" w:bottom="760" w:left="280" w:right="180"/>
        </w:sectPr>
      </w:pPr>
    </w:p>
    <w:p>
      <w:pPr>
        <w:tabs>
          <w:tab w:pos="3855" w:val="left" w:leader="none"/>
        </w:tabs>
        <w:spacing w:line="240" w:lineRule="auto"/>
        <w:ind w:left="425" w:right="0" w:firstLine="0"/>
        <w:rPr>
          <w:sz w:val="20"/>
        </w:rPr>
      </w:pPr>
      <w:r>
        <w:rPr>
          <w:sz w:val="20"/>
        </w:rPr>
        <w:pict>
          <v:shape style="width:160.2pt;height:232.45pt;mso-position-horizontal-relative:char;mso-position-vertical-relative:line" type="#_x0000_t202" id="docshape227" filled="true" fillcolor="#3a6e8f" stroked="false">
            <w10:anchorlock/>
            <v:textbox inset="0,0,0,0">
              <w:txbxContent>
                <w:p>
                  <w:pPr>
                    <w:spacing w:before="513"/>
                    <w:ind w:left="425" w:right="0" w:firstLine="0"/>
                    <w:jc w:val="left"/>
                    <w:rPr>
                      <w:color w:val="000000"/>
                      <w:sz w:val="164"/>
                    </w:rPr>
                  </w:pPr>
                  <w:r>
                    <w:rPr>
                      <w:color w:val="FFFFFF"/>
                      <w:w w:val="81"/>
                      <w:sz w:val="164"/>
                    </w:rPr>
                    <w:t>3</w:t>
                  </w:r>
                </w:p>
              </w:txbxContent>
            </v:textbox>
            <v:fill type="solid"/>
          </v:shape>
        </w:pict>
      </w:r>
      <w:r>
        <w:rPr>
          <w:sz w:val="20"/>
        </w:rPr>
      </w:r>
      <w:r>
        <w:rPr>
          <w:sz w:val="20"/>
        </w:rPr>
        <w:tab/>
      </w:r>
      <w:r>
        <w:rPr>
          <w:sz w:val="20"/>
        </w:rPr>
        <w:pict>
          <v:shape style="width:352.95pt;height:232.45pt;mso-position-horizontal-relative:char;mso-position-vertical-relative:line" type="#_x0000_t202" id="docshape228" filled="true" fillcolor="#fdb813" stroked="false">
            <w10:anchorlock/>
            <v:textbox inset="0,0,0,0">
              <w:txbxContent>
                <w:p>
                  <w:pPr>
                    <w:pStyle w:val="BodyText"/>
                    <w:spacing w:before="7"/>
                    <w:rPr>
                      <w:color w:val="000000"/>
                      <w:sz w:val="91"/>
                    </w:rPr>
                  </w:pPr>
                </w:p>
                <w:p>
                  <w:pPr>
                    <w:spacing w:line="196" w:lineRule="auto" w:before="0"/>
                    <w:ind w:left="425" w:right="0" w:firstLine="0"/>
                    <w:jc w:val="left"/>
                    <w:rPr>
                      <w:rFonts w:ascii="Trebuchet MS"/>
                      <w:b/>
                      <w:color w:val="000000"/>
                      <w:sz w:val="59"/>
                    </w:rPr>
                  </w:pPr>
                  <w:r>
                    <w:rPr>
                      <w:rFonts w:ascii="Trebuchet MS"/>
                      <w:b/>
                      <w:color w:val="231F20"/>
                      <w:w w:val="90"/>
                      <w:sz w:val="59"/>
                    </w:rPr>
                    <w:t>DESIGNING A </w:t>
                  </w:r>
                  <w:r>
                    <w:rPr>
                      <w:rFonts w:ascii="Trebuchet MS"/>
                      <w:b/>
                      <w:color w:val="231F20"/>
                      <w:w w:val="90"/>
                      <w:sz w:val="59"/>
                    </w:rPr>
                    <w:t>HEALTHY </w:t>
                  </w:r>
                  <w:r>
                    <w:rPr>
                      <w:rFonts w:ascii="Trebuchet MS"/>
                      <w:b/>
                      <w:color w:val="231F20"/>
                      <w:sz w:val="59"/>
                    </w:rPr>
                    <w:t>AND</w:t>
                  </w:r>
                  <w:r>
                    <w:rPr>
                      <w:rFonts w:ascii="Trebuchet MS"/>
                      <w:b/>
                      <w:color w:val="231F20"/>
                      <w:spacing w:val="-45"/>
                      <w:sz w:val="59"/>
                    </w:rPr>
                    <w:t> </w:t>
                  </w:r>
                  <w:r>
                    <w:rPr>
                      <w:rFonts w:ascii="Trebuchet MS"/>
                      <w:b/>
                      <w:color w:val="231F20"/>
                      <w:sz w:val="59"/>
                    </w:rPr>
                    <w:t>SAFE</w:t>
                  </w:r>
                  <w:r>
                    <w:rPr>
                      <w:rFonts w:ascii="Trebuchet MS"/>
                      <w:b/>
                      <w:color w:val="231F20"/>
                      <w:spacing w:val="-44"/>
                      <w:sz w:val="59"/>
                    </w:rPr>
                    <w:t> </w:t>
                  </w:r>
                  <w:r>
                    <w:rPr>
                      <w:rFonts w:ascii="Trebuchet MS"/>
                      <w:b/>
                      <w:color w:val="231F20"/>
                      <w:spacing w:val="10"/>
                      <w:sz w:val="59"/>
                    </w:rPr>
                    <w:t>WORKING</w:t>
                  </w:r>
                </w:p>
                <w:p>
                  <w:pPr>
                    <w:spacing w:line="582" w:lineRule="exact" w:before="0"/>
                    <w:ind w:left="425" w:right="0" w:firstLine="0"/>
                    <w:jc w:val="left"/>
                    <w:rPr>
                      <w:rFonts w:ascii="Trebuchet MS"/>
                      <w:b/>
                      <w:color w:val="000000"/>
                      <w:sz w:val="59"/>
                    </w:rPr>
                  </w:pPr>
                  <w:r>
                    <w:rPr>
                      <w:rFonts w:ascii="Trebuchet MS"/>
                      <w:b/>
                      <w:color w:val="231F20"/>
                      <w:spacing w:val="-2"/>
                      <w:sz w:val="59"/>
                    </w:rPr>
                    <w:t>ENVIRONMENT</w:t>
                  </w:r>
                </w:p>
              </w:txbxContent>
            </v:textbox>
            <v:fill type="solid"/>
          </v:shape>
        </w:pict>
      </w:r>
      <w:r>
        <w:rPr>
          <w:sz w:val="20"/>
        </w:rPr>
      </w:r>
    </w:p>
    <w:p>
      <w:pPr>
        <w:pStyle w:val="BodyText"/>
        <w:rPr>
          <w:sz w:val="20"/>
        </w:rPr>
      </w:pPr>
    </w:p>
    <w:p>
      <w:pPr>
        <w:spacing w:before="105"/>
        <w:ind w:left="3855" w:right="939" w:firstLine="0"/>
        <w:jc w:val="left"/>
        <w:rPr>
          <w:rFonts w:ascii="Trebuchet MS"/>
          <w:sz w:val="31"/>
        </w:rPr>
      </w:pPr>
      <w:r>
        <w:rPr>
          <w:rFonts w:ascii="Trebuchet MS"/>
          <w:color w:val="231F20"/>
          <w:spacing w:val="-6"/>
          <w:w w:val="85"/>
          <w:sz w:val="31"/>
        </w:rPr>
        <w:t>This</w:t>
      </w:r>
      <w:r>
        <w:rPr>
          <w:rFonts w:ascii="Trebuchet MS"/>
          <w:color w:val="231F20"/>
          <w:spacing w:val="-13"/>
          <w:w w:val="85"/>
          <w:sz w:val="31"/>
        </w:rPr>
        <w:t> </w:t>
      </w:r>
      <w:r>
        <w:rPr>
          <w:rFonts w:ascii="Trebuchet MS"/>
          <w:color w:val="231F20"/>
          <w:spacing w:val="-6"/>
          <w:w w:val="85"/>
          <w:sz w:val="31"/>
        </w:rPr>
        <w:t>section</w:t>
      </w:r>
      <w:r>
        <w:rPr>
          <w:rFonts w:ascii="Trebuchet MS"/>
          <w:color w:val="231F20"/>
          <w:spacing w:val="-13"/>
          <w:w w:val="85"/>
          <w:sz w:val="31"/>
        </w:rPr>
        <w:t> </w:t>
      </w:r>
      <w:r>
        <w:rPr>
          <w:rFonts w:ascii="Trebuchet MS"/>
          <w:color w:val="231F20"/>
          <w:spacing w:val="-6"/>
          <w:w w:val="85"/>
          <w:sz w:val="31"/>
        </w:rPr>
        <w:t>discusses</w:t>
      </w:r>
      <w:r>
        <w:rPr>
          <w:rFonts w:ascii="Trebuchet MS"/>
          <w:color w:val="231F20"/>
          <w:spacing w:val="-13"/>
          <w:w w:val="85"/>
          <w:sz w:val="31"/>
        </w:rPr>
        <w:t> </w:t>
      </w:r>
      <w:r>
        <w:rPr>
          <w:rFonts w:ascii="Trebuchet MS"/>
          <w:color w:val="231F20"/>
          <w:spacing w:val="-6"/>
          <w:w w:val="85"/>
          <w:sz w:val="31"/>
        </w:rPr>
        <w:t>health</w:t>
      </w:r>
      <w:r>
        <w:rPr>
          <w:rFonts w:ascii="Trebuchet MS"/>
          <w:color w:val="231F20"/>
          <w:spacing w:val="-13"/>
          <w:w w:val="85"/>
          <w:sz w:val="31"/>
        </w:rPr>
        <w:t> </w:t>
      </w:r>
      <w:r>
        <w:rPr>
          <w:rFonts w:ascii="Trebuchet MS"/>
          <w:color w:val="231F20"/>
          <w:spacing w:val="-6"/>
          <w:w w:val="85"/>
          <w:sz w:val="31"/>
        </w:rPr>
        <w:t>and</w:t>
      </w:r>
      <w:r>
        <w:rPr>
          <w:rFonts w:ascii="Trebuchet MS"/>
          <w:color w:val="231F20"/>
          <w:spacing w:val="-13"/>
          <w:w w:val="85"/>
          <w:sz w:val="31"/>
        </w:rPr>
        <w:t> </w:t>
      </w:r>
      <w:r>
        <w:rPr>
          <w:rFonts w:ascii="Trebuchet MS"/>
          <w:color w:val="231F20"/>
          <w:spacing w:val="-6"/>
          <w:w w:val="85"/>
          <w:sz w:val="31"/>
        </w:rPr>
        <w:t>safety</w:t>
      </w:r>
      <w:r>
        <w:rPr>
          <w:rFonts w:ascii="Trebuchet MS"/>
          <w:color w:val="231F20"/>
          <w:spacing w:val="-13"/>
          <w:w w:val="85"/>
          <w:sz w:val="31"/>
        </w:rPr>
        <w:t> </w:t>
      </w:r>
      <w:r>
        <w:rPr>
          <w:rFonts w:ascii="Trebuchet MS"/>
          <w:color w:val="231F20"/>
          <w:spacing w:val="-6"/>
          <w:w w:val="85"/>
          <w:sz w:val="31"/>
        </w:rPr>
        <w:t>issues</w:t>
      </w:r>
      <w:r>
        <w:rPr>
          <w:rFonts w:ascii="Trebuchet MS"/>
          <w:color w:val="231F20"/>
          <w:spacing w:val="-13"/>
          <w:w w:val="85"/>
          <w:sz w:val="31"/>
        </w:rPr>
        <w:t> </w:t>
      </w:r>
      <w:r>
        <w:rPr>
          <w:rFonts w:ascii="Trebuchet MS"/>
          <w:color w:val="231F20"/>
          <w:spacing w:val="-6"/>
          <w:w w:val="85"/>
          <w:sz w:val="31"/>
        </w:rPr>
        <w:t>relating</w:t>
      </w:r>
      <w:r>
        <w:rPr>
          <w:rFonts w:ascii="Trebuchet MS"/>
          <w:color w:val="231F20"/>
          <w:spacing w:val="-13"/>
          <w:w w:val="85"/>
          <w:sz w:val="31"/>
        </w:rPr>
        <w:t> </w:t>
      </w:r>
      <w:r>
        <w:rPr>
          <w:rFonts w:ascii="Trebuchet MS"/>
          <w:color w:val="231F20"/>
          <w:spacing w:val="-6"/>
          <w:w w:val="85"/>
          <w:sz w:val="31"/>
        </w:rPr>
        <w:t>to </w:t>
      </w:r>
      <w:r>
        <w:rPr>
          <w:rFonts w:ascii="Trebuchet MS"/>
          <w:color w:val="231F20"/>
          <w:spacing w:val="-6"/>
          <w:w w:val="80"/>
          <w:sz w:val="31"/>
        </w:rPr>
        <w:t>environmental factors in offices, including lighting, noise and </w:t>
      </w:r>
      <w:r>
        <w:rPr>
          <w:rFonts w:ascii="Trebuchet MS"/>
          <w:color w:val="231F20"/>
          <w:spacing w:val="-6"/>
          <w:w w:val="90"/>
          <w:sz w:val="31"/>
        </w:rPr>
        <w:t>air</w:t>
      </w:r>
      <w:r>
        <w:rPr>
          <w:rFonts w:ascii="Trebuchet MS"/>
          <w:color w:val="231F20"/>
          <w:spacing w:val="-20"/>
          <w:w w:val="90"/>
          <w:sz w:val="31"/>
        </w:rPr>
        <w:t> </w:t>
      </w:r>
      <w:r>
        <w:rPr>
          <w:rFonts w:ascii="Trebuchet MS"/>
          <w:color w:val="231F20"/>
          <w:spacing w:val="-6"/>
          <w:w w:val="90"/>
          <w:sz w:val="31"/>
        </w:rPr>
        <w:t>quality.</w:t>
      </w:r>
    </w:p>
    <w:p>
      <w:pPr>
        <w:pStyle w:val="Heading2"/>
        <w:spacing w:before="314"/>
      </w:pPr>
      <w:r>
        <w:rPr>
          <w:color w:val="231F20"/>
          <w:w w:val="90"/>
        </w:rPr>
        <w:t>LIGHTING</w:t>
      </w:r>
      <w:r>
        <w:rPr>
          <w:color w:val="231F20"/>
          <w:spacing w:val="-3"/>
        </w:rPr>
        <w:t> </w:t>
      </w:r>
      <w:r>
        <w:rPr>
          <w:color w:val="231F20"/>
          <w:w w:val="90"/>
        </w:rPr>
        <w:t>IN</w:t>
      </w:r>
      <w:r>
        <w:rPr>
          <w:color w:val="231F20"/>
          <w:spacing w:val="-2"/>
        </w:rPr>
        <w:t> </w:t>
      </w:r>
      <w:r>
        <w:rPr>
          <w:color w:val="231F20"/>
          <w:w w:val="90"/>
        </w:rPr>
        <w:t>THE</w:t>
      </w:r>
      <w:r>
        <w:rPr>
          <w:color w:val="231F20"/>
          <w:spacing w:val="-3"/>
        </w:rPr>
        <w:t> </w:t>
      </w:r>
      <w:r>
        <w:rPr>
          <w:color w:val="231F20"/>
          <w:spacing w:val="-2"/>
          <w:w w:val="90"/>
        </w:rPr>
        <w:t>OFFICE</w:t>
      </w:r>
    </w:p>
    <w:p>
      <w:pPr>
        <w:pStyle w:val="BodyText"/>
        <w:spacing w:line="220" w:lineRule="auto" w:before="95"/>
        <w:ind w:left="3855" w:right="717"/>
      </w:pPr>
      <w:r>
        <w:rPr>
          <w:color w:val="231F20"/>
        </w:rPr>
        <w:t>Good lighting in workplaces is essential to enable people to see clearly and perform their work safely.</w:t>
      </w:r>
    </w:p>
    <w:p>
      <w:pPr>
        <w:pStyle w:val="BodyText"/>
        <w:spacing w:before="96"/>
        <w:ind w:left="3855"/>
      </w:pPr>
      <w:r>
        <w:rPr>
          <w:color w:val="231F20"/>
        </w:rPr>
        <w:t>The</w:t>
      </w:r>
      <w:r>
        <w:rPr>
          <w:color w:val="231F20"/>
          <w:spacing w:val="-2"/>
        </w:rPr>
        <w:t> </w:t>
      </w:r>
      <w:r>
        <w:rPr>
          <w:color w:val="231F20"/>
        </w:rPr>
        <w:t>key</w:t>
      </w:r>
      <w:r>
        <w:rPr>
          <w:color w:val="231F20"/>
          <w:spacing w:val="-1"/>
        </w:rPr>
        <w:t> </w:t>
      </w:r>
      <w:r>
        <w:rPr>
          <w:color w:val="231F20"/>
        </w:rPr>
        <w:t>factors</w:t>
      </w:r>
      <w:r>
        <w:rPr>
          <w:color w:val="231F20"/>
          <w:spacing w:val="-2"/>
        </w:rPr>
        <w:t> </w:t>
      </w:r>
      <w:r>
        <w:rPr>
          <w:color w:val="231F20"/>
        </w:rPr>
        <w:t>to</w:t>
      </w:r>
      <w:r>
        <w:rPr>
          <w:color w:val="231F20"/>
          <w:spacing w:val="-1"/>
        </w:rPr>
        <w:t> </w:t>
      </w:r>
      <w:r>
        <w:rPr>
          <w:color w:val="231F20"/>
        </w:rPr>
        <w:t>consider</w:t>
      </w:r>
      <w:r>
        <w:rPr>
          <w:color w:val="231F20"/>
          <w:spacing w:val="-2"/>
        </w:rPr>
        <w:t> </w:t>
      </w:r>
      <w:r>
        <w:rPr>
          <w:color w:val="231F20"/>
        </w:rPr>
        <w:t>when</w:t>
      </w:r>
      <w:r>
        <w:rPr>
          <w:color w:val="231F20"/>
          <w:spacing w:val="-1"/>
        </w:rPr>
        <w:t> </w:t>
      </w:r>
      <w:r>
        <w:rPr>
          <w:color w:val="231F20"/>
        </w:rPr>
        <w:t>determining</w:t>
      </w:r>
      <w:r>
        <w:rPr>
          <w:color w:val="231F20"/>
          <w:spacing w:val="-1"/>
        </w:rPr>
        <w:t> </w:t>
      </w:r>
      <w:r>
        <w:rPr>
          <w:color w:val="231F20"/>
        </w:rPr>
        <w:t>the</w:t>
      </w:r>
      <w:r>
        <w:rPr>
          <w:color w:val="231F20"/>
          <w:spacing w:val="-2"/>
        </w:rPr>
        <w:t> </w:t>
      </w:r>
      <w:r>
        <w:rPr>
          <w:color w:val="231F20"/>
        </w:rPr>
        <w:t>adequacy</w:t>
      </w:r>
      <w:r>
        <w:rPr>
          <w:color w:val="231F20"/>
          <w:spacing w:val="-1"/>
        </w:rPr>
        <w:t> </w:t>
      </w:r>
      <w:r>
        <w:rPr>
          <w:color w:val="231F20"/>
        </w:rPr>
        <w:t>of</w:t>
      </w:r>
      <w:r>
        <w:rPr>
          <w:color w:val="231F20"/>
          <w:spacing w:val="-2"/>
        </w:rPr>
        <w:t> </w:t>
      </w:r>
      <w:r>
        <w:rPr>
          <w:color w:val="231F20"/>
        </w:rPr>
        <w:t>lighting</w:t>
      </w:r>
      <w:r>
        <w:rPr>
          <w:color w:val="231F20"/>
          <w:spacing w:val="-1"/>
        </w:rPr>
        <w:t> </w:t>
      </w:r>
      <w:r>
        <w:rPr>
          <w:color w:val="231F20"/>
        </w:rPr>
        <w:t>are</w:t>
      </w:r>
      <w:r>
        <w:rPr>
          <w:color w:val="231F20"/>
          <w:spacing w:val="-2"/>
        </w:rPr>
        <w:t> </w:t>
      </w:r>
      <w:r>
        <w:rPr>
          <w:color w:val="231F20"/>
          <w:spacing w:val="-4"/>
        </w:rPr>
        <w:t>the:</w:t>
      </w:r>
    </w:p>
    <w:p>
      <w:pPr>
        <w:pStyle w:val="ListParagraph"/>
        <w:numPr>
          <w:ilvl w:val="1"/>
          <w:numId w:val="13"/>
        </w:numPr>
        <w:tabs>
          <w:tab w:pos="4083" w:val="left" w:leader="none"/>
        </w:tabs>
        <w:spacing w:line="240" w:lineRule="auto" w:before="49" w:after="0"/>
        <w:ind w:left="4082" w:right="0" w:hanging="228"/>
        <w:jc w:val="left"/>
        <w:rPr>
          <w:sz w:val="19"/>
        </w:rPr>
      </w:pPr>
      <w:r>
        <w:rPr>
          <w:color w:val="231F20"/>
          <w:sz w:val="19"/>
        </w:rPr>
        <w:t>amount</w:t>
      </w:r>
      <w:r>
        <w:rPr>
          <w:color w:val="231F20"/>
          <w:spacing w:val="-6"/>
          <w:sz w:val="19"/>
        </w:rPr>
        <w:t> </w:t>
      </w:r>
      <w:r>
        <w:rPr>
          <w:color w:val="231F20"/>
          <w:sz w:val="19"/>
        </w:rPr>
        <w:t>of</w:t>
      </w:r>
      <w:r>
        <w:rPr>
          <w:color w:val="231F20"/>
          <w:spacing w:val="-6"/>
          <w:sz w:val="19"/>
        </w:rPr>
        <w:t> </w:t>
      </w:r>
      <w:r>
        <w:rPr>
          <w:color w:val="231F20"/>
          <w:sz w:val="19"/>
        </w:rPr>
        <w:t>light</w:t>
      </w:r>
      <w:r>
        <w:rPr>
          <w:color w:val="231F20"/>
          <w:spacing w:val="-6"/>
          <w:sz w:val="19"/>
        </w:rPr>
        <w:t> </w:t>
      </w:r>
      <w:r>
        <w:rPr>
          <w:color w:val="231F20"/>
          <w:sz w:val="19"/>
        </w:rPr>
        <w:t>in</w:t>
      </w:r>
      <w:r>
        <w:rPr>
          <w:color w:val="231F20"/>
          <w:spacing w:val="-6"/>
          <w:sz w:val="19"/>
        </w:rPr>
        <w:t> </w:t>
      </w:r>
      <w:r>
        <w:rPr>
          <w:color w:val="231F20"/>
          <w:sz w:val="19"/>
        </w:rPr>
        <w:t>an</w:t>
      </w:r>
      <w:r>
        <w:rPr>
          <w:color w:val="231F20"/>
          <w:spacing w:val="-6"/>
          <w:sz w:val="19"/>
        </w:rPr>
        <w:t> </w:t>
      </w:r>
      <w:r>
        <w:rPr>
          <w:color w:val="231F20"/>
          <w:spacing w:val="-2"/>
          <w:sz w:val="19"/>
        </w:rPr>
        <w:t>area;</w:t>
      </w:r>
    </w:p>
    <w:p>
      <w:pPr>
        <w:pStyle w:val="ListParagraph"/>
        <w:numPr>
          <w:ilvl w:val="1"/>
          <w:numId w:val="13"/>
        </w:numPr>
        <w:tabs>
          <w:tab w:pos="4083" w:val="left" w:leader="none"/>
        </w:tabs>
        <w:spacing w:line="240" w:lineRule="auto" w:before="49" w:after="0"/>
        <w:ind w:left="4082" w:right="0" w:hanging="228"/>
        <w:jc w:val="left"/>
        <w:rPr>
          <w:sz w:val="19"/>
        </w:rPr>
      </w:pPr>
      <w:r>
        <w:rPr>
          <w:color w:val="231F20"/>
          <w:sz w:val="19"/>
        </w:rPr>
        <w:t>number,</w:t>
      </w:r>
      <w:r>
        <w:rPr>
          <w:color w:val="231F20"/>
          <w:spacing w:val="-5"/>
          <w:sz w:val="19"/>
        </w:rPr>
        <w:t> </w:t>
      </w:r>
      <w:r>
        <w:rPr>
          <w:color w:val="231F20"/>
          <w:sz w:val="19"/>
        </w:rPr>
        <w:t>type</w:t>
      </w:r>
      <w:r>
        <w:rPr>
          <w:color w:val="231F20"/>
          <w:spacing w:val="-5"/>
          <w:sz w:val="19"/>
        </w:rPr>
        <w:t> </w:t>
      </w:r>
      <w:r>
        <w:rPr>
          <w:color w:val="231F20"/>
          <w:sz w:val="19"/>
        </w:rPr>
        <w:t>and</w:t>
      </w:r>
      <w:r>
        <w:rPr>
          <w:color w:val="231F20"/>
          <w:spacing w:val="-5"/>
          <w:sz w:val="19"/>
        </w:rPr>
        <w:t> </w:t>
      </w:r>
      <w:r>
        <w:rPr>
          <w:color w:val="231F20"/>
          <w:sz w:val="19"/>
        </w:rPr>
        <w:t>position</w:t>
      </w:r>
      <w:r>
        <w:rPr>
          <w:color w:val="231F20"/>
          <w:spacing w:val="-5"/>
          <w:sz w:val="19"/>
        </w:rPr>
        <w:t> </w:t>
      </w:r>
      <w:r>
        <w:rPr>
          <w:color w:val="231F20"/>
          <w:sz w:val="19"/>
        </w:rPr>
        <w:t>of</w:t>
      </w:r>
      <w:r>
        <w:rPr>
          <w:color w:val="231F20"/>
          <w:spacing w:val="-5"/>
          <w:sz w:val="19"/>
        </w:rPr>
        <w:t> </w:t>
      </w:r>
      <w:r>
        <w:rPr>
          <w:color w:val="231F20"/>
          <w:sz w:val="19"/>
        </w:rPr>
        <w:t>the</w:t>
      </w:r>
      <w:r>
        <w:rPr>
          <w:color w:val="231F20"/>
          <w:spacing w:val="-5"/>
          <w:sz w:val="19"/>
        </w:rPr>
        <w:t> </w:t>
      </w:r>
      <w:r>
        <w:rPr>
          <w:color w:val="231F20"/>
          <w:sz w:val="19"/>
        </w:rPr>
        <w:t>light</w:t>
      </w:r>
      <w:r>
        <w:rPr>
          <w:color w:val="231F20"/>
          <w:spacing w:val="-4"/>
          <w:sz w:val="19"/>
        </w:rPr>
        <w:t> </w:t>
      </w:r>
      <w:r>
        <w:rPr>
          <w:color w:val="231F20"/>
          <w:sz w:val="19"/>
        </w:rPr>
        <w:t>sources;</w:t>
      </w:r>
      <w:r>
        <w:rPr>
          <w:color w:val="231F20"/>
          <w:spacing w:val="-5"/>
          <w:sz w:val="19"/>
        </w:rPr>
        <w:t> and</w:t>
      </w:r>
    </w:p>
    <w:p>
      <w:pPr>
        <w:pStyle w:val="ListParagraph"/>
        <w:numPr>
          <w:ilvl w:val="1"/>
          <w:numId w:val="13"/>
        </w:numPr>
        <w:tabs>
          <w:tab w:pos="4083" w:val="left" w:leader="none"/>
        </w:tabs>
        <w:spacing w:line="240" w:lineRule="auto" w:before="48" w:after="0"/>
        <w:ind w:left="4082" w:right="0" w:hanging="228"/>
        <w:jc w:val="left"/>
        <w:rPr>
          <w:sz w:val="19"/>
        </w:rPr>
      </w:pPr>
      <w:r>
        <w:rPr>
          <w:color w:val="231F20"/>
          <w:sz w:val="19"/>
        </w:rPr>
        <w:t>tasks</w:t>
      </w:r>
      <w:r>
        <w:rPr>
          <w:color w:val="231F20"/>
          <w:spacing w:val="1"/>
          <w:sz w:val="19"/>
        </w:rPr>
        <w:t> </w:t>
      </w:r>
      <w:r>
        <w:rPr>
          <w:color w:val="231F20"/>
          <w:sz w:val="19"/>
        </w:rPr>
        <w:t>or</w:t>
      </w:r>
      <w:r>
        <w:rPr>
          <w:color w:val="231F20"/>
          <w:spacing w:val="1"/>
          <w:sz w:val="19"/>
        </w:rPr>
        <w:t> </w:t>
      </w:r>
      <w:r>
        <w:rPr>
          <w:color w:val="231F20"/>
          <w:sz w:val="19"/>
        </w:rPr>
        <w:t>activities</w:t>
      </w:r>
      <w:r>
        <w:rPr>
          <w:color w:val="231F20"/>
          <w:spacing w:val="1"/>
          <w:sz w:val="19"/>
        </w:rPr>
        <w:t> </w:t>
      </w:r>
      <w:r>
        <w:rPr>
          <w:color w:val="231F20"/>
          <w:sz w:val="19"/>
        </w:rPr>
        <w:t>performed,</w:t>
      </w:r>
      <w:r>
        <w:rPr>
          <w:color w:val="231F20"/>
          <w:spacing w:val="2"/>
          <w:sz w:val="19"/>
        </w:rPr>
        <w:t> </w:t>
      </w:r>
      <w:r>
        <w:rPr>
          <w:color w:val="231F20"/>
          <w:sz w:val="19"/>
        </w:rPr>
        <w:t>how</w:t>
      </w:r>
      <w:r>
        <w:rPr>
          <w:color w:val="231F20"/>
          <w:spacing w:val="1"/>
          <w:sz w:val="19"/>
        </w:rPr>
        <w:t> </w:t>
      </w:r>
      <w:r>
        <w:rPr>
          <w:color w:val="231F20"/>
          <w:sz w:val="19"/>
        </w:rPr>
        <w:t>often</w:t>
      </w:r>
      <w:r>
        <w:rPr>
          <w:color w:val="231F20"/>
          <w:spacing w:val="1"/>
          <w:sz w:val="19"/>
        </w:rPr>
        <w:t> </w:t>
      </w:r>
      <w:r>
        <w:rPr>
          <w:color w:val="231F20"/>
          <w:sz w:val="19"/>
        </w:rPr>
        <w:t>and</w:t>
      </w:r>
      <w:r>
        <w:rPr>
          <w:color w:val="231F20"/>
          <w:spacing w:val="2"/>
          <w:sz w:val="19"/>
        </w:rPr>
        <w:t> </w:t>
      </w:r>
      <w:r>
        <w:rPr>
          <w:color w:val="231F20"/>
          <w:sz w:val="19"/>
        </w:rPr>
        <w:t>for</w:t>
      </w:r>
      <w:r>
        <w:rPr>
          <w:color w:val="231F20"/>
          <w:spacing w:val="1"/>
          <w:sz w:val="19"/>
        </w:rPr>
        <w:t> </w:t>
      </w:r>
      <w:r>
        <w:rPr>
          <w:color w:val="231F20"/>
          <w:sz w:val="19"/>
        </w:rPr>
        <w:t>how</w:t>
      </w:r>
      <w:r>
        <w:rPr>
          <w:color w:val="231F20"/>
          <w:spacing w:val="1"/>
          <w:sz w:val="19"/>
        </w:rPr>
        <w:t> </w:t>
      </w:r>
      <w:r>
        <w:rPr>
          <w:color w:val="231F20"/>
          <w:sz w:val="19"/>
        </w:rPr>
        <w:t>long</w:t>
      </w:r>
      <w:r>
        <w:rPr>
          <w:color w:val="231F20"/>
          <w:spacing w:val="1"/>
          <w:sz w:val="19"/>
        </w:rPr>
        <w:t> </w:t>
      </w:r>
      <w:r>
        <w:rPr>
          <w:color w:val="231F20"/>
          <w:sz w:val="19"/>
        </w:rPr>
        <w:t>these</w:t>
      </w:r>
      <w:r>
        <w:rPr>
          <w:color w:val="231F20"/>
          <w:spacing w:val="2"/>
          <w:sz w:val="19"/>
        </w:rPr>
        <w:t> </w:t>
      </w:r>
      <w:r>
        <w:rPr>
          <w:color w:val="231F20"/>
          <w:sz w:val="19"/>
        </w:rPr>
        <w:t>are</w:t>
      </w:r>
      <w:r>
        <w:rPr>
          <w:color w:val="231F20"/>
          <w:spacing w:val="1"/>
          <w:sz w:val="19"/>
        </w:rPr>
        <w:t> </w:t>
      </w:r>
      <w:r>
        <w:rPr>
          <w:color w:val="231F20"/>
          <w:spacing w:val="-2"/>
          <w:sz w:val="19"/>
        </w:rPr>
        <w:t>performed.</w:t>
      </w:r>
    </w:p>
    <w:p>
      <w:pPr>
        <w:pStyle w:val="BodyText"/>
        <w:spacing w:line="220" w:lineRule="auto" w:before="110"/>
        <w:ind w:left="3855" w:right="630"/>
      </w:pPr>
      <w:r>
        <w:rPr>
          <w:color w:val="231F20"/>
        </w:rPr>
        <w:t>In general, good lighting should enable people to easily view their work and environment without the need to strain their eyes. However, different activities require different levels and qualities of light. The visual demands of the activity or task performed determine the lighting needs of an area. Activities that do not require</w:t>
      </w:r>
      <w:r>
        <w:rPr>
          <w:color w:val="231F20"/>
          <w:spacing w:val="-2"/>
        </w:rPr>
        <w:t> </w:t>
      </w:r>
      <w:r>
        <w:rPr>
          <w:color w:val="231F20"/>
        </w:rPr>
        <w:t>a</w:t>
      </w:r>
      <w:r>
        <w:rPr>
          <w:color w:val="231F20"/>
          <w:spacing w:val="-2"/>
        </w:rPr>
        <w:t> </w:t>
      </w:r>
      <w:r>
        <w:rPr>
          <w:color w:val="231F20"/>
        </w:rPr>
        <w:t>high</w:t>
      </w:r>
      <w:r>
        <w:rPr>
          <w:color w:val="231F20"/>
          <w:spacing w:val="-2"/>
        </w:rPr>
        <w:t> </w:t>
      </w:r>
      <w:r>
        <w:rPr>
          <w:color w:val="231F20"/>
        </w:rPr>
        <w:t>level</w:t>
      </w:r>
      <w:r>
        <w:rPr>
          <w:color w:val="231F20"/>
          <w:spacing w:val="-2"/>
        </w:rPr>
        <w:t> </w:t>
      </w:r>
      <w:r>
        <w:rPr>
          <w:color w:val="231F20"/>
        </w:rPr>
        <w:t>of</w:t>
      </w:r>
      <w:r>
        <w:rPr>
          <w:color w:val="231F20"/>
          <w:spacing w:val="-2"/>
        </w:rPr>
        <w:t> </w:t>
      </w:r>
      <w:r>
        <w:rPr>
          <w:color w:val="231F20"/>
        </w:rPr>
        <w:t>visual</w:t>
      </w:r>
      <w:r>
        <w:rPr>
          <w:color w:val="231F20"/>
          <w:spacing w:val="-2"/>
        </w:rPr>
        <w:t> </w:t>
      </w:r>
      <w:r>
        <w:rPr>
          <w:color w:val="231F20"/>
        </w:rPr>
        <w:t>acuity</w:t>
      </w:r>
      <w:r>
        <w:rPr>
          <w:color w:val="231F20"/>
          <w:spacing w:val="-2"/>
        </w:rPr>
        <w:t> </w:t>
      </w:r>
      <w:r>
        <w:rPr>
          <w:color w:val="231F20"/>
        </w:rPr>
        <w:t>–</w:t>
      </w:r>
      <w:r>
        <w:rPr>
          <w:color w:val="231F20"/>
          <w:spacing w:val="-2"/>
        </w:rPr>
        <w:t> </w:t>
      </w:r>
      <w:r>
        <w:rPr>
          <w:color w:val="231F20"/>
        </w:rPr>
        <w:t>for</w:t>
      </w:r>
      <w:r>
        <w:rPr>
          <w:color w:val="231F20"/>
          <w:spacing w:val="-2"/>
        </w:rPr>
        <w:t> </w:t>
      </w:r>
      <w:r>
        <w:rPr>
          <w:color w:val="231F20"/>
        </w:rPr>
        <w:t>example,</w:t>
      </w:r>
      <w:r>
        <w:rPr>
          <w:color w:val="231F20"/>
          <w:spacing w:val="-2"/>
        </w:rPr>
        <w:t> </w:t>
      </w:r>
      <w:r>
        <w:rPr>
          <w:color w:val="231F20"/>
        </w:rPr>
        <w:t>walking</w:t>
      </w:r>
      <w:r>
        <w:rPr>
          <w:color w:val="231F20"/>
          <w:spacing w:val="-2"/>
        </w:rPr>
        <w:t> </w:t>
      </w:r>
      <w:r>
        <w:rPr>
          <w:color w:val="231F20"/>
        </w:rPr>
        <w:t>through</w:t>
      </w:r>
      <w:r>
        <w:rPr>
          <w:color w:val="231F20"/>
          <w:spacing w:val="-2"/>
        </w:rPr>
        <w:t> </w:t>
      </w:r>
      <w:r>
        <w:rPr>
          <w:color w:val="231F20"/>
        </w:rPr>
        <w:t>a</w:t>
      </w:r>
      <w:r>
        <w:rPr>
          <w:color w:val="231F20"/>
          <w:spacing w:val="-2"/>
        </w:rPr>
        <w:t> </w:t>
      </w:r>
      <w:r>
        <w:rPr>
          <w:color w:val="231F20"/>
        </w:rPr>
        <w:t>corridor</w:t>
      </w:r>
      <w:r>
        <w:rPr>
          <w:color w:val="231F20"/>
          <w:spacing w:val="-2"/>
        </w:rPr>
        <w:t> </w:t>
      </w:r>
      <w:r>
        <w:rPr>
          <w:color w:val="231F20"/>
        </w:rPr>
        <w:t>–</w:t>
      </w:r>
      <w:r>
        <w:rPr>
          <w:color w:val="231F20"/>
          <w:spacing w:val="-2"/>
        </w:rPr>
        <w:t> </w:t>
      </w:r>
      <w:r>
        <w:rPr>
          <w:color w:val="231F20"/>
        </w:rPr>
        <w:t>do not require high levels or an optimum quality of light. On the other hand, tasks such as drawing or checking a document for errors involve fine and detailed work requiring a moderate to high level of visual control, and so greater levels and a higher quality of light are required.</w:t>
      </w:r>
    </w:p>
    <w:p>
      <w:pPr>
        <w:pStyle w:val="Heading3"/>
        <w:spacing w:before="122"/>
      </w:pPr>
      <w:r>
        <w:rPr>
          <w:color w:val="231F20"/>
          <w:w w:val="90"/>
        </w:rPr>
        <w:t>How</w:t>
      </w:r>
      <w:r>
        <w:rPr>
          <w:color w:val="231F20"/>
          <w:spacing w:val="-4"/>
          <w:w w:val="90"/>
        </w:rPr>
        <w:t> </w:t>
      </w:r>
      <w:r>
        <w:rPr>
          <w:color w:val="231F20"/>
          <w:w w:val="90"/>
        </w:rPr>
        <w:t>much</w:t>
      </w:r>
      <w:r>
        <w:rPr>
          <w:color w:val="231F20"/>
          <w:spacing w:val="-3"/>
          <w:w w:val="90"/>
        </w:rPr>
        <w:t> </w:t>
      </w:r>
      <w:r>
        <w:rPr>
          <w:color w:val="231F20"/>
          <w:w w:val="90"/>
        </w:rPr>
        <w:t>light</w:t>
      </w:r>
      <w:r>
        <w:rPr>
          <w:color w:val="231F20"/>
          <w:spacing w:val="-3"/>
          <w:w w:val="90"/>
        </w:rPr>
        <w:t> </w:t>
      </w:r>
      <w:r>
        <w:rPr>
          <w:color w:val="231F20"/>
          <w:w w:val="90"/>
        </w:rPr>
        <w:t>is</w:t>
      </w:r>
      <w:r>
        <w:rPr>
          <w:color w:val="231F20"/>
          <w:spacing w:val="-3"/>
          <w:w w:val="90"/>
        </w:rPr>
        <w:t> </w:t>
      </w:r>
      <w:r>
        <w:rPr>
          <w:color w:val="231F20"/>
          <w:spacing w:val="-2"/>
          <w:w w:val="90"/>
        </w:rPr>
        <w:t>needed?</w:t>
      </w:r>
    </w:p>
    <w:p>
      <w:pPr>
        <w:pStyle w:val="BodyText"/>
        <w:spacing w:line="220" w:lineRule="auto" w:before="100"/>
        <w:ind w:left="3855" w:right="761"/>
      </w:pPr>
      <w:r>
        <w:rPr>
          <w:color w:val="231F20"/>
        </w:rPr>
        <w:t>We are able to see quite well in a wide range of lighting levels due to the ability of the eye to adapt to different lighting conditions. For example, when you move from a bright room into a relatively dark area, or vice versa, your eyes adapt</w:t>
      </w:r>
    </w:p>
    <w:p>
      <w:pPr>
        <w:pStyle w:val="BodyText"/>
        <w:spacing w:line="220" w:lineRule="auto"/>
        <w:ind w:left="3855" w:right="717"/>
      </w:pPr>
      <w:r>
        <w:rPr>
          <w:color w:val="231F20"/>
        </w:rPr>
        <w:t>and over time (some seconds) you are able to see more clearly. To reduce the demands on your eyes and the need to adapt when changing tasks or viewing fields, or when moving from one work area to another, specific levels of lighting for particular types of tasks are recommended (see Figure 3.1).</w:t>
      </w:r>
    </w:p>
    <w:p>
      <w:pPr>
        <w:pStyle w:val="Heading3"/>
        <w:spacing w:before="125"/>
      </w:pPr>
      <w:r>
        <w:rPr>
          <w:color w:val="231F20"/>
          <w:w w:val="90"/>
        </w:rPr>
        <w:t>How</w:t>
      </w:r>
      <w:r>
        <w:rPr>
          <w:color w:val="231F20"/>
          <w:spacing w:val="-4"/>
        </w:rPr>
        <w:t> </w:t>
      </w:r>
      <w:r>
        <w:rPr>
          <w:color w:val="231F20"/>
          <w:w w:val="90"/>
        </w:rPr>
        <w:t>is</w:t>
      </w:r>
      <w:r>
        <w:rPr>
          <w:color w:val="231F20"/>
          <w:spacing w:val="-3"/>
        </w:rPr>
        <w:t> </w:t>
      </w:r>
      <w:r>
        <w:rPr>
          <w:color w:val="231F20"/>
          <w:w w:val="90"/>
        </w:rPr>
        <w:t>light</w:t>
      </w:r>
      <w:r>
        <w:rPr>
          <w:color w:val="231F20"/>
          <w:spacing w:val="-4"/>
        </w:rPr>
        <w:t> </w:t>
      </w:r>
      <w:r>
        <w:rPr>
          <w:color w:val="231F20"/>
          <w:spacing w:val="-2"/>
          <w:w w:val="90"/>
        </w:rPr>
        <w:t>measured?</w:t>
      </w:r>
    </w:p>
    <w:p>
      <w:pPr>
        <w:pStyle w:val="BodyText"/>
        <w:spacing w:line="220" w:lineRule="auto" w:before="100"/>
        <w:ind w:left="3855" w:right="646"/>
      </w:pPr>
      <w:r>
        <w:rPr>
          <w:color w:val="231F20"/>
        </w:rPr>
        <w:t>The</w:t>
      </w:r>
      <w:r>
        <w:rPr>
          <w:color w:val="231F20"/>
          <w:spacing w:val="-4"/>
        </w:rPr>
        <w:t> </w:t>
      </w:r>
      <w:r>
        <w:rPr>
          <w:color w:val="231F20"/>
        </w:rPr>
        <w:t>amount</w:t>
      </w:r>
      <w:r>
        <w:rPr>
          <w:color w:val="231F20"/>
          <w:spacing w:val="-4"/>
        </w:rPr>
        <w:t> </w:t>
      </w:r>
      <w:r>
        <w:rPr>
          <w:color w:val="231F20"/>
        </w:rPr>
        <w:t>of</w:t>
      </w:r>
      <w:r>
        <w:rPr>
          <w:color w:val="231F20"/>
          <w:spacing w:val="-4"/>
        </w:rPr>
        <w:t> </w:t>
      </w:r>
      <w:r>
        <w:rPr>
          <w:color w:val="231F20"/>
        </w:rPr>
        <w:t>light</w:t>
      </w:r>
      <w:r>
        <w:rPr>
          <w:color w:val="231F20"/>
          <w:spacing w:val="-4"/>
        </w:rPr>
        <w:t> </w:t>
      </w:r>
      <w:r>
        <w:rPr>
          <w:color w:val="231F20"/>
        </w:rPr>
        <w:t>in</w:t>
      </w:r>
      <w:r>
        <w:rPr>
          <w:color w:val="231F20"/>
          <w:spacing w:val="-4"/>
        </w:rPr>
        <w:t> </w:t>
      </w:r>
      <w:r>
        <w:rPr>
          <w:color w:val="231F20"/>
        </w:rPr>
        <w:t>an</w:t>
      </w:r>
      <w:r>
        <w:rPr>
          <w:color w:val="231F20"/>
          <w:spacing w:val="-4"/>
        </w:rPr>
        <w:t> </w:t>
      </w:r>
      <w:r>
        <w:rPr>
          <w:color w:val="231F20"/>
        </w:rPr>
        <w:t>area</w:t>
      </w:r>
      <w:r>
        <w:rPr>
          <w:color w:val="231F20"/>
          <w:spacing w:val="-4"/>
        </w:rPr>
        <w:t> </w:t>
      </w:r>
      <w:r>
        <w:rPr>
          <w:color w:val="231F20"/>
        </w:rPr>
        <w:t>can</w:t>
      </w:r>
      <w:r>
        <w:rPr>
          <w:color w:val="231F20"/>
          <w:spacing w:val="-4"/>
        </w:rPr>
        <w:t> </w:t>
      </w:r>
      <w:r>
        <w:rPr>
          <w:color w:val="231F20"/>
        </w:rPr>
        <w:t>be</w:t>
      </w:r>
      <w:r>
        <w:rPr>
          <w:color w:val="231F20"/>
          <w:spacing w:val="-4"/>
        </w:rPr>
        <w:t> </w:t>
      </w:r>
      <w:r>
        <w:rPr>
          <w:color w:val="231F20"/>
        </w:rPr>
        <w:t>measured</w:t>
      </w:r>
      <w:r>
        <w:rPr>
          <w:color w:val="231F20"/>
          <w:spacing w:val="-4"/>
        </w:rPr>
        <w:t> </w:t>
      </w:r>
      <w:r>
        <w:rPr>
          <w:color w:val="231F20"/>
        </w:rPr>
        <w:t>using</w:t>
      </w:r>
      <w:r>
        <w:rPr>
          <w:color w:val="231F20"/>
          <w:spacing w:val="-4"/>
        </w:rPr>
        <w:t> </w:t>
      </w:r>
      <w:r>
        <w:rPr>
          <w:color w:val="231F20"/>
        </w:rPr>
        <w:t>a</w:t>
      </w:r>
      <w:r>
        <w:rPr>
          <w:color w:val="231F20"/>
          <w:spacing w:val="-4"/>
        </w:rPr>
        <w:t> </w:t>
      </w:r>
      <w:r>
        <w:rPr>
          <w:color w:val="231F20"/>
        </w:rPr>
        <w:t>light</w:t>
      </w:r>
      <w:r>
        <w:rPr>
          <w:color w:val="231F20"/>
          <w:spacing w:val="-4"/>
        </w:rPr>
        <w:t> </w:t>
      </w:r>
      <w:r>
        <w:rPr>
          <w:color w:val="231F20"/>
        </w:rPr>
        <w:t>meter</w:t>
      </w:r>
      <w:r>
        <w:rPr>
          <w:color w:val="231F20"/>
          <w:spacing w:val="-4"/>
        </w:rPr>
        <w:t> </w:t>
      </w:r>
      <w:r>
        <w:rPr>
          <w:color w:val="231F20"/>
        </w:rPr>
        <w:t>(or</w:t>
      </w:r>
      <w:r>
        <w:rPr>
          <w:color w:val="231F20"/>
          <w:spacing w:val="-4"/>
        </w:rPr>
        <w:t> </w:t>
      </w:r>
      <w:r>
        <w:rPr>
          <w:color w:val="231F20"/>
        </w:rPr>
        <w:t>lux</w:t>
      </w:r>
      <w:r>
        <w:rPr>
          <w:color w:val="231F20"/>
          <w:spacing w:val="-4"/>
        </w:rPr>
        <w:t> </w:t>
      </w:r>
      <w:r>
        <w:rPr>
          <w:color w:val="231F20"/>
        </w:rPr>
        <w:t>meter). This measures the amount of light falling onto a surface, which is known as the illuminance of that surface. Illuminance is measured in lux. Recommended illuminance levels for different types of work areas are approximate and are</w:t>
      </w:r>
      <w:r>
        <w:rPr>
          <w:color w:val="231F20"/>
          <w:spacing w:val="80"/>
        </w:rPr>
        <w:t> </w:t>
      </w:r>
      <w:r>
        <w:rPr>
          <w:color w:val="231F20"/>
        </w:rPr>
        <w:t>shown in the accompanying table.</w:t>
      </w:r>
    </w:p>
    <w:p>
      <w:pPr>
        <w:spacing w:after="0" w:line="220" w:lineRule="auto"/>
        <w:sectPr>
          <w:headerReference w:type="even" r:id="rId92"/>
          <w:footerReference w:type="even" r:id="rId93"/>
          <w:footerReference w:type="default" r:id="rId94"/>
          <w:pgSz w:w="11900" w:h="16840"/>
          <w:pgMar w:header="0" w:footer="569" w:top="280" w:bottom="760" w:left="280" w:right="180"/>
          <w:pgNumType w:start="22"/>
        </w:sectPr>
      </w:pPr>
    </w:p>
    <w:p>
      <w:pPr>
        <w:pStyle w:val="BodyText"/>
        <w:rPr>
          <w:sz w:val="20"/>
        </w:rPr>
      </w:pPr>
    </w:p>
    <w:p>
      <w:pPr>
        <w:pStyle w:val="BodyText"/>
        <w:spacing w:before="8"/>
        <w:rPr>
          <w:sz w:val="23"/>
        </w:rPr>
      </w:pPr>
    </w:p>
    <w:tbl>
      <w:tblPr>
        <w:tblW w:w="0" w:type="auto"/>
        <w:jc w:val="left"/>
        <w:tblInd w:w="3893" w:type="dxa"/>
        <w:tblBorders>
          <w:top w:val="single" w:sz="18" w:space="0" w:color="FFFFFF"/>
          <w:left w:val="single" w:sz="18" w:space="0" w:color="FFFFFF"/>
          <w:bottom w:val="single" w:sz="18" w:space="0" w:color="FFFFFF"/>
          <w:right w:val="single" w:sz="18" w:space="0" w:color="FFFFFF"/>
          <w:insideH w:val="single" w:sz="18" w:space="0" w:color="FFFFFF"/>
          <w:insideV w:val="single" w:sz="18" w:space="0" w:color="FFFFFF"/>
        </w:tblBorders>
        <w:tblLayout w:type="fixed"/>
        <w:tblCellMar>
          <w:top w:w="0" w:type="dxa"/>
          <w:left w:w="0" w:type="dxa"/>
          <w:bottom w:w="0" w:type="dxa"/>
          <w:right w:w="0" w:type="dxa"/>
        </w:tblCellMar>
        <w:tblLook w:val="01E0"/>
      </w:tblPr>
      <w:tblGrid>
        <w:gridCol w:w="1737"/>
        <w:gridCol w:w="1755"/>
        <w:gridCol w:w="1755"/>
        <w:gridCol w:w="1737"/>
      </w:tblGrid>
      <w:tr>
        <w:trPr>
          <w:trHeight w:val="689" w:hRule="atLeast"/>
        </w:trPr>
        <w:tc>
          <w:tcPr>
            <w:tcW w:w="1737" w:type="dxa"/>
            <w:tcBorders>
              <w:top w:val="nil"/>
              <w:left w:val="nil"/>
            </w:tcBorders>
            <w:shd w:val="clear" w:color="auto" w:fill="FDB813"/>
          </w:tcPr>
          <w:p>
            <w:pPr>
              <w:pStyle w:val="TableParagraph"/>
              <w:spacing w:before="25"/>
              <w:ind w:left="37"/>
              <w:rPr>
                <w:rFonts w:ascii="Trebuchet MS"/>
                <w:b/>
                <w:sz w:val="16"/>
              </w:rPr>
            </w:pPr>
            <w:r>
              <w:rPr>
                <w:rFonts w:ascii="Trebuchet MS"/>
                <w:b/>
                <w:color w:val="231F20"/>
                <w:w w:val="90"/>
                <w:sz w:val="16"/>
              </w:rPr>
              <w:t>CLASS</w:t>
            </w:r>
            <w:r>
              <w:rPr>
                <w:rFonts w:ascii="Trebuchet MS"/>
                <w:b/>
                <w:color w:val="231F20"/>
                <w:spacing w:val="-1"/>
                <w:sz w:val="16"/>
              </w:rPr>
              <w:t> </w:t>
            </w:r>
            <w:r>
              <w:rPr>
                <w:rFonts w:ascii="Trebuchet MS"/>
                <w:b/>
                <w:color w:val="231F20"/>
                <w:w w:val="90"/>
                <w:sz w:val="16"/>
              </w:rPr>
              <w:t>OF</w:t>
            </w:r>
            <w:r>
              <w:rPr>
                <w:rFonts w:ascii="Trebuchet MS"/>
                <w:b/>
                <w:color w:val="231F20"/>
                <w:sz w:val="16"/>
              </w:rPr>
              <w:t> </w:t>
            </w:r>
            <w:r>
              <w:rPr>
                <w:rFonts w:ascii="Trebuchet MS"/>
                <w:b/>
                <w:color w:val="231F20"/>
                <w:spacing w:val="-4"/>
                <w:w w:val="90"/>
                <w:sz w:val="16"/>
              </w:rPr>
              <w:t>TASK</w:t>
            </w:r>
          </w:p>
        </w:tc>
        <w:tc>
          <w:tcPr>
            <w:tcW w:w="1755" w:type="dxa"/>
            <w:tcBorders>
              <w:top w:val="nil"/>
            </w:tcBorders>
            <w:shd w:val="clear" w:color="auto" w:fill="FDB813"/>
          </w:tcPr>
          <w:p>
            <w:pPr>
              <w:pStyle w:val="TableParagraph"/>
              <w:spacing w:line="259" w:lineRule="auto" w:before="25"/>
              <w:ind w:left="54"/>
              <w:rPr>
                <w:rFonts w:ascii="Trebuchet MS"/>
                <w:b/>
                <w:sz w:val="16"/>
              </w:rPr>
            </w:pPr>
            <w:r>
              <w:rPr>
                <w:rFonts w:ascii="Trebuchet MS"/>
                <w:b/>
                <w:color w:val="231F20"/>
                <w:spacing w:val="-2"/>
                <w:sz w:val="16"/>
              </w:rPr>
              <w:t>RECOMMENDED MAINTENANCE </w:t>
            </w:r>
            <w:r>
              <w:rPr>
                <w:rFonts w:ascii="Trebuchet MS"/>
                <w:b/>
                <w:color w:val="231F20"/>
                <w:w w:val="90"/>
                <w:sz w:val="16"/>
              </w:rPr>
              <w:t>ILLUMINANCE</w:t>
            </w:r>
            <w:r>
              <w:rPr>
                <w:rFonts w:ascii="Trebuchet MS"/>
                <w:b/>
                <w:color w:val="231F20"/>
                <w:spacing w:val="-2"/>
                <w:w w:val="90"/>
                <w:sz w:val="16"/>
              </w:rPr>
              <w:t> </w:t>
            </w:r>
            <w:r>
              <w:rPr>
                <w:rFonts w:ascii="Trebuchet MS"/>
                <w:b/>
                <w:color w:val="231F20"/>
                <w:w w:val="90"/>
                <w:sz w:val="16"/>
              </w:rPr>
              <w:t>(LUX)</w:t>
            </w:r>
          </w:p>
        </w:tc>
        <w:tc>
          <w:tcPr>
            <w:tcW w:w="1755" w:type="dxa"/>
            <w:tcBorders>
              <w:top w:val="nil"/>
            </w:tcBorders>
            <w:shd w:val="clear" w:color="auto" w:fill="FDB813"/>
          </w:tcPr>
          <w:p>
            <w:pPr>
              <w:pStyle w:val="TableParagraph"/>
              <w:spacing w:line="259" w:lineRule="auto" w:before="25"/>
              <w:ind w:left="53"/>
              <w:rPr>
                <w:rFonts w:ascii="Trebuchet MS"/>
                <w:b/>
                <w:sz w:val="16"/>
              </w:rPr>
            </w:pPr>
            <w:r>
              <w:rPr>
                <w:rFonts w:ascii="Trebuchet MS"/>
                <w:b/>
                <w:color w:val="231F20"/>
                <w:w w:val="90"/>
                <w:sz w:val="16"/>
              </w:rPr>
              <w:t>CHARACTERISTICS</w:t>
            </w:r>
            <w:r>
              <w:rPr>
                <w:rFonts w:ascii="Trebuchet MS"/>
                <w:b/>
                <w:color w:val="231F20"/>
                <w:spacing w:val="-2"/>
                <w:w w:val="90"/>
                <w:sz w:val="16"/>
              </w:rPr>
              <w:t> </w:t>
            </w:r>
            <w:r>
              <w:rPr>
                <w:rFonts w:ascii="Trebuchet MS"/>
                <w:b/>
                <w:color w:val="231F20"/>
                <w:w w:val="90"/>
                <w:sz w:val="16"/>
              </w:rPr>
              <w:t>OF </w:t>
            </w:r>
            <w:r>
              <w:rPr>
                <w:rFonts w:ascii="Trebuchet MS"/>
                <w:b/>
                <w:color w:val="231F20"/>
                <w:sz w:val="16"/>
              </w:rPr>
              <w:t>THE ACTIVITY AND </w:t>
            </w:r>
            <w:r>
              <w:rPr>
                <w:rFonts w:ascii="Trebuchet MS"/>
                <w:b/>
                <w:color w:val="231F20"/>
                <w:spacing w:val="-2"/>
                <w:sz w:val="16"/>
              </w:rPr>
              <w:t>INTERIOR</w:t>
            </w:r>
          </w:p>
        </w:tc>
        <w:tc>
          <w:tcPr>
            <w:tcW w:w="1737" w:type="dxa"/>
            <w:tcBorders>
              <w:top w:val="nil"/>
              <w:right w:val="nil"/>
            </w:tcBorders>
            <w:shd w:val="clear" w:color="auto" w:fill="FDB813"/>
          </w:tcPr>
          <w:p>
            <w:pPr>
              <w:pStyle w:val="TableParagraph"/>
              <w:spacing w:line="259" w:lineRule="auto" w:before="25"/>
              <w:ind w:left="52"/>
              <w:rPr>
                <w:rFonts w:ascii="Trebuchet MS"/>
                <w:b/>
                <w:sz w:val="16"/>
              </w:rPr>
            </w:pPr>
            <w:r>
              <w:rPr>
                <w:rFonts w:ascii="Trebuchet MS"/>
                <w:b/>
                <w:color w:val="231F20"/>
                <w:spacing w:val="-2"/>
                <w:w w:val="90"/>
                <w:sz w:val="16"/>
              </w:rPr>
              <w:t>REPRESENTATIVE </w:t>
            </w:r>
            <w:r>
              <w:rPr>
                <w:rFonts w:ascii="Trebuchet MS"/>
                <w:b/>
                <w:color w:val="231F20"/>
                <w:sz w:val="16"/>
              </w:rPr>
              <w:t>ACTIVITIES</w:t>
            </w:r>
            <w:r>
              <w:rPr>
                <w:rFonts w:ascii="Trebuchet MS"/>
                <w:b/>
                <w:color w:val="231F20"/>
                <w:spacing w:val="-6"/>
                <w:sz w:val="16"/>
              </w:rPr>
              <w:t> </w:t>
            </w:r>
            <w:r>
              <w:rPr>
                <w:rFonts w:ascii="Trebuchet MS"/>
                <w:b/>
                <w:color w:val="231F20"/>
                <w:sz w:val="16"/>
              </w:rPr>
              <w:t>&amp; </w:t>
            </w:r>
            <w:r>
              <w:rPr>
                <w:rFonts w:ascii="Trebuchet MS"/>
                <w:b/>
                <w:color w:val="231F20"/>
                <w:spacing w:val="-2"/>
                <w:sz w:val="16"/>
              </w:rPr>
              <w:t>INTERIORS</w:t>
            </w:r>
          </w:p>
        </w:tc>
      </w:tr>
      <w:tr>
        <w:trPr>
          <w:trHeight w:val="1121" w:hRule="atLeast"/>
        </w:trPr>
        <w:tc>
          <w:tcPr>
            <w:tcW w:w="1737" w:type="dxa"/>
            <w:tcBorders>
              <w:left w:val="nil"/>
            </w:tcBorders>
            <w:shd w:val="clear" w:color="auto" w:fill="FFD98F"/>
          </w:tcPr>
          <w:p>
            <w:pPr>
              <w:pStyle w:val="TableParagraph"/>
              <w:spacing w:before="10"/>
              <w:ind w:left="37"/>
              <w:rPr>
                <w:b/>
                <w:sz w:val="16"/>
              </w:rPr>
            </w:pPr>
            <w:r>
              <w:rPr>
                <w:b/>
                <w:color w:val="231F20"/>
                <w:w w:val="90"/>
                <w:sz w:val="16"/>
              </w:rPr>
              <w:t>Intermittent</w:t>
            </w:r>
            <w:r>
              <w:rPr>
                <w:b/>
                <w:color w:val="231F20"/>
                <w:spacing w:val="1"/>
                <w:sz w:val="16"/>
              </w:rPr>
              <w:t> </w:t>
            </w:r>
            <w:r>
              <w:rPr>
                <w:b/>
                <w:color w:val="231F20"/>
                <w:spacing w:val="-5"/>
                <w:sz w:val="16"/>
              </w:rPr>
              <w:t>use</w:t>
            </w:r>
          </w:p>
        </w:tc>
        <w:tc>
          <w:tcPr>
            <w:tcW w:w="1755" w:type="dxa"/>
            <w:shd w:val="clear" w:color="auto" w:fill="FFD98F"/>
          </w:tcPr>
          <w:p>
            <w:pPr>
              <w:pStyle w:val="TableParagraph"/>
              <w:spacing w:before="10"/>
              <w:ind w:left="54"/>
              <w:rPr>
                <w:sz w:val="16"/>
              </w:rPr>
            </w:pPr>
            <w:r>
              <w:rPr>
                <w:color w:val="231F20"/>
                <w:spacing w:val="-5"/>
                <w:sz w:val="16"/>
              </w:rPr>
              <w:t>80</w:t>
            </w:r>
          </w:p>
        </w:tc>
        <w:tc>
          <w:tcPr>
            <w:tcW w:w="1755" w:type="dxa"/>
            <w:shd w:val="clear" w:color="auto" w:fill="FFD98F"/>
          </w:tcPr>
          <w:p>
            <w:pPr>
              <w:pStyle w:val="TableParagraph"/>
              <w:spacing w:line="249" w:lineRule="auto" w:before="10"/>
              <w:ind w:left="53"/>
              <w:rPr>
                <w:sz w:val="16"/>
              </w:rPr>
            </w:pPr>
            <w:r>
              <w:rPr>
                <w:color w:val="231F20"/>
                <w:sz w:val="16"/>
              </w:rPr>
              <w:t>Interiors requiring intermittent use with visual</w:t>
            </w:r>
            <w:r>
              <w:rPr>
                <w:color w:val="231F20"/>
                <w:spacing w:val="-5"/>
                <w:sz w:val="16"/>
              </w:rPr>
              <w:t> </w:t>
            </w:r>
            <w:r>
              <w:rPr>
                <w:color w:val="231F20"/>
                <w:sz w:val="16"/>
              </w:rPr>
              <w:t>tasks</w:t>
            </w:r>
            <w:r>
              <w:rPr>
                <w:color w:val="231F20"/>
                <w:spacing w:val="-5"/>
                <w:sz w:val="16"/>
              </w:rPr>
              <w:t> </w:t>
            </w:r>
            <w:r>
              <w:rPr>
                <w:color w:val="231F20"/>
                <w:sz w:val="16"/>
              </w:rPr>
              <w:t>limited</w:t>
            </w:r>
            <w:r>
              <w:rPr>
                <w:color w:val="231F20"/>
                <w:spacing w:val="-5"/>
                <w:sz w:val="16"/>
              </w:rPr>
              <w:t> </w:t>
            </w:r>
            <w:r>
              <w:rPr>
                <w:color w:val="231F20"/>
                <w:sz w:val="16"/>
              </w:rPr>
              <w:t>to movement and </w:t>
            </w:r>
            <w:r>
              <w:rPr>
                <w:color w:val="231F20"/>
                <w:spacing w:val="-2"/>
                <w:sz w:val="16"/>
              </w:rPr>
              <w:t>orientation</w:t>
            </w:r>
          </w:p>
        </w:tc>
        <w:tc>
          <w:tcPr>
            <w:tcW w:w="1737" w:type="dxa"/>
            <w:tcBorders>
              <w:right w:val="nil"/>
            </w:tcBorders>
            <w:shd w:val="clear" w:color="auto" w:fill="FFD98F"/>
          </w:tcPr>
          <w:p>
            <w:pPr>
              <w:pStyle w:val="TableParagraph"/>
              <w:spacing w:before="10"/>
              <w:ind w:left="52"/>
              <w:rPr>
                <w:sz w:val="16"/>
              </w:rPr>
            </w:pPr>
            <w:r>
              <w:rPr>
                <w:color w:val="231F20"/>
                <w:sz w:val="16"/>
              </w:rPr>
              <w:t>Staff</w:t>
            </w:r>
            <w:r>
              <w:rPr>
                <w:color w:val="231F20"/>
                <w:spacing w:val="-1"/>
                <w:sz w:val="16"/>
              </w:rPr>
              <w:t> </w:t>
            </w:r>
            <w:r>
              <w:rPr>
                <w:color w:val="231F20"/>
                <w:sz w:val="16"/>
              </w:rPr>
              <w:t>change</w:t>
            </w:r>
            <w:r>
              <w:rPr>
                <w:color w:val="231F20"/>
                <w:spacing w:val="-1"/>
                <w:sz w:val="16"/>
              </w:rPr>
              <w:t> </w:t>
            </w:r>
            <w:r>
              <w:rPr>
                <w:color w:val="231F20"/>
                <w:spacing w:val="-2"/>
                <w:sz w:val="16"/>
              </w:rPr>
              <w:t>rooms</w:t>
            </w:r>
          </w:p>
        </w:tc>
      </w:tr>
      <w:tr>
        <w:trPr>
          <w:trHeight w:val="1121" w:hRule="atLeast"/>
        </w:trPr>
        <w:tc>
          <w:tcPr>
            <w:tcW w:w="1737" w:type="dxa"/>
            <w:tcBorders>
              <w:left w:val="nil"/>
            </w:tcBorders>
            <w:shd w:val="clear" w:color="auto" w:fill="FFD98F"/>
          </w:tcPr>
          <w:p>
            <w:pPr>
              <w:pStyle w:val="TableParagraph"/>
              <w:spacing w:before="10"/>
              <w:ind w:left="37"/>
              <w:rPr>
                <w:b/>
                <w:sz w:val="16"/>
              </w:rPr>
            </w:pPr>
            <w:r>
              <w:rPr>
                <w:b/>
                <w:color w:val="231F20"/>
                <w:spacing w:val="-2"/>
                <w:sz w:val="16"/>
              </w:rPr>
              <w:t>Simple</w:t>
            </w:r>
          </w:p>
        </w:tc>
        <w:tc>
          <w:tcPr>
            <w:tcW w:w="1755" w:type="dxa"/>
            <w:shd w:val="clear" w:color="auto" w:fill="FFD98F"/>
          </w:tcPr>
          <w:p>
            <w:pPr>
              <w:pStyle w:val="TableParagraph"/>
              <w:spacing w:before="10"/>
              <w:ind w:left="54"/>
              <w:rPr>
                <w:sz w:val="16"/>
              </w:rPr>
            </w:pPr>
            <w:r>
              <w:rPr>
                <w:color w:val="231F20"/>
                <w:spacing w:val="-5"/>
                <w:sz w:val="16"/>
              </w:rPr>
              <w:t>160</w:t>
            </w:r>
          </w:p>
        </w:tc>
        <w:tc>
          <w:tcPr>
            <w:tcW w:w="1755" w:type="dxa"/>
            <w:shd w:val="clear" w:color="auto" w:fill="FFD98F"/>
          </w:tcPr>
          <w:p>
            <w:pPr>
              <w:pStyle w:val="TableParagraph"/>
              <w:spacing w:line="261" w:lineRule="auto" w:before="10"/>
              <w:ind w:left="53"/>
              <w:rPr>
                <w:sz w:val="16"/>
              </w:rPr>
            </w:pPr>
            <w:r>
              <w:rPr>
                <w:color w:val="231F20"/>
                <w:sz w:val="16"/>
              </w:rPr>
              <w:t>Occasional</w:t>
            </w:r>
            <w:r>
              <w:rPr>
                <w:color w:val="231F20"/>
                <w:spacing w:val="-8"/>
                <w:sz w:val="16"/>
              </w:rPr>
              <w:t> </w:t>
            </w:r>
            <w:r>
              <w:rPr>
                <w:color w:val="231F20"/>
                <w:sz w:val="16"/>
              </w:rPr>
              <w:t>reading</w:t>
            </w:r>
            <w:r>
              <w:rPr>
                <w:color w:val="231F20"/>
                <w:spacing w:val="-8"/>
                <w:sz w:val="16"/>
              </w:rPr>
              <w:t> </w:t>
            </w:r>
            <w:r>
              <w:rPr>
                <w:color w:val="231F20"/>
                <w:sz w:val="16"/>
              </w:rPr>
              <w:t>of clearly printed documents for short </w:t>
            </w:r>
            <w:r>
              <w:rPr>
                <w:color w:val="231F20"/>
                <w:spacing w:val="-2"/>
                <w:sz w:val="16"/>
              </w:rPr>
              <w:t>periods</w:t>
            </w:r>
          </w:p>
        </w:tc>
        <w:tc>
          <w:tcPr>
            <w:tcW w:w="1737" w:type="dxa"/>
            <w:tcBorders>
              <w:right w:val="nil"/>
            </w:tcBorders>
            <w:shd w:val="clear" w:color="auto" w:fill="FFD98F"/>
          </w:tcPr>
          <w:p>
            <w:pPr>
              <w:pStyle w:val="TableParagraph"/>
              <w:spacing w:before="10"/>
              <w:ind w:left="52"/>
              <w:rPr>
                <w:sz w:val="16"/>
              </w:rPr>
            </w:pPr>
            <w:r>
              <w:rPr>
                <w:color w:val="231F20"/>
                <w:sz w:val="16"/>
              </w:rPr>
              <w:t>Waiting</w:t>
            </w:r>
            <w:r>
              <w:rPr>
                <w:color w:val="231F20"/>
                <w:spacing w:val="-4"/>
                <w:sz w:val="16"/>
              </w:rPr>
              <w:t> </w:t>
            </w:r>
            <w:r>
              <w:rPr>
                <w:color w:val="231F20"/>
                <w:spacing w:val="-2"/>
                <w:sz w:val="16"/>
              </w:rPr>
              <w:t>rooms</w:t>
            </w:r>
          </w:p>
        </w:tc>
      </w:tr>
      <w:tr>
        <w:trPr>
          <w:trHeight w:val="1407" w:hRule="atLeast"/>
        </w:trPr>
        <w:tc>
          <w:tcPr>
            <w:tcW w:w="1737" w:type="dxa"/>
            <w:tcBorders>
              <w:left w:val="nil"/>
            </w:tcBorders>
            <w:shd w:val="clear" w:color="auto" w:fill="FFD98F"/>
          </w:tcPr>
          <w:p>
            <w:pPr>
              <w:pStyle w:val="TableParagraph"/>
              <w:spacing w:line="261" w:lineRule="auto" w:before="10"/>
              <w:ind w:left="37"/>
              <w:rPr>
                <w:b/>
                <w:sz w:val="16"/>
              </w:rPr>
            </w:pPr>
            <w:r>
              <w:rPr>
                <w:b/>
                <w:color w:val="231F20"/>
                <w:sz w:val="16"/>
              </w:rPr>
              <w:t>Ordinary or </w:t>
            </w:r>
            <w:r>
              <w:rPr>
                <w:b/>
                <w:color w:val="231F20"/>
                <w:w w:val="95"/>
                <w:sz w:val="16"/>
              </w:rPr>
              <w:t>moderately</w:t>
            </w:r>
            <w:r>
              <w:rPr>
                <w:b/>
                <w:color w:val="231F20"/>
                <w:spacing w:val="-8"/>
                <w:w w:val="95"/>
                <w:sz w:val="16"/>
              </w:rPr>
              <w:t> </w:t>
            </w:r>
            <w:r>
              <w:rPr>
                <w:b/>
                <w:color w:val="231F20"/>
                <w:w w:val="95"/>
                <w:sz w:val="16"/>
              </w:rPr>
              <w:t>easy</w:t>
            </w:r>
          </w:p>
        </w:tc>
        <w:tc>
          <w:tcPr>
            <w:tcW w:w="1755" w:type="dxa"/>
            <w:shd w:val="clear" w:color="auto" w:fill="FFD98F"/>
          </w:tcPr>
          <w:p>
            <w:pPr>
              <w:pStyle w:val="TableParagraph"/>
              <w:spacing w:before="10"/>
              <w:ind w:left="54"/>
              <w:rPr>
                <w:sz w:val="16"/>
              </w:rPr>
            </w:pPr>
            <w:r>
              <w:rPr>
                <w:color w:val="231F20"/>
                <w:spacing w:val="-5"/>
                <w:sz w:val="16"/>
              </w:rPr>
              <w:t>240</w:t>
            </w:r>
          </w:p>
        </w:tc>
        <w:tc>
          <w:tcPr>
            <w:tcW w:w="1755" w:type="dxa"/>
            <w:shd w:val="clear" w:color="auto" w:fill="FFD98F"/>
          </w:tcPr>
          <w:p>
            <w:pPr>
              <w:pStyle w:val="TableParagraph"/>
              <w:spacing w:line="261" w:lineRule="auto" w:before="10"/>
              <w:ind w:left="53" w:right="58"/>
              <w:rPr>
                <w:sz w:val="16"/>
              </w:rPr>
            </w:pPr>
            <w:r>
              <w:rPr>
                <w:color w:val="231F20"/>
                <w:spacing w:val="-2"/>
                <w:sz w:val="16"/>
              </w:rPr>
              <w:t>Continuously</w:t>
            </w:r>
            <w:r>
              <w:rPr>
                <w:color w:val="231F20"/>
                <w:spacing w:val="80"/>
                <w:w w:val="150"/>
                <w:sz w:val="16"/>
              </w:rPr>
              <w:t> </w:t>
            </w:r>
            <w:r>
              <w:rPr>
                <w:color w:val="231F20"/>
                <w:sz w:val="16"/>
              </w:rPr>
              <w:t>occupied interiors where moderately easy visual tasks with high</w:t>
            </w:r>
            <w:r>
              <w:rPr>
                <w:color w:val="231F20"/>
                <w:spacing w:val="-11"/>
                <w:sz w:val="16"/>
              </w:rPr>
              <w:t> </w:t>
            </w:r>
            <w:r>
              <w:rPr>
                <w:color w:val="231F20"/>
                <w:sz w:val="16"/>
              </w:rPr>
              <w:t>contrasts</w:t>
            </w:r>
            <w:r>
              <w:rPr>
                <w:color w:val="231F20"/>
                <w:spacing w:val="-11"/>
                <w:sz w:val="16"/>
              </w:rPr>
              <w:t> </w:t>
            </w:r>
            <w:r>
              <w:rPr>
                <w:color w:val="231F20"/>
                <w:sz w:val="16"/>
              </w:rPr>
              <w:t>or</w:t>
            </w:r>
            <w:r>
              <w:rPr>
                <w:color w:val="231F20"/>
                <w:spacing w:val="-11"/>
                <w:sz w:val="16"/>
              </w:rPr>
              <w:t> </w:t>
            </w:r>
            <w:r>
              <w:rPr>
                <w:color w:val="231F20"/>
                <w:sz w:val="16"/>
              </w:rPr>
              <w:t>large detail are required</w:t>
            </w:r>
          </w:p>
        </w:tc>
        <w:tc>
          <w:tcPr>
            <w:tcW w:w="1737" w:type="dxa"/>
            <w:tcBorders>
              <w:right w:val="nil"/>
            </w:tcBorders>
            <w:shd w:val="clear" w:color="auto" w:fill="FFD98F"/>
          </w:tcPr>
          <w:p>
            <w:pPr>
              <w:pStyle w:val="TableParagraph"/>
              <w:spacing w:before="10"/>
              <w:ind w:left="52"/>
              <w:rPr>
                <w:sz w:val="16"/>
              </w:rPr>
            </w:pPr>
            <w:r>
              <w:rPr>
                <w:color w:val="231F20"/>
                <w:sz w:val="16"/>
              </w:rPr>
              <w:t>Computer</w:t>
            </w:r>
            <w:r>
              <w:rPr>
                <w:color w:val="231F20"/>
                <w:spacing w:val="9"/>
                <w:w w:val="105"/>
                <w:sz w:val="16"/>
              </w:rPr>
              <w:t> </w:t>
            </w:r>
            <w:r>
              <w:rPr>
                <w:color w:val="231F20"/>
                <w:spacing w:val="-2"/>
                <w:w w:val="105"/>
                <w:sz w:val="16"/>
              </w:rPr>
              <w:t>usage</w:t>
            </w:r>
          </w:p>
        </w:tc>
      </w:tr>
      <w:tr>
        <w:trPr>
          <w:trHeight w:val="1121" w:hRule="atLeast"/>
        </w:trPr>
        <w:tc>
          <w:tcPr>
            <w:tcW w:w="1737" w:type="dxa"/>
            <w:tcBorders>
              <w:left w:val="nil"/>
            </w:tcBorders>
            <w:shd w:val="clear" w:color="auto" w:fill="FFD98F"/>
          </w:tcPr>
          <w:p>
            <w:pPr>
              <w:pStyle w:val="TableParagraph"/>
              <w:spacing w:before="10"/>
              <w:ind w:left="37"/>
              <w:rPr>
                <w:b/>
                <w:sz w:val="16"/>
              </w:rPr>
            </w:pPr>
            <w:r>
              <w:rPr>
                <w:b/>
                <w:color w:val="231F20"/>
                <w:w w:val="95"/>
                <w:sz w:val="16"/>
              </w:rPr>
              <w:t>Moderately</w:t>
            </w:r>
            <w:r>
              <w:rPr>
                <w:b/>
                <w:color w:val="231F20"/>
                <w:spacing w:val="2"/>
                <w:sz w:val="16"/>
              </w:rPr>
              <w:t> </w:t>
            </w:r>
            <w:r>
              <w:rPr>
                <w:b/>
                <w:color w:val="231F20"/>
                <w:spacing w:val="-2"/>
                <w:sz w:val="16"/>
              </w:rPr>
              <w:t>difficult</w:t>
            </w:r>
          </w:p>
        </w:tc>
        <w:tc>
          <w:tcPr>
            <w:tcW w:w="1755" w:type="dxa"/>
            <w:shd w:val="clear" w:color="auto" w:fill="FFD98F"/>
          </w:tcPr>
          <w:p>
            <w:pPr>
              <w:pStyle w:val="TableParagraph"/>
              <w:spacing w:before="10"/>
              <w:ind w:left="54"/>
              <w:rPr>
                <w:sz w:val="16"/>
              </w:rPr>
            </w:pPr>
            <w:r>
              <w:rPr>
                <w:color w:val="231F20"/>
                <w:spacing w:val="-5"/>
                <w:sz w:val="16"/>
              </w:rPr>
              <w:t>400</w:t>
            </w:r>
          </w:p>
        </w:tc>
        <w:tc>
          <w:tcPr>
            <w:tcW w:w="1755" w:type="dxa"/>
            <w:shd w:val="clear" w:color="auto" w:fill="FFD98F"/>
          </w:tcPr>
          <w:p>
            <w:pPr>
              <w:pStyle w:val="TableParagraph"/>
              <w:spacing w:line="261" w:lineRule="auto" w:before="10"/>
              <w:ind w:left="53"/>
              <w:rPr>
                <w:sz w:val="16"/>
              </w:rPr>
            </w:pPr>
            <w:r>
              <w:rPr>
                <w:color w:val="231F20"/>
                <w:sz w:val="16"/>
              </w:rPr>
              <w:t>Areas where visual tasks</w:t>
            </w:r>
            <w:r>
              <w:rPr>
                <w:color w:val="231F20"/>
                <w:spacing w:val="-10"/>
                <w:sz w:val="16"/>
              </w:rPr>
              <w:t> </w:t>
            </w:r>
            <w:r>
              <w:rPr>
                <w:color w:val="231F20"/>
                <w:sz w:val="16"/>
              </w:rPr>
              <w:t>are</w:t>
            </w:r>
            <w:r>
              <w:rPr>
                <w:color w:val="231F20"/>
                <w:spacing w:val="-10"/>
                <w:sz w:val="16"/>
              </w:rPr>
              <w:t> </w:t>
            </w:r>
            <w:r>
              <w:rPr>
                <w:color w:val="231F20"/>
                <w:sz w:val="16"/>
              </w:rPr>
              <w:t>moderately difficult with low </w:t>
            </w:r>
            <w:r>
              <w:rPr>
                <w:color w:val="231F20"/>
                <w:spacing w:val="-2"/>
                <w:sz w:val="16"/>
              </w:rPr>
              <w:t>contrasts</w:t>
            </w:r>
          </w:p>
        </w:tc>
        <w:tc>
          <w:tcPr>
            <w:tcW w:w="1737" w:type="dxa"/>
            <w:tcBorders>
              <w:right w:val="nil"/>
            </w:tcBorders>
            <w:shd w:val="clear" w:color="auto" w:fill="FFD98F"/>
          </w:tcPr>
          <w:p>
            <w:pPr>
              <w:pStyle w:val="TableParagraph"/>
              <w:spacing w:before="10"/>
              <w:ind w:left="52"/>
              <w:rPr>
                <w:sz w:val="16"/>
              </w:rPr>
            </w:pPr>
            <w:r>
              <w:rPr>
                <w:color w:val="231F20"/>
                <w:sz w:val="16"/>
              </w:rPr>
              <w:t>Routine</w:t>
            </w:r>
            <w:r>
              <w:rPr>
                <w:color w:val="231F20"/>
                <w:spacing w:val="5"/>
                <w:sz w:val="16"/>
              </w:rPr>
              <w:t> </w:t>
            </w:r>
            <w:r>
              <w:rPr>
                <w:color w:val="231F20"/>
                <w:sz w:val="16"/>
              </w:rPr>
              <w:t>office</w:t>
            </w:r>
            <w:r>
              <w:rPr>
                <w:color w:val="231F20"/>
                <w:spacing w:val="6"/>
                <w:sz w:val="16"/>
              </w:rPr>
              <w:t> </w:t>
            </w:r>
            <w:r>
              <w:rPr>
                <w:color w:val="231F20"/>
                <w:spacing w:val="-4"/>
                <w:sz w:val="16"/>
              </w:rPr>
              <w:t>work</w:t>
            </w:r>
          </w:p>
        </w:tc>
      </w:tr>
      <w:tr>
        <w:trPr>
          <w:trHeight w:val="1126" w:hRule="atLeast"/>
        </w:trPr>
        <w:tc>
          <w:tcPr>
            <w:tcW w:w="1737" w:type="dxa"/>
            <w:tcBorders>
              <w:left w:val="nil"/>
              <w:bottom w:val="nil"/>
            </w:tcBorders>
            <w:shd w:val="clear" w:color="auto" w:fill="FFD98F"/>
          </w:tcPr>
          <w:p>
            <w:pPr>
              <w:pStyle w:val="TableParagraph"/>
              <w:spacing w:before="10"/>
              <w:ind w:left="37"/>
              <w:rPr>
                <w:b/>
                <w:sz w:val="16"/>
              </w:rPr>
            </w:pPr>
            <w:r>
              <w:rPr>
                <w:b/>
                <w:color w:val="231F20"/>
                <w:spacing w:val="-2"/>
                <w:sz w:val="16"/>
              </w:rPr>
              <w:t>Difficult</w:t>
            </w:r>
          </w:p>
        </w:tc>
        <w:tc>
          <w:tcPr>
            <w:tcW w:w="1755" w:type="dxa"/>
            <w:tcBorders>
              <w:bottom w:val="nil"/>
            </w:tcBorders>
            <w:shd w:val="clear" w:color="auto" w:fill="FFD98F"/>
          </w:tcPr>
          <w:p>
            <w:pPr>
              <w:pStyle w:val="TableParagraph"/>
              <w:spacing w:before="10"/>
              <w:ind w:left="54"/>
              <w:rPr>
                <w:sz w:val="16"/>
              </w:rPr>
            </w:pPr>
            <w:r>
              <w:rPr>
                <w:color w:val="231F20"/>
                <w:spacing w:val="-5"/>
                <w:sz w:val="16"/>
              </w:rPr>
              <w:t>600</w:t>
            </w:r>
          </w:p>
        </w:tc>
        <w:tc>
          <w:tcPr>
            <w:tcW w:w="1755" w:type="dxa"/>
            <w:tcBorders>
              <w:bottom w:val="nil"/>
            </w:tcBorders>
            <w:shd w:val="clear" w:color="auto" w:fill="FFD98F"/>
          </w:tcPr>
          <w:p>
            <w:pPr>
              <w:pStyle w:val="TableParagraph"/>
              <w:spacing w:line="261" w:lineRule="auto" w:before="10"/>
              <w:ind w:left="53"/>
              <w:rPr>
                <w:sz w:val="16"/>
              </w:rPr>
            </w:pPr>
            <w:r>
              <w:rPr>
                <w:color w:val="231F20"/>
                <w:sz w:val="16"/>
              </w:rPr>
              <w:t>Areas where visual tasks</w:t>
            </w:r>
            <w:r>
              <w:rPr>
                <w:color w:val="231F20"/>
                <w:spacing w:val="-4"/>
                <w:sz w:val="16"/>
              </w:rPr>
              <w:t> </w:t>
            </w:r>
            <w:r>
              <w:rPr>
                <w:color w:val="231F20"/>
                <w:sz w:val="16"/>
              </w:rPr>
              <w:t>are</w:t>
            </w:r>
            <w:r>
              <w:rPr>
                <w:color w:val="231F20"/>
                <w:spacing w:val="-4"/>
                <w:sz w:val="16"/>
              </w:rPr>
              <w:t> </w:t>
            </w:r>
            <w:r>
              <w:rPr>
                <w:color w:val="231F20"/>
                <w:sz w:val="16"/>
              </w:rPr>
              <w:t>difficult</w:t>
            </w:r>
            <w:r>
              <w:rPr>
                <w:color w:val="231F20"/>
                <w:spacing w:val="-4"/>
                <w:sz w:val="16"/>
              </w:rPr>
              <w:t> </w:t>
            </w:r>
            <w:r>
              <w:rPr>
                <w:color w:val="231F20"/>
                <w:sz w:val="16"/>
              </w:rPr>
              <w:t>with low contrasts</w:t>
            </w:r>
          </w:p>
        </w:tc>
        <w:tc>
          <w:tcPr>
            <w:tcW w:w="1737" w:type="dxa"/>
            <w:tcBorders>
              <w:bottom w:val="nil"/>
              <w:right w:val="nil"/>
            </w:tcBorders>
            <w:shd w:val="clear" w:color="auto" w:fill="FFD98F"/>
          </w:tcPr>
          <w:p>
            <w:pPr>
              <w:pStyle w:val="TableParagraph"/>
              <w:spacing w:line="261" w:lineRule="auto" w:before="10"/>
              <w:ind w:left="52" w:right="99"/>
              <w:rPr>
                <w:sz w:val="16"/>
              </w:rPr>
            </w:pPr>
            <w:r>
              <w:rPr>
                <w:color w:val="231F20"/>
                <w:sz w:val="16"/>
              </w:rPr>
              <w:t>Drawing offices (boards), proof </w:t>
            </w:r>
            <w:r>
              <w:rPr>
                <w:color w:val="231F20"/>
                <w:spacing w:val="-2"/>
                <w:sz w:val="16"/>
              </w:rPr>
              <w:t>reading</w:t>
            </w:r>
          </w:p>
        </w:tc>
      </w:tr>
    </w:tbl>
    <w:p>
      <w:pPr>
        <w:spacing w:line="223" w:lineRule="auto" w:before="106"/>
        <w:ind w:left="3855" w:right="554" w:firstLine="0"/>
        <w:jc w:val="left"/>
        <w:rPr>
          <w:rFonts w:ascii="Verdana" w:hAnsi="Verdana"/>
          <w:i/>
          <w:sz w:val="16"/>
        </w:rPr>
      </w:pPr>
      <w:r>
        <w:rPr>
          <w:rFonts w:ascii="Verdana" w:hAnsi="Verdana"/>
          <w:i/>
          <w:color w:val="231F20"/>
          <w:w w:val="80"/>
          <w:sz w:val="16"/>
        </w:rPr>
        <w:t>Figure</w:t>
      </w:r>
      <w:r>
        <w:rPr>
          <w:rFonts w:ascii="Verdana" w:hAnsi="Verdana"/>
          <w:i/>
          <w:color w:val="231F20"/>
          <w:spacing w:val="-7"/>
          <w:w w:val="80"/>
          <w:sz w:val="16"/>
        </w:rPr>
        <w:t> </w:t>
      </w:r>
      <w:r>
        <w:rPr>
          <w:rFonts w:ascii="Verdana" w:hAnsi="Verdana"/>
          <w:i/>
          <w:color w:val="231F20"/>
          <w:w w:val="80"/>
          <w:sz w:val="16"/>
        </w:rPr>
        <w:t>3.1</w:t>
      </w:r>
      <w:r>
        <w:rPr>
          <w:rFonts w:ascii="Verdana" w:hAnsi="Verdana"/>
          <w:i/>
          <w:color w:val="231F20"/>
          <w:spacing w:val="-7"/>
          <w:w w:val="80"/>
          <w:sz w:val="16"/>
        </w:rPr>
        <w:t> </w:t>
      </w:r>
      <w:r>
        <w:rPr>
          <w:rFonts w:ascii="Verdana" w:hAnsi="Verdana"/>
          <w:i/>
          <w:color w:val="231F20"/>
          <w:w w:val="80"/>
          <w:sz w:val="16"/>
        </w:rPr>
        <w:t>Recommended</w:t>
      </w:r>
      <w:r>
        <w:rPr>
          <w:rFonts w:ascii="Verdana" w:hAnsi="Verdana"/>
          <w:i/>
          <w:color w:val="231F20"/>
          <w:spacing w:val="-7"/>
          <w:w w:val="80"/>
          <w:sz w:val="16"/>
        </w:rPr>
        <w:t> </w:t>
      </w:r>
      <w:r>
        <w:rPr>
          <w:rFonts w:ascii="Verdana" w:hAnsi="Verdana"/>
          <w:i/>
          <w:color w:val="231F20"/>
          <w:w w:val="80"/>
          <w:sz w:val="16"/>
        </w:rPr>
        <w:t>illuminance</w:t>
      </w:r>
      <w:r>
        <w:rPr>
          <w:rFonts w:ascii="Verdana" w:hAnsi="Verdana"/>
          <w:i/>
          <w:color w:val="231F20"/>
          <w:spacing w:val="-6"/>
          <w:w w:val="80"/>
          <w:sz w:val="16"/>
        </w:rPr>
        <w:t> </w:t>
      </w:r>
      <w:r>
        <w:rPr>
          <w:rFonts w:ascii="Verdana" w:hAnsi="Verdana"/>
          <w:i/>
          <w:color w:val="231F20"/>
          <w:w w:val="80"/>
          <w:sz w:val="16"/>
        </w:rPr>
        <w:t>levels</w:t>
      </w:r>
      <w:r>
        <w:rPr>
          <w:rFonts w:ascii="Verdana" w:hAnsi="Verdana"/>
          <w:i/>
          <w:color w:val="231F20"/>
          <w:spacing w:val="-7"/>
          <w:w w:val="80"/>
          <w:sz w:val="16"/>
        </w:rPr>
        <w:t> </w:t>
      </w:r>
      <w:r>
        <w:rPr>
          <w:rFonts w:ascii="Verdana" w:hAnsi="Verdana"/>
          <w:i/>
          <w:color w:val="231F20"/>
          <w:w w:val="80"/>
          <w:sz w:val="16"/>
        </w:rPr>
        <w:t>for</w:t>
      </w:r>
      <w:r>
        <w:rPr>
          <w:rFonts w:ascii="Verdana" w:hAnsi="Verdana"/>
          <w:i/>
          <w:color w:val="231F20"/>
          <w:spacing w:val="-7"/>
          <w:w w:val="80"/>
          <w:sz w:val="16"/>
        </w:rPr>
        <w:t> </w:t>
      </w:r>
      <w:r>
        <w:rPr>
          <w:rFonts w:ascii="Verdana" w:hAnsi="Verdana"/>
          <w:i/>
          <w:color w:val="231F20"/>
          <w:w w:val="80"/>
          <w:sz w:val="16"/>
        </w:rPr>
        <w:t>various</w:t>
      </w:r>
      <w:r>
        <w:rPr>
          <w:rFonts w:ascii="Verdana" w:hAnsi="Verdana"/>
          <w:i/>
          <w:color w:val="231F20"/>
          <w:spacing w:val="-7"/>
          <w:w w:val="80"/>
          <w:sz w:val="16"/>
        </w:rPr>
        <w:t> </w:t>
      </w:r>
      <w:r>
        <w:rPr>
          <w:rFonts w:ascii="Verdana" w:hAnsi="Verdana"/>
          <w:i/>
          <w:color w:val="231F20"/>
          <w:w w:val="80"/>
          <w:sz w:val="16"/>
        </w:rPr>
        <w:t>types</w:t>
      </w:r>
      <w:r>
        <w:rPr>
          <w:rFonts w:ascii="Verdana" w:hAnsi="Verdana"/>
          <w:i/>
          <w:color w:val="231F20"/>
          <w:spacing w:val="-6"/>
          <w:w w:val="80"/>
          <w:sz w:val="16"/>
        </w:rPr>
        <w:t> </w:t>
      </w:r>
      <w:r>
        <w:rPr>
          <w:rFonts w:ascii="Verdana" w:hAnsi="Verdana"/>
          <w:i/>
          <w:color w:val="231F20"/>
          <w:w w:val="80"/>
          <w:sz w:val="16"/>
        </w:rPr>
        <w:t>of</w:t>
      </w:r>
      <w:r>
        <w:rPr>
          <w:rFonts w:ascii="Verdana" w:hAnsi="Verdana"/>
          <w:i/>
          <w:color w:val="231F20"/>
          <w:spacing w:val="-7"/>
          <w:w w:val="80"/>
          <w:sz w:val="16"/>
        </w:rPr>
        <w:t> </w:t>
      </w:r>
      <w:r>
        <w:rPr>
          <w:rFonts w:ascii="Verdana" w:hAnsi="Verdana"/>
          <w:i/>
          <w:color w:val="231F20"/>
          <w:w w:val="80"/>
          <w:sz w:val="16"/>
        </w:rPr>
        <w:t>office</w:t>
      </w:r>
      <w:r>
        <w:rPr>
          <w:rFonts w:ascii="Verdana" w:hAnsi="Verdana"/>
          <w:i/>
          <w:color w:val="231F20"/>
          <w:spacing w:val="-7"/>
          <w:w w:val="80"/>
          <w:sz w:val="16"/>
        </w:rPr>
        <w:t> </w:t>
      </w:r>
      <w:r>
        <w:rPr>
          <w:rFonts w:ascii="Verdana" w:hAnsi="Verdana"/>
          <w:i/>
          <w:color w:val="231F20"/>
          <w:w w:val="80"/>
          <w:sz w:val="16"/>
        </w:rPr>
        <w:t>tasks,</w:t>
      </w:r>
      <w:r>
        <w:rPr>
          <w:rFonts w:ascii="Verdana" w:hAnsi="Verdana"/>
          <w:i/>
          <w:color w:val="231F20"/>
          <w:spacing w:val="-7"/>
          <w:w w:val="80"/>
          <w:sz w:val="16"/>
        </w:rPr>
        <w:t> </w:t>
      </w:r>
      <w:r>
        <w:rPr>
          <w:rFonts w:ascii="Verdana" w:hAnsi="Verdana"/>
          <w:i/>
          <w:color w:val="231F20"/>
          <w:w w:val="80"/>
          <w:sz w:val="16"/>
        </w:rPr>
        <w:t>activities</w:t>
      </w:r>
      <w:r>
        <w:rPr>
          <w:rFonts w:ascii="Verdana" w:hAnsi="Verdana"/>
          <w:i/>
          <w:color w:val="231F20"/>
          <w:spacing w:val="-6"/>
          <w:w w:val="80"/>
          <w:sz w:val="16"/>
        </w:rPr>
        <w:t> </w:t>
      </w:r>
      <w:r>
        <w:rPr>
          <w:rFonts w:ascii="Verdana" w:hAnsi="Verdana"/>
          <w:i/>
          <w:color w:val="231F20"/>
          <w:w w:val="80"/>
          <w:sz w:val="16"/>
        </w:rPr>
        <w:t>and</w:t>
      </w:r>
      <w:r>
        <w:rPr>
          <w:rFonts w:ascii="Verdana" w:hAnsi="Verdana"/>
          <w:i/>
          <w:color w:val="231F20"/>
          <w:spacing w:val="-7"/>
          <w:w w:val="80"/>
          <w:sz w:val="16"/>
        </w:rPr>
        <w:t> </w:t>
      </w:r>
      <w:r>
        <w:rPr>
          <w:rFonts w:ascii="Verdana" w:hAnsi="Verdana"/>
          <w:i/>
          <w:color w:val="231F20"/>
          <w:w w:val="80"/>
          <w:sz w:val="16"/>
        </w:rPr>
        <w:t>interiors.</w:t>
      </w:r>
      <w:r>
        <w:rPr>
          <w:rFonts w:ascii="Verdana" w:hAnsi="Verdana"/>
          <w:i/>
          <w:color w:val="231F20"/>
          <w:spacing w:val="-7"/>
          <w:w w:val="80"/>
          <w:sz w:val="16"/>
        </w:rPr>
        <w:t> </w:t>
      </w:r>
      <w:r>
        <w:rPr>
          <w:rFonts w:ascii="Verdana" w:hAnsi="Verdana"/>
          <w:i/>
          <w:color w:val="231F20"/>
          <w:w w:val="80"/>
          <w:sz w:val="16"/>
        </w:rPr>
        <w:t>Adapted</w:t>
      </w:r>
      <w:r>
        <w:rPr>
          <w:rFonts w:ascii="Verdana" w:hAnsi="Verdana"/>
          <w:i/>
          <w:color w:val="231F20"/>
          <w:w w:val="80"/>
          <w:sz w:val="16"/>
        </w:rPr>
        <w:t> </w:t>
      </w:r>
      <w:r>
        <w:rPr>
          <w:rFonts w:ascii="Verdana" w:hAnsi="Verdana"/>
          <w:i/>
          <w:color w:val="231F20"/>
          <w:spacing w:val="-2"/>
          <w:w w:val="85"/>
          <w:sz w:val="16"/>
        </w:rPr>
        <w:t>from</w:t>
      </w:r>
      <w:r>
        <w:rPr>
          <w:rFonts w:ascii="Verdana" w:hAnsi="Verdana"/>
          <w:i/>
          <w:color w:val="231F20"/>
          <w:spacing w:val="-8"/>
          <w:w w:val="85"/>
          <w:sz w:val="16"/>
        </w:rPr>
        <w:t> </w:t>
      </w:r>
      <w:r>
        <w:rPr>
          <w:rFonts w:ascii="Verdana" w:hAnsi="Verdana"/>
          <w:i/>
          <w:color w:val="231F20"/>
          <w:spacing w:val="-2"/>
          <w:w w:val="85"/>
          <w:sz w:val="16"/>
        </w:rPr>
        <w:t>AS</w:t>
      </w:r>
      <w:r>
        <w:rPr>
          <w:rFonts w:ascii="Verdana" w:hAnsi="Verdana"/>
          <w:i/>
          <w:color w:val="231F20"/>
          <w:spacing w:val="-8"/>
          <w:w w:val="85"/>
          <w:sz w:val="16"/>
        </w:rPr>
        <w:t> </w:t>
      </w:r>
      <w:r>
        <w:rPr>
          <w:rFonts w:ascii="Verdana" w:hAnsi="Verdana"/>
          <w:i/>
          <w:color w:val="231F20"/>
          <w:spacing w:val="-2"/>
          <w:w w:val="85"/>
          <w:sz w:val="16"/>
        </w:rPr>
        <w:t>1680</w:t>
      </w:r>
      <w:r>
        <w:rPr>
          <w:rFonts w:ascii="Verdana" w:hAnsi="Verdana"/>
          <w:i/>
          <w:color w:val="231F20"/>
          <w:spacing w:val="-8"/>
          <w:w w:val="85"/>
          <w:sz w:val="16"/>
        </w:rPr>
        <w:t> </w:t>
      </w:r>
      <w:r>
        <w:rPr>
          <w:rFonts w:ascii="Verdana" w:hAnsi="Verdana"/>
          <w:i/>
          <w:color w:val="231F20"/>
          <w:spacing w:val="-2"/>
          <w:w w:val="85"/>
          <w:sz w:val="16"/>
        </w:rPr>
        <w:t>–</w:t>
      </w:r>
      <w:r>
        <w:rPr>
          <w:rFonts w:ascii="Verdana" w:hAnsi="Verdana"/>
          <w:i/>
          <w:color w:val="231F20"/>
          <w:spacing w:val="-8"/>
          <w:w w:val="85"/>
          <w:sz w:val="16"/>
        </w:rPr>
        <w:t> </w:t>
      </w:r>
      <w:r>
        <w:rPr>
          <w:rFonts w:ascii="Verdana" w:hAnsi="Verdana"/>
          <w:i/>
          <w:color w:val="231F20"/>
          <w:spacing w:val="-2"/>
          <w:w w:val="85"/>
          <w:sz w:val="16"/>
        </w:rPr>
        <w:t>Interior</w:t>
      </w:r>
      <w:r>
        <w:rPr>
          <w:rFonts w:ascii="Verdana" w:hAnsi="Verdana"/>
          <w:i/>
          <w:color w:val="231F20"/>
          <w:spacing w:val="-8"/>
          <w:w w:val="85"/>
          <w:sz w:val="16"/>
        </w:rPr>
        <w:t> </w:t>
      </w:r>
      <w:r>
        <w:rPr>
          <w:rFonts w:ascii="Verdana" w:hAnsi="Verdana"/>
          <w:i/>
          <w:color w:val="231F20"/>
          <w:spacing w:val="-2"/>
          <w:w w:val="85"/>
          <w:sz w:val="16"/>
        </w:rPr>
        <w:t>Lighting</w:t>
      </w:r>
    </w:p>
    <w:p>
      <w:pPr>
        <w:pStyle w:val="BodyText"/>
        <w:spacing w:before="7"/>
        <w:rPr>
          <w:rFonts w:ascii="Verdana"/>
          <w:i/>
          <w:sz w:val="16"/>
        </w:rPr>
      </w:pPr>
    </w:p>
    <w:p>
      <w:pPr>
        <w:pStyle w:val="Heading3"/>
        <w:spacing w:before="0"/>
      </w:pPr>
      <w:r>
        <w:rPr>
          <w:color w:val="231F20"/>
          <w:w w:val="85"/>
        </w:rPr>
        <w:t>Quality</w:t>
      </w:r>
      <w:r>
        <w:rPr>
          <w:color w:val="231F20"/>
          <w:spacing w:val="-4"/>
        </w:rPr>
        <w:t> </w:t>
      </w:r>
      <w:r>
        <w:rPr>
          <w:color w:val="231F20"/>
          <w:w w:val="85"/>
        </w:rPr>
        <w:t>of</w:t>
      </w:r>
      <w:r>
        <w:rPr>
          <w:color w:val="231F20"/>
          <w:spacing w:val="-4"/>
        </w:rPr>
        <w:t> </w:t>
      </w:r>
      <w:r>
        <w:rPr>
          <w:color w:val="231F20"/>
          <w:spacing w:val="-2"/>
          <w:w w:val="85"/>
        </w:rPr>
        <w:t>light</w:t>
      </w:r>
    </w:p>
    <w:p>
      <w:pPr>
        <w:pStyle w:val="BodyText"/>
        <w:spacing w:line="220" w:lineRule="auto" w:before="99"/>
        <w:ind w:left="3855" w:right="847"/>
      </w:pPr>
      <w:r>
        <w:rPr>
          <w:color w:val="231F20"/>
        </w:rPr>
        <w:t>This refers not only to the level of lighting, but also to other factors which have a significant impact on how well we are able to perform a task. These include:</w:t>
      </w:r>
    </w:p>
    <w:p>
      <w:pPr>
        <w:pStyle w:val="ListParagraph"/>
        <w:numPr>
          <w:ilvl w:val="1"/>
          <w:numId w:val="13"/>
        </w:numPr>
        <w:tabs>
          <w:tab w:pos="4083" w:val="left" w:leader="none"/>
        </w:tabs>
        <w:spacing w:line="220" w:lineRule="auto" w:before="67" w:after="0"/>
        <w:ind w:left="4082" w:right="842" w:hanging="227"/>
        <w:jc w:val="left"/>
        <w:rPr>
          <w:sz w:val="19"/>
        </w:rPr>
      </w:pPr>
      <w:r>
        <w:rPr>
          <w:color w:val="231F20"/>
          <w:spacing w:val="-2"/>
          <w:w w:val="105"/>
          <w:sz w:val="19"/>
        </w:rPr>
        <w:t>the</w:t>
      </w:r>
      <w:r>
        <w:rPr>
          <w:color w:val="231F20"/>
          <w:spacing w:val="-12"/>
          <w:w w:val="105"/>
          <w:sz w:val="19"/>
        </w:rPr>
        <w:t> </w:t>
      </w:r>
      <w:r>
        <w:rPr>
          <w:color w:val="231F20"/>
          <w:spacing w:val="-2"/>
          <w:w w:val="105"/>
          <w:sz w:val="19"/>
        </w:rPr>
        <w:t>number</w:t>
      </w:r>
      <w:r>
        <w:rPr>
          <w:color w:val="231F20"/>
          <w:spacing w:val="-12"/>
          <w:w w:val="105"/>
          <w:sz w:val="19"/>
        </w:rPr>
        <w:t> </w:t>
      </w:r>
      <w:r>
        <w:rPr>
          <w:color w:val="231F20"/>
          <w:spacing w:val="-2"/>
          <w:w w:val="105"/>
          <w:sz w:val="19"/>
        </w:rPr>
        <w:t>of</w:t>
      </w:r>
      <w:r>
        <w:rPr>
          <w:color w:val="231F20"/>
          <w:spacing w:val="-12"/>
          <w:w w:val="105"/>
          <w:sz w:val="19"/>
        </w:rPr>
        <w:t> </w:t>
      </w:r>
      <w:r>
        <w:rPr>
          <w:color w:val="231F20"/>
          <w:spacing w:val="-2"/>
          <w:w w:val="105"/>
          <w:sz w:val="19"/>
        </w:rPr>
        <w:t>lights</w:t>
      </w:r>
      <w:r>
        <w:rPr>
          <w:color w:val="231F20"/>
          <w:spacing w:val="-12"/>
          <w:w w:val="105"/>
          <w:sz w:val="19"/>
        </w:rPr>
        <w:t> </w:t>
      </w:r>
      <w:r>
        <w:rPr>
          <w:color w:val="231F20"/>
          <w:spacing w:val="-2"/>
          <w:w w:val="105"/>
          <w:sz w:val="19"/>
        </w:rPr>
        <w:t>in</w:t>
      </w:r>
      <w:r>
        <w:rPr>
          <w:color w:val="231F20"/>
          <w:spacing w:val="-12"/>
          <w:w w:val="105"/>
          <w:sz w:val="19"/>
        </w:rPr>
        <w:t> </w:t>
      </w:r>
      <w:r>
        <w:rPr>
          <w:color w:val="231F20"/>
          <w:spacing w:val="-2"/>
          <w:w w:val="105"/>
          <w:sz w:val="19"/>
        </w:rPr>
        <w:t>use</w:t>
      </w:r>
      <w:r>
        <w:rPr>
          <w:color w:val="231F20"/>
          <w:spacing w:val="-12"/>
          <w:w w:val="105"/>
          <w:sz w:val="19"/>
        </w:rPr>
        <w:t> </w:t>
      </w:r>
      <w:r>
        <w:rPr>
          <w:color w:val="231F20"/>
          <w:spacing w:val="-2"/>
          <w:w w:val="105"/>
          <w:sz w:val="19"/>
        </w:rPr>
        <w:t>–</w:t>
      </w:r>
      <w:r>
        <w:rPr>
          <w:color w:val="231F20"/>
          <w:spacing w:val="-12"/>
          <w:w w:val="105"/>
          <w:sz w:val="19"/>
        </w:rPr>
        <w:t> </w:t>
      </w:r>
      <w:r>
        <w:rPr>
          <w:color w:val="231F20"/>
          <w:spacing w:val="-2"/>
          <w:w w:val="105"/>
          <w:sz w:val="19"/>
        </w:rPr>
        <w:t>having</w:t>
      </w:r>
      <w:r>
        <w:rPr>
          <w:color w:val="231F20"/>
          <w:spacing w:val="-12"/>
          <w:w w:val="105"/>
          <w:sz w:val="19"/>
        </w:rPr>
        <w:t> </w:t>
      </w:r>
      <w:r>
        <w:rPr>
          <w:color w:val="231F20"/>
          <w:spacing w:val="-2"/>
          <w:w w:val="105"/>
          <w:sz w:val="19"/>
        </w:rPr>
        <w:t>the</w:t>
      </w:r>
      <w:r>
        <w:rPr>
          <w:color w:val="231F20"/>
          <w:spacing w:val="-12"/>
          <w:w w:val="105"/>
          <w:sz w:val="19"/>
        </w:rPr>
        <w:t> </w:t>
      </w:r>
      <w:r>
        <w:rPr>
          <w:color w:val="231F20"/>
          <w:spacing w:val="-2"/>
          <w:w w:val="105"/>
          <w:sz w:val="19"/>
        </w:rPr>
        <w:t>correct</w:t>
      </w:r>
      <w:r>
        <w:rPr>
          <w:color w:val="231F20"/>
          <w:spacing w:val="-12"/>
          <w:w w:val="105"/>
          <w:sz w:val="19"/>
        </w:rPr>
        <w:t> </w:t>
      </w:r>
      <w:r>
        <w:rPr>
          <w:color w:val="231F20"/>
          <w:spacing w:val="-2"/>
          <w:w w:val="105"/>
          <w:sz w:val="19"/>
        </w:rPr>
        <w:t>number</w:t>
      </w:r>
      <w:r>
        <w:rPr>
          <w:color w:val="231F20"/>
          <w:spacing w:val="-12"/>
          <w:w w:val="105"/>
          <w:sz w:val="19"/>
        </w:rPr>
        <w:t> </w:t>
      </w:r>
      <w:r>
        <w:rPr>
          <w:color w:val="231F20"/>
          <w:spacing w:val="-2"/>
          <w:w w:val="105"/>
          <w:sz w:val="19"/>
        </w:rPr>
        <w:t>of</w:t>
      </w:r>
      <w:r>
        <w:rPr>
          <w:color w:val="231F20"/>
          <w:spacing w:val="-12"/>
          <w:w w:val="105"/>
          <w:sz w:val="19"/>
        </w:rPr>
        <w:t> </w:t>
      </w:r>
      <w:r>
        <w:rPr>
          <w:color w:val="231F20"/>
          <w:spacing w:val="-2"/>
          <w:w w:val="105"/>
          <w:sz w:val="19"/>
        </w:rPr>
        <w:t>lights</w:t>
      </w:r>
      <w:r>
        <w:rPr>
          <w:color w:val="231F20"/>
          <w:spacing w:val="-12"/>
          <w:w w:val="105"/>
          <w:sz w:val="19"/>
        </w:rPr>
        <w:t> </w:t>
      </w:r>
      <w:r>
        <w:rPr>
          <w:color w:val="231F20"/>
          <w:spacing w:val="-2"/>
          <w:w w:val="105"/>
          <w:sz w:val="19"/>
        </w:rPr>
        <w:t>will</w:t>
      </w:r>
      <w:r>
        <w:rPr>
          <w:color w:val="231F20"/>
          <w:spacing w:val="-12"/>
          <w:w w:val="105"/>
          <w:sz w:val="19"/>
        </w:rPr>
        <w:t> </w:t>
      </w:r>
      <w:r>
        <w:rPr>
          <w:color w:val="231F20"/>
          <w:spacing w:val="-2"/>
          <w:w w:val="105"/>
          <w:sz w:val="19"/>
        </w:rPr>
        <w:t>provide </w:t>
      </w:r>
      <w:r>
        <w:rPr>
          <w:color w:val="231F20"/>
          <w:w w:val="105"/>
          <w:sz w:val="19"/>
        </w:rPr>
        <w:t>evenness of lighting over the area;</w:t>
      </w:r>
    </w:p>
    <w:p>
      <w:pPr>
        <w:pStyle w:val="ListParagraph"/>
        <w:numPr>
          <w:ilvl w:val="1"/>
          <w:numId w:val="13"/>
        </w:numPr>
        <w:tabs>
          <w:tab w:pos="4083" w:val="left" w:leader="none"/>
        </w:tabs>
        <w:spacing w:line="220" w:lineRule="auto" w:before="66" w:after="0"/>
        <w:ind w:left="4082" w:right="736" w:hanging="227"/>
        <w:jc w:val="left"/>
        <w:rPr>
          <w:sz w:val="19"/>
        </w:rPr>
      </w:pPr>
      <w:r>
        <w:rPr>
          <w:color w:val="231F20"/>
          <w:sz w:val="19"/>
        </w:rPr>
        <w:t>the type of lights, e.g. fluorescent tubes, tungsten and halogen lights – the most common type of office lighting is fluorescent, most resembling natural light</w:t>
      </w:r>
      <w:r>
        <w:rPr>
          <w:color w:val="231F20"/>
          <w:spacing w:val="-2"/>
          <w:sz w:val="19"/>
        </w:rPr>
        <w:t> </w:t>
      </w:r>
      <w:r>
        <w:rPr>
          <w:color w:val="231F20"/>
          <w:sz w:val="19"/>
        </w:rPr>
        <w:t>and</w:t>
      </w:r>
      <w:r>
        <w:rPr>
          <w:color w:val="231F20"/>
          <w:spacing w:val="-2"/>
          <w:sz w:val="19"/>
        </w:rPr>
        <w:t> </w:t>
      </w:r>
      <w:r>
        <w:rPr>
          <w:color w:val="231F20"/>
          <w:sz w:val="19"/>
        </w:rPr>
        <w:t>long-lasting.</w:t>
      </w:r>
      <w:r>
        <w:rPr>
          <w:color w:val="231F20"/>
          <w:spacing w:val="-2"/>
          <w:sz w:val="19"/>
        </w:rPr>
        <w:t> </w:t>
      </w:r>
      <w:r>
        <w:rPr>
          <w:color w:val="231F20"/>
          <w:sz w:val="19"/>
        </w:rPr>
        <w:t>Fluorescent</w:t>
      </w:r>
      <w:r>
        <w:rPr>
          <w:color w:val="231F20"/>
          <w:spacing w:val="-2"/>
          <w:sz w:val="19"/>
        </w:rPr>
        <w:t> </w:t>
      </w:r>
      <w:r>
        <w:rPr>
          <w:color w:val="231F20"/>
          <w:sz w:val="19"/>
        </w:rPr>
        <w:t>lights</w:t>
      </w:r>
      <w:r>
        <w:rPr>
          <w:color w:val="231F20"/>
          <w:spacing w:val="-2"/>
          <w:sz w:val="19"/>
        </w:rPr>
        <w:t> </w:t>
      </w:r>
      <w:r>
        <w:rPr>
          <w:color w:val="231F20"/>
          <w:sz w:val="19"/>
        </w:rPr>
        <w:t>can</w:t>
      </w:r>
      <w:r>
        <w:rPr>
          <w:color w:val="231F20"/>
          <w:spacing w:val="-2"/>
          <w:sz w:val="19"/>
        </w:rPr>
        <w:t> </w:t>
      </w:r>
      <w:r>
        <w:rPr>
          <w:color w:val="231F20"/>
          <w:sz w:val="19"/>
        </w:rPr>
        <w:t>provide</w:t>
      </w:r>
      <w:r>
        <w:rPr>
          <w:color w:val="231F20"/>
          <w:spacing w:val="-2"/>
          <w:sz w:val="19"/>
        </w:rPr>
        <w:t> </w:t>
      </w:r>
      <w:r>
        <w:rPr>
          <w:color w:val="231F20"/>
          <w:sz w:val="19"/>
        </w:rPr>
        <w:t>different</w:t>
      </w:r>
      <w:r>
        <w:rPr>
          <w:color w:val="231F20"/>
          <w:spacing w:val="-2"/>
          <w:sz w:val="19"/>
        </w:rPr>
        <w:t> </w:t>
      </w:r>
      <w:r>
        <w:rPr>
          <w:color w:val="231F20"/>
          <w:sz w:val="19"/>
        </w:rPr>
        <w:t>qualities</w:t>
      </w:r>
      <w:r>
        <w:rPr>
          <w:color w:val="231F20"/>
          <w:spacing w:val="-2"/>
          <w:sz w:val="19"/>
        </w:rPr>
        <w:t> </w:t>
      </w:r>
      <w:r>
        <w:rPr>
          <w:color w:val="231F20"/>
          <w:sz w:val="19"/>
        </w:rPr>
        <w:t>of</w:t>
      </w:r>
      <w:r>
        <w:rPr>
          <w:color w:val="231F20"/>
          <w:spacing w:val="-2"/>
          <w:sz w:val="19"/>
        </w:rPr>
        <w:t> </w:t>
      </w:r>
      <w:r>
        <w:rPr>
          <w:color w:val="231F20"/>
          <w:sz w:val="19"/>
        </w:rPr>
        <w:t>light, such as white, warm, natural, daylight or colours;</w:t>
      </w:r>
    </w:p>
    <w:p>
      <w:pPr>
        <w:pStyle w:val="ListParagraph"/>
        <w:numPr>
          <w:ilvl w:val="1"/>
          <w:numId w:val="13"/>
        </w:numPr>
        <w:tabs>
          <w:tab w:pos="4083" w:val="left" w:leader="none"/>
        </w:tabs>
        <w:spacing w:line="220" w:lineRule="auto" w:before="64" w:after="0"/>
        <w:ind w:left="4082" w:right="1000" w:hanging="227"/>
        <w:jc w:val="left"/>
        <w:rPr>
          <w:sz w:val="19"/>
        </w:rPr>
      </w:pPr>
      <w:r>
        <w:rPr>
          <w:color w:val="231F20"/>
          <w:sz w:val="19"/>
        </w:rPr>
        <w:t>the type of light fittings used – the design of light fittings can influence the direction of lighting;</w:t>
      </w:r>
    </w:p>
    <w:p>
      <w:pPr>
        <w:pStyle w:val="ListParagraph"/>
        <w:numPr>
          <w:ilvl w:val="1"/>
          <w:numId w:val="13"/>
        </w:numPr>
        <w:tabs>
          <w:tab w:pos="4083" w:val="left" w:leader="none"/>
        </w:tabs>
        <w:spacing w:line="220" w:lineRule="auto" w:before="66" w:after="0"/>
        <w:ind w:left="4082" w:right="1369" w:hanging="227"/>
        <w:jc w:val="left"/>
        <w:rPr>
          <w:sz w:val="19"/>
        </w:rPr>
      </w:pPr>
      <w:r>
        <w:rPr>
          <w:color w:val="231F20"/>
          <w:sz w:val="19"/>
        </w:rPr>
        <w:t>the position of the lights – lights should be positioned to illuminate the </w:t>
      </w:r>
      <w:r>
        <w:rPr>
          <w:color w:val="231F20"/>
          <w:spacing w:val="-2"/>
          <w:sz w:val="19"/>
        </w:rPr>
        <w:t>workstations;</w:t>
      </w:r>
    </w:p>
    <w:p>
      <w:pPr>
        <w:pStyle w:val="ListParagraph"/>
        <w:numPr>
          <w:ilvl w:val="1"/>
          <w:numId w:val="13"/>
        </w:numPr>
        <w:tabs>
          <w:tab w:pos="4083" w:val="left" w:leader="none"/>
        </w:tabs>
        <w:spacing w:line="240" w:lineRule="auto" w:before="51" w:after="0"/>
        <w:ind w:left="4082" w:right="0" w:hanging="228"/>
        <w:jc w:val="left"/>
        <w:rPr>
          <w:sz w:val="19"/>
        </w:rPr>
      </w:pPr>
      <w:r>
        <w:rPr>
          <w:color w:val="231F20"/>
          <w:sz w:val="19"/>
        </w:rPr>
        <w:t>how</w:t>
      </w:r>
      <w:r>
        <w:rPr>
          <w:color w:val="231F20"/>
          <w:spacing w:val="-3"/>
          <w:sz w:val="19"/>
        </w:rPr>
        <w:t> </w:t>
      </w:r>
      <w:r>
        <w:rPr>
          <w:color w:val="231F20"/>
          <w:sz w:val="19"/>
        </w:rPr>
        <w:t>colours</w:t>
      </w:r>
      <w:r>
        <w:rPr>
          <w:color w:val="231F20"/>
          <w:spacing w:val="-3"/>
          <w:sz w:val="19"/>
        </w:rPr>
        <w:t> </w:t>
      </w:r>
      <w:r>
        <w:rPr>
          <w:color w:val="231F20"/>
          <w:sz w:val="19"/>
        </w:rPr>
        <w:t>appear</w:t>
      </w:r>
      <w:r>
        <w:rPr>
          <w:color w:val="231F20"/>
          <w:spacing w:val="-2"/>
          <w:sz w:val="19"/>
        </w:rPr>
        <w:t> </w:t>
      </w:r>
      <w:r>
        <w:rPr>
          <w:color w:val="231F20"/>
          <w:sz w:val="19"/>
        </w:rPr>
        <w:t>under</w:t>
      </w:r>
      <w:r>
        <w:rPr>
          <w:color w:val="231F20"/>
          <w:spacing w:val="-3"/>
          <w:sz w:val="19"/>
        </w:rPr>
        <w:t> </w:t>
      </w:r>
      <w:r>
        <w:rPr>
          <w:color w:val="231F20"/>
          <w:sz w:val="19"/>
        </w:rPr>
        <w:t>them;</w:t>
      </w:r>
      <w:r>
        <w:rPr>
          <w:color w:val="231F20"/>
          <w:spacing w:val="-3"/>
          <w:sz w:val="19"/>
        </w:rPr>
        <w:t> </w:t>
      </w:r>
      <w:r>
        <w:rPr>
          <w:color w:val="231F20"/>
          <w:spacing w:val="-5"/>
          <w:sz w:val="19"/>
        </w:rPr>
        <w:t>and</w:t>
      </w:r>
    </w:p>
    <w:p>
      <w:pPr>
        <w:pStyle w:val="ListParagraph"/>
        <w:numPr>
          <w:ilvl w:val="1"/>
          <w:numId w:val="13"/>
        </w:numPr>
        <w:tabs>
          <w:tab w:pos="4083" w:val="left" w:leader="none"/>
        </w:tabs>
        <w:spacing w:line="240" w:lineRule="auto" w:before="48" w:after="0"/>
        <w:ind w:left="4082" w:right="0" w:hanging="228"/>
        <w:jc w:val="left"/>
        <w:rPr>
          <w:sz w:val="19"/>
        </w:rPr>
      </w:pPr>
      <w:r>
        <w:rPr>
          <w:color w:val="231F20"/>
          <w:sz w:val="19"/>
        </w:rPr>
        <w:t>maintenance</w:t>
      </w:r>
      <w:r>
        <w:rPr>
          <w:color w:val="231F20"/>
          <w:spacing w:val="-4"/>
          <w:sz w:val="19"/>
        </w:rPr>
        <w:t> </w:t>
      </w:r>
      <w:r>
        <w:rPr>
          <w:color w:val="231F20"/>
          <w:sz w:val="19"/>
        </w:rPr>
        <w:t>of</w:t>
      </w:r>
      <w:r>
        <w:rPr>
          <w:color w:val="231F20"/>
          <w:spacing w:val="-4"/>
          <w:sz w:val="19"/>
        </w:rPr>
        <w:t> </w:t>
      </w:r>
      <w:r>
        <w:rPr>
          <w:color w:val="231F20"/>
          <w:sz w:val="19"/>
        </w:rPr>
        <w:t>the</w:t>
      </w:r>
      <w:r>
        <w:rPr>
          <w:color w:val="231F20"/>
          <w:spacing w:val="-4"/>
          <w:sz w:val="19"/>
        </w:rPr>
        <w:t> </w:t>
      </w:r>
      <w:r>
        <w:rPr>
          <w:color w:val="231F20"/>
          <w:sz w:val="19"/>
        </w:rPr>
        <w:t>lighting</w:t>
      </w:r>
      <w:r>
        <w:rPr>
          <w:color w:val="231F20"/>
          <w:spacing w:val="-4"/>
          <w:sz w:val="19"/>
        </w:rPr>
        <w:t> </w:t>
      </w:r>
      <w:r>
        <w:rPr>
          <w:color w:val="231F20"/>
          <w:spacing w:val="-2"/>
          <w:sz w:val="19"/>
        </w:rPr>
        <w:t>system.</w:t>
      </w:r>
    </w:p>
    <w:p>
      <w:pPr>
        <w:pStyle w:val="BodyText"/>
        <w:spacing w:line="220" w:lineRule="auto" w:before="110"/>
        <w:ind w:left="3855" w:right="717"/>
      </w:pPr>
      <w:r>
        <w:rPr>
          <w:color w:val="231F20"/>
        </w:rPr>
        <w:t>All these factors need to be taken into account when designing lighting for office environments. A lighting designer should be consulted for designing lighting in a new office area.</w:t>
      </w:r>
    </w:p>
    <w:p>
      <w:pPr>
        <w:spacing w:after="0" w:line="220" w:lineRule="auto"/>
        <w:sectPr>
          <w:headerReference w:type="default" r:id="rId95"/>
          <w:headerReference w:type="even" r:id="rId96"/>
          <w:pgSz w:w="11900" w:h="16840"/>
          <w:pgMar w:header="785" w:footer="569" w:top="1240" w:bottom="760" w:left="280" w:right="180"/>
        </w:sectPr>
      </w:pPr>
    </w:p>
    <w:p>
      <w:pPr>
        <w:pStyle w:val="BodyText"/>
        <w:spacing w:before="3"/>
        <w:rPr>
          <w:sz w:val="29"/>
        </w:rPr>
      </w:pPr>
    </w:p>
    <w:p>
      <w:pPr>
        <w:spacing w:after="0"/>
        <w:rPr>
          <w:sz w:val="29"/>
        </w:rPr>
        <w:sectPr>
          <w:footerReference w:type="even" r:id="rId97"/>
          <w:footerReference w:type="default" r:id="rId98"/>
          <w:pgSz w:w="11900" w:h="16840"/>
          <w:pgMar w:footer="569" w:header="785" w:top="1240" w:bottom="760" w:left="280" w:right="180"/>
          <w:pgNumType w:start="24"/>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2"/>
        </w:rPr>
      </w:pPr>
    </w:p>
    <w:p>
      <w:pPr>
        <w:spacing w:before="0"/>
        <w:ind w:left="425" w:right="0" w:firstLine="0"/>
        <w:jc w:val="left"/>
        <w:rPr>
          <w:rFonts w:ascii="Verdana"/>
          <w:i/>
          <w:sz w:val="16"/>
        </w:rPr>
      </w:pPr>
      <w:r>
        <w:rPr>
          <w:rFonts w:ascii="Verdana"/>
          <w:i/>
          <w:color w:val="231F20"/>
          <w:w w:val="75"/>
          <w:sz w:val="16"/>
        </w:rPr>
        <w:t>Figure</w:t>
      </w:r>
      <w:r>
        <w:rPr>
          <w:rFonts w:ascii="Verdana"/>
          <w:i/>
          <w:color w:val="231F20"/>
          <w:sz w:val="16"/>
        </w:rPr>
        <w:t> </w:t>
      </w:r>
      <w:r>
        <w:rPr>
          <w:rFonts w:ascii="Verdana"/>
          <w:i/>
          <w:color w:val="231F20"/>
          <w:w w:val="75"/>
          <w:sz w:val="16"/>
        </w:rPr>
        <w:t>3.2</w:t>
      </w:r>
      <w:r>
        <w:rPr>
          <w:rFonts w:ascii="Verdana"/>
          <w:i/>
          <w:color w:val="231F20"/>
          <w:sz w:val="16"/>
        </w:rPr>
        <w:t> </w:t>
      </w:r>
      <w:r>
        <w:rPr>
          <w:rFonts w:ascii="Verdana"/>
          <w:i/>
          <w:color w:val="231F20"/>
          <w:w w:val="75"/>
          <w:sz w:val="16"/>
        </w:rPr>
        <w:t>Assessing</w:t>
      </w:r>
      <w:r>
        <w:rPr>
          <w:rFonts w:ascii="Verdana"/>
          <w:i/>
          <w:color w:val="231F20"/>
          <w:sz w:val="16"/>
        </w:rPr>
        <w:t> </w:t>
      </w:r>
      <w:r>
        <w:rPr>
          <w:rFonts w:ascii="Verdana"/>
          <w:i/>
          <w:color w:val="231F20"/>
          <w:spacing w:val="-2"/>
          <w:w w:val="75"/>
          <w:sz w:val="16"/>
        </w:rPr>
        <w:t>reflections</w:t>
      </w:r>
    </w:p>
    <w:p>
      <w:pPr>
        <w:pStyle w:val="Heading3"/>
        <w:spacing w:before="106"/>
        <w:ind w:left="425"/>
      </w:pPr>
      <w:r>
        <w:rPr>
          <w:b w:val="0"/>
        </w:rPr>
        <w:br w:type="column"/>
      </w:r>
      <w:r>
        <w:rPr>
          <w:color w:val="231F20"/>
          <w:w w:val="85"/>
        </w:rPr>
        <w:t>Other</w:t>
      </w:r>
      <w:r>
        <w:rPr>
          <w:color w:val="231F20"/>
          <w:spacing w:val="1"/>
        </w:rPr>
        <w:t> </w:t>
      </w:r>
      <w:r>
        <w:rPr>
          <w:color w:val="231F20"/>
          <w:w w:val="85"/>
        </w:rPr>
        <w:t>issues</w:t>
      </w:r>
      <w:r>
        <w:rPr>
          <w:color w:val="231F20"/>
          <w:spacing w:val="1"/>
        </w:rPr>
        <w:t> </w:t>
      </w:r>
      <w:r>
        <w:rPr>
          <w:color w:val="231F20"/>
          <w:w w:val="85"/>
        </w:rPr>
        <w:t>related</w:t>
      </w:r>
      <w:r>
        <w:rPr>
          <w:color w:val="231F20"/>
          <w:spacing w:val="2"/>
        </w:rPr>
        <w:t> </w:t>
      </w:r>
      <w:r>
        <w:rPr>
          <w:color w:val="231F20"/>
          <w:w w:val="85"/>
        </w:rPr>
        <w:t>to</w:t>
      </w:r>
      <w:r>
        <w:rPr>
          <w:color w:val="231F20"/>
          <w:spacing w:val="1"/>
        </w:rPr>
        <w:t> </w:t>
      </w:r>
      <w:r>
        <w:rPr>
          <w:color w:val="231F20"/>
          <w:w w:val="85"/>
        </w:rPr>
        <w:t>lighting</w:t>
      </w:r>
      <w:r>
        <w:rPr>
          <w:color w:val="231F20"/>
          <w:spacing w:val="2"/>
        </w:rPr>
        <w:t> </w:t>
      </w:r>
      <w:r>
        <w:rPr>
          <w:color w:val="231F20"/>
          <w:w w:val="85"/>
        </w:rPr>
        <w:t>in</w:t>
      </w:r>
      <w:r>
        <w:rPr>
          <w:color w:val="231F20"/>
          <w:spacing w:val="1"/>
        </w:rPr>
        <w:t> </w:t>
      </w:r>
      <w:r>
        <w:rPr>
          <w:color w:val="231F20"/>
          <w:w w:val="85"/>
        </w:rPr>
        <w:t>the</w:t>
      </w:r>
      <w:r>
        <w:rPr>
          <w:color w:val="231F20"/>
          <w:spacing w:val="1"/>
        </w:rPr>
        <w:t> </w:t>
      </w:r>
      <w:r>
        <w:rPr>
          <w:color w:val="231F20"/>
          <w:spacing w:val="-2"/>
          <w:w w:val="85"/>
        </w:rPr>
        <w:t>office</w:t>
      </w:r>
    </w:p>
    <w:p>
      <w:pPr>
        <w:pStyle w:val="Heading4"/>
        <w:spacing w:before="118"/>
        <w:rPr>
          <w:i/>
        </w:rPr>
      </w:pPr>
      <w:r>
        <w:rPr/>
        <w:pict>
          <v:group style="position:absolute;margin-left:35.005001pt;margin-top:-10.382499pt;width:160.450pt;height:160.7pt;mso-position-horizontal-relative:page;mso-position-vertical-relative:paragraph;z-index:15741440" id="docshapegroup235" coordorigin="700,-208" coordsize="3209,3214">
            <v:shape style="position:absolute;left:705;top:-206;width:3204;height:3202" type="#_x0000_t75" id="docshape236" stroked="false">
              <v:imagedata r:id="rId62" o:title=""/>
            </v:shape>
            <v:shape style="position:absolute;left:1667;top:1084;width:953;height:1662" id="docshape237" coordorigin="1667,1085" coordsize="953,1662" path="m1857,1085l1797,1096,1718,1155,1679,1248,1669,1329,1667,1422,1672,1517,1681,1607,1691,1685,1702,1743,1709,1773,1709,1818,1705,1855,1699,1911,1704,1973,1732,2030,1795,2069,2337,2069,2318,2746,2619,2716,2550,2078,2546,2021,2530,1961,2494,1910,2432,1880,2389,1874,2335,1865,2234,1846,2050,1812,2042,1729,2041,1698,2039,1651,2033,1568,2011,1289,2009,1251,1992,1214,1952,1158,1902,1107,1857,1085xe" filled="true" fillcolor="#58595b" stroked="false">
              <v:path arrowok="t"/>
              <v:fill type="solid"/>
            </v:shape>
            <v:shape style="position:absolute;left:1667;top:1084;width:953;height:1662" id="docshape238" coordorigin="1667,1085" coordsize="953,1662" path="m2047,1788l2050,1812,2234,1846,2335,1865,2389,1874,2432,1880,2494,1910,2530,1961,2546,2021,2550,2078,2619,2716,2318,2746,2337,2069,2297,2069,2222,2069,2125,2069,2020,2069,1921,2069,1841,2069,1795,2069,1732,2030,1704,1973,1699,1911,1705,1855,1709,1818,1709,1773,1702,1743,1691,1685,1681,1607,1672,1517,1667,1422,1669,1329,1679,1248,1699,1184,1718,1155,1751,1122,1797,1096,1857,1085,1902,1107,1952,1158,1992,1214,2009,1251,2011,1289,2017,1368,2025,1467,2033,1568,2039,1651,2041,1698,2042,1729,2043,1755,2045,1775,2047,1788xm1709,1805l1802,1821,1902,1821,1987,1813,2034,1805e" filled="false" stroked="true" strokeweight=".5pt" strokecolor="#ffffff">
              <v:path arrowok="t"/>
              <v:stroke dashstyle="solid"/>
            </v:shape>
            <v:shape style="position:absolute;left:2335;top:2725;width:460;height:104" id="docshape239" coordorigin="2336,2725" coordsize="460,104" path="m2588,2725l2480,2731,2400,2736,2337,2769,2336,2796,2336,2825,2795,2824,2795,2828,2795,2809,2782,2796,2751,2785,2716,2777,2690,2771,2675,2767,2660,2761,2634,2748,2588,2725xe" filled="true" fillcolor="#58595b" stroked="false">
              <v:path arrowok="t"/>
              <v:fill type="solid"/>
            </v:shape>
            <v:shape style="position:absolute;left:2335;top:2725;width:460;height:104" id="docshape240" coordorigin="2336,2725" coordsize="460,104" path="m2336,2825l2343,2749,2480,2731,2555,2727,2588,2725,2634,2748,2660,2761,2675,2767,2690,2771,2716,2777,2751,2785,2782,2796,2795,2809,2795,2828,2795,2824,2336,2825xe" filled="false" stroked="true" strokeweight=".5pt" strokecolor="#ffffff">
              <v:path arrowok="t"/>
              <v:stroke dashstyle="solid"/>
            </v:shape>
            <v:shape style="position:absolute;left:1800;top:1084;width:657;height:494" id="docshape241" coordorigin="1801,1085" coordsize="657,494" path="m1867,1085l1801,1270,1841,1318,1915,1386,2000,1458,2074,1519,2114,1553,2135,1564,2163,1572,2191,1577,2209,1579,2240,1546,2302,1469,2374,1374,2433,1291,2457,1246,2448,1227,2425,1211,2399,1204,2378,1210,2191,1397,2119,1318,2058,1253,1991,1185,1924,1125,1867,1085xe" filled="true" fillcolor="#58595b" stroked="false">
              <v:path arrowok="t"/>
              <v:fill type="solid"/>
            </v:shape>
            <v:shape style="position:absolute;left:1800;top:1084;width:657;height:494" id="docshape242" coordorigin="1801,1085" coordsize="657,494" path="m1867,1085l1924,1125,1991,1185,2058,1253,2119,1318,2166,1370,2191,1397,2286,1303,2344,1245,2399,1204,2425,1211,2448,1227,2457,1246,2433,1291,2374,1374,2302,1469,2240,1546,2209,1579,2191,1577,2163,1572,2135,1564,2114,1553,2074,1519,2000,1458,1915,1386,1841,1318,1801,1270e" filled="false" stroked="true" strokeweight=".5pt" strokecolor="#ffffff">
              <v:path arrowok="t"/>
              <v:stroke dashstyle="solid"/>
            </v:shape>
            <v:shape style="position:absolute;left:2002;top:816;width:544;height:490" type="#_x0000_t75" id="docshape243" stroked="false">
              <v:imagedata r:id="rId99" o:title=""/>
            </v:shape>
            <v:shape style="position:absolute;left:1748;top:688;width:308;height:446" id="docshape244" coordorigin="1748,688" coordsize="308,446" path="m1925,688l1857,692,1769,756,1748,861,1757,911,1775,957,1807,1016,1809,1031,1804,1048,1785,1094,1831,1074,1862,1072,1892,1091,1935,1134,1935,1120,1944,1059,1969,1052,1996,1053,2020,1050,2032,1042,2035,1030,2035,1017,2034,1002,2033,988,2032,977,2033,971,2037,967,2056,958,2051,954,2035,910,2030,885,2034,866,2041,852,2048,845,2049,826,2038,752,1974,696,1925,688xe" filled="true" fillcolor="#58595b" stroked="false">
              <v:path arrowok="t"/>
              <v:fill type="solid"/>
            </v:shape>
            <v:shape style="position:absolute;left:1748;top:688;width:308;height:446" id="docshape245" coordorigin="1748,688" coordsize="308,446" path="m2048,845l2041,852,2034,866,2030,885,2035,910,2044,933,2049,946,2051,952,2051,954,2056,958,2037,967,2033,971,2032,977,2033,988,2034,1002,2035,1017,2035,1030,2032,1042,2020,1050,1996,1053,1969,1052,1953,1052,1935,1120,1935,1134,1892,1091,1862,1072,1831,1074,1785,1094,1796,1069,1804,1048,1809,1031,1807,1016,1795,993,1775,957,1757,911,1748,861,1753,808,1769,756,1802,715,1857,692,1925,688,1974,696,2026,726,2046,790,2049,826,2048,845xe" filled="false" stroked="true" strokeweight=".5pt" strokecolor="#ffffff">
              <v:path arrowok="t"/>
              <v:stroke dashstyle="solid"/>
            </v:shape>
            <v:shape style="position:absolute;left:1817;top:844;width:180;height:185" type="#_x0000_t75" id="docshape246" stroked="false">
              <v:imagedata r:id="rId100" o:title=""/>
            </v:shape>
            <v:shape style="position:absolute;left:2168;top:1739;width:1258;height:35" type="#_x0000_t75" id="docshape247" stroked="false">
              <v:imagedata r:id="rId101" o:title=""/>
            </v:shape>
            <v:rect style="position:absolute;left:2168;top:1739;width:1258;height:35" id="docshape248" filled="false" stroked="true" strokeweight=".5pt" strokecolor="#231f20">
              <v:stroke dashstyle="solid"/>
            </v:rect>
            <v:shape style="position:absolute;left:2183;top:1658;width:334;height:54" type="#_x0000_t75" id="docshape249" stroked="false">
              <v:imagedata r:id="rId102" o:title=""/>
            </v:shape>
            <v:shape style="position:absolute;left:2183;top:1658;width:334;height:54" id="docshape250" coordorigin="2183,1659" coordsize="334,54" path="m2183,1713l2517,1713,2517,1659,2487,1659,2183,1688,2183,1713xe" filled="false" stroked="true" strokeweight=".5pt" strokecolor="#231f20">
              <v:path arrowok="t"/>
              <v:stroke dashstyle="solid"/>
            </v:shape>
            <v:shape style="position:absolute;left:715;top:-198;width:1638;height:3194" id="docshape251" coordorigin="716,-198" coordsize="1638,3194" path="m2353,-193l716,-193,716,2996m1852,-120l1317,-120,1317,-198,1852,-198,1852,-120e" filled="false" stroked="true" strokeweight="1pt" strokecolor="#231f20">
              <v:path arrowok="t"/>
              <v:stroke dashstyle="solid"/>
            </v:shape>
            <v:rect style="position:absolute;left:1316;top:-191;width:535;height:29" id="docshape252" filled="true" fillcolor="#231f20" stroked="false">
              <v:fill type="solid"/>
            </v:rect>
            <v:rect style="position:absolute;left:1316;top:-191;width:535;height:29" id="docshape253" filled="false" stroked="true" strokeweight=".302pt" strokecolor="#231f20">
              <v:stroke dashstyle="solid"/>
            </v:rect>
            <v:rect style="position:absolute;left:720;top:408;width:84;height:1459" id="docshape254" filled="false" stroked="true" strokeweight="1.0pt" strokecolor="#231f20">
              <v:stroke dashstyle="solid"/>
            </v:rect>
            <v:shape style="position:absolute;left:720;top:406;width:86;height:1459" id="docshape255" coordorigin="721,406" coordsize="86,1459" path="m806,1804l721,1804,721,1865,806,1865,806,1804xm806,406l721,406,721,467,806,467,806,406xe" filled="true" fillcolor="#231f20" stroked="false">
              <v:path arrowok="t"/>
              <v:fill type="solid"/>
            </v:shape>
            <v:shape style="position:absolute;left:710;top:-120;width:1990;height:1246" id="docshape256" coordorigin="710,-120" coordsize="1990,1246" path="m1593,-120l2679,1121m710,1126l2699,1124e" filled="false" stroked="true" strokeweight="1pt" strokecolor="#fdb813">
              <v:path arrowok="t"/>
              <v:stroke dashstyle="shortdash"/>
            </v:shape>
            <v:shape style="position:absolute;left:1358;top:1057;width:138;height:138" id="docshape257" coordorigin="1358,1058" coordsize="138,138" path="m1358,1058l1358,1196,1496,1123,1358,1058xe" filled="true" fillcolor="#fdb813" stroked="false">
              <v:path arrowok="t"/>
              <v:fill type="solid"/>
            </v:shape>
            <v:line style="position:absolute" from="813,-189" to="802,2996" stroked="true" strokeweight="1pt" strokecolor="#231f20">
              <v:stroke dashstyle="solid"/>
            </v:line>
            <v:shape style="position:absolute;left:1557;top:1514;width:148;height:655" type="#_x0000_t75" id="docshape258" stroked="false">
              <v:imagedata r:id="rId103" o:title=""/>
            </v:shape>
            <v:shape style="position:absolute;left:1557;top:1514;width:148;height:655" id="docshape259" coordorigin="1557,1515" coordsize="148,655" path="m1705,2168l1670,2169,1632,2158,1605,2118,1605,2030,1608,2001,1610,1942,1612,1873,1613,1814,1605,1756,1590,1679,1573,1607,1560,1565,1557,1541,1568,1523,1585,1515,1604,1522,1659,1598,1682,1668,1695,1766,1696,1830,1693,1899,1681,1968,1656,2031,1652,2060,1675,2126,1701,2129,1705,2168xe" filled="false" stroked="true" strokeweight=".306pt" strokecolor="#231f20">
              <v:path arrowok="t"/>
              <v:stroke dashstyle="solid"/>
            </v:shape>
            <v:shape style="position:absolute;left:1615;top:2027;width:31;height:3" type="#_x0000_t75" id="docshape260" stroked="false">
              <v:imagedata r:id="rId104" o:title=""/>
            </v:shape>
            <v:shape style="position:absolute;left:1615;top:2027;width:31;height:3" id="docshape261" coordorigin="1615,2028" coordsize="31,3" path="m1615,2028l1624,2030,1637,2030,1646,2028e" filled="false" stroked="true" strokeweight=".306pt" strokecolor="#231f20">
              <v:path arrowok="t"/>
              <v:stroke dashstyle="solid"/>
            </v:shape>
            <v:shape style="position:absolute;left:1854;top:2213;width:103;height:504" type="#_x0000_t75" id="docshape262" stroked="false">
              <v:imagedata r:id="rId105" o:title=""/>
            </v:shape>
            <v:shape style="position:absolute;left:1854;top:2213;width:103;height:504" id="docshape263" coordorigin="1855,2213" coordsize="103,504" path="m1955,2717l1957,2359,1945,2359,1946,2213,1865,2213,1865,2360,1855,2360,1855,2717,1955,2717xe" filled="false" stroked="true" strokeweight=".306pt" strokecolor="#231f20">
              <v:path arrowok="t"/>
              <v:stroke dashstyle="solid"/>
            </v:shape>
            <v:shape style="position:absolute;left:1456;top:2712;width:113;height:113" type="#_x0000_t75" id="docshape264" stroked="false">
              <v:imagedata r:id="rId106" o:title=""/>
            </v:shape>
            <v:shape style="position:absolute;left:1453;top:2709;width:119;height:119" type="#_x0000_t75" id="docshape265" stroked="false">
              <v:imagedata r:id="rId107" o:title=""/>
            </v:shape>
            <v:shape style="position:absolute;left:1731;top:2712;width:113;height:113" type="#_x0000_t75" id="docshape266" stroked="false">
              <v:imagedata r:id="rId106" o:title=""/>
            </v:shape>
            <v:shape style="position:absolute;left:1731;top:2712;width:113;height:113" id="docshape267" coordorigin="1731,2713" coordsize="113,113" path="m1844,2769l1839,2791,1827,2809,1809,2821,1788,2825,1766,2821,1748,2809,1736,2791,1731,2769,1736,2747,1748,2729,1766,2717,1788,2713,1809,2717,1827,2729,1839,2747,1844,2769xe" filled="false" stroked="true" strokeweight=".306pt" strokecolor="#231f20">
              <v:path arrowok="t"/>
              <v:stroke dashstyle="solid"/>
            </v:shape>
            <v:shape style="position:absolute;left:1842;top:2712;width:113;height:113" type="#_x0000_t75" id="docshape268" stroked="false">
              <v:imagedata r:id="rId108" o:title=""/>
            </v:shape>
            <v:shape style="position:absolute;left:1842;top:2712;width:113;height:113" id="docshape269" coordorigin="1843,2713" coordsize="113,113" path="m1955,2769l1951,2791,1939,2809,1921,2821,1899,2825,1877,2821,1859,2809,1847,2791,1843,2769,1847,2747,1859,2729,1877,2717,1899,2713,1921,2717,1939,2729,1951,2747,1955,2769xe" filled="false" stroked="true" strokeweight=".306pt" strokecolor="#231f20">
              <v:path arrowok="t"/>
              <v:stroke dashstyle="solid"/>
            </v:shape>
            <v:shape style="position:absolute;left:2015;top:2712;width:113;height:113" type="#_x0000_t75" id="docshape270" stroked="false">
              <v:imagedata r:id="rId106" o:title=""/>
            </v:shape>
            <v:shape style="position:absolute;left:2012;top:2709;width:119;height:119" type="#_x0000_t75" id="docshape271" stroked="false">
              <v:imagedata r:id="rId107" o:title=""/>
            </v:shape>
            <v:shape style="position:absolute;left:2248;top:2712;width:113;height:113" type="#_x0000_t75" id="docshape272" stroked="false">
              <v:imagedata r:id="rId109" o:title=""/>
            </v:shape>
            <v:shape style="position:absolute;left:2245;top:2709;width:119;height:119" type="#_x0000_t75" id="docshape273" stroked="false">
              <v:imagedata r:id="rId110" o:title=""/>
            </v:shape>
            <v:shape style="position:absolute;left:1517;top:2651;width:782;height:112" type="#_x0000_t75" id="docshape274" stroked="false">
              <v:imagedata r:id="rId111" o:title=""/>
            </v:shape>
            <v:shape style="position:absolute;left:1517;top:2651;width:782;height:112" id="docshape275" coordorigin="1517,2651" coordsize="782,112" path="m1544,2743l1855,2717,1955,2717,2259,2763,2298,2735,2291,2704,1958,2651,1862,2655,1525,2702,1517,2722,1544,2743xe" filled="false" stroked="true" strokeweight=".306pt" strokecolor="#231f20">
              <v:path arrowok="t"/>
              <v:stroke dashstyle="solid"/>
            </v:shape>
            <v:shape style="position:absolute;left:1854;top:2717;width:92;height:78" type="#_x0000_t75" id="docshape276" stroked="false">
              <v:imagedata r:id="rId112" o:title=""/>
            </v:shape>
            <v:shape style="position:absolute;left:1854;top:2717;width:92;height:78" id="docshape277" coordorigin="1855,2717" coordsize="92,78" path="m1855,2717l1855,2794,1946,2794,1946,2720,1860,2720e" filled="false" stroked="true" strokeweight=".306pt" strokecolor="#231f20">
              <v:path arrowok="t"/>
              <v:stroke dashstyle="solid"/>
            </v:shape>
            <v:shape style="position:absolute;left:1676;top:2071;width:606;height:142" type="#_x0000_t75" id="docshape278" stroked="false">
              <v:imagedata r:id="rId113" o:title=""/>
            </v:shape>
            <v:shape style="position:absolute;left:1676;top:2071;width:606;height:142" id="docshape279" coordorigin="1676,2072" coordsize="606,142" path="m1722,2163l1814,2208,1939,2211,2059,2212,2113,2213,2123,2204,2137,2191,2149,2179,2154,2171,2211,2171,2217,2180,2225,2190,2234,2199,2243,2202,2264,2196,2278,2181,2282,2158,2272,2128,2200,2085,2106,2075,2021,2074,1885,2073,1759,2072,1703,2072,1683,2085,1676,2115,1680,2145,1691,2157,1722,2163xe" filled="false" stroked="true" strokeweight=".306pt" strokecolor="#231f20">
              <v:path arrowok="t"/>
              <v:stroke dashstyle="solid"/>
            </v:shape>
            <v:shape style="position:absolute;left:1702;top:2107;width:560;height:73" type="#_x0000_t75" id="docshape280" stroked="false">
              <v:imagedata r:id="rId114" o:title=""/>
            </v:shape>
            <v:shape style="position:absolute;left:1702;top:2107;width:560;height:166" id="docshape281" coordorigin="1702,2107" coordsize="560,166" path="m2262,2180l2248,2162,2229,2145,2204,2133,2173,2127,2080,2122,1920,2116,1769,2110,1702,2107m2154,2171l1722,2163m1780,2206l1722,2273e" filled="false" stroked="true" strokeweight=".306pt" strokecolor="#231f20">
              <v:path arrowok="t"/>
              <v:stroke dashstyle="solid"/>
            </v:shape>
            <v:shape style="position:absolute;left:1691;top:2260;width:43;height:43" type="#_x0000_t75" id="docshape282" stroked="false">
              <v:imagedata r:id="rId115" o:title=""/>
            </v:shape>
            <v:shape style="position:absolute;left:1691;top:2205;width:123;height:98" id="docshape283" coordorigin="1691,2206" coordsize="123,98" path="m1728,2266l1733,2271,1733,2280,1728,2285,1716,2298,1711,2303,1702,2303,1697,2298,1691,2292,1691,2284,1696,2279,1709,2266,1714,2261,1723,2261,1728,2266xm1813,2206l1814,2303e" filled="false" stroked="true" strokeweight=".306pt" strokecolor="#231f20">
              <v:path arrowok="t"/>
              <v:stroke dashstyle="solid"/>
            </v:shape>
            <v:shape style="position:absolute;left:1797;top:2279;width:29;height:46" type="#_x0000_t75" id="docshape284" stroked="false">
              <v:imagedata r:id="rId116" o:title=""/>
            </v:shape>
            <v:shape style="position:absolute;left:1797;top:2279;width:29;height:46" id="docshape285" coordorigin="1798,2280" coordsize="29,46" path="m1813,2280l1820,2280,1826,2286,1826,2294,1825,2311,1825,2319,1818,2325,1811,2325,1803,2324,1798,2318,1798,2310,1799,2293,1799,2285,1805,2280,1813,2280xe" filled="false" stroked="true" strokeweight=".306pt" strokecolor="#231f20">
              <v:path arrowok="t"/>
              <v:stroke dashstyle="solid"/>
            </v:shape>
            <v:shape style="position:absolute;left:2750;top:1567;width:417;height:173" type="#_x0000_t75" id="docshape286" stroked="false">
              <v:imagedata r:id="rId117" o:title=""/>
            </v:shape>
            <v:shape style="position:absolute;left:2750;top:1567;width:417;height:173" id="docshape287" coordorigin="2751,1568" coordsize="417,173" path="m2959,1568l3040,1581,3106,1618,3150,1673,3167,1740,2751,1740,2767,1673,2812,1618,2878,1581,2959,1568xe" filled="false" stroked="true" strokeweight=".5pt" strokecolor="#231f20">
              <v:path arrowok="t"/>
              <v:stroke dashstyle="solid"/>
            </v:shape>
            <v:shape style="position:absolute;left:2874;top:1087;width:333;height:489" type="#_x0000_t75" id="docshape288" stroked="false">
              <v:imagedata r:id="rId118" o:title=""/>
            </v:shape>
            <v:shape style="position:absolute;left:2874;top:1087;width:333;height:489" id="docshape289" coordorigin="2875,1087" coordsize="333,489" path="m2914,1162l2914,1162,2913,1163,2913,1163,2898,1160,2886,1152,2878,1139,2875,1125,2878,1110,2886,1098,2898,1090,2913,1087,2926,1089,2937,1096,2945,1106,2950,1118,3165,1271,3167,1271,3168,1271,3169,1271,3184,1274,3196,1282,3204,1294,3207,1308,3204,1323,3197,1335,3185,1343,3171,1346,2980,1538,2977,1553,2969,1565,2957,1573,2942,1576,2928,1573,2916,1565,2907,1553,2904,1538,2907,1524,2914,1513,2925,1505,2938,1501,3125,1312,2914,1162xe" filled="false" stroked="true" strokeweight=".5pt" strokecolor="#231f20">
              <v:path arrowok="t"/>
              <v:stroke dashstyle="solid"/>
            </v:shape>
            <v:shape style="position:absolute;left:2643;top:782;width:287;height:626" type="#_x0000_t75" id="docshape290" stroked="false">
              <v:imagedata r:id="rId119" o:title=""/>
            </v:shape>
            <v:shape style="position:absolute;left:2643;top:782;width:287;height:626" id="docshape291" coordorigin="2643,782" coordsize="287,626" path="m2643,1379l2729,1407,2930,810,2844,782,2643,1379xe" filled="false" stroked="true" strokeweight=".5pt" strokecolor="#231f20">
              <v:path arrowok="t"/>
              <v:stroke dashstyle="solid"/>
            </v:shape>
            <v:shape style="position:absolute;left:2736;top:843;width:211;height:542" type="#_x0000_t75" id="docshape292" stroked="false">
              <v:imagedata r:id="rId120" o:title=""/>
            </v:shape>
            <v:shape style="position:absolute;left:2736;top:843;width:211;height:542" id="docshape293" coordorigin="2737,843" coordsize="211,542" path="m2795,1352l2737,1384,2919,843,2947,899,2795,1352xe" filled="false" stroked="true" strokeweight=".5pt" strokecolor="#231f20">
              <v:path arrowok="t"/>
              <v:stroke dashstyle="solid"/>
            </v:shape>
            <w10:wrap type="none"/>
          </v:group>
        </w:pict>
      </w:r>
      <w:r>
        <w:rPr>
          <w:i/>
          <w:color w:val="231F20"/>
          <w:w w:val="85"/>
        </w:rPr>
        <w:t>Glare</w:t>
      </w:r>
      <w:r>
        <w:rPr>
          <w:i/>
          <w:color w:val="231F20"/>
        </w:rPr>
        <w:t> </w:t>
      </w:r>
      <w:r>
        <w:rPr>
          <w:i/>
          <w:color w:val="231F20"/>
          <w:w w:val="85"/>
        </w:rPr>
        <w:t>in</w:t>
      </w:r>
      <w:r>
        <w:rPr>
          <w:i/>
          <w:color w:val="231F20"/>
        </w:rPr>
        <w:t> </w:t>
      </w:r>
      <w:r>
        <w:rPr>
          <w:i/>
          <w:color w:val="231F20"/>
          <w:w w:val="85"/>
        </w:rPr>
        <w:t>a</w:t>
      </w:r>
      <w:r>
        <w:rPr>
          <w:i/>
          <w:color w:val="231F20"/>
        </w:rPr>
        <w:t> </w:t>
      </w:r>
      <w:r>
        <w:rPr>
          <w:i/>
          <w:color w:val="231F20"/>
          <w:w w:val="85"/>
        </w:rPr>
        <w:t>work</w:t>
      </w:r>
      <w:r>
        <w:rPr>
          <w:i/>
          <w:color w:val="231F20"/>
        </w:rPr>
        <w:t> </w:t>
      </w:r>
      <w:r>
        <w:rPr>
          <w:i/>
          <w:color w:val="231F20"/>
          <w:spacing w:val="-4"/>
          <w:w w:val="85"/>
        </w:rPr>
        <w:t>area</w:t>
      </w:r>
    </w:p>
    <w:p>
      <w:pPr>
        <w:pStyle w:val="BodyText"/>
        <w:spacing w:line="220" w:lineRule="auto" w:before="100"/>
        <w:ind w:left="425" w:right="637"/>
      </w:pPr>
      <w:r>
        <w:rPr>
          <w:color w:val="231F20"/>
        </w:rPr>
        <w:t>Glare occurs when one part of an area is much brighter than the background or vice versa. For example, if a bright window is positioned behind a computer</w:t>
      </w:r>
      <w:r>
        <w:rPr>
          <w:color w:val="231F20"/>
          <w:spacing w:val="40"/>
        </w:rPr>
        <w:t> </w:t>
      </w:r>
      <w:r>
        <w:rPr>
          <w:color w:val="231F20"/>
        </w:rPr>
        <w:t>screen, the contrast (difference between dark and light) can be so great that the eyes have to constantly adapt to the change. This may cause eye fatigue and headaches, as well as decreased ability to view the screen. Glare can be identified by observation as well as complaints and comments from people working in the area. There are several ways to reduce glare in the office environment:</w:t>
      </w:r>
    </w:p>
    <w:p>
      <w:pPr>
        <w:pStyle w:val="ListParagraph"/>
        <w:numPr>
          <w:ilvl w:val="0"/>
          <w:numId w:val="13"/>
        </w:numPr>
        <w:tabs>
          <w:tab w:pos="653" w:val="left" w:leader="none"/>
        </w:tabs>
        <w:spacing w:line="220" w:lineRule="auto" w:before="61" w:after="0"/>
        <w:ind w:left="652" w:right="646" w:hanging="227"/>
        <w:jc w:val="left"/>
        <w:rPr>
          <w:sz w:val="19"/>
        </w:rPr>
      </w:pPr>
      <w:r>
        <w:rPr>
          <w:color w:val="231F20"/>
          <w:sz w:val="19"/>
        </w:rPr>
        <w:t>control natural light from windows, e.g. venetian blinds enable people to adjust the light in their work areas;</w:t>
      </w:r>
    </w:p>
    <w:p>
      <w:pPr>
        <w:pStyle w:val="ListParagraph"/>
        <w:numPr>
          <w:ilvl w:val="0"/>
          <w:numId w:val="13"/>
        </w:numPr>
        <w:tabs>
          <w:tab w:pos="653" w:val="left" w:leader="none"/>
        </w:tabs>
        <w:spacing w:line="220" w:lineRule="auto" w:before="66" w:after="0"/>
        <w:ind w:left="652" w:right="816" w:hanging="227"/>
        <w:jc w:val="both"/>
        <w:rPr>
          <w:sz w:val="19"/>
        </w:rPr>
      </w:pPr>
      <w:r>
        <w:rPr>
          <w:color w:val="231F20"/>
          <w:sz w:val="19"/>
        </w:rPr>
        <w:t>reduce the contrast between the foreground and background, e.g. the use of a slightly darker partition with a matte surface reduces the contrast between a computer screen and the surrounding area;</w:t>
      </w:r>
    </w:p>
    <w:p>
      <w:pPr>
        <w:pStyle w:val="ListParagraph"/>
        <w:numPr>
          <w:ilvl w:val="0"/>
          <w:numId w:val="13"/>
        </w:numPr>
        <w:tabs>
          <w:tab w:pos="653" w:val="left" w:leader="none"/>
        </w:tabs>
        <w:spacing w:line="240" w:lineRule="auto" w:before="50" w:after="0"/>
        <w:ind w:left="652" w:right="0" w:hanging="228"/>
        <w:jc w:val="both"/>
        <w:rPr>
          <w:sz w:val="19"/>
        </w:rPr>
      </w:pPr>
      <w:r>
        <w:rPr>
          <w:color w:val="231F20"/>
          <w:sz w:val="19"/>
        </w:rPr>
        <w:t>reposition</w:t>
      </w:r>
      <w:r>
        <w:rPr>
          <w:color w:val="231F20"/>
          <w:spacing w:val="-3"/>
          <w:sz w:val="19"/>
        </w:rPr>
        <w:t> </w:t>
      </w:r>
      <w:r>
        <w:rPr>
          <w:color w:val="231F20"/>
          <w:sz w:val="19"/>
        </w:rPr>
        <w:t>the</w:t>
      </w:r>
      <w:r>
        <w:rPr>
          <w:color w:val="231F20"/>
          <w:spacing w:val="-2"/>
          <w:sz w:val="19"/>
        </w:rPr>
        <w:t> </w:t>
      </w:r>
      <w:r>
        <w:rPr>
          <w:color w:val="231F20"/>
          <w:sz w:val="19"/>
        </w:rPr>
        <w:t>workstation</w:t>
      </w:r>
      <w:r>
        <w:rPr>
          <w:color w:val="231F20"/>
          <w:spacing w:val="-2"/>
          <w:sz w:val="19"/>
        </w:rPr>
        <w:t> </w:t>
      </w:r>
      <w:r>
        <w:rPr>
          <w:color w:val="231F20"/>
          <w:sz w:val="19"/>
        </w:rPr>
        <w:t>to</w:t>
      </w:r>
      <w:r>
        <w:rPr>
          <w:color w:val="231F20"/>
          <w:spacing w:val="-2"/>
          <w:sz w:val="19"/>
        </w:rPr>
        <w:t> </w:t>
      </w:r>
      <w:r>
        <w:rPr>
          <w:color w:val="231F20"/>
          <w:sz w:val="19"/>
        </w:rPr>
        <w:t>reduce</w:t>
      </w:r>
      <w:r>
        <w:rPr>
          <w:color w:val="231F20"/>
          <w:spacing w:val="-2"/>
          <w:sz w:val="19"/>
        </w:rPr>
        <w:t> </w:t>
      </w:r>
      <w:r>
        <w:rPr>
          <w:color w:val="231F20"/>
          <w:sz w:val="19"/>
        </w:rPr>
        <w:t>the</w:t>
      </w:r>
      <w:r>
        <w:rPr>
          <w:color w:val="231F20"/>
          <w:spacing w:val="-2"/>
          <w:sz w:val="19"/>
        </w:rPr>
        <w:t> </w:t>
      </w:r>
      <w:r>
        <w:rPr>
          <w:color w:val="231F20"/>
          <w:sz w:val="19"/>
        </w:rPr>
        <w:t>light</w:t>
      </w:r>
      <w:r>
        <w:rPr>
          <w:color w:val="231F20"/>
          <w:spacing w:val="-2"/>
          <w:sz w:val="19"/>
        </w:rPr>
        <w:t> </w:t>
      </w:r>
      <w:r>
        <w:rPr>
          <w:color w:val="231F20"/>
          <w:sz w:val="19"/>
        </w:rPr>
        <w:t>falling</w:t>
      </w:r>
      <w:r>
        <w:rPr>
          <w:color w:val="231F20"/>
          <w:spacing w:val="-2"/>
          <w:sz w:val="19"/>
        </w:rPr>
        <w:t> </w:t>
      </w:r>
      <w:r>
        <w:rPr>
          <w:color w:val="231F20"/>
          <w:sz w:val="19"/>
        </w:rPr>
        <w:t>on</w:t>
      </w:r>
      <w:r>
        <w:rPr>
          <w:color w:val="231F20"/>
          <w:spacing w:val="-2"/>
          <w:sz w:val="19"/>
        </w:rPr>
        <w:t> </w:t>
      </w:r>
      <w:r>
        <w:rPr>
          <w:color w:val="231F20"/>
          <w:sz w:val="19"/>
        </w:rPr>
        <w:t>the</w:t>
      </w:r>
      <w:r>
        <w:rPr>
          <w:color w:val="231F20"/>
          <w:spacing w:val="-3"/>
          <w:sz w:val="19"/>
        </w:rPr>
        <w:t> </w:t>
      </w:r>
      <w:r>
        <w:rPr>
          <w:color w:val="231F20"/>
          <w:sz w:val="19"/>
        </w:rPr>
        <w:t>work</w:t>
      </w:r>
      <w:r>
        <w:rPr>
          <w:color w:val="231F20"/>
          <w:spacing w:val="-2"/>
          <w:sz w:val="19"/>
        </w:rPr>
        <w:t> </w:t>
      </w:r>
      <w:r>
        <w:rPr>
          <w:color w:val="231F20"/>
          <w:sz w:val="19"/>
        </w:rPr>
        <w:t>surface;</w:t>
      </w:r>
      <w:r>
        <w:rPr>
          <w:color w:val="231F20"/>
          <w:spacing w:val="-2"/>
          <w:sz w:val="19"/>
        </w:rPr>
        <w:t> </w:t>
      </w:r>
      <w:r>
        <w:rPr>
          <w:color w:val="231F20"/>
          <w:spacing w:val="-5"/>
          <w:sz w:val="19"/>
        </w:rPr>
        <w:t>and</w:t>
      </w:r>
    </w:p>
    <w:p>
      <w:pPr>
        <w:pStyle w:val="ListParagraph"/>
        <w:numPr>
          <w:ilvl w:val="0"/>
          <w:numId w:val="13"/>
        </w:numPr>
        <w:tabs>
          <w:tab w:pos="653" w:val="left" w:leader="none"/>
        </w:tabs>
        <w:spacing w:line="240" w:lineRule="auto" w:before="49" w:after="0"/>
        <w:ind w:left="652" w:right="0" w:hanging="228"/>
        <w:jc w:val="both"/>
        <w:rPr>
          <w:sz w:val="19"/>
        </w:rPr>
      </w:pPr>
      <w:r>
        <w:rPr>
          <w:color w:val="231F20"/>
          <w:sz w:val="19"/>
        </w:rPr>
        <w:t>reduce</w:t>
      </w:r>
      <w:r>
        <w:rPr>
          <w:color w:val="231F20"/>
          <w:spacing w:val="-3"/>
          <w:sz w:val="19"/>
        </w:rPr>
        <w:t> </w:t>
      </w:r>
      <w:r>
        <w:rPr>
          <w:color w:val="231F20"/>
          <w:sz w:val="19"/>
        </w:rPr>
        <w:t>the</w:t>
      </w:r>
      <w:r>
        <w:rPr>
          <w:color w:val="231F20"/>
          <w:spacing w:val="-3"/>
          <w:sz w:val="19"/>
        </w:rPr>
        <w:t> </w:t>
      </w:r>
      <w:r>
        <w:rPr>
          <w:color w:val="231F20"/>
          <w:sz w:val="19"/>
        </w:rPr>
        <w:t>general</w:t>
      </w:r>
      <w:r>
        <w:rPr>
          <w:color w:val="231F20"/>
          <w:spacing w:val="-3"/>
          <w:sz w:val="19"/>
        </w:rPr>
        <w:t> </w:t>
      </w:r>
      <w:r>
        <w:rPr>
          <w:color w:val="231F20"/>
          <w:sz w:val="19"/>
        </w:rPr>
        <w:t>lighting</w:t>
      </w:r>
      <w:r>
        <w:rPr>
          <w:color w:val="231F20"/>
          <w:spacing w:val="-3"/>
          <w:sz w:val="19"/>
        </w:rPr>
        <w:t> </w:t>
      </w:r>
      <w:r>
        <w:rPr>
          <w:color w:val="231F20"/>
          <w:sz w:val="19"/>
        </w:rPr>
        <w:t>to</w:t>
      </w:r>
      <w:r>
        <w:rPr>
          <w:color w:val="231F20"/>
          <w:spacing w:val="-3"/>
          <w:sz w:val="19"/>
        </w:rPr>
        <w:t> </w:t>
      </w:r>
      <w:r>
        <w:rPr>
          <w:color w:val="231F20"/>
          <w:sz w:val="19"/>
        </w:rPr>
        <w:t>suit</w:t>
      </w:r>
      <w:r>
        <w:rPr>
          <w:color w:val="231F20"/>
          <w:spacing w:val="-3"/>
          <w:sz w:val="19"/>
        </w:rPr>
        <w:t> </w:t>
      </w:r>
      <w:r>
        <w:rPr>
          <w:color w:val="231F20"/>
          <w:sz w:val="19"/>
        </w:rPr>
        <w:t>the</w:t>
      </w:r>
      <w:r>
        <w:rPr>
          <w:color w:val="231F20"/>
          <w:spacing w:val="-3"/>
          <w:sz w:val="19"/>
        </w:rPr>
        <w:t> </w:t>
      </w:r>
      <w:r>
        <w:rPr>
          <w:color w:val="231F20"/>
          <w:sz w:val="19"/>
        </w:rPr>
        <w:t>task</w:t>
      </w:r>
      <w:r>
        <w:rPr>
          <w:color w:val="231F20"/>
          <w:spacing w:val="-3"/>
          <w:sz w:val="19"/>
        </w:rPr>
        <w:t> </w:t>
      </w:r>
      <w:r>
        <w:rPr>
          <w:color w:val="231F20"/>
          <w:sz w:val="19"/>
        </w:rPr>
        <w:t>being</w:t>
      </w:r>
      <w:r>
        <w:rPr>
          <w:color w:val="231F20"/>
          <w:spacing w:val="-3"/>
          <w:sz w:val="19"/>
        </w:rPr>
        <w:t> </w:t>
      </w:r>
      <w:r>
        <w:rPr>
          <w:color w:val="231F20"/>
          <w:spacing w:val="-2"/>
          <w:sz w:val="19"/>
        </w:rPr>
        <w:t>performed.</w:t>
      </w:r>
    </w:p>
    <w:p>
      <w:pPr>
        <w:pStyle w:val="Heading4"/>
        <w:spacing w:before="127"/>
        <w:rPr>
          <w:i/>
        </w:rPr>
      </w:pPr>
      <w:r>
        <w:rPr>
          <w:i/>
          <w:color w:val="231F20"/>
          <w:w w:val="85"/>
        </w:rPr>
        <w:t>Reflections</w:t>
      </w:r>
      <w:r>
        <w:rPr>
          <w:i/>
          <w:color w:val="231F20"/>
          <w:spacing w:val="-1"/>
        </w:rPr>
        <w:t> </w:t>
      </w:r>
      <w:r>
        <w:rPr>
          <w:i/>
          <w:color w:val="231F20"/>
          <w:w w:val="85"/>
        </w:rPr>
        <w:t>from</w:t>
      </w:r>
      <w:r>
        <w:rPr>
          <w:i/>
          <w:color w:val="231F20"/>
          <w:spacing w:val="-1"/>
        </w:rPr>
        <w:t> </w:t>
      </w:r>
      <w:r>
        <w:rPr>
          <w:i/>
          <w:color w:val="231F20"/>
          <w:w w:val="85"/>
        </w:rPr>
        <w:t>a</w:t>
      </w:r>
      <w:r>
        <w:rPr>
          <w:i/>
          <w:color w:val="231F20"/>
          <w:spacing w:val="-1"/>
        </w:rPr>
        <w:t> </w:t>
      </w:r>
      <w:r>
        <w:rPr>
          <w:i/>
          <w:color w:val="231F20"/>
          <w:w w:val="85"/>
        </w:rPr>
        <w:t>work</w:t>
      </w:r>
      <w:r>
        <w:rPr>
          <w:i/>
          <w:color w:val="231F20"/>
          <w:spacing w:val="-1"/>
        </w:rPr>
        <w:t> </w:t>
      </w:r>
      <w:r>
        <w:rPr>
          <w:i/>
          <w:color w:val="231F20"/>
          <w:spacing w:val="-2"/>
          <w:w w:val="85"/>
        </w:rPr>
        <w:t>surface</w:t>
      </w:r>
    </w:p>
    <w:p>
      <w:pPr>
        <w:pStyle w:val="BodyText"/>
        <w:spacing w:line="220" w:lineRule="auto" w:before="100"/>
        <w:ind w:left="425" w:right="889"/>
      </w:pPr>
      <w:r>
        <w:rPr>
          <w:color w:val="231F20"/>
        </w:rPr>
        <w:t>Light reflected from a surface can make it difficult to see what is on it. For example, it can be difficult to read a screen when light from artificial lighting or windows is reflected from it. To identify reflections, observe a work surface or screen and ask the operator if they have difficulty seeing their work due to reflections. Don’t forget, light from windows changes during the day and with the seasons.</w:t>
      </w:r>
    </w:p>
    <w:p>
      <w:pPr>
        <w:pStyle w:val="BodyText"/>
        <w:spacing w:line="220" w:lineRule="auto" w:before="107"/>
        <w:ind w:left="425" w:right="592"/>
      </w:pPr>
      <w:r>
        <w:rPr>
          <w:color w:val="231F20"/>
        </w:rPr>
        <w:t>To assess reflections, hold a sheet of paper above a screen or place a mirror over the work surface to reveal the source of the reflections visible from the usual working position (see Figure 3.2). Check whether the mirror indicates overhead lighting or other sources of light as a problem for that work surface.</w:t>
      </w:r>
    </w:p>
    <w:p>
      <w:pPr>
        <w:pStyle w:val="BodyText"/>
        <w:spacing w:line="220" w:lineRule="auto" w:before="110"/>
        <w:ind w:left="425" w:right="735"/>
      </w:pPr>
      <w:r>
        <w:rPr>
          <w:color w:val="231F20"/>
        </w:rPr>
        <w:t>Reflections from screens have been reduced by the development of colour monitors, Windows-based systems, LCD screens and non-reflective screen surfaces. Additional controls for reflections include positioning the screen side-on to the main light source (see Figure 3.3). A light screen background also reduces difficulties caused by reflections. If these options do not resolve the problem,</w:t>
      </w:r>
      <w:r>
        <w:rPr>
          <w:color w:val="231F20"/>
          <w:spacing w:val="40"/>
        </w:rPr>
        <w:t> </w:t>
      </w:r>
      <w:r>
        <w:rPr>
          <w:color w:val="231F20"/>
        </w:rPr>
        <w:t>then consider moving the workstation to another position. This is particularly relevant where the screen is used for prolonged periods of time. These controls should be used in preference to the use of screen filters, which can reduce the quality of the screen display and require regular cleaning.</w:t>
      </w:r>
    </w:p>
    <w:p>
      <w:pPr>
        <w:pStyle w:val="BodyText"/>
        <w:spacing w:line="220" w:lineRule="auto" w:before="104"/>
        <w:ind w:left="425" w:right="592"/>
      </w:pPr>
      <w:r>
        <w:rPr>
          <w:color w:val="231F20"/>
        </w:rPr>
        <w:t>Annoying reflections can also occur in workplaces where there are highly polished floors or glass covered wall paintings. These issues should be addressed when planning and setting up an office. Even glossy paper documents can reflect light and become unreadable.</w:t>
      </w:r>
    </w:p>
    <w:p>
      <w:pPr>
        <w:pStyle w:val="Heading4"/>
        <w:spacing w:before="128"/>
        <w:rPr>
          <w:i/>
        </w:rPr>
      </w:pPr>
      <w:r>
        <w:rPr>
          <w:i/>
          <w:color w:val="231F20"/>
          <w:w w:val="90"/>
        </w:rPr>
        <w:t>Shadows</w:t>
      </w:r>
      <w:r>
        <w:rPr>
          <w:i/>
          <w:color w:val="231F20"/>
          <w:spacing w:val="-1"/>
        </w:rPr>
        <w:t> </w:t>
      </w:r>
      <w:r>
        <w:rPr>
          <w:i/>
          <w:color w:val="231F20"/>
          <w:w w:val="90"/>
        </w:rPr>
        <w:t>across</w:t>
      </w:r>
      <w:r>
        <w:rPr>
          <w:i/>
          <w:color w:val="231F20"/>
          <w:spacing w:val="-1"/>
        </w:rPr>
        <w:t> </w:t>
      </w:r>
      <w:r>
        <w:rPr>
          <w:i/>
          <w:color w:val="231F20"/>
          <w:w w:val="90"/>
        </w:rPr>
        <w:t>a</w:t>
      </w:r>
      <w:r>
        <w:rPr>
          <w:i/>
          <w:color w:val="231F20"/>
          <w:spacing w:val="-1"/>
        </w:rPr>
        <w:t> </w:t>
      </w:r>
      <w:r>
        <w:rPr>
          <w:i/>
          <w:color w:val="231F20"/>
          <w:w w:val="90"/>
        </w:rPr>
        <w:t>work</w:t>
      </w:r>
      <w:r>
        <w:rPr>
          <w:i/>
          <w:color w:val="231F20"/>
          <w:spacing w:val="-1"/>
        </w:rPr>
        <w:t> </w:t>
      </w:r>
      <w:r>
        <w:rPr>
          <w:i/>
          <w:color w:val="231F20"/>
          <w:spacing w:val="-2"/>
          <w:w w:val="90"/>
        </w:rPr>
        <w:t>surface</w:t>
      </w:r>
    </w:p>
    <w:p>
      <w:pPr>
        <w:pStyle w:val="BodyText"/>
        <w:spacing w:line="220" w:lineRule="auto" w:before="100"/>
        <w:ind w:left="425" w:right="592"/>
      </w:pPr>
      <w:r>
        <w:rPr>
          <w:color w:val="231F20"/>
        </w:rPr>
        <w:t>Shadows can reduce the visibility of work, contribute to glare problems and cause the adoption of poor posture in order to view work (see Figure 3.4). A simple observation and test by holding a piece of paper above the viewing surface can indicate whether shadows fall over that work surface. Assessing the effect of shadows may be achieved by observing a person’s posture. If a person is adopting a poor posture to read or see their work, then shadows may be a significant problem (also consider glare and reflections).</w:t>
      </w:r>
    </w:p>
    <w:p>
      <w:pPr>
        <w:pStyle w:val="BodyText"/>
        <w:spacing w:line="220" w:lineRule="auto" w:before="106"/>
        <w:ind w:left="425" w:right="637"/>
      </w:pPr>
      <w:r>
        <w:rPr>
          <w:color w:val="231F20"/>
        </w:rPr>
        <w:t>Increasing the number and spread of overhead lighting, repositioning work or redirecting lighting are the main ways of reducing shadows. Barriers to light</w:t>
      </w:r>
      <w:r>
        <w:rPr>
          <w:color w:val="231F20"/>
          <w:spacing w:val="80"/>
        </w:rPr>
        <w:t> </w:t>
      </w:r>
      <w:r>
        <w:rPr>
          <w:color w:val="231F20"/>
        </w:rPr>
        <w:t>falling on the work surface – for example, an overhead shelf – should be removed or relocated to reduce shadows. An adjustable task lamp may provide specific lighting where shadows are a problem, where light from a particular direction is required or when an increase in general lighting is not practicable. A task lamp can, however, create pools of light, causing the eyes to have to adapt rapidly when looking at the whole work surface, so the removal of barriers to light falling on the work surface is the preferred control measure.</w:t>
      </w:r>
    </w:p>
    <w:p>
      <w:pPr>
        <w:spacing w:after="0" w:line="220" w:lineRule="auto"/>
        <w:sectPr>
          <w:type w:val="continuous"/>
          <w:pgSz w:w="11900" w:h="16840"/>
          <w:pgMar w:header="785" w:footer="569" w:top="320" w:bottom="280" w:left="280" w:right="180"/>
          <w:cols w:num="2" w:equalWidth="0">
            <w:col w:w="2502" w:space="928"/>
            <w:col w:w="8010"/>
          </w:cols>
        </w:sectPr>
      </w:pPr>
    </w:p>
    <w:p>
      <w:pPr>
        <w:pStyle w:val="BodyText"/>
        <w:spacing w:before="10"/>
        <w:rPr>
          <w:sz w:val="28"/>
        </w:rPr>
      </w:pPr>
    </w:p>
    <w:p>
      <w:pPr>
        <w:spacing w:after="0"/>
        <w:rPr>
          <w:sz w:val="28"/>
        </w:rPr>
        <w:sectPr>
          <w:pgSz w:w="11900" w:h="16840"/>
          <w:pgMar w:header="785" w:footer="569" w:top="1240" w:bottom="760" w:left="280" w:right="180"/>
        </w:sectPr>
      </w:pPr>
    </w:p>
    <w:p>
      <w:pPr>
        <w:pStyle w:val="BodyText"/>
        <w:spacing w:before="4"/>
        <w:rPr>
          <w:sz w:val="12"/>
        </w:rPr>
      </w:pPr>
    </w:p>
    <w:p>
      <w:pPr>
        <w:pStyle w:val="BodyText"/>
        <w:ind w:left="425" w:right="-44"/>
        <w:rPr>
          <w:sz w:val="20"/>
        </w:rPr>
      </w:pPr>
      <w:r>
        <w:rPr>
          <w:sz w:val="20"/>
        </w:rPr>
        <w:pict>
          <v:group style="width:160.35pt;height:160.35pt;mso-position-horizontal-relative:char;mso-position-vertical-relative:line" id="docshapegroup294" coordorigin="0,0" coordsize="3207,3207">
            <v:shape style="position:absolute;left:0;top:0;width:3204;height:3204" type="#_x0000_t75" id="docshape295" stroked="false">
              <v:imagedata r:id="rId121" o:title=""/>
            </v:shape>
            <v:rect style="position:absolute;left:264;top:1267;width:2302;height:1550" id="docshape296" filled="false" stroked="true" strokeweight=".5pt" strokecolor="#231f20">
              <v:stroke dashstyle="solid"/>
            </v:rect>
            <v:shape style="position:absolute;left:1145;top:1463;width:795;height:257" type="#_x0000_t75" id="docshape297" stroked="false">
              <v:imagedata r:id="rId122" o:title=""/>
            </v:shape>
            <v:rect style="position:absolute;left:1145;top:1463;width:795;height:257" id="docshape298" filled="false" stroked="true" strokeweight=".5pt" strokecolor="#231f20">
              <v:stroke dashstyle="solid"/>
            </v:rect>
            <v:rect style="position:absolute;left:2735;top:2735;width:454;height:454" id="docshape299" filled="true" fillcolor="#fdb813" stroked="false">
              <v:fill type="solid"/>
            </v:rect>
            <v:rect style="position:absolute;left:2735;top:2735;width:454;height:454" id="docshape300" filled="false" stroked="true" strokeweight="1.753pt" strokecolor="#231f20">
              <v:stroke dashstyle="solid"/>
            </v:rect>
            <v:shape style="position:absolute;left:2796;top:2793;width:342;height:357" type="#_x0000_t75" id="docshape301" stroked="false">
              <v:imagedata r:id="rId123" o:title=""/>
            </v:shape>
            <v:shape style="position:absolute;left:425;top:905;width:151;height:142" id="docshape302" coordorigin="425,905" coordsize="151,142" path="m425,905l483,1046,576,945,425,905xe" filled="true" fillcolor="#fdb813" stroked="false">
              <v:path arrowok="t"/>
              <v:fill type="solid"/>
            </v:shape>
            <v:shape style="position:absolute;left:1155;top:1386;width:232;height:372" type="#_x0000_t75" id="docshape303" stroked="false">
              <v:imagedata r:id="rId124" o:title=""/>
            </v:shape>
            <v:shape style="position:absolute;left:1692;top:1379;width:232;height:372" type="#_x0000_t75" id="docshape304" stroked="false">
              <v:imagedata r:id="rId125" o:title=""/>
            </v:shape>
            <v:shape style="position:absolute;left:969;top:649;width:1056;height:800" id="docshape305" coordorigin="969,649" coordsize="1056,800" path="m1970,1401l1839,1401,1883,1402,1926,1410,1945,1429,1945,1448,1970,1401xm1526,649l1423,652,1336,661,1265,674,1211,692,1174,710,1104,772,1052,847,1016,929,992,1012,978,1091,971,1159,969,1213,969,1246,998,1298,1061,1361,1126,1416,1160,1448,1172,1445,1192,1428,1217,1409,1242,1400,1252,1387,1241,1353,1218,1307,1193,1257,1184,1188,1196,1105,1219,1044,1245,1041,2001,1041,1980,986,1946,914,1903,841,1851,774,1789,716,1720,675,1642,655,1526,649xm1818,1405l1814,1406,1813,1410,1818,1407,1818,1405xm2004,1050l1800,1050,1831,1092,1855,1162,1855,1235,1837,1294,1820,1339,1810,1369,1814,1388,1821,1400,1818,1405,1839,1401,1970,1401,1971,1400,1996,1316,2017,1223,2025,1145,2020,1107,2005,1052,2004,1050xm2001,1041l1245,1041,1299,1103,1365,1144,1437,1166,1513,1172,1587,1165,1654,1148,1712,1123,1754,1092,1776,1059,1800,1050,2004,1050,2001,1041xe" filled="true" fillcolor="#58595b" stroked="false">
              <v:path arrowok="t"/>
              <v:fill type="solid"/>
            </v:shape>
            <v:shape style="position:absolute;left:969;top:649;width:1056;height:800" id="docshape306" coordorigin="969,649" coordsize="1056,800" path="m1160,1448l1172,1445,1192,1428,1217,1409,1242,1400,1252,1387,1241,1353,1218,1307,1193,1257,1184,1188,1196,1105,1219,1044,1245,1041,1299,1103,1365,1144,1437,1166,1513,1172,1587,1165,1654,1148,1712,1123,1754,1092,1776,1059,1800,1050,1831,1092,1855,1162,1855,1235,1837,1294,1820,1339,1810,1369,1814,1388,1821,1400,1818,1407,1813,1410,1814,1406,1839,1401,1883,1402,1926,1410,1945,1429,1945,1439,1945,1448,1971,1400,1996,1316,2017,1223,2025,1145,2020,1107,1980,986,1946,914,1903,841,1851,774,1789,716,1720,675,1642,655,1526,649,1423,652,1336,661,1265,674,1174,710,1104,772,1052,847,1016,929,992,1012,978,1091,971,1159,969,1246,998,1298,1061,1361,1126,1416,1160,1448xe" filled="false" stroked="true" strokeweight=".5pt" strokecolor="#ffffff">
              <v:path arrowok="t"/>
              <v:stroke dashstyle="solid"/>
            </v:shape>
            <v:shape style="position:absolute;left:1275;top:603;width:342;height:430" id="docshape307" coordorigin="1275,603" coordsize="342,430" path="m1439,603l1370,617,1323,654,1294,708,1279,770,1275,833,1289,911,1329,975,1390,1017,1470,1033,1535,1016,1578,974,1603,917,1615,856,1617,800,1608,736,1579,672,1524,623,1439,603xe" filled="true" fillcolor="#58595b" stroked="false">
              <v:path arrowok="t"/>
              <v:fill type="solid"/>
            </v:shape>
            <v:shape style="position:absolute;left:1275;top:603;width:342;height:430" id="docshape308" coordorigin="1275,603" coordsize="342,430" path="m1617,800l1603,917,1578,974,1470,1033,1390,1017,1329,975,1289,911,1275,833,1279,770,1294,708,1323,654,1370,617,1439,603,1524,623,1579,672,1608,736,1617,800xe" filled="false" stroked="true" strokeweight=".5pt" strokecolor="#ffffff">
              <v:path arrowok="t"/>
              <v:stroke dashstyle="solid"/>
            </v:shape>
            <v:shape style="position:absolute;left:1748;top:991;width:63;height:69" id="docshape309" coordorigin="1749,992" coordsize="63,69" path="m1749,992l1811,1060,1801,1048,1787,1032,1769,1013,1749,992xe" filled="true" fillcolor="#58595b" stroked="false">
              <v:path arrowok="t"/>
              <v:fill type="solid"/>
            </v:shape>
            <v:shape style="position:absolute;left:1748;top:991;width:63;height:69" id="docshape310" coordorigin="1749,992" coordsize="63,69" path="m1749,992l1769,1013,1787,1032,1801,1048,1811,1060e" filled="false" stroked="true" strokeweight=".5pt" strokecolor="#ffffff">
              <v:path arrowok="t"/>
              <v:stroke dashstyle="solid"/>
            </v:shape>
            <v:shape style="position:absolute;left:1229;top:986;width:38;height:48" id="docshape311" coordorigin="1229,986" coordsize="38,48" path="m1267,986l1257,998,1247,1011,1238,1024,1229,1034,1267,986xe" filled="true" fillcolor="#58595b" stroked="false">
              <v:path arrowok="t"/>
              <v:fill type="solid"/>
            </v:shape>
            <v:shape style="position:absolute;left:1229;top:986;width:38;height:48" id="docshape312" coordorigin="1229,986" coordsize="38,48" path="m1267,986l1257,998,1247,1011,1238,1024,1229,1034e" filled="false" stroked="true" strokeweight=".5pt" strokecolor="#ffffff">
              <v:path arrowok="t"/>
              <v:stroke dashstyle="solid"/>
            </v:shape>
            <v:shape style="position:absolute;left:1152;top:1828;width:749;height:790" type="#_x0000_t75" id="docshape313" stroked="false">
              <v:imagedata r:id="rId126" o:title=""/>
            </v:shape>
            <v:shape style="position:absolute;left:1152;top:1828;width:749;height:790" id="docshape314" coordorigin="1152,1828" coordsize="749,790" path="m1152,1830l1152,2026,1177,2050,1177,2476,1250,2618,1803,2618,1876,2474,1876,2048,1900,2024,1900,1828,1152,1830xm1200,2051l1849,2051m1200,2471l1849,2471m1169,2021l1286,2021,1532,2021,1775,2021,1885,2021e" filled="false" stroked="true" strokeweight=".5pt" strokecolor="#231f20">
              <v:path arrowok="t"/>
              <v:stroke dashstyle="solid"/>
            </v:shape>
            <v:rect style="position:absolute;left:3076;top:526;width:125;height:104" id="docshape315" filled="true" fillcolor="#231f20" stroked="false">
              <v:fill type="solid"/>
            </v:rect>
            <v:rect style="position:absolute;left:3076;top:526;width:125;height:104" id="docshape316" filled="false" stroked="true" strokeweight=".5pt" strokecolor="#231f20">
              <v:stroke dashstyle="solid"/>
            </v:rect>
            <v:rect style="position:absolute;left:3076;top:2568;width:125;height:104" id="docshape317" filled="true" fillcolor="#231f20" stroked="false">
              <v:fill type="solid"/>
            </v:rect>
            <v:rect style="position:absolute;left:3076;top:2568;width:125;height:104" id="docshape318" filled="false" stroked="true" strokeweight=".5pt" strokecolor="#231f20">
              <v:stroke dashstyle="solid"/>
            </v:rect>
            <v:shape style="position:absolute;left:3081;top:0;width:116;height:2736" id="docshape319" coordorigin="3081,0" coordsize="116,2736" path="m3196,0l3196,2731m3081,0l3081,2735m3151,610l3151,2590e" filled="false" stroked="true" strokeweight="1.001000pt" strokecolor="#231f20">
              <v:path arrowok="t"/>
              <v:stroke dashstyle="solid"/>
            </v:shape>
            <v:shape style="position:absolute;left:509;top:881;width:2618;height:948" id="docshape320" coordorigin="510,882" coordsize="2618,948" path="m3128,882l1543,1829,510,977e" filled="false" stroked="true" strokeweight="1.001000pt" strokecolor="#fdb813">
              <v:path arrowok="t"/>
              <v:stroke dashstyle="shortdash"/>
            </v:shape>
          </v:group>
        </w:pict>
      </w:r>
      <w:r>
        <w:rPr>
          <w:sz w:val="20"/>
        </w:rPr>
      </w:r>
    </w:p>
    <w:p>
      <w:pPr>
        <w:spacing w:line="223" w:lineRule="auto" w:before="35"/>
        <w:ind w:left="425" w:right="0" w:firstLine="0"/>
        <w:jc w:val="left"/>
        <w:rPr>
          <w:rFonts w:ascii="Verdana"/>
          <w:i/>
          <w:sz w:val="16"/>
        </w:rPr>
      </w:pPr>
      <w:r>
        <w:rPr>
          <w:rFonts w:ascii="Verdana"/>
          <w:i/>
          <w:color w:val="231F20"/>
          <w:w w:val="80"/>
          <w:sz w:val="16"/>
        </w:rPr>
        <w:t>Figure</w:t>
      </w:r>
      <w:r>
        <w:rPr>
          <w:rFonts w:ascii="Verdana"/>
          <w:i/>
          <w:color w:val="231F20"/>
          <w:spacing w:val="-7"/>
          <w:w w:val="80"/>
          <w:sz w:val="16"/>
        </w:rPr>
        <w:t> </w:t>
      </w:r>
      <w:r>
        <w:rPr>
          <w:rFonts w:ascii="Verdana"/>
          <w:i/>
          <w:color w:val="231F20"/>
          <w:w w:val="80"/>
          <w:sz w:val="16"/>
        </w:rPr>
        <w:t>3.3</w:t>
      </w:r>
      <w:r>
        <w:rPr>
          <w:rFonts w:ascii="Verdana"/>
          <w:i/>
          <w:color w:val="231F20"/>
          <w:spacing w:val="-7"/>
          <w:w w:val="80"/>
          <w:sz w:val="16"/>
        </w:rPr>
        <w:t> </w:t>
      </w:r>
      <w:r>
        <w:rPr>
          <w:rFonts w:ascii="Verdana"/>
          <w:i/>
          <w:color w:val="231F20"/>
          <w:w w:val="80"/>
          <w:sz w:val="16"/>
        </w:rPr>
        <w:t>Preferred</w:t>
      </w:r>
      <w:r>
        <w:rPr>
          <w:rFonts w:ascii="Verdana"/>
          <w:i/>
          <w:color w:val="231F20"/>
          <w:spacing w:val="-7"/>
          <w:w w:val="80"/>
          <w:sz w:val="16"/>
        </w:rPr>
        <w:t> </w:t>
      </w:r>
      <w:r>
        <w:rPr>
          <w:rFonts w:ascii="Verdana"/>
          <w:i/>
          <w:color w:val="231F20"/>
          <w:w w:val="80"/>
          <w:sz w:val="16"/>
        </w:rPr>
        <w:t>placement</w:t>
      </w:r>
      <w:r>
        <w:rPr>
          <w:rFonts w:ascii="Verdana"/>
          <w:i/>
          <w:color w:val="231F20"/>
          <w:spacing w:val="-6"/>
          <w:w w:val="80"/>
          <w:sz w:val="16"/>
        </w:rPr>
        <w:t> </w:t>
      </w:r>
      <w:r>
        <w:rPr>
          <w:rFonts w:ascii="Verdana"/>
          <w:i/>
          <w:color w:val="231F20"/>
          <w:w w:val="80"/>
          <w:sz w:val="16"/>
        </w:rPr>
        <w:t>of</w:t>
      </w:r>
      <w:r>
        <w:rPr>
          <w:rFonts w:ascii="Verdana"/>
          <w:i/>
          <w:color w:val="231F20"/>
          <w:spacing w:val="-7"/>
          <w:w w:val="80"/>
          <w:sz w:val="16"/>
        </w:rPr>
        <w:t> </w:t>
      </w:r>
      <w:r>
        <w:rPr>
          <w:rFonts w:ascii="Verdana"/>
          <w:i/>
          <w:color w:val="231F20"/>
          <w:w w:val="80"/>
          <w:sz w:val="16"/>
        </w:rPr>
        <w:t>the</w:t>
      </w:r>
      <w:r>
        <w:rPr>
          <w:rFonts w:ascii="Verdana"/>
          <w:i/>
          <w:color w:val="231F20"/>
          <w:spacing w:val="-7"/>
          <w:w w:val="80"/>
          <w:sz w:val="16"/>
        </w:rPr>
        <w:t> </w:t>
      </w:r>
      <w:r>
        <w:rPr>
          <w:rFonts w:ascii="Verdana"/>
          <w:i/>
          <w:color w:val="231F20"/>
          <w:w w:val="80"/>
          <w:sz w:val="16"/>
        </w:rPr>
        <w:t>screen</w:t>
      </w:r>
      <w:r>
        <w:rPr>
          <w:rFonts w:ascii="Verdana"/>
          <w:i/>
          <w:color w:val="231F20"/>
          <w:spacing w:val="-7"/>
          <w:w w:val="80"/>
          <w:sz w:val="16"/>
        </w:rPr>
        <w:t> </w:t>
      </w:r>
      <w:r>
        <w:rPr>
          <w:rFonts w:ascii="Verdana"/>
          <w:i/>
          <w:color w:val="231F20"/>
          <w:w w:val="80"/>
          <w:sz w:val="16"/>
        </w:rPr>
        <w:t>to</w:t>
      </w:r>
      <w:r>
        <w:rPr>
          <w:rFonts w:ascii="Verdana"/>
          <w:i/>
          <w:color w:val="231F20"/>
          <w:w w:val="80"/>
          <w:sz w:val="16"/>
        </w:rPr>
        <w:t> </w:t>
      </w:r>
      <w:r>
        <w:rPr>
          <w:rFonts w:ascii="Verdana"/>
          <w:i/>
          <w:color w:val="231F20"/>
          <w:w w:val="90"/>
          <w:sz w:val="16"/>
        </w:rPr>
        <w:t>reduce</w:t>
      </w:r>
      <w:r>
        <w:rPr>
          <w:rFonts w:ascii="Verdana"/>
          <w:i/>
          <w:color w:val="231F20"/>
          <w:spacing w:val="-13"/>
          <w:w w:val="90"/>
          <w:sz w:val="16"/>
        </w:rPr>
        <w:t> </w:t>
      </w:r>
      <w:r>
        <w:rPr>
          <w:rFonts w:ascii="Verdana"/>
          <w:i/>
          <w:color w:val="231F20"/>
          <w:w w:val="90"/>
          <w:sz w:val="16"/>
        </w:rPr>
        <w:t>reflections</w:t>
      </w:r>
    </w:p>
    <w:p>
      <w:pPr>
        <w:pStyle w:val="BodyText"/>
        <w:rPr>
          <w:rFonts w:ascii="Verdana"/>
          <w:i/>
          <w:sz w:val="20"/>
        </w:rPr>
      </w:pPr>
    </w:p>
    <w:p>
      <w:pPr>
        <w:pStyle w:val="BodyText"/>
        <w:spacing w:before="1"/>
        <w:rPr>
          <w:rFonts w:ascii="Verdana"/>
          <w:i/>
          <w:sz w:val="15"/>
        </w:rPr>
      </w:pPr>
    </w:p>
    <w:p>
      <w:pPr>
        <w:pStyle w:val="BodyText"/>
        <w:ind w:left="425" w:right="-44"/>
        <w:rPr>
          <w:rFonts w:ascii="Verdana"/>
          <w:sz w:val="20"/>
        </w:rPr>
      </w:pPr>
      <w:r>
        <w:rPr>
          <w:rFonts w:ascii="Verdana"/>
          <w:sz w:val="20"/>
        </w:rPr>
        <w:pict>
          <v:group style="width:160.35pt;height:160.25pt;mso-position-horizontal-relative:char;mso-position-vertical-relative:line" id="docshapegroup321" coordorigin="0,0" coordsize="3207,3205">
            <v:shape style="position:absolute;left:0;top:0;width:3204;height:3204" type="#_x0000_t75" id="docshape322" stroked="false">
              <v:imagedata r:id="rId62" o:title=""/>
            </v:shape>
            <v:shape style="position:absolute;left:764;top:1638;width:530;height:1131" id="docshape323" coordorigin="764,1639" coordsize="530,1131" path="m1185,1639l1102,1696,1083,1791,1078,1874,1074,1973,1071,2080,1066,2296,1062,2392,1058,2472,1041,2557,991,2606,879,2692,764,2769,828,2762,967,2741,1107,2708,1170,2667,1167,2545,1169,2477,1178,2420,1209,2324,1231,2250,1254,2164,1274,2069,1288,1967,1294,1864,1285,1760,1261,1689,1226,1649,1185,1639xe" filled="true" fillcolor="#58595b" stroked="false">
              <v:path arrowok="t"/>
              <v:fill type="solid"/>
            </v:shape>
            <v:shape style="position:absolute;left:764;top:1638;width:530;height:1131" id="docshape324" coordorigin="764,1639" coordsize="530,1131" path="m1041,2557l1058,2472,1062,2392,1066,2296,1069,2190,1071,2080,1074,1973,1078,1874,1083,1791,1091,1729,1143,1655,1185,1639,1226,1649,1261,1689,1285,1760,1294,1864,1288,1967,1274,2069,1254,2164,1231,2250,1209,2324,1190,2382,1178,2420,1169,2477,1167,2545,1169,2612,1170,2667,1107,2708,967,2741,828,2762,764,2769,879,2692,946,2644,991,2606,1041,2557xe" filled="false" stroked="true" strokeweight=".5pt" strokecolor="#ffffff">
              <v:path arrowok="t"/>
              <v:stroke dashstyle="solid"/>
            </v:shape>
            <v:shape style="position:absolute;left:921;top:2411;width:151;height:2" id="docshape325" coordorigin="922,2411" coordsize="151,0" path="m1072,2411l922,2411e" filled="true" fillcolor="#bbbdbf" stroked="false">
              <v:path arrowok="t"/>
              <v:fill type="solid"/>
            </v:shape>
            <v:rect style="position:absolute;left:2017;top:1620;width:50;height:58" id="docshape326" filled="true" fillcolor="#231f20" stroked="false">
              <v:fill type="solid"/>
            </v:rect>
            <v:shape style="position:absolute;left:2158;top:883;width:222;height:983" type="#_x0000_t75" id="docshape327" stroked="false">
              <v:imagedata r:id="rId127" o:title=""/>
            </v:shape>
            <v:shape style="position:absolute;left:2158;top:883;width:222;height:983" id="docshape328" coordorigin="2159,884" coordsize="222,983" path="m2159,1864l2200,1866,2247,1860,2288,1832,2312,1770,2308,1658,2304,1614,2300,1525,2297,1422,2297,1333,2304,1267,2321,1177,2341,1084,2361,1005,2376,960,2380,923,2364,896,2338,884,2309,895,2244,978,2212,1046,2187,1140,2174,1261,2171,1337,2173,1419,2182,1503,2201,1584,2233,1660,2237,1703,2232,1783,2164,1805,2159,1864xe" filled="false" stroked="true" strokeweight=".5pt" strokecolor="#231f20">
              <v:path arrowok="t"/>
              <v:stroke dashstyle="solid"/>
            </v:shape>
            <v:shape style="position:absolute;left:2247;top:1654;width:47;height:3" type="#_x0000_t75" id="docshape329" stroked="false">
              <v:imagedata r:id="rId128" o:title=""/>
            </v:shape>
            <v:shape style="position:absolute;left:2247;top:1654;width:47;height:3" id="docshape330" coordorigin="2247,1654" coordsize="47,3" path="m2293,1654l2283,1656,2270,1657,2258,1656,2247,1654e" filled="false" stroked="true" strokeweight=".5pt" strokecolor="#231f20">
              <v:path arrowok="t"/>
              <v:stroke dashstyle="solid"/>
            </v:shape>
            <v:shape style="position:absolute;left:1780;top:1932;width:154;height:757" type="#_x0000_t75" id="docshape331" stroked="false">
              <v:imagedata r:id="rId129" o:title=""/>
            </v:shape>
            <v:shape style="position:absolute;left:1780;top:1932;width:154;height:757" id="docshape332" coordorigin="1781,1933" coordsize="154,757" path="m1783,2689l1781,2152,1799,2152,1798,1933,1919,1933,1919,2152,1934,2152,1934,2689,1783,2689xe" filled="false" stroked="true" strokeweight=".5pt" strokecolor="#231f20">
              <v:path arrowok="t"/>
              <v:stroke dashstyle="solid"/>
            </v:shape>
            <v:shape style="position:absolute;left:2362;top:2682;width:169;height:169" type="#_x0000_t75" id="docshape333" stroked="false">
              <v:imagedata r:id="rId130" o:title=""/>
            </v:shape>
            <v:shape style="position:absolute;left:2357;top:2677;width:179;height:179" type="#_x0000_t75" id="docshape334" stroked="false">
              <v:imagedata r:id="rId131" o:title=""/>
            </v:shape>
            <v:shape style="position:absolute;left:1950;top:2682;width:169;height:169" type="#_x0000_t75" id="docshape335" stroked="false">
              <v:imagedata r:id="rId132" o:title=""/>
            </v:shape>
            <v:shape style="position:absolute;left:1950;top:2682;width:169;height:169" id="docshape336" coordorigin="1950,2683" coordsize="169,169" path="m1950,2767l1957,2800,1975,2826,2002,2844,2035,2851,2067,2844,2094,2826,2112,2800,2119,2767,2112,2734,2094,2707,2067,2689,2035,2683,2002,2689,1975,2707,1957,2734,1950,2767xe" filled="false" stroked="true" strokeweight=".5pt" strokecolor="#231f20">
              <v:path arrowok="t"/>
              <v:stroke dashstyle="solid"/>
            </v:shape>
            <v:shape style="position:absolute;left:1783;top:2682;width:169;height:169" type="#_x0000_t75" id="docshape337" stroked="false">
              <v:imagedata r:id="rId133" o:title=""/>
            </v:shape>
            <v:shape style="position:absolute;left:1783;top:2682;width:169;height:169" id="docshape338" coordorigin="1783,2683" coordsize="169,169" path="m1783,2767l1790,2800,1808,2826,1834,2844,1867,2851,1900,2844,1927,2826,1945,2800,1952,2767,1945,2734,1927,2707,1900,2689,1867,2683,1834,2689,1808,2707,1790,2734,1783,2767xe" filled="false" stroked="true" strokeweight=".5pt" strokecolor="#231f20">
              <v:path arrowok="t"/>
              <v:stroke dashstyle="solid"/>
            </v:shape>
            <v:shape style="position:absolute;left:1524;top:2682;width:169;height:169" type="#_x0000_t75" id="docshape339" stroked="false">
              <v:imagedata r:id="rId132" o:title=""/>
            </v:shape>
            <v:shape style="position:absolute;left:1519;top:2677;width:179;height:179" type="#_x0000_t75" id="docshape340" stroked="false">
              <v:imagedata r:id="rId134" o:title=""/>
            </v:shape>
            <v:shape style="position:absolute;left:1175;top:2682;width:169;height:169" type="#_x0000_t75" id="docshape341" stroked="false">
              <v:imagedata r:id="rId135" o:title=""/>
            </v:shape>
            <v:shape style="position:absolute;left:1170;top:2677;width:179;height:179" type="#_x0000_t75" id="docshape342" stroked="false">
              <v:imagedata r:id="rId136" o:title=""/>
            </v:shape>
            <v:shape style="position:absolute;left:1268;top:2590;width:1172;height:168" type="#_x0000_t75" id="docshape343" stroked="false">
              <v:imagedata r:id="rId137" o:title=""/>
            </v:shape>
            <v:shape style="position:absolute;left:1268;top:2590;width:1172;height:168" id="docshape344" coordorigin="1268,2590" coordsize="1172,168" path="m2399,2729l1934,2689,1783,2689,1327,2758,1268,2717,1280,2670,1779,2590,1923,2596,2428,2667,2440,2697,2399,2729xe" filled="false" stroked="true" strokeweight=".5pt" strokecolor="#231f20">
              <v:path arrowok="t"/>
              <v:stroke dashstyle="solid"/>
            </v:shape>
            <v:shape style="position:absolute;left:1797;top:2688;width:137;height:116" type="#_x0000_t75" id="docshape345" stroked="false">
              <v:imagedata r:id="rId138" o:title=""/>
            </v:shape>
            <v:shape style="position:absolute;left:1797;top:2688;width:137;height:116" id="docshape346" coordorigin="1797,2689" coordsize="137,116" path="m1934,2689l1934,2805,1797,2805,1797,2693,1926,2693e" filled="false" stroked="true" strokeweight=".5pt" strokecolor="#231f20">
              <v:path arrowok="t"/>
              <v:stroke dashstyle="solid"/>
            </v:shape>
            <v:shape style="position:absolute;left:1293;top:1720;width:908;height:213" type="#_x0000_t75" id="docshape347" stroked="false">
              <v:imagedata r:id="rId139" o:title=""/>
            </v:shape>
            <v:shape style="position:absolute;left:1293;top:1720;width:908;height:213" id="docshape348" coordorigin="1293,1720" coordsize="908,213" path="m2133,1857l2099,1918,1995,1924,1807,1929,1627,1931,1546,1932,1531,1918,1510,1899,1493,1882,1485,1870,1400,1870,1390,1883,1378,1898,1365,1911,1351,1916,1320,1907,1299,1885,1293,1850,1308,1805,1416,1741,1490,1728,1558,1724,1685,1723,1889,1722,2078,1721,2161,1720,2191,1740,2201,1785,2196,1830,2179,1849,2133,1857xe" filled="false" stroked="true" strokeweight=".5pt" strokecolor="#231f20">
              <v:path arrowok="t"/>
              <v:stroke dashstyle="solid"/>
            </v:shape>
            <v:shape style="position:absolute;left:1322;top:1773;width:840;height:109" type="#_x0000_t75" id="docshape349" stroked="false">
              <v:imagedata r:id="rId140" o:title=""/>
            </v:shape>
            <v:shape style="position:absolute;left:1322;top:1773;width:840;height:250" id="docshape350" coordorigin="1323,1773" coordsize="840,250" path="m1323,1882l1344,1855,1373,1830,1410,1812,1457,1803,1597,1796,1836,1786,2062,1777,2162,1773m1485,1870l2133,1857m2045,1921l2133,2022e" filled="false" stroked="true" strokeweight=".5pt" strokecolor="#231f20">
              <v:path arrowok="t"/>
              <v:stroke dashstyle="solid"/>
            </v:shape>
            <v:shape style="position:absolute;left:2116;top:2003;width:64;height:64" type="#_x0000_t75" id="docshape351" stroked="false">
              <v:imagedata r:id="rId141" o:title=""/>
            </v:shape>
            <v:shape style="position:absolute;left:1995;top:1921;width:184;height:146" id="docshape352" coordorigin="1995,1922" coordsize="184,146" path="m2124,2012l2116,2019,2116,2032,2124,2040,2142,2059,2150,2067,2163,2067,2171,2059,2179,2052,2179,2039,2171,2031,2153,2012,2145,2004,2132,2004,2124,2012xm1996,1922l1995,2067e" filled="false" stroked="true" strokeweight=".5pt" strokecolor="#231f20">
              <v:path arrowok="t"/>
              <v:stroke dashstyle="solid"/>
            </v:shape>
            <v:shape style="position:absolute;left:1977;top:2032;width:43;height:68" type="#_x0000_t75" id="docshape353" stroked="false">
              <v:imagedata r:id="rId142" o:title=""/>
            </v:shape>
            <v:shape style="position:absolute;left:1977;top:2032;width:43;height:68" id="docshape354" coordorigin="1977,2032" coordsize="43,68" path="m1997,2033l1986,2033,1977,2042,1978,2054,1979,2080,1979,2091,1988,2100,2000,2100,2011,2099,2020,2090,2019,2079,2018,2052,2018,2041,2008,2032,1997,2033xe" filled="false" stroked="true" strokeweight=".5pt" strokecolor="#231f20">
              <v:path arrowok="t"/>
              <v:stroke dashstyle="solid"/>
            </v:shape>
            <v:shape style="position:absolute;left:1164;top:703;width:1040;height:1514" id="docshape355" coordorigin="1165,703" coordsize="1040,1514" path="m1645,703l1565,722,1504,817,1470,902,1456,978,1459,1044,1494,1145,1536,1201,1609,1254,1641,1271,1659,1283,1667,1292,1676,1309,1692,1345,1722,1415,1722,1448,1645,1469,1471,1518,1284,1575,1165,1619,1203,1647,1242,1698,1281,1768,1317,1849,1349,1936,1377,2022,1399,2102,1413,2168,1418,2217,1467,2149,1582,1997,1709,1836,1797,1740,1860,1739,1943,1734,2030,1725,2104,1712,2190,1659,2204,1613,2193,1527,2157,1371,2120,1277,2090,1216,2055,1147,1971,985,1925,895,1862,803,1789,745,1714,714,1645,703xe" filled="true" fillcolor="#58595b" stroked="false">
              <v:path arrowok="t"/>
              <v:fill type="solid"/>
            </v:shape>
            <v:shape style="position:absolute;left:1164;top:703;width:1040;height:1514" id="docshape356" coordorigin="1165,703" coordsize="1040,1514" path="m1565,722l1593,708,1645,703,1714,714,1789,745,1862,803,1925,895,1971,985,2015,1070,2055,1147,2090,1216,2120,1277,2157,1371,2193,1527,2204,1613,2190,1659,2104,1712,2030,1725,1943,1734,1860,1739,1797,1740,1709,1836,1582,1997,1467,2149,1418,2217,1413,2168,1399,2102,1377,2022,1349,1936,1317,1849,1281,1768,1242,1698,1203,1647,1165,1619,1284,1575,1471,1518,1645,1469,1722,1448,1722,1415,1692,1345,1659,1283,1609,1254,1572,1230,1517,1179,1473,1100,1456,978,1470,902,1504,817,1565,722xe" filled="false" stroked="true" strokeweight=".5pt" strokecolor="#ffffff">
              <v:path arrowok="t"/>
              <v:stroke dashstyle="solid"/>
            </v:shape>
            <v:line style="position:absolute" from="976,1206" to="918,1305" stroked="true" strokeweight="1.001000pt" strokecolor="#231f20">
              <v:stroke dashstyle="solid"/>
            </v:line>
            <v:shape style="position:absolute;left:847;top:722;width:834;height:696" id="docshape357" coordorigin="848,722" coordsize="834,696" path="m1565,722l1557,733,1526,745,1497,791,1468,862,1443,947,1420,1038,1402,1124,1389,1195,1381,1241,1303,1240,1212,1249,1122,1263,1046,1275,998,1280,960,1282,924,1287,893,1291,870,1293,856,1303,849,1327,848,1359,848,1389,849,1411,859,1418,887,1411,942,1389,1333,1404,1426,1407,1450,1399,1467,1380,1478,1360,1487,1346,1530,1259,1568,1176,1608,1080,1644,985,1671,900,1681,838,1667,774,1635,739,1596,725,1565,722xe" filled="true" fillcolor="#58595b" stroked="false">
              <v:path arrowok="t"/>
              <v:fill type="solid"/>
            </v:shape>
            <v:shape style="position:absolute;left:847;top:722;width:834;height:696" id="docshape358" coordorigin="848,722" coordsize="834,696" path="m1565,722l1596,725,1635,739,1667,774,1681,838,1671,900,1644,985,1608,1080,1568,1176,1530,1259,1501,1320,1478,1360,1467,1380,1450,1399,1426,1407,1333,1404,1169,1398,1012,1392,942,1389,887,1411,859,1418,849,1411,848,1389,848,1359,849,1327,856,1303,870,1293,893,1291,924,1287,960,1282,998,1280,1046,1275,1122,1263,1212,1249,1303,1240,1381,1241,1389,1195,1402,1124,1420,1038,1443,947,1468,862,1497,791,1526,745,1557,733e" filled="false" stroked="true" strokeweight=".5pt" strokecolor="#ffffff">
              <v:path arrowok="t"/>
              <v:stroke dashstyle="solid"/>
            </v:shape>
            <v:shape style="position:absolute;left:957;top:543;width:589;height:466" id="docshape359" coordorigin="957,544" coordsize="589,466" path="m1166,544l1097,559,1036,608,988,681,964,738,957,781,959,813,979,856,1015,891,1051,913,1072,920,1086,917,1108,915,1134,921,1160,941,1193,982,1199,984,1210,980,1230,970,1238,976,1249,989,1264,1003,1281,1009,1301,1008,1351,949,1356,933,1363,935,1384,962,1400,980,1404,984,1400,978,1434,859,1460,792,1493,751,1546,710,1512,709,1486,711,1467,710,1452,702,1431,680,1398,651,1353,616,1299,582,1236,555,1166,544xe" filled="true" fillcolor="#58595b" stroked="false">
              <v:path arrowok="t"/>
              <v:fill type="solid"/>
            </v:shape>
            <v:shape style="position:absolute;left:957;top:543;width:589;height:466" id="docshape360" coordorigin="957,544" coordsize="589,466" path="m1072,920l1086,917,1108,915,1134,921,1160,941,1179,965,1189,977,1193,981,1193,982,1199,984,1210,980,1222,974,1230,970,1238,976,1249,989,1264,1003,1281,1009,1301,1008,1316,1003,1327,993,1337,979,1351,949,1356,933,1363,935,1384,962,1400,980,1404,984,1402,980,1400,978,1434,859,1460,792,1493,751,1546,710,1512,709,1486,711,1467,710,1452,702,1431,680,1398,651,1353,616,1299,582,1236,555,1166,544,1097,559,1036,608,988,681,964,738,957,781,959,813,979,856,1015,891,1051,913,1072,920xe" filled="false" stroked="true" strokeweight=".5pt" strokecolor="#ffffff">
              <v:path arrowok="t"/>
              <v:stroke dashstyle="solid"/>
            </v:shape>
            <v:shape style="position:absolute;left:928;top:531;width:687;height:470" id="docshape361" coordorigin="929,531" coordsize="687,470" path="m1187,531l1072,550,1003,590,964,642,940,699,929,761,940,827,975,885,1032,927,1045,905,1056,887,1062,873,1080,848,1114,818,1157,797,1203,800,1249,835,1296,892,1344,952,1393,1001,1468,937,1514,856,1558,769,1593,697,1615,660,1532,654,1470,638,1386,592,1350,568,1309,547,1257,534,1187,531xe" filled="true" fillcolor="#58595b" stroked="false">
              <v:path arrowok="t"/>
              <v:fill type="solid"/>
            </v:shape>
            <v:shape style="position:absolute;left:928;top:531;width:687;height:470" id="docshape362" coordorigin="929,531" coordsize="687,470" path="m1032,927l975,885,940,827,929,761,940,699,964,642,1003,590,1072,550,1187,531,1257,534,1309,547,1350,568,1386,592,1424,616,1470,638,1532,654,1615,660,1593,697,1558,769,1514,856,1468,937,1426,992,1393,1001,1344,952,1296,892,1249,835,1203,800,1157,797,1114,818,1080,848,1062,873,1056,887,1045,905,1036,921,1032,927xe" filled="false" stroked="true" strokeweight=".5pt" strokecolor="#ffffff">
              <v:path arrowok="t"/>
              <v:stroke dashstyle="solid"/>
            </v:shape>
            <v:shape style="position:absolute;left:650;top:2689;width:514;height:148" id="docshape363" coordorigin="651,2689" coordsize="514,148" path="m1147,2689l1009,2721,902,2734,806,2743,749,2746,715,2753,683,2771,660,2799,651,2837,1026,2815,1026,2837,1152,2826,1157,2788,1164,2734,1164,2691,1147,2689xe" filled="true" fillcolor="#58595b" stroked="false">
              <v:path arrowok="t"/>
              <v:fill type="solid"/>
            </v:shape>
            <v:shape style="position:absolute;left:650;top:2689;width:514;height:148" id="docshape364" coordorigin="651,2689" coordsize="514,148" path="m1147,2689l1164,2691,1164,2734,1157,2788,1152,2826,1026,2837,1026,2815,651,2837,683,2771,749,2746,806,2743,902,2734,1009,2721,1100,2706,1147,2689xe" filled="false" stroked="true" strokeweight=".5pt" strokecolor="#ffffff">
              <v:path arrowok="t"/>
              <v:stroke dashstyle="solid"/>
            </v:shape>
            <v:shape style="position:absolute;left:502;top:1416;width:1113;height:85" type="#_x0000_t75" id="docshape365" stroked="false">
              <v:imagedata r:id="rId143" o:title=""/>
            </v:shape>
            <v:rect style="position:absolute;left:502;top:1416;width:1113;height:85" id="docshape366" filled="false" stroked="true" strokeweight=".5pt" strokecolor="#231f20">
              <v:stroke dashstyle="solid"/>
            </v:rect>
            <v:shape style="position:absolute;left:1412;top:1501;width:38;height:1321" type="#_x0000_t75" id="docshape367" stroked="false">
              <v:imagedata r:id="rId144" o:title=""/>
            </v:shape>
            <v:rect style="position:absolute;left:1412;top:1501;width:38;height:1321" id="docshape368" filled="false" stroked="true" strokeweight=".5pt" strokecolor="#231f20">
              <v:stroke dashstyle="solid"/>
            </v:rect>
            <v:rect style="position:absolute;left:2734;top:2732;width:454;height:454" id="docshape369" filled="true" fillcolor="#fdb813" stroked="false">
              <v:fill type="solid"/>
            </v:rect>
            <v:rect style="position:absolute;left:2734;top:2732;width:454;height:454" id="docshape370" filled="false" stroked="true" strokeweight="1.753pt" strokecolor="#231f20">
              <v:stroke dashstyle="solid"/>
            </v:rect>
            <v:shape style="position:absolute;left:2815;top:2766;width:298;height:377" type="#_x0000_t75" id="docshape371" stroked="false">
              <v:imagedata r:id="rId145" o:title=""/>
            </v:shape>
          </v:group>
        </w:pict>
      </w:r>
      <w:r>
        <w:rPr>
          <w:rFonts w:ascii="Verdana"/>
          <w:sz w:val="20"/>
        </w:rPr>
      </w:r>
    </w:p>
    <w:p>
      <w:pPr>
        <w:spacing w:line="223" w:lineRule="auto" w:before="40"/>
        <w:ind w:left="425" w:right="0" w:firstLine="0"/>
        <w:jc w:val="left"/>
        <w:rPr>
          <w:rFonts w:ascii="Verdana"/>
          <w:i/>
          <w:sz w:val="16"/>
        </w:rPr>
      </w:pPr>
      <w:r>
        <w:rPr>
          <w:rFonts w:ascii="Verdana"/>
          <w:i/>
          <w:color w:val="231F20"/>
          <w:spacing w:val="-2"/>
          <w:w w:val="80"/>
          <w:sz w:val="16"/>
        </w:rPr>
        <w:t>Figure</w:t>
      </w:r>
      <w:r>
        <w:rPr>
          <w:rFonts w:ascii="Verdana"/>
          <w:i/>
          <w:color w:val="231F20"/>
          <w:spacing w:val="-3"/>
          <w:w w:val="80"/>
          <w:sz w:val="16"/>
        </w:rPr>
        <w:t> </w:t>
      </w:r>
      <w:r>
        <w:rPr>
          <w:rFonts w:ascii="Verdana"/>
          <w:i/>
          <w:color w:val="231F20"/>
          <w:spacing w:val="-2"/>
          <w:w w:val="80"/>
          <w:sz w:val="16"/>
        </w:rPr>
        <w:t>3.4</w:t>
      </w:r>
      <w:r>
        <w:rPr>
          <w:rFonts w:ascii="Verdana"/>
          <w:i/>
          <w:color w:val="231F20"/>
          <w:spacing w:val="-3"/>
          <w:w w:val="80"/>
          <w:sz w:val="16"/>
        </w:rPr>
        <w:t> </w:t>
      </w:r>
      <w:r>
        <w:rPr>
          <w:rFonts w:ascii="Verdana"/>
          <w:i/>
          <w:color w:val="231F20"/>
          <w:spacing w:val="-2"/>
          <w:w w:val="80"/>
          <w:sz w:val="16"/>
        </w:rPr>
        <w:t>Poor</w:t>
      </w:r>
      <w:r>
        <w:rPr>
          <w:rFonts w:ascii="Verdana"/>
          <w:i/>
          <w:color w:val="231F20"/>
          <w:spacing w:val="-3"/>
          <w:w w:val="80"/>
          <w:sz w:val="16"/>
        </w:rPr>
        <w:t> </w:t>
      </w:r>
      <w:r>
        <w:rPr>
          <w:rFonts w:ascii="Verdana"/>
          <w:i/>
          <w:color w:val="231F20"/>
          <w:spacing w:val="-2"/>
          <w:w w:val="80"/>
          <w:sz w:val="16"/>
        </w:rPr>
        <w:t>posture</w:t>
      </w:r>
      <w:r>
        <w:rPr>
          <w:rFonts w:ascii="Verdana"/>
          <w:i/>
          <w:color w:val="231F20"/>
          <w:spacing w:val="-3"/>
          <w:w w:val="80"/>
          <w:sz w:val="16"/>
        </w:rPr>
        <w:t> </w:t>
      </w:r>
      <w:r>
        <w:rPr>
          <w:rFonts w:ascii="Verdana"/>
          <w:i/>
          <w:color w:val="231F20"/>
          <w:spacing w:val="-2"/>
          <w:w w:val="80"/>
          <w:sz w:val="16"/>
        </w:rPr>
        <w:t>may</w:t>
      </w:r>
      <w:r>
        <w:rPr>
          <w:rFonts w:ascii="Verdana"/>
          <w:i/>
          <w:color w:val="231F20"/>
          <w:spacing w:val="-3"/>
          <w:w w:val="80"/>
          <w:sz w:val="16"/>
        </w:rPr>
        <w:t> </w:t>
      </w:r>
      <w:r>
        <w:rPr>
          <w:rFonts w:ascii="Verdana"/>
          <w:i/>
          <w:color w:val="231F20"/>
          <w:spacing w:val="-2"/>
          <w:w w:val="80"/>
          <w:sz w:val="16"/>
        </w:rPr>
        <w:t>be</w:t>
      </w:r>
      <w:r>
        <w:rPr>
          <w:rFonts w:ascii="Verdana"/>
          <w:i/>
          <w:color w:val="231F20"/>
          <w:spacing w:val="-3"/>
          <w:w w:val="80"/>
          <w:sz w:val="16"/>
        </w:rPr>
        <w:t> </w:t>
      </w:r>
      <w:r>
        <w:rPr>
          <w:rFonts w:ascii="Verdana"/>
          <w:i/>
          <w:color w:val="231F20"/>
          <w:spacing w:val="-2"/>
          <w:w w:val="80"/>
          <w:sz w:val="16"/>
        </w:rPr>
        <w:t>due</w:t>
      </w:r>
      <w:r>
        <w:rPr>
          <w:rFonts w:ascii="Verdana"/>
          <w:i/>
          <w:color w:val="231F20"/>
          <w:spacing w:val="-3"/>
          <w:w w:val="80"/>
          <w:sz w:val="16"/>
        </w:rPr>
        <w:t> </w:t>
      </w:r>
      <w:r>
        <w:rPr>
          <w:rFonts w:ascii="Verdana"/>
          <w:i/>
          <w:color w:val="231F20"/>
          <w:spacing w:val="-2"/>
          <w:w w:val="80"/>
          <w:sz w:val="16"/>
        </w:rPr>
        <w:t>to</w:t>
      </w:r>
      <w:r>
        <w:rPr>
          <w:rFonts w:ascii="Verdana"/>
          <w:i/>
          <w:color w:val="231F20"/>
          <w:spacing w:val="-3"/>
          <w:w w:val="80"/>
          <w:sz w:val="16"/>
        </w:rPr>
        <w:t> </w:t>
      </w:r>
      <w:r>
        <w:rPr>
          <w:rFonts w:ascii="Verdana"/>
          <w:i/>
          <w:color w:val="231F20"/>
          <w:spacing w:val="-2"/>
          <w:w w:val="80"/>
          <w:sz w:val="16"/>
        </w:rPr>
        <w:t>inadequate</w:t>
      </w:r>
      <w:r>
        <w:rPr>
          <w:rFonts w:ascii="Verdana"/>
          <w:i/>
          <w:color w:val="231F20"/>
          <w:spacing w:val="-2"/>
          <w:w w:val="80"/>
          <w:sz w:val="16"/>
        </w:rPr>
        <w:t> </w:t>
      </w:r>
      <w:r>
        <w:rPr>
          <w:rFonts w:ascii="Verdana"/>
          <w:i/>
          <w:color w:val="231F20"/>
          <w:w w:val="85"/>
          <w:sz w:val="16"/>
        </w:rPr>
        <w:t>lighting</w:t>
      </w:r>
      <w:r>
        <w:rPr>
          <w:rFonts w:ascii="Verdana"/>
          <w:i/>
          <w:color w:val="231F20"/>
          <w:spacing w:val="-10"/>
          <w:w w:val="85"/>
          <w:sz w:val="16"/>
        </w:rPr>
        <w:t> </w:t>
      </w:r>
      <w:r>
        <w:rPr>
          <w:rFonts w:ascii="Verdana"/>
          <w:i/>
          <w:color w:val="231F20"/>
          <w:w w:val="85"/>
          <w:sz w:val="16"/>
        </w:rPr>
        <w:t>or</w:t>
      </w:r>
      <w:r>
        <w:rPr>
          <w:rFonts w:ascii="Verdana"/>
          <w:i/>
          <w:color w:val="231F20"/>
          <w:spacing w:val="-9"/>
          <w:w w:val="85"/>
          <w:sz w:val="16"/>
        </w:rPr>
        <w:t> </w:t>
      </w:r>
      <w:r>
        <w:rPr>
          <w:rFonts w:ascii="Verdana"/>
          <w:i/>
          <w:color w:val="231F20"/>
          <w:w w:val="85"/>
          <w:sz w:val="16"/>
        </w:rPr>
        <w:t>uncorrected</w:t>
      </w:r>
      <w:r>
        <w:rPr>
          <w:rFonts w:ascii="Verdana"/>
          <w:i/>
          <w:color w:val="231F20"/>
          <w:spacing w:val="-10"/>
          <w:w w:val="85"/>
          <w:sz w:val="16"/>
        </w:rPr>
        <w:t> </w:t>
      </w:r>
      <w:r>
        <w:rPr>
          <w:rFonts w:ascii="Verdana"/>
          <w:i/>
          <w:color w:val="231F20"/>
          <w:w w:val="85"/>
          <w:sz w:val="16"/>
        </w:rPr>
        <w:t>visual</w:t>
      </w:r>
      <w:r>
        <w:rPr>
          <w:rFonts w:ascii="Verdana"/>
          <w:i/>
          <w:color w:val="231F20"/>
          <w:spacing w:val="-9"/>
          <w:w w:val="85"/>
          <w:sz w:val="16"/>
        </w:rPr>
        <w:t> </w:t>
      </w:r>
      <w:r>
        <w:rPr>
          <w:rFonts w:ascii="Verdana"/>
          <w:i/>
          <w:color w:val="231F20"/>
          <w:w w:val="85"/>
          <w:sz w:val="16"/>
        </w:rPr>
        <w:t>problems</w:t>
      </w:r>
    </w:p>
    <w:p>
      <w:pPr>
        <w:pStyle w:val="Heading4"/>
        <w:spacing w:before="111"/>
        <w:ind w:left="197"/>
        <w:rPr>
          <w:i/>
        </w:rPr>
      </w:pPr>
      <w:r>
        <w:rPr>
          <w:b w:val="0"/>
          <w:i w:val="0"/>
        </w:rPr>
        <w:br w:type="column"/>
      </w:r>
      <w:r>
        <w:rPr>
          <w:i/>
          <w:color w:val="231F20"/>
          <w:w w:val="85"/>
        </w:rPr>
        <w:t>Posture</w:t>
      </w:r>
      <w:r>
        <w:rPr>
          <w:i/>
          <w:color w:val="231F20"/>
          <w:spacing w:val="-3"/>
        </w:rPr>
        <w:t> </w:t>
      </w:r>
      <w:r>
        <w:rPr>
          <w:i/>
          <w:color w:val="231F20"/>
          <w:w w:val="85"/>
        </w:rPr>
        <w:t>and</w:t>
      </w:r>
      <w:r>
        <w:rPr>
          <w:i/>
          <w:color w:val="231F20"/>
          <w:spacing w:val="-3"/>
        </w:rPr>
        <w:t> </w:t>
      </w:r>
      <w:r>
        <w:rPr>
          <w:i/>
          <w:color w:val="231F20"/>
          <w:w w:val="85"/>
        </w:rPr>
        <w:t>the</w:t>
      </w:r>
      <w:r>
        <w:rPr>
          <w:i/>
          <w:color w:val="231F20"/>
          <w:spacing w:val="-3"/>
        </w:rPr>
        <w:t> </w:t>
      </w:r>
      <w:r>
        <w:rPr>
          <w:i/>
          <w:color w:val="231F20"/>
          <w:w w:val="85"/>
        </w:rPr>
        <w:t>visual</w:t>
      </w:r>
      <w:r>
        <w:rPr>
          <w:i/>
          <w:color w:val="231F20"/>
          <w:spacing w:val="-2"/>
        </w:rPr>
        <w:t> </w:t>
      </w:r>
      <w:r>
        <w:rPr>
          <w:i/>
          <w:color w:val="231F20"/>
          <w:spacing w:val="-2"/>
          <w:w w:val="85"/>
        </w:rPr>
        <w:t>environment</w:t>
      </w:r>
    </w:p>
    <w:p>
      <w:pPr>
        <w:pStyle w:val="BodyText"/>
        <w:spacing w:line="220" w:lineRule="auto" w:before="100"/>
        <w:ind w:left="197" w:right="596"/>
      </w:pPr>
      <w:r>
        <w:rPr>
          <w:color w:val="231F20"/>
        </w:rPr>
        <w:t>When people find it difficult to see what they are working with, it is common for them to lean closer to the object or to bring it (e.g. a document) closer to their eyes. In both cases, this may lead to an awkward posture.</w:t>
      </w:r>
    </w:p>
    <w:p>
      <w:pPr>
        <w:pStyle w:val="BodyText"/>
        <w:spacing w:line="220" w:lineRule="auto" w:before="110"/>
        <w:ind w:left="197" w:right="694"/>
        <w:jc w:val="both"/>
      </w:pPr>
      <w:r>
        <w:rPr>
          <w:color w:val="231F20"/>
        </w:rPr>
        <w:t>People who report discomfort at work should be observed performing their usual duties. A well supported, neutral posture is less likely to result in discomfort.</w:t>
      </w:r>
    </w:p>
    <w:p>
      <w:pPr>
        <w:pStyle w:val="BodyText"/>
        <w:spacing w:line="220" w:lineRule="auto"/>
        <w:ind w:left="197" w:right="608"/>
        <w:jc w:val="both"/>
      </w:pPr>
      <w:r>
        <w:rPr>
          <w:color w:val="231F20"/>
        </w:rPr>
        <w:t>Where the person is not well supported by their chair, leans towards their work or adopts a posture as shown in Figure 3.4, there may be a problem caused by poor lighting, poor screen design or position, or uncorrected visual problems.</w:t>
      </w:r>
    </w:p>
    <w:p>
      <w:pPr>
        <w:pStyle w:val="BodyText"/>
        <w:spacing w:line="220" w:lineRule="auto" w:before="109"/>
        <w:ind w:left="197"/>
      </w:pPr>
      <w:r>
        <w:rPr>
          <w:color w:val="231F20"/>
        </w:rPr>
        <w:t>If</w:t>
      </w:r>
      <w:r>
        <w:rPr>
          <w:color w:val="231F20"/>
          <w:spacing w:val="-2"/>
        </w:rPr>
        <w:t> </w:t>
      </w:r>
      <w:r>
        <w:rPr>
          <w:color w:val="231F20"/>
        </w:rPr>
        <w:t>lighting</w:t>
      </w:r>
      <w:r>
        <w:rPr>
          <w:color w:val="231F20"/>
          <w:spacing w:val="-2"/>
        </w:rPr>
        <w:t> </w:t>
      </w:r>
      <w:r>
        <w:rPr>
          <w:color w:val="231F20"/>
        </w:rPr>
        <w:t>is</w:t>
      </w:r>
      <w:r>
        <w:rPr>
          <w:color w:val="231F20"/>
          <w:spacing w:val="-2"/>
        </w:rPr>
        <w:t> </w:t>
      </w:r>
      <w:r>
        <w:rPr>
          <w:color w:val="231F20"/>
        </w:rPr>
        <w:t>contributing</w:t>
      </w:r>
      <w:r>
        <w:rPr>
          <w:color w:val="231F20"/>
          <w:spacing w:val="-2"/>
        </w:rPr>
        <w:t> </w:t>
      </w:r>
      <w:r>
        <w:rPr>
          <w:color w:val="231F20"/>
        </w:rPr>
        <w:t>to</w:t>
      </w:r>
      <w:r>
        <w:rPr>
          <w:color w:val="231F20"/>
          <w:spacing w:val="-2"/>
        </w:rPr>
        <w:t> </w:t>
      </w:r>
      <w:r>
        <w:rPr>
          <w:color w:val="231F20"/>
        </w:rPr>
        <w:t>poor</w:t>
      </w:r>
      <w:r>
        <w:rPr>
          <w:color w:val="231F20"/>
          <w:spacing w:val="-2"/>
        </w:rPr>
        <w:t> </w:t>
      </w:r>
      <w:r>
        <w:rPr>
          <w:color w:val="231F20"/>
        </w:rPr>
        <w:t>posture,</w:t>
      </w:r>
      <w:r>
        <w:rPr>
          <w:color w:val="231F20"/>
          <w:spacing w:val="-2"/>
        </w:rPr>
        <w:t> </w:t>
      </w:r>
      <w:r>
        <w:rPr>
          <w:color w:val="231F20"/>
        </w:rPr>
        <w:t>the</w:t>
      </w:r>
      <w:r>
        <w:rPr>
          <w:color w:val="231F20"/>
          <w:spacing w:val="-2"/>
        </w:rPr>
        <w:t> </w:t>
      </w:r>
      <w:r>
        <w:rPr>
          <w:color w:val="231F20"/>
        </w:rPr>
        <w:t>location</w:t>
      </w:r>
      <w:r>
        <w:rPr>
          <w:color w:val="231F20"/>
          <w:spacing w:val="-2"/>
        </w:rPr>
        <w:t> </w:t>
      </w:r>
      <w:r>
        <w:rPr>
          <w:color w:val="231F20"/>
        </w:rPr>
        <w:t>and</w:t>
      </w:r>
      <w:r>
        <w:rPr>
          <w:color w:val="231F20"/>
          <w:spacing w:val="-2"/>
        </w:rPr>
        <w:t> </w:t>
      </w:r>
      <w:r>
        <w:rPr>
          <w:color w:val="231F20"/>
        </w:rPr>
        <w:t>all</w:t>
      </w:r>
      <w:r>
        <w:rPr>
          <w:color w:val="231F20"/>
          <w:spacing w:val="-2"/>
        </w:rPr>
        <w:t> </w:t>
      </w:r>
      <w:r>
        <w:rPr>
          <w:color w:val="231F20"/>
        </w:rPr>
        <w:t>aspects</w:t>
      </w:r>
      <w:r>
        <w:rPr>
          <w:color w:val="231F20"/>
          <w:spacing w:val="-2"/>
        </w:rPr>
        <w:t> </w:t>
      </w:r>
      <w:r>
        <w:rPr>
          <w:color w:val="231F20"/>
        </w:rPr>
        <w:t>of</w:t>
      </w:r>
      <w:r>
        <w:rPr>
          <w:color w:val="231F20"/>
          <w:spacing w:val="-2"/>
        </w:rPr>
        <w:t> </w:t>
      </w:r>
      <w:r>
        <w:rPr>
          <w:color w:val="231F20"/>
        </w:rPr>
        <w:t>the</w:t>
      </w:r>
      <w:r>
        <w:rPr>
          <w:color w:val="231F20"/>
          <w:spacing w:val="-2"/>
        </w:rPr>
        <w:t> </w:t>
      </w:r>
      <w:r>
        <w:rPr>
          <w:color w:val="231F20"/>
        </w:rPr>
        <w:t>lighting relative to the task need to be considered, for example:</w:t>
      </w:r>
    </w:p>
    <w:p>
      <w:pPr>
        <w:pStyle w:val="ListParagraph"/>
        <w:numPr>
          <w:ilvl w:val="0"/>
          <w:numId w:val="23"/>
        </w:numPr>
        <w:tabs>
          <w:tab w:pos="425" w:val="left" w:leader="none"/>
        </w:tabs>
        <w:spacing w:line="240" w:lineRule="auto" w:before="51" w:after="0"/>
        <w:ind w:left="424" w:right="0" w:hanging="228"/>
        <w:jc w:val="left"/>
        <w:rPr>
          <w:sz w:val="19"/>
        </w:rPr>
      </w:pPr>
      <w:r>
        <w:rPr>
          <w:color w:val="231F20"/>
          <w:sz w:val="19"/>
        </w:rPr>
        <w:t>Is</w:t>
      </w:r>
      <w:r>
        <w:rPr>
          <w:color w:val="231F20"/>
          <w:spacing w:val="-1"/>
          <w:sz w:val="19"/>
        </w:rPr>
        <w:t> </w:t>
      </w:r>
      <w:r>
        <w:rPr>
          <w:color w:val="231F20"/>
          <w:sz w:val="19"/>
        </w:rPr>
        <w:t>a shadow being</w:t>
      </w:r>
      <w:r>
        <w:rPr>
          <w:color w:val="231F20"/>
          <w:spacing w:val="-1"/>
          <w:sz w:val="19"/>
        </w:rPr>
        <w:t> </w:t>
      </w:r>
      <w:r>
        <w:rPr>
          <w:color w:val="231F20"/>
          <w:sz w:val="19"/>
        </w:rPr>
        <w:t>cast over the</w:t>
      </w:r>
      <w:r>
        <w:rPr>
          <w:color w:val="231F20"/>
          <w:spacing w:val="-1"/>
          <w:sz w:val="19"/>
        </w:rPr>
        <w:t> </w:t>
      </w:r>
      <w:r>
        <w:rPr>
          <w:color w:val="231F20"/>
          <w:sz w:val="19"/>
        </w:rPr>
        <w:t>work </w:t>
      </w:r>
      <w:r>
        <w:rPr>
          <w:color w:val="231F20"/>
          <w:spacing w:val="-2"/>
          <w:sz w:val="19"/>
        </w:rPr>
        <w:t>surface?</w:t>
      </w:r>
    </w:p>
    <w:p>
      <w:pPr>
        <w:pStyle w:val="ListParagraph"/>
        <w:numPr>
          <w:ilvl w:val="0"/>
          <w:numId w:val="23"/>
        </w:numPr>
        <w:tabs>
          <w:tab w:pos="425" w:val="left" w:leader="none"/>
        </w:tabs>
        <w:spacing w:line="240" w:lineRule="auto" w:before="48" w:after="0"/>
        <w:ind w:left="424" w:right="0" w:hanging="228"/>
        <w:jc w:val="left"/>
        <w:rPr>
          <w:sz w:val="19"/>
        </w:rPr>
      </w:pPr>
      <w:r>
        <w:rPr>
          <w:color w:val="231F20"/>
          <w:sz w:val="19"/>
        </w:rPr>
        <w:t>Is</w:t>
      </w:r>
      <w:r>
        <w:rPr>
          <w:color w:val="231F20"/>
          <w:spacing w:val="-5"/>
          <w:sz w:val="19"/>
        </w:rPr>
        <w:t> </w:t>
      </w:r>
      <w:r>
        <w:rPr>
          <w:color w:val="231F20"/>
          <w:sz w:val="19"/>
        </w:rPr>
        <w:t>there</w:t>
      </w:r>
      <w:r>
        <w:rPr>
          <w:color w:val="231F20"/>
          <w:spacing w:val="-4"/>
          <w:sz w:val="19"/>
        </w:rPr>
        <w:t> </w:t>
      </w:r>
      <w:r>
        <w:rPr>
          <w:color w:val="231F20"/>
          <w:sz w:val="19"/>
        </w:rPr>
        <w:t>enough</w:t>
      </w:r>
      <w:r>
        <w:rPr>
          <w:color w:val="231F20"/>
          <w:spacing w:val="-4"/>
          <w:sz w:val="19"/>
        </w:rPr>
        <w:t> </w:t>
      </w:r>
      <w:r>
        <w:rPr>
          <w:color w:val="231F20"/>
          <w:sz w:val="19"/>
        </w:rPr>
        <w:t>light</w:t>
      </w:r>
      <w:r>
        <w:rPr>
          <w:color w:val="231F20"/>
          <w:spacing w:val="-4"/>
          <w:sz w:val="19"/>
        </w:rPr>
        <w:t> </w:t>
      </w:r>
      <w:r>
        <w:rPr>
          <w:color w:val="231F20"/>
          <w:sz w:val="19"/>
        </w:rPr>
        <w:t>for</w:t>
      </w:r>
      <w:r>
        <w:rPr>
          <w:color w:val="231F20"/>
          <w:spacing w:val="-4"/>
          <w:sz w:val="19"/>
        </w:rPr>
        <w:t> </w:t>
      </w:r>
      <w:r>
        <w:rPr>
          <w:color w:val="231F20"/>
          <w:sz w:val="19"/>
        </w:rPr>
        <w:t>the</w:t>
      </w:r>
      <w:r>
        <w:rPr>
          <w:color w:val="231F20"/>
          <w:spacing w:val="-4"/>
          <w:sz w:val="19"/>
        </w:rPr>
        <w:t> </w:t>
      </w:r>
      <w:r>
        <w:rPr>
          <w:color w:val="231F20"/>
          <w:sz w:val="19"/>
        </w:rPr>
        <w:t>task</w:t>
      </w:r>
      <w:r>
        <w:rPr>
          <w:color w:val="231F20"/>
          <w:spacing w:val="-4"/>
          <w:sz w:val="19"/>
        </w:rPr>
        <w:t> </w:t>
      </w:r>
      <w:r>
        <w:rPr>
          <w:color w:val="231F20"/>
          <w:sz w:val="19"/>
        </w:rPr>
        <w:t>being</w:t>
      </w:r>
      <w:r>
        <w:rPr>
          <w:color w:val="231F20"/>
          <w:spacing w:val="-4"/>
          <w:sz w:val="19"/>
        </w:rPr>
        <w:t> </w:t>
      </w:r>
      <w:r>
        <w:rPr>
          <w:color w:val="231F20"/>
          <w:spacing w:val="-2"/>
          <w:sz w:val="19"/>
        </w:rPr>
        <w:t>performed?</w:t>
      </w:r>
    </w:p>
    <w:p>
      <w:pPr>
        <w:pStyle w:val="ListParagraph"/>
        <w:numPr>
          <w:ilvl w:val="0"/>
          <w:numId w:val="23"/>
        </w:numPr>
        <w:tabs>
          <w:tab w:pos="425" w:val="left" w:leader="none"/>
        </w:tabs>
        <w:spacing w:line="240" w:lineRule="auto" w:before="49" w:after="0"/>
        <w:ind w:left="424" w:right="0" w:hanging="228"/>
        <w:jc w:val="left"/>
        <w:rPr>
          <w:sz w:val="19"/>
        </w:rPr>
      </w:pPr>
      <w:r>
        <w:rPr>
          <w:color w:val="231F20"/>
          <w:sz w:val="19"/>
        </w:rPr>
        <w:t>Are</w:t>
      </w:r>
      <w:r>
        <w:rPr>
          <w:color w:val="231F20"/>
          <w:spacing w:val="-3"/>
          <w:sz w:val="19"/>
        </w:rPr>
        <w:t> </w:t>
      </w:r>
      <w:r>
        <w:rPr>
          <w:color w:val="231F20"/>
          <w:sz w:val="19"/>
        </w:rPr>
        <w:t>reflections</w:t>
      </w:r>
      <w:r>
        <w:rPr>
          <w:color w:val="231F20"/>
          <w:spacing w:val="-3"/>
          <w:sz w:val="19"/>
        </w:rPr>
        <w:t> </w:t>
      </w:r>
      <w:r>
        <w:rPr>
          <w:color w:val="231F20"/>
          <w:sz w:val="19"/>
        </w:rPr>
        <w:t>or</w:t>
      </w:r>
      <w:r>
        <w:rPr>
          <w:color w:val="231F20"/>
          <w:spacing w:val="-3"/>
          <w:sz w:val="19"/>
        </w:rPr>
        <w:t> </w:t>
      </w:r>
      <w:r>
        <w:rPr>
          <w:color w:val="231F20"/>
          <w:sz w:val="19"/>
        </w:rPr>
        <w:t>glare</w:t>
      </w:r>
      <w:r>
        <w:rPr>
          <w:color w:val="231F20"/>
          <w:spacing w:val="-2"/>
          <w:sz w:val="19"/>
        </w:rPr>
        <w:t> </w:t>
      </w:r>
      <w:r>
        <w:rPr>
          <w:color w:val="231F20"/>
          <w:sz w:val="19"/>
        </w:rPr>
        <w:t>causing</w:t>
      </w:r>
      <w:r>
        <w:rPr>
          <w:color w:val="231F20"/>
          <w:spacing w:val="-3"/>
          <w:sz w:val="19"/>
        </w:rPr>
        <w:t> </w:t>
      </w:r>
      <w:r>
        <w:rPr>
          <w:color w:val="231F20"/>
          <w:sz w:val="19"/>
        </w:rPr>
        <w:t>the</w:t>
      </w:r>
      <w:r>
        <w:rPr>
          <w:color w:val="231F20"/>
          <w:spacing w:val="-3"/>
          <w:sz w:val="19"/>
        </w:rPr>
        <w:t> </w:t>
      </w:r>
      <w:r>
        <w:rPr>
          <w:color w:val="231F20"/>
          <w:sz w:val="19"/>
        </w:rPr>
        <w:t>person</w:t>
      </w:r>
      <w:r>
        <w:rPr>
          <w:color w:val="231F20"/>
          <w:spacing w:val="-3"/>
          <w:sz w:val="19"/>
        </w:rPr>
        <w:t> </w:t>
      </w:r>
      <w:r>
        <w:rPr>
          <w:color w:val="231F20"/>
          <w:sz w:val="19"/>
        </w:rPr>
        <w:t>to</w:t>
      </w:r>
      <w:r>
        <w:rPr>
          <w:color w:val="231F20"/>
          <w:spacing w:val="-2"/>
          <w:sz w:val="19"/>
        </w:rPr>
        <w:t> </w:t>
      </w:r>
      <w:r>
        <w:rPr>
          <w:color w:val="231F20"/>
          <w:sz w:val="19"/>
        </w:rPr>
        <w:t>adopt</w:t>
      </w:r>
      <w:r>
        <w:rPr>
          <w:color w:val="231F20"/>
          <w:spacing w:val="-3"/>
          <w:sz w:val="19"/>
        </w:rPr>
        <w:t> </w:t>
      </w:r>
      <w:r>
        <w:rPr>
          <w:color w:val="231F20"/>
          <w:sz w:val="19"/>
        </w:rPr>
        <w:t>an</w:t>
      </w:r>
      <w:r>
        <w:rPr>
          <w:color w:val="231F20"/>
          <w:spacing w:val="-3"/>
          <w:sz w:val="19"/>
        </w:rPr>
        <w:t> </w:t>
      </w:r>
      <w:r>
        <w:rPr>
          <w:color w:val="231F20"/>
          <w:sz w:val="19"/>
        </w:rPr>
        <w:t>unsatisfactory</w:t>
      </w:r>
      <w:r>
        <w:rPr>
          <w:color w:val="231F20"/>
          <w:spacing w:val="-3"/>
          <w:sz w:val="19"/>
        </w:rPr>
        <w:t> </w:t>
      </w:r>
      <w:r>
        <w:rPr>
          <w:color w:val="231F20"/>
          <w:spacing w:val="-2"/>
          <w:sz w:val="19"/>
        </w:rPr>
        <w:t>posture?</w:t>
      </w:r>
    </w:p>
    <w:p>
      <w:pPr>
        <w:pStyle w:val="BodyText"/>
        <w:spacing w:line="220" w:lineRule="auto" w:before="109"/>
        <w:ind w:left="197" w:right="596"/>
      </w:pPr>
      <w:r>
        <w:rPr>
          <w:color w:val="231F20"/>
        </w:rPr>
        <w:t>Where visual problems are thought to exist, advice should be sought from a medical specialist or optometrist (refer to Section 5).</w:t>
      </w:r>
    </w:p>
    <w:p>
      <w:pPr>
        <w:pStyle w:val="Heading4"/>
        <w:spacing w:before="130"/>
        <w:ind w:left="197"/>
        <w:rPr>
          <w:i/>
        </w:rPr>
      </w:pPr>
      <w:r>
        <w:rPr>
          <w:i/>
          <w:color w:val="231F20"/>
          <w:w w:val="85"/>
        </w:rPr>
        <w:t>Visual</w:t>
      </w:r>
      <w:r>
        <w:rPr>
          <w:i/>
          <w:color w:val="231F20"/>
          <w:spacing w:val="1"/>
        </w:rPr>
        <w:t> </w:t>
      </w:r>
      <w:r>
        <w:rPr>
          <w:i/>
          <w:color w:val="231F20"/>
          <w:spacing w:val="-2"/>
          <w:w w:val="95"/>
        </w:rPr>
        <w:t>fatigue</w:t>
      </w:r>
    </w:p>
    <w:p>
      <w:pPr>
        <w:pStyle w:val="BodyText"/>
        <w:spacing w:line="220" w:lineRule="auto" w:before="100"/>
        <w:ind w:left="197" w:right="530"/>
      </w:pPr>
      <w:r>
        <w:rPr>
          <w:color w:val="231F20"/>
        </w:rPr>
        <w:t>Eye muscles can become tired when constantly focused on close work. To identify</w:t>
      </w:r>
      <w:r>
        <w:rPr>
          <w:color w:val="231F20"/>
          <w:spacing w:val="80"/>
        </w:rPr>
        <w:t> </w:t>
      </w:r>
      <w:r>
        <w:rPr>
          <w:color w:val="231F20"/>
        </w:rPr>
        <w:t>if this is an issue in your office, ask people if they get tired eyes or other eye strain symptoms. To control visual fatigue, a change of focus, such as a view out of a window</w:t>
      </w:r>
      <w:r>
        <w:rPr>
          <w:color w:val="231F20"/>
          <w:spacing w:val="-1"/>
        </w:rPr>
        <w:t> </w:t>
      </w:r>
      <w:r>
        <w:rPr>
          <w:color w:val="231F20"/>
        </w:rPr>
        <w:t>or</w:t>
      </w:r>
      <w:r>
        <w:rPr>
          <w:color w:val="231F20"/>
          <w:spacing w:val="-1"/>
        </w:rPr>
        <w:t> </w:t>
      </w:r>
      <w:r>
        <w:rPr>
          <w:color w:val="231F20"/>
        </w:rPr>
        <w:t>to</w:t>
      </w:r>
      <w:r>
        <w:rPr>
          <w:color w:val="231F20"/>
          <w:spacing w:val="-1"/>
        </w:rPr>
        <w:t> </w:t>
      </w:r>
      <w:r>
        <w:rPr>
          <w:color w:val="231F20"/>
        </w:rPr>
        <w:t>a</w:t>
      </w:r>
      <w:r>
        <w:rPr>
          <w:color w:val="231F20"/>
          <w:spacing w:val="-1"/>
        </w:rPr>
        <w:t> </w:t>
      </w:r>
      <w:r>
        <w:rPr>
          <w:color w:val="231F20"/>
        </w:rPr>
        <w:t>picture</w:t>
      </w:r>
      <w:r>
        <w:rPr>
          <w:color w:val="231F20"/>
          <w:spacing w:val="-1"/>
        </w:rPr>
        <w:t> </w:t>
      </w:r>
      <w:r>
        <w:rPr>
          <w:color w:val="231F20"/>
        </w:rPr>
        <w:t>along</w:t>
      </w:r>
      <w:r>
        <w:rPr>
          <w:color w:val="231F20"/>
          <w:spacing w:val="-1"/>
        </w:rPr>
        <w:t> </w:t>
      </w:r>
      <w:r>
        <w:rPr>
          <w:color w:val="231F20"/>
        </w:rPr>
        <w:t>a</w:t>
      </w:r>
      <w:r>
        <w:rPr>
          <w:color w:val="231F20"/>
          <w:spacing w:val="-1"/>
        </w:rPr>
        <w:t> </w:t>
      </w:r>
      <w:r>
        <w:rPr>
          <w:color w:val="231F20"/>
        </w:rPr>
        <w:t>hallway</w:t>
      </w:r>
      <w:r>
        <w:rPr>
          <w:color w:val="231F20"/>
          <w:spacing w:val="-1"/>
        </w:rPr>
        <w:t> </w:t>
      </w:r>
      <w:r>
        <w:rPr>
          <w:color w:val="231F20"/>
        </w:rPr>
        <w:t>at</w:t>
      </w:r>
      <w:r>
        <w:rPr>
          <w:color w:val="231F20"/>
          <w:spacing w:val="-1"/>
        </w:rPr>
        <w:t> </w:t>
      </w:r>
      <w:r>
        <w:rPr>
          <w:color w:val="231F20"/>
        </w:rPr>
        <w:t>a</w:t>
      </w:r>
      <w:r>
        <w:rPr>
          <w:color w:val="231F20"/>
          <w:spacing w:val="-1"/>
        </w:rPr>
        <w:t> </w:t>
      </w:r>
      <w:r>
        <w:rPr>
          <w:color w:val="231F20"/>
        </w:rPr>
        <w:t>distance</w:t>
      </w:r>
      <w:r>
        <w:rPr>
          <w:color w:val="231F20"/>
          <w:spacing w:val="-1"/>
        </w:rPr>
        <w:t> </w:t>
      </w:r>
      <w:r>
        <w:rPr>
          <w:color w:val="231F20"/>
        </w:rPr>
        <w:t>from</w:t>
      </w:r>
      <w:r>
        <w:rPr>
          <w:color w:val="231F20"/>
          <w:spacing w:val="-1"/>
        </w:rPr>
        <w:t> </w:t>
      </w:r>
      <w:r>
        <w:rPr>
          <w:color w:val="231F20"/>
        </w:rPr>
        <w:t>the</w:t>
      </w:r>
      <w:r>
        <w:rPr>
          <w:color w:val="231F20"/>
          <w:spacing w:val="-1"/>
        </w:rPr>
        <w:t> </w:t>
      </w:r>
      <w:r>
        <w:rPr>
          <w:color w:val="231F20"/>
        </w:rPr>
        <w:t>operator,</w:t>
      </w:r>
      <w:r>
        <w:rPr>
          <w:color w:val="231F20"/>
          <w:spacing w:val="-1"/>
        </w:rPr>
        <w:t> </w:t>
      </w:r>
      <w:r>
        <w:rPr>
          <w:color w:val="231F20"/>
        </w:rPr>
        <w:t>can</w:t>
      </w:r>
      <w:r>
        <w:rPr>
          <w:color w:val="231F20"/>
          <w:spacing w:val="-1"/>
        </w:rPr>
        <w:t> </w:t>
      </w:r>
      <w:r>
        <w:rPr>
          <w:color w:val="231F20"/>
        </w:rPr>
        <w:t>provide exercise to other muscles of the eyes while resting the tired muscles.</w:t>
      </w:r>
    </w:p>
    <w:p>
      <w:pPr>
        <w:pStyle w:val="Heading4"/>
        <w:spacing w:before="127"/>
        <w:ind w:left="197"/>
        <w:rPr>
          <w:i/>
        </w:rPr>
      </w:pPr>
      <w:r>
        <w:rPr>
          <w:i/>
          <w:color w:val="231F20"/>
          <w:w w:val="80"/>
        </w:rPr>
        <w:t>Natural</w:t>
      </w:r>
      <w:r>
        <w:rPr>
          <w:i/>
          <w:color w:val="231F20"/>
          <w:spacing w:val="28"/>
        </w:rPr>
        <w:t> </w:t>
      </w:r>
      <w:r>
        <w:rPr>
          <w:i/>
          <w:color w:val="231F20"/>
          <w:spacing w:val="-2"/>
          <w:w w:val="95"/>
        </w:rPr>
        <w:t>light</w:t>
      </w:r>
    </w:p>
    <w:p>
      <w:pPr>
        <w:pStyle w:val="BodyText"/>
        <w:spacing w:line="220" w:lineRule="auto" w:before="99"/>
        <w:ind w:left="197" w:right="596"/>
      </w:pPr>
      <w:r>
        <w:rPr>
          <w:color w:val="231F20"/>
        </w:rPr>
        <w:t>When identifying, assessing or controlling lighting issues in offices, you need to take into account the time of day and year, as this will affect the quantity and quality</w:t>
      </w:r>
      <w:r>
        <w:rPr>
          <w:color w:val="231F20"/>
          <w:spacing w:val="-4"/>
        </w:rPr>
        <w:t> </w:t>
      </w:r>
      <w:r>
        <w:rPr>
          <w:color w:val="231F20"/>
        </w:rPr>
        <w:t>of</w:t>
      </w:r>
      <w:r>
        <w:rPr>
          <w:color w:val="231F20"/>
          <w:spacing w:val="-4"/>
        </w:rPr>
        <w:t> </w:t>
      </w:r>
      <w:r>
        <w:rPr>
          <w:color w:val="231F20"/>
        </w:rPr>
        <w:t>natural</w:t>
      </w:r>
      <w:r>
        <w:rPr>
          <w:color w:val="231F20"/>
          <w:spacing w:val="-4"/>
        </w:rPr>
        <w:t> </w:t>
      </w:r>
      <w:r>
        <w:rPr>
          <w:color w:val="231F20"/>
        </w:rPr>
        <w:t>light</w:t>
      </w:r>
      <w:r>
        <w:rPr>
          <w:color w:val="231F20"/>
          <w:spacing w:val="-4"/>
        </w:rPr>
        <w:t> </w:t>
      </w:r>
      <w:r>
        <w:rPr>
          <w:color w:val="231F20"/>
        </w:rPr>
        <w:t>in</w:t>
      </w:r>
      <w:r>
        <w:rPr>
          <w:color w:val="231F20"/>
          <w:spacing w:val="-4"/>
        </w:rPr>
        <w:t> </w:t>
      </w:r>
      <w:r>
        <w:rPr>
          <w:color w:val="231F20"/>
        </w:rPr>
        <w:t>a</w:t>
      </w:r>
      <w:r>
        <w:rPr>
          <w:color w:val="231F20"/>
          <w:spacing w:val="-4"/>
        </w:rPr>
        <w:t> </w:t>
      </w:r>
      <w:r>
        <w:rPr>
          <w:color w:val="231F20"/>
        </w:rPr>
        <w:t>work</w:t>
      </w:r>
      <w:r>
        <w:rPr>
          <w:color w:val="231F20"/>
          <w:spacing w:val="-4"/>
        </w:rPr>
        <w:t> </w:t>
      </w:r>
      <w:r>
        <w:rPr>
          <w:color w:val="231F20"/>
        </w:rPr>
        <w:t>area.</w:t>
      </w:r>
      <w:r>
        <w:rPr>
          <w:color w:val="231F20"/>
          <w:spacing w:val="-4"/>
        </w:rPr>
        <w:t> </w:t>
      </w:r>
      <w:r>
        <w:rPr>
          <w:color w:val="231F20"/>
        </w:rPr>
        <w:t>This</w:t>
      </w:r>
      <w:r>
        <w:rPr>
          <w:color w:val="231F20"/>
          <w:spacing w:val="-4"/>
        </w:rPr>
        <w:t> </w:t>
      </w:r>
      <w:r>
        <w:rPr>
          <w:color w:val="231F20"/>
        </w:rPr>
        <w:t>is</w:t>
      </w:r>
      <w:r>
        <w:rPr>
          <w:color w:val="231F20"/>
          <w:spacing w:val="-4"/>
        </w:rPr>
        <w:t> </w:t>
      </w:r>
      <w:r>
        <w:rPr>
          <w:color w:val="231F20"/>
        </w:rPr>
        <w:t>particularly</w:t>
      </w:r>
      <w:r>
        <w:rPr>
          <w:color w:val="231F20"/>
          <w:spacing w:val="-4"/>
        </w:rPr>
        <w:t> </w:t>
      </w:r>
      <w:r>
        <w:rPr>
          <w:color w:val="231F20"/>
        </w:rPr>
        <w:t>important</w:t>
      </w:r>
      <w:r>
        <w:rPr>
          <w:color w:val="231F20"/>
          <w:spacing w:val="-4"/>
        </w:rPr>
        <w:t> </w:t>
      </w:r>
      <w:r>
        <w:rPr>
          <w:color w:val="231F20"/>
        </w:rPr>
        <w:t>when</w:t>
      </w:r>
      <w:r>
        <w:rPr>
          <w:color w:val="231F20"/>
          <w:spacing w:val="-4"/>
        </w:rPr>
        <w:t> </w:t>
      </w:r>
      <w:r>
        <w:rPr>
          <w:color w:val="231F20"/>
        </w:rPr>
        <w:t>designing lighting systems.</w:t>
      </w:r>
    </w:p>
    <w:p>
      <w:pPr>
        <w:pStyle w:val="BodyText"/>
        <w:spacing w:line="220" w:lineRule="auto" w:before="110"/>
        <w:ind w:left="197" w:right="688"/>
        <w:jc w:val="both"/>
      </w:pPr>
      <w:r>
        <w:rPr>
          <w:color w:val="231F20"/>
        </w:rPr>
        <w:t>Some of the office lighting issues may be caused by natural light entering a work area. By providing staff with control and adjustment of natural light, for example, venetian or vertical blinds, many of these issues can be addressed.</w:t>
      </w:r>
    </w:p>
    <w:p>
      <w:pPr>
        <w:pStyle w:val="Heading4"/>
        <w:spacing w:before="128"/>
        <w:ind w:left="197"/>
        <w:rPr>
          <w:i/>
        </w:rPr>
      </w:pPr>
      <w:r>
        <w:rPr>
          <w:i/>
          <w:color w:val="231F20"/>
          <w:spacing w:val="-2"/>
          <w:w w:val="95"/>
        </w:rPr>
        <w:t>Colour</w:t>
      </w:r>
    </w:p>
    <w:p>
      <w:pPr>
        <w:pStyle w:val="BodyText"/>
        <w:spacing w:line="220" w:lineRule="auto" w:before="100"/>
        <w:ind w:left="197" w:right="659"/>
      </w:pPr>
      <w:r>
        <w:rPr>
          <w:color w:val="231F20"/>
        </w:rPr>
        <w:t>Choice of colours can determine the mood of an environment and the level of reflection from a surface. It is recommended that ceilings have high reflectance, (reflecting around 80% of the light) and are usually white or off white. Walls should have 50 – 75% reflectance (subdued cool colours) and a gloss or semi gloss finish. Floors should have low (less than 20%) reflectance and therefore should be darker and not glossy. The use of colourful posters or non-reflective paintings can relieve monotony and provide visual relief.</w:t>
      </w:r>
    </w:p>
    <w:p>
      <w:pPr>
        <w:pStyle w:val="Heading4"/>
        <w:spacing w:before="125"/>
        <w:ind w:left="197"/>
        <w:rPr>
          <w:i/>
        </w:rPr>
      </w:pPr>
      <w:r>
        <w:rPr>
          <w:i/>
          <w:color w:val="231F20"/>
          <w:w w:val="85"/>
        </w:rPr>
        <w:t>Flickering</w:t>
      </w:r>
      <w:r>
        <w:rPr>
          <w:i/>
          <w:color w:val="231F20"/>
          <w:spacing w:val="20"/>
        </w:rPr>
        <w:t> </w:t>
      </w:r>
      <w:r>
        <w:rPr>
          <w:i/>
          <w:color w:val="231F20"/>
          <w:spacing w:val="-2"/>
          <w:w w:val="95"/>
        </w:rPr>
        <w:t>lights</w:t>
      </w:r>
    </w:p>
    <w:p>
      <w:pPr>
        <w:pStyle w:val="BodyText"/>
        <w:spacing w:line="220" w:lineRule="auto" w:before="99"/>
        <w:ind w:left="197" w:right="936"/>
        <w:jc w:val="both"/>
      </w:pPr>
      <w:r>
        <w:rPr>
          <w:color w:val="231F20"/>
        </w:rPr>
        <w:t>Some lights can be a source of annoyance, particularly older fluorescent tubes which may flicker when malfunctioning. Regular maintenance will help control the effects of light flicker.</w:t>
      </w:r>
    </w:p>
    <w:p>
      <w:pPr>
        <w:pStyle w:val="BodyText"/>
        <w:spacing w:line="220" w:lineRule="auto" w:before="111"/>
        <w:ind w:left="197" w:right="910"/>
        <w:jc w:val="both"/>
      </w:pPr>
      <w:r>
        <w:rPr>
          <w:color w:val="231F20"/>
        </w:rPr>
        <w:t>For further information about lighting in office environments, see references in Appendix D.</w:t>
      </w:r>
    </w:p>
    <w:p>
      <w:pPr>
        <w:spacing w:after="0" w:line="220" w:lineRule="auto"/>
        <w:jc w:val="both"/>
        <w:sectPr>
          <w:type w:val="continuous"/>
          <w:pgSz w:w="11900" w:h="16840"/>
          <w:pgMar w:header="785" w:footer="569" w:top="320" w:bottom="280" w:left="280" w:right="180"/>
          <w:cols w:num="2" w:equalWidth="0">
            <w:col w:w="3618" w:space="40"/>
            <w:col w:w="7782"/>
          </w:cols>
        </w:sectPr>
      </w:pPr>
    </w:p>
    <w:p>
      <w:pPr>
        <w:pStyle w:val="BodyText"/>
        <w:spacing w:before="10"/>
        <w:rPr>
          <w:sz w:val="28"/>
        </w:rPr>
      </w:pPr>
    </w:p>
    <w:p>
      <w:pPr>
        <w:pStyle w:val="Heading2"/>
        <w:spacing w:before="107"/>
      </w:pPr>
      <w:r>
        <w:rPr>
          <w:color w:val="231F20"/>
          <w:w w:val="90"/>
        </w:rPr>
        <w:t>NOISE</w:t>
      </w:r>
      <w:r>
        <w:rPr>
          <w:color w:val="231F20"/>
          <w:spacing w:val="6"/>
        </w:rPr>
        <w:t> </w:t>
      </w:r>
      <w:r>
        <w:rPr>
          <w:color w:val="231F20"/>
          <w:w w:val="90"/>
        </w:rPr>
        <w:t>IN</w:t>
      </w:r>
      <w:r>
        <w:rPr>
          <w:color w:val="231F20"/>
          <w:spacing w:val="6"/>
        </w:rPr>
        <w:t> </w:t>
      </w:r>
      <w:r>
        <w:rPr>
          <w:color w:val="231F20"/>
          <w:w w:val="90"/>
        </w:rPr>
        <w:t>THE</w:t>
      </w:r>
      <w:r>
        <w:rPr>
          <w:color w:val="231F20"/>
          <w:spacing w:val="7"/>
        </w:rPr>
        <w:t> </w:t>
      </w:r>
      <w:r>
        <w:rPr>
          <w:color w:val="231F20"/>
          <w:spacing w:val="-2"/>
          <w:w w:val="90"/>
        </w:rPr>
        <w:t>OFFICE</w:t>
      </w:r>
    </w:p>
    <w:p>
      <w:pPr>
        <w:pStyle w:val="BodyText"/>
        <w:spacing w:before="3"/>
        <w:rPr>
          <w:rFonts w:ascii="Trebuchet MS"/>
          <w:b/>
          <w:sz w:val="16"/>
        </w:rPr>
      </w:pPr>
      <w:r>
        <w:rPr/>
        <w:pict>
          <v:group style="position:absolute;margin-left:207.791016pt;margin-top:10.688181pt;width:348.7pt;height:320.350pt;mso-position-horizontal-relative:page;mso-position-vertical-relative:paragraph;z-index:-15714304;mso-wrap-distance-left:0;mso-wrap-distance-right:0" id="docshapegroup372" coordorigin="4156,214" coordsize="6974,6407">
            <v:shape style="position:absolute;left:4155;top:213;width:6974;height:6407" type="#_x0000_t75" id="docshape373" stroked="false">
              <v:imagedata r:id="rId146" o:title=""/>
            </v:shape>
            <v:shape style="position:absolute;left:10430;top:3772;width:185;height:303" type="#_x0000_t75" id="docshape374" stroked="false">
              <v:imagedata r:id="rId147" o:title=""/>
            </v:shape>
            <v:shape style="position:absolute;left:10293;top:3772;width:199;height:303" type="#_x0000_t75" id="docshape375" stroked="false">
              <v:imagedata r:id="rId148" o:title=""/>
            </v:shape>
            <v:shape style="position:absolute;left:10162;top:4167;width:328;height:325" type="#_x0000_t75" id="docshape376" stroked="false">
              <v:imagedata r:id="rId149" o:title=""/>
            </v:shape>
            <v:shape style="position:absolute;left:9867;top:4575;width:670;height:330" type="#_x0000_t75" id="docshape377" stroked="false">
              <v:imagedata r:id="rId150" o:title=""/>
            </v:shape>
            <v:shape style="position:absolute;left:10048;top:4167;width:119;height:325" type="#_x0000_t75" id="docshape378" stroked="false">
              <v:imagedata r:id="rId151" o:title=""/>
            </v:shape>
            <v:shape style="position:absolute;left:9613;top:3779;width:755;height:300" type="#_x0000_t75" id="docshape379" stroked="false">
              <v:imagedata r:id="rId152" o:title=""/>
            </v:shape>
            <v:shape style="position:absolute;left:9911;top:4191;width:138;height:300" type="#_x0000_t75" id="docshape380" stroked="false">
              <v:imagedata r:id="rId153" o:title=""/>
            </v:shape>
            <v:shape style="position:absolute;left:9269;top:5055;width:1266;height:327" type="#_x0000_t75" id="docshape381" stroked="false">
              <v:imagedata r:id="rId154" o:title=""/>
            </v:shape>
            <v:shape style="position:absolute;left:9798;top:4168;width:115;height:323" type="#_x0000_t75" id="docshape382" stroked="false">
              <v:imagedata r:id="rId155" o:title=""/>
            </v:shape>
            <v:shape style="position:absolute;left:9747;top:4579;width:121;height:326" type="#_x0000_t75" id="docshape383" stroked="false">
              <v:imagedata r:id="rId156" o:title=""/>
            </v:shape>
            <v:shape style="position:absolute;left:9728;top:4169;width:71;height:322" type="#_x0000_t75" id="docshape384" stroked="false">
              <v:imagedata r:id="rId157" o:title=""/>
            </v:shape>
            <v:shape style="position:absolute;left:9613;top:4168;width:118;height:323" type="#_x0000_t75" id="docshape385" stroked="false">
              <v:imagedata r:id="rId158" o:title=""/>
            </v:shape>
            <v:shape style="position:absolute;left:9497;top:3756;width:117;height:324" type="#_x0000_t75" id="docshape386" stroked="false">
              <v:imagedata r:id="rId159" o:title=""/>
            </v:shape>
            <v:shape style="position:absolute;left:9226;top:4566;width:526;height:338" type="#_x0000_t75" id="docshape387" stroked="false">
              <v:imagedata r:id="rId160" o:title=""/>
            </v:shape>
            <v:shape style="position:absolute;left:9180;top:4167;width:437;height:325" type="#_x0000_t75" id="docshape388" stroked="false">
              <v:imagedata r:id="rId161" o:title=""/>
            </v:shape>
            <v:shape style="position:absolute;left:9264;top:5458;width:76;height:84" type="#_x0000_t75" id="docshape389" stroked="false">
              <v:imagedata r:id="rId162" o:title=""/>
            </v:shape>
            <v:shape style="position:absolute;left:9120;top:5076;width:151;height:306" type="#_x0000_t75" id="docshape390" stroked="false">
              <v:imagedata r:id="rId163" o:title=""/>
            </v:shape>
            <v:shape style="position:absolute;left:9138;top:4564;width:111;height:324" type="#_x0000_t75" id="docshape391" stroked="false">
              <v:imagedata r:id="rId164" o:title=""/>
            </v:shape>
            <v:shape style="position:absolute;left:9141;top:4863;width:119;height:219" type="#_x0000_t75" id="docshape392" stroked="false">
              <v:imagedata r:id="rId165" o:title=""/>
            </v:shape>
            <v:shape style="position:absolute;left:8844;top:4791;width:342;height:258" type="#_x0000_t75" id="docshape393" stroked="false">
              <v:imagedata r:id="rId166" o:title=""/>
            </v:shape>
            <v:shape style="position:absolute;left:8744;top:3755;width:755;height:326" type="#_x0000_t75" id="docshape394" stroked="false">
              <v:imagedata r:id="rId167" o:title=""/>
            </v:shape>
            <v:shape style="position:absolute;left:9050;top:5471;width:83;height:71" type="#_x0000_t75" id="docshape395" stroked="false">
              <v:imagedata r:id="rId168" o:title=""/>
            </v:shape>
            <v:shape style="position:absolute;left:9037;top:4191;width:145;height:303" type="#_x0000_t75" id="docshape396" stroked="false">
              <v:imagedata r:id="rId169" o:title=""/>
            </v:shape>
            <v:shape style="position:absolute;left:9053;top:5094;width:85;height:288" type="#_x0000_t75" id="docshape397" stroked="false">
              <v:imagedata r:id="rId170" o:title=""/>
            </v:shape>
            <v:shape style="position:absolute;left:9043;top:5373;width:1629;height:111" type="#_x0000_t75" id="docshape398" stroked="false">
              <v:imagedata r:id="rId171" o:title=""/>
            </v:shape>
            <v:shape style="position:absolute;left:8928;top:4394;width:236;height:402" id="docshape399" coordorigin="8928,4395" coordsize="236,402" path="m9038,4395l9034,4396,9025,4468,8996,4533,8959,4596,8928,4662,8960,4683,8971,4717,8976,4756,8986,4791,9024,4795,9062,4796,9100,4795,9138,4796,9157,4755,9159,4710,9157,4663,9164,4618,9149,4595,9139,4569,9124,4515,9117,4511,9114,4502,9113,4493,9104,4481,9096,4468,9090,4454,9086,4439,9072,4430,9051,4405,9038,4395xe" filled="true" fillcolor="#58595b" stroked="false">
              <v:path arrowok="t"/>
              <v:fill type="solid"/>
            </v:shape>
            <v:shape style="position:absolute;left:8982;top:4215;width:65;height:180" type="#_x0000_t75" id="docshape400" stroked="false">
              <v:imagedata r:id="rId172" o:title=""/>
            </v:shape>
            <v:shape style="position:absolute;left:8963;top:5079;width:96;height:339" type="#_x0000_t75" id="docshape401" stroked="false">
              <v:imagedata r:id="rId173" o:title=""/>
            </v:shape>
            <v:shape style="position:absolute;left:8688;top:4104;width:334;height:284" id="docshape402" coordorigin="8689,4104" coordsize="334,284" path="m8786,4104l8772,4104,8758,4106,8737,4145,8725,4163,8709,4177,8690,4240,8689,4271,8704,4295,8719,4286,8734,4281,8748,4278,8762,4279,8794,4300,8808,4333,8814,4366,8826,4388,8858,4383,8902,4359,8947,4339,8981,4351,8982,4351,9005,4320,9021,4285,9022,4251,8998,4221,8979,4214,8961,4203,8945,4191,8933,4175,8901,4163,8871,4147,8842,4128,8815,4108,8801,4106,8786,4104xe" filled="true" fillcolor="#58595b" stroked="false">
              <v:path arrowok="t"/>
              <v:fill type="solid"/>
            </v:shape>
            <v:shape style="position:absolute;left:8983;top:5417;width:73;height:126" type="#_x0000_t75" id="docshape403" stroked="false">
              <v:imagedata r:id="rId174" o:title=""/>
            </v:shape>
            <v:shape style="position:absolute;left:8836;top:4350;width:198;height:333" id="docshape404" coordorigin="8836,4351" coordsize="198,333" path="m8982,4351l8981,4351,8965,4367,8952,4385,8940,4403,8926,4420,8908,4476,8888,4533,8865,4588,8836,4640,8851,4659,8870,4674,8893,4682,8917,4683,8920,4675,8923,4668,8928,4662,8959,4596,8996,4533,9025,4468,9034,4396,9021,4384,9007,4374,8994,4364,8982,4351xe" filled="true" fillcolor="#58595b" stroked="false">
              <v:path arrowok="t"/>
              <v:fill type="solid"/>
            </v:shape>
            <v:shape style="position:absolute;left:8951;top:5092;width:40;height:308" type="#_x0000_t75" id="docshape405" stroked="false">
              <v:imagedata r:id="rId175" o:title=""/>
            </v:shape>
            <v:shape style="position:absolute;left:8886;top:5010;width:286;height:87" type="#_x0000_t75" id="docshape406" stroked="false">
              <v:imagedata r:id="rId176" o:title=""/>
            </v:shape>
            <v:shape style="position:absolute;left:8865;top:4661;width:122;height:190" type="#_x0000_t75" id="docshape407" stroked="false">
              <v:imagedata r:id="rId177" o:title=""/>
            </v:shape>
            <v:shape style="position:absolute;left:8847;top:5078;width:119;height:320" type="#_x0000_t75" id="docshape408" stroked="false">
              <v:imagedata r:id="rId178" o:title=""/>
            </v:shape>
            <v:shape style="position:absolute;left:8828;top:5028;width:66;height:61" type="#_x0000_t75" id="docshape409" stroked="false">
              <v:imagedata r:id="rId179" o:title=""/>
            </v:shape>
            <v:shape style="position:absolute;left:8841;top:5399;width:148;height:83" type="#_x0000_t75" id="docshape410" stroked="false">
              <v:imagedata r:id="rId180" o:title=""/>
            </v:shape>
            <v:shape style="position:absolute;left:8704;top:4278;width:277;height:144" id="docshape411" coordorigin="8704,4278" coordsize="277,144" path="m8748,4278l8734,4281,8719,4286,8704,4295,8706,4307,8706,4310,8727,4320,8738,4338,8744,4360,8749,4382,8764,4383,8777,4389,8789,4399,8798,4411,8819,4416,8841,4413,8862,4411,8881,4422,8892,4418,8903,4416,8914,4417,8926,4420,8940,4403,8952,4385,8965,4367,8981,4351,8947,4339,8902,4359,8858,4383,8826,4388,8814,4366,8808,4333,8794,4300,8762,4279,8748,4278xe" filled="true" fillcolor="#58595b" stroked="false">
              <v:path arrowok="t"/>
              <v:fill type="solid"/>
            </v:shape>
            <v:shape style="position:absolute;left:8749;top:4793;width:135;height:747" type="#_x0000_t75" id="docshape412" stroked="false">
              <v:imagedata r:id="rId181" o:title=""/>
            </v:shape>
            <v:shape style="position:absolute;left:8698;top:4309;width:183;height:256" type="#_x0000_t75" id="docshape413" stroked="false">
              <v:imagedata r:id="rId182" o:title=""/>
            </v:shape>
            <v:shape style="position:absolute;left:8624;top:4869;width:137;height:274" id="docshape414" coordorigin="8624,4870" coordsize="137,274" path="m8742,4870l8730,4871,8717,4874,8705,4876,8687,4888,8643,4901,8624,4914,8656,4954,8677,4997,8689,5043,8692,5093,8710,5100,8723,5115,8735,5131,8750,5144,8756,5111,8757,5077,8757,5043,8761,5009,8757,4975,8758,4906,8754,4872,8742,4870xe" filled="true" fillcolor="#58595b" stroked="false">
              <v:path arrowok="t"/>
              <v:fill type="solid"/>
            </v:shape>
            <v:shape style="position:absolute;left:8697;top:3665;width:1975;height:511" type="#_x0000_t75" id="docshape415" stroked="false">
              <v:imagedata r:id="rId183" o:title=""/>
            </v:shape>
            <v:shape style="position:absolute;left:8686;top:5092;width:145;height:450" type="#_x0000_t75" id="docshape416" stroked="false">
              <v:imagedata r:id="rId184" o:title=""/>
            </v:shape>
            <v:shape style="position:absolute;left:8404;top:4415;width:522;height:1080" id="docshape417" coordorigin="8404,4416" coordsize="522,1080" path="m8700,5162l8698,5136,8687,5111,8688,5104,8689,5097,8692,5093,8689,5043,8677,4997,8656,4954,8624,4914,8599,4920,8584,4936,8575,4959,8569,4983,8559,5056,8557,5141,8559,5230,8563,5316,8562,5348,8558,5379,8548,5406,8531,5429,8500,5440,8467,5444,8434,5445,8404,5450,8455,5479,8513,5490,8573,5492,8632,5496,8635,5485,8635,5473,8633,5461,8627,5452,8623,5402,8623,5378,8625,5353,8646,5322,8672,5249,8693,5217,8697,5190,8700,5162xm8926,4420l8914,4417,8903,4416,8892,4418,8881,4422,8870,4449,8853,4473,8831,4492,8805,4505,8801,4526,8788,4546,8770,4559,8748,4559,8736,4563,8724,4565,8711,4565,8699,4562,8683,4562,8670,4555,8658,4545,8647,4536,8635,4543,8624,4551,8614,4560,8604,4569,8652,4605,8711,4625,8774,4635,8836,4640,8865,4588,8888,4533,8908,4476,8926,4420xe" filled="true" fillcolor="#58595b" stroked="false">
              <v:path arrowok="t"/>
              <v:fill type="solid"/>
            </v:shape>
            <v:shape style="position:absolute;left:8435;top:4185;width:212;height:87" type="#_x0000_t75" id="docshape418" stroked="false">
              <v:imagedata r:id="rId185" o:title=""/>
            </v:shape>
            <v:shape style="position:absolute;left:8265;top:4149;width:202;height:210" type="#_x0000_t75" id="docshape419" stroked="false">
              <v:imagedata r:id="rId186" o:title=""/>
            </v:shape>
            <v:shape style="position:absolute;left:8301;top:5482;width:219;height:61" type="#_x0000_t75" id="docshape420" stroked="false">
              <v:imagedata r:id="rId187" o:title=""/>
            </v:shape>
            <v:shape style="position:absolute;left:8396;top:5449;width:237;height:92" id="docshape421" coordorigin="8396,5450" coordsize="237,92" path="m8404,5450l8399,5458,8396,5469,8396,5479,8398,5489,8429,5502,8461,5509,8493,5517,8520,5534,8547,5536,8575,5540,8602,5541,8629,5537,8630,5527,8632,5517,8633,5506,8632,5496,8573,5492,8513,5490,8455,5479,8404,5450xe" filled="true" fillcolor="#58595b" stroked="false">
              <v:path arrowok="t"/>
              <v:fill type="solid"/>
            </v:shape>
            <v:shape style="position:absolute;left:8218;top:4474;width:723;height:285" type="#_x0000_t75" id="docshape422" stroked="false">
              <v:imagedata r:id="rId188" o:title=""/>
            </v:shape>
            <v:shape style="position:absolute;left:8093;top:5012;width:63;height:384" type="#_x0000_t75" id="docshape423" stroked="false">
              <v:imagedata r:id="rId189" o:title=""/>
            </v:shape>
            <v:shape style="position:absolute;left:8032;top:4739;width:844;height:137" type="#_x0000_t75" id="docshape424" stroked="false">
              <v:imagedata r:id="rId190" o:title=""/>
            </v:shape>
            <v:shape style="position:absolute;left:8029;top:4852;width:127;height:620" type="#_x0000_t75" id="docshape425" stroked="false">
              <v:imagedata r:id="rId191" o:title=""/>
            </v:shape>
            <v:shape style="position:absolute;left:6288;top:1638;width:564;height:411" type="#_x0000_t75" id="docshape426" stroked="false">
              <v:imagedata r:id="rId192" o:title=""/>
            </v:shape>
            <v:shape style="position:absolute;left:5914;top:3703;width:836;height:650" type="#_x0000_t75" id="docshape427" stroked="false">
              <v:imagedata r:id="rId193" o:title=""/>
            </v:shape>
            <v:shape style="position:absolute;left:5744;top:2069;width:1178;height:683" type="#_x0000_t75" id="docshape428" stroked="false">
              <v:imagedata r:id="rId194" o:title=""/>
            </v:shape>
            <v:shape style="position:absolute;left:6417;top:1615;width:476;height:457" type="#_x0000_t75" id="docshape429" stroked="false">
              <v:imagedata r:id="rId195" o:title=""/>
            </v:shape>
            <v:shape style="position:absolute;left:5655;top:4843;width:1196;height:1189" type="#_x0000_t75" id="docshape430" stroked="false">
              <v:imagedata r:id="rId196" o:title=""/>
            </v:shape>
            <v:shape style="position:absolute;left:6234;top:1365;width:316;height:706" type="#_x0000_t75" id="docshape431" stroked="false">
              <v:imagedata r:id="rId197" o:title=""/>
            </v:shape>
            <v:shape style="position:absolute;left:5953;top:3770;width:317;height:648" id="docshape432" coordorigin="5954,3770" coordsize="317,648" path="m6026,3770l5991,3770,5957,3772,5957,3805,5957,3839,5957,3872,5954,3905,5955,3906,5962,3908,5973,3921,5979,3927,6008,3969,6020,4016,6020,4067,6014,4119,6008,4190,6012,4266,6021,4342,6033,4414,6151,4417,6211,4416,6270,4412,6250,4388,6221,4373,6193,4354,6173,4319,6166,4256,6165,4174,6171,3991,6171,3906,6165,3837,6156,3811,6142,3798,6122,3790,6095,3775,6060,3772,6026,3770xe" filled="true" fillcolor="#58595b" stroked="false">
              <v:path arrowok="t"/>
              <v:fill type="solid"/>
            </v:shape>
            <v:shape style="position:absolute;left:5905;top:4352;width:82;height:65" type="#_x0000_t75" id="docshape433" stroked="false">
              <v:imagedata r:id="rId198" o:title=""/>
            </v:shape>
            <v:shape style="position:absolute;left:5843;top:3646;width:914;height:62" type="#_x0000_t75" id="docshape434" stroked="false">
              <v:imagedata r:id="rId199" o:title=""/>
            </v:shape>
            <v:shape style="position:absolute;left:5822;top:3754;width:136;height:617" type="#_x0000_t75" id="docshape435" stroked="false">
              <v:imagedata r:id="rId200" o:title=""/>
            </v:shape>
            <v:shape style="position:absolute;left:5591;top:2944;width:243;height:285" type="#_x0000_t75" id="docshape436" stroked="false">
              <v:imagedata r:id="rId201" o:title=""/>
            </v:shape>
            <v:shape style="position:absolute;left:5516;top:3206;width:510;height:718" id="docshape437" coordorigin="5517,3207" coordsize="510,718" path="m5871,3763l5843,3758,5814,3754,5790,3744,5774,3718,5725,3722,5676,3724,5627,3725,5578,3727,5565,3742,5558,3760,5549,3798,5555,3826,5559,3855,5564,3883,5574,3910,5638,3919,5703,3919,5768,3918,5833,3924,5843,3918,5855,3922,5866,3921,5869,3882,5868,3803,5871,3763xm6026,3619l5972,3599,5914,3602,5853,3609,5793,3602,5788,3594,5785,3585,5780,3576,5772,3492,5756,3408,5730,3328,5694,3251,5667,3243,5641,3230,5615,3217,5588,3207,5549,3268,5533,3338,5530,3412,5528,3486,5517,3555,5521,3582,5525,3609,5529,3635,5537,3660,5601,3668,5665,3680,5728,3685,5790,3674,5791,3662,5820,3655,5834,3653,5849,3656,5894,3649,5916,3646,5939,3646,5959,3636,5981,3629,6004,3624,6026,3619xe" filled="true" fillcolor="#58595b" stroked="false">
              <v:path arrowok="t"/>
              <v:fill type="solid"/>
            </v:shape>
            <v:shape style="position:absolute;left:5654;top:4310;width:256;height:107" type="#_x0000_t75" id="docshape438" stroked="false">
              <v:imagedata r:id="rId202" o:title=""/>
            </v:shape>
            <v:shape style="position:absolute;left:5401;top:1616;width:1016;height:1105" type="#_x0000_t75" id="docshape439" stroked="false">
              <v:imagedata r:id="rId203" o:title=""/>
            </v:shape>
            <v:shape style="position:absolute;left:5657;top:4004;width:65;height:304" type="#_x0000_t75" id="docshape440" stroked="false">
              <v:imagedata r:id="rId204" o:title=""/>
            </v:shape>
            <v:shape style="position:absolute;left:5587;top:3168;width:110;height:83" id="docshape441" coordorigin="5587,3169" coordsize="110,83" path="m5602,3169l5595,3177,5589,3186,5587,3196,5588,3207,5615,3217,5641,3230,5667,3243,5694,3251,5697,3244,5696,3237,5696,3229,5676,3210,5651,3196,5625,3184,5602,3169xe" filled="true" fillcolor="#58595b" stroked="false">
              <v:path arrowok="t"/>
              <v:fill type="solid"/>
            </v:shape>
            <v:shape style="position:absolute;left:5547;top:3910;width:302;height:104" type="#_x0000_t75" id="docshape442" stroked="false">
              <v:imagedata r:id="rId205" o:title=""/>
            </v:shape>
            <v:shape style="position:absolute;left:5535;top:3660;width:263;height:67" id="docshape443" coordorigin="5535,3660" coordsize="263,67" path="m5537,3660l5536,3672,5535,3684,5536,3697,5537,3709,5548,3712,5559,3715,5569,3719,5578,3727,5627,3725,5676,3724,5774,3718,5798,3687,5790,3674,5728,3685,5665,3680,5601,3668,5537,3660xe" filled="true" fillcolor="#58595b" stroked="false">
              <v:path arrowok="t"/>
              <v:fill type="solid"/>
            </v:shape>
            <v:shape style="position:absolute;left:5446;top:1262;width:111;height:113" type="#_x0000_t75" id="docshape444" stroked="false">
              <v:imagedata r:id="rId206" o:title=""/>
            </v:shape>
            <v:shape style="position:absolute;left:5475;top:1491;width:135;height:571" id="docshape445" coordorigin="5476,1491" coordsize="135,571" path="m5610,2040l5606,2023,5597,2008,5586,1994,5575,1979,5584,1907,5580,1823,5573,1733,5570,1648,5570,1602,5565,1553,5547,1513,5509,1491,5508,1569,5505,1647,5496,1724,5476,1799,5491,1841,5496,1886,5496,1933,5501,1978,5495,1984,5490,1991,5490,1999,5507,2005,5516,2020,5518,2039,5515,2057,5539,2061,5564,2060,5588,2053,5610,2041,5610,2040xe" filled="true" fillcolor="#58595b" stroked="false">
              <v:path arrowok="t"/>
              <v:fill type="solid"/>
            </v:shape>
            <v:shape style="position:absolute;left:5456;top:3541;width:118;height:459" type="#_x0000_t75" id="docshape446" stroked="false">
              <v:imagedata r:id="rId207" o:title=""/>
            </v:shape>
            <v:shape style="position:absolute;left:5410;top:4306;width:308;height:112" type="#_x0000_t75" id="docshape447" stroked="false">
              <v:imagedata r:id="rId208" o:title=""/>
            </v:shape>
            <v:shape style="position:absolute;left:5373;top:2093;width:193;height:237" type="#_x0000_t75" id="docshape448" stroked="false">
              <v:imagedata r:id="rId209" o:title=""/>
            </v:shape>
            <v:shape style="position:absolute;left:5429;top:2441;width:100;height:312" type="#_x0000_t75" id="docshape449" stroked="false">
              <v:imagedata r:id="rId210" o:title=""/>
            </v:shape>
            <v:shape style="position:absolute;left:5402;top:1467;width:81;height:172" id="docshape450" coordorigin="5403,1468" coordsize="81,172" path="m5453,1468l5438,1474,5427,1484,5416,1496,5403,1506,5408,1537,5410,1567,5410,1598,5411,1628,5463,1639,5482,1599,5483,1537,5483,1484,5475,1475,5464,1473,5453,1468xe" filled="true" fillcolor="#58595b" stroked="false">
              <v:path arrowok="t"/>
              <v:fill type="solid"/>
            </v:shape>
            <v:shape style="position:absolute;left:5432;top:1999;width:87;height:101" type="#_x0000_t75" id="docshape451" stroked="false">
              <v:imagedata r:id="rId211" o:title=""/>
            </v:shape>
            <v:shape style="position:absolute;left:5328;top:1671;width:135;height:136" type="#_x0000_t75" id="docshape452" stroked="false">
              <v:imagedata r:id="rId212" o:title=""/>
            </v:shape>
            <v:shape style="position:absolute;left:5164;top:1243;width:368;height:760" id="docshape453" coordorigin="5164,1243" coordsize="368,760" path="m5405,1957l5377,1919,5357,1875,5345,1828,5336,1781,5333,1772,5328,1763,5328,1753,5312,1693,5317,1628,5326,1562,5321,1500,5286,1447,5232,1457,5192,1495,5169,1548,5164,1602,5185,1649,5193,1709,5199,1772,5211,1833,5234,1877,5266,1915,5297,1953,5317,2001,5325,2002,5333,2001,5340,2002,5354,1992,5371,1986,5389,1983,5405,1977,5405,1957xm5532,1342l5510,1325,5446,1304,5461,1286,5482,1270,5505,1263,5529,1267,5528,1251,5515,1244,5497,1243,5481,1245,5463,1260,5443,1274,5425,1290,5410,1308,5394,1311,5380,1318,5368,1328,5355,1337,5348,1354,5344,1371,5344,1389,5352,1405,5344,1416,5329,1435,5323,1446,5330,1452,5333,1461,5339,1468,5356,1475,5386,1499,5403,1506,5416,1496,5427,1484,5438,1474,5453,1468,5493,1422,5512,1399,5531,1375,5532,1342xe" filled="true" fillcolor="#58595b" stroked="false">
              <v:path arrowok="t"/>
              <v:fill type="solid"/>
            </v:shape>
            <v:shape style="position:absolute;left:4734;top:4745;width:1181;height:1285" type="#_x0000_t75" id="docshape454" stroked="false">
              <v:imagedata r:id="rId213" o:title=""/>
            </v:shape>
            <v:shape style="position:absolute;left:5070;top:1467;width:403;height:1285" id="docshape455" coordorigin="5071,1468" coordsize="403,1285" path="m5384,2225l5383,2200,5379,2175,5373,2150,5360,2137,5352,2119,5352,2118,5349,2100,5348,2081,5342,2077,5337,2071,5336,2064,5295,2062,5279,2045,5279,2246,5262,2260,5245,2243,5231,2217,5225,2202,5213,2177,5207,2165,5199,2151,5216,2118,5246,2149,5273,2205,5279,2246,5279,2045,5273,2038,5278,2012,5317,2001,5297,1953,5266,1915,5234,1877,5211,1833,5199,1772,5193,1709,5185,1649,5164,1602,5146,1632,5132,1676,5121,1726,5111,1773,5101,1812,5089,1850,5078,1886,5071,1919,5072,1970,5088,2021,5110,2070,5195,2251,5218,2317,5221,2382,5272,2365,5307,2324,5338,2280,5366,2260,5380,2250,5384,2225xm5411,1628l5410,1598,5410,1567,5408,1537,5403,1506,5386,1499,5356,1475,5339,1468,5353,1517,5354,1574,5366,1619,5411,1628xm5473,2749l5468,2695,5466,2641,5465,2586,5462,2532,5438,2524,5431,2502,5431,2474,5430,2448,5411,2430,5407,2399,5408,2364,5401,2334,5386,2357,5378,2383,5371,2410,5364,2437,5367,2497,5362,2559,5353,2620,5341,2679,5347,2690,5349,2703,5347,2715,5340,2725,5342,2732,5341,2739,5343,2745,5375,2751,5408,2753,5441,2751,5473,2749xe" filled="true" fillcolor="#58595b" stroked="false">
              <v:path arrowok="t"/>
              <v:fill type="solid"/>
            </v:shape>
            <v:shape style="position:absolute;left:5354;top:1220;width:127;height:117" type="#_x0000_t75" id="docshape456" stroked="false">
              <v:imagedata r:id="rId214" o:title=""/>
            </v:shape>
            <v:shape style="position:absolute;left:5272;top:1977;width:165;height:173" type="#_x0000_t75" id="docshape457" stroked="false">
              <v:imagedata r:id="rId215" o:title=""/>
            </v:shape>
            <v:shape style="position:absolute;left:5130;top:1441;width:379;height:1312" id="docshape458" coordorigin="5130,1441" coordsize="379,1312" path="m5401,2330l5391,2323,5388,2312,5387,2300,5383,2289,5345,2330,5307,2373,5263,2409,5205,2426,5198,2465,5186,2503,5172,2540,5156,2576,5155,2585,5151,2594,5144,2600,5139,2638,5136,2675,5134,2711,5130,2750,5238,2753,5291,2752,5343,2745,5341,2739,5342,2732,5340,2725,5319,2718,5299,2705,5289,2688,5299,2669,5305,2609,5318,2549,5338,2491,5364,2437,5371,2410,5378,2383,5386,2357,5401,2334,5401,2330xm5509,1491l5504,1483,5492,1480,5483,1484,5483,1537,5482,1599,5463,1639,5366,1619,5354,1574,5353,1517,5339,1468,5333,1461,5330,1452,5323,1446,5313,1444,5303,1441,5294,1441,5286,1447,5321,1500,5326,1562,5317,1628,5312,1693,5328,1753,5339,1734,5354,1692,5363,1672,5388,1683,5445,1687,5463,1699,5461,1718,5452,1750,5439,1783,5424,1802,5401,1807,5381,1799,5360,1788,5336,1781,5345,1828,5357,1875,5377,1919,5405,1957,5421,1917,5435,1875,5452,1835,5476,1799,5496,1724,5505,1647,5508,1569,5509,1491xe" filled="true" fillcolor="#58595b" stroked="false">
              <v:path arrowok="t"/>
              <v:fill type="solid"/>
            </v:shape>
            <v:shape style="position:absolute;left:5289;top:2668;width:61;height:56" type="#_x0000_t75" id="docshape459" stroked="false">
              <v:imagedata r:id="rId216" o:title=""/>
            </v:shape>
            <v:shape style="position:absolute;left:5199;top:2117;width:81;height:143" id="docshape460" coordorigin="5199,2118" coordsize="81,143" path="m5216,2118l5199,2151,5207,2165,5213,2177,5225,2202,5231,2217,5245,2243,5262,2260,5279,2246,5273,2205,5246,2149,5216,2118xe" filled="true" fillcolor="#58595b" stroked="false">
              <v:path arrowok="t"/>
              <v:fill type="solid"/>
            </v:shape>
            <v:shape style="position:absolute;left:5079;top:2250;width:307;height:350" type="#_x0000_t75" id="docshape461" stroked="false">
              <v:imagedata r:id="rId217" o:title=""/>
            </v:shape>
            <v:shape style="position:absolute;left:5693;top:3058;width:332;height:561" id="docshape462" coordorigin="5694,3059" coordsize="332,561" path="m5816,3059l5794,3111,5776,3166,5748,3210,5696,3229m5694,3251l5730,3328,5756,3408,5772,3492,5780,3576m5793,3602l5853,3609,5914,3602,5972,3599,6026,3619e" filled="false" stroked="true" strokeweight=".5pt" strokecolor="#ffffff">
              <v:path arrowok="t"/>
              <v:stroke dashstyle="solid"/>
            </v:shape>
            <v:shape style="position:absolute;left:5410;top:3541;width:1415;height:874" id="docshape463" coordorigin="5411,3542" coordsize="1415,874" path="m6045,3654l6086,3656,6128,3659,6168,3659,6206,3649m6697,4415l6729,4415,6761,4415,6793,4414,6825,4415m5461,4415l5426,4415,5411,4388,5419,4358,5452,4347m5452,4347l5501,4332,5553,4323,5606,4317,5658,4310m5658,4310l5659,4310,5659,4309,5660,4308m5660,4308l5659,4259,5657,4209,5658,4159,5664,4110m5664,4110l5664,4085,5664,4059,5664,4033,5664,4007m5664,4007l5641,4008,5617,4014,5594,4014,5573,4000m5573,4000l5498,4000,5469,3960,5474,3897,5500,3833m5500,3833l5500,3829,5500,3824,5500,3820m5500,3820l5490,3807,5482,3792,5476,3777,5469,3762m5469,3762l5468,3706,5458,3633,5457,3570,5477,3544m5477,3544l5488,3542,5498,3544,5508,3549,5517,3555e" filled="false" stroked="true" strokeweight=".5pt" strokecolor="#231f20">
              <v:path arrowok="t"/>
              <v:stroke dashstyle="solid"/>
            </v:shape>
            <v:shape style="position:absolute;left:5516;top:2944;width:318;height:741" id="docshape464" coordorigin="5517,2944" coordsize="318,741" path="m5517,3555l5528,3486,5530,3412,5533,3338,5549,3268,5588,3207m5588,3207l5587,3196,5589,3186,5595,3177,5602,3169m5602,3169l5591,3113,5597,3067,5611,3026,5628,2985,5645,2957,5670,2944,5702,2945,5741,2958,5778,2981,5815,3012,5834,3042,5816,3059m5602,3169l5631,3155,5650,3125,5668,3093,5696,3070,5699,3069,5702,3079,5710,3080,5735,3074,5762,3060,5789,3051,5816,3059m5602,3169l5625,3184,5651,3196,5676,3210,5696,3229m5588,3207l5615,3217,5641,3230,5667,3243,5694,3251m5694,3251l5697,3244,5696,3237,5696,3229m5537,3660l5601,3668,5665,3680,5728,3685,5790,3674e" filled="false" stroked="true" strokeweight=".5pt" strokecolor="#ffffff">
              <v:path arrowok="t"/>
              <v:stroke dashstyle="solid"/>
            </v:shape>
            <v:shape style="position:absolute;left:5789;top:3662;width:2;height:12" id="docshape465" coordorigin="5790,3662" coordsize="2,12" path="m5790,3674l5790,3668,5791,3664,5791,3662e" filled="false" stroked="true" strokeweight=".5pt" strokecolor="#231f20">
              <v:path arrowok="t"/>
              <v:stroke dashstyle="solid"/>
            </v:shape>
            <v:shape style="position:absolute;left:5680;top:3386;width:113;height:276" id="docshape466" coordorigin="5680,3386" coordsize="113,276" path="m5791,3662l5790,3647,5790,3632,5792,3617,5793,3602m5793,3602l5788,3594,5785,3585,5780,3576m5780,3576l5744,3588,5711,3585,5688,3569,5680,3544,5684,3506,5688,3462,5691,3419,5689,3386e" filled="false" stroked="true" strokeweight=".5pt" strokecolor="#ffffff">
              <v:path arrowok="t"/>
              <v:stroke dashstyle="solid"/>
            </v:shape>
            <v:shape style="position:absolute;left:5469;top:3544;width:68;height:276" id="docshape467" coordorigin="5469,3544" coordsize="68,276" path="m5469,3762l5487,3712,5486,3657,5479,3600,5477,3544m5500,3820l5507,3813,5515,3809,5523,3803m5523,3803l5528,3779,5530,3756,5533,3732,5537,3709e" filled="false" stroked="true" strokeweight=".5pt" strokecolor="#231f20">
              <v:path arrowok="t"/>
              <v:stroke dashstyle="solid"/>
            </v:shape>
            <v:shape style="position:absolute;left:5516;top:3555;width:510;height:154" id="docshape468" coordorigin="5517,3555" coordsize="510,154" path="m5537,3709l5536,3697,5535,3684,5536,3672,5537,3660m5537,3660l5529,3635,5525,3609,5521,3582,5517,3555m5849,3656l5871,3652,5894,3649,5916,3646,5939,3646m5939,3646l5959,3636,5981,3629,6004,3624,6026,3619e" filled="false" stroked="true" strokeweight=".5pt" strokecolor="#ffffff">
              <v:path arrowok="t"/>
              <v:stroke dashstyle="solid"/>
            </v:shape>
            <v:shape style="position:absolute;left:5843;top:3619;width:203;height:136" id="docshape469" coordorigin="5844,3619" coordsize="203,136" path="m5939,3646l5963,3657,5990,3660,6018,3658,6045,3654m6045,3654l6046,3643,6043,3632,6037,3624,6026,3619m5915,3755l5919,3743,5921,3732,5921,3719,5923,3707m5923,3707l5892,3706,5862,3702,5844,3688,5849,3656e" filled="false" stroked="true" strokeweight=".5pt" strokecolor="#231f20">
              <v:path arrowok="t"/>
              <v:stroke dashstyle="solid"/>
            </v:shape>
            <v:shape style="position:absolute;left:5791;top:3653;width:58;height:9" id="docshape470" coordorigin="5791,3653" coordsize="58,9" path="m5849,3656l5834,3653,5820,3655,5806,3658,5791,3662e" filled="false" stroked="true" strokeweight=".5pt" strokecolor="#ffffff">
              <v:path arrowok="t"/>
              <v:stroke dashstyle="solid"/>
            </v:shape>
            <v:shape style="position:absolute;left:5922;top:3646;width:835;height:61" id="docshape471" coordorigin="5923,3647" coordsize="835,61" path="m5923,3707l6007,3706,6091,3705,6175,3704,6259,3704,6343,3704,6427,3704,6511,3704,6595,3705,6679,3706m6679,3706l6698,3702,6717,3704,6735,3706,6749,3700,6757,3676,6736,3661,6702,3653,6671,3648m6671,3648l6596,3648,6520,3649,6445,3649,6370,3649,6295,3649,6220,3647m6220,3647l6214,3648,6209,3648,6206,3649e" filled="false" stroked="true" strokeweight=".5pt" strokecolor="#231f20">
              <v:path arrowok="t"/>
              <v:stroke dashstyle="solid"/>
            </v:shape>
            <v:shape style="position:absolute;left:5537;top:3673;width:261;height:53" id="docshape472" coordorigin="5537,3674" coordsize="261,53" path="m5537,3709l5548,3712,5559,3715,5569,3719,5578,3727m5774,3718l5786,3709,5795,3699,5798,3687,5790,3674e" filled="false" stroked="true" strokeweight=".5pt" strokecolor="#ffffff">
              <v:path arrowok="t"/>
              <v:stroke dashstyle="solid"/>
            </v:shape>
            <v:shape style="position:absolute;left:5523;top:3706;width:1159;height:97" id="docshape473" coordorigin="5523,3706" coordsize="1159,97" path="m6629,3772l6640,3769,6651,3768,6662,3769,6674,3769m6674,3769l6677,3765,6680,3759,6682,3755m6682,3755l6679,3743,6679,3731,6679,3719,6679,3706m5523,3803l5532,3802,5541,3801,5549,3798e" filled="false" stroked="true" strokeweight=".5pt" strokecolor="#231f20">
              <v:path arrowok="t"/>
              <v:stroke dashstyle="solid"/>
            </v:shape>
            <v:shape style="position:absolute;left:5549;top:3718;width:323;height:192" id="docshape474" coordorigin="5549,3718" coordsize="323,192" path="m5549,3798l5553,3779,5558,3760,5565,3742,5578,3727m5549,3798l5555,3826,5559,3855,5564,3883,5574,3910m5871,3763l5843,3758,5814,3754,5790,3744,5774,3718m5774,3718l5725,3722,5676,3724,5627,3725,5578,3727e" filled="false" stroked="true" strokeweight=".5pt" strokecolor="#ffffff">
              <v:path arrowok="t"/>
              <v:stroke dashstyle="solid"/>
            </v:shape>
            <v:shape style="position:absolute;left:5901;top:3754;width:821;height:177" id="docshape475" coordorigin="5901,3755" coordsize="821,177" path="m5901,3931l5907,3926,5914,3922,5920,3916m5920,3916l5913,3879,5911,3841,5913,3802,5918,3765m5918,3765l5917,3762,5916,3758,5915,3755m6674,3769l6674,3807,6676,3845,6675,3883,6667,3920m6721,3922l6717,3876,6722,3824,6716,3780,6682,3755m5954,3905l5957,3872,5957,3839,5957,3805,5957,3772m5957,3772l5948,3769,5938,3769,5928,3768,5918,3765e" filled="false" stroked="true" strokeweight=".5pt" strokecolor="#231f20">
              <v:path arrowok="t"/>
              <v:stroke dashstyle="solid"/>
            </v:shape>
            <v:shape style="position:absolute;left:6032;top:3775;width:238;height:643" id="docshape476" coordorigin="6033,3775" coordsize="238,643" path="m6033,4414l6092,4416,6151,4417,6211,4416,6270,4412m6270,4412l6250,4388,6221,4373,6193,4354,6173,4319,6166,4256,6165,4174,6168,4083,6171,3991,6171,3906,6165,3837,6156,3811,6142,3798,6122,3790,6095,3775e" filled="false" stroked="true" strokeweight=".5pt" strokecolor="#ffffff">
              <v:path arrowok="t"/>
              <v:stroke dashstyle="solid"/>
            </v:shape>
            <v:shape style="position:absolute;left:6269;top:3771;width:428;height:645" id="docshape477" coordorigin="6270,3772" coordsize="428,645" path="m6270,4412l6355,4416,6440,4416,6526,4415,6612,4414,6697,4415m6697,4415l6696,4399,6695,4384,6695,4369,6697,4353m6697,4353l6678,4346,6674,4326,6676,4302,6672,4280m6672,4280l6648,4274,6635,4257,6630,4232,6629,4206,6628,4137,6627,4048,6626,3963,6627,3905m6629,3772l6627,3805,6627,3838,6627,3872,6627,3905m6627,3905l6637,3909,6647,3914,6657,3917,6667,3920e" filled="false" stroked="true" strokeweight=".5pt" strokecolor="#231f20">
              <v:path arrowok="t"/>
              <v:stroke dashstyle="solid"/>
            </v:shape>
            <v:shape style="position:absolute;left:5490;top:3827;width:348;height:177" type="#_x0000_t75" id="docshape478" stroked="false">
              <v:imagedata r:id="rId218" o:title=""/>
            </v:shape>
            <v:shape style="position:absolute;left:4729;top:4455;width:2938;height:1816" type="#_x0000_t75" id="docshape479" stroked="false">
              <v:imagedata r:id="rId219" o:title=""/>
            </v:shape>
            <v:shape style="position:absolute;left:5920;top:3904;width:113;height:513" id="docshape480" coordorigin="5920,3905" coordsize="113,513" path="m5955,3906l5955,3905,5954,3905,5954,3905m5954,3905l5943,3910,5932,3914,5920,3916m5983,4415l5995,4416,6008,4417,6020,4416,6033,4414e" filled="false" stroked="true" strokeweight=".5pt" strokecolor="#231f20">
              <v:path arrowok="t"/>
              <v:stroke dashstyle="solid"/>
            </v:shape>
            <v:shape style="position:absolute;left:5954;top:3905;width:78;height:509" id="docshape481" coordorigin="5955,3906" coordsize="78,509" path="m6033,4414l6021,4342,6012,4266,6008,4190,6014,4119,6020,4067,6020,4016,6008,3969,5979,3927,5973,3921,5962,3908,5955,3906e" filled="false" stroked="true" strokeweight=".5pt" strokecolor="#ffffff">
              <v:path arrowok="t"/>
              <v:stroke dashstyle="solid"/>
            </v:shape>
            <v:shape style="position:absolute;left:5862;top:3905;width:825;height:375" id="docshape482" coordorigin="5862,3906" coordsize="825,375" path="m5955,3906l5957,3960,5957,4032,5957,4108,5957,4176,5958,4212,5958,4245,5947,4268,5917,4277m6672,4280l6676,4194,6674,4106,6674,4019,6687,3935m6687,3935l6680,3930,6674,3925,6667,3920m5862,3979l5869,3968,5876,3957,5883,3946,5888,3934e" filled="false" stroked="true" strokeweight=".5pt" strokecolor="#231f20">
              <v:path arrowok="t"/>
              <v:stroke dashstyle="solid"/>
            </v:shape>
            <v:shape style="position:absolute;left:5832;top:3918;width:34;height:7" id="docshape483" coordorigin="5833,3918" coordsize="34,7" path="m5866,3921l5855,3922,5843,3918,5833,3924e" filled="false" stroked="true" strokeweight=".5pt" strokecolor="#ffffff">
              <v:path arrowok="t"/>
              <v:stroke dashstyle="solid"/>
            </v:shape>
            <v:shape style="position:absolute;left:5451;top:3922;width:1299;height:497" id="docshape484" coordorigin="5452,3922" coordsize="1299,497" path="m6720,3975l6742,3967,6750,3949,6743,3930,6721,3922m6721,3922l6710,3926,6699,3930,6689,3935m5572,3979l5636,3973,5701,3974,5766,3975,5830,3970m5830,3970l5829,3963,5826,3956,5822,3949m5822,3949l5755,3947,5687,3946,5619,3945,5551,3944m5921,4363l5915,4342,5912,4320,5913,4299,5917,4277m5917,4277l5911,4191,5914,4103,5914,4015,5901,3931m5901,3931l5897,3932,5893,3933,5888,3934m6697,4353l6716,4334,6722,4281,6721,4217,6719,4164,6719,4104,6719,4053,6719,4009,6720,3975m6720,3975l6710,3967,6703,3956,6697,3945,6689,3935m6689,3935l6688,3935,6688,3935,6687,3935m5664,4007l5676,4006,5689,4005,5702,4006,5714,4008m5714,4008l5750,4004,5788,4007,5823,4002,5850,3979m5850,3979l5844,3976,5833,3971,5830,3970m5717,4308l5717,4309,5718,4310,5718,4310m5718,4310l5755,4314,5792,4321,5829,4327,5866,4332m5866,4332l5868,4244,5870,4155,5869,4066,5862,3979m5862,3979l5857,3979,5852,3979,5850,3979m5664,4110l5677,4111,5689,4112,5702,4112,5715,4111m5715,4111l5716,4085,5717,4060,5716,4034,5714,4008m5660,4308l5674,4307,5688,4306,5702,4307,5717,4308m5717,4308l5720,4259,5721,4209,5720,4159,5715,4111m5658,4310l5659,4320,5660,4330,5661,4341,5664,4350m5664,4350l5676,4349,5689,4348,5701,4349,5714,4350m5714,4350l5716,4340,5717,4330,5718,4320,5718,4310m5463,4368l5494,4364,5525,4362,5555,4361,5586,4363m5586,4363l5603,4358,5621,4356,5639,4358,5655,4366m5655,4366l5657,4363,5660,4356,5664,4350m5715,4353l5763,4361,5811,4367,5860,4371,5909,4374m5909,4374l5909,4374,5909,4373,5910,4371m5910,4371l5899,4359,5884,4353,5871,4346,5866,4332m5461,4415l5462,4403,5463,4391,5464,4380,5463,4368m5463,4368l5458,4362,5456,4354,5452,4347m5654,4408l5667,4415,5682,4417,5697,4417,5712,4416m5712,4416l5712,4400,5712,4384,5713,4368,5715,4353m5715,4353l5715,4352,5714,4351,5714,4350m5921,4363l5917,4366,5913,4368,5910,4371m5908,4404l5925,4413,5944,4417,5964,4417,5983,4415m5983,4415l5988,4385,5974,4362,5949,4352,5921,4363m5586,4415l5603,4416,5621,4417,5638,4415,5654,4408m5654,4408l5656,4398,5656,4387,5656,4377,5655,4366m5712,4416l5762,4416,5812,4418,5861,4416,5908,4404m5908,4404l5906,4394,5907,4384,5909,4374m5461,4415l5493,4416,5524,4418,5555,4418,5586,4415m5586,4415l5585,4402,5584,4389,5584,4376,5586,4363e" filled="false" stroked="true" strokeweight=".5pt" strokecolor="#231f20">
              <v:path arrowok="t"/>
              <v:stroke dashstyle="solid"/>
            </v:shape>
            <v:shape style="position:absolute;left:5023;top:1215;width:2645;height:1685" type="#_x0000_t75" id="docshape485" stroked="false">
              <v:imagedata r:id="rId220" o:title=""/>
            </v:shape>
            <v:shape style="position:absolute;left:7907;top:3660;width:2939;height:1889" type="#_x0000_t75" id="docshape486" stroked="false">
              <v:imagedata r:id="rId221" o:title=""/>
            </v:shape>
            <v:shape style="position:absolute;left:5866;top:3754;width:763;height:180" id="docshape487" coordorigin="5866,3755" coordsize="763,180" path="m5871,3763l5882,3761,5893,3758,5904,3755,5915,3755m5866,3921l5869,3882,5869,3842,5868,3802,5871,3763m5888,3934l5881,3929,5873,3927,5866,3921m6095,3775l6170,3771,6246,3768,6323,3767,6399,3768,6476,3769,6553,3770,6629,3772m6095,3775l6060,3772,6026,3770,5991,3770,5957,3772e" filled="false" stroked="true" strokeweight=".5pt" strokecolor="#231f20">
              <v:path arrowok="t"/>
              <v:stroke dashstyle="solid"/>
            </v:shape>
            <v:rect style="position:absolute;left:7315;top:3337;width:120;height:308" id="docshape488" filled="true" fillcolor="#fdb813" stroked="false">
              <v:fill type="solid"/>
            </v:rect>
            <v:rect style="position:absolute;left:7315;top:3337;width:120;height:308" id="docshape489" filled="false" stroked="true" strokeweight=".5pt" strokecolor="#231f20">
              <v:stroke dashstyle="solid"/>
            </v:rect>
            <v:rect style="position:absolute;left:7315;top:4086;width:120;height:308" id="docshape490" filled="true" fillcolor="#fdb813" stroked="false">
              <v:fill type="solid"/>
            </v:rect>
            <v:rect style="position:absolute;left:7315;top:4086;width:120;height:308" id="docshape491" filled="false" stroked="true" strokeweight=".5pt" strokecolor="#231f20">
              <v:stroke dashstyle="solid"/>
            </v:rect>
            <v:rect style="position:absolute;left:7315;top:2962;width:120;height:308" id="docshape492" filled="true" fillcolor="#fdb813" stroked="false">
              <v:fill type="solid"/>
            </v:rect>
            <v:rect style="position:absolute;left:7315;top:2962;width:120;height:308" id="docshape493" filled="false" stroked="true" strokeweight=".5pt" strokecolor="#231f20">
              <v:stroke dashstyle="solid"/>
            </v:rect>
            <v:shape style="position:absolute;left:7085;top:3706;width:356;height:318" type="#_x0000_t75" id="docshape494" stroked="false">
              <v:imagedata r:id="rId222" o:title=""/>
            </v:shape>
            <v:shape style="position:absolute;left:8306;top:1617;width:78;height:144" type="#_x0000_t75" id="docshape495" stroked="false">
              <v:imagedata r:id="rId223" o:title=""/>
            </v:shape>
            <v:shape style="position:absolute;left:8306;top:1617;width:78;height:144" id="docshape496" coordorigin="8306,1618" coordsize="78,144" path="m8358,1619l8368,1628,8376,1643,8382,1665,8384,1690,8382,1714,8340,1762,8338,1762,8326,1756,8316,1741,8309,1718,8306,1690,8309,1662,8316,1639,8326,1624,8338,1618,8340,1618,8356,1618,8358,1619xe" filled="false" stroked="true" strokeweight=".5pt" strokecolor="#231f20">
              <v:path arrowok="t"/>
              <v:stroke dashstyle="solid"/>
            </v:shape>
            <v:shape style="position:absolute;left:8379;top:1613;width:78;height:144" type="#_x0000_t75" id="docshape497" stroked="false">
              <v:imagedata r:id="rId224" o:title=""/>
            </v:shape>
            <v:shape style="position:absolute;left:8379;top:1613;width:78;height:144" id="docshape498" coordorigin="8379,1614" coordsize="78,144" path="m8431,1615l8441,1623,8449,1639,8454,1660,8456,1685,8455,1710,8413,1757,8411,1757,8398,1752,8388,1736,8382,1713,8379,1685,8382,1658,8388,1635,8398,1619,8411,1614,8412,1614,8429,1614,8431,1615xe" filled="false" stroked="true" strokeweight=".5pt" strokecolor="#231f20">
              <v:path arrowok="t"/>
              <v:stroke dashstyle="solid"/>
            </v:shape>
            <v:shape style="position:absolute;left:8445;top:1613;width:78;height:144" type="#_x0000_t75" id="docshape499" stroked="false">
              <v:imagedata r:id="rId225" o:title=""/>
            </v:shape>
            <v:shape style="position:absolute;left:8445;top:1613;width:78;height:144" id="docshape500" coordorigin="8446,1614" coordsize="78,144" path="m8497,1615l8507,1623,8515,1639,8521,1660,8523,1685,8521,1710,8479,1757,8477,1757,8465,1752,8455,1736,8448,1713,8446,1685,8448,1658,8455,1635,8465,1619,8477,1614,8479,1614,8495,1614,8497,1615xe" filled="false" stroked="true" strokeweight=".5pt" strokecolor="#231f20">
              <v:path arrowok="t"/>
              <v:stroke dashstyle="solid"/>
            </v:shape>
            <v:shape style="position:absolute;left:8320;top:1650;width:35;height:80" type="#_x0000_t75" id="docshape501" stroked="false">
              <v:imagedata r:id="rId226" o:title=""/>
            </v:shape>
            <v:shape style="position:absolute;left:8320;top:1650;width:35;height:80" id="docshape502" coordorigin="8321,1650" coordsize="35,80" path="m8355,1690l8354,1705,8350,1718,8344,1726,8338,1729,8331,1726,8326,1718,8322,1705,8321,1690,8322,1674,8326,1662,8331,1653,8338,1650,8344,1653,8350,1662,8354,1674,8355,1690xe" filled="false" stroked="true" strokeweight=".5pt" strokecolor="#231f20">
              <v:path arrowok="t"/>
              <v:stroke dashstyle="solid"/>
            </v:shape>
            <v:shape style="position:absolute;left:8393;top:1645;width:35;height:80" type="#_x0000_t75" id="docshape503" stroked="false">
              <v:imagedata r:id="rId227" o:title=""/>
            </v:shape>
            <v:shape style="position:absolute;left:8393;top:1645;width:35;height:80" id="docshape504" coordorigin="8393,1646" coordsize="35,80" path="m8428,1685l8426,1701,8423,1713,8417,1722,8411,1725,8404,1722,8398,1713,8395,1701,8393,1685,8395,1670,8398,1657,8404,1649,8411,1646,8417,1649,8423,1657,8426,1670,8428,1685xe" filled="false" stroked="true" strokeweight=".5pt" strokecolor="#231f20">
              <v:path arrowok="t"/>
              <v:stroke dashstyle="solid"/>
            </v:shape>
            <v:shape style="position:absolute;left:8459;top:1645;width:35;height:80" type="#_x0000_t75" id="docshape505" stroked="false">
              <v:imagedata r:id="rId227" o:title=""/>
            </v:shape>
            <v:shape style="position:absolute;left:8459;top:1645;width:35;height:80" id="docshape506" coordorigin="8460,1646" coordsize="35,80" path="m8494,1685l8493,1701,8489,1713,8484,1722,8477,1725,8470,1722,8465,1713,8461,1701,8460,1685,8461,1670,8465,1657,8470,1649,8477,1646,8484,1649,8489,1657,8493,1670,8494,1685xe" filled="false" stroked="true" strokeweight=".5pt" strokecolor="#231f20">
              <v:path arrowok="t"/>
              <v:stroke dashstyle="solid"/>
            </v:shape>
            <v:shape style="position:absolute;left:9559;top:1411;width:399;height:277" type="#_x0000_t75" id="docshape507" stroked="false">
              <v:imagedata r:id="rId228" o:title=""/>
            </v:shape>
            <v:shape style="position:absolute;left:9559;top:1411;width:399;height:277" id="docshape508" coordorigin="9559,1411" coordsize="399,277" path="m9958,1550l9947,1603,9917,1647,9873,1677,9819,1688,9789,1686,9714,1674,9653,1647,9586,1598,9560,1539,9559,1526,9560,1509,9616,1435,9686,1420,9762,1413,9819,1411,9873,1422,9917,1452,9947,1496,9958,1550xe" filled="false" stroked="true" strokeweight=".5pt" strokecolor="#231f20">
              <v:path arrowok="t"/>
              <v:stroke dashstyle="solid"/>
            </v:shape>
            <v:shape style="position:absolute;left:9703;top:1433;width:232;height:232" type="#_x0000_t75" id="docshape509" stroked="false">
              <v:imagedata r:id="rId229" o:title=""/>
            </v:shape>
            <v:shape style="position:absolute;left:9698;top:1428;width:242;height:242" type="#_x0000_t75" id="docshape510" stroked="false">
              <v:imagedata r:id="rId230" o:title=""/>
            </v:shape>
            <v:shape style="position:absolute;left:7968;top:972;width:1941;height:596" type="#_x0000_t75" id="docshape511" stroked="false">
              <v:imagedata r:id="rId231" o:title=""/>
            </v:shape>
            <v:shape style="position:absolute;left:7968;top:972;width:1941;height:596" id="docshape512" coordorigin="7968,973" coordsize="1941,596" path="m7987,1117l7974,1138,7968,1158,7975,1179,7995,1203,8033,1238,8083,1283,8132,1327,8221,1390,8300,1441,8388,1492,8462,1528,8528,1546,8599,1557,8670,1563,8736,1567,8798,1568,8882,1568,8980,1568,9079,1566,9171,1564,9246,1562,9315,1559,9393,1554,9476,1546,9557,1535,9631,1519,9691,1498,9767,1457,9835,1407,9886,1352,9909,1297,9903,1245,9875,1183,9829,1120,9770,1062,9699,1019,9610,988,9526,975,9447,973,9374,976,9283,981,9207,986,9117,992,9017,999,8910,1007,8802,1014,8695,1022,8595,1029,8505,1036,8429,1041,8338,1049,8198,1059,8123,1065,8055,1078,7991,1113,7987,1117xe" filled="false" stroked="true" strokeweight=".5pt" strokecolor="#231f20">
              <v:path arrowok="t"/>
              <v:stroke dashstyle="solid"/>
            </v:shape>
            <v:shape style="position:absolute;left:8003;top:440;width:328;height:633" type="#_x0000_t75" id="docshape513" stroked="false">
              <v:imagedata r:id="rId232" o:title=""/>
            </v:shape>
            <v:shape style="position:absolute;left:8003;top:440;width:328;height:633" id="docshape514" coordorigin="8004,440" coordsize="328,633" path="m8274,989l8226,885,8154,698,8088,520,8059,440,8004,449,8085,1073,8148,1065,8221,1058,8288,1052,8331,1049,8318,1036,8303,1022,8288,1006,8274,989xm8068,954l8239,920e" filled="false" stroked="true" strokeweight=".5pt" strokecolor="#231f20">
              <v:path arrowok="t"/>
              <v:stroke dashstyle="solid"/>
            </v:shape>
            <v:shape style="position:absolute;left:7408;top:1108;width:673;height:78" type="#_x0000_t75" id="docshape515" stroked="false">
              <v:imagedata r:id="rId233" o:title=""/>
            </v:shape>
            <v:shape style="position:absolute;left:7408;top:1108;width:673;height:78" id="docshape516" coordorigin="7408,1108" coordsize="673,78" path="m7417,1108l7751,1160,7931,1178,8008,1185,8042,1186,8068,1181,8081,1171,8077,1158,7937,1136,7720,1123,7511,1113,7417,1108xe" filled="false" stroked="true" strokeweight=".5pt" strokecolor="#231f20">
              <v:path arrowok="t"/>
              <v:stroke dashstyle="solid"/>
            </v:shape>
            <v:shape style="position:absolute;left:9902;top:1219;width:521;height:94" type="#_x0000_t75" id="docshape517" stroked="false">
              <v:imagedata r:id="rId234" o:title=""/>
            </v:shape>
            <v:shape style="position:absolute;left:9902;top:1219;width:521;height:94" id="docshape518" coordorigin="9902,1220" coordsize="521,94" path="m9909,1297l9909,1302,9907,1307,9906,1313,10423,1250,10406,1220,9902,1244,9906,1259,9909,1272,9910,1285,9909,1297xe" filled="false" stroked="true" strokeweight=".5pt" strokecolor="#231f20">
              <v:path arrowok="t"/>
              <v:stroke dashstyle="solid"/>
            </v:shape>
            <v:shape style="position:absolute;left:10093;top:1211;width:43;height:56" type="#_x0000_t75" id="docshape519" stroked="false">
              <v:imagedata r:id="rId235" o:title=""/>
            </v:shape>
            <v:shape style="position:absolute;left:10093;top:1211;width:43;height:56" id="docshape520" coordorigin="10093,1211" coordsize="43,56" path="m10093,1211l10093,1241,10128,1267,10136,1241,10093,1211xe" filled="false" stroked="true" strokeweight=".5pt" strokecolor="#231f20">
              <v:path arrowok="t"/>
              <v:stroke dashstyle="solid"/>
            </v:shape>
            <v:shape style="position:absolute;left:9729;top:1181;width:180;height:218" type="#_x0000_t75" id="docshape521" stroked="false">
              <v:imagedata r:id="rId236" o:title=""/>
            </v:shape>
            <v:shape style="position:absolute;left:9724;top:1176;width:190;height:228" type="#_x0000_t75" id="docshape522" stroked="false">
              <v:imagedata r:id="rId237" o:title=""/>
            </v:shape>
            <v:shape style="position:absolute;left:7078;top:1244;width:133;height:53" type="#_x0000_t75" id="docshape523" stroked="false">
              <v:imagedata r:id="rId238" o:title=""/>
            </v:shape>
            <v:shape style="position:absolute;left:7078;top:1244;width:133;height:53" id="docshape524" coordorigin="7079,1245" coordsize="133,53" path="m7079,1271l7081,1286,7093,1294,7109,1296,7126,1297,7144,1294,7199,1268,7211,1254,7182,1251,7153,1249,7126,1247,7100,1245,7090,1253,7080,1263,7079,1271xe" filled="false" stroked="true" strokeweight=".5pt" strokecolor="#231f20">
              <v:path arrowok="t"/>
              <v:stroke dashstyle="solid"/>
            </v:shape>
            <v:shape style="position:absolute;left:7524;top:1280;width:138;height:59" type="#_x0000_t75" id="docshape525" stroked="false">
              <v:imagedata r:id="rId239" o:title=""/>
            </v:shape>
            <v:shape style="position:absolute;left:7524;top:1280;width:138;height:59" id="docshape526" coordorigin="7524,1281" coordsize="138,59" path="m7524,1314l7527,1329,7538,1336,7554,1339,7571,1340,7589,1337,7646,1310,7662,1289,7634,1287,7607,1285,7580,1283,7553,1281,7544,1288,7535,1297,7528,1306,7524,1314xe" filled="false" stroked="true" strokeweight=".5pt" strokecolor="#231f20">
              <v:path arrowok="t"/>
              <v:stroke dashstyle="solid"/>
            </v:shape>
            <v:shape style="position:absolute;left:7802;top:1302;width:138;height:59" type="#_x0000_t75" id="docshape527" stroked="false">
              <v:imagedata r:id="rId240" o:title=""/>
            </v:shape>
            <v:shape style="position:absolute;left:7802;top:1302;width:138;height:59" id="docshape528" coordorigin="7802,1303" coordsize="138,59" path="m7802,1335l7805,1350,7816,1358,7833,1361,7850,1361,7868,1358,7924,1331,7940,1311,7912,1309,7885,1307,7858,1305,7831,1303,7822,1310,7813,1319,7806,1327,7802,1335xe" filled="false" stroked="true" strokeweight=".5pt" strokecolor="#231f20">
              <v:path arrowok="t"/>
              <v:stroke dashstyle="solid"/>
            </v:shape>
            <v:shape style="position:absolute;left:8149;top:1449;width:54;height:145" type="#_x0000_t75" id="docshape529" stroked="false">
              <v:imagedata r:id="rId241" o:title=""/>
            </v:shape>
            <v:shape style="position:absolute;left:8149;top:1449;width:54;height:145" id="docshape530" coordorigin="8149,1450" coordsize="54,145" path="m8186,1573l8182,1561,8179,1548,8177,1535,8176,1522,8177,1504,8198,1450,8178,1458,8163,1474,8153,1496,8149,1522,8154,1549,8165,1572,8182,1587,8203,1594,8194,1586,8188,1579,8186,1573xe" filled="false" stroked="true" strokeweight=".5pt" strokecolor="#231f20">
              <v:path arrowok="t"/>
              <v:stroke dashstyle="solid"/>
            </v:shape>
            <v:shape style="position:absolute;left:8097;top:1324;width:651;height:140" type="#_x0000_t75" id="docshape531" stroked="false">
              <v:imagedata r:id="rId242" o:title=""/>
            </v:shape>
            <v:shape style="position:absolute;left:8097;top:1324;width:651;height:140" id="docshape532" coordorigin="8098,1324" coordsize="651,140" path="m8650,1402l8678,1398,8704,1391,8728,1384,8748,1376,8707,1372,8582,1363,8502,1356,8412,1349,8314,1341,8208,1333,8098,1324,8145,1449,8189,1464,8190,1461,8191,1459,8192,1457,8233,1431,8303,1416,8379,1409,8436,1407,8447,1407,8457,1409,8467,1411,8477,1413,8488,1412,8499,1411,8510,1411,8520,1410,8546,1410,8576,1408,8610,1405,8650,1402xe" filled="false" stroked="true" strokeweight=".5pt" strokecolor="#231f20">
              <v:path arrowok="t"/>
              <v:stroke dashstyle="solid"/>
            </v:shape>
            <v:shape style="position:absolute;left:8176;top:1407;width:399;height:277" type="#_x0000_t75" id="docshape533" stroked="false">
              <v:imagedata r:id="rId243" o:title=""/>
            </v:shape>
            <v:shape style="position:absolute;left:8176;top:1407;width:399;height:277" id="docshape534" coordorigin="8176,1407" coordsize="399,277" path="m8574,1545l8564,1599,8534,1643,8490,1673,8436,1683,8406,1682,8331,1670,8270,1643,8203,1594,8177,1535,8176,1522,8177,1504,8233,1431,8303,1416,8379,1409,8436,1407,8490,1418,8534,1448,8564,1491,8574,1545xe" filled="false" stroked="true" strokeweight=".5pt" strokecolor="#231f20">
              <v:path arrowok="t"/>
              <v:stroke dashstyle="solid"/>
            </v:shape>
            <v:shape style="position:absolute;left:8132;top:1339;width:277;height:73" type="#_x0000_t75" id="docshape535" stroked="false">
              <v:imagedata r:id="rId244" o:title=""/>
            </v:shape>
            <v:shape style="position:absolute;left:8132;top:1339;width:277;height:73" id="docshape536" coordorigin="8132,1340" coordsize="277,73" path="m8132,1412l8256,1340,8408,1402e" filled="false" stroked="true" strokeweight=".5pt" strokecolor="#231f20">
              <v:path arrowok="t"/>
              <v:stroke dashstyle="solid"/>
            </v:shape>
            <v:shape style="position:absolute;left:9425;top:935;width:46;height:39" type="#_x0000_t75" id="docshape537" stroked="false">
              <v:imagedata r:id="rId245" o:title=""/>
            </v:shape>
            <v:shape style="position:absolute;left:9425;top:935;width:46;height:39" id="docshape538" coordorigin="9425,935" coordsize="46,39" path="m9471,973l9447,935,9425,937,9436,973,9447,973,9459,973,9471,973xe" filled="false" stroked="true" strokeweight=".5pt" strokecolor="#231f20">
              <v:path arrowok="t"/>
              <v:stroke dashstyle="solid"/>
            </v:shape>
            <v:shape style="position:absolute;left:9136;top:1639;width:62;height:114" type="#_x0000_t75" id="docshape539" stroked="false">
              <v:imagedata r:id="rId246" o:title=""/>
            </v:shape>
            <v:shape style="position:absolute;left:9136;top:1639;width:62;height:114" id="docshape540" coordorigin="9136,1639" coordsize="62,114" path="m9177,1640l9185,1647,9191,1659,9196,1676,9197,1696,9196,1716,9163,1753,9161,1753,9151,1749,9143,1736,9138,1718,9136,1696,9138,1674,9143,1656,9151,1644,9161,1639,9162,1639,9176,1640,9177,1640xe" filled="false" stroked="true" strokeweight=".5pt" strokecolor="#231f20">
              <v:path arrowok="t"/>
              <v:stroke dashstyle="solid"/>
            </v:shape>
            <v:shape style="position:absolute;left:9258;top:1639;width:61;height:114" type="#_x0000_t75" id="docshape541" stroked="false">
              <v:imagedata r:id="rId247" o:title=""/>
            </v:shape>
            <v:shape style="position:absolute;left:9258;top:1639;width:61;height:114" id="docshape542" coordorigin="9258,1639" coordsize="61,114" path="m9299,1640l9307,1647,9313,1659,9318,1676,9319,1696,9318,1716,9285,1753,9283,1753,9273,1749,9265,1736,9260,1718,9258,1696,9260,1674,9265,1656,9273,1644,9283,1639,9284,1639,9298,1640,9299,1640xe" filled="false" stroked="true" strokeweight=".5pt" strokecolor="#231f20">
              <v:path arrowok="t"/>
              <v:stroke dashstyle="solid"/>
            </v:shape>
            <v:shape style="position:absolute;left:9198;top:1561;width:71;height:98" type="#_x0000_t75" id="docshape543" stroked="false">
              <v:imagedata r:id="rId248" o:title=""/>
            </v:shape>
            <v:shape style="position:absolute;left:9198;top:1561;width:71;height:98" id="docshape544" coordorigin="9199,1561" coordsize="71,98" path="m9261,1609l9270,1561,9261,1562,9253,1562,9246,1562,9235,1563,9223,1563,9211,1563,9199,1564,9201,1659,9202,1658,9207,1647,9214,1639,9221,1639,9222,1639,9236,1640,9237,1640,9241,1642,9245,1646,9248,1651,9246,1622,9261,1609xe" filled="false" stroked="true" strokeweight=".5pt" strokecolor="#231f20">
              <v:path arrowok="t"/>
              <v:stroke dashstyle="solid"/>
            </v:shape>
            <v:shape style="position:absolute;left:9196;top:1639;width:62;height:114" type="#_x0000_t75" id="docshape545" stroked="false">
              <v:imagedata r:id="rId246" o:title=""/>
            </v:shape>
            <v:shape style="position:absolute;left:9196;top:1639;width:62;height:114" id="docshape546" coordorigin="9196,1639" coordsize="62,114" path="m9237,1640l9245,1647,9251,1659,9256,1676,9257,1696,9256,1716,9223,1753,9221,1753,9211,1749,9203,1736,9198,1718,9196,1696,9198,1674,9203,1656,9211,1644,9221,1639,9222,1639,9236,1640,9237,1640xe" filled="false" stroked="true" strokeweight=".5pt" strokecolor="#231f20">
              <v:path arrowok="t"/>
              <v:stroke dashstyle="solid"/>
            </v:shape>
            <v:shape style="position:absolute;left:9482;top:1508;width:182;height:163" type="#_x0000_t75" id="docshape547" stroked="false">
              <v:imagedata r:id="rId249" o:title=""/>
            </v:shape>
            <v:shape style="position:absolute;left:9482;top:1508;width:182;height:163" id="docshape548" coordorigin="9483,1508" coordsize="182,163" path="m9663,1577l9665,1508,9625,1520,9581,1530,9533,1539,9483,1546,9503,1612,9543,1603,9542,1657,9545,1660,9547,1665,9549,1671,9569,1669,9573,1659,9579,1652,9585,1651,9588,1601,9663,1577xe" filled="false" stroked="true" strokeweight=".5pt" strokecolor="#231f20">
              <v:path arrowok="t"/>
              <v:stroke dashstyle="solid"/>
            </v:shape>
            <v:shape style="position:absolute;left:9490;top:1650;width:66;height:123" type="#_x0000_t75" id="docshape549" stroked="false">
              <v:imagedata r:id="rId250" o:title=""/>
            </v:shape>
            <v:shape style="position:absolute;left:9490;top:1650;width:66;height:123" id="docshape550" coordorigin="9491,1650" coordsize="66,123" path="m9534,1651l9543,1658,9550,1672,9554,1690,9556,1711,9555,1732,9519,1772,9517,1772,9507,1767,9498,1754,9493,1735,9491,1711,9493,1687,9498,1668,9507,1655,9517,1650,9519,1650,9533,1650,9534,1651xe" filled="false" stroked="true" strokeweight=".5pt" strokecolor="#231f20">
              <v:path arrowok="t"/>
              <v:stroke dashstyle="solid"/>
            </v:shape>
            <v:shape style="position:absolute;left:9561;top:1650;width:66;height:123" type="#_x0000_t75" id="docshape551" stroked="false">
              <v:imagedata r:id="rId250" o:title=""/>
            </v:shape>
            <v:shape style="position:absolute;left:9561;top:1650;width:66;height:123" id="docshape552" coordorigin="9561,1650" coordsize="66,123" path="m9605,1651l9614,1658,9620,1672,9625,1690,9627,1711,9625,1732,9590,1772,9588,1772,9577,1767,9569,1754,9563,1735,9561,1711,9563,1687,9569,1668,9577,1655,9588,1650,9589,1650,9604,1650,9605,1651xe" filled="false" stroked="true" strokeweight=".5pt" strokecolor="#231f20">
              <v:path arrowok="t"/>
              <v:stroke dashstyle="solid"/>
            </v:shape>
            <v:shape style="position:absolute;left:9536;top:1530;width:56;height:73" type="#_x0000_t75" id="docshape553" stroked="false">
              <v:imagedata r:id="rId251" o:title=""/>
            </v:shape>
            <v:shape style="position:absolute;left:9536;top:1530;width:56;height:73" id="docshape554" coordorigin="9537,1530" coordsize="56,73" path="m9537,1541l9543,1603,9588,1601,9592,1530e" filled="false" stroked="true" strokeweight=".5pt" strokecolor="#231f20">
              <v:path arrowok="t"/>
              <v:stroke dashstyle="solid"/>
            </v:shape>
            <v:shape style="position:absolute;left:8436;top:1290;width:1415;height:28" type="#_x0000_t75" id="docshape555" stroked="false">
              <v:imagedata r:id="rId252" o:title=""/>
            </v:shape>
            <v:shape style="position:absolute;left:8436;top:1290;width:1415;height:28" id="docshape556" coordorigin="8436,1290" coordsize="1415,28" path="m9826,1290l9594,1290,9118,1290,8649,1290,8436,1290,8436,1295,8566,1304,8668,1311,8737,1316,8766,1318,9361,1318,9669,1318,9791,1318,9826,1318,9844,1314,9851,1304,9845,1295,9826,1290xe" filled="false" stroked="true" strokeweight=".5pt" strokecolor="#231f20">
              <v:path arrowok="t"/>
              <v:stroke dashstyle="solid"/>
            </v:shape>
            <v:shape style="position:absolute;left:6838;top:1185;width:2013;height:193" type="#_x0000_t75" id="docshape557" stroked="false">
              <v:imagedata r:id="rId253" o:title=""/>
            </v:shape>
            <v:shape style="position:absolute;left:6838;top:1185;width:2013;height:193" id="docshape558" coordorigin="6839,1186" coordsize="2013,193" path="m6869,1186l7944,1260,8500,1298,8715,1314,8796,1324,8852,1357,8846,1366,8833,1374,8811,1378,8779,1378,8454,1352,7790,1300,7135,1248,6839,1224,6869,1186xe" filled="false" stroked="true" strokeweight=".5pt" strokecolor="#231f20">
              <v:path arrowok="t"/>
              <v:stroke dashstyle="solid"/>
            </v:shape>
            <v:shape style="position:absolute;left:8395;top:1184;width:40;height:38" id="docshape559" coordorigin="8396,1185" coordsize="40,38" path="m8435,1185l8408,1186,8396,1222,8428,1221,8429,1209,8432,1197,8435,1185xe" filled="true" fillcolor="#58595b" stroked="false">
              <v:path arrowok="t"/>
              <v:fill type="solid"/>
            </v:shape>
            <v:shape style="position:absolute;left:8395;top:1184;width:40;height:38" id="docshape560" coordorigin="8396,1185" coordsize="40,38" path="m8408,1186l8396,1222,8428,1221,8429,1209,8432,1197,8435,1185,8408,1186xe" filled="false" stroked="true" strokeweight=".5pt" strokecolor="#231f20">
              <v:path arrowok="t"/>
              <v:stroke dashstyle="solid"/>
            </v:shape>
            <v:shape style="position:absolute;left:9057;top:1154;width:280;height:55" id="docshape561" coordorigin="9057,1154" coordsize="280,55" path="m9337,1154l9071,1163,9063,1185,9060,1197,9057,1209,9326,1203,9331,1179,9337,1154xe" filled="true" fillcolor="#58595b" stroked="false">
              <v:path arrowok="t"/>
              <v:fill type="solid"/>
            </v:shape>
            <v:shape style="position:absolute;left:9057;top:1154;width:280;height:55" id="docshape562" coordorigin="9057,1154" coordsize="280,55" path="m9071,1163l9067,1174,9063,1185,9060,1197,9057,1209,9326,1203,9328,1191,9331,1179,9334,1167,9337,1154,9071,1163xe" filled="false" stroked="true" strokeweight=".5pt" strokecolor="#231f20">
              <v:path arrowok="t"/>
              <v:stroke dashstyle="solid"/>
            </v:shape>
            <v:shape style="position:absolute;left:8479;top:1165;width:528;height:55" id="docshape563" coordorigin="8480,1165" coordsize="528,55" path="m9007,1165l8491,1183,8487,1193,8482,1205,8480,1220,8996,1210,9001,1188,9007,1165xe" filled="true" fillcolor="#58595b" stroked="false">
              <v:path arrowok="t"/>
              <v:fill type="solid"/>
            </v:shape>
            <v:shape style="position:absolute;left:8479;top:1165;width:528;height:55" id="docshape564" coordorigin="8480,1165" coordsize="528,55" path="m8491,1183l8487,1193,8482,1205,8480,1220,8996,1210,8999,1199,9001,1188,9004,1177,9007,1165,8491,1183xe" filled="false" stroked="true" strokeweight=".5pt" strokecolor="#231f20">
              <v:path arrowok="t"/>
              <v:stroke dashstyle="solid"/>
            </v:shape>
            <v:shape style="position:absolute;left:8424;top:1149;width:87;height:114" type="#_x0000_t75" id="docshape565" stroked="false">
              <v:imagedata r:id="rId254" o:title=""/>
            </v:shape>
            <v:shape style="position:absolute;left:8424;top:1149;width:87;height:114" id="docshape566" coordorigin="8425,1149" coordsize="87,114" path="m8477,1263l8426,1263,8425,1210,8428,1181,8438,1164,8458,1149,8511,1151,8489,1176,8478,1196,8475,1221,8477,1263xe" filled="false" stroked="true" strokeweight=".5pt" strokecolor="#231f20">
              <v:path arrowok="t"/>
              <v:stroke dashstyle="solid"/>
            </v:shape>
            <v:shape style="position:absolute;left:8988;top:1099;width:112;height:159" type="#_x0000_t75" id="docshape567" stroked="false">
              <v:imagedata r:id="rId255" o:title=""/>
            </v:shape>
            <v:shape style="position:absolute;left:8983;top:1094;width:122;height:169" type="#_x0000_t75" id="docshape568" stroked="false">
              <v:imagedata r:id="rId256" o:title=""/>
            </v:shape>
            <v:shape style="position:absolute;left:9316;top:1074;width:146;height:193" type="#_x0000_t75" id="docshape569" stroked="false">
              <v:imagedata r:id="rId257" o:title=""/>
            </v:shape>
            <v:shape style="position:absolute;left:9311;top:1069;width:156;height:203" type="#_x0000_t75" id="docshape570" stroked="false">
              <v:imagedata r:id="rId258" o:title=""/>
            </v:shape>
            <v:shape style="position:absolute;left:9048;top:1478;width:67;height:35" type="#_x0000_t75" id="docshape571" stroked="false">
              <v:imagedata r:id="rId259" o:title=""/>
            </v:shape>
            <v:shape style="position:absolute;left:9048;top:1478;width:67;height:35" id="docshape572" coordorigin="9049,1479" coordsize="67,35" path="m9049,1483l9064,1513,9115,1513,9104,1479,9049,1483xe" filled="false" stroked="true" strokeweight=".5pt" strokecolor="#231f20">
              <v:path arrowok="t"/>
              <v:stroke dashstyle="solid"/>
            </v:shape>
            <v:shape style="position:absolute;left:9558;top:1123;width:133;height:63" type="#_x0000_t75" id="docshape573" stroked="false">
              <v:imagedata r:id="rId260" o:title=""/>
            </v:shape>
            <v:shape style="position:absolute;left:9558;top:1123;width:133;height:63" id="docshape574" coordorigin="9558,1123" coordsize="133,63" path="m9616,1123l9588,1134,9558,1181,9672,1186,9691,1173,9680,1126,9616,1123xe" filled="false" stroked="true" strokeweight=".5pt" strokecolor="#231f20">
              <v:path arrowok="t"/>
              <v:stroke dashstyle="solid"/>
            </v:shape>
            <v:shape style="position:absolute;left:9697;top:1122;width:170;height:53" type="#_x0000_t75" id="docshape575" stroked="false">
              <v:imagedata r:id="rId261" o:title=""/>
            </v:shape>
            <v:shape style="position:absolute;left:7442;top:1122;width:2424;height:239" id="docshape576" coordorigin="7443,1122" coordsize="2424,239" path="m9715,1175l9866,1170,9859,1158,9850,1146,9841,1134,9832,1122,9697,1126,9715,1175xm7468,1233l7443,1267m7678,1245l7648,1284m7824,1297l7845,1254m8402,1340l8423,1297m8612,1348l8629,1310m8809,1361l8766,1318m9648,1128l9625,1183m9783,1128l9807,1171e" filled="false" stroked="true" strokeweight=".5pt" strokecolor="#231f20">
              <v:path arrowok="t"/>
              <v:stroke dashstyle="solid"/>
            </v:shape>
            <v:shape style="position:absolute;left:8320;top:1429;width:232;height:232" type="#_x0000_t75" id="docshape577" stroked="false">
              <v:imagedata r:id="rId262" o:title=""/>
            </v:shape>
            <v:shape style="position:absolute;left:8315;top:1424;width:242;height:242" type="#_x0000_t75" id="docshape578" stroked="false">
              <v:imagedata r:id="rId263" o:title=""/>
            </v:shape>
            <v:shape style="position:absolute;left:9502;top:1677;width:30;height:68" type="#_x0000_t75" id="docshape579" stroked="false">
              <v:imagedata r:id="rId264" o:title=""/>
            </v:shape>
            <v:shape style="position:absolute;left:9502;top:1677;width:30;height:68" id="docshape580" coordorigin="9503,1677" coordsize="30,68" path="m9532,1711l9532,1730,9525,1745,9517,1745,9509,1745,9503,1730,9503,1711,9503,1693,9509,1677,9517,1677,9525,1677,9532,1693,9532,1711xe" filled="false" stroked="true" strokeweight=".5pt" strokecolor="#231f20">
              <v:path arrowok="t"/>
              <v:stroke dashstyle="solid"/>
            </v:shape>
            <v:shape style="position:absolute;left:9573;top:1677;width:30;height:68" type="#_x0000_t75" id="docshape581" stroked="false">
              <v:imagedata r:id="rId264" o:title=""/>
            </v:shape>
            <v:shape style="position:absolute;left:9573;top:1677;width:30;height:68" id="docshape582" coordorigin="9573,1677" coordsize="30,68" path="m9602,1711l9602,1730,9596,1745,9588,1745,9580,1745,9573,1730,9573,1711,9573,1693,9580,1677,9588,1677,9596,1677,9602,1693,9602,1711xe" filled="false" stroked="true" strokeweight=".5pt" strokecolor="#231f20">
              <v:path arrowok="t"/>
              <v:stroke dashstyle="solid"/>
            </v:shape>
            <v:shape style="position:absolute;left:9147;top:1664;width:28;height:63" type="#_x0000_t75" id="docshape583" stroked="false">
              <v:imagedata r:id="rId265" o:title=""/>
            </v:shape>
            <v:shape style="position:absolute;left:9147;top:1664;width:28;height:63" id="docshape584" coordorigin="9147,1665" coordsize="28,63" path="m9174,1696l9174,1713,9168,1728,9161,1728,9153,1728,9147,1713,9147,1696,9147,1679,9153,1665,9161,1665,9168,1665,9174,1679,9174,1696xe" filled="false" stroked="true" strokeweight=".5pt" strokecolor="#231f20">
              <v:path arrowok="t"/>
              <v:stroke dashstyle="solid"/>
            </v:shape>
            <v:shape style="position:absolute;left:9207;top:1664;width:28;height:63" type="#_x0000_t75" id="docshape585" stroked="false">
              <v:imagedata r:id="rId265" o:title=""/>
            </v:shape>
            <v:shape style="position:absolute;left:9207;top:1664;width:28;height:63" id="docshape586" coordorigin="9207,1665" coordsize="28,63" path="m9234,1696l9234,1713,9228,1728,9221,1728,9213,1728,9207,1713,9207,1696,9207,1679,9213,1665,9221,1665,9228,1665,9234,1679,9234,1696xe" filled="false" stroked="true" strokeweight=".5pt" strokecolor="#231f20">
              <v:path arrowok="t"/>
              <v:stroke dashstyle="solid"/>
            </v:shape>
            <v:shape style="position:absolute;left:9269;top:1664;width:28;height:63" type="#_x0000_t75" id="docshape587" stroked="false">
              <v:imagedata r:id="rId264" o:title=""/>
            </v:shape>
            <v:shape style="position:absolute;left:9269;top:1664;width:28;height:63" id="docshape588" coordorigin="9269,1665" coordsize="28,63" path="m9297,1696l9297,1713,9290,1728,9283,1728,9276,1728,9269,1713,9269,1696,9269,1679,9276,1665,9283,1665,9290,1665,9297,1679,9297,1696xe" filled="false" stroked="true" strokeweight=".5pt" strokecolor="#231f20">
              <v:path arrowok="t"/>
              <v:stroke dashstyle="solid"/>
            </v:shape>
            <v:rect style="position:absolute;left:7315;top:1092;width:120;height:305" id="docshape589" filled="true" fillcolor="#fdb813" stroked="false">
              <v:fill type="solid"/>
            </v:rect>
            <v:rect style="position:absolute;left:7315;top:1092;width:120;height:305" id="docshape590" filled="false" stroked="true" strokeweight=".5pt" strokecolor="#231f20">
              <v:stroke dashstyle="solid"/>
            </v:rect>
            <v:shape style="position:absolute;left:8403;top:2628;width:111;height:103" type="#_x0000_t75" id="docshape591" stroked="false">
              <v:imagedata r:id="rId266" o:title=""/>
            </v:shape>
            <v:shape style="position:absolute;left:8403;top:2628;width:111;height:103" id="docshape592" coordorigin="8403,2629" coordsize="111,103" path="m8423,2727l8418,2731,8411,2731,8407,2726,8403,2722,8403,2714,8408,2710,8493,2633,8498,2629,8505,2629,8509,2634,8513,2638,8513,2645,8508,2650,8423,2727xe" filled="false" stroked="true" strokeweight=".5pt" strokecolor="#231f20">
              <v:path arrowok="t"/>
              <v:stroke dashstyle="solid"/>
            </v:shape>
            <v:shape style="position:absolute;left:8460;top:2574;width:92;height:120" type="#_x0000_t75" id="docshape593" stroked="false">
              <v:imagedata r:id="rId267" o:title=""/>
            </v:shape>
            <v:shape style="position:absolute;left:8460;top:2574;width:92;height:120" id="docshape594" coordorigin="8460,2575" coordsize="92,120" path="m8548,2676l8551,2681,8550,2688,8545,2691,8540,2695,8533,2694,8529,2688,8464,2594,8460,2589,8461,2582,8466,2578,8471,2575,8478,2576,8482,2581,8548,2676xe" filled="false" stroked="true" strokeweight=".5pt" strokecolor="#231f20">
              <v:path arrowok="t"/>
              <v:stroke dashstyle="solid"/>
            </v:shape>
            <v:shape style="position:absolute;left:8778;top:2224;width:1311;height:624" type="#_x0000_t75" id="docshape595" stroked="false">
              <v:imagedata r:id="rId268" o:title=""/>
            </v:shape>
            <v:rect style="position:absolute;left:8778;top:2224;width:1311;height:624" id="docshape596" filled="false" stroked="true" strokeweight=".5pt" strokecolor="#231f20">
              <v:stroke dashstyle="solid"/>
            </v:rect>
            <v:shape style="position:absolute;left:8390;top:2676;width:295;height:241" type="#_x0000_t75" id="docshape597" stroked="false">
              <v:imagedata r:id="rId269" o:title=""/>
            </v:shape>
            <v:rect style="position:absolute;left:8390;top:2676;width:295;height:241" id="docshape598" filled="false" stroked="true" strokeweight=".5pt" strokecolor="#231f20">
              <v:stroke dashstyle="solid"/>
            </v:rect>
            <v:shape style="position:absolute;left:8273;top:2676;width:118;height:69" type="#_x0000_t75" id="docshape599" stroked="false">
              <v:imagedata r:id="rId270" o:title=""/>
            </v:shape>
            <v:rect style="position:absolute;left:8273;top:2676;width:118;height:69" id="docshape600" filled="false" stroked="true" strokeweight=".5pt" strokecolor="#231f20">
              <v:stroke dashstyle="solid"/>
            </v:rect>
            <v:shape style="position:absolute;left:7839;top:2676;width:434;height:69" type="#_x0000_t75" id="docshape601" stroked="false">
              <v:imagedata r:id="rId271" o:title=""/>
            </v:shape>
            <v:shape style="position:absolute;left:7839;top:2676;width:434;height:69" id="docshape602" coordorigin="7839,2676" coordsize="434,69" path="m8273,2745l7841,2745,7839,2728,7956,2685,8091,2679,8217,2677,8273,2676,8273,2745xe" filled="false" stroked="true" strokeweight=".5pt" strokecolor="#231f20">
              <v:path arrowok="t"/>
              <v:stroke dashstyle="solid"/>
            </v:shape>
            <v:shape style="position:absolute;left:8273;top:2534;width:61;height:142" type="#_x0000_t75" id="docshape603" stroked="false">
              <v:imagedata r:id="rId272" o:title=""/>
            </v:shape>
            <v:rect style="position:absolute;left:8273;top:2534;width:61;height:142" id="docshape604" filled="false" stroked="true" strokeweight=".5pt" strokecolor="#231f20">
              <v:stroke dashstyle="solid"/>
            </v:rect>
            <v:shape style="position:absolute;left:8373;top:2488;width:21;height:188" type="#_x0000_t75" id="docshape605" stroked="false">
              <v:imagedata r:id="rId273" o:title=""/>
            </v:shape>
            <v:rect style="position:absolute;left:8373;top:2488;width:21;height:188" id="docshape606" filled="false" stroked="true" strokeweight=".5pt" strokecolor="#231f20">
              <v:stroke dashstyle="solid"/>
            </v:rect>
            <v:shape style="position:absolute;left:8378;top:2430;width:366;height:247" type="#_x0000_t75" id="docshape607" stroked="false">
              <v:imagedata r:id="rId274" o:title=""/>
            </v:shape>
            <v:shape style="position:absolute;left:8378;top:2430;width:366;height:247" id="docshape608" coordorigin="8379,2430" coordsize="366,247" path="m8656,2490l8379,2490,8695,2430,8744,2490,8744,2676,8656,2676,8656,2490xe" filled="false" stroked="true" strokeweight=".5pt" strokecolor="#231f20">
              <v:path arrowok="t"/>
              <v:stroke dashstyle="solid"/>
            </v:shape>
            <v:shape style="position:absolute;left:8272;top:2745;width:118;height:216" type="#_x0000_t75" id="docshape609" stroked="false">
              <v:imagedata r:id="rId275" o:title=""/>
            </v:shape>
            <v:rect style="position:absolute;left:8272;top:2745;width:118;height:216" id="docshape610" filled="false" stroked="true" strokeweight=".5pt" strokecolor="#231f20">
              <v:stroke dashstyle="solid"/>
            </v:rect>
            <v:shape style="position:absolute;left:8012;top:2745;width:261;height:183" type="#_x0000_t75" id="docshape611" stroked="false">
              <v:imagedata r:id="rId276" o:title=""/>
            </v:shape>
            <v:rect style="position:absolute;left:8012;top:2745;width:261;height:183" id="docshape612" filled="false" stroked="true" strokeweight=".5pt" strokecolor="#231f20">
              <v:stroke dashstyle="solid"/>
            </v:rect>
            <v:shape style="position:absolute;left:7891;top:2745;width:121;height:183" type="#_x0000_t75" id="docshape613" stroked="false">
              <v:imagedata r:id="rId277" o:title=""/>
            </v:shape>
            <v:rect style="position:absolute;left:7891;top:2745;width:121;height:183" id="docshape614" filled="false" stroked="true" strokeweight=".5pt" strokecolor="#231f20">
              <v:stroke dashstyle="solid"/>
            </v:rect>
            <v:shape style="position:absolute;left:7836;top:2745;width:56;height:56" type="#_x0000_t75" id="docshape615" stroked="false">
              <v:imagedata r:id="rId278" o:title=""/>
            </v:shape>
            <v:rect style="position:absolute;left:7836;top:2745;width:56;height:56" id="docshape616" filled="false" stroked="true" strokeweight=".5pt" strokecolor="#231f20">
              <v:stroke dashstyle="solid"/>
            </v:rect>
            <v:shape style="position:absolute;left:7836;top:2874;width:56;height:53" type="#_x0000_t75" id="docshape617" stroked="false">
              <v:imagedata r:id="rId279" o:title=""/>
            </v:shape>
            <v:rect style="position:absolute;left:7836;top:2874;width:56;height:53" id="docshape618" filled="false" stroked="true" strokeweight=".5pt" strokecolor="#231f20">
              <v:stroke dashstyle="solid"/>
            </v:rect>
            <v:shape style="position:absolute;left:7798;top:2927;width:60;height:87" type="#_x0000_t75" id="docshape619" stroked="false">
              <v:imagedata r:id="rId280" o:title=""/>
            </v:shape>
            <v:rect style="position:absolute;left:7798;top:2927;width:60;height:87" id="docshape620" filled="false" stroked="true" strokeweight=".5pt" strokecolor="#231f20">
              <v:stroke dashstyle="solid"/>
            </v:rect>
            <v:shape style="position:absolute;left:7798;top:2927;width:60;height:87" type="#_x0000_t75" id="docshape621" stroked="false">
              <v:imagedata r:id="rId280" o:title=""/>
            </v:shape>
            <v:rect style="position:absolute;left:7798;top:2927;width:60;height:87" id="docshape622" filled="false" stroked="true" strokeweight=".5pt" strokecolor="#231f20">
              <v:stroke dashstyle="solid"/>
            </v:rect>
            <v:shape style="position:absolute;left:7858;top:2927;width:566;height:78" type="#_x0000_t75" id="docshape623" stroked="false">
              <v:imagedata r:id="rId281" o:title=""/>
            </v:shape>
            <v:rect style="position:absolute;left:7858;top:2927;width:566;height:78" id="docshape624" filled="false" stroked="true" strokeweight=".5pt" strokecolor="#231f20">
              <v:stroke dashstyle="solid"/>
            </v:rect>
            <v:shape style="position:absolute;left:8410;top:2961;width:109;height:153" type="#_x0000_t75" id="docshape625" stroked="false">
              <v:imagedata r:id="rId282" o:title=""/>
            </v:shape>
            <v:rect style="position:absolute;left:8410;top:2961;width:109;height:153" id="docshape626" filled="false" stroked="true" strokeweight=".5pt" strokecolor="#231f20">
              <v:stroke dashstyle="solid"/>
            </v:rect>
            <v:shape style="position:absolute;left:8519;top:2961;width:161;height:153" type="#_x0000_t75" id="docshape627" stroked="false">
              <v:imagedata r:id="rId283" o:title=""/>
            </v:shape>
            <v:rect style="position:absolute;left:8519;top:2961;width:161;height:153" id="docshape628" filled="false" stroked="true" strokeweight=".5pt" strokecolor="#231f20">
              <v:stroke dashstyle="solid"/>
            </v:rect>
            <v:shape style="position:absolute;left:8675;top:2865;width:397;height:228" id="docshape629" coordorigin="8675,2865" coordsize="397,228" path="m9072,2937l8778,2937,8778,2883,8778,2865,8727,2865,8727,2883,8727,2937,8675,2937,8675,2955,8675,3093,9072,3093,9072,2955,9072,2937xe" filled="true" fillcolor="#58595b" stroked="false">
              <v:path arrowok="t"/>
              <v:fill type="solid"/>
            </v:shape>
            <v:shape style="position:absolute;left:8675;top:2865;width:397;height:229" id="docshape630" coordorigin="8675,2866" coordsize="397,229" path="m8675,2938l8727,2938,8727,2866,9072,2866,9072,3094,8675,3094,8675,2938xe" filled="false" stroked="true" strokeweight=".5pt" strokecolor="#231f20">
              <v:path arrowok="t"/>
              <v:stroke dashstyle="solid"/>
            </v:shape>
            <v:shape style="position:absolute;left:8679;top:3013;width:358;height:26" type="#_x0000_t75" id="docshape631" stroked="false">
              <v:imagedata r:id="rId284" o:title=""/>
            </v:shape>
            <v:rect style="position:absolute;left:8679;top:3013;width:358;height:26" id="docshape632" filled="false" stroked="true" strokeweight=".5pt" strokecolor="#231f20">
              <v:stroke dashstyle="solid"/>
            </v:rect>
            <v:shape style="position:absolute;left:9036;top:2953;width:36;height:168" type="#_x0000_t75" id="docshape633" stroked="false">
              <v:imagedata r:id="rId285" o:title=""/>
            </v:shape>
            <v:rect style="position:absolute;left:9036;top:2953;width:36;height:168" id="docshape634" filled="false" stroked="true" strokeweight=".5pt" strokecolor="#231f20">
              <v:stroke dashstyle="solid"/>
            </v:rect>
            <v:shape style="position:absolute;left:8679;top:3095;width:358;height:26" type="#_x0000_t75" id="docshape635" stroked="false">
              <v:imagedata r:id="rId284" o:title=""/>
            </v:shape>
            <v:rect style="position:absolute;left:8679;top:3095;width:358;height:26" id="docshape636" filled="false" stroked="true" strokeweight=".5pt" strokecolor="#231f20">
              <v:stroke dashstyle="solid"/>
            </v:rect>
            <v:shape style="position:absolute;left:8390;top:2676;width:349;height:290" type="#_x0000_t75" id="docshape637" stroked="false">
              <v:imagedata r:id="rId286" o:title=""/>
            </v:shape>
            <v:shape style="position:absolute;left:8390;top:2676;width:349;height:290" id="docshape638" coordorigin="8391,2676" coordsize="349,290" path="m8685,2676l8685,2917,8391,2917,8391,2961,8685,2961,8685,2966,8739,2966,8739,2676,8685,2676xe" filled="false" stroked="true" strokeweight=".5pt" strokecolor="#231f20">
              <v:path arrowok="t"/>
              <v:stroke dashstyle="solid"/>
            </v:shape>
            <v:shape style="position:absolute;left:8778;top:2848;width:1311;height:35" type="#_x0000_t75" id="docshape639" stroked="false">
              <v:imagedata r:id="rId287" o:title=""/>
            </v:shape>
            <v:rect style="position:absolute;left:8778;top:2848;width:1311;height:35" id="docshape640" filled="false" stroked="true" strokeweight=".5pt" strokecolor="#231f20">
              <v:stroke dashstyle="solid"/>
            </v:rect>
            <v:shape style="position:absolute;left:8778;top:2848;width:1311;height:35" type="#_x0000_t75" id="docshape641" stroked="false">
              <v:imagedata r:id="rId287" o:title=""/>
            </v:shape>
            <v:rect style="position:absolute;left:8778;top:2848;width:1311;height:35" id="docshape642" filled="false" stroked="true" strokeweight=".5pt" strokecolor="#231f20">
              <v:stroke dashstyle="solid"/>
            </v:rect>
            <v:shape style="position:absolute;left:8778;top:2882;width:1311;height:73" type="#_x0000_t75" id="docshape643" stroked="false">
              <v:imagedata r:id="rId288" o:title=""/>
            </v:shape>
            <v:rect style="position:absolute;left:8778;top:2882;width:1311;height:73" id="docshape644" filled="false" stroked="true" strokeweight=".5pt" strokecolor="#231f20">
              <v:stroke dashstyle="solid"/>
            </v:rect>
            <v:shape style="position:absolute;left:9071;top:2955;width:627;height:139" id="docshape645" coordorigin="9072,2955" coordsize="627,139" path="m9698,2955l9616,2955,9616,2958,9577,2958,9577,2955,9474,2955,9474,2958,9435,2958,9435,2955,9357,2955,9357,2958,9318,2958,9318,2955,9072,2955,9072,2958,9072,3094,9698,3094,9698,2958,9698,2955xe" filled="true" fillcolor="#58595b" stroked="false">
              <v:path arrowok="t"/>
              <v:fill type="solid"/>
            </v:shape>
            <v:rect style="position:absolute;left:9071;top:2955;width:627;height:139" id="docshape646" filled="false" stroked="true" strokeweight=".5pt" strokecolor="#231f20">
              <v:stroke dashstyle="solid"/>
            </v:rect>
            <v:shape style="position:absolute;left:9697;top:2955;width:405;height:70" id="docshape647" coordorigin="9698,2955" coordsize="405,70" path="m10102,2955l9698,2955,9698,2958,9698,3024,10102,3024,10102,2958,10102,2955xe" filled="true" fillcolor="#58595b" stroked="false">
              <v:path arrowok="t"/>
              <v:fill type="solid"/>
            </v:shape>
            <v:shape style="position:absolute;left:8785;top:2882;width:1317;height:142" id="docshape648" coordorigin="8786,2883" coordsize="1317,142" path="m9698,2955l10102,2955,10102,3024,9698,3024,9698,2955xm8934,2953l8905,2953,8905,2883,8934,2883,8934,2953xm8815,3012l8786,3012,8786,2912,8815,2912,8815,3012xm9183,2953l9154,2953,9154,2883,9183,2883,9183,2953xm9352,2953l9323,2953,9323,2883,9352,2883,9352,2953xm9469,2953l9440,2953,9440,2883,9469,2883,9469,2953xm9611,2953l9582,2953,9582,2883,9611,2883,9611,2953xm9775,2953l9746,2953,9746,2883,9775,2883,9775,2953xe" filled="false" stroked="true" strokeweight=".5pt" strokecolor="#231f20">
              <v:path arrowok="t"/>
              <v:stroke dashstyle="solid"/>
            </v:shape>
            <v:shape style="position:absolute;left:9910;top:2882;width:29;height:247" type="#_x0000_t75" id="docshape649" stroked="false">
              <v:imagedata r:id="rId289" o:title=""/>
            </v:shape>
            <v:rect style="position:absolute;left:9910;top:2882;width:29;height:247" id="docshape650" filled="false" stroked="true" strokeweight=".5pt" strokecolor="#231f20">
              <v:stroke dashstyle="solid"/>
            </v:rect>
            <v:shape style="position:absolute;left:10088;top:2480;width:40;height:398" type="#_x0000_t75" id="docshape651" stroked="false">
              <v:imagedata r:id="rId290" o:title=""/>
            </v:shape>
            <v:shape style="position:absolute;left:10088;top:2480;width:40;height:398" id="docshape652" coordorigin="10089,2480" coordsize="40,398" path="m10089,2878l10128,2878,10128,2480,10089,2519,10089,2878xe" filled="false" stroked="true" strokeweight=".5pt" strokecolor="#231f20">
              <v:path arrowok="t"/>
              <v:stroke dashstyle="solid"/>
            </v:shape>
            <v:shape style="position:absolute;left:10088;top:2877;width:40;height:65" type="#_x0000_t75" id="docshape653" stroked="false">
              <v:imagedata r:id="rId291" o:title=""/>
            </v:shape>
            <v:shape style="position:absolute;left:10088;top:2877;width:40;height:65" id="docshape654" coordorigin="10089,2878" coordsize="40,65" path="m10089,2878l10128,2878,10128,2903,10089,2942,10089,2878xe" filled="false" stroked="true" strokeweight=".5pt" strokecolor="#231f20">
              <v:path arrowok="t"/>
              <v:stroke dashstyle="solid"/>
            </v:shape>
            <v:shape style="position:absolute;left:9074;top:2929;width:362;height:362" type="#_x0000_t75" id="docshape655" stroked="false">
              <v:imagedata r:id="rId292" o:title=""/>
            </v:shape>
            <v:shape style="position:absolute;left:9074;top:2929;width:362;height:362" id="docshape656" coordorigin="9074,2929" coordsize="362,362" path="m9435,3110l9421,3180,9382,3237,9325,3276,9255,3290,9184,3276,9127,3237,9088,3180,9074,3110,9088,3039,9127,2982,9184,2943,9255,2929,9325,2943,9382,2982,9421,3039,9435,3110xe" filled="false" stroked="true" strokeweight=".5pt" strokecolor="#231f20">
              <v:path arrowok="t"/>
              <v:stroke dashstyle="solid"/>
            </v:shape>
            <v:shape style="position:absolute;left:9150;top:3005;width:209;height:209" type="#_x0000_t75" id="docshape657" stroked="false">
              <v:imagedata r:id="rId293" o:title=""/>
            </v:shape>
            <v:shape style="position:absolute;left:9150;top:3005;width:209;height:209" id="docshape658" coordorigin="9150,3005" coordsize="209,209" path="m9359,3110l9351,3150,9328,3184,9295,3206,9255,3214,9214,3206,9181,3184,9158,3150,9150,3110,9158,3069,9181,3036,9214,3013,9255,3005,9295,3013,9328,3036,9351,3069,9359,3110xe" filled="false" stroked="true" strokeweight=".5pt" strokecolor="#231f20">
              <v:path arrowok="t"/>
              <v:stroke dashstyle="solid"/>
            </v:shape>
            <v:shape style="position:absolute;left:9492;top:2929;width:362;height:362" type="#_x0000_t75" id="docshape659" stroked="false">
              <v:imagedata r:id="rId294" o:title=""/>
            </v:shape>
            <v:shape style="position:absolute;left:9492;top:2929;width:362;height:362" id="docshape660" coordorigin="9492,2929" coordsize="362,362" path="m9853,3110l9839,3180,9800,3237,9743,3276,9673,3290,9602,3276,9545,3237,9506,3180,9492,3110,9506,3039,9545,2982,9602,2943,9673,2929,9743,2943,9800,2982,9839,3039,9853,3110xe" filled="false" stroked="true" strokeweight=".5pt" strokecolor="#231f20">
              <v:path arrowok="t"/>
              <v:stroke dashstyle="solid"/>
            </v:shape>
            <v:shape style="position:absolute;left:9568;top:3005;width:209;height:209" type="#_x0000_t75" id="docshape661" stroked="false">
              <v:imagedata r:id="rId295" o:title=""/>
            </v:shape>
            <v:shape style="position:absolute;left:9568;top:3005;width:209;height:209" id="docshape662" coordorigin="9568,3005" coordsize="209,209" path="m9777,3110l9769,3150,9746,3184,9713,3206,9673,3214,9632,3206,9599,3184,9576,3150,9568,3110,9576,3069,9599,3036,9632,3013,9673,3005,9713,3013,9746,3036,9769,3069,9777,3110xe" filled="false" stroked="true" strokeweight=".5pt" strokecolor="#231f20">
              <v:path arrowok="t"/>
              <v:stroke dashstyle="solid"/>
            </v:shape>
            <v:shape style="position:absolute;left:8283;top:2378;width:46;height:157" type="#_x0000_t75" id="docshape663" stroked="false">
              <v:imagedata r:id="rId296" o:title=""/>
            </v:shape>
            <v:shape style="position:absolute;left:8283;top:2378;width:46;height:157" id="docshape664" coordorigin="8283,2378" coordsize="46,157" path="m8283,2423l8283,2535,8317,2535,8317,2424,8317,2422,8319,2413,8329,2412,8325,2378,8305,2385,8293,2397,8286,2411,8283,2423xe" filled="false" stroked="true" strokeweight=".5pt" strokecolor="#231f20">
              <v:path arrowok="t"/>
              <v:stroke dashstyle="solid"/>
            </v:shape>
            <v:shape style="position:absolute;left:7909;top:2840;width:26;height:56" type="#_x0000_t75" id="docshape665" stroked="false">
              <v:imagedata r:id="rId297" o:title=""/>
            </v:shape>
            <v:rect style="position:absolute;left:7909;top:2840;width:26;height:56" id="docshape666" filled="false" stroked="true" strokeweight=".5pt" strokecolor="#231f20">
              <v:stroke dashstyle="solid"/>
            </v:rect>
            <v:shape style="position:absolute;left:7934;top:2852;width:30;height:34" type="#_x0000_t75" id="docshape667" stroked="false">
              <v:imagedata r:id="rId298" o:title=""/>
            </v:shape>
            <v:rect style="position:absolute;left:7934;top:2852;width:30;height:34" id="docshape668" filled="false" stroked="true" strokeweight=".5pt" strokecolor="#231f20">
              <v:stroke dashstyle="solid"/>
            </v:rect>
            <v:shape style="position:absolute;left:7915;top:2833;width:626;height:277" type="#_x0000_t75" id="docshape669" stroked="false">
              <v:imagedata r:id="rId299" o:title=""/>
            </v:shape>
            <v:shape style="position:absolute;left:7915;top:2833;width:626;height:277" id="docshape670" coordorigin="7915,2833" coordsize="626,277" path="m8003,2834l7915,2914,7932,2932,7975,2894,7998,2873,8008,2864,8013,2860,8054,2859,8136,2859,8218,2859,8260,2859,8279,2884,8314,2931,8349,2978,8366,3002,8366,3022,8366,3059,8366,3094,8366,3110,8541,3110,8541,3060,8515,3060,8515,3074,8515,3085,8491,3085,8453,3085,8416,3085,8391,3085,8391,3062,8391,3032,8391,3005,8391,2994,8273,2833,8003,2834xe" filled="false" stroked="true" strokeweight=".5pt" strokecolor="#231f20">
              <v:path arrowok="t"/>
              <v:stroke dashstyle="solid"/>
            </v:shape>
            <v:shape style="position:absolute;left:8296;top:2995;width:70;height:98" type="#_x0000_t75" id="docshape671" stroked="false">
              <v:imagedata r:id="rId300" o:title=""/>
            </v:shape>
            <v:shape style="position:absolute;left:8296;top:2995;width:70;height:98" id="docshape672" coordorigin="8296,2995" coordsize="70,98" path="m8366,3031l8366,3002,8360,2995,8296,2995,8296,3020,8318,3037,8330,3037,8330,3054,8306,3066,8307,3093,8350,3069,8352,3034,8366,3031xe" filled="false" stroked="true" strokeweight=".5pt" strokecolor="#231f20">
              <v:path arrowok="t"/>
              <v:stroke dashstyle="solid"/>
            </v:shape>
            <v:shape style="position:absolute;left:7836;top:2800;width:56;height:74" type="#_x0000_t75" id="docshape673" stroked="false">
              <v:imagedata r:id="rId301" o:title=""/>
            </v:shape>
            <v:rect style="position:absolute;left:7836;top:2800;width:56;height:74" id="docshape674" filled="false" stroked="true" strokeweight=".5pt" strokecolor="#231f20">
              <v:stroke dashstyle="solid"/>
            </v:rect>
            <v:shape style="position:absolute;left:7882;top:2981;width:91;height:70" type="#_x0000_t75" id="docshape675" stroked="false">
              <v:imagedata r:id="rId302" o:title=""/>
            </v:shape>
            <v:shape style="position:absolute;left:7882;top:2981;width:91;height:70" id="docshape676" coordorigin="7883,2981" coordsize="91,70" path="m7883,2981l7883,3010,7903,3031,7903,3051,7958,3051,7973,3036,7943,3036,7943,3024,7962,3006,7962,2981,7883,2981xe" filled="false" stroked="true" strokeweight=".5pt" strokecolor="#231f20">
              <v:path arrowok="t"/>
              <v:stroke dashstyle="solid"/>
            </v:shape>
            <v:shape style="position:absolute;left:7949;top:2929;width:362;height:362" type="#_x0000_t75" id="docshape677" stroked="false">
              <v:imagedata r:id="rId294" o:title=""/>
            </v:shape>
            <v:shape style="position:absolute;left:7949;top:2929;width:362;height:362" id="docshape678" coordorigin="7949,2929" coordsize="362,362" path="m8311,3110l8296,3180,8258,3237,8200,3276,8130,3290,8060,3276,8002,3237,7964,3180,7949,3110,7964,3039,8002,2982,8060,2943,8130,2929,8200,2943,8258,2982,8296,3039,8311,3110xe" filled="false" stroked="true" strokeweight=".5pt" strokecolor="#231f20">
              <v:path arrowok="t"/>
              <v:stroke dashstyle="solid"/>
            </v:shape>
            <v:shape style="position:absolute;left:8025;top:3005;width:209;height:209" type="#_x0000_t75" id="docshape679" stroked="false">
              <v:imagedata r:id="rId303" o:title=""/>
            </v:shape>
            <v:shape style="position:absolute;left:8025;top:3005;width:209;height:209" id="docshape680" coordorigin="8025,3005" coordsize="209,209" path="m8234,3110l8226,3150,8204,3184,8171,3206,8130,3214,8089,3206,8056,3184,8034,3150,8025,3110,8034,3069,8056,3036,8089,3013,8130,3005,8171,3013,8204,3036,8226,3069,8234,3110xe" filled="false" stroked="true" strokeweight=".5pt" strokecolor="#231f20">
              <v:path arrowok="t"/>
              <v:stroke dashstyle="solid"/>
            </v:shape>
            <v:shape style="position:absolute;left:6252;top:3541;width:257;height:107" type="#_x0000_t75" id="docshape681" stroked="false">
              <v:imagedata r:id="rId304" o:title=""/>
            </v:shape>
            <v:shape style="position:absolute;left:6252;top:3541;width:257;height:107" id="docshape682" coordorigin="6253,3541" coordsize="257,107" path="m6381,3541l6431,3550,6472,3572,6500,3606,6510,3648,6253,3648,6263,3606,6291,3572,6332,3550,6381,3541xe" filled="false" stroked="true" strokeweight=".5pt" strokecolor="#231f20">
              <v:path arrowok="t"/>
              <v:stroke dashstyle="solid"/>
            </v:shape>
            <v:shape style="position:absolute;left:6329;top:3244;width:205;height:302" type="#_x0000_t75" id="docshape683" stroked="false">
              <v:imagedata r:id="rId305" o:title=""/>
            </v:shape>
            <v:shape style="position:absolute;left:6329;top:3244;width:205;height:302" id="docshape684" coordorigin="6330,3245" coordsize="205,302" path="m6354,3291l6353,3291,6353,3291,6353,3291,6340,3291,6330,3281,6330,3268,6330,3255,6340,3245,6353,3245,6364,3245,6374,3253,6376,3264,6509,3358,6510,3358,6510,3358,6511,3358,6524,3358,6535,3368,6535,3381,6535,3394,6525,3404,6512,3405,6395,3523,6395,3536,6384,3546,6371,3546,6358,3546,6348,3536,6348,3523,6348,3511,6357,3501,6368,3500,6484,3383,6354,3291xe" filled="false" stroked="true" strokeweight=".5pt" strokecolor="#231f20">
              <v:path arrowok="t"/>
              <v:stroke dashstyle="solid"/>
            </v:shape>
            <v:shape style="position:absolute;left:6194;top:3063;width:162;height:372" type="#_x0000_t75" id="docshape685" stroked="false">
              <v:imagedata r:id="rId306" o:title=""/>
            </v:shape>
            <v:shape style="position:absolute;left:6194;top:3063;width:162;height:372" id="docshape686" coordorigin="6194,3064" coordsize="162,372" path="m6196,3398l6224,3435,6235,3432,6243,3425,6249,3415,6355,3101,6356,3090,6353,3079,6347,3071,6337,3065,6326,3064,6316,3067,6307,3073,6302,3083,6196,3398xe" filled="false" stroked="true" strokeweight=".5pt" strokecolor="#231f20">
              <v:path arrowok="t"/>
              <v:stroke dashstyle="solid"/>
            </v:shape>
            <v:shape style="position:absolute;left:6244;top:3093;width:130;height:335" type="#_x0000_t75" id="docshape687" stroked="false">
              <v:imagedata r:id="rId307" o:title=""/>
            </v:shape>
            <v:shape style="position:absolute;left:6244;top:3093;width:130;height:335" id="docshape688" coordorigin="6245,3094" coordsize="130,335" path="m6280,3408l6245,3428,6357,3094,6374,3129,6280,3408xe" filled="false" stroked="true" strokeweight=".5pt" strokecolor="#231f20">
              <v:path arrowok="t"/>
              <v:stroke dashstyle="solid"/>
            </v:shape>
            <v:shape style="position:absolute;left:7293;top:847;width:197;height:170" type="#_x0000_t202" id="docshape689" filled="false" stroked="false">
              <v:textbox inset="0,0,0,0">
                <w:txbxContent>
                  <w:p>
                    <w:pPr>
                      <w:spacing w:line="166" w:lineRule="exact" w:before="0"/>
                      <w:ind w:left="0" w:right="0" w:firstLine="0"/>
                      <w:jc w:val="left"/>
                      <w:rPr>
                        <w:sz w:val="14"/>
                      </w:rPr>
                    </w:pPr>
                    <w:r>
                      <w:rPr>
                        <w:color w:val="231F20"/>
                        <w:spacing w:val="-5"/>
                        <w:w w:val="110"/>
                        <w:sz w:val="14"/>
                      </w:rPr>
                      <w:t>dB</w:t>
                    </w:r>
                  </w:p>
                </w:txbxContent>
              </v:textbox>
              <w10:wrap type="none"/>
            </v:shape>
            <v:shape style="position:absolute;left:7020;top:1539;width:252;height:727" type="#_x0000_t202" id="docshape690" filled="false" stroked="false">
              <v:textbox inset="0,0,0,0">
                <w:txbxContent>
                  <w:p>
                    <w:pPr>
                      <w:spacing w:line="166" w:lineRule="exact" w:before="0"/>
                      <w:ind w:left="2" w:right="0" w:firstLine="0"/>
                      <w:jc w:val="left"/>
                      <w:rPr>
                        <w:sz w:val="14"/>
                      </w:rPr>
                    </w:pPr>
                    <w:r>
                      <w:rPr>
                        <w:color w:val="231F20"/>
                        <w:spacing w:val="-5"/>
                        <w:sz w:val="14"/>
                      </w:rPr>
                      <w:t>120</w:t>
                    </w:r>
                  </w:p>
                  <w:p>
                    <w:pPr>
                      <w:spacing w:line="240" w:lineRule="auto" w:before="0"/>
                      <w:rPr>
                        <w:sz w:val="16"/>
                      </w:rPr>
                    </w:pPr>
                  </w:p>
                  <w:p>
                    <w:pPr>
                      <w:spacing w:line="240" w:lineRule="auto" w:before="1"/>
                      <w:rPr>
                        <w:sz w:val="16"/>
                      </w:rPr>
                    </w:pPr>
                  </w:p>
                  <w:p>
                    <w:pPr>
                      <w:spacing w:before="0"/>
                      <w:ind w:left="0" w:right="0" w:firstLine="0"/>
                      <w:jc w:val="left"/>
                      <w:rPr>
                        <w:sz w:val="14"/>
                      </w:rPr>
                    </w:pPr>
                    <w:r>
                      <w:rPr>
                        <w:color w:val="231F20"/>
                        <w:spacing w:val="-5"/>
                        <w:sz w:val="14"/>
                      </w:rPr>
                      <w:t>100</w:t>
                    </w:r>
                  </w:p>
                </w:txbxContent>
              </v:textbox>
              <w10:wrap type="none"/>
            </v:shape>
            <v:shape style="position:absolute;left:7096;top:3150;width:173;height:170" type="#_x0000_t202" id="docshape691" filled="false" stroked="false">
              <v:textbox inset="0,0,0,0">
                <w:txbxContent>
                  <w:p>
                    <w:pPr>
                      <w:spacing w:line="166" w:lineRule="exact" w:before="0"/>
                      <w:ind w:left="0" w:right="0" w:firstLine="0"/>
                      <w:jc w:val="left"/>
                      <w:rPr>
                        <w:sz w:val="14"/>
                      </w:rPr>
                    </w:pPr>
                    <w:r>
                      <w:rPr>
                        <w:color w:val="231F20"/>
                        <w:spacing w:val="-5"/>
                        <w:sz w:val="14"/>
                      </w:rPr>
                      <w:t>80</w:t>
                    </w:r>
                  </w:p>
                </w:txbxContent>
              </v:textbox>
              <w10:wrap type="none"/>
            </v:shape>
            <v:shape style="position:absolute;left:7096;top:3955;width:173;height:170" type="#_x0000_t202" id="docshape692" filled="false" stroked="false">
              <v:textbox inset="0,0,0,0">
                <w:txbxContent>
                  <w:p>
                    <w:pPr>
                      <w:spacing w:line="166" w:lineRule="exact" w:before="0"/>
                      <w:ind w:left="0" w:right="0" w:firstLine="0"/>
                      <w:jc w:val="left"/>
                      <w:rPr>
                        <w:sz w:val="14"/>
                      </w:rPr>
                    </w:pPr>
                    <w:r>
                      <w:rPr>
                        <w:color w:val="231F20"/>
                        <w:spacing w:val="-5"/>
                        <w:sz w:val="14"/>
                      </w:rPr>
                      <w:t>60</w:t>
                    </w:r>
                  </w:p>
                </w:txbxContent>
              </v:textbox>
              <w10:wrap type="none"/>
            </v:shape>
            <v:shape style="position:absolute;left:7096;top:4675;width:173;height:170" type="#_x0000_t202" id="docshape693" filled="false" stroked="false">
              <v:textbox inset="0,0,0,0">
                <w:txbxContent>
                  <w:p>
                    <w:pPr>
                      <w:spacing w:line="166" w:lineRule="exact" w:before="0"/>
                      <w:ind w:left="0" w:right="0" w:firstLine="0"/>
                      <w:jc w:val="left"/>
                      <w:rPr>
                        <w:sz w:val="14"/>
                      </w:rPr>
                    </w:pPr>
                    <w:r>
                      <w:rPr>
                        <w:color w:val="231F20"/>
                        <w:spacing w:val="-5"/>
                        <w:sz w:val="14"/>
                      </w:rPr>
                      <w:t>40</w:t>
                    </w:r>
                  </w:p>
                </w:txbxContent>
              </v:textbox>
              <w10:wrap type="none"/>
            </v:shape>
            <v:shape style="position:absolute;left:7096;top:5472;width:173;height:170" type="#_x0000_t202" id="docshape694" filled="false" stroked="false">
              <v:textbox inset="0,0,0,0">
                <w:txbxContent>
                  <w:p>
                    <w:pPr>
                      <w:spacing w:line="166" w:lineRule="exact" w:before="0"/>
                      <w:ind w:left="0" w:right="0" w:firstLine="0"/>
                      <w:jc w:val="left"/>
                      <w:rPr>
                        <w:sz w:val="14"/>
                      </w:rPr>
                    </w:pPr>
                    <w:r>
                      <w:rPr>
                        <w:color w:val="231F20"/>
                        <w:spacing w:val="-5"/>
                        <w:sz w:val="14"/>
                      </w:rPr>
                      <w:t>20</w:t>
                    </w:r>
                  </w:p>
                </w:txbxContent>
              </v:textbox>
              <w10:wrap type="none"/>
            </v:shape>
            <w10:wrap type="topAndBottom"/>
          </v:group>
        </w:pict>
      </w:r>
    </w:p>
    <w:p>
      <w:pPr>
        <w:spacing w:before="132"/>
        <w:ind w:left="3855" w:right="0" w:firstLine="0"/>
        <w:jc w:val="left"/>
        <w:rPr>
          <w:rFonts w:ascii="Verdana"/>
          <w:i/>
          <w:sz w:val="16"/>
        </w:rPr>
      </w:pPr>
      <w:r>
        <w:rPr>
          <w:rFonts w:ascii="Verdana"/>
          <w:i/>
          <w:color w:val="231F20"/>
          <w:w w:val="75"/>
          <w:sz w:val="16"/>
        </w:rPr>
        <w:t>Figure</w:t>
      </w:r>
      <w:r>
        <w:rPr>
          <w:rFonts w:ascii="Verdana"/>
          <w:i/>
          <w:color w:val="231F20"/>
          <w:spacing w:val="-9"/>
          <w:sz w:val="16"/>
        </w:rPr>
        <w:t> </w:t>
      </w:r>
      <w:r>
        <w:rPr>
          <w:rFonts w:ascii="Verdana"/>
          <w:i/>
          <w:color w:val="231F20"/>
          <w:w w:val="75"/>
          <w:sz w:val="16"/>
        </w:rPr>
        <w:t>3.5</w:t>
      </w:r>
      <w:r>
        <w:rPr>
          <w:rFonts w:ascii="Verdana"/>
          <w:i/>
          <w:color w:val="231F20"/>
          <w:spacing w:val="-9"/>
          <w:sz w:val="16"/>
        </w:rPr>
        <w:t> </w:t>
      </w:r>
      <w:r>
        <w:rPr>
          <w:rFonts w:ascii="Verdana"/>
          <w:i/>
          <w:color w:val="231F20"/>
          <w:w w:val="75"/>
          <w:sz w:val="16"/>
        </w:rPr>
        <w:t>Common</w:t>
      </w:r>
      <w:r>
        <w:rPr>
          <w:rFonts w:ascii="Verdana"/>
          <w:i/>
          <w:color w:val="231F20"/>
          <w:spacing w:val="-9"/>
          <w:sz w:val="16"/>
        </w:rPr>
        <w:t> </w:t>
      </w:r>
      <w:r>
        <w:rPr>
          <w:rFonts w:ascii="Verdana"/>
          <w:i/>
          <w:color w:val="231F20"/>
          <w:w w:val="75"/>
          <w:sz w:val="16"/>
        </w:rPr>
        <w:t>noise</w:t>
      </w:r>
      <w:r>
        <w:rPr>
          <w:rFonts w:ascii="Verdana"/>
          <w:i/>
          <w:color w:val="231F20"/>
          <w:spacing w:val="-9"/>
          <w:sz w:val="16"/>
        </w:rPr>
        <w:t> </w:t>
      </w:r>
      <w:r>
        <w:rPr>
          <w:rFonts w:ascii="Verdana"/>
          <w:i/>
          <w:color w:val="231F20"/>
          <w:w w:val="75"/>
          <w:sz w:val="16"/>
        </w:rPr>
        <w:t>levels</w:t>
      </w:r>
      <w:r>
        <w:rPr>
          <w:rFonts w:ascii="Verdana"/>
          <w:i/>
          <w:color w:val="231F20"/>
          <w:spacing w:val="-9"/>
          <w:sz w:val="16"/>
        </w:rPr>
        <w:t> </w:t>
      </w:r>
      <w:r>
        <w:rPr>
          <w:rFonts w:ascii="Verdana"/>
          <w:i/>
          <w:color w:val="231F20"/>
          <w:w w:val="75"/>
          <w:sz w:val="16"/>
        </w:rPr>
        <w:t>in</w:t>
      </w:r>
      <w:r>
        <w:rPr>
          <w:rFonts w:ascii="Verdana"/>
          <w:i/>
          <w:color w:val="231F20"/>
          <w:spacing w:val="-9"/>
          <w:sz w:val="16"/>
        </w:rPr>
        <w:t> </w:t>
      </w:r>
      <w:r>
        <w:rPr>
          <w:rFonts w:ascii="Verdana"/>
          <w:i/>
          <w:color w:val="231F20"/>
          <w:spacing w:val="-2"/>
          <w:w w:val="75"/>
          <w:sz w:val="16"/>
        </w:rPr>
        <w:t>decibels</w:t>
      </w:r>
    </w:p>
    <w:p>
      <w:pPr>
        <w:pStyle w:val="BodyText"/>
        <w:spacing w:before="5"/>
        <w:rPr>
          <w:rFonts w:ascii="Verdana"/>
          <w:i/>
          <w:sz w:val="16"/>
        </w:rPr>
      </w:pPr>
    </w:p>
    <w:p>
      <w:pPr>
        <w:pStyle w:val="Heading3"/>
        <w:spacing w:before="1"/>
      </w:pPr>
      <w:r>
        <w:rPr>
          <w:color w:val="231F20"/>
          <w:w w:val="90"/>
        </w:rPr>
        <w:t>What</w:t>
      </w:r>
      <w:r>
        <w:rPr>
          <w:color w:val="231F20"/>
        </w:rPr>
        <w:t> </w:t>
      </w:r>
      <w:r>
        <w:rPr>
          <w:color w:val="231F20"/>
          <w:w w:val="90"/>
        </w:rPr>
        <w:t>is</w:t>
      </w:r>
      <w:r>
        <w:rPr>
          <w:color w:val="231F20"/>
        </w:rPr>
        <w:t> </w:t>
      </w:r>
      <w:r>
        <w:rPr>
          <w:color w:val="231F20"/>
          <w:spacing w:val="-2"/>
          <w:w w:val="90"/>
        </w:rPr>
        <w:t>noise?</w:t>
      </w:r>
    </w:p>
    <w:p>
      <w:pPr>
        <w:pStyle w:val="BodyText"/>
        <w:spacing w:line="220" w:lineRule="auto" w:before="99"/>
        <w:ind w:left="3855" w:right="939"/>
      </w:pPr>
      <w:r>
        <w:rPr>
          <w:color w:val="231F20"/>
        </w:rPr>
        <w:t>Noise is usually defined as any disturbing sound. In practice it is referred to as ‘sound’ when pleasant, and ‘noise’ when annoying. Typical noise levels in different work environments are depicted above (see Figure 3.5).</w:t>
      </w:r>
    </w:p>
    <w:p>
      <w:pPr>
        <w:pStyle w:val="Heading3"/>
        <w:spacing w:before="129"/>
      </w:pPr>
      <w:r>
        <w:rPr>
          <w:color w:val="231F20"/>
          <w:w w:val="90"/>
        </w:rPr>
        <w:t>Sources</w:t>
      </w:r>
      <w:r>
        <w:rPr>
          <w:color w:val="231F20"/>
          <w:spacing w:val="-5"/>
        </w:rPr>
        <w:t> </w:t>
      </w:r>
      <w:r>
        <w:rPr>
          <w:color w:val="231F20"/>
          <w:w w:val="90"/>
        </w:rPr>
        <w:t>of</w:t>
      </w:r>
      <w:r>
        <w:rPr>
          <w:color w:val="231F20"/>
          <w:spacing w:val="-5"/>
        </w:rPr>
        <w:t> </w:t>
      </w:r>
      <w:r>
        <w:rPr>
          <w:color w:val="231F20"/>
          <w:spacing w:val="-2"/>
          <w:w w:val="90"/>
        </w:rPr>
        <w:t>noise</w:t>
      </w:r>
    </w:p>
    <w:p>
      <w:pPr>
        <w:pStyle w:val="BodyText"/>
        <w:spacing w:line="220" w:lineRule="auto" w:before="100"/>
        <w:ind w:left="3855" w:right="682"/>
      </w:pPr>
      <w:r>
        <w:rPr>
          <w:color w:val="231F20"/>
        </w:rPr>
        <w:t>Noise within the office can originate from internal and external sources. Internal noise sources include office equipment (e.g. telephones, printers and photocopiers), people (e.g. conversations) and background noise generated by</w:t>
      </w:r>
      <w:r>
        <w:rPr>
          <w:color w:val="231F20"/>
          <w:spacing w:val="40"/>
        </w:rPr>
        <w:t> </w:t>
      </w:r>
      <w:r>
        <w:rPr>
          <w:color w:val="231F20"/>
        </w:rPr>
        <w:t>the</w:t>
      </w:r>
      <w:r>
        <w:rPr>
          <w:color w:val="231F20"/>
          <w:spacing w:val="-4"/>
        </w:rPr>
        <w:t> </w:t>
      </w:r>
      <w:r>
        <w:rPr>
          <w:color w:val="231F20"/>
        </w:rPr>
        <w:t>building</w:t>
      </w:r>
      <w:r>
        <w:rPr>
          <w:color w:val="231F20"/>
          <w:spacing w:val="-4"/>
        </w:rPr>
        <w:t> </w:t>
      </w:r>
      <w:r>
        <w:rPr>
          <w:color w:val="231F20"/>
        </w:rPr>
        <w:t>(e.g.</w:t>
      </w:r>
      <w:r>
        <w:rPr>
          <w:color w:val="231F20"/>
          <w:spacing w:val="-4"/>
        </w:rPr>
        <w:t> </w:t>
      </w:r>
      <w:r>
        <w:rPr>
          <w:color w:val="231F20"/>
        </w:rPr>
        <w:t>from</w:t>
      </w:r>
      <w:r>
        <w:rPr>
          <w:color w:val="231F20"/>
          <w:spacing w:val="-4"/>
        </w:rPr>
        <w:t> </w:t>
      </w:r>
      <w:r>
        <w:rPr>
          <w:color w:val="231F20"/>
        </w:rPr>
        <w:t>lifts</w:t>
      </w:r>
      <w:r>
        <w:rPr>
          <w:color w:val="231F20"/>
          <w:spacing w:val="-4"/>
        </w:rPr>
        <w:t> </w:t>
      </w:r>
      <w:r>
        <w:rPr>
          <w:color w:val="231F20"/>
        </w:rPr>
        <w:t>and</w:t>
      </w:r>
      <w:r>
        <w:rPr>
          <w:color w:val="231F20"/>
          <w:spacing w:val="-4"/>
        </w:rPr>
        <w:t> </w:t>
      </w:r>
      <w:r>
        <w:rPr>
          <w:color w:val="231F20"/>
        </w:rPr>
        <w:t>air</w:t>
      </w:r>
      <w:r>
        <w:rPr>
          <w:color w:val="231F20"/>
          <w:spacing w:val="-4"/>
        </w:rPr>
        <w:t> </w:t>
      </w:r>
      <w:r>
        <w:rPr>
          <w:color w:val="231F20"/>
        </w:rPr>
        <w:t>conditioning).</w:t>
      </w:r>
      <w:r>
        <w:rPr>
          <w:color w:val="231F20"/>
          <w:spacing w:val="-4"/>
        </w:rPr>
        <w:t> </w:t>
      </w:r>
      <w:r>
        <w:rPr>
          <w:color w:val="231F20"/>
        </w:rPr>
        <w:t>Background</w:t>
      </w:r>
      <w:r>
        <w:rPr>
          <w:color w:val="231F20"/>
          <w:spacing w:val="-4"/>
        </w:rPr>
        <w:t> </w:t>
      </w:r>
      <w:r>
        <w:rPr>
          <w:color w:val="231F20"/>
        </w:rPr>
        <w:t>noise</w:t>
      </w:r>
      <w:r>
        <w:rPr>
          <w:color w:val="231F20"/>
          <w:spacing w:val="-4"/>
        </w:rPr>
        <w:t> </w:t>
      </w:r>
      <w:r>
        <w:rPr>
          <w:color w:val="231F20"/>
        </w:rPr>
        <w:t>generally</w:t>
      </w:r>
      <w:r>
        <w:rPr>
          <w:color w:val="231F20"/>
          <w:spacing w:val="-4"/>
        </w:rPr>
        <w:t> </w:t>
      </w:r>
      <w:r>
        <w:rPr>
          <w:color w:val="231F20"/>
        </w:rPr>
        <w:t>goes unnoticed unless there is a malfunction of equipment. In fact, some background noise is desirable as an absolutely quiet environment can be uncomfortable.</w:t>
      </w:r>
    </w:p>
    <w:p>
      <w:pPr>
        <w:pStyle w:val="BodyText"/>
        <w:spacing w:line="208" w:lineRule="exact"/>
        <w:ind w:left="3855"/>
      </w:pPr>
      <w:r>
        <w:rPr>
          <w:color w:val="231F20"/>
        </w:rPr>
        <w:t>External</w:t>
      </w:r>
      <w:r>
        <w:rPr>
          <w:color w:val="231F20"/>
          <w:spacing w:val="-5"/>
        </w:rPr>
        <w:t> </w:t>
      </w:r>
      <w:r>
        <w:rPr>
          <w:color w:val="231F20"/>
        </w:rPr>
        <w:t>noise</w:t>
      </w:r>
      <w:r>
        <w:rPr>
          <w:color w:val="231F20"/>
          <w:spacing w:val="-5"/>
        </w:rPr>
        <w:t> </w:t>
      </w:r>
      <w:r>
        <w:rPr>
          <w:color w:val="231F20"/>
        </w:rPr>
        <w:t>sources</w:t>
      </w:r>
      <w:r>
        <w:rPr>
          <w:color w:val="231F20"/>
          <w:spacing w:val="-5"/>
        </w:rPr>
        <w:t> </w:t>
      </w:r>
      <w:r>
        <w:rPr>
          <w:color w:val="231F20"/>
        </w:rPr>
        <w:t>can</w:t>
      </w:r>
      <w:r>
        <w:rPr>
          <w:color w:val="231F20"/>
          <w:spacing w:val="-5"/>
        </w:rPr>
        <w:t> </w:t>
      </w:r>
      <w:r>
        <w:rPr>
          <w:color w:val="231F20"/>
        </w:rPr>
        <w:t>include</w:t>
      </w:r>
      <w:r>
        <w:rPr>
          <w:color w:val="231F20"/>
          <w:spacing w:val="-4"/>
        </w:rPr>
        <w:t> </w:t>
      </w:r>
      <w:r>
        <w:rPr>
          <w:color w:val="231F20"/>
        </w:rPr>
        <w:t>road</w:t>
      </w:r>
      <w:r>
        <w:rPr>
          <w:color w:val="231F20"/>
          <w:spacing w:val="-5"/>
        </w:rPr>
        <w:t> </w:t>
      </w:r>
      <w:r>
        <w:rPr>
          <w:color w:val="231F20"/>
        </w:rPr>
        <w:t>traffic</w:t>
      </w:r>
      <w:r>
        <w:rPr>
          <w:color w:val="231F20"/>
          <w:spacing w:val="-5"/>
        </w:rPr>
        <w:t> </w:t>
      </w:r>
      <w:r>
        <w:rPr>
          <w:color w:val="231F20"/>
        </w:rPr>
        <w:t>and</w:t>
      </w:r>
      <w:r>
        <w:rPr>
          <w:color w:val="231F20"/>
          <w:spacing w:val="-5"/>
        </w:rPr>
        <w:t> </w:t>
      </w:r>
      <w:r>
        <w:rPr>
          <w:color w:val="231F20"/>
        </w:rPr>
        <w:t>general</w:t>
      </w:r>
      <w:r>
        <w:rPr>
          <w:color w:val="231F20"/>
          <w:spacing w:val="-5"/>
        </w:rPr>
        <w:t> </w:t>
      </w:r>
      <w:r>
        <w:rPr>
          <w:color w:val="231F20"/>
        </w:rPr>
        <w:t>industrial</w:t>
      </w:r>
      <w:r>
        <w:rPr>
          <w:color w:val="231F20"/>
          <w:spacing w:val="-4"/>
        </w:rPr>
        <w:t> </w:t>
      </w:r>
      <w:r>
        <w:rPr>
          <w:color w:val="231F20"/>
          <w:spacing w:val="-2"/>
        </w:rPr>
        <w:t>noise.</w:t>
      </w:r>
    </w:p>
    <w:p>
      <w:pPr>
        <w:spacing w:line="218" w:lineRule="auto" w:before="111"/>
        <w:ind w:left="3855" w:right="717" w:firstLine="0"/>
        <w:jc w:val="left"/>
        <w:rPr>
          <w:sz w:val="19"/>
        </w:rPr>
      </w:pPr>
      <w:r>
        <w:rPr>
          <w:color w:val="231F20"/>
          <w:sz w:val="19"/>
        </w:rPr>
        <w:t>Where noise has been identified as a hazard, such as in an industrial setting, the </w:t>
      </w:r>
      <w:r>
        <w:rPr>
          <w:rFonts w:ascii="Trebuchet MS"/>
          <w:i/>
          <w:color w:val="231F20"/>
          <w:sz w:val="19"/>
        </w:rPr>
        <w:t>Occupational Health and Safety (Noise) Regulations 2004 </w:t>
      </w:r>
      <w:r>
        <w:rPr>
          <w:color w:val="231F20"/>
          <w:sz w:val="19"/>
        </w:rPr>
        <w:t>should be followed to identify, assess and control excessive noise levels. The </w:t>
      </w:r>
      <w:r>
        <w:rPr>
          <w:rFonts w:ascii="Trebuchet MS"/>
          <w:i/>
          <w:color w:val="231F20"/>
          <w:sz w:val="19"/>
        </w:rPr>
        <w:t>Guide for Assessing and</w:t>
      </w:r>
      <w:r>
        <w:rPr>
          <w:rFonts w:ascii="Trebuchet MS"/>
          <w:i/>
          <w:color w:val="231F20"/>
          <w:sz w:val="19"/>
        </w:rPr>
        <w:t> Fixing Noise Problems at Work (2005) </w:t>
      </w:r>
      <w:r>
        <w:rPr>
          <w:color w:val="231F20"/>
          <w:sz w:val="19"/>
        </w:rPr>
        <w:t>gives assistance in complying with the </w:t>
      </w:r>
      <w:r>
        <w:rPr>
          <w:color w:val="231F20"/>
          <w:spacing w:val="-2"/>
          <w:sz w:val="19"/>
        </w:rPr>
        <w:t>Regulations.</w:t>
      </w:r>
    </w:p>
    <w:p>
      <w:pPr>
        <w:spacing w:line="218" w:lineRule="auto" w:before="111"/>
        <w:ind w:left="3855" w:right="1161" w:firstLine="0"/>
        <w:jc w:val="left"/>
        <w:rPr>
          <w:sz w:val="19"/>
        </w:rPr>
      </w:pPr>
      <w:r>
        <w:rPr>
          <w:color w:val="231F20"/>
          <w:sz w:val="19"/>
        </w:rPr>
        <w:t>Guidelines on appropriate noise levels for particular work environments may be found in </w:t>
      </w:r>
      <w:r>
        <w:rPr>
          <w:rFonts w:ascii="Trebuchet MS"/>
          <w:i/>
          <w:color w:val="231F20"/>
          <w:sz w:val="19"/>
        </w:rPr>
        <w:t>AS 2107: Acoustics: Recommended Design Sound Levels and</w:t>
      </w:r>
      <w:r>
        <w:rPr>
          <w:rFonts w:ascii="Trebuchet MS"/>
          <w:i/>
          <w:color w:val="231F20"/>
          <w:sz w:val="19"/>
        </w:rPr>
        <w:t> Reverberation</w:t>
      </w:r>
      <w:r>
        <w:rPr>
          <w:rFonts w:ascii="Trebuchet MS"/>
          <w:i/>
          <w:color w:val="231F20"/>
          <w:spacing w:val="-3"/>
          <w:sz w:val="19"/>
        </w:rPr>
        <w:t> </w:t>
      </w:r>
      <w:r>
        <w:rPr>
          <w:rFonts w:ascii="Trebuchet MS"/>
          <w:i/>
          <w:color w:val="231F20"/>
          <w:sz w:val="19"/>
        </w:rPr>
        <w:t>Times</w:t>
      </w:r>
      <w:r>
        <w:rPr>
          <w:rFonts w:ascii="Trebuchet MS"/>
          <w:i/>
          <w:color w:val="231F20"/>
          <w:spacing w:val="-3"/>
          <w:sz w:val="19"/>
        </w:rPr>
        <w:t> </w:t>
      </w:r>
      <w:r>
        <w:rPr>
          <w:rFonts w:ascii="Trebuchet MS"/>
          <w:i/>
          <w:color w:val="231F20"/>
          <w:sz w:val="19"/>
        </w:rPr>
        <w:t>for</w:t>
      </w:r>
      <w:r>
        <w:rPr>
          <w:rFonts w:ascii="Trebuchet MS"/>
          <w:i/>
          <w:color w:val="231F20"/>
          <w:spacing w:val="-3"/>
          <w:sz w:val="19"/>
        </w:rPr>
        <w:t> </w:t>
      </w:r>
      <w:r>
        <w:rPr>
          <w:rFonts w:ascii="Trebuchet MS"/>
          <w:i/>
          <w:color w:val="231F20"/>
          <w:sz w:val="19"/>
        </w:rPr>
        <w:t>Building</w:t>
      </w:r>
      <w:r>
        <w:rPr>
          <w:rFonts w:ascii="Trebuchet MS"/>
          <w:i/>
          <w:color w:val="231F20"/>
          <w:spacing w:val="-3"/>
          <w:sz w:val="19"/>
        </w:rPr>
        <w:t> </w:t>
      </w:r>
      <w:r>
        <w:rPr>
          <w:rFonts w:ascii="Trebuchet MS"/>
          <w:i/>
          <w:color w:val="231F20"/>
          <w:sz w:val="19"/>
        </w:rPr>
        <w:t>Interiors</w:t>
      </w:r>
      <w:r>
        <w:rPr>
          <w:rFonts w:ascii="Trebuchet MS"/>
          <w:i/>
          <w:color w:val="231F20"/>
          <w:spacing w:val="-3"/>
          <w:sz w:val="19"/>
        </w:rPr>
        <w:t> </w:t>
      </w:r>
      <w:r>
        <w:rPr>
          <w:rFonts w:ascii="Trebuchet MS"/>
          <w:i/>
          <w:color w:val="231F20"/>
          <w:sz w:val="19"/>
        </w:rPr>
        <w:t>(2000)</w:t>
      </w:r>
      <w:r>
        <w:rPr>
          <w:color w:val="231F20"/>
          <w:sz w:val="19"/>
        </w:rPr>
        <w:t>.</w:t>
      </w:r>
    </w:p>
    <w:p>
      <w:pPr>
        <w:spacing w:after="0" w:line="218" w:lineRule="auto"/>
        <w:jc w:val="left"/>
        <w:rPr>
          <w:sz w:val="19"/>
        </w:rPr>
        <w:sectPr>
          <w:pgSz w:w="11900" w:h="16840"/>
          <w:pgMar w:header="785" w:footer="569" w:top="1240" w:bottom="760" w:left="280" w:right="180"/>
        </w:sectPr>
      </w:pPr>
    </w:p>
    <w:p>
      <w:pPr>
        <w:pStyle w:val="BodyText"/>
        <w:spacing w:before="3"/>
        <w:rPr>
          <w:sz w:val="29"/>
        </w:rPr>
      </w:pPr>
    </w:p>
    <w:p>
      <w:pPr>
        <w:pStyle w:val="Heading3"/>
        <w:spacing w:before="106"/>
      </w:pPr>
      <w:r>
        <w:rPr>
          <w:color w:val="231F20"/>
          <w:w w:val="85"/>
        </w:rPr>
        <w:t>Why</w:t>
      </w:r>
      <w:r>
        <w:rPr>
          <w:color w:val="231F20"/>
          <w:spacing w:val="3"/>
        </w:rPr>
        <w:t> </w:t>
      </w:r>
      <w:r>
        <w:rPr>
          <w:color w:val="231F20"/>
          <w:w w:val="85"/>
        </w:rPr>
        <w:t>is</w:t>
      </w:r>
      <w:r>
        <w:rPr>
          <w:color w:val="231F20"/>
          <w:spacing w:val="3"/>
        </w:rPr>
        <w:t> </w:t>
      </w:r>
      <w:r>
        <w:rPr>
          <w:color w:val="231F20"/>
          <w:w w:val="85"/>
        </w:rPr>
        <w:t>the</w:t>
      </w:r>
      <w:r>
        <w:rPr>
          <w:color w:val="231F20"/>
          <w:spacing w:val="3"/>
        </w:rPr>
        <w:t> </w:t>
      </w:r>
      <w:r>
        <w:rPr>
          <w:color w:val="231F20"/>
          <w:w w:val="85"/>
        </w:rPr>
        <w:t>control</w:t>
      </w:r>
      <w:r>
        <w:rPr>
          <w:color w:val="231F20"/>
          <w:spacing w:val="3"/>
        </w:rPr>
        <w:t> </w:t>
      </w:r>
      <w:r>
        <w:rPr>
          <w:color w:val="231F20"/>
          <w:w w:val="85"/>
        </w:rPr>
        <w:t>of</w:t>
      </w:r>
      <w:r>
        <w:rPr>
          <w:color w:val="231F20"/>
          <w:spacing w:val="3"/>
        </w:rPr>
        <w:t> </w:t>
      </w:r>
      <w:r>
        <w:rPr>
          <w:color w:val="231F20"/>
          <w:w w:val="85"/>
        </w:rPr>
        <w:t>noise</w:t>
      </w:r>
      <w:r>
        <w:rPr>
          <w:color w:val="231F20"/>
          <w:spacing w:val="3"/>
        </w:rPr>
        <w:t> </w:t>
      </w:r>
      <w:r>
        <w:rPr>
          <w:color w:val="231F20"/>
          <w:w w:val="85"/>
        </w:rPr>
        <w:t>in</w:t>
      </w:r>
      <w:r>
        <w:rPr>
          <w:color w:val="231F20"/>
          <w:spacing w:val="3"/>
        </w:rPr>
        <w:t> </w:t>
      </w:r>
      <w:r>
        <w:rPr>
          <w:color w:val="231F20"/>
          <w:w w:val="85"/>
        </w:rPr>
        <w:t>an</w:t>
      </w:r>
      <w:r>
        <w:rPr>
          <w:color w:val="231F20"/>
          <w:spacing w:val="3"/>
        </w:rPr>
        <w:t> </w:t>
      </w:r>
      <w:r>
        <w:rPr>
          <w:color w:val="231F20"/>
          <w:w w:val="85"/>
        </w:rPr>
        <w:t>office</w:t>
      </w:r>
      <w:r>
        <w:rPr>
          <w:color w:val="231F20"/>
          <w:spacing w:val="3"/>
        </w:rPr>
        <w:t> </w:t>
      </w:r>
      <w:r>
        <w:rPr>
          <w:color w:val="231F20"/>
          <w:spacing w:val="-2"/>
          <w:w w:val="85"/>
        </w:rPr>
        <w:t>important?</w:t>
      </w:r>
    </w:p>
    <w:p>
      <w:pPr>
        <w:pStyle w:val="BodyText"/>
        <w:spacing w:line="220" w:lineRule="auto" w:before="100"/>
        <w:ind w:left="3855" w:right="630"/>
      </w:pPr>
      <w:r>
        <w:rPr>
          <w:color w:val="231F20"/>
        </w:rPr>
        <w:t>Generally, the levels of noise in office areas are below those levels known to pose</w:t>
      </w:r>
      <w:r>
        <w:rPr>
          <w:color w:val="231F20"/>
          <w:spacing w:val="40"/>
        </w:rPr>
        <w:t> </w:t>
      </w:r>
      <w:r>
        <w:rPr>
          <w:color w:val="231F20"/>
        </w:rPr>
        <w:t>a risk to hearing. In offices, ‘annoyance’ noise is likely which may interfere with communication, annoy or distract people and affect a person’s performance of tasks like reading and writing.</w:t>
      </w:r>
    </w:p>
    <w:p>
      <w:pPr>
        <w:pStyle w:val="BodyText"/>
        <w:spacing w:line="220" w:lineRule="auto" w:before="109"/>
        <w:ind w:left="3855" w:right="1161"/>
      </w:pPr>
      <w:r>
        <w:rPr>
          <w:color w:val="231F20"/>
        </w:rPr>
        <w:t>This can be costly for an organisation. Noise that prevents a person from understanding</w:t>
      </w:r>
      <w:r>
        <w:rPr>
          <w:color w:val="231F20"/>
          <w:spacing w:val="-2"/>
        </w:rPr>
        <w:t> </w:t>
      </w:r>
      <w:r>
        <w:rPr>
          <w:color w:val="231F20"/>
        </w:rPr>
        <w:t>an</w:t>
      </w:r>
      <w:r>
        <w:rPr>
          <w:color w:val="231F20"/>
          <w:spacing w:val="-2"/>
        </w:rPr>
        <w:t> </w:t>
      </w:r>
      <w:r>
        <w:rPr>
          <w:color w:val="231F20"/>
        </w:rPr>
        <w:t>instruction</w:t>
      </w:r>
      <w:r>
        <w:rPr>
          <w:color w:val="231F20"/>
          <w:spacing w:val="-2"/>
        </w:rPr>
        <w:t> </w:t>
      </w:r>
      <w:r>
        <w:rPr>
          <w:color w:val="231F20"/>
        </w:rPr>
        <w:t>or</w:t>
      </w:r>
      <w:r>
        <w:rPr>
          <w:color w:val="231F20"/>
          <w:spacing w:val="-2"/>
        </w:rPr>
        <w:t> </w:t>
      </w:r>
      <w:r>
        <w:rPr>
          <w:color w:val="231F20"/>
        </w:rPr>
        <w:t>warning</w:t>
      </w:r>
      <w:r>
        <w:rPr>
          <w:color w:val="231F20"/>
          <w:spacing w:val="-2"/>
        </w:rPr>
        <w:t> </w:t>
      </w:r>
      <w:r>
        <w:rPr>
          <w:color w:val="231F20"/>
        </w:rPr>
        <w:t>signal</w:t>
      </w:r>
      <w:r>
        <w:rPr>
          <w:color w:val="231F20"/>
          <w:spacing w:val="-2"/>
        </w:rPr>
        <w:t> </w:t>
      </w:r>
      <w:r>
        <w:rPr>
          <w:color w:val="231F20"/>
        </w:rPr>
        <w:t>may</w:t>
      </w:r>
      <w:r>
        <w:rPr>
          <w:color w:val="231F20"/>
          <w:spacing w:val="-2"/>
        </w:rPr>
        <w:t> </w:t>
      </w:r>
      <w:r>
        <w:rPr>
          <w:color w:val="231F20"/>
        </w:rPr>
        <w:t>also</w:t>
      </w:r>
      <w:r>
        <w:rPr>
          <w:color w:val="231F20"/>
          <w:spacing w:val="-2"/>
        </w:rPr>
        <w:t> </w:t>
      </w:r>
      <w:r>
        <w:rPr>
          <w:color w:val="231F20"/>
        </w:rPr>
        <w:t>be</w:t>
      </w:r>
      <w:r>
        <w:rPr>
          <w:color w:val="231F20"/>
          <w:spacing w:val="-2"/>
        </w:rPr>
        <w:t> </w:t>
      </w:r>
      <w:r>
        <w:rPr>
          <w:color w:val="231F20"/>
        </w:rPr>
        <w:t>a</w:t>
      </w:r>
      <w:r>
        <w:rPr>
          <w:color w:val="231F20"/>
          <w:spacing w:val="-2"/>
        </w:rPr>
        <w:t> </w:t>
      </w:r>
      <w:r>
        <w:rPr>
          <w:color w:val="231F20"/>
        </w:rPr>
        <w:t>risk</w:t>
      </w:r>
      <w:r>
        <w:rPr>
          <w:color w:val="231F20"/>
          <w:spacing w:val="-2"/>
        </w:rPr>
        <w:t> </w:t>
      </w:r>
      <w:r>
        <w:rPr>
          <w:color w:val="231F20"/>
        </w:rPr>
        <w:t>to</w:t>
      </w:r>
      <w:r>
        <w:rPr>
          <w:color w:val="231F20"/>
          <w:spacing w:val="-2"/>
        </w:rPr>
        <w:t> </w:t>
      </w:r>
      <w:r>
        <w:rPr>
          <w:color w:val="231F20"/>
        </w:rPr>
        <w:t>safety. For these reasons, it is important to consider what can be done to control unwanted noise in the office.</w:t>
      </w:r>
    </w:p>
    <w:p>
      <w:pPr>
        <w:pStyle w:val="Heading3"/>
      </w:pPr>
      <w:r>
        <w:rPr>
          <w:color w:val="231F20"/>
          <w:w w:val="90"/>
        </w:rPr>
        <w:t>Speech</w:t>
      </w:r>
      <w:r>
        <w:rPr>
          <w:color w:val="231F20"/>
          <w:spacing w:val="3"/>
        </w:rPr>
        <w:t> </w:t>
      </w:r>
      <w:r>
        <w:rPr>
          <w:color w:val="231F20"/>
          <w:spacing w:val="-2"/>
        </w:rPr>
        <w:t>privacy</w:t>
      </w:r>
    </w:p>
    <w:p>
      <w:pPr>
        <w:pStyle w:val="BodyText"/>
        <w:spacing w:line="220" w:lineRule="auto" w:before="100"/>
        <w:ind w:left="3855" w:right="884"/>
        <w:jc w:val="both"/>
      </w:pPr>
      <w:r>
        <w:rPr>
          <w:color w:val="231F20"/>
        </w:rPr>
        <w:t>Some</w:t>
      </w:r>
      <w:r>
        <w:rPr>
          <w:color w:val="231F20"/>
          <w:spacing w:val="-1"/>
        </w:rPr>
        <w:t> </w:t>
      </w:r>
      <w:r>
        <w:rPr>
          <w:color w:val="231F20"/>
        </w:rPr>
        <w:t>privacy</w:t>
      </w:r>
      <w:r>
        <w:rPr>
          <w:color w:val="231F20"/>
          <w:spacing w:val="-1"/>
        </w:rPr>
        <w:t> </w:t>
      </w:r>
      <w:r>
        <w:rPr>
          <w:color w:val="231F20"/>
        </w:rPr>
        <w:t>during</w:t>
      </w:r>
      <w:r>
        <w:rPr>
          <w:color w:val="231F20"/>
          <w:spacing w:val="-1"/>
        </w:rPr>
        <w:t> </w:t>
      </w:r>
      <w:r>
        <w:rPr>
          <w:color w:val="231F20"/>
        </w:rPr>
        <w:t>conversations</w:t>
      </w:r>
      <w:r>
        <w:rPr>
          <w:color w:val="231F20"/>
          <w:spacing w:val="-1"/>
        </w:rPr>
        <w:t> </w:t>
      </w:r>
      <w:r>
        <w:rPr>
          <w:color w:val="231F20"/>
        </w:rPr>
        <w:t>is</w:t>
      </w:r>
      <w:r>
        <w:rPr>
          <w:color w:val="231F20"/>
          <w:spacing w:val="-1"/>
        </w:rPr>
        <w:t> </w:t>
      </w:r>
      <w:r>
        <w:rPr>
          <w:color w:val="231F20"/>
        </w:rPr>
        <w:t>required,</w:t>
      </w:r>
      <w:r>
        <w:rPr>
          <w:color w:val="231F20"/>
          <w:spacing w:val="-1"/>
        </w:rPr>
        <w:t> </w:t>
      </w:r>
      <w:r>
        <w:rPr>
          <w:color w:val="231F20"/>
        </w:rPr>
        <w:t>particularly</w:t>
      </w:r>
      <w:r>
        <w:rPr>
          <w:color w:val="231F20"/>
          <w:spacing w:val="-1"/>
        </w:rPr>
        <w:t> </w:t>
      </w:r>
      <w:r>
        <w:rPr>
          <w:color w:val="231F20"/>
        </w:rPr>
        <w:t>in</w:t>
      </w:r>
      <w:r>
        <w:rPr>
          <w:color w:val="231F20"/>
          <w:spacing w:val="-1"/>
        </w:rPr>
        <w:t> </w:t>
      </w:r>
      <w:r>
        <w:rPr>
          <w:color w:val="231F20"/>
        </w:rPr>
        <w:t>open-plan</w:t>
      </w:r>
      <w:r>
        <w:rPr>
          <w:color w:val="231F20"/>
          <w:spacing w:val="-1"/>
        </w:rPr>
        <w:t> </w:t>
      </w:r>
      <w:r>
        <w:rPr>
          <w:color w:val="231F20"/>
        </w:rPr>
        <w:t>offices. This requirement should be built in at the design stage of the office layout,</w:t>
      </w:r>
    </w:p>
    <w:p>
      <w:pPr>
        <w:pStyle w:val="BodyText"/>
        <w:spacing w:line="220" w:lineRule="auto"/>
        <w:ind w:left="3855" w:right="604"/>
        <w:jc w:val="both"/>
      </w:pPr>
      <w:r>
        <w:rPr>
          <w:color w:val="231F20"/>
        </w:rPr>
        <w:t>when the distance between people and orientation of workstations is determined. People should be able to have telephone conversations and perform work without the person next to them listening to every word.</w:t>
      </w:r>
    </w:p>
    <w:p>
      <w:pPr>
        <w:pStyle w:val="BodyText"/>
        <w:spacing w:line="220" w:lineRule="auto" w:before="108"/>
        <w:ind w:left="3855" w:right="717"/>
      </w:pPr>
      <w:r>
        <w:rPr>
          <w:color w:val="231F20"/>
        </w:rPr>
        <w:t>Partitions are frequently installed to provide privacy between workstations. This involves considering the design of the whole environment including the size, construction and continuity of partitioning and all other surfaces in the office.</w:t>
      </w:r>
    </w:p>
    <w:p>
      <w:pPr>
        <w:spacing w:line="218" w:lineRule="auto" w:before="113"/>
        <w:ind w:left="3855" w:right="554" w:firstLine="0"/>
        <w:jc w:val="left"/>
        <w:rPr>
          <w:sz w:val="19"/>
        </w:rPr>
      </w:pPr>
      <w:r>
        <w:rPr>
          <w:color w:val="231F20"/>
          <w:sz w:val="19"/>
        </w:rPr>
        <w:t>Expert advice should be sought when designing partitioning to provide speech privacy. For further information refer to </w:t>
      </w:r>
      <w:r>
        <w:rPr>
          <w:rFonts w:ascii="Trebuchet MS"/>
          <w:i/>
          <w:color w:val="231F20"/>
          <w:sz w:val="19"/>
        </w:rPr>
        <w:t>AS 2822: Acoustics: Methods of assessing</w:t>
      </w:r>
      <w:r>
        <w:rPr>
          <w:rFonts w:ascii="Trebuchet MS"/>
          <w:i/>
          <w:color w:val="231F20"/>
          <w:sz w:val="19"/>
        </w:rPr>
        <w:t> and</w:t>
      </w:r>
      <w:r>
        <w:rPr>
          <w:rFonts w:ascii="Trebuchet MS"/>
          <w:i/>
          <w:color w:val="231F20"/>
          <w:spacing w:val="-9"/>
          <w:sz w:val="19"/>
        </w:rPr>
        <w:t> </w:t>
      </w:r>
      <w:r>
        <w:rPr>
          <w:rFonts w:ascii="Trebuchet MS"/>
          <w:i/>
          <w:color w:val="231F20"/>
          <w:sz w:val="19"/>
        </w:rPr>
        <w:t>predicting</w:t>
      </w:r>
      <w:r>
        <w:rPr>
          <w:rFonts w:ascii="Trebuchet MS"/>
          <w:i/>
          <w:color w:val="231F20"/>
          <w:spacing w:val="-9"/>
          <w:sz w:val="19"/>
        </w:rPr>
        <w:t> </w:t>
      </w:r>
      <w:r>
        <w:rPr>
          <w:rFonts w:ascii="Trebuchet MS"/>
          <w:i/>
          <w:color w:val="231F20"/>
          <w:sz w:val="19"/>
        </w:rPr>
        <w:t>speech</w:t>
      </w:r>
      <w:r>
        <w:rPr>
          <w:rFonts w:ascii="Trebuchet MS"/>
          <w:i/>
          <w:color w:val="231F20"/>
          <w:spacing w:val="-9"/>
          <w:sz w:val="19"/>
        </w:rPr>
        <w:t> </w:t>
      </w:r>
      <w:r>
        <w:rPr>
          <w:rFonts w:ascii="Trebuchet MS"/>
          <w:i/>
          <w:color w:val="231F20"/>
          <w:sz w:val="19"/>
        </w:rPr>
        <w:t>privacy</w:t>
      </w:r>
      <w:r>
        <w:rPr>
          <w:rFonts w:ascii="Trebuchet MS"/>
          <w:i/>
          <w:color w:val="231F20"/>
          <w:spacing w:val="-9"/>
          <w:sz w:val="19"/>
        </w:rPr>
        <w:t> </w:t>
      </w:r>
      <w:r>
        <w:rPr>
          <w:rFonts w:ascii="Trebuchet MS"/>
          <w:i/>
          <w:color w:val="231F20"/>
          <w:sz w:val="19"/>
        </w:rPr>
        <w:t>and</w:t>
      </w:r>
      <w:r>
        <w:rPr>
          <w:rFonts w:ascii="Trebuchet MS"/>
          <w:i/>
          <w:color w:val="231F20"/>
          <w:spacing w:val="-9"/>
          <w:sz w:val="19"/>
        </w:rPr>
        <w:t> </w:t>
      </w:r>
      <w:r>
        <w:rPr>
          <w:rFonts w:ascii="Trebuchet MS"/>
          <w:i/>
          <w:color w:val="231F20"/>
          <w:sz w:val="19"/>
        </w:rPr>
        <w:t>speech</w:t>
      </w:r>
      <w:r>
        <w:rPr>
          <w:rFonts w:ascii="Trebuchet MS"/>
          <w:i/>
          <w:color w:val="231F20"/>
          <w:spacing w:val="-9"/>
          <w:sz w:val="19"/>
        </w:rPr>
        <w:t> </w:t>
      </w:r>
      <w:r>
        <w:rPr>
          <w:rFonts w:ascii="Trebuchet MS"/>
          <w:i/>
          <w:color w:val="231F20"/>
          <w:sz w:val="19"/>
        </w:rPr>
        <w:t>intelligibility</w:t>
      </w:r>
      <w:r>
        <w:rPr>
          <w:color w:val="231F20"/>
          <w:sz w:val="19"/>
        </w:rPr>
        <w:t>.</w:t>
      </w:r>
    </w:p>
    <w:p>
      <w:pPr>
        <w:pStyle w:val="BodyText"/>
        <w:rPr>
          <w:sz w:val="27"/>
        </w:rPr>
      </w:pPr>
      <w:r>
        <w:rPr/>
        <w:pict>
          <v:group style="position:absolute;margin-left:207.791pt;margin-top:17.495863pt;width:348.95pt;height:286.150pt;mso-position-horizontal-relative:page;mso-position-vertical-relative:paragraph;z-index:-15713792;mso-wrap-distance-left:0;mso-wrap-distance-right:0" id="docshapegroup695" coordorigin="4156,350" coordsize="6979,5723">
            <v:shape style="position:absolute;left:4774;top:672;width:1609;height:2524" type="#_x0000_t75" id="docshape696" stroked="false">
              <v:imagedata r:id="rId308" o:title=""/>
            </v:shape>
            <v:shape style="position:absolute;left:4155;top:349;width:6979;height:5717" type="#_x0000_t75" id="docshape697" stroked="false">
              <v:imagedata r:id="rId309" o:title=""/>
            </v:shape>
            <v:rect style="position:absolute;left:8394;top:1282;width:1946;height:2266" id="docshape698" filled="false" stroked="true" strokeweight=".5pt" strokecolor="#231f20">
              <v:stroke dashstyle="solid"/>
            </v:rect>
            <v:shape style="position:absolute;left:8494;top:1394;width:1734;height:2060" type="#_x0000_t75" id="docshape699" stroked="false">
              <v:imagedata r:id="rId310" o:title=""/>
            </v:shape>
            <v:rect style="position:absolute;left:8494;top:1394;width:1734;height:2060" id="docshape700" filled="false" stroked="true" strokeweight=".5pt" strokecolor="#231f20">
              <v:stroke dashstyle="solid"/>
            </v:rect>
            <v:rect style="position:absolute;left:10662;top:5600;width:454;height:454" id="docshape701" filled="true" fillcolor="#fdb813" stroked="false">
              <v:fill type="solid"/>
            </v:rect>
            <v:rect style="position:absolute;left:10662;top:5600;width:454;height:454" id="docshape702" filled="false" stroked="true" strokeweight="1.752pt" strokecolor="#231f20">
              <v:stroke dashstyle="solid"/>
            </v:rect>
            <v:shape style="position:absolute;left:10724;top:5659;width:341;height:357" type="#_x0000_t75" id="docshape703" stroked="false">
              <v:imagedata r:id="rId311" o:title=""/>
            </v:shape>
            <v:shape style="position:absolute;left:9255;top:3367;width:823;height:690" id="docshape704" coordorigin="9255,3367" coordsize="823,690" path="m10077,3782l10069,3761,10068,3739,10071,3715,10073,3693,10069,3624,10060,3554,10044,3486,10016,3423,9973,3367,9965,3371,9955,3368,9947,3374,9919,3369,9890,3370,9813,3434,9786,3539,9770,3591,9765,3685,9758,3747,9742,3811,9722,3830,9709,3828,9696,3835,9680,3839,9663,3840,9645,3841,9500,3851,9448,3853,9437,3852,9412,3845,9399,3843,9358,3845,9310,3860,9271,3886,9255,3920,9264,3923,9269,3924,9283,3915,9299,3922,9318,3921,9339,3918,9363,3917,9408,3923,9420,3924,9437,3922,9454,3919,9470,3915,9487,3912,9516,3912,9546,3916,9577,3922,9606,3928,9642,3935,9746,3953,9822,3942,9746,3953,9746,3974,9750,3993,9755,4013,9758,4033,9804,4042,9863,4051,9926,4056,9984,4055,10013,4050,10028,4049,10043,4051,10051,3984,10056,3916,10063,3848,10077,3782xe" filled="true" fillcolor="#58595b" stroked="false">
              <v:path arrowok="t"/>
              <v:fill type="solid"/>
            </v:shape>
            <v:shape style="position:absolute;left:10014;top:3641;width:205;height:813" type="#_x0000_t75" id="docshape705" stroked="false">
              <v:imagedata r:id="rId312" o:title=""/>
            </v:shape>
            <v:shape style="position:absolute;left:9831;top:5065;width:506;height:206" type="#_x0000_t75" id="docshape706" stroked="false">
              <v:imagedata r:id="rId313" o:title=""/>
            </v:shape>
            <v:shape style="position:absolute;left:9361;top:2843;width:775;height:1796" id="docshape707" coordorigin="9361,2844" coordsize="775,1796" path="m10058,4209l10058,4175,10056,4140,10052,4106,10042,4073,9969,4084,9895,4086,9821,4078,9750,4058,9681,4102,9606,4128,9527,4142,9446,4151,9366,4158,9362,4399,9361,4479,9362,4560,9365,4640,9407,4611,9446,4577,9484,4541,9524,4509,9538,4491,9554,4474,9573,4460,9593,4449,9606,4429,9625,4414,9646,4401,9669,4393,9693,4368,9730,4349,9772,4336,9812,4327,9866,4318,9967,4306,10012,4298,10026,4277,10034,4252,10043,4228,10058,4209xm10136,3246l10122,3178,10051,3054,10043,3033,10030,2988,10024,2968,9987,2904,9937,2862,9878,2844,9814,2853,9762,2876,9702,2911,9649,2956,9620,3008,9618,3023,9622,3035,9631,3043,9646,3048,9665,3049,9684,3048,9701,3048,9715,3053,9724,3062,9736,3077,9748,3092,9754,3103,9757,3120,9755,3140,9752,3160,9752,3178,9757,3204,9757,3215,9754,3226,9744,3234,9730,3237,9717,3240,9707,3245,9699,3254,9703,3273,9705,3277,9722,3297,9749,3307,9779,3310,9810,3311,9856,3317,9931,3338,9971,3342,10011,3345,10044,3343,10074,3334,10101,3313,10136,3246xe" filled="true" fillcolor="#58595b" stroked="false">
              <v:path arrowok="t"/>
              <v:fill type="solid"/>
            </v:shape>
            <v:shape style="position:absolute;left:9593;top:4297;width:459;height:152" type="#_x0000_t75" id="docshape708" stroked="false">
              <v:imagedata r:id="rId314" o:title=""/>
            </v:shape>
            <v:shape style="position:absolute;left:9748;top:4033;width:296;height:53" id="docshape709" coordorigin="9748,4033" coordsize="296,53" path="m9758,4033l9750,4039,9748,4049,9750,4058,9821,4078,9895,4086,9969,4084,10042,4073,10044,4066,10044,4059,10043,4051,10028,4049,10013,4050,9984,4055,9926,4056,9863,4051,9804,4042,9758,4033xe" filled="true" fillcolor="#58595b" stroked="false">
              <v:path arrowok="t"/>
              <v:fill type="solid"/>
            </v:shape>
            <v:shape style="position:absolute;left:9523;top:4421;width:495;height:97" type="#_x0000_t75" id="docshape710" stroked="false">
              <v:imagedata r:id="rId315" o:title=""/>
            </v:shape>
            <v:shape style="position:absolute;left:9856;top:5154;width:127;height:117" type="#_x0000_t75" id="docshape711" stroked="false">
              <v:imagedata r:id="rId316" o:title=""/>
            </v:shape>
            <v:shape style="position:absolute;left:9633;top:3047;width:340;height:337" type="#_x0000_t75" id="docshape712" stroked="false">
              <v:imagedata r:id="rId317" o:title=""/>
            </v:shape>
            <v:shape style="position:absolute;left:9723;top:4497;width:120;height:648" type="#_x0000_t75" id="docshape713" stroked="false">
              <v:imagedata r:id="rId318" o:title=""/>
            </v:shape>
            <v:shape style="position:absolute;left:9654;top:3590;width:116;height:240" type="#_x0000_t75" id="docshape714" stroked="false">
              <v:imagedata r:id="rId319" o:title=""/>
            </v:shape>
            <v:shape style="position:absolute;left:9360;top:5062;width:472;height:209" type="#_x0000_t75" id="docshape715" stroked="false">
              <v:imagedata r:id="rId320" o:title=""/>
            </v:shape>
            <v:shape style="position:absolute;left:9503;top:5169;width:121;height:102" type="#_x0000_t75" id="docshape716" stroked="false">
              <v:imagedata r:id="rId321" o:title=""/>
            </v:shape>
            <v:shape style="position:absolute;left:7844;top:4009;width:1603;height:71" type="#_x0000_t75" id="docshape717" stroked="false">
              <v:imagedata r:id="rId322" o:title=""/>
            </v:shape>
            <v:shape style="position:absolute;left:8909;top:3904;width:496;height:107" type="#_x0000_t75" id="docshape718" stroked="false">
              <v:imagedata r:id="rId323" o:title=""/>
            </v:shape>
            <v:shape style="position:absolute;left:9279;top:4075;width:101;height:1196" type="#_x0000_t75" id="docshape719" stroked="false">
              <v:imagedata r:id="rId324" o:title=""/>
            </v:shape>
            <v:shape style="position:absolute;left:9154;top:4174;width:147;height:295" type="#_x0000_t75" id="docshape720" stroked="false">
              <v:imagedata r:id="rId325" o:title=""/>
            </v:shape>
            <v:shape style="position:absolute;left:7988;top:4075;width:1312;height:106" type="#_x0000_t75" id="docshape721" stroked="false">
              <v:imagedata r:id="rId326" o:title=""/>
            </v:shape>
            <v:shape style="position:absolute;left:9219;top:5143;width:78;height:128" type="#_x0000_t75" id="docshape722" stroked="false">
              <v:imagedata r:id="rId327" o:title=""/>
            </v:shape>
            <v:shape style="position:absolute;left:8696;top:4217;width:560;height:1051" id="docshape723" coordorigin="8696,4218" coordsize="560,1051" path="m9256,4416l9249,4359,9227,4306,9195,4259,9155,4218,9124,4226,9089,4287,9074,4367,9064,4447,9058,4527,9055,4607,9052,4762,9050,4838,9045,4911,9036,4995,8993,5061,8950,5090,8959,5125,8907,5172,8806,5184,8756,5174,8724,5176,8703,5200,8696,5234,8707,5265,8761,5266,8814,5267,8868,5268,8921,5265,8935,5246,8968,5229,9004,5218,9025,5219,9030,5228,9029,5253,9035,5266,9086,5268,9112,5268,9138,5268,9152,5230,9163,5189,9166,5149,9153,5111,9144,5064,9140,5013,9140,4963,9145,4916,9163,4833,9190,4750,9218,4669,9240,4592,9243,4561,9242,4523,9236,4448,9237,4434,9243,4422,9256,4416xe" filled="true" fillcolor="#58595b" stroked="false">
              <v:path arrowok="t"/>
              <v:fill type="solid"/>
            </v:shape>
            <v:shape style="position:absolute;left:8927;top:3976;width:55;height:31" type="#_x0000_t75" id="docshape724" stroked="false">
              <v:imagedata r:id="rId328" o:title=""/>
            </v:shape>
            <v:shape style="position:absolute;left:8756;top:5090;width:204;height:94" id="docshape725" coordorigin="8756,5090" coordsize="204,94" path="m8950,5090l8924,5097,8888,5113,8847,5133,8808,5151,8779,5161,8766,5166,8756,5174,8806,5184,8857,5181,8907,5172,8957,5159,8960,5142,8959,5125,8950,5090xe" filled="true" fillcolor="#58595b" stroked="false">
              <v:path arrowok="t"/>
              <v:fill type="solid"/>
            </v:shape>
            <v:shape style="position:absolute;left:7904;top:4075;width:100;height:1196" type="#_x0000_t75" id="docshape726" stroked="false">
              <v:imagedata r:id="rId329" o:title=""/>
            </v:shape>
            <v:shape style="position:absolute;left:4258;top:518;width:3433;height:4752" type="#_x0000_t75" id="docshape727" stroked="false">
              <v:imagedata r:id="rId330" o:title=""/>
            </v:shape>
            <v:shape style="position:absolute;left:4918;top:2258;width:789;height:1464" id="docshape728" coordorigin="4918,2258" coordsize="789,1464" path="m5706,3148l5706,3074,5700,3002,5691,2939,5679,2868,5648,2809,5616,2790,5596,2780,5575,2765,5567,2758,5562,2750,5552,2741,5556,2721,5573,2674,5575,2654,5574,2643,5572,2633,5570,2623,5570,2612,5571,2606,5575,2598,5574,2591,5570,2581,5558,2558,5553,2544,5552,2530,5551,2503,5549,2490,5539,2465,5526,2440,5514,2414,5489,2343,5416,2282,5342,2261,5302,2258,5277,2263,5277,2856,5266,2869,5250,2889,5233,2902,5223,2895,5222,2875,5225,2858,5229,2842,5230,2822,5190,2777,5178,2781,5169,2785,5161,2783,5158,2775,5161,2765,5165,2755,5168,2751,5168,2749,5188,2735,5207,2718,5226,2701,5248,2690,5266,2728,5271,2770,5272,2814,5277,2856,5277,2263,5263,2266,5263,2586,5260,2610,5243,2629,5221,2619,5211,2600,5214,2577,5229,2558,5253,2566,5263,2586,5263,2266,5208,2319,5197,2337,5187,2356,5152,2408,5142,2489,5139,2511,5133,2528,5125,2547,5119,2569,5119,2598,5120,2605,5124,2613,5124,2620,5119,2640,5109,2657,5098,2673,5091,2689,5090,2704,5091,2720,5094,2735,5099,2747,5041,2789,4987,2836,4944,2892,4918,2959,4921,2972,4938,2976,4940,2989,4961,3019,4978,3052,4997,3084,5020,3112,5022,3124,5028,3135,5031,3147,5058,3156,5078,3172,5088,3195,5085,3223,5090,3225,5121,3232,5153,3249,5186,3269,5221,3284,5249,3289,5273,3291,5325,3293,5328,3317,5331,3341,5333,3365,5330,3389,5294,3390,5258,3387,5222,3385,5186,3387,5174,3409,5149,3432,5120,3447,5097,3443,5072,3436,5026,3408,5001,3400,4980,3463,4961,3529,4951,3596,4958,3660,4989,3722,5065,3721,5141,3716,5216,3714,5292,3718,5294,3661,5294,3598,5294,3539,5295,3493,5296,3479,5301,3469,5314,3464,5332,3461,5356,3461,5382,3463,5405,3464,5462,3465,5488,3464,5512,3461,5530,3464,5550,3465,5569,3464,5588,3461,5590,3449,5597,3438,5636,3388,5667,3317,5698,3222,5706,3148xe" filled="true" fillcolor="#58595b" stroked="false">
              <v:path arrowok="t"/>
              <v:fill type="solid"/>
            </v:shape>
            <v:shape style="position:absolute;left:5360;top:5224;width:62;height:47" type="#_x0000_t75" id="docshape729" stroked="false">
              <v:imagedata r:id="rId331" o:title=""/>
            </v:shape>
            <v:shape style="position:absolute;left:5033;top:3886;width:354;height:126" type="#_x0000_t75" id="docshape730" stroked="false">
              <v:imagedata r:id="rId332" o:title=""/>
            </v:shape>
            <v:shape style="position:absolute;left:4984;top:3713;width:422;height:1012" id="docshape731" coordorigin="4984,3714" coordsize="422,1012" path="m5391,3856l5370,3834,5348,3814,5327,3792,5309,3768,5297,3760,5294,3747,5294,3732,5292,3718,5216,3714,5141,3716,5065,3721,4989,3722,4984,3774,4984,3827,4986,3881,4985,3934,5033,3934,5063,3924,5097,3924,5135,3929,5173,3935,5238,3947,5272,3952,5293,3951,5301,3942,5306,3931,5309,3919,5313,3910,5325,3903,5340,3898,5359,3893,5380,3887,5386,3877,5383,3864,5391,3856xm5406,4052l5395,4045,5387,4036,5382,4025,5379,4012,5356,4002,5331,4000,5306,4001,5280,3999,5253,3992,5192,3970,5160,3961,5129,3956,5094,3951,5060,3945,5033,3934,4986,3934,4987,3952,4988,3969,4999,4083,5007,4166,5014,4250,5020,4335,5037,4572,5039,4626,5042,4656,5047,4674,5072,4688,5143,4693,5166,4707,5201,4710,5235,4715,5304,4725,5315,4722,5327,4720,5351,4720,5354,4652,5355,4574,5354,4491,5352,4322,5352,4242,5354,4170,5357,4136,5364,4103,5379,4074,5406,4052xe" filled="true" fillcolor="#58595b" stroked="false">
              <v:path arrowok="t"/>
              <v:fill type="solid"/>
            </v:shape>
            <v:shape style="position:absolute;left:4989;top:3225;width:343;height:169" type="#_x0000_t75" id="docshape732" stroked="false">
              <v:imagedata r:id="rId333" o:title=""/>
            </v:shape>
            <v:shape style="position:absolute;left:5163;top:4707;width:152;height:561" id="docshape733" coordorigin="5163,4707" coordsize="152,561" path="m5166,4707l5163,4749,5166,4796,5173,4843,5180,4889,5191,4953,5195,4985,5197,5017,5196,5038,5191,5060,5185,5082,5181,5105,5172,5188,5170,5227,5172,5265,5206,5268,5240,5268,5309,5265,5315,5224,5304,5182,5287,5137,5276,5090,5275,5075,5275,5059,5276,5044,5281,4996,5284,4962,5285,4927,5286,4892,5289,4848,5294,4805,5300,4765,5304,4725,5235,4715,5201,4710,5166,4707xe" filled="true" fillcolor="#58595b" stroked="false">
              <v:path arrowok="t"/>
              <v:fill type="solid"/>
            </v:shape>
            <v:shape style="position:absolute;left:5158;top:2689;width:120;height:213" type="#_x0000_t75" id="docshape734" stroked="false">
              <v:imagedata r:id="rId334" o:title=""/>
            </v:shape>
            <v:shape style="position:absolute;left:5211;top:2557;width:53;height:71" id="docshape735" coordorigin="5211,2558" coordsize="53,71" path="m5229,2558l5214,2577,5211,2600,5221,2619,5243,2629,5260,2610,5263,2586,5253,2566,5229,2558xe" filled="true" fillcolor="#58595b" stroked="false">
              <v:path arrowok="t"/>
              <v:fill type="solid"/>
            </v:shape>
            <v:shape style="position:absolute;left:4941;top:3301;width:244;height:146" type="#_x0000_t75" id="docshape736" stroked="false">
              <v:imagedata r:id="rId335" o:title=""/>
            </v:shape>
            <v:shape style="position:absolute;left:4859;top:3116;width:229;height:198" id="docshape737" coordorigin="4859,3117" coordsize="229,198" path="m4908,3117l4894,3124,4885,3136,4877,3149,4867,3160,4859,3211,4866,3265,4891,3304,4942,3314,4952,3307,4965,3302,4977,3301,4990,3305,5009,3303,5026,3296,5042,3286,5058,3276,5056,3259,5060,3243,5070,3230,5085,3223,5088,3195,5078,3172,5058,3156,5031,3147,5005,3165,4978,3179,4954,3184,4934,3174,4927,3161,4924,3146,4920,3131,4908,3117xe" filled="true" fillcolor="#58595b" stroked="false">
              <v:path arrowok="t"/>
              <v:fill type="solid"/>
            </v:shape>
            <v:shape style="position:absolute;left:4874;top:2989;width:157;height:195" type="#_x0000_t75" id="docshape738" stroked="false">
              <v:imagedata r:id="rId336" o:title=""/>
            </v:shape>
            <v:shape style="position:absolute;left:4770;top:3144;width:173;height:218" id="docshape739" coordorigin="4770,3145" coordsize="173,218" path="m4850,3145l4798,3174,4774,3222,4770,3279,4779,3336,4821,3355,4866,3362,4909,3353,4943,3321,4942,3314,4891,3304,4866,3265,4859,3211,4867,3160,4860,3156,4856,3150,4850,3145xe" filled="true" fillcolor="#58595b" stroked="false">
              <v:path arrowok="t"/>
              <v:fill type="solid"/>
            </v:shape>
            <v:shape style="position:absolute;left:4751;top:2870;width:189;height:291" type="#_x0000_t75" id="docshape740" stroked="false">
              <v:imagedata r:id="rId337" o:title=""/>
            </v:shape>
            <v:shape style="position:absolute;left:4616;top:3322;width:293;height:420" type="#_x0000_t75" id="docshape741" stroked="false">
              <v:imagedata r:id="rId338" o:title=""/>
            </v:shape>
            <v:shape style="position:absolute;left:4253;top:513;width:6574;height:4763" type="#_x0000_t75" id="docshape742" stroked="false">
              <v:imagedata r:id="rId339" o:title=""/>
            </v:shape>
            <v:shape style="position:absolute;left:8337;top:3852;width:553;height:45" type="#_x0000_t75" id="docshape743" stroked="false">
              <v:imagedata r:id="rId340" o:title=""/>
            </v:shape>
            <v:rect style="position:absolute;left:8337;top:3852;width:553;height:45" id="docshape744" filled="false" stroked="true" strokeweight=".5pt" strokecolor="#231f20">
              <v:stroke dashstyle="solid"/>
            </v:rect>
            <v:shape style="position:absolute;left:8190;top:3311;width:149;height:552" type="#_x0000_t75" id="docshape745" stroked="false">
              <v:imagedata r:id="rId341" o:title=""/>
            </v:shape>
            <v:shape style="position:absolute;left:8190;top:3311;width:149;height:552" id="docshape746" coordorigin="8190,3311" coordsize="149,552" path="m8234,3311l8339,3854,8296,3863,8190,3320,8234,3311xe" filled="false" stroked="true" strokeweight=".5pt" strokecolor="#231f20">
              <v:path arrowok="t"/>
              <v:stroke dashstyle="solid"/>
            </v:shape>
            <v:shape style="position:absolute;left:8385;top:3829;width:472;height:20" type="#_x0000_t75" id="docshape747" stroked="false">
              <v:imagedata r:id="rId342" o:title=""/>
            </v:shape>
            <v:rect style="position:absolute;left:8385;top:3829;width:472;height:20" id="docshape748" filled="false" stroked="true" strokeweight=".5pt" strokecolor="#231f20">
              <v:stroke dashstyle="solid"/>
            </v:rect>
            <v:shape style="position:absolute;left:8317;top:3831;width:45;height:45" type="#_x0000_t75" id="docshape749" stroked="false">
              <v:imagedata r:id="rId343" o:title=""/>
            </v:shape>
            <v:shape style="position:absolute;left:8317;top:3831;width:45;height:45" id="docshape750" coordorigin="8317,3832" coordsize="45,45" path="m8362,3854l8362,3867,8352,3877,8339,3877,8327,3877,8317,3867,8317,3854,8317,3842,8327,3832,8339,3832,8352,3832,8362,3842,8362,3854xe" filled="false" stroked="true" strokeweight=".5pt" strokecolor="#231f20">
              <v:path arrowok="t"/>
              <v:stroke dashstyle="solid"/>
            </v:shape>
            <v:shape style="position:absolute;left:8367;top:3898;width:500;height:110" type="#_x0000_t75" id="docshape751" stroked="false">
              <v:imagedata r:id="rId344" o:title=""/>
            </v:shape>
            <v:rect style="position:absolute;left:8367;top:3898;width:500;height:110" id="docshape752" filled="false" stroked="true" strokeweight=".5pt" strokecolor="#231f20">
              <v:stroke dashstyle="solid"/>
            </v:rect>
            <v:shape style="position:absolute;left:7174;top:3954;width:153;height:129" id="docshape753" coordorigin="7174,3954" coordsize="153,129" path="m7326,3954l7174,3960,7238,4083,7326,3954xe" filled="true" fillcolor="#fdb813" stroked="false">
              <v:path arrowok="t"/>
              <v:fill type="solid"/>
            </v:shape>
            <v:line style="position:absolute" from="6372,4411" to="7271,3989" stroked="true" strokeweight="1pt" strokecolor="#fdb813">
              <v:stroke dashstyle="shortdash"/>
            </v:line>
            <v:shape style="position:absolute;left:7174;top:4993;width:153;height:129" id="docshape754" coordorigin="7174,4993" coordsize="153,129" path="m7238,4993l7174,5116,7326,5121,7238,4993xe" filled="true" fillcolor="#fdb813" stroked="false">
              <v:path arrowok="t"/>
              <v:fill type="solid"/>
            </v:shape>
            <v:line style="position:absolute" from="6372,4665" to="7271,5087" stroked="true" strokeweight="1pt" strokecolor="#fdb813">
              <v:stroke dashstyle="shortdash"/>
            </v:line>
            <v:shape style="position:absolute;left:7289;top:4468;width:141;height:138" id="docshape755" coordorigin="7289,4468" coordsize="141,138" path="m7289,4468l7295,4606,7429,4528,7289,4468xe" filled="true" fillcolor="#fdb813" stroked="false">
              <v:path arrowok="t"/>
              <v:fill type="solid"/>
            </v:shape>
            <v:line style="position:absolute" from="6372,4536" to="7365,4536" stroked="true" strokeweight="1pt" strokecolor="#fdb813">
              <v:stroke dashstyle="shortdash"/>
            </v:line>
            <w10:wrap type="topAndBottom"/>
          </v:group>
        </w:pict>
      </w:r>
    </w:p>
    <w:p>
      <w:pPr>
        <w:spacing w:before="127"/>
        <w:ind w:left="3855" w:right="0" w:firstLine="0"/>
        <w:jc w:val="both"/>
        <w:rPr>
          <w:rFonts w:ascii="Verdana"/>
          <w:i/>
          <w:sz w:val="16"/>
        </w:rPr>
      </w:pPr>
      <w:r>
        <w:rPr>
          <w:rFonts w:ascii="Verdana"/>
          <w:i/>
          <w:color w:val="231F20"/>
          <w:w w:val="75"/>
          <w:sz w:val="16"/>
        </w:rPr>
        <w:t>Figure</w:t>
      </w:r>
      <w:r>
        <w:rPr>
          <w:rFonts w:ascii="Verdana"/>
          <w:i/>
          <w:color w:val="231F20"/>
          <w:spacing w:val="-1"/>
          <w:sz w:val="16"/>
        </w:rPr>
        <w:t> </w:t>
      </w:r>
      <w:r>
        <w:rPr>
          <w:rFonts w:ascii="Verdana"/>
          <w:i/>
          <w:color w:val="231F20"/>
          <w:w w:val="75"/>
          <w:sz w:val="16"/>
        </w:rPr>
        <w:t>3.6</w:t>
      </w:r>
      <w:r>
        <w:rPr>
          <w:rFonts w:ascii="Verdana"/>
          <w:i/>
          <w:color w:val="231F20"/>
          <w:sz w:val="16"/>
        </w:rPr>
        <w:t> </w:t>
      </w:r>
      <w:r>
        <w:rPr>
          <w:rFonts w:ascii="Verdana"/>
          <w:i/>
          <w:color w:val="231F20"/>
          <w:w w:val="75"/>
          <w:sz w:val="16"/>
        </w:rPr>
        <w:t>Noise</w:t>
      </w:r>
      <w:r>
        <w:rPr>
          <w:rFonts w:ascii="Verdana"/>
          <w:i/>
          <w:color w:val="231F20"/>
          <w:spacing w:val="-1"/>
          <w:sz w:val="16"/>
        </w:rPr>
        <w:t> </w:t>
      </w:r>
      <w:r>
        <w:rPr>
          <w:rFonts w:ascii="Verdana"/>
          <w:i/>
          <w:color w:val="231F20"/>
          <w:w w:val="75"/>
          <w:sz w:val="16"/>
        </w:rPr>
        <w:t>from</w:t>
      </w:r>
      <w:r>
        <w:rPr>
          <w:rFonts w:ascii="Verdana"/>
          <w:i/>
          <w:color w:val="231F20"/>
          <w:sz w:val="16"/>
        </w:rPr>
        <w:t> </w:t>
      </w:r>
      <w:r>
        <w:rPr>
          <w:rFonts w:ascii="Verdana"/>
          <w:i/>
          <w:color w:val="231F20"/>
          <w:w w:val="75"/>
          <w:sz w:val="16"/>
        </w:rPr>
        <w:t>a</w:t>
      </w:r>
      <w:r>
        <w:rPr>
          <w:rFonts w:ascii="Verdana"/>
          <w:i/>
          <w:color w:val="231F20"/>
          <w:spacing w:val="-1"/>
          <w:sz w:val="16"/>
        </w:rPr>
        <w:t> </w:t>
      </w:r>
      <w:r>
        <w:rPr>
          <w:rFonts w:ascii="Verdana"/>
          <w:i/>
          <w:color w:val="231F20"/>
          <w:w w:val="75"/>
          <w:sz w:val="16"/>
        </w:rPr>
        <w:t>photocopier</w:t>
      </w:r>
      <w:r>
        <w:rPr>
          <w:rFonts w:ascii="Verdana"/>
          <w:i/>
          <w:color w:val="231F20"/>
          <w:sz w:val="16"/>
        </w:rPr>
        <w:t> </w:t>
      </w:r>
      <w:r>
        <w:rPr>
          <w:rFonts w:ascii="Verdana"/>
          <w:i/>
          <w:color w:val="231F20"/>
          <w:w w:val="75"/>
          <w:sz w:val="16"/>
        </w:rPr>
        <w:t>controlled</w:t>
      </w:r>
      <w:r>
        <w:rPr>
          <w:rFonts w:ascii="Verdana"/>
          <w:i/>
          <w:color w:val="231F20"/>
          <w:sz w:val="16"/>
        </w:rPr>
        <w:t> </w:t>
      </w:r>
      <w:r>
        <w:rPr>
          <w:rFonts w:ascii="Verdana"/>
          <w:i/>
          <w:color w:val="231F20"/>
          <w:w w:val="75"/>
          <w:sz w:val="16"/>
        </w:rPr>
        <w:t>by</w:t>
      </w:r>
      <w:r>
        <w:rPr>
          <w:rFonts w:ascii="Verdana"/>
          <w:i/>
          <w:color w:val="231F20"/>
          <w:spacing w:val="-1"/>
          <w:sz w:val="16"/>
        </w:rPr>
        <w:t> </w:t>
      </w:r>
      <w:r>
        <w:rPr>
          <w:rFonts w:ascii="Verdana"/>
          <w:i/>
          <w:color w:val="231F20"/>
          <w:w w:val="75"/>
          <w:sz w:val="16"/>
        </w:rPr>
        <w:t>isolating</w:t>
      </w:r>
      <w:r>
        <w:rPr>
          <w:rFonts w:ascii="Verdana"/>
          <w:i/>
          <w:color w:val="231F20"/>
          <w:sz w:val="16"/>
        </w:rPr>
        <w:t> </w:t>
      </w:r>
      <w:r>
        <w:rPr>
          <w:rFonts w:ascii="Verdana"/>
          <w:i/>
          <w:color w:val="231F20"/>
          <w:w w:val="75"/>
          <w:sz w:val="16"/>
        </w:rPr>
        <w:t>equipment</w:t>
      </w:r>
      <w:r>
        <w:rPr>
          <w:rFonts w:ascii="Verdana"/>
          <w:i/>
          <w:color w:val="231F20"/>
          <w:spacing w:val="-1"/>
          <w:sz w:val="16"/>
        </w:rPr>
        <w:t> </w:t>
      </w:r>
      <w:r>
        <w:rPr>
          <w:rFonts w:ascii="Verdana"/>
          <w:i/>
          <w:color w:val="231F20"/>
          <w:w w:val="75"/>
          <w:sz w:val="16"/>
        </w:rPr>
        <w:t>in</w:t>
      </w:r>
      <w:r>
        <w:rPr>
          <w:rFonts w:ascii="Verdana"/>
          <w:i/>
          <w:color w:val="231F20"/>
          <w:sz w:val="16"/>
        </w:rPr>
        <w:t> </w:t>
      </w:r>
      <w:r>
        <w:rPr>
          <w:rFonts w:ascii="Verdana"/>
          <w:i/>
          <w:color w:val="231F20"/>
          <w:w w:val="75"/>
          <w:sz w:val="16"/>
        </w:rPr>
        <w:t>separate</w:t>
      </w:r>
      <w:r>
        <w:rPr>
          <w:rFonts w:ascii="Verdana"/>
          <w:i/>
          <w:color w:val="231F20"/>
          <w:spacing w:val="-1"/>
          <w:sz w:val="16"/>
        </w:rPr>
        <w:t> </w:t>
      </w:r>
      <w:r>
        <w:rPr>
          <w:rFonts w:ascii="Verdana"/>
          <w:i/>
          <w:color w:val="231F20"/>
          <w:spacing w:val="-2"/>
          <w:w w:val="75"/>
          <w:sz w:val="16"/>
        </w:rPr>
        <w:t>rooms</w:t>
      </w:r>
    </w:p>
    <w:p>
      <w:pPr>
        <w:spacing w:after="0"/>
        <w:jc w:val="both"/>
        <w:rPr>
          <w:rFonts w:ascii="Verdana"/>
          <w:sz w:val="16"/>
        </w:rPr>
        <w:sectPr>
          <w:pgSz w:w="11900" w:h="16840"/>
          <w:pgMar w:header="785" w:footer="569" w:top="1240" w:bottom="760" w:left="280" w:right="180"/>
        </w:sectPr>
      </w:pPr>
    </w:p>
    <w:p>
      <w:pPr>
        <w:pStyle w:val="BodyText"/>
        <w:rPr>
          <w:rFonts w:ascii="Verdana"/>
          <w:i/>
          <w:sz w:val="29"/>
        </w:rPr>
      </w:pPr>
    </w:p>
    <w:p>
      <w:pPr>
        <w:pStyle w:val="Heading3"/>
        <w:spacing w:before="107"/>
      </w:pPr>
      <w:r>
        <w:rPr>
          <w:color w:val="231F20"/>
          <w:w w:val="85"/>
        </w:rPr>
        <w:t>Identifying</w:t>
      </w:r>
      <w:r>
        <w:rPr>
          <w:color w:val="231F20"/>
          <w:spacing w:val="5"/>
        </w:rPr>
        <w:t> </w:t>
      </w:r>
      <w:r>
        <w:rPr>
          <w:color w:val="231F20"/>
          <w:w w:val="85"/>
        </w:rPr>
        <w:t>disturbing</w:t>
      </w:r>
      <w:r>
        <w:rPr>
          <w:color w:val="231F20"/>
          <w:spacing w:val="6"/>
        </w:rPr>
        <w:t> </w:t>
      </w:r>
      <w:r>
        <w:rPr>
          <w:color w:val="231F20"/>
          <w:w w:val="85"/>
        </w:rPr>
        <w:t>noise</w:t>
      </w:r>
      <w:r>
        <w:rPr>
          <w:color w:val="231F20"/>
          <w:spacing w:val="6"/>
        </w:rPr>
        <w:t> </w:t>
      </w:r>
      <w:r>
        <w:rPr>
          <w:color w:val="231F20"/>
          <w:w w:val="85"/>
        </w:rPr>
        <w:t>in</w:t>
      </w:r>
      <w:r>
        <w:rPr>
          <w:color w:val="231F20"/>
          <w:spacing w:val="6"/>
        </w:rPr>
        <w:t> </w:t>
      </w:r>
      <w:r>
        <w:rPr>
          <w:color w:val="231F20"/>
          <w:w w:val="85"/>
        </w:rPr>
        <w:t>the</w:t>
      </w:r>
      <w:r>
        <w:rPr>
          <w:color w:val="231F20"/>
          <w:spacing w:val="6"/>
        </w:rPr>
        <w:t> </w:t>
      </w:r>
      <w:r>
        <w:rPr>
          <w:color w:val="231F20"/>
          <w:spacing w:val="-2"/>
          <w:w w:val="85"/>
        </w:rPr>
        <w:t>office</w:t>
      </w:r>
    </w:p>
    <w:p>
      <w:pPr>
        <w:pStyle w:val="BodyText"/>
        <w:spacing w:line="220" w:lineRule="auto" w:before="100"/>
        <w:ind w:left="3855" w:right="717"/>
      </w:pPr>
      <w:r>
        <w:rPr>
          <w:color w:val="231F20"/>
        </w:rPr>
        <w:t>To identify disturbing noise sources in an office it is best to ask the people working in the area a series of questions, for example:</w:t>
      </w:r>
    </w:p>
    <w:p>
      <w:pPr>
        <w:pStyle w:val="ListParagraph"/>
        <w:numPr>
          <w:ilvl w:val="0"/>
          <w:numId w:val="24"/>
        </w:numPr>
        <w:tabs>
          <w:tab w:pos="4083" w:val="left" w:leader="none"/>
        </w:tabs>
        <w:spacing w:line="240" w:lineRule="auto" w:before="50" w:after="0"/>
        <w:ind w:left="4082" w:right="0" w:hanging="228"/>
        <w:jc w:val="left"/>
        <w:rPr>
          <w:sz w:val="19"/>
        </w:rPr>
      </w:pPr>
      <w:r>
        <w:rPr>
          <w:color w:val="231F20"/>
          <w:sz w:val="19"/>
        </w:rPr>
        <w:t>What noise is most disturbing (if</w:t>
      </w:r>
      <w:r>
        <w:rPr>
          <w:color w:val="231F20"/>
          <w:spacing w:val="1"/>
          <w:sz w:val="19"/>
        </w:rPr>
        <w:t> </w:t>
      </w:r>
      <w:r>
        <w:rPr>
          <w:color w:val="231F20"/>
          <w:spacing w:val="-2"/>
          <w:sz w:val="19"/>
        </w:rPr>
        <w:t>any)?</w:t>
      </w:r>
    </w:p>
    <w:p>
      <w:pPr>
        <w:pStyle w:val="ListParagraph"/>
        <w:numPr>
          <w:ilvl w:val="0"/>
          <w:numId w:val="24"/>
        </w:numPr>
        <w:tabs>
          <w:tab w:pos="4083" w:val="left" w:leader="none"/>
        </w:tabs>
        <w:spacing w:line="240" w:lineRule="auto" w:before="49" w:after="0"/>
        <w:ind w:left="4082" w:right="0" w:hanging="228"/>
        <w:jc w:val="left"/>
        <w:rPr>
          <w:sz w:val="19"/>
        </w:rPr>
      </w:pPr>
      <w:r>
        <w:rPr>
          <w:color w:val="231F20"/>
          <w:sz w:val="19"/>
        </w:rPr>
        <w:t>When</w:t>
      </w:r>
      <w:r>
        <w:rPr>
          <w:color w:val="231F20"/>
          <w:spacing w:val="6"/>
          <w:sz w:val="19"/>
        </w:rPr>
        <w:t> </w:t>
      </w:r>
      <w:r>
        <w:rPr>
          <w:color w:val="231F20"/>
          <w:sz w:val="19"/>
        </w:rPr>
        <w:t>does</w:t>
      </w:r>
      <w:r>
        <w:rPr>
          <w:color w:val="231F20"/>
          <w:spacing w:val="7"/>
          <w:sz w:val="19"/>
        </w:rPr>
        <w:t> </w:t>
      </w:r>
      <w:r>
        <w:rPr>
          <w:color w:val="231F20"/>
          <w:sz w:val="19"/>
        </w:rPr>
        <w:t>it</w:t>
      </w:r>
      <w:r>
        <w:rPr>
          <w:color w:val="231F20"/>
          <w:spacing w:val="6"/>
          <w:sz w:val="19"/>
        </w:rPr>
        <w:t> </w:t>
      </w:r>
      <w:r>
        <w:rPr>
          <w:color w:val="231F20"/>
          <w:spacing w:val="-2"/>
          <w:sz w:val="19"/>
        </w:rPr>
        <w:t>occur?</w:t>
      </w:r>
    </w:p>
    <w:p>
      <w:pPr>
        <w:pStyle w:val="ListParagraph"/>
        <w:numPr>
          <w:ilvl w:val="0"/>
          <w:numId w:val="24"/>
        </w:numPr>
        <w:tabs>
          <w:tab w:pos="4083" w:val="left" w:leader="none"/>
        </w:tabs>
        <w:spacing w:line="240" w:lineRule="auto" w:before="49" w:after="0"/>
        <w:ind w:left="4082" w:right="0" w:hanging="228"/>
        <w:jc w:val="left"/>
        <w:rPr>
          <w:sz w:val="19"/>
        </w:rPr>
      </w:pPr>
      <w:r>
        <w:rPr>
          <w:color w:val="231F20"/>
          <w:sz w:val="19"/>
        </w:rPr>
        <w:t>What</w:t>
      </w:r>
      <w:r>
        <w:rPr>
          <w:color w:val="231F20"/>
          <w:spacing w:val="7"/>
          <w:sz w:val="19"/>
        </w:rPr>
        <w:t> </w:t>
      </w:r>
      <w:r>
        <w:rPr>
          <w:color w:val="231F20"/>
          <w:sz w:val="19"/>
        </w:rPr>
        <w:t>effect</w:t>
      </w:r>
      <w:r>
        <w:rPr>
          <w:color w:val="231F20"/>
          <w:spacing w:val="7"/>
          <w:sz w:val="19"/>
        </w:rPr>
        <w:t> </w:t>
      </w:r>
      <w:r>
        <w:rPr>
          <w:color w:val="231F20"/>
          <w:sz w:val="19"/>
        </w:rPr>
        <w:t>does</w:t>
      </w:r>
      <w:r>
        <w:rPr>
          <w:color w:val="231F20"/>
          <w:spacing w:val="7"/>
          <w:sz w:val="19"/>
        </w:rPr>
        <w:t> </w:t>
      </w:r>
      <w:r>
        <w:rPr>
          <w:color w:val="231F20"/>
          <w:sz w:val="19"/>
        </w:rPr>
        <w:t>it</w:t>
      </w:r>
      <w:r>
        <w:rPr>
          <w:color w:val="231F20"/>
          <w:spacing w:val="7"/>
          <w:sz w:val="19"/>
        </w:rPr>
        <w:t> </w:t>
      </w:r>
      <w:r>
        <w:rPr>
          <w:color w:val="231F20"/>
          <w:spacing w:val="-2"/>
          <w:sz w:val="19"/>
        </w:rPr>
        <w:t>have?</w:t>
      </w:r>
    </w:p>
    <w:p>
      <w:pPr>
        <w:pStyle w:val="ListParagraph"/>
        <w:numPr>
          <w:ilvl w:val="0"/>
          <w:numId w:val="24"/>
        </w:numPr>
        <w:tabs>
          <w:tab w:pos="4083" w:val="left" w:leader="none"/>
        </w:tabs>
        <w:spacing w:line="240" w:lineRule="auto" w:before="48" w:after="0"/>
        <w:ind w:left="4082" w:right="0" w:hanging="228"/>
        <w:jc w:val="left"/>
        <w:rPr>
          <w:sz w:val="19"/>
        </w:rPr>
      </w:pPr>
      <w:r>
        <w:rPr>
          <w:color w:val="231F20"/>
          <w:sz w:val="19"/>
        </w:rPr>
        <w:t>How</w:t>
      </w:r>
      <w:r>
        <w:rPr>
          <w:color w:val="231F20"/>
          <w:spacing w:val="1"/>
          <w:sz w:val="19"/>
        </w:rPr>
        <w:t> </w:t>
      </w:r>
      <w:r>
        <w:rPr>
          <w:color w:val="231F20"/>
          <w:sz w:val="19"/>
        </w:rPr>
        <w:t>do</w:t>
      </w:r>
      <w:r>
        <w:rPr>
          <w:color w:val="231F20"/>
          <w:spacing w:val="2"/>
          <w:sz w:val="19"/>
        </w:rPr>
        <w:t> </w:t>
      </w:r>
      <w:r>
        <w:rPr>
          <w:color w:val="231F20"/>
          <w:sz w:val="19"/>
        </w:rPr>
        <w:t>you</w:t>
      </w:r>
      <w:r>
        <w:rPr>
          <w:color w:val="231F20"/>
          <w:spacing w:val="2"/>
          <w:sz w:val="19"/>
        </w:rPr>
        <w:t> </w:t>
      </w:r>
      <w:r>
        <w:rPr>
          <w:color w:val="231F20"/>
          <w:sz w:val="19"/>
        </w:rPr>
        <w:t>deal</w:t>
      </w:r>
      <w:r>
        <w:rPr>
          <w:color w:val="231F20"/>
          <w:spacing w:val="1"/>
          <w:sz w:val="19"/>
        </w:rPr>
        <w:t> </w:t>
      </w:r>
      <w:r>
        <w:rPr>
          <w:color w:val="231F20"/>
          <w:sz w:val="19"/>
        </w:rPr>
        <w:t>with</w:t>
      </w:r>
      <w:r>
        <w:rPr>
          <w:color w:val="231F20"/>
          <w:spacing w:val="2"/>
          <w:sz w:val="19"/>
        </w:rPr>
        <w:t> </w:t>
      </w:r>
      <w:r>
        <w:rPr>
          <w:color w:val="231F20"/>
          <w:sz w:val="19"/>
        </w:rPr>
        <w:t>disturbing</w:t>
      </w:r>
      <w:r>
        <w:rPr>
          <w:color w:val="231F20"/>
          <w:spacing w:val="2"/>
          <w:sz w:val="19"/>
        </w:rPr>
        <w:t> </w:t>
      </w:r>
      <w:r>
        <w:rPr>
          <w:color w:val="231F20"/>
          <w:spacing w:val="-2"/>
          <w:sz w:val="19"/>
        </w:rPr>
        <w:t>noise?</w:t>
      </w:r>
    </w:p>
    <w:p>
      <w:pPr>
        <w:pStyle w:val="BodyText"/>
        <w:spacing w:line="220" w:lineRule="auto" w:before="110"/>
        <w:ind w:left="3855" w:right="717"/>
      </w:pPr>
      <w:r>
        <w:rPr>
          <w:color w:val="231F20"/>
        </w:rPr>
        <w:t>This may be done using a general walk-through survey that includes interviewing </w:t>
      </w:r>
      <w:r>
        <w:rPr>
          <w:color w:val="231F20"/>
          <w:spacing w:val="-2"/>
        </w:rPr>
        <w:t>people.</w:t>
      </w:r>
    </w:p>
    <w:p>
      <w:pPr>
        <w:pStyle w:val="BodyText"/>
        <w:spacing w:line="220" w:lineRule="auto" w:before="111"/>
        <w:ind w:left="3855" w:right="746"/>
        <w:jc w:val="both"/>
      </w:pPr>
      <w:r>
        <w:rPr>
          <w:color w:val="231F20"/>
        </w:rPr>
        <w:t>Where noise issues have been identified as a problem in an office environment, assessment and development of noise control measures should be undertaken.</w:t>
      </w:r>
      <w:r>
        <w:rPr>
          <w:color w:val="231F20"/>
          <w:spacing w:val="80"/>
        </w:rPr>
        <w:t> </w:t>
      </w:r>
      <w:r>
        <w:rPr>
          <w:color w:val="231F20"/>
        </w:rPr>
        <w:t>A qualified person should be consulted where specialist assessment or advice is </w:t>
      </w:r>
      <w:r>
        <w:rPr>
          <w:color w:val="231F20"/>
          <w:spacing w:val="-2"/>
        </w:rPr>
        <w:t>required.</w:t>
      </w:r>
    </w:p>
    <w:p>
      <w:pPr>
        <w:spacing w:line="218" w:lineRule="auto" w:before="112"/>
        <w:ind w:left="3855" w:right="1110" w:firstLine="0"/>
        <w:jc w:val="both"/>
        <w:rPr>
          <w:sz w:val="19"/>
        </w:rPr>
      </w:pPr>
      <w:r>
        <w:rPr>
          <w:color w:val="231F20"/>
          <w:sz w:val="19"/>
        </w:rPr>
        <w:t>Noise control measures should be developed using the hierarchy of controls outlined in Section 1. The </w:t>
      </w:r>
      <w:r>
        <w:rPr>
          <w:rFonts w:ascii="Trebuchet MS"/>
          <w:i/>
          <w:color w:val="231F20"/>
          <w:sz w:val="19"/>
        </w:rPr>
        <w:t>Guide for Assessing and Fixing Noise Problems at</w:t>
      </w:r>
      <w:r>
        <w:rPr>
          <w:rFonts w:ascii="Trebuchet MS"/>
          <w:i/>
          <w:color w:val="231F20"/>
          <w:sz w:val="19"/>
        </w:rPr>
        <w:t> Work 2005 </w:t>
      </w:r>
      <w:r>
        <w:rPr>
          <w:color w:val="231F20"/>
          <w:sz w:val="19"/>
        </w:rPr>
        <w:t>can assist with this process.</w:t>
      </w:r>
    </w:p>
    <w:p>
      <w:pPr>
        <w:pStyle w:val="BodyText"/>
        <w:spacing w:line="220" w:lineRule="auto" w:before="109"/>
        <w:ind w:left="3855" w:right="939"/>
      </w:pPr>
      <w:r>
        <w:rPr>
          <w:color w:val="231F20"/>
        </w:rPr>
        <w:t>If you need to control noise in an office environment, there are several things you can do:</w:t>
      </w:r>
    </w:p>
    <w:p>
      <w:pPr>
        <w:pStyle w:val="ListParagraph"/>
        <w:numPr>
          <w:ilvl w:val="0"/>
          <w:numId w:val="24"/>
        </w:numPr>
        <w:tabs>
          <w:tab w:pos="4083" w:val="left" w:leader="none"/>
        </w:tabs>
        <w:spacing w:line="220" w:lineRule="auto" w:before="66" w:after="0"/>
        <w:ind w:left="4082" w:right="969" w:hanging="227"/>
        <w:jc w:val="left"/>
        <w:rPr>
          <w:sz w:val="19"/>
        </w:rPr>
      </w:pPr>
      <w:r>
        <w:rPr>
          <w:color w:val="231F20"/>
          <w:sz w:val="19"/>
        </w:rPr>
        <w:t>use a layout which separates noise generating activities or equipment from tasks requiring concentration;</w:t>
      </w:r>
    </w:p>
    <w:p>
      <w:pPr>
        <w:pStyle w:val="ListParagraph"/>
        <w:numPr>
          <w:ilvl w:val="0"/>
          <w:numId w:val="24"/>
        </w:numPr>
        <w:tabs>
          <w:tab w:pos="4083" w:val="left" w:leader="none"/>
        </w:tabs>
        <w:spacing w:line="220" w:lineRule="auto" w:before="66" w:after="0"/>
        <w:ind w:left="4082" w:right="931" w:hanging="227"/>
        <w:jc w:val="left"/>
        <w:rPr>
          <w:sz w:val="19"/>
        </w:rPr>
      </w:pPr>
      <w:r>
        <w:rPr>
          <w:color w:val="231F20"/>
          <w:sz w:val="19"/>
        </w:rPr>
        <w:t>isolate noisy equipment such as printers or photocopiers by placing them in separate rooms (see Figure 3.6);</w:t>
      </w:r>
    </w:p>
    <w:p>
      <w:pPr>
        <w:pStyle w:val="ListParagraph"/>
        <w:numPr>
          <w:ilvl w:val="0"/>
          <w:numId w:val="24"/>
        </w:numPr>
        <w:tabs>
          <w:tab w:pos="4083" w:val="left" w:leader="none"/>
        </w:tabs>
        <w:spacing w:line="220" w:lineRule="auto" w:before="66" w:after="0"/>
        <w:ind w:left="4082" w:right="678" w:hanging="227"/>
        <w:jc w:val="left"/>
        <w:rPr>
          <w:sz w:val="19"/>
        </w:rPr>
      </w:pPr>
      <w:r>
        <w:rPr>
          <w:color w:val="231F20"/>
          <w:sz w:val="19"/>
        </w:rPr>
        <w:t>use sound-absorbent materials, including suitable floor coverings, wall panels, ceiling</w:t>
      </w:r>
      <w:r>
        <w:rPr>
          <w:color w:val="231F20"/>
          <w:spacing w:val="-1"/>
          <w:sz w:val="19"/>
        </w:rPr>
        <w:t> </w:t>
      </w:r>
      <w:r>
        <w:rPr>
          <w:color w:val="231F20"/>
          <w:sz w:val="19"/>
        </w:rPr>
        <w:t>panels</w:t>
      </w:r>
      <w:r>
        <w:rPr>
          <w:color w:val="231F20"/>
          <w:spacing w:val="-1"/>
          <w:sz w:val="19"/>
        </w:rPr>
        <w:t> </w:t>
      </w:r>
      <w:r>
        <w:rPr>
          <w:color w:val="231F20"/>
          <w:sz w:val="19"/>
        </w:rPr>
        <w:t>and</w:t>
      </w:r>
      <w:r>
        <w:rPr>
          <w:color w:val="231F20"/>
          <w:spacing w:val="-1"/>
          <w:sz w:val="19"/>
        </w:rPr>
        <w:t> </w:t>
      </w:r>
      <w:r>
        <w:rPr>
          <w:color w:val="231F20"/>
          <w:sz w:val="19"/>
        </w:rPr>
        <w:t>dividing</w:t>
      </w:r>
      <w:r>
        <w:rPr>
          <w:color w:val="231F20"/>
          <w:spacing w:val="-1"/>
          <w:sz w:val="19"/>
        </w:rPr>
        <w:t> </w:t>
      </w:r>
      <w:r>
        <w:rPr>
          <w:color w:val="231F20"/>
          <w:sz w:val="19"/>
        </w:rPr>
        <w:t>screens.</w:t>
      </w:r>
      <w:r>
        <w:rPr>
          <w:color w:val="231F20"/>
          <w:spacing w:val="-1"/>
          <w:sz w:val="19"/>
        </w:rPr>
        <w:t> </w:t>
      </w:r>
      <w:r>
        <w:rPr>
          <w:color w:val="231F20"/>
          <w:sz w:val="19"/>
        </w:rPr>
        <w:t>Installation</w:t>
      </w:r>
      <w:r>
        <w:rPr>
          <w:color w:val="231F20"/>
          <w:spacing w:val="-1"/>
          <w:sz w:val="19"/>
        </w:rPr>
        <w:t> </w:t>
      </w:r>
      <w:r>
        <w:rPr>
          <w:color w:val="231F20"/>
          <w:sz w:val="19"/>
        </w:rPr>
        <w:t>of</w:t>
      </w:r>
      <w:r>
        <w:rPr>
          <w:color w:val="231F20"/>
          <w:spacing w:val="-1"/>
          <w:sz w:val="19"/>
        </w:rPr>
        <w:t> </w:t>
      </w:r>
      <w:r>
        <w:rPr>
          <w:color w:val="231F20"/>
          <w:sz w:val="19"/>
        </w:rPr>
        <w:t>barriers</w:t>
      </w:r>
      <w:r>
        <w:rPr>
          <w:color w:val="231F20"/>
          <w:spacing w:val="-1"/>
          <w:sz w:val="19"/>
        </w:rPr>
        <w:t> </w:t>
      </w:r>
      <w:r>
        <w:rPr>
          <w:color w:val="231F20"/>
          <w:sz w:val="19"/>
        </w:rPr>
        <w:t>should</w:t>
      </w:r>
      <w:r>
        <w:rPr>
          <w:color w:val="231F20"/>
          <w:spacing w:val="-1"/>
          <w:sz w:val="19"/>
        </w:rPr>
        <w:t> </w:t>
      </w:r>
      <w:r>
        <w:rPr>
          <w:color w:val="231F20"/>
          <w:sz w:val="19"/>
        </w:rPr>
        <w:t>also</w:t>
      </w:r>
      <w:r>
        <w:rPr>
          <w:color w:val="231F20"/>
          <w:spacing w:val="-1"/>
          <w:sz w:val="19"/>
        </w:rPr>
        <w:t> </w:t>
      </w:r>
      <w:r>
        <w:rPr>
          <w:color w:val="231F20"/>
          <w:sz w:val="19"/>
        </w:rPr>
        <w:t>take</w:t>
      </w:r>
      <w:r>
        <w:rPr>
          <w:color w:val="231F20"/>
          <w:spacing w:val="-1"/>
          <w:sz w:val="19"/>
        </w:rPr>
        <w:t> </w:t>
      </w:r>
      <w:r>
        <w:rPr>
          <w:color w:val="231F20"/>
          <w:sz w:val="19"/>
        </w:rPr>
        <w:t>into account the effect this may have on ventilation and any sense of isolation it may cause with staff;</w:t>
      </w:r>
    </w:p>
    <w:p>
      <w:pPr>
        <w:pStyle w:val="ListParagraph"/>
        <w:numPr>
          <w:ilvl w:val="0"/>
          <w:numId w:val="24"/>
        </w:numPr>
        <w:tabs>
          <w:tab w:pos="4083" w:val="left" w:leader="none"/>
        </w:tabs>
        <w:spacing w:line="220" w:lineRule="auto" w:before="64" w:after="0"/>
        <w:ind w:left="4082" w:right="615" w:hanging="227"/>
        <w:jc w:val="left"/>
        <w:rPr>
          <w:sz w:val="19"/>
        </w:rPr>
      </w:pPr>
      <w:r>
        <w:rPr>
          <w:color w:val="231F20"/>
          <w:sz w:val="19"/>
        </w:rPr>
        <w:t>provide acoustic-grade dividing screens to reduce conversation noise. Studies have found that partitions with sound absorbing panels of at least 1,600mm height are required to have any effect on the transfer of sound between workstations. These panels need to be used in conjunction with other sound absorbing</w:t>
      </w:r>
      <w:r>
        <w:rPr>
          <w:color w:val="231F20"/>
          <w:spacing w:val="-1"/>
          <w:sz w:val="19"/>
        </w:rPr>
        <w:t> </w:t>
      </w:r>
      <w:r>
        <w:rPr>
          <w:color w:val="231F20"/>
          <w:sz w:val="19"/>
        </w:rPr>
        <w:t>surfaces</w:t>
      </w:r>
      <w:r>
        <w:rPr>
          <w:color w:val="231F20"/>
          <w:spacing w:val="-1"/>
          <w:sz w:val="19"/>
        </w:rPr>
        <w:t> </w:t>
      </w:r>
      <w:r>
        <w:rPr>
          <w:color w:val="231F20"/>
          <w:sz w:val="19"/>
        </w:rPr>
        <w:t>–</w:t>
      </w:r>
      <w:r>
        <w:rPr>
          <w:color w:val="231F20"/>
          <w:spacing w:val="-1"/>
          <w:sz w:val="19"/>
        </w:rPr>
        <w:t> </w:t>
      </w:r>
      <w:r>
        <w:rPr>
          <w:color w:val="231F20"/>
          <w:sz w:val="19"/>
        </w:rPr>
        <w:t>floors,</w:t>
      </w:r>
      <w:r>
        <w:rPr>
          <w:color w:val="231F20"/>
          <w:spacing w:val="-1"/>
          <w:sz w:val="19"/>
        </w:rPr>
        <w:t> </w:t>
      </w:r>
      <w:r>
        <w:rPr>
          <w:color w:val="231F20"/>
          <w:sz w:val="19"/>
        </w:rPr>
        <w:t>walls</w:t>
      </w:r>
      <w:r>
        <w:rPr>
          <w:color w:val="231F20"/>
          <w:spacing w:val="-1"/>
          <w:sz w:val="19"/>
        </w:rPr>
        <w:t> </w:t>
      </w:r>
      <w:r>
        <w:rPr>
          <w:color w:val="231F20"/>
          <w:sz w:val="19"/>
        </w:rPr>
        <w:t>and</w:t>
      </w:r>
      <w:r>
        <w:rPr>
          <w:color w:val="231F20"/>
          <w:spacing w:val="-1"/>
          <w:sz w:val="19"/>
        </w:rPr>
        <w:t> </w:t>
      </w:r>
      <w:r>
        <w:rPr>
          <w:color w:val="231F20"/>
          <w:sz w:val="19"/>
        </w:rPr>
        <w:t>ceilings</w:t>
      </w:r>
      <w:r>
        <w:rPr>
          <w:color w:val="231F20"/>
          <w:spacing w:val="-1"/>
          <w:sz w:val="19"/>
        </w:rPr>
        <w:t> </w:t>
      </w:r>
      <w:r>
        <w:rPr>
          <w:color w:val="231F20"/>
          <w:sz w:val="19"/>
        </w:rPr>
        <w:t>–</w:t>
      </w:r>
      <w:r>
        <w:rPr>
          <w:color w:val="231F20"/>
          <w:spacing w:val="-1"/>
          <w:sz w:val="19"/>
        </w:rPr>
        <w:t> </w:t>
      </w:r>
      <w:r>
        <w:rPr>
          <w:color w:val="231F20"/>
          <w:sz w:val="19"/>
        </w:rPr>
        <w:t>to</w:t>
      </w:r>
      <w:r>
        <w:rPr>
          <w:color w:val="231F20"/>
          <w:spacing w:val="-1"/>
          <w:sz w:val="19"/>
        </w:rPr>
        <w:t> </w:t>
      </w:r>
      <w:r>
        <w:rPr>
          <w:color w:val="231F20"/>
          <w:sz w:val="19"/>
        </w:rPr>
        <w:t>be</w:t>
      </w:r>
      <w:r>
        <w:rPr>
          <w:color w:val="231F20"/>
          <w:spacing w:val="-1"/>
          <w:sz w:val="19"/>
        </w:rPr>
        <w:t> </w:t>
      </w:r>
      <w:r>
        <w:rPr>
          <w:color w:val="231F20"/>
          <w:sz w:val="19"/>
        </w:rPr>
        <w:t>effective.</w:t>
      </w:r>
      <w:r>
        <w:rPr>
          <w:color w:val="231F20"/>
          <w:spacing w:val="-1"/>
          <w:sz w:val="19"/>
        </w:rPr>
        <w:t> </w:t>
      </w:r>
      <w:r>
        <w:rPr>
          <w:color w:val="231F20"/>
          <w:sz w:val="19"/>
        </w:rPr>
        <w:t>In</w:t>
      </w:r>
      <w:r>
        <w:rPr>
          <w:color w:val="231F20"/>
          <w:spacing w:val="-1"/>
          <w:sz w:val="19"/>
        </w:rPr>
        <w:t> </w:t>
      </w:r>
      <w:r>
        <w:rPr>
          <w:color w:val="231F20"/>
          <w:sz w:val="19"/>
        </w:rPr>
        <w:t>an</w:t>
      </w:r>
      <w:r>
        <w:rPr>
          <w:color w:val="231F20"/>
          <w:spacing w:val="-1"/>
          <w:sz w:val="19"/>
        </w:rPr>
        <w:t> </w:t>
      </w:r>
      <w:r>
        <w:rPr>
          <w:color w:val="231F20"/>
          <w:sz w:val="19"/>
        </w:rPr>
        <w:t>open-plan office</w:t>
      </w:r>
      <w:r>
        <w:rPr>
          <w:color w:val="231F20"/>
          <w:spacing w:val="-6"/>
          <w:sz w:val="19"/>
        </w:rPr>
        <w:t> </w:t>
      </w:r>
      <w:r>
        <w:rPr>
          <w:color w:val="231F20"/>
          <w:sz w:val="19"/>
        </w:rPr>
        <w:t>compromises</w:t>
      </w:r>
      <w:r>
        <w:rPr>
          <w:color w:val="231F20"/>
          <w:spacing w:val="-6"/>
          <w:sz w:val="19"/>
        </w:rPr>
        <w:t> </w:t>
      </w:r>
      <w:r>
        <w:rPr>
          <w:color w:val="231F20"/>
          <w:sz w:val="19"/>
        </w:rPr>
        <w:t>may</w:t>
      </w:r>
      <w:r>
        <w:rPr>
          <w:color w:val="231F20"/>
          <w:spacing w:val="-6"/>
          <w:sz w:val="19"/>
        </w:rPr>
        <w:t> </w:t>
      </w:r>
      <w:r>
        <w:rPr>
          <w:color w:val="231F20"/>
          <w:sz w:val="19"/>
        </w:rPr>
        <w:t>be</w:t>
      </w:r>
      <w:r>
        <w:rPr>
          <w:color w:val="231F20"/>
          <w:spacing w:val="-6"/>
          <w:sz w:val="19"/>
        </w:rPr>
        <w:t> </w:t>
      </w:r>
      <w:r>
        <w:rPr>
          <w:color w:val="231F20"/>
          <w:sz w:val="19"/>
        </w:rPr>
        <w:t>made</w:t>
      </w:r>
      <w:r>
        <w:rPr>
          <w:color w:val="231F20"/>
          <w:spacing w:val="-6"/>
          <w:sz w:val="19"/>
        </w:rPr>
        <w:t> </w:t>
      </w:r>
      <w:r>
        <w:rPr>
          <w:color w:val="231F20"/>
          <w:sz w:val="19"/>
        </w:rPr>
        <w:t>to</w:t>
      </w:r>
      <w:r>
        <w:rPr>
          <w:color w:val="231F20"/>
          <w:spacing w:val="-6"/>
          <w:sz w:val="19"/>
        </w:rPr>
        <w:t> </w:t>
      </w:r>
      <w:r>
        <w:rPr>
          <w:color w:val="231F20"/>
          <w:sz w:val="19"/>
        </w:rPr>
        <w:t>allow</w:t>
      </w:r>
      <w:r>
        <w:rPr>
          <w:color w:val="231F20"/>
          <w:spacing w:val="-6"/>
          <w:sz w:val="19"/>
        </w:rPr>
        <w:t> </w:t>
      </w:r>
      <w:r>
        <w:rPr>
          <w:color w:val="231F20"/>
          <w:sz w:val="19"/>
        </w:rPr>
        <w:t>communication</w:t>
      </w:r>
      <w:r>
        <w:rPr>
          <w:color w:val="231F20"/>
          <w:spacing w:val="-6"/>
          <w:sz w:val="19"/>
        </w:rPr>
        <w:t> </w:t>
      </w:r>
      <w:r>
        <w:rPr>
          <w:color w:val="231F20"/>
          <w:sz w:val="19"/>
        </w:rPr>
        <w:t>between</w:t>
      </w:r>
      <w:r>
        <w:rPr>
          <w:color w:val="231F20"/>
          <w:spacing w:val="-6"/>
          <w:sz w:val="19"/>
        </w:rPr>
        <w:t> </w:t>
      </w:r>
      <w:r>
        <w:rPr>
          <w:color w:val="231F20"/>
          <w:sz w:val="19"/>
        </w:rPr>
        <w:t>workstations by using 1,200mm height partitions between employees and 1,600mm between work sections;</w:t>
      </w:r>
    </w:p>
    <w:p>
      <w:pPr>
        <w:pStyle w:val="ListParagraph"/>
        <w:numPr>
          <w:ilvl w:val="0"/>
          <w:numId w:val="24"/>
        </w:numPr>
        <w:tabs>
          <w:tab w:pos="4083" w:val="left" w:leader="none"/>
        </w:tabs>
        <w:spacing w:line="240" w:lineRule="auto" w:before="45" w:after="0"/>
        <w:ind w:left="4082" w:right="0" w:hanging="228"/>
        <w:jc w:val="left"/>
        <w:rPr>
          <w:sz w:val="19"/>
        </w:rPr>
      </w:pPr>
      <w:r>
        <w:rPr>
          <w:color w:val="231F20"/>
          <w:spacing w:val="-2"/>
          <w:w w:val="105"/>
          <w:sz w:val="19"/>
        </w:rPr>
        <w:t>select</w:t>
      </w:r>
      <w:r>
        <w:rPr>
          <w:color w:val="231F20"/>
          <w:spacing w:val="-7"/>
          <w:w w:val="105"/>
          <w:sz w:val="19"/>
        </w:rPr>
        <w:t> </w:t>
      </w:r>
      <w:r>
        <w:rPr>
          <w:color w:val="231F20"/>
          <w:spacing w:val="-2"/>
          <w:w w:val="105"/>
          <w:sz w:val="19"/>
        </w:rPr>
        <w:t>equipment</w:t>
      </w:r>
      <w:r>
        <w:rPr>
          <w:color w:val="231F20"/>
          <w:spacing w:val="-7"/>
          <w:w w:val="105"/>
          <w:sz w:val="19"/>
        </w:rPr>
        <w:t> </w:t>
      </w:r>
      <w:r>
        <w:rPr>
          <w:color w:val="231F20"/>
          <w:spacing w:val="-2"/>
          <w:w w:val="105"/>
          <w:sz w:val="19"/>
        </w:rPr>
        <w:t>with</w:t>
      </w:r>
      <w:r>
        <w:rPr>
          <w:color w:val="231F20"/>
          <w:spacing w:val="-7"/>
          <w:w w:val="105"/>
          <w:sz w:val="19"/>
        </w:rPr>
        <w:t> </w:t>
      </w:r>
      <w:r>
        <w:rPr>
          <w:color w:val="231F20"/>
          <w:spacing w:val="-2"/>
          <w:w w:val="105"/>
          <w:sz w:val="19"/>
        </w:rPr>
        <w:t>the</w:t>
      </w:r>
      <w:r>
        <w:rPr>
          <w:color w:val="231F20"/>
          <w:spacing w:val="-7"/>
          <w:w w:val="105"/>
          <w:sz w:val="19"/>
        </w:rPr>
        <w:t> </w:t>
      </w:r>
      <w:r>
        <w:rPr>
          <w:color w:val="231F20"/>
          <w:spacing w:val="-2"/>
          <w:w w:val="105"/>
          <w:sz w:val="19"/>
        </w:rPr>
        <w:t>lowest</w:t>
      </w:r>
      <w:r>
        <w:rPr>
          <w:color w:val="231F20"/>
          <w:spacing w:val="-6"/>
          <w:w w:val="105"/>
          <w:sz w:val="19"/>
        </w:rPr>
        <w:t> </w:t>
      </w:r>
      <w:r>
        <w:rPr>
          <w:color w:val="231F20"/>
          <w:spacing w:val="-2"/>
          <w:w w:val="105"/>
          <w:sz w:val="19"/>
        </w:rPr>
        <w:t>noise</w:t>
      </w:r>
      <w:r>
        <w:rPr>
          <w:color w:val="231F20"/>
          <w:spacing w:val="-7"/>
          <w:w w:val="105"/>
          <w:sz w:val="19"/>
        </w:rPr>
        <w:t> </w:t>
      </w:r>
      <w:r>
        <w:rPr>
          <w:color w:val="231F20"/>
          <w:spacing w:val="-2"/>
          <w:w w:val="105"/>
          <w:sz w:val="19"/>
        </w:rPr>
        <w:t>specifications</w:t>
      </w:r>
      <w:r>
        <w:rPr>
          <w:color w:val="231F20"/>
          <w:spacing w:val="-7"/>
          <w:w w:val="105"/>
          <w:sz w:val="19"/>
        </w:rPr>
        <w:t> </w:t>
      </w:r>
      <w:r>
        <w:rPr>
          <w:color w:val="231F20"/>
          <w:spacing w:val="-2"/>
          <w:w w:val="105"/>
          <w:sz w:val="19"/>
        </w:rPr>
        <w:t>practicable;</w:t>
      </w:r>
    </w:p>
    <w:p>
      <w:pPr>
        <w:pStyle w:val="ListParagraph"/>
        <w:numPr>
          <w:ilvl w:val="0"/>
          <w:numId w:val="24"/>
        </w:numPr>
        <w:tabs>
          <w:tab w:pos="4083" w:val="left" w:leader="none"/>
        </w:tabs>
        <w:spacing w:line="220" w:lineRule="auto" w:before="64" w:after="0"/>
        <w:ind w:left="4082" w:right="673" w:hanging="227"/>
        <w:jc w:val="left"/>
        <w:rPr>
          <w:sz w:val="19"/>
        </w:rPr>
      </w:pPr>
      <w:r>
        <w:rPr>
          <w:color w:val="231F20"/>
          <w:sz w:val="19"/>
        </w:rPr>
        <w:t>install noise barriers – including double-glazed windows, solid walls and fences – to reduce external noise sources;</w:t>
      </w:r>
    </w:p>
    <w:p>
      <w:pPr>
        <w:pStyle w:val="ListParagraph"/>
        <w:numPr>
          <w:ilvl w:val="0"/>
          <w:numId w:val="24"/>
        </w:numPr>
        <w:tabs>
          <w:tab w:pos="4083" w:val="left" w:leader="none"/>
        </w:tabs>
        <w:spacing w:line="220" w:lineRule="auto" w:before="66" w:after="0"/>
        <w:ind w:left="4082" w:right="963" w:hanging="227"/>
        <w:jc w:val="left"/>
        <w:rPr>
          <w:sz w:val="19"/>
        </w:rPr>
      </w:pPr>
      <w:r>
        <w:rPr>
          <w:color w:val="231F20"/>
          <w:sz w:val="19"/>
        </w:rPr>
        <w:t>lower the volume setting on a disruptive telephone. This is a simple way to reduce existing noise levels;</w:t>
      </w:r>
    </w:p>
    <w:p>
      <w:pPr>
        <w:pStyle w:val="ListParagraph"/>
        <w:numPr>
          <w:ilvl w:val="0"/>
          <w:numId w:val="24"/>
        </w:numPr>
        <w:tabs>
          <w:tab w:pos="4083" w:val="left" w:leader="none"/>
        </w:tabs>
        <w:spacing w:line="220" w:lineRule="auto" w:before="66" w:after="0"/>
        <w:ind w:left="4082" w:right="773" w:hanging="227"/>
        <w:jc w:val="left"/>
        <w:rPr>
          <w:sz w:val="19"/>
        </w:rPr>
      </w:pPr>
      <w:r>
        <w:rPr>
          <w:color w:val="231F20"/>
          <w:sz w:val="19"/>
        </w:rPr>
        <w:t>adopt administrative controls such as encouraging employees to use meeting areas away from work areas for conversations;</w:t>
      </w:r>
    </w:p>
    <w:p>
      <w:pPr>
        <w:pStyle w:val="ListParagraph"/>
        <w:numPr>
          <w:ilvl w:val="0"/>
          <w:numId w:val="24"/>
        </w:numPr>
        <w:tabs>
          <w:tab w:pos="4083" w:val="left" w:leader="none"/>
        </w:tabs>
        <w:spacing w:line="220" w:lineRule="auto" w:before="66" w:after="0"/>
        <w:ind w:left="4082" w:right="715" w:hanging="227"/>
        <w:jc w:val="left"/>
        <w:rPr>
          <w:sz w:val="19"/>
        </w:rPr>
      </w:pPr>
      <w:r>
        <w:rPr>
          <w:color w:val="231F20"/>
          <w:sz w:val="19"/>
        </w:rPr>
        <w:t>use masking sound, i.e. electronically generated background noise that is deliberately introduced to mask or cover up intrusive noises. It is best to control unwanted noise rather than try to mask it. Masking has generally been found to be an unsatisfactory way of dealing with unwanted noise (consult an expert on this issue); and</w:t>
      </w:r>
    </w:p>
    <w:p>
      <w:pPr>
        <w:pStyle w:val="ListParagraph"/>
        <w:numPr>
          <w:ilvl w:val="0"/>
          <w:numId w:val="24"/>
        </w:numPr>
        <w:tabs>
          <w:tab w:pos="4083" w:val="left" w:leader="none"/>
        </w:tabs>
        <w:spacing w:line="220" w:lineRule="auto" w:before="63" w:after="0"/>
        <w:ind w:left="4082" w:right="736" w:hanging="227"/>
        <w:jc w:val="left"/>
        <w:rPr>
          <w:sz w:val="19"/>
        </w:rPr>
      </w:pPr>
      <w:r>
        <w:rPr>
          <w:color w:val="231F20"/>
          <w:sz w:val="19"/>
        </w:rPr>
        <w:t>orient workstations so that one person does not use the phone in a direct line to the ear of the person in the next workstation.</w:t>
      </w:r>
    </w:p>
    <w:p>
      <w:pPr>
        <w:spacing w:after="0" w:line="220" w:lineRule="auto"/>
        <w:jc w:val="left"/>
        <w:rPr>
          <w:sz w:val="19"/>
        </w:rPr>
        <w:sectPr>
          <w:pgSz w:w="11900" w:h="16840"/>
          <w:pgMar w:header="785" w:footer="569" w:top="1240" w:bottom="760" w:left="280" w:right="180"/>
        </w:sectPr>
      </w:pPr>
    </w:p>
    <w:p>
      <w:pPr>
        <w:pStyle w:val="BodyText"/>
        <w:spacing w:before="10"/>
        <w:rPr>
          <w:sz w:val="28"/>
        </w:rPr>
      </w:pPr>
    </w:p>
    <w:p>
      <w:pPr>
        <w:pStyle w:val="Heading2"/>
        <w:spacing w:before="107"/>
      </w:pPr>
      <w:r>
        <w:rPr>
          <w:color w:val="231F20"/>
          <w:w w:val="90"/>
        </w:rPr>
        <w:t>THERMAL</w:t>
      </w:r>
      <w:r>
        <w:rPr>
          <w:color w:val="231F20"/>
          <w:spacing w:val="2"/>
        </w:rPr>
        <w:t> </w:t>
      </w:r>
      <w:r>
        <w:rPr>
          <w:color w:val="231F20"/>
          <w:w w:val="90"/>
        </w:rPr>
        <w:t>COMFORT</w:t>
      </w:r>
      <w:r>
        <w:rPr>
          <w:color w:val="231F20"/>
          <w:spacing w:val="3"/>
        </w:rPr>
        <w:t> </w:t>
      </w:r>
      <w:r>
        <w:rPr>
          <w:color w:val="231F20"/>
          <w:w w:val="90"/>
        </w:rPr>
        <w:t>AND</w:t>
      </w:r>
      <w:r>
        <w:rPr>
          <w:color w:val="231F20"/>
          <w:spacing w:val="3"/>
        </w:rPr>
        <w:t> </w:t>
      </w:r>
      <w:r>
        <w:rPr>
          <w:color w:val="231F20"/>
          <w:w w:val="90"/>
        </w:rPr>
        <w:t>AIR</w:t>
      </w:r>
      <w:r>
        <w:rPr>
          <w:color w:val="231F20"/>
          <w:spacing w:val="3"/>
        </w:rPr>
        <w:t> </w:t>
      </w:r>
      <w:r>
        <w:rPr>
          <w:color w:val="231F20"/>
          <w:w w:val="90"/>
        </w:rPr>
        <w:t>QUALITY</w:t>
      </w:r>
      <w:r>
        <w:rPr>
          <w:color w:val="231F20"/>
          <w:spacing w:val="3"/>
        </w:rPr>
        <w:t> </w:t>
      </w:r>
      <w:r>
        <w:rPr>
          <w:color w:val="231F20"/>
          <w:w w:val="90"/>
        </w:rPr>
        <w:t>IN</w:t>
      </w:r>
      <w:r>
        <w:rPr>
          <w:color w:val="231F20"/>
          <w:spacing w:val="3"/>
        </w:rPr>
        <w:t> </w:t>
      </w:r>
      <w:r>
        <w:rPr>
          <w:color w:val="231F20"/>
          <w:w w:val="90"/>
        </w:rPr>
        <w:t>THE</w:t>
      </w:r>
      <w:r>
        <w:rPr>
          <w:color w:val="231F20"/>
          <w:spacing w:val="3"/>
        </w:rPr>
        <w:t> </w:t>
      </w:r>
      <w:r>
        <w:rPr>
          <w:color w:val="231F20"/>
          <w:spacing w:val="-2"/>
          <w:w w:val="90"/>
        </w:rPr>
        <w:t>OFFICE</w:t>
      </w:r>
    </w:p>
    <w:p>
      <w:pPr>
        <w:pStyle w:val="Heading3"/>
        <w:spacing w:before="114"/>
      </w:pPr>
      <w:r>
        <w:rPr>
          <w:color w:val="231F20"/>
          <w:w w:val="85"/>
        </w:rPr>
        <w:t>Thermal</w:t>
      </w:r>
      <w:r>
        <w:rPr>
          <w:color w:val="231F20"/>
          <w:spacing w:val="-5"/>
        </w:rPr>
        <w:t> </w:t>
      </w:r>
      <w:r>
        <w:rPr>
          <w:color w:val="231F20"/>
          <w:spacing w:val="-2"/>
          <w:w w:val="95"/>
        </w:rPr>
        <w:t>comfort</w:t>
      </w:r>
    </w:p>
    <w:p>
      <w:pPr>
        <w:pStyle w:val="BodyText"/>
        <w:spacing w:line="220" w:lineRule="auto" w:before="99"/>
        <w:ind w:left="3855" w:right="581"/>
      </w:pPr>
      <w:r>
        <w:rPr>
          <w:color w:val="231F20"/>
        </w:rPr>
        <w:t>Comfort is influenced by clothing, the job being undertaken, temperature, humidity and air flow. People may feel uncomfortable if the temperature within an office is either too low or too high. High humidity can create a stuffy, sticky atmosphere</w:t>
      </w:r>
      <w:r>
        <w:rPr>
          <w:color w:val="231F20"/>
          <w:spacing w:val="40"/>
        </w:rPr>
        <w:t> </w:t>
      </w:r>
      <w:r>
        <w:rPr>
          <w:color w:val="231F20"/>
        </w:rPr>
        <w:t>and contribute to feelings of tiredness. There are considerable individual</w:t>
      </w:r>
      <w:r>
        <w:rPr>
          <w:color w:val="231F20"/>
          <w:spacing w:val="40"/>
        </w:rPr>
        <w:t> </w:t>
      </w:r>
      <w:r>
        <w:rPr>
          <w:color w:val="231F20"/>
        </w:rPr>
        <w:t>differences between people regarding what is comfortable and it is unlikely</w:t>
      </w:r>
    </w:p>
    <w:p>
      <w:pPr>
        <w:pStyle w:val="BodyText"/>
        <w:spacing w:line="209" w:lineRule="exact"/>
        <w:ind w:left="3855"/>
      </w:pPr>
      <w:r>
        <w:rPr>
          <w:color w:val="231F20"/>
        </w:rPr>
        <w:t>that</w:t>
      </w:r>
      <w:r>
        <w:rPr>
          <w:color w:val="231F20"/>
          <w:spacing w:val="-3"/>
        </w:rPr>
        <w:t> </w:t>
      </w:r>
      <w:r>
        <w:rPr>
          <w:color w:val="231F20"/>
        </w:rPr>
        <w:t>a</w:t>
      </w:r>
      <w:r>
        <w:rPr>
          <w:color w:val="231F20"/>
          <w:spacing w:val="-2"/>
        </w:rPr>
        <w:t> </w:t>
      </w:r>
      <w:r>
        <w:rPr>
          <w:color w:val="231F20"/>
        </w:rPr>
        <w:t>single</w:t>
      </w:r>
      <w:r>
        <w:rPr>
          <w:color w:val="231F20"/>
          <w:spacing w:val="-2"/>
        </w:rPr>
        <w:t> </w:t>
      </w:r>
      <w:r>
        <w:rPr>
          <w:color w:val="231F20"/>
        </w:rPr>
        <w:t>temperature</w:t>
      </w:r>
      <w:r>
        <w:rPr>
          <w:color w:val="231F20"/>
          <w:spacing w:val="-3"/>
        </w:rPr>
        <w:t> </w:t>
      </w:r>
      <w:r>
        <w:rPr>
          <w:color w:val="231F20"/>
        </w:rPr>
        <w:t>or</w:t>
      </w:r>
      <w:r>
        <w:rPr>
          <w:color w:val="231F20"/>
          <w:spacing w:val="-2"/>
        </w:rPr>
        <w:t> </w:t>
      </w:r>
      <w:r>
        <w:rPr>
          <w:color w:val="231F20"/>
        </w:rPr>
        <w:t>level</w:t>
      </w:r>
      <w:r>
        <w:rPr>
          <w:color w:val="231F20"/>
          <w:spacing w:val="-2"/>
        </w:rPr>
        <w:t> </w:t>
      </w:r>
      <w:r>
        <w:rPr>
          <w:color w:val="231F20"/>
        </w:rPr>
        <w:t>of</w:t>
      </w:r>
      <w:r>
        <w:rPr>
          <w:color w:val="231F20"/>
          <w:spacing w:val="-2"/>
        </w:rPr>
        <w:t> </w:t>
      </w:r>
      <w:r>
        <w:rPr>
          <w:color w:val="231F20"/>
        </w:rPr>
        <w:t>humidity</w:t>
      </w:r>
      <w:r>
        <w:rPr>
          <w:color w:val="231F20"/>
          <w:spacing w:val="-3"/>
        </w:rPr>
        <w:t> </w:t>
      </w:r>
      <w:r>
        <w:rPr>
          <w:color w:val="231F20"/>
        </w:rPr>
        <w:t>will</w:t>
      </w:r>
      <w:r>
        <w:rPr>
          <w:color w:val="231F20"/>
          <w:spacing w:val="-2"/>
        </w:rPr>
        <w:t> </w:t>
      </w:r>
      <w:r>
        <w:rPr>
          <w:color w:val="231F20"/>
        </w:rPr>
        <w:t>suit</w:t>
      </w:r>
      <w:r>
        <w:rPr>
          <w:color w:val="231F20"/>
          <w:spacing w:val="-2"/>
        </w:rPr>
        <w:t> everybody.</w:t>
      </w:r>
    </w:p>
    <w:p>
      <w:pPr>
        <w:spacing w:line="216" w:lineRule="auto" w:before="113"/>
        <w:ind w:left="3855" w:right="717" w:firstLine="0"/>
        <w:jc w:val="left"/>
        <w:rPr>
          <w:sz w:val="19"/>
        </w:rPr>
      </w:pPr>
      <w:r>
        <w:rPr>
          <w:color w:val="231F20"/>
          <w:sz w:val="19"/>
        </w:rPr>
        <w:t>For further information on thermal comfort, refer to Comcare Australia’s </w:t>
      </w:r>
      <w:r>
        <w:rPr>
          <w:rFonts w:ascii="Trebuchet MS" w:hAnsi="Trebuchet MS"/>
          <w:i/>
          <w:color w:val="231F20"/>
          <w:sz w:val="19"/>
        </w:rPr>
        <w:t>Air</w:t>
      </w:r>
      <w:r>
        <w:rPr>
          <w:rFonts w:ascii="Trebuchet MS" w:hAnsi="Trebuchet MS"/>
          <w:i/>
          <w:color w:val="231F20"/>
          <w:sz w:val="19"/>
        </w:rPr>
        <w:t> </w:t>
      </w:r>
      <w:r>
        <w:rPr>
          <w:rFonts w:ascii="Trebuchet MS" w:hAnsi="Trebuchet MS"/>
          <w:i/>
          <w:color w:val="231F20"/>
          <w:spacing w:val="-2"/>
          <w:sz w:val="19"/>
        </w:rPr>
        <w:t>Conditioning</w:t>
      </w:r>
      <w:r>
        <w:rPr>
          <w:rFonts w:ascii="Trebuchet MS" w:hAnsi="Trebuchet MS"/>
          <w:i/>
          <w:color w:val="231F20"/>
          <w:spacing w:val="-5"/>
          <w:sz w:val="19"/>
        </w:rPr>
        <w:t> </w:t>
      </w:r>
      <w:r>
        <w:rPr>
          <w:rFonts w:ascii="Trebuchet MS" w:hAnsi="Trebuchet MS"/>
          <w:i/>
          <w:color w:val="231F20"/>
          <w:spacing w:val="-2"/>
          <w:sz w:val="19"/>
        </w:rPr>
        <w:t>and</w:t>
      </w:r>
      <w:r>
        <w:rPr>
          <w:rFonts w:ascii="Trebuchet MS" w:hAnsi="Trebuchet MS"/>
          <w:i/>
          <w:color w:val="231F20"/>
          <w:spacing w:val="-5"/>
          <w:sz w:val="19"/>
        </w:rPr>
        <w:t> </w:t>
      </w:r>
      <w:r>
        <w:rPr>
          <w:rFonts w:ascii="Trebuchet MS" w:hAnsi="Trebuchet MS"/>
          <w:i/>
          <w:color w:val="231F20"/>
          <w:spacing w:val="-2"/>
          <w:sz w:val="19"/>
        </w:rPr>
        <w:t>Thermal</w:t>
      </w:r>
      <w:r>
        <w:rPr>
          <w:rFonts w:ascii="Trebuchet MS" w:hAnsi="Trebuchet MS"/>
          <w:i/>
          <w:color w:val="231F20"/>
          <w:spacing w:val="-5"/>
          <w:sz w:val="19"/>
        </w:rPr>
        <w:t> </w:t>
      </w:r>
      <w:r>
        <w:rPr>
          <w:rFonts w:ascii="Trebuchet MS" w:hAnsi="Trebuchet MS"/>
          <w:i/>
          <w:color w:val="231F20"/>
          <w:spacing w:val="-2"/>
          <w:sz w:val="19"/>
        </w:rPr>
        <w:t>Comfort</w:t>
      </w:r>
      <w:r>
        <w:rPr>
          <w:rFonts w:ascii="Trebuchet MS" w:hAnsi="Trebuchet MS"/>
          <w:i/>
          <w:color w:val="231F20"/>
          <w:spacing w:val="-5"/>
          <w:sz w:val="19"/>
        </w:rPr>
        <w:t> </w:t>
      </w:r>
      <w:r>
        <w:rPr>
          <w:rFonts w:ascii="Trebuchet MS" w:hAnsi="Trebuchet MS"/>
          <w:i/>
          <w:color w:val="231F20"/>
          <w:spacing w:val="-2"/>
          <w:sz w:val="19"/>
        </w:rPr>
        <w:t>in</w:t>
      </w:r>
      <w:r>
        <w:rPr>
          <w:rFonts w:ascii="Trebuchet MS" w:hAnsi="Trebuchet MS"/>
          <w:i/>
          <w:color w:val="231F20"/>
          <w:spacing w:val="-5"/>
          <w:sz w:val="19"/>
        </w:rPr>
        <w:t> </w:t>
      </w:r>
      <w:r>
        <w:rPr>
          <w:rFonts w:ascii="Trebuchet MS" w:hAnsi="Trebuchet MS"/>
          <w:i/>
          <w:color w:val="231F20"/>
          <w:spacing w:val="-2"/>
          <w:sz w:val="19"/>
        </w:rPr>
        <w:t>Australian</w:t>
      </w:r>
      <w:r>
        <w:rPr>
          <w:rFonts w:ascii="Trebuchet MS" w:hAnsi="Trebuchet MS"/>
          <w:i/>
          <w:color w:val="231F20"/>
          <w:spacing w:val="-5"/>
          <w:sz w:val="19"/>
        </w:rPr>
        <w:t> </w:t>
      </w:r>
      <w:r>
        <w:rPr>
          <w:rFonts w:ascii="Trebuchet MS" w:hAnsi="Trebuchet MS"/>
          <w:i/>
          <w:color w:val="231F20"/>
          <w:spacing w:val="-2"/>
          <w:sz w:val="19"/>
        </w:rPr>
        <w:t>Public</w:t>
      </w:r>
      <w:r>
        <w:rPr>
          <w:rFonts w:ascii="Trebuchet MS" w:hAnsi="Trebuchet MS"/>
          <w:i/>
          <w:color w:val="231F20"/>
          <w:spacing w:val="-5"/>
          <w:sz w:val="19"/>
        </w:rPr>
        <w:t> </w:t>
      </w:r>
      <w:r>
        <w:rPr>
          <w:rFonts w:ascii="Trebuchet MS" w:hAnsi="Trebuchet MS"/>
          <w:i/>
          <w:color w:val="231F20"/>
          <w:spacing w:val="-2"/>
          <w:sz w:val="19"/>
        </w:rPr>
        <w:t>Service</w:t>
      </w:r>
      <w:r>
        <w:rPr>
          <w:rFonts w:ascii="Trebuchet MS" w:hAnsi="Trebuchet MS"/>
          <w:i/>
          <w:color w:val="231F20"/>
          <w:spacing w:val="-5"/>
          <w:sz w:val="19"/>
        </w:rPr>
        <w:t> </w:t>
      </w:r>
      <w:r>
        <w:rPr>
          <w:rFonts w:ascii="Trebuchet MS" w:hAnsi="Trebuchet MS"/>
          <w:i/>
          <w:color w:val="231F20"/>
          <w:spacing w:val="-2"/>
          <w:sz w:val="19"/>
        </w:rPr>
        <w:t>Offices</w:t>
      </w:r>
      <w:r>
        <w:rPr>
          <w:rFonts w:ascii="Trebuchet MS" w:hAnsi="Trebuchet MS"/>
          <w:i/>
          <w:color w:val="231F20"/>
          <w:spacing w:val="-5"/>
          <w:sz w:val="19"/>
        </w:rPr>
        <w:t> </w:t>
      </w:r>
      <w:r>
        <w:rPr>
          <w:rFonts w:ascii="Trebuchet MS" w:hAnsi="Trebuchet MS"/>
          <w:i/>
          <w:color w:val="231F20"/>
          <w:spacing w:val="-2"/>
          <w:sz w:val="19"/>
        </w:rPr>
        <w:t>(1995)</w:t>
      </w:r>
      <w:r>
        <w:rPr>
          <w:color w:val="231F20"/>
          <w:spacing w:val="-2"/>
          <w:sz w:val="19"/>
        </w:rPr>
        <w:t>.</w:t>
      </w:r>
    </w:p>
    <w:p>
      <w:pPr>
        <w:pStyle w:val="Heading4"/>
        <w:ind w:left="3855"/>
        <w:rPr>
          <w:i/>
        </w:rPr>
      </w:pPr>
      <w:r>
        <w:rPr>
          <w:i/>
          <w:color w:val="231F20"/>
          <w:w w:val="80"/>
        </w:rPr>
        <w:t>Identifying</w:t>
      </w:r>
      <w:r>
        <w:rPr>
          <w:i/>
          <w:color w:val="231F20"/>
          <w:spacing w:val="27"/>
        </w:rPr>
        <w:t> </w:t>
      </w:r>
      <w:r>
        <w:rPr>
          <w:i/>
          <w:color w:val="231F20"/>
          <w:w w:val="80"/>
        </w:rPr>
        <w:t>thermal</w:t>
      </w:r>
      <w:r>
        <w:rPr>
          <w:i/>
          <w:color w:val="231F20"/>
          <w:spacing w:val="27"/>
        </w:rPr>
        <w:t> </w:t>
      </w:r>
      <w:r>
        <w:rPr>
          <w:i/>
          <w:color w:val="231F20"/>
          <w:w w:val="80"/>
        </w:rPr>
        <w:t>comfort</w:t>
      </w:r>
      <w:r>
        <w:rPr>
          <w:i/>
          <w:color w:val="231F20"/>
          <w:spacing w:val="27"/>
        </w:rPr>
        <w:t> </w:t>
      </w:r>
      <w:r>
        <w:rPr>
          <w:i/>
          <w:color w:val="231F20"/>
          <w:spacing w:val="-2"/>
          <w:w w:val="80"/>
        </w:rPr>
        <w:t>issues</w:t>
      </w:r>
    </w:p>
    <w:p>
      <w:pPr>
        <w:pStyle w:val="BodyText"/>
        <w:spacing w:line="220" w:lineRule="auto" w:before="100"/>
        <w:ind w:left="3855" w:right="630"/>
      </w:pPr>
      <w:r>
        <w:rPr>
          <w:color w:val="231F20"/>
        </w:rPr>
        <w:t>To identify thermal comfort issues in office environments, ask the people working in the area a series of questions like:</w:t>
      </w:r>
    </w:p>
    <w:p>
      <w:pPr>
        <w:pStyle w:val="ListParagraph"/>
        <w:numPr>
          <w:ilvl w:val="0"/>
          <w:numId w:val="24"/>
        </w:numPr>
        <w:tabs>
          <w:tab w:pos="4083" w:val="left" w:leader="none"/>
        </w:tabs>
        <w:spacing w:line="240" w:lineRule="auto" w:before="51" w:after="0"/>
        <w:ind w:left="4082" w:right="0" w:hanging="228"/>
        <w:jc w:val="left"/>
        <w:rPr>
          <w:sz w:val="19"/>
        </w:rPr>
      </w:pPr>
      <w:r>
        <w:rPr>
          <w:color w:val="231F20"/>
          <w:sz w:val="19"/>
        </w:rPr>
        <w:t>Do</w:t>
      </w:r>
      <w:r>
        <w:rPr>
          <w:color w:val="231F20"/>
          <w:spacing w:val="-1"/>
          <w:sz w:val="19"/>
        </w:rPr>
        <w:t> </w:t>
      </w:r>
      <w:r>
        <w:rPr>
          <w:color w:val="231F20"/>
          <w:sz w:val="19"/>
        </w:rPr>
        <w:t>you</w:t>
      </w:r>
      <w:r>
        <w:rPr>
          <w:color w:val="231F20"/>
          <w:spacing w:val="-1"/>
          <w:sz w:val="19"/>
        </w:rPr>
        <w:t> </w:t>
      </w:r>
      <w:r>
        <w:rPr>
          <w:color w:val="231F20"/>
          <w:sz w:val="19"/>
        </w:rPr>
        <w:t>find the</w:t>
      </w:r>
      <w:r>
        <w:rPr>
          <w:color w:val="231F20"/>
          <w:spacing w:val="-1"/>
          <w:sz w:val="19"/>
        </w:rPr>
        <w:t> </w:t>
      </w:r>
      <w:r>
        <w:rPr>
          <w:color w:val="231F20"/>
          <w:sz w:val="19"/>
        </w:rPr>
        <w:t>atmosphere hot,</w:t>
      </w:r>
      <w:r>
        <w:rPr>
          <w:color w:val="231F20"/>
          <w:spacing w:val="-1"/>
          <w:sz w:val="19"/>
        </w:rPr>
        <w:t> </w:t>
      </w:r>
      <w:r>
        <w:rPr>
          <w:color w:val="231F20"/>
          <w:sz w:val="19"/>
        </w:rPr>
        <w:t>cold, stuffy</w:t>
      </w:r>
      <w:r>
        <w:rPr>
          <w:color w:val="231F20"/>
          <w:spacing w:val="-1"/>
          <w:sz w:val="19"/>
        </w:rPr>
        <w:t> </w:t>
      </w:r>
      <w:r>
        <w:rPr>
          <w:color w:val="231F20"/>
          <w:sz w:val="19"/>
        </w:rPr>
        <w:t>or </w:t>
      </w:r>
      <w:r>
        <w:rPr>
          <w:color w:val="231F20"/>
          <w:spacing w:val="-2"/>
          <w:sz w:val="19"/>
        </w:rPr>
        <w:t>draughty?</w:t>
      </w:r>
    </w:p>
    <w:p>
      <w:pPr>
        <w:pStyle w:val="ListParagraph"/>
        <w:numPr>
          <w:ilvl w:val="0"/>
          <w:numId w:val="24"/>
        </w:numPr>
        <w:tabs>
          <w:tab w:pos="4083" w:val="left" w:leader="none"/>
        </w:tabs>
        <w:spacing w:line="240" w:lineRule="auto" w:before="49" w:after="0"/>
        <w:ind w:left="4082" w:right="0" w:hanging="228"/>
        <w:jc w:val="left"/>
        <w:rPr>
          <w:sz w:val="19"/>
        </w:rPr>
      </w:pPr>
      <w:r>
        <w:rPr>
          <w:color w:val="231F20"/>
          <w:sz w:val="19"/>
        </w:rPr>
        <w:t>When</w:t>
      </w:r>
      <w:r>
        <w:rPr>
          <w:color w:val="231F20"/>
          <w:spacing w:val="4"/>
          <w:sz w:val="19"/>
        </w:rPr>
        <w:t> </w:t>
      </w:r>
      <w:r>
        <w:rPr>
          <w:color w:val="231F20"/>
          <w:sz w:val="19"/>
        </w:rPr>
        <w:t>do</w:t>
      </w:r>
      <w:r>
        <w:rPr>
          <w:color w:val="231F20"/>
          <w:spacing w:val="5"/>
          <w:sz w:val="19"/>
        </w:rPr>
        <w:t> </w:t>
      </w:r>
      <w:r>
        <w:rPr>
          <w:color w:val="231F20"/>
          <w:sz w:val="19"/>
        </w:rPr>
        <w:t>you</w:t>
      </w:r>
      <w:r>
        <w:rPr>
          <w:color w:val="231F20"/>
          <w:spacing w:val="5"/>
          <w:sz w:val="19"/>
        </w:rPr>
        <w:t> </w:t>
      </w:r>
      <w:r>
        <w:rPr>
          <w:color w:val="231F20"/>
          <w:sz w:val="19"/>
        </w:rPr>
        <w:t>notice</w:t>
      </w:r>
      <w:r>
        <w:rPr>
          <w:color w:val="231F20"/>
          <w:spacing w:val="5"/>
          <w:sz w:val="19"/>
        </w:rPr>
        <w:t> </w:t>
      </w:r>
      <w:r>
        <w:rPr>
          <w:color w:val="231F20"/>
          <w:sz w:val="19"/>
        </w:rPr>
        <w:t>these</w:t>
      </w:r>
      <w:r>
        <w:rPr>
          <w:color w:val="231F20"/>
          <w:spacing w:val="5"/>
          <w:sz w:val="19"/>
        </w:rPr>
        <w:t> </w:t>
      </w:r>
      <w:r>
        <w:rPr>
          <w:color w:val="231F20"/>
          <w:spacing w:val="-2"/>
          <w:sz w:val="19"/>
        </w:rPr>
        <w:t>conditions?</w:t>
      </w:r>
    </w:p>
    <w:p>
      <w:pPr>
        <w:pStyle w:val="ListParagraph"/>
        <w:numPr>
          <w:ilvl w:val="0"/>
          <w:numId w:val="24"/>
        </w:numPr>
        <w:tabs>
          <w:tab w:pos="4083" w:val="left" w:leader="none"/>
        </w:tabs>
        <w:spacing w:line="240" w:lineRule="auto" w:before="48" w:after="0"/>
        <w:ind w:left="4082" w:right="0" w:hanging="228"/>
        <w:jc w:val="left"/>
        <w:rPr>
          <w:sz w:val="19"/>
        </w:rPr>
      </w:pPr>
      <w:r>
        <w:rPr>
          <w:color w:val="231F20"/>
          <w:sz w:val="19"/>
        </w:rPr>
        <w:t>What</w:t>
      </w:r>
      <w:r>
        <w:rPr>
          <w:color w:val="231F20"/>
          <w:spacing w:val="3"/>
          <w:sz w:val="19"/>
        </w:rPr>
        <w:t> </w:t>
      </w:r>
      <w:r>
        <w:rPr>
          <w:color w:val="231F20"/>
          <w:sz w:val="19"/>
        </w:rPr>
        <w:t>effect</w:t>
      </w:r>
      <w:r>
        <w:rPr>
          <w:color w:val="231F20"/>
          <w:spacing w:val="3"/>
          <w:sz w:val="19"/>
        </w:rPr>
        <w:t> </w:t>
      </w:r>
      <w:r>
        <w:rPr>
          <w:color w:val="231F20"/>
          <w:sz w:val="19"/>
        </w:rPr>
        <w:t>do</w:t>
      </w:r>
      <w:r>
        <w:rPr>
          <w:color w:val="231F20"/>
          <w:spacing w:val="3"/>
          <w:sz w:val="19"/>
        </w:rPr>
        <w:t> </w:t>
      </w:r>
      <w:r>
        <w:rPr>
          <w:color w:val="231F20"/>
          <w:sz w:val="19"/>
        </w:rPr>
        <w:t>these</w:t>
      </w:r>
      <w:r>
        <w:rPr>
          <w:color w:val="231F20"/>
          <w:spacing w:val="3"/>
          <w:sz w:val="19"/>
        </w:rPr>
        <w:t> </w:t>
      </w:r>
      <w:r>
        <w:rPr>
          <w:color w:val="231F20"/>
          <w:sz w:val="19"/>
        </w:rPr>
        <w:t>conditions</w:t>
      </w:r>
      <w:r>
        <w:rPr>
          <w:color w:val="231F20"/>
          <w:spacing w:val="4"/>
          <w:sz w:val="19"/>
        </w:rPr>
        <w:t> </w:t>
      </w:r>
      <w:r>
        <w:rPr>
          <w:color w:val="231F20"/>
          <w:sz w:val="19"/>
        </w:rPr>
        <w:t>have</w:t>
      </w:r>
      <w:r>
        <w:rPr>
          <w:color w:val="231F20"/>
          <w:spacing w:val="3"/>
          <w:sz w:val="19"/>
        </w:rPr>
        <w:t> </w:t>
      </w:r>
      <w:r>
        <w:rPr>
          <w:color w:val="231F20"/>
          <w:sz w:val="19"/>
        </w:rPr>
        <w:t>on</w:t>
      </w:r>
      <w:r>
        <w:rPr>
          <w:color w:val="231F20"/>
          <w:spacing w:val="3"/>
          <w:sz w:val="19"/>
        </w:rPr>
        <w:t> </w:t>
      </w:r>
      <w:r>
        <w:rPr>
          <w:color w:val="231F20"/>
          <w:sz w:val="19"/>
        </w:rPr>
        <w:t>your</w:t>
      </w:r>
      <w:r>
        <w:rPr>
          <w:color w:val="231F20"/>
          <w:spacing w:val="3"/>
          <w:sz w:val="19"/>
        </w:rPr>
        <w:t> </w:t>
      </w:r>
      <w:r>
        <w:rPr>
          <w:color w:val="231F20"/>
          <w:spacing w:val="-2"/>
          <w:sz w:val="19"/>
        </w:rPr>
        <w:t>work?</w:t>
      </w:r>
    </w:p>
    <w:p>
      <w:pPr>
        <w:pStyle w:val="ListParagraph"/>
        <w:numPr>
          <w:ilvl w:val="0"/>
          <w:numId w:val="24"/>
        </w:numPr>
        <w:tabs>
          <w:tab w:pos="4083" w:val="left" w:leader="none"/>
        </w:tabs>
        <w:spacing w:line="240" w:lineRule="auto" w:before="49" w:after="0"/>
        <w:ind w:left="4082" w:right="0" w:hanging="228"/>
        <w:jc w:val="left"/>
        <w:rPr>
          <w:sz w:val="19"/>
        </w:rPr>
      </w:pPr>
      <w:r>
        <w:rPr>
          <w:color w:val="231F20"/>
          <w:w w:val="105"/>
          <w:sz w:val="19"/>
        </w:rPr>
        <w:t>How</w:t>
      </w:r>
      <w:r>
        <w:rPr>
          <w:color w:val="231F20"/>
          <w:spacing w:val="-15"/>
          <w:w w:val="105"/>
          <w:sz w:val="19"/>
        </w:rPr>
        <w:t> </w:t>
      </w:r>
      <w:r>
        <w:rPr>
          <w:color w:val="231F20"/>
          <w:w w:val="105"/>
          <w:sz w:val="19"/>
        </w:rPr>
        <w:t>do</w:t>
      </w:r>
      <w:r>
        <w:rPr>
          <w:color w:val="231F20"/>
          <w:spacing w:val="-15"/>
          <w:w w:val="105"/>
          <w:sz w:val="19"/>
        </w:rPr>
        <w:t> </w:t>
      </w:r>
      <w:r>
        <w:rPr>
          <w:color w:val="231F20"/>
          <w:w w:val="105"/>
          <w:sz w:val="19"/>
        </w:rPr>
        <w:t>you</w:t>
      </w:r>
      <w:r>
        <w:rPr>
          <w:color w:val="231F20"/>
          <w:spacing w:val="-14"/>
          <w:w w:val="105"/>
          <w:sz w:val="19"/>
        </w:rPr>
        <w:t> </w:t>
      </w:r>
      <w:r>
        <w:rPr>
          <w:color w:val="231F20"/>
          <w:w w:val="105"/>
          <w:sz w:val="19"/>
        </w:rPr>
        <w:t>deal</w:t>
      </w:r>
      <w:r>
        <w:rPr>
          <w:color w:val="231F20"/>
          <w:spacing w:val="-15"/>
          <w:w w:val="105"/>
          <w:sz w:val="19"/>
        </w:rPr>
        <w:t> </w:t>
      </w:r>
      <w:r>
        <w:rPr>
          <w:color w:val="231F20"/>
          <w:w w:val="105"/>
          <w:sz w:val="19"/>
        </w:rPr>
        <w:t>with</w:t>
      </w:r>
      <w:r>
        <w:rPr>
          <w:color w:val="231F20"/>
          <w:spacing w:val="-14"/>
          <w:w w:val="105"/>
          <w:sz w:val="19"/>
        </w:rPr>
        <w:t> </w:t>
      </w:r>
      <w:r>
        <w:rPr>
          <w:color w:val="231F20"/>
          <w:spacing w:val="-2"/>
          <w:w w:val="105"/>
          <w:sz w:val="19"/>
        </w:rPr>
        <w:t>them?</w:t>
      </w:r>
    </w:p>
    <w:p>
      <w:pPr>
        <w:pStyle w:val="ListParagraph"/>
        <w:numPr>
          <w:ilvl w:val="0"/>
          <w:numId w:val="24"/>
        </w:numPr>
        <w:tabs>
          <w:tab w:pos="4083" w:val="left" w:leader="none"/>
        </w:tabs>
        <w:spacing w:line="240" w:lineRule="auto" w:before="49" w:after="0"/>
        <w:ind w:left="4082" w:right="0" w:hanging="228"/>
        <w:jc w:val="left"/>
        <w:rPr>
          <w:sz w:val="19"/>
        </w:rPr>
      </w:pPr>
      <w:r>
        <w:rPr>
          <w:color w:val="231F20"/>
          <w:sz w:val="19"/>
        </w:rPr>
        <w:t>Where</w:t>
      </w:r>
      <w:r>
        <w:rPr>
          <w:color w:val="231F20"/>
          <w:spacing w:val="5"/>
          <w:sz w:val="19"/>
        </w:rPr>
        <w:t> </w:t>
      </w:r>
      <w:r>
        <w:rPr>
          <w:color w:val="231F20"/>
          <w:sz w:val="19"/>
        </w:rPr>
        <w:t>do</w:t>
      </w:r>
      <w:r>
        <w:rPr>
          <w:color w:val="231F20"/>
          <w:spacing w:val="5"/>
          <w:sz w:val="19"/>
        </w:rPr>
        <w:t> </w:t>
      </w:r>
      <w:r>
        <w:rPr>
          <w:color w:val="231F20"/>
          <w:sz w:val="19"/>
        </w:rPr>
        <w:t>you</w:t>
      </w:r>
      <w:r>
        <w:rPr>
          <w:color w:val="231F20"/>
          <w:spacing w:val="5"/>
          <w:sz w:val="19"/>
        </w:rPr>
        <w:t> </w:t>
      </w:r>
      <w:r>
        <w:rPr>
          <w:color w:val="231F20"/>
          <w:sz w:val="19"/>
        </w:rPr>
        <w:t>notice</w:t>
      </w:r>
      <w:r>
        <w:rPr>
          <w:color w:val="231F20"/>
          <w:spacing w:val="5"/>
          <w:sz w:val="19"/>
        </w:rPr>
        <w:t> </w:t>
      </w:r>
      <w:r>
        <w:rPr>
          <w:color w:val="231F20"/>
          <w:sz w:val="19"/>
        </w:rPr>
        <w:t>these</w:t>
      </w:r>
      <w:r>
        <w:rPr>
          <w:color w:val="231F20"/>
          <w:spacing w:val="6"/>
          <w:sz w:val="19"/>
        </w:rPr>
        <w:t> </w:t>
      </w:r>
      <w:r>
        <w:rPr>
          <w:color w:val="231F20"/>
          <w:spacing w:val="-2"/>
          <w:sz w:val="19"/>
        </w:rPr>
        <w:t>conditions?</w:t>
      </w:r>
    </w:p>
    <w:p>
      <w:pPr>
        <w:pStyle w:val="BodyText"/>
        <w:spacing w:before="1"/>
        <w:rPr>
          <w:sz w:val="23"/>
        </w:rPr>
      </w:pPr>
      <w:r>
        <w:rPr/>
        <w:pict>
          <v:group style="position:absolute;margin-left:207.791pt;margin-top:15.160051pt;width:350.45pt;height:254.55pt;mso-position-horizontal-relative:page;mso-position-vertical-relative:paragraph;z-index:-15713280;mso-wrap-distance-left:0;mso-wrap-distance-right:0" id="docshapegroup756" coordorigin="4156,303" coordsize="7009,5091">
            <v:shape style="position:absolute;left:4155;top:303;width:7002;height:5084" type="#_x0000_t75" id="docshape757" stroked="false">
              <v:imagedata r:id="rId345" o:title=""/>
            </v:shape>
            <v:rect style="position:absolute;left:10686;top:4913;width:454;height:454" id="docshape758" filled="true" fillcolor="#fdb813" stroked="false">
              <v:fill type="solid"/>
            </v:rect>
            <v:rect style="position:absolute;left:10686;top:4913;width:454;height:454" id="docshape759" filled="false" stroked="true" strokeweight="1.751pt" strokecolor="#231f20">
              <v:stroke dashstyle="solid"/>
            </v:rect>
            <v:shape style="position:absolute;left:10747;top:4971;width:341;height:357" type="#_x0000_t75" id="docshape760" stroked="false">
              <v:imagedata r:id="rId346" o:title=""/>
            </v:shape>
            <v:shape style="position:absolute;left:9744;top:4044;width:1413;height:179" type="#_x0000_t75" id="docshape761" stroked="false">
              <v:imagedata r:id="rId347" o:title=""/>
            </v:shape>
            <v:shape style="position:absolute;left:9134;top:3342;width:275;height:523" id="docshape762" coordorigin="9134,3342" coordsize="275,523" path="m9180,3342l9134,3371,9150,3410,9167,3450,9185,3490,9199,3531,9209,3576,9215,3621,9220,3667,9227,3713,9232,3735,9238,3756,9243,3777,9245,3797,9242,3813,9240,3835,9245,3854,9265,3862,9300,3865,9302,3856,9312,3833,9330,3804,9350,3775,9366,3747,9381,3720,9395,3693,9405,3668,9409,3648,9400,3623,9381,3595,9357,3568,9333,3542,9294,3498,9254,3448,9215,3395,9180,3342xe" filled="true" fillcolor="#58595b" stroked="false">
              <v:path arrowok="t"/>
              <v:fill type="solid"/>
            </v:shape>
            <v:shape style="position:absolute;left:6504;top:4046;width:1120;height:180" type="#_x0000_t75" id="docshape763" stroked="false">
              <v:imagedata r:id="rId348" o:title=""/>
            </v:shape>
            <v:shape style="position:absolute;left:8684;top:3899;width:1489;height:1381" id="docshape764" coordorigin="8685,3899" coordsize="1489,1381" path="m9876,5209l9873,5127,9862,4754,9861,4685,9862,4571,9860,4516,9853,4475,9773,4458,9690,4450,9608,4439,9530,4418,9470,4438,9400,4439,9330,4439,9271,4452,9259,4457,9244,4461,9227,4464,9209,4465,9130,4470,9043,4472,8951,4472,8862,4471,8716,4469,8685,4474,8689,4501,8690,4539,8689,4577,8691,4606,8695,4632,8701,4663,8710,4696,8726,4726,8735,4735,8746,4745,8756,4756,8760,4771,8792,4770,8865,4780,8939,4785,9015,4788,9090,4792,9165,4798,9237,4811,9307,4832,9374,4863,9436,4908,9469,4936,9505,4965,9536,4996,9556,5031,9578,5040,9597,5054,9613,5072,9623,5092,9684,5138,9745,5184,9806,5232,9865,5280,9874,5250,9876,5209xm10174,4045l10169,4022,10143,3994,10107,3967,10073,3948,10004,3923,9930,3906,9855,3899,9786,3905,9730,3926,9731,3956,9732,3979,9736,3997,9749,4014,9762,4020,9778,4024,9793,4031,9804,4045,9833,4051,9878,4057,9919,4056,9937,4046,9968,4048,9993,4050,10019,4053,10045,4054,10069,4050,10111,4052,10117,4052,10138,4056,10151,4056,10164,4054,10171,4050,10174,4045xe" filled="true" fillcolor="#58595b" stroked="false">
              <v:path arrowok="t"/>
              <v:fill type="solid"/>
            </v:shape>
            <v:shape style="position:absolute;left:8685;top:400;width:1178;height:327" type="#_x0000_t75" id="docshape765" stroked="false">
              <v:imagedata r:id="rId349" o:title=""/>
            </v:shape>
            <v:shape style="position:absolute;left:8622;top:3050;width:1127;height:1424" id="docshape766" coordorigin="8623,3051" coordsize="1127,1424" path="m8814,3051l8771,3114,8733,3181,8702,3251,8676,3323,8655,3397,8639,3473,8629,3549,8623,3625,8623,3701,8629,3702,8636,3720,8652,3797,8659,3870,8663,3949,8667,4029,8672,4108,8682,4181,8687,4212,8691,4249,8689,4286,8681,4323,8677,4330,8676,4340,8672,4349,8675,4381,8675,4414,8678,4446,8685,4474,8716,4469,8862,4471,8951,4472,9043,4472,9130,4470,9209,4465,9271,4452,9330,4438,9400,4439,9470,4438,9530,4418,9509,4397,9471,4377,9431,4356,9404,4326,9401,4317,9401,4290,9398,4277,9385,4237,9369,4201,9356,4165,9347,4128,9377,4122,9412,4125,9448,4130,9485,4132,9580,4131,9650,4123,9677,4090,9689,4078,9716,4059,9726,4047,9730,4031,9749,4014,9736,3997,9732,3979,9731,3955,9730,3926,9723,3919,9713,3917,9703,3917,9695,3916,9688,3913,9685,3900,9679,3896,9662,3891,9638,3890,9588,3889,9468,3882,9407,3880,9355,3884,9333,3888,9314,3890,9303,3885,9300,3865,9265,3862,9245,3854,9240,3835,9242,3813,9245,3797,9243,3777,9238,3756,9232,3735,9227,3713,9220,3667,9215,3621,9209,3576,9199,3531,9185,3490,9167,3450,9150,3410,9134,3371,9180,3342,9173,3332,9162,3312,9142,3296,9132,3273,9127,3247,9120,3223,9102,3211,9090,3197,9072,3169,9048,3142,8986,3095,8913,3074,8880,3070,8846,3063,8814,3051xe" filled="true" fillcolor="#58595b" stroked="false">
              <v:path arrowok="t"/>
              <v:fill type="solid"/>
            </v:shape>
            <v:shape style="position:absolute;left:8629;top:4770;width:994;height:617" type="#_x0000_t75" id="docshape767" stroked="false">
              <v:imagedata r:id="rId350" o:title=""/>
            </v:shape>
            <v:shape style="position:absolute;left:8336;top:2107;width:1088;height:1205" id="docshape768" coordorigin="8337,2108" coordsize="1088,1205" path="m8796,2192l8761,2146,8702,2118,8635,2108,8574,2114,8511,2148,8469,2203,8442,2273,8426,2352,8415,2436,8404,2524,8405,2531,8404,2537,8391,2586,8370,2634,8349,2675,8337,2709,8337,2729,8338,2770,8341,2812,8346,2834,8362,2834,8384,2823,8407,2806,8425,2791,8475,2746,8522,2694,8564,2635,8601,2569,8633,2495,8645,2455,8664,2377,8674,2342,8680,2328,8688,2316,8699,2308,8714,2305,8732,2272,8763,2246,8790,2221,8796,2192xm9424,2766l9420,2748,9409,2723,9404,2710,9396,2695,9387,2669,9383,2655,9378,2641,9375,2629,9372,2617,9371,2616,9370,2583,9376,2548,9385,2514,9389,2483,9415,2463,9420,2429,9414,2391,9403,2362,9360,2300,9304,2251,9241,2214,9176,2188,9120,2172,9053,2160,8988,2155,8939,2164,8883,2199,8838,2242,8793,2290,8740,2339,8731,2379,8718,2420,8705,2462,8697,2504,8696,2528,8696,2551,8696,2574,8693,2596,8682,2673,8683,2742,8703,2813,8747,2895,8764,2915,8806,2953,8819,2970,8821,2988,8818,3012,8814,3035,8814,3051,8846,3063,8880,3070,8913,3074,8943,3080,8986,3095,9020,3117,9048,3142,9072,3169,9090,3197,9102,3211,9120,3223,9127,3247,9132,3273,9142,3296,9162,3312,9194,3260,9198,3196,9173,3144,9117,3122,9104,3108,9089,3095,9077,3081,9068,3064,9099,3033,9144,3016,9192,3007,9235,3003,9274,2999,9302,2990,9324,2969,9344,2929,9354,2902,9364,2875,9372,2850,9378,2829,9381,2822,9389,2808,9404,2793,9417,2779,9424,2766xe" filled="true" fillcolor="#58595b" stroked="false">
              <v:path arrowok="t"/>
              <v:fill type="solid"/>
            </v:shape>
            <v:shape style="position:absolute;left:8446;top:3676;width:245;height:1428" type="#_x0000_t75" id="docshape769" stroked="false">
              <v:imagedata r:id="rId351" o:title=""/>
            </v:shape>
            <v:shape style="position:absolute;left:5380;top:2439;width:1561;height:2844" id="docshape770" coordorigin="5380,2439" coordsize="1561,2844" path="m6182,2769l6180,2758,6174,2746,6166,2734,6159,2720,6156,2710,6153,2703,6149,2688,6146,2673,6142,2658,6134,2619,6132,2610,6131,2570,6138,2530,6147,2484,6131,2471,6105,2454,6078,2440,6058,2439,6045,2447,6032,2458,6019,2470,6006,2484,5980,2522,5953,2568,5925,2605,5911,2612,5911,2775,5889,2817,5850,2819,5848,2794,5848,2788,5850,2756,5859,2726,5878,2710,5908,2728,5911,2775,5911,2612,5896,2619,5876,2610,5856,2593,5837,2579,5814,2580,5799,2593,5787,2615,5779,2637,5774,2653,5766,2686,5760,2725,5757,2760,5761,2781,5775,2788,5795,2791,5810,2798,5809,2815,5798,2825,5780,2836,5761,2847,5747,2855,5720,2875,5692,2898,5667,2922,5613,2988,5668,3003,5720,3029,5771,3053,5825,3064,5840,3048,5858,3036,5878,3026,5898,3019,5945,3011,5997,3008,6045,3000,6081,2979,6106,2934,6121,2883,6135,2834,6143,2819,6157,2794,6168,2781,6179,2783,6180,2781,6182,2769xm6941,4043l6941,4040,6939,4035,6920,4007,6887,3979,6844,3954,6796,3935,6723,3915,6638,3903,6555,3904,6488,3926,6467,3923,6455,3914,6446,3904,6434,3896,6418,3892,6397,3891,6358,3892,6304,3889,6244,3887,6186,3886,6134,3886,6123,3889,6086,3897,6076,3899,6064,3895,6060,3884,6062,3870,6025,3865,6004,3853,5998,3824,5998,3787,5994,3752,5986,3708,5980,3664,5974,3617,5966,3568,5952,3515,5932,3466,5911,3419,5891,3373,5938,3347,5931,3336,5920,3315,5900,3298,5891,3275,5886,3249,5879,3226,5873,3222,5867,3222,5863,3218,5832,3182,5802,3145,5766,3111,5716,3085,5681,3078,5646,3074,5609,3068,5571,3054,5528,3117,5491,3184,5459,3254,5433,3326,5413,3400,5397,3476,5387,3552,5381,3628,5380,3704,5388,3707,5395,3725,5397,3735,5405,3802,5411,3882,5417,3970,5424,4059,5433,4146,5440,4194,5447,4241,5448,4285,5438,4327,5435,4335,5433,4344,5430,4352,5433,4377,5433,4405,5431,4434,5433,4460,5433,4465,5441,4474,5444,4479,5444,4481,5448,4510,5447,4583,5449,4615,5459,4660,5465,4682,5472,4704,5481,4720,5509,4748,5517,4763,5518,4766,5518,4770,5517,4774,5552,4774,5625,4783,5699,4788,5775,4790,5850,4794,5924,4801,5997,4813,6066,4834,6133,4866,6194,4911,6228,4939,6265,4967,6296,4999,6315,5036,6337,5042,6357,5056,6373,5074,6383,5095,6505,5187,6566,5234,6626,5283,6636,5266,6638,5245,6634,5196,6630,5112,6628,5031,6624,4795,6622,4715,6622,4654,6622,4590,6620,4529,6613,4477,6533,4461,6450,4452,6368,4442,6290,4421,6282,4407,6271,4399,6249,4391,6223,4378,6197,4362,6176,4346,6163,4332,6161,4322,6160,4297,6158,4283,6145,4247,6129,4208,6115,4168,6106,4128,6127,4123,6149,4124,6197,4132,6227,4135,6259,4135,6289,4133,6318,4132,6341,4132,6366,4132,6389,4131,6409,4125,6419,4117,6427,4106,6435,4093,6444,4083,6459,4071,6472,4063,6481,4054,6488,4036,6489,4029,6498,4017,6506,4014,6521,4021,6538,4027,6553,4034,6562,4047,6583,4052,6620,4058,6660,4063,6689,4059,6693,4058,6695,4053,6696,4050,6728,4050,6756,4053,6785,4057,6813,4057,6837,4048,6858,4052,6890,4056,6922,4056,6940,4046,6941,4043xe" filled="true" fillcolor="#58595b" stroked="false">
              <v:path arrowok="t"/>
              <v:fill type="solid"/>
            </v:shape>
            <v:shape style="position:absolute;left:5387;top:4774;width:996;height:613" type="#_x0000_t75" id="docshape771" stroked="false">
              <v:imagedata r:id="rId352" o:title=""/>
            </v:shape>
            <v:shape style="position:absolute;left:5093;top:2110;width:1087;height:1759" id="docshape772" coordorigin="5093,2111" coordsize="1087,1759" path="m5554,2197l5519,2148,5458,2121,5390,2111,5334,2116,5278,2142,5237,2186,5209,2241,5191,2306,5179,2377,5170,2451,5160,2528,5161,2534,5160,2540,5147,2590,5125,2637,5105,2679,5093,2713,5095,2773,5098,2815,5103,2837,5117,2837,5137,2827,5158,2813,5174,2799,5225,2753,5273,2699,5317,2638,5355,2571,5387,2501,5412,2428,5419,2391,5428,2353,5443,2322,5472,2308,5487,2276,5518,2250,5546,2225,5554,2197xm5911,2775l5908,2728,5878,2710,5859,2726,5850,2756,5848,2791,5850,2819,5889,2817,5911,2775xm6166,3649l6160,3632,6147,3612,6132,3593,6120,3578,6029,3470,5980,3407,5938,3347,5891,3373,5911,3419,5932,3466,5952,3515,5966,3568,5974,3617,5980,3664,5986,3708,5994,3752,5998,3787,5998,3824,6004,3853,6025,3865,6062,3870,6073,3837,6092,3802,6126,3744,6154,3694,6164,3671,6166,3649xm6180,2430l6178,2404,6166,2372,6145,2337,6122,2305,6102,2282,6032,2228,5953,2195,5870,2174,5791,2160,5718,2163,5655,2192,5601,2239,5550,2292,5498,2342,5489,2382,5475,2423,5462,2464,5454,2505,5449,2572,5446,2604,5440,2641,5434,2710,5444,2776,5469,2840,5511,2905,5529,2925,5552,2945,5571,2964,5581,2978,5580,2995,5571,3040,5571,3054,5609,3068,5646,3074,5681,3078,5716,3085,5766,3111,5802,3145,5832,3182,5863,3218,5867,3222,5873,3222,5879,3226,5886,3249,5891,3275,5900,3298,5920,3315,5952,3261,5956,3198,5931,3145,5874,3124,5861,3110,5847,3096,5834,3082,5825,3064,5771,3053,5720,3029,5668,3003,5613,2988,5667,2922,5692,2898,5720,2875,5747,2855,5761,2847,5780,2836,5798,2825,5809,2815,5810,2798,5795,2791,5775,2788,5761,2781,5757,2760,5760,2725,5766,2686,5774,2653,5779,2637,5787,2615,5799,2593,5814,2580,5837,2579,5857,2593,5876,2610,5896,2619,5925,2605,5953,2568,5980,2522,6006,2484,6019,2470,6032,2458,6045,2447,6058,2439,6078,2440,6105,2454,6131,2471,6147,2484,6165,2475,6176,2456,6180,2430xe" filled="true" fillcolor="#58595b" stroked="false">
              <v:path arrowok="t"/>
              <v:fill type="solid"/>
            </v:shape>
            <v:shape style="position:absolute;left:5202;top:3678;width:246;height:1430" type="#_x0000_t75" id="docshape773" stroked="false">
              <v:imagedata r:id="rId353" o:title=""/>
            </v:shape>
            <v:shape style="position:absolute;left:4424;top:397;width:986;height:140" type="#_x0000_t75" id="docshape774" stroked="false">
              <v:imagedata r:id="rId354" o:title=""/>
            </v:shape>
            <v:shape style="position:absolute;left:5251;top:403;width:166;height:136" type="#_x0000_t75" id="docshape775" stroked="false">
              <v:imagedata r:id="rId355" o:title=""/>
            </v:shape>
            <v:shape style="position:absolute;left:4493;top:466;width:732;height:71" id="docshape776" coordorigin="4493,466" coordsize="732,71" path="m4493,466l4527,532,4557,537,4605,537,4656,535,4694,533,4774,533,4853,532,4931,531,5008,530,5083,529,5155,529,5225,530e" filled="false" stroked="true" strokeweight=".712pt" strokecolor="#231f20">
              <v:path arrowok="t"/>
              <v:stroke dashstyle="solid"/>
            </v:shape>
            <v:shape style="position:absolute;left:4224;top:407;width:200;height:18" id="docshape777" coordorigin="4224,408" coordsize="200,18" path="m4224,409l4275,410,4327,408,4377,410,4424,425e" filled="false" stroked="true" strokeweight=".752pt" strokecolor="#231f20">
              <v:path arrowok="t"/>
              <v:stroke dashstyle="solid"/>
            </v:shape>
            <v:shape style="position:absolute;left:4424;top:397;width:986;height:28" id="docshape778" coordorigin="4424,398" coordsize="986,28" path="m4424,425l4454,415,4487,411,4522,411,4556,409,4629,404,4713,403,4800,403,4884,403,4947,402,5010,402,5074,403,5137,403,5207,401,5275,398,5337,398,5389,403,5396,404,5404,411,5410,410e" filled="false" stroked="true" strokeweight=".723pt" strokecolor="#231f20">
              <v:path arrowok="t"/>
              <v:stroke dashstyle="solid"/>
            </v:shape>
            <v:line style="position:absolute" from="5410,410" to="7173,390" stroked="true" strokeweight=".722pt" strokecolor="#231f20">
              <v:stroke dashstyle="solid"/>
            </v:line>
            <v:shape style="position:absolute;left:4424;top:425;width:70;height:42" id="docshape779" coordorigin="4424,425" coordsize="70,42" path="m4424,425l4439,440,4455,455,4473,465,4493,466e" filled="false" stroked="true" strokeweight=".64pt" strokecolor="#231f20">
              <v:path arrowok="t"/>
              <v:stroke dashstyle="solid"/>
            </v:shape>
            <v:shape style="position:absolute;left:4493;top:454;width:866;height:13" id="docshape780" coordorigin="4493,454" coordsize="866,13" path="m4493,466l4572,462,4650,459,4729,457,4808,455,4886,454,4965,454,5044,455,5123,456,5202,459,5280,461,5359,465e" filled="false" stroked="true" strokeweight=".719pt" strokecolor="#231f20">
              <v:path arrowok="t"/>
              <v:stroke dashstyle="solid"/>
            </v:shape>
            <v:shape style="position:absolute;left:9803;top:416;width:61;height:49" id="docshape781" coordorigin="9803,416" coordsize="61,49" path="m9864,416l9854,433,9839,446,9821,455,9803,465e" filled="false" stroked="true" strokeweight=".651pt" strokecolor="#231f20">
              <v:path arrowok="t"/>
              <v:stroke dashstyle="solid"/>
            </v:shape>
            <v:shape style="position:absolute;left:8249;top:409;width:223;height:11" id="docshape782" coordorigin="8249,409" coordsize="223,11" path="m8249,412l8305,409,8361,409,8417,413,8472,420e" filled="false" stroked="true" strokeweight=".717pt" strokecolor="#231f20">
              <v:path arrowok="t"/>
              <v:stroke dashstyle="solid"/>
            </v:shape>
            <v:shape style="position:absolute;left:8685;top:400;width:1178;height:20" id="docshape783" coordorigin="8686,401" coordsize="1178,20" path="m8686,420l8767,416,8848,412,8929,410,9011,407,9093,406,9175,404,9257,404,9340,403,9422,403,9504,403,9585,403,9667,403,9715,402,9825,403,9863,415,9864,416e" filled="false" stroked="true" strokeweight=".719pt" strokecolor="#231f20">
              <v:path arrowok="t"/>
              <v:stroke dashstyle="solid"/>
            </v:shape>
            <v:line style="position:absolute" from="9860,413" to="10875,397" stroked="true" strokeweight=".721pt" strokecolor="#231f20">
              <v:stroke dashstyle="solid"/>
            </v:line>
            <v:shape style="position:absolute;left:8678;top:412;width:389;height:140" type="#_x0000_t75" id="docshape784" stroked="false">
              <v:imagedata r:id="rId356" o:title=""/>
            </v:shape>
            <v:shape style="position:absolute;left:9060;top:537;width:441;height:11" id="docshape785" coordorigin="9061,537" coordsize="441,11" path="m9061,545l9117,542,9180,538,9244,537,9305,539,9357,539,9414,538,9466,539,9502,548e" filled="false" stroked="true" strokeweight=".733pt" strokecolor="#231f20">
              <v:path arrowok="t"/>
              <v:stroke dashstyle="solid"/>
            </v:shape>
            <v:shape style="position:absolute;left:9501;top:464;width:302;height:84" id="docshape786" coordorigin="9501,465" coordsize="302,84" path="m9501,548l9560,531,9639,533,9717,535,9773,520,9781,510,9789,494,9796,477,9803,465e" filled="false" stroked="true" strokeweight=".704pt" strokecolor="#231f20">
              <v:path arrowok="t"/>
              <v:stroke dashstyle="solid"/>
            </v:shape>
            <v:shape style="position:absolute;left:8772;top:457;width:1031;height:8" id="docshape787" coordorigin="8772,457" coordsize="1031,8" path="m9803,465l9797,459,9789,457,9779,459,9768,460,9687,461,9606,462,9523,462,9439,462,9355,462,9270,461,9186,460,9101,459,9018,459,8935,459,8853,459,8772,460e" filled="false" stroked="true" strokeweight=".724pt" strokecolor="#231f20">
              <v:path arrowok="t"/>
              <v:stroke dashstyle="solid"/>
            </v:shape>
            <v:shape style="position:absolute;left:8928;top:545;width:698;height:182" id="docshape788" coordorigin="8928,545" coordsize="698,182" path="m9061,545l9043,597,9005,639,8962,674,8928,708,8937,719,8971,724,9012,724,9042,724,9113,726,9192,727,9276,727,9359,726,9438,725,9510,724,9535,724,9576,721,9613,715,9626,703,9603,671,9566,631,9527,588,9502,548e" filled="false" stroked="true" strokeweight=".703pt" strokecolor="#231f20">
              <v:path arrowok="t"/>
              <v:stroke dashstyle="solid"/>
            </v:shape>
            <v:shape style="position:absolute;left:8714;top:2304;width:27;height:35" id="docshape789" coordorigin="8714,2305" coordsize="27,35" path="m8714,2305l8719,2315,8725,2324,8732,2332,8740,2339e" filled="false" stroked="true" strokeweight=".655pt" strokecolor="#ffffff">
              <v:path arrowok="t"/>
              <v:stroke dashstyle="solid"/>
            </v:shape>
            <v:shape style="position:absolute;left:8740;top:2155;width:681;height:328" id="docshape790" coordorigin="8740,2155" coordsize="681,328" path="m8740,2339l8793,2290,8838,2242,8883,2199,8939,2164,8988,2155,9053,2160,9120,2172,9241,2214,9304,2251,9360,2300,9403,2362,9420,2428,9415,2463,9389,2483e" filled="false" stroked="true" strokeweight=".652pt" strokecolor="#ffffff">
              <v:path arrowok="t"/>
              <v:stroke dashstyle="solid"/>
            </v:shape>
            <v:shape style="position:absolute;left:9067;top:2483;width:357;height:581" id="docshape791" coordorigin="9068,2483" coordsize="357,581" path="m9389,2483l9385,2514,9376,2548,9370,2583,9372,2617,9375,2629,9379,2641,9383,2655,9387,2669,9396,2695,9409,2723,9420,2748,9424,2766,9417,2779,9404,2793,9389,2808,9378,2829,9372,2850,9364,2875,9324,2969,9235,3003,9192,3007,9144,3016,9099,3033,9068,3064e" filled="false" stroked="true" strokeweight=".663pt" strokecolor="#ffffff">
              <v:path arrowok="t"/>
              <v:stroke dashstyle="solid"/>
            </v:shape>
            <v:shape style="position:absolute;left:9061;top:3057;width:144;height:262" type="#_x0000_t75" id="docshape792" stroked="false">
              <v:imagedata r:id="rId357" o:title=""/>
            </v:shape>
            <v:shape style="position:absolute;left:9161;top:3312;width:569;height:614" id="docshape793" coordorigin="9162,3312" coordsize="569,614" path="m9162,3312l9215,3395,9254,3448,9294,3498,9357,3568,9381,3595,9400,3623,9409,3648,9405,3668,9366,3747,9330,3804,9312,3833,9302,3856,9301,3859,9301,3862,9300,3865,9303,3885,9314,3890,9333,3888,9355,3884,9407,3880,9468,3882,9531,3886,9588,3889,9611,3890,9638,3890,9662,3891,9679,3896,9685,3900,9688,3913,9695,3916,9703,3917,9713,3917,9723,3919,9730,3926e" filled="false" stroked="true" strokeweight=".663pt" strokecolor="#ffffff">
              <v:path arrowok="t"/>
              <v:stroke dashstyle="solid"/>
            </v:shape>
            <v:shape style="position:absolute;left:9730;top:3899;width:444;height:157" id="docshape794" coordorigin="9730,3899" coordsize="444,157" path="m9730,3926l9786,3905,9855,3899,9930,3906,10004,3923,10072,3948,10143,3994,10173,4045,10171,4050,10163,4054,10150,4056,10138,4056,10126,4054,10117,4052,10111,4052e" filled="false" stroked="true" strokeweight=".651pt" strokecolor="#ffffff">
              <v:path arrowok="t"/>
              <v:stroke dashstyle="solid"/>
            </v:shape>
            <v:shape style="position:absolute;left:9723;top:3918;width:220;height:312" type="#_x0000_t75" id="docshape795" stroked="false">
              <v:imagedata r:id="rId358" o:title=""/>
            </v:shape>
            <v:shape style="position:absolute;left:9852;top:4044;width:1305;height:179" id="docshape796" coordorigin="9853,4044" coordsize="1305,179" path="m9853,4223l11157,4217m11157,4044l10208,4047e" filled="false" stroked="true" strokeweight=".722pt" strokecolor="#231f20">
              <v:path arrowok="t"/>
              <v:stroke dashstyle="solid"/>
            </v:shape>
            <v:shape style="position:absolute;left:9853;top:4474;width:23;height:805" id="docshape797" coordorigin="9853,4475" coordsize="23,805" path="m9853,4475l9860,4516,9862,4571,9861,4631,9861,4685,9862,4754,9864,4829,9866,4907,9868,4984,9871,5059,9872,5127,9874,5165,9876,5209,9874,5250,9865,5280e" filled="false" stroked="true" strokeweight=".685pt" strokecolor="#231f20">
              <v:path arrowok="t"/>
              <v:stroke dashstyle="solid"/>
            </v:shape>
            <v:shape style="position:absolute;left:9331;top:5091;width:292;height:204" id="docshape798" coordorigin="9331,5092" coordsize="292,204" path="m9623,5092l9574,5145,9519,5189,9458,5228,9395,5262,9331,5295e" filled="false" stroked="true" strokeweight=".612pt" strokecolor="#231f20">
              <v:path arrowok="t"/>
              <v:stroke dashstyle="solid"/>
            </v:shape>
            <v:shape style="position:absolute;left:8806;top:5057;width:3;height:37" id="docshape799" coordorigin="8806,5057" coordsize="3,37" path="m8809,5057l8807,5069,8808,5082,8806,5094e" filled="false" stroked="true" strokeweight=".676pt" strokecolor="#231f20">
              <v:path arrowok="t"/>
              <v:stroke dashstyle="solid"/>
            </v:shape>
            <v:shape style="position:absolute;left:8694;top:5093;width:640;height:293" id="docshape800" coordorigin="8695,5094" coordsize="640,293" path="m9153,5288l9145,5290,9138,5293,9134,5298,9131,5329,9133,5386m9334,5386l9334,5381,9334,5338,9332,5295m9056,5276l9087,5286,9125,5287,9144,5288,9152,5288,9153,5288,9153,5288,9153,5288,9332,5295,9313,5287,9290,5286,9263,5288,9233,5290,9213,5290,9192,5288,9171,5287,9153,5288m9056,5276l9036,5264,9014,5257,8990,5252,8968,5247,9056,5276m8806,5094l8825,5141,8853,5182,8889,5216,8933,5242,8933,5243,8933,5245,8932,5246,8902,5250,8870,5255,8837,5258,8805,5254,8796,5249,8788,5242,8779,5236,8771,5232,8743,5238,8714,5258,8695,5285,8699,5307,8701,5309,8707,5309,8709,5309,8795,5305,8886,5303,8979,5300,9067,5289,9064,5284,9060,5279,9056,5276e" filled="false" stroked="true" strokeweight=".675pt" strokecolor="#231f20">
              <v:path arrowok="t"/>
              <v:stroke dashstyle="solid"/>
            </v:shape>
            <v:shape style="position:absolute;left:8541;top:4388;width:18;height:461" id="docshape801" coordorigin="8542,4389" coordsize="18,461" path="m8542,4389l8547,4465,8552,4542,8555,4619,8558,4696,8559,4772,8558,4849e" filled="false" stroked="true" strokeweight=".689pt" strokecolor="#231f20">
              <v:path arrowok="t"/>
              <v:stroke dashstyle="solid"/>
            </v:shape>
            <v:shape style="position:absolute;left:8462;top:4714;width:183;height:397" type="#_x0000_t75" id="docshape802" stroked="false">
              <v:imagedata r:id="rId359" o:title=""/>
            </v:shape>
            <v:shape style="position:absolute;left:8336;top:2107;width:460;height:727" id="docshape803" coordorigin="8336,2107" coordsize="460,727" path="m8714,2305l8732,2272,8763,2246,8790,2221,8796,2192,8761,2146,8702,2118,8635,2107,8574,2114,8511,2148,8469,2203,8442,2273,8426,2352,8415,2436,8404,2518,8403,2524,8405,2531,8404,2537,8391,2586,8370,2634,8349,2675,8336,2709,8338,2770,8346,2834,8362,2834,8384,2823,8475,2746,8522,2694,8564,2635,8601,2569,8633,2495,8655,2415,8664,2377,8674,2342,8680,2328,8687,2316,8699,2308,8714,2305xe" filled="false" stroked="true" strokeweight=".652pt" strokecolor="#ffffff">
              <v:path arrowok="t"/>
              <v:stroke dashstyle="solid"/>
            </v:shape>
            <v:shape style="position:absolute;left:8682;top:2339;width:140;height:712" id="docshape804" coordorigin="8682,2339" coordsize="140,712" path="m8740,2339l8731,2379,8718,2420,8705,2462,8697,2504,8696,2528,8696,2551,8696,2574,8693,2596,8682,2673,8683,2742,8703,2813,8747,2895,8764,2915,8786,2934,8806,2953,8819,2970,8821,2988,8818,3012,8814,3035,8814,3051e" filled="false" stroked="true" strokeweight=".664pt" strokecolor="#ffffff">
              <v:path arrowok="t"/>
              <v:stroke dashstyle="solid"/>
            </v:shape>
            <v:shape style="position:absolute;left:8807;top:2979;width:327;height:252" type="#_x0000_t75" id="docshape805" stroked="false">
              <v:imagedata r:id="rId360" o:title=""/>
            </v:shape>
            <v:shape style="position:absolute;left:8892;top:2434;width:497;height:506" id="docshape806" coordorigin="8892,2434" coordsize="497,506" path="m9389,2483l9374,2470,9351,2454,9326,2440,9308,2434,9288,2442,9228,2508,9183,2581,9160,2609,9133,2616,9121,2607,9103,2590,9081,2577,9030,2612,9009,2681,8999,2756,9003,2778,9017,2786,9036,2788,9050,2795,9051,2812,9039,2824,9017,2838,8994,2851,8978,2861,8952,2880,8926,2902,8905,2923,8892,2939e" filled="false" stroked="true" strokeweight=".653pt" strokecolor="#ffffff">
              <v:path arrowok="t"/>
              <v:stroke dashstyle="solid"/>
            </v:shape>
            <v:shape style="position:absolute;left:8622;top:3050;width:192;height:651" id="docshape807" coordorigin="8623,3051" coordsize="192,651" path="m8814,3051l8771,3114,8733,3181,8702,3251,8676,3323,8655,3397,8639,3473,8629,3549,8623,3625,8623,3701e" filled="false" stroked="true" strokeweight=".656pt" strokecolor="#ffffff">
              <v:path arrowok="t"/>
              <v:stroke dashstyle="solid"/>
            </v:shape>
            <v:shape style="position:absolute;left:8622;top:3701;width:69;height:648" id="docshape808" coordorigin="8623,3701" coordsize="69,648" path="m8623,3701l8652,3797,8659,3870,8663,3949,8667,4029,8672,4108,8682,4181,8687,4212,8691,4249,8689,4286,8681,4323,8677,4330,8676,4340,8672,4349e" filled="false" stroked="true" strokeweight=".681pt" strokecolor="#ffffff">
              <v:path arrowok="t"/>
              <v:stroke dashstyle="solid"/>
            </v:shape>
            <v:shape style="position:absolute;left:8736;top:4779;width:22;height:162" id="docshape809" coordorigin="8736,4779" coordsize="22,162" path="m8758,4779l8751,4803,8744,4823,8738,4844,8736,4869,8738,4885,8741,4903,8744,4921,8747,4940e" filled="false" stroked="true" strokeweight=".674pt" strokecolor="#231f20">
              <v:path arrowok="t"/>
              <v:stroke dashstyle="solid"/>
            </v:shape>
            <v:shape style="position:absolute;left:8672;top:4349;width:88;height:430" id="docshape810" coordorigin="8672,4349" coordsize="88,430" path="m8672,4349l8675,4381,8675,4414,8678,4446,8685,4474,8689,4501,8690,4539,8689,4577,8691,4606,8710,4696,8746,4745,8756,4756,8760,4771,8760,4773,8759,4776,8758,4779e" filled="false" stroked="true" strokeweight=".674pt" strokecolor="#ffffff">
              <v:path arrowok="t"/>
              <v:stroke dashstyle="solid"/>
            </v:shape>
            <v:shape style="position:absolute;left:8746;top:4908;width:689;height:32" id="docshape811" coordorigin="8747,4908" coordsize="689,32" path="m8747,4940l8818,4936,8895,4935,8977,4935,9060,4935,9143,4936,9224,4935,9299,4932,9374,4928,9412,4921,9436,4908e" filled="false" stroked="true" strokeweight=".71pt" strokecolor="#231f20">
              <v:path arrowok="t"/>
              <v:stroke dashstyle="solid"/>
            </v:shape>
            <v:shape style="position:absolute;left:8791;top:4770;width:644;height:138" id="docshape812" coordorigin="8792,4770" coordsize="644,138" path="m9436,4908l9374,4863,9307,4832,9237,4811,9165,4798,9090,4792,9015,4788,8939,4785,8865,4780,8792,4770e" filled="false" stroked="true" strokeweight=".66pt" strokecolor="#ffffff">
              <v:path arrowok="t"/>
              <v:stroke dashstyle="solid"/>
            </v:shape>
            <v:shape style="position:absolute;left:9429;top:4902;width:442;height:384" type="#_x0000_t75" id="docshape813" stroked="false">
              <v:imagedata r:id="rId361" o:title=""/>
            </v:shape>
            <v:shape style="position:absolute;left:9529;top:4417;width:324;height:58" id="docshape814" coordorigin="9530,4418" coordsize="324,58" path="m9853,4475l9773,4458,9690,4449,9608,4439,9530,4418e" filled="false" stroked="true" strokeweight=".681pt" strokecolor="#ffffff">
              <v:path arrowok="t"/>
              <v:stroke dashstyle="solid"/>
            </v:shape>
            <v:shape style="position:absolute;left:8716;top:4417;width:814;height:55" id="docshape815" coordorigin="8716,4418" coordsize="814,55" path="m9530,4418l9470,4438,9400,4439,9330,4438,9271,4452,9208,4465,9130,4470,9043,4472,8951,4472,8862,4471,8782,4470,8716,4469e" filled="false" stroked="true" strokeweight=".69pt" strokecolor="#ffffff">
              <v:path arrowok="t"/>
              <v:stroke dashstyle="solid"/>
            </v:shape>
            <v:shape style="position:absolute;left:9340;top:4121;width:196;height:303" type="#_x0000_t75" id="docshape816" stroked="false">
              <v:imagedata r:id="rId362" o:title=""/>
            </v:shape>
            <v:shape style="position:absolute;left:8778;top:3138;width:570;height:997" id="docshape817" coordorigin="8778,3138" coordsize="570,997" path="m9347,4128l9281,4131,9213,4134,9145,4132,9078,4118,9012,4074,8979,3989,8952,3914,8922,3840,8891,3764,8865,3686,8845,3604,8828,3537,8808,3467,8790,3397,8778,3328,8779,3261,8799,3197,8843,3138e" filled="false" stroked="true" strokeweight=".654pt" strokecolor="#ffffff">
              <v:path arrowok="t"/>
              <v:stroke dashstyle="solid"/>
            </v:shape>
            <v:shape style="position:absolute;left:9340;top:4023;width:397;height:116" type="#_x0000_t75" id="docshape818" stroked="false">
              <v:imagedata r:id="rId363" o:title=""/>
            </v:shape>
            <v:shape style="position:absolute;left:9119;top:3223;width:43;height:90" id="docshape819" coordorigin="9120,3223" coordsize="43,90" path="m9120,3223l9127,3247,9132,3273,9142,3296,9162,3312e" filled="false" stroked="true" strokeweight=".854pt" strokecolor="#ffffff">
              <v:path arrowok="t"/>
              <v:stroke dashstyle="solid"/>
            </v:shape>
            <v:shape style="position:absolute;left:8549;top:4383;width:57;height:6" id="docshape820" coordorigin="8549,4384" coordsize="57,6" path="m8549,4384l8563,4388,8578,4389,8592,4388,8606,4386e" filled="false" stroked="true" strokeweight=".718pt" strokecolor="#231f20">
              <v:path arrowok="t"/>
              <v:stroke dashstyle="solid"/>
            </v:shape>
            <v:shape style="position:absolute;left:8533;top:3676;width:89;height:25" id="docshape821" coordorigin="8534,3676" coordsize="89,25" path="m8623,3701l8600,3693,8578,3682,8556,3676,8534,3684e" filled="false" stroked="true" strokeweight=".793pt" strokecolor="#231f20">
              <v:path arrowok="t"/>
              <v:stroke dashstyle="solid"/>
            </v:shape>
            <v:shape style="position:absolute;left:8533;top:3683;width:76;height:701" id="docshape822" coordorigin="8534,3684" coordsize="76,701" path="m8534,3684l8544,3715,8561,3748,8577,3782,8587,3817,8597,3898,8605,3984,8610,4070,8608,4155,8600,4234,8590,4272,8575,4309,8561,4346,8549,4384e" filled="false" stroked="true" strokeweight=".667pt" strokecolor="#231f20">
              <v:path arrowok="t"/>
              <v:stroke dashstyle="solid"/>
            </v:shape>
            <v:shape style="position:absolute;left:8541;top:4383;width:8;height:5" id="docshape823" coordorigin="8542,4384" coordsize="8,5" path="m8542,4389l8544,4387,8547,4386,8549,4384e" filled="false" stroked="true" strokeweight=".865pt" strokecolor="#231f20">
              <v:path arrowok="t"/>
              <v:stroke dashstyle="solid"/>
            </v:shape>
            <v:shape style="position:absolute;left:8446;top:3676;width:96;height:712" id="docshape824" coordorigin="8446,3677" coordsize="96,712" path="m8534,3684l8460,3714,8446,3780,8454,3828,8463,3874,8469,3902,8480,3978,8488,4068,8490,4164,8481,4257,8477,4305,8484,4344,8505,4372,8542,4389e" filled="false" stroked="true" strokeweight=".675pt" strokecolor="#231f20">
              <v:path arrowok="t"/>
              <v:stroke dashstyle="solid"/>
            </v:shape>
            <v:shape style="position:absolute;left:8606;top:4386;width:24;height:495" id="docshape825" coordorigin="8606,4386" coordsize="24,495" path="m8606,4386l8614,4469,8618,4551,8622,4633,8624,4716,8627,4799,8630,4881e" filled="false" stroked="true" strokeweight=".685pt" strokecolor="#231f20">
              <v:path arrowok="t"/>
              <v:stroke dashstyle="solid"/>
            </v:shape>
            <v:shape style="position:absolute;left:8629;top:4880;width:115;height:63" id="docshape826" coordorigin="8630,4881" coordsize="115,63" path="m8630,4881l8658,4895,8684,4916,8712,4935,8745,4943e" filled="false" stroked="true" strokeweight=".631pt" strokecolor="#231f20">
              <v:path arrowok="t"/>
              <v:stroke dashstyle="solid"/>
            </v:shape>
            <v:shape style="position:absolute;left:8606;top:4349;width:66;height:38" id="docshape827" coordorigin="8606,4349" coordsize="66,38" path="m8672,4349l8654,4355,8638,4364,8622,4376,8606,4386e" filled="false" stroked="true" strokeweight=".653pt" strokecolor="#231f20">
              <v:path arrowok="t"/>
              <v:stroke dashstyle="solid"/>
            </v:shape>
            <v:shape style="position:absolute;left:8637;top:5004;width:169;height:90" id="docshape828" coordorigin="8638,5004" coordsize="169,90" path="m8638,5004l8673,5038,8713,5068,8757,5089,8806,5094e" filled="false" stroked="true" strokeweight=".664pt" strokecolor="#231f20">
              <v:path arrowok="t"/>
              <v:stroke dashstyle="solid"/>
            </v:shape>
            <v:shape style="position:absolute;left:8629;top:4880;width:9;height:124" id="docshape829" coordorigin="8629,4881" coordsize="9,124" path="m8630,4881l8630,4912,8629,4943,8631,4974,8637,5004e" filled="false" stroked="true" strokeweight=".735pt" strokecolor="#231f20">
              <v:path arrowok="t"/>
              <v:stroke dashstyle="solid"/>
            </v:shape>
            <v:shape style="position:absolute;left:8744;top:4940;width:2;height:3" id="docshape830" coordorigin="8745,4940" coordsize="2,3" path="m8747,4940l8746,4941,8745,4942,8745,4943e" filled="false" stroked="true" strokeweight=".865pt" strokecolor="#231f20">
              <v:path arrowok="t"/>
              <v:stroke dashstyle="solid"/>
            </v:shape>
            <v:shape style="position:absolute;left:8744;top:4943;width:64;height:114" id="docshape831" coordorigin="8745,4943" coordsize="64,114" path="m8745,4943l8757,4974,8772,5003,8790,5030,8808,5057e" filled="false" stroked="true" strokeweight=".647pt" strokecolor="#231f20">
              <v:path arrowok="t"/>
              <v:stroke dashstyle="solid"/>
            </v:shape>
            <v:shape style="position:absolute;left:8808;top:5031;width:748;height:26" id="docshape832" coordorigin="8809,5031" coordsize="748,26" path="m8809,5057l8885,5052,8971,5049,9063,5047,9156,5046,9247,5045,9331,5044,9406,5043,9444,5042,9485,5041,9524,5038,9556,5031e" filled="false" stroked="true" strokeweight=".703pt" strokecolor="#231f20">
              <v:path arrowok="t"/>
              <v:stroke dashstyle="solid"/>
            </v:shape>
            <v:shape style="position:absolute;left:4520;top:615;width:3112;height:4778" type="#_x0000_t75" id="docshape833" stroked="false">
              <v:imagedata r:id="rId364" o:title=""/>
            </v:shape>
            <v:shape style="position:absolute;left:9088;top:2710;width:65;height:113" id="docshape834" coordorigin="9089,2710" coordsize="65,113" path="m9090,2800l9105,2822,9131,2809,9152,2775,9153,2737,9129,2710,9105,2726,9089,2763,9090,2800xe" filled="false" stroked="true" strokeweight=".664pt" strokecolor="#ffffff">
              <v:path arrowok="t"/>
              <v:stroke dashstyle="solid"/>
            </v:shape>
            <v:shape style="position:absolute;left:9134;top:3371;width:131;height:491" id="docshape835" coordorigin="9134,3371" coordsize="131,491" path="m9265,3862l9245,3854,9240,3835,9242,3813,9245,3797,9243,3777,9238,3756,9232,3735,9227,3713,9220,3667,9215,3621,9209,3576,9199,3531,9185,3490,9167,3450,9150,3410,9134,3371e" filled="false" stroked="true" strokeweight=".655pt" strokecolor="#ffffff">
              <v:path arrowok="t"/>
              <v:stroke dashstyle="solid"/>
            </v:shape>
            <v:shape style="position:absolute;left:9968;top:4005;width:110;height:49" id="docshape836" coordorigin="9968,4005" coordsize="110,49" path="m9968,4048l9993,4050,10019,4053,10045,4054,10069,4050,10072,4049,10075,4048,10078,4047,10069,4034,10057,4024,10043,4015,10030,4005e" filled="false" stroked="true" strokeweight=".68pt" strokecolor="#ffffff">
              <v:path arrowok="t"/>
              <v:stroke dashstyle="solid"/>
            </v:shape>
            <v:shape style="position:absolute;left:9852;top:4223;width:10;height:252" id="docshape837" coordorigin="9853,4223" coordsize="10,252" path="m9853,4223l9856,4286,9861,4350,9862,4413,9853,4475e" filled="false" stroked="true" strokeweight=".666pt" strokecolor="#231f20">
              <v:path arrowok="t"/>
              <v:stroke dashstyle="solid"/>
            </v:shape>
            <v:shape style="position:absolute;left:9865;top:5279;width:11;height:107" id="docshape838" coordorigin="9865,5280" coordsize="11,107" path="m9865,5280l9876,5320,9876,5362,9875,5386e" filled="false" stroked="true" strokeweight=".688pt" strokecolor="#231f20">
              <v:path arrowok="t"/>
              <v:stroke dashstyle="solid"/>
            </v:shape>
            <v:shape style="position:absolute;left:7948;top:921;width:145;height:138" id="docshape839" coordorigin="7949,921" coordsize="145,138" path="m8077,921l7949,1010,8093,1058,8077,921xe" filled="true" fillcolor="#fdb813" stroked="false">
              <v:path arrowok="t"/>
              <v:fill type="solid"/>
            </v:shape>
            <v:shape style="position:absolute;left:8012;top:619;width:894;height:378" id="docshape840" coordorigin="8013,620" coordsize="894,378" path="m8907,620l8767,755,8678,828,8599,867,8493,896,8360,927,8201,960,8069,986,8013,997e" filled="false" stroked="true" strokeweight="1.0pt" strokecolor="#fdb813">
              <v:path arrowok="t"/>
              <v:stroke dashstyle="shortdash"/>
            </v:shape>
            <v:shape style="position:absolute;left:10467;top:907;width:145;height:138" id="docshape841" coordorigin="10467,907" coordsize="145,138" path="m10484,907l10467,1044,10612,996,10484,907xe" filled="true" fillcolor="#fdb813" stroked="false">
              <v:path arrowok="t"/>
              <v:fill type="solid"/>
            </v:shape>
            <v:shape style="position:absolute;left:9653;top:605;width:894;height:378" id="docshape842" coordorigin="9654,606" coordsize="894,378" path="m9654,606l9793,741,9883,814,9961,853,10068,882,10200,913,10359,946,10492,972,10548,983e" filled="false" stroked="true" strokeweight="1.0pt" strokecolor="#fdb813">
              <v:path arrowok="t"/>
              <v:stroke dashstyle="shortdash"/>
            </v:shape>
            <v:rect style="position:absolute;left:7610;top:303;width:57;height:5084" id="docshape843" filled="true" fillcolor="#ffffff" stroked="false">
              <v:fill type="solid"/>
            </v:rect>
            <w10:wrap type="topAndBottom"/>
          </v:group>
        </w:pict>
      </w:r>
    </w:p>
    <w:p>
      <w:pPr>
        <w:spacing w:before="125"/>
        <w:ind w:left="3855" w:right="0" w:firstLine="0"/>
        <w:jc w:val="left"/>
        <w:rPr>
          <w:rFonts w:ascii="Verdana"/>
          <w:i/>
          <w:sz w:val="16"/>
        </w:rPr>
      </w:pPr>
      <w:r>
        <w:rPr>
          <w:rFonts w:ascii="Verdana"/>
          <w:i/>
          <w:color w:val="231F20"/>
          <w:w w:val="75"/>
          <w:sz w:val="16"/>
        </w:rPr>
        <w:t>Figure</w:t>
      </w:r>
      <w:r>
        <w:rPr>
          <w:rFonts w:ascii="Verdana"/>
          <w:i/>
          <w:color w:val="231F20"/>
          <w:spacing w:val="-6"/>
          <w:sz w:val="16"/>
        </w:rPr>
        <w:t> </w:t>
      </w:r>
      <w:r>
        <w:rPr>
          <w:rFonts w:ascii="Verdana"/>
          <w:i/>
          <w:color w:val="231F20"/>
          <w:w w:val="75"/>
          <w:sz w:val="16"/>
        </w:rPr>
        <w:t>3.7</w:t>
      </w:r>
      <w:r>
        <w:rPr>
          <w:rFonts w:ascii="Verdana"/>
          <w:i/>
          <w:color w:val="231F20"/>
          <w:spacing w:val="-6"/>
          <w:sz w:val="16"/>
        </w:rPr>
        <w:t> </w:t>
      </w:r>
      <w:r>
        <w:rPr>
          <w:rFonts w:ascii="Verdana"/>
          <w:i/>
          <w:color w:val="231F20"/>
          <w:w w:val="75"/>
          <w:sz w:val="16"/>
        </w:rPr>
        <w:t>Direct</w:t>
      </w:r>
      <w:r>
        <w:rPr>
          <w:rFonts w:ascii="Verdana"/>
          <w:i/>
          <w:color w:val="231F20"/>
          <w:spacing w:val="-6"/>
          <w:sz w:val="16"/>
        </w:rPr>
        <w:t> </w:t>
      </w:r>
      <w:r>
        <w:rPr>
          <w:rFonts w:ascii="Verdana"/>
          <w:i/>
          <w:color w:val="231F20"/>
          <w:w w:val="75"/>
          <w:sz w:val="16"/>
        </w:rPr>
        <w:t>air</w:t>
      </w:r>
      <w:r>
        <w:rPr>
          <w:rFonts w:ascii="Verdana"/>
          <w:i/>
          <w:color w:val="231F20"/>
          <w:spacing w:val="-6"/>
          <w:sz w:val="16"/>
        </w:rPr>
        <w:t> </w:t>
      </w:r>
      <w:r>
        <w:rPr>
          <w:rFonts w:ascii="Verdana"/>
          <w:i/>
          <w:color w:val="231F20"/>
          <w:w w:val="75"/>
          <w:sz w:val="16"/>
        </w:rPr>
        <w:t>flow</w:t>
      </w:r>
      <w:r>
        <w:rPr>
          <w:rFonts w:ascii="Verdana"/>
          <w:i/>
          <w:color w:val="231F20"/>
          <w:spacing w:val="-6"/>
          <w:sz w:val="16"/>
        </w:rPr>
        <w:t> </w:t>
      </w:r>
      <w:r>
        <w:rPr>
          <w:rFonts w:ascii="Verdana"/>
          <w:i/>
          <w:color w:val="231F20"/>
          <w:w w:val="75"/>
          <w:sz w:val="16"/>
        </w:rPr>
        <w:t>away</w:t>
      </w:r>
      <w:r>
        <w:rPr>
          <w:rFonts w:ascii="Verdana"/>
          <w:i/>
          <w:color w:val="231F20"/>
          <w:spacing w:val="-6"/>
          <w:sz w:val="16"/>
        </w:rPr>
        <w:t> </w:t>
      </w:r>
      <w:r>
        <w:rPr>
          <w:rFonts w:ascii="Verdana"/>
          <w:i/>
          <w:color w:val="231F20"/>
          <w:w w:val="75"/>
          <w:sz w:val="16"/>
        </w:rPr>
        <w:t>from</w:t>
      </w:r>
      <w:r>
        <w:rPr>
          <w:rFonts w:ascii="Verdana"/>
          <w:i/>
          <w:color w:val="231F20"/>
          <w:spacing w:val="-6"/>
          <w:sz w:val="16"/>
        </w:rPr>
        <w:t> </w:t>
      </w:r>
      <w:r>
        <w:rPr>
          <w:rFonts w:ascii="Verdana"/>
          <w:i/>
          <w:color w:val="231F20"/>
          <w:spacing w:val="-2"/>
          <w:w w:val="75"/>
          <w:sz w:val="16"/>
        </w:rPr>
        <w:t>people</w:t>
      </w:r>
    </w:p>
    <w:p>
      <w:pPr>
        <w:pStyle w:val="BodyText"/>
        <w:spacing w:before="5"/>
        <w:rPr>
          <w:rFonts w:ascii="Verdana"/>
          <w:i/>
          <w:sz w:val="16"/>
        </w:rPr>
      </w:pPr>
    </w:p>
    <w:p>
      <w:pPr>
        <w:pStyle w:val="Heading4"/>
        <w:spacing w:before="1"/>
        <w:ind w:left="3855"/>
        <w:rPr>
          <w:i/>
        </w:rPr>
      </w:pPr>
      <w:r>
        <w:rPr>
          <w:i/>
          <w:color w:val="231F20"/>
          <w:w w:val="85"/>
        </w:rPr>
        <w:t>Assessing</w:t>
      </w:r>
      <w:r>
        <w:rPr>
          <w:i/>
          <w:color w:val="231F20"/>
          <w:spacing w:val="13"/>
        </w:rPr>
        <w:t> </w:t>
      </w:r>
      <w:r>
        <w:rPr>
          <w:i/>
          <w:color w:val="231F20"/>
          <w:w w:val="85"/>
        </w:rPr>
        <w:t>thermal</w:t>
      </w:r>
      <w:r>
        <w:rPr>
          <w:i/>
          <w:color w:val="231F20"/>
          <w:spacing w:val="13"/>
        </w:rPr>
        <w:t> </w:t>
      </w:r>
      <w:r>
        <w:rPr>
          <w:i/>
          <w:color w:val="231F20"/>
          <w:w w:val="85"/>
        </w:rPr>
        <w:t>comfort</w:t>
      </w:r>
      <w:r>
        <w:rPr>
          <w:i/>
          <w:color w:val="231F20"/>
          <w:spacing w:val="13"/>
        </w:rPr>
        <w:t> </w:t>
      </w:r>
      <w:r>
        <w:rPr>
          <w:i/>
          <w:color w:val="231F20"/>
          <w:spacing w:val="-2"/>
          <w:w w:val="85"/>
        </w:rPr>
        <w:t>issues</w:t>
      </w:r>
    </w:p>
    <w:p>
      <w:pPr>
        <w:pStyle w:val="BodyText"/>
        <w:spacing w:line="220" w:lineRule="auto" w:before="99"/>
        <w:ind w:left="3855" w:right="717"/>
      </w:pPr>
      <w:r>
        <w:rPr>
          <w:color w:val="231F20"/>
        </w:rPr>
        <w:t>Where thermal comfort is an issue, there will usually be a history of complaints from staff.</w:t>
      </w:r>
    </w:p>
    <w:p>
      <w:pPr>
        <w:pStyle w:val="BodyText"/>
        <w:spacing w:line="220" w:lineRule="auto" w:before="112"/>
        <w:ind w:left="3855" w:right="717"/>
      </w:pPr>
      <w:r>
        <w:rPr>
          <w:color w:val="231F20"/>
        </w:rPr>
        <w:t>Where problems are identified by many staff, thermal comfort issues should be assessed by an appropriately qualified person and control measures developed in consultation with employees.</w:t>
      </w:r>
    </w:p>
    <w:p>
      <w:pPr>
        <w:spacing w:after="0" w:line="220" w:lineRule="auto"/>
        <w:sectPr>
          <w:pgSz w:w="11900" w:h="16840"/>
          <w:pgMar w:header="785" w:footer="569" w:top="1240" w:bottom="760" w:left="280" w:right="180"/>
        </w:sectPr>
      </w:pPr>
    </w:p>
    <w:p>
      <w:pPr>
        <w:pStyle w:val="BodyText"/>
        <w:spacing w:before="10"/>
        <w:rPr>
          <w:sz w:val="28"/>
        </w:rPr>
      </w:pPr>
    </w:p>
    <w:p>
      <w:pPr>
        <w:pStyle w:val="Heading4"/>
        <w:spacing w:before="111"/>
        <w:ind w:left="3855"/>
        <w:rPr>
          <w:i/>
        </w:rPr>
      </w:pPr>
      <w:r>
        <w:rPr>
          <w:i/>
          <w:color w:val="231F20"/>
          <w:w w:val="80"/>
        </w:rPr>
        <w:t>Controlling</w:t>
      </w:r>
      <w:r>
        <w:rPr>
          <w:i/>
          <w:color w:val="231F20"/>
          <w:spacing w:val="31"/>
        </w:rPr>
        <w:t> </w:t>
      </w:r>
      <w:r>
        <w:rPr>
          <w:i/>
          <w:color w:val="231F20"/>
          <w:w w:val="80"/>
        </w:rPr>
        <w:t>thermal</w:t>
      </w:r>
      <w:r>
        <w:rPr>
          <w:i/>
          <w:color w:val="231F20"/>
          <w:spacing w:val="31"/>
        </w:rPr>
        <w:t> </w:t>
      </w:r>
      <w:r>
        <w:rPr>
          <w:i/>
          <w:color w:val="231F20"/>
          <w:w w:val="80"/>
        </w:rPr>
        <w:t>comfort</w:t>
      </w:r>
      <w:r>
        <w:rPr>
          <w:i/>
          <w:color w:val="231F20"/>
          <w:spacing w:val="32"/>
        </w:rPr>
        <w:t> </w:t>
      </w:r>
      <w:r>
        <w:rPr>
          <w:i/>
          <w:color w:val="231F20"/>
          <w:spacing w:val="-2"/>
          <w:w w:val="80"/>
        </w:rPr>
        <w:t>issues</w:t>
      </w:r>
    </w:p>
    <w:p>
      <w:pPr>
        <w:pStyle w:val="BodyText"/>
        <w:spacing w:before="85"/>
        <w:ind w:left="3855"/>
      </w:pPr>
      <w:r>
        <w:rPr>
          <w:color w:val="231F20"/>
        </w:rPr>
        <w:t>Some</w:t>
      </w:r>
      <w:r>
        <w:rPr>
          <w:color w:val="231F20"/>
          <w:spacing w:val="1"/>
        </w:rPr>
        <w:t> </w:t>
      </w:r>
      <w:r>
        <w:rPr>
          <w:color w:val="231F20"/>
        </w:rPr>
        <w:t>general</w:t>
      </w:r>
      <w:r>
        <w:rPr>
          <w:color w:val="231F20"/>
          <w:spacing w:val="2"/>
        </w:rPr>
        <w:t> </w:t>
      </w:r>
      <w:r>
        <w:rPr>
          <w:color w:val="231F20"/>
        </w:rPr>
        <w:t>suggestions</w:t>
      </w:r>
      <w:r>
        <w:rPr>
          <w:color w:val="231F20"/>
          <w:spacing w:val="1"/>
        </w:rPr>
        <w:t> </w:t>
      </w:r>
      <w:r>
        <w:rPr>
          <w:color w:val="231F20"/>
        </w:rPr>
        <w:t>for</w:t>
      </w:r>
      <w:r>
        <w:rPr>
          <w:color w:val="231F20"/>
          <w:spacing w:val="2"/>
        </w:rPr>
        <w:t> </w:t>
      </w:r>
      <w:r>
        <w:rPr>
          <w:color w:val="231F20"/>
        </w:rPr>
        <w:t>improving</w:t>
      </w:r>
      <w:r>
        <w:rPr>
          <w:color w:val="231F20"/>
          <w:spacing w:val="1"/>
        </w:rPr>
        <w:t> </w:t>
      </w:r>
      <w:r>
        <w:rPr>
          <w:color w:val="231F20"/>
        </w:rPr>
        <w:t>thermal</w:t>
      </w:r>
      <w:r>
        <w:rPr>
          <w:color w:val="231F20"/>
          <w:spacing w:val="2"/>
        </w:rPr>
        <w:t> </w:t>
      </w:r>
      <w:r>
        <w:rPr>
          <w:color w:val="231F20"/>
        </w:rPr>
        <w:t>comfort</w:t>
      </w:r>
      <w:r>
        <w:rPr>
          <w:color w:val="231F20"/>
          <w:spacing w:val="1"/>
        </w:rPr>
        <w:t> </w:t>
      </w:r>
      <w:r>
        <w:rPr>
          <w:color w:val="231F20"/>
          <w:spacing w:val="-2"/>
        </w:rPr>
        <w:t>include:</w:t>
      </w:r>
    </w:p>
    <w:p>
      <w:pPr>
        <w:pStyle w:val="ListParagraph"/>
        <w:numPr>
          <w:ilvl w:val="0"/>
          <w:numId w:val="24"/>
        </w:numPr>
        <w:tabs>
          <w:tab w:pos="4083" w:val="left" w:leader="none"/>
        </w:tabs>
        <w:spacing w:line="240" w:lineRule="auto" w:before="49" w:after="0"/>
        <w:ind w:left="4082" w:right="0" w:hanging="228"/>
        <w:jc w:val="left"/>
        <w:rPr>
          <w:sz w:val="19"/>
        </w:rPr>
      </w:pPr>
      <w:r>
        <w:rPr>
          <w:color w:val="231F20"/>
          <w:sz w:val="19"/>
        </w:rPr>
        <w:t>regulate</w:t>
      </w:r>
      <w:r>
        <w:rPr>
          <w:color w:val="231F20"/>
          <w:spacing w:val="-10"/>
          <w:sz w:val="19"/>
        </w:rPr>
        <w:t> </w:t>
      </w:r>
      <w:r>
        <w:rPr>
          <w:color w:val="231F20"/>
          <w:sz w:val="19"/>
        </w:rPr>
        <w:t>air</w:t>
      </w:r>
      <w:r>
        <w:rPr>
          <w:color w:val="231F20"/>
          <w:spacing w:val="-11"/>
          <w:sz w:val="19"/>
        </w:rPr>
        <w:t> </w:t>
      </w:r>
      <w:r>
        <w:rPr>
          <w:color w:val="231F20"/>
          <w:sz w:val="19"/>
        </w:rPr>
        <w:t>conditioning</w:t>
      </w:r>
      <w:r>
        <w:rPr>
          <w:color w:val="231F20"/>
          <w:spacing w:val="-10"/>
          <w:sz w:val="19"/>
        </w:rPr>
        <w:t> </w:t>
      </w:r>
      <w:r>
        <w:rPr>
          <w:color w:val="231F20"/>
          <w:sz w:val="19"/>
        </w:rPr>
        <w:t>for</w:t>
      </w:r>
      <w:r>
        <w:rPr>
          <w:color w:val="231F20"/>
          <w:spacing w:val="-10"/>
          <w:sz w:val="19"/>
        </w:rPr>
        <w:t> </w:t>
      </w:r>
      <w:r>
        <w:rPr>
          <w:color w:val="231F20"/>
          <w:sz w:val="19"/>
        </w:rPr>
        <w:t>temperature</w:t>
      </w:r>
      <w:r>
        <w:rPr>
          <w:color w:val="231F20"/>
          <w:spacing w:val="-10"/>
          <w:sz w:val="19"/>
        </w:rPr>
        <w:t> </w:t>
      </w:r>
      <w:r>
        <w:rPr>
          <w:color w:val="231F20"/>
          <w:sz w:val="19"/>
        </w:rPr>
        <w:t>and</w:t>
      </w:r>
      <w:r>
        <w:rPr>
          <w:color w:val="231F20"/>
          <w:spacing w:val="-10"/>
          <w:sz w:val="19"/>
        </w:rPr>
        <w:t> </w:t>
      </w:r>
      <w:r>
        <w:rPr>
          <w:color w:val="231F20"/>
          <w:spacing w:val="-2"/>
          <w:sz w:val="19"/>
        </w:rPr>
        <w:t>humidity;</w:t>
      </w:r>
    </w:p>
    <w:p>
      <w:pPr>
        <w:pStyle w:val="ListParagraph"/>
        <w:numPr>
          <w:ilvl w:val="0"/>
          <w:numId w:val="24"/>
        </w:numPr>
        <w:tabs>
          <w:tab w:pos="4083" w:val="left" w:leader="none"/>
        </w:tabs>
        <w:spacing w:line="240" w:lineRule="auto" w:before="48" w:after="0"/>
        <w:ind w:left="4082" w:right="0" w:hanging="228"/>
        <w:jc w:val="left"/>
        <w:rPr>
          <w:sz w:val="19"/>
        </w:rPr>
      </w:pPr>
      <w:r>
        <w:rPr>
          <w:color w:val="231F20"/>
          <w:sz w:val="19"/>
        </w:rPr>
        <w:t>avoid</w:t>
      </w:r>
      <w:r>
        <w:rPr>
          <w:color w:val="231F20"/>
          <w:spacing w:val="-5"/>
          <w:sz w:val="19"/>
        </w:rPr>
        <w:t> </w:t>
      </w:r>
      <w:r>
        <w:rPr>
          <w:color w:val="231F20"/>
          <w:sz w:val="19"/>
        </w:rPr>
        <w:t>locating</w:t>
      </w:r>
      <w:r>
        <w:rPr>
          <w:color w:val="231F20"/>
          <w:spacing w:val="-5"/>
          <w:sz w:val="19"/>
        </w:rPr>
        <w:t> </w:t>
      </w:r>
      <w:r>
        <w:rPr>
          <w:color w:val="231F20"/>
          <w:sz w:val="19"/>
        </w:rPr>
        <w:t>workstations</w:t>
      </w:r>
      <w:r>
        <w:rPr>
          <w:color w:val="231F20"/>
          <w:spacing w:val="-5"/>
          <w:sz w:val="19"/>
        </w:rPr>
        <w:t> </w:t>
      </w:r>
      <w:r>
        <w:rPr>
          <w:color w:val="231F20"/>
          <w:sz w:val="19"/>
        </w:rPr>
        <w:t>directly</w:t>
      </w:r>
      <w:r>
        <w:rPr>
          <w:color w:val="231F20"/>
          <w:spacing w:val="-4"/>
          <w:sz w:val="19"/>
        </w:rPr>
        <w:t> </w:t>
      </w:r>
      <w:r>
        <w:rPr>
          <w:color w:val="231F20"/>
          <w:sz w:val="19"/>
        </w:rPr>
        <w:t>in</w:t>
      </w:r>
      <w:r>
        <w:rPr>
          <w:color w:val="231F20"/>
          <w:spacing w:val="-5"/>
          <w:sz w:val="19"/>
        </w:rPr>
        <w:t> </w:t>
      </w:r>
      <w:r>
        <w:rPr>
          <w:color w:val="231F20"/>
          <w:sz w:val="19"/>
        </w:rPr>
        <w:t>front</w:t>
      </w:r>
      <w:r>
        <w:rPr>
          <w:color w:val="231F20"/>
          <w:spacing w:val="-5"/>
          <w:sz w:val="19"/>
        </w:rPr>
        <w:t> </w:t>
      </w:r>
      <w:r>
        <w:rPr>
          <w:color w:val="231F20"/>
          <w:sz w:val="19"/>
        </w:rPr>
        <w:t>of</w:t>
      </w:r>
      <w:r>
        <w:rPr>
          <w:color w:val="231F20"/>
          <w:spacing w:val="-5"/>
          <w:sz w:val="19"/>
        </w:rPr>
        <w:t> </w:t>
      </w:r>
      <w:r>
        <w:rPr>
          <w:color w:val="231F20"/>
          <w:sz w:val="19"/>
        </w:rPr>
        <w:t>or</w:t>
      </w:r>
      <w:r>
        <w:rPr>
          <w:color w:val="231F20"/>
          <w:spacing w:val="-4"/>
          <w:sz w:val="19"/>
        </w:rPr>
        <w:t> </w:t>
      </w:r>
      <w:r>
        <w:rPr>
          <w:color w:val="231F20"/>
          <w:sz w:val="19"/>
        </w:rPr>
        <w:t>below</w:t>
      </w:r>
      <w:r>
        <w:rPr>
          <w:color w:val="231F20"/>
          <w:spacing w:val="-5"/>
          <w:sz w:val="19"/>
        </w:rPr>
        <w:t> </w:t>
      </w:r>
      <w:r>
        <w:rPr>
          <w:color w:val="231F20"/>
          <w:sz w:val="19"/>
        </w:rPr>
        <w:t>air</w:t>
      </w:r>
      <w:r>
        <w:rPr>
          <w:color w:val="231F20"/>
          <w:spacing w:val="-5"/>
          <w:sz w:val="19"/>
        </w:rPr>
        <w:t> </w:t>
      </w:r>
      <w:r>
        <w:rPr>
          <w:color w:val="231F20"/>
          <w:sz w:val="19"/>
        </w:rPr>
        <w:t>conditioning</w:t>
      </w:r>
      <w:r>
        <w:rPr>
          <w:color w:val="231F20"/>
          <w:spacing w:val="-4"/>
          <w:sz w:val="19"/>
        </w:rPr>
        <w:t> </w:t>
      </w:r>
      <w:r>
        <w:rPr>
          <w:color w:val="231F20"/>
          <w:spacing w:val="-2"/>
          <w:sz w:val="19"/>
        </w:rPr>
        <w:t>outlets;</w:t>
      </w:r>
    </w:p>
    <w:p>
      <w:pPr>
        <w:pStyle w:val="ListParagraph"/>
        <w:numPr>
          <w:ilvl w:val="0"/>
          <w:numId w:val="24"/>
        </w:numPr>
        <w:tabs>
          <w:tab w:pos="4083" w:val="left" w:leader="none"/>
        </w:tabs>
        <w:spacing w:line="220" w:lineRule="auto" w:before="64" w:after="0"/>
        <w:ind w:left="4082" w:right="836" w:hanging="227"/>
        <w:jc w:val="left"/>
        <w:rPr>
          <w:sz w:val="19"/>
        </w:rPr>
      </w:pPr>
      <w:r>
        <w:rPr>
          <w:color w:val="231F20"/>
          <w:sz w:val="19"/>
        </w:rPr>
        <w:t>install deflectors on air vents to direct airflow away from people. These measures</w:t>
      </w:r>
      <w:r>
        <w:rPr>
          <w:color w:val="231F20"/>
          <w:spacing w:val="-1"/>
          <w:sz w:val="19"/>
        </w:rPr>
        <w:t> </w:t>
      </w:r>
      <w:r>
        <w:rPr>
          <w:color w:val="231F20"/>
          <w:sz w:val="19"/>
        </w:rPr>
        <w:t>will</w:t>
      </w:r>
      <w:r>
        <w:rPr>
          <w:color w:val="231F20"/>
          <w:spacing w:val="-1"/>
          <w:sz w:val="19"/>
        </w:rPr>
        <w:t> </w:t>
      </w:r>
      <w:r>
        <w:rPr>
          <w:color w:val="231F20"/>
          <w:sz w:val="19"/>
        </w:rPr>
        <w:t>help</w:t>
      </w:r>
      <w:r>
        <w:rPr>
          <w:color w:val="231F20"/>
          <w:spacing w:val="-1"/>
          <w:sz w:val="19"/>
        </w:rPr>
        <w:t> </w:t>
      </w:r>
      <w:r>
        <w:rPr>
          <w:color w:val="231F20"/>
          <w:sz w:val="19"/>
        </w:rPr>
        <w:t>prevent</w:t>
      </w:r>
      <w:r>
        <w:rPr>
          <w:color w:val="231F20"/>
          <w:spacing w:val="-1"/>
          <w:sz w:val="19"/>
        </w:rPr>
        <w:t> </w:t>
      </w:r>
      <w:r>
        <w:rPr>
          <w:color w:val="231F20"/>
          <w:sz w:val="19"/>
        </w:rPr>
        <w:t>staff</w:t>
      </w:r>
      <w:r>
        <w:rPr>
          <w:color w:val="231F20"/>
          <w:spacing w:val="-1"/>
          <w:sz w:val="19"/>
        </w:rPr>
        <w:t> </w:t>
      </w:r>
      <w:r>
        <w:rPr>
          <w:color w:val="231F20"/>
          <w:sz w:val="19"/>
        </w:rPr>
        <w:t>being</w:t>
      </w:r>
      <w:r>
        <w:rPr>
          <w:color w:val="231F20"/>
          <w:spacing w:val="-1"/>
          <w:sz w:val="19"/>
        </w:rPr>
        <w:t> </w:t>
      </w:r>
      <w:r>
        <w:rPr>
          <w:color w:val="231F20"/>
          <w:sz w:val="19"/>
        </w:rPr>
        <w:t>annoyed</w:t>
      </w:r>
      <w:r>
        <w:rPr>
          <w:color w:val="231F20"/>
          <w:spacing w:val="-1"/>
          <w:sz w:val="19"/>
        </w:rPr>
        <w:t> </w:t>
      </w:r>
      <w:r>
        <w:rPr>
          <w:color w:val="231F20"/>
          <w:sz w:val="19"/>
        </w:rPr>
        <w:t>by</w:t>
      </w:r>
      <w:r>
        <w:rPr>
          <w:color w:val="231F20"/>
          <w:spacing w:val="-1"/>
          <w:sz w:val="19"/>
        </w:rPr>
        <w:t> </w:t>
      </w:r>
      <w:r>
        <w:rPr>
          <w:color w:val="231F20"/>
          <w:sz w:val="19"/>
        </w:rPr>
        <w:t>draughts</w:t>
      </w:r>
      <w:r>
        <w:rPr>
          <w:color w:val="231F20"/>
          <w:spacing w:val="-1"/>
          <w:sz w:val="19"/>
        </w:rPr>
        <w:t> </w:t>
      </w:r>
      <w:r>
        <w:rPr>
          <w:color w:val="231F20"/>
          <w:sz w:val="19"/>
        </w:rPr>
        <w:t>(see</w:t>
      </w:r>
      <w:r>
        <w:rPr>
          <w:color w:val="231F20"/>
          <w:spacing w:val="-1"/>
          <w:sz w:val="19"/>
        </w:rPr>
        <w:t> </w:t>
      </w:r>
      <w:r>
        <w:rPr>
          <w:color w:val="231F20"/>
          <w:sz w:val="19"/>
        </w:rPr>
        <w:t>Figure</w:t>
      </w:r>
      <w:r>
        <w:rPr>
          <w:color w:val="231F20"/>
          <w:spacing w:val="-1"/>
          <w:sz w:val="19"/>
        </w:rPr>
        <w:t> </w:t>
      </w:r>
      <w:r>
        <w:rPr>
          <w:color w:val="231F20"/>
          <w:sz w:val="19"/>
        </w:rPr>
        <w:t>3.7);</w:t>
      </w:r>
    </w:p>
    <w:p>
      <w:pPr>
        <w:pStyle w:val="ListParagraph"/>
        <w:numPr>
          <w:ilvl w:val="0"/>
          <w:numId w:val="24"/>
        </w:numPr>
        <w:tabs>
          <w:tab w:pos="4083" w:val="left" w:leader="none"/>
        </w:tabs>
        <w:spacing w:line="220" w:lineRule="auto" w:before="66" w:after="0"/>
        <w:ind w:left="4082" w:right="1555" w:hanging="227"/>
        <w:jc w:val="left"/>
        <w:rPr>
          <w:sz w:val="19"/>
        </w:rPr>
      </w:pPr>
      <w:r>
        <w:rPr>
          <w:color w:val="231F20"/>
          <w:sz w:val="19"/>
        </w:rPr>
        <w:t>control</w:t>
      </w:r>
      <w:r>
        <w:rPr>
          <w:color w:val="231F20"/>
          <w:spacing w:val="-3"/>
          <w:sz w:val="19"/>
        </w:rPr>
        <w:t> </w:t>
      </w:r>
      <w:r>
        <w:rPr>
          <w:color w:val="231F20"/>
          <w:sz w:val="19"/>
        </w:rPr>
        <w:t>direct</w:t>
      </w:r>
      <w:r>
        <w:rPr>
          <w:color w:val="231F20"/>
          <w:spacing w:val="-3"/>
          <w:sz w:val="19"/>
        </w:rPr>
        <w:t> </w:t>
      </w:r>
      <w:r>
        <w:rPr>
          <w:color w:val="231F20"/>
          <w:sz w:val="19"/>
        </w:rPr>
        <w:t>sunlight</w:t>
      </w:r>
      <w:r>
        <w:rPr>
          <w:color w:val="231F20"/>
          <w:spacing w:val="-3"/>
          <w:sz w:val="19"/>
        </w:rPr>
        <w:t> </w:t>
      </w:r>
      <w:r>
        <w:rPr>
          <w:color w:val="231F20"/>
          <w:sz w:val="19"/>
        </w:rPr>
        <w:t>(radiant</w:t>
      </w:r>
      <w:r>
        <w:rPr>
          <w:color w:val="231F20"/>
          <w:spacing w:val="-3"/>
          <w:sz w:val="19"/>
        </w:rPr>
        <w:t> </w:t>
      </w:r>
      <w:r>
        <w:rPr>
          <w:color w:val="231F20"/>
          <w:sz w:val="19"/>
        </w:rPr>
        <w:t>heat)</w:t>
      </w:r>
      <w:r>
        <w:rPr>
          <w:color w:val="231F20"/>
          <w:spacing w:val="-3"/>
          <w:sz w:val="19"/>
        </w:rPr>
        <w:t> </w:t>
      </w:r>
      <w:r>
        <w:rPr>
          <w:color w:val="231F20"/>
          <w:sz w:val="19"/>
        </w:rPr>
        <w:t>with</w:t>
      </w:r>
      <w:r>
        <w:rPr>
          <w:color w:val="231F20"/>
          <w:spacing w:val="-3"/>
          <w:sz w:val="19"/>
        </w:rPr>
        <w:t> </w:t>
      </w:r>
      <w:r>
        <w:rPr>
          <w:color w:val="231F20"/>
          <w:sz w:val="19"/>
        </w:rPr>
        <w:t>blinds,</w:t>
      </w:r>
      <w:r>
        <w:rPr>
          <w:color w:val="231F20"/>
          <w:spacing w:val="-3"/>
          <w:sz w:val="19"/>
        </w:rPr>
        <w:t> </w:t>
      </w:r>
      <w:r>
        <w:rPr>
          <w:color w:val="231F20"/>
          <w:sz w:val="19"/>
        </w:rPr>
        <w:t>louvres</w:t>
      </w:r>
      <w:r>
        <w:rPr>
          <w:color w:val="231F20"/>
          <w:spacing w:val="-3"/>
          <w:sz w:val="19"/>
        </w:rPr>
        <w:t> </w:t>
      </w:r>
      <w:r>
        <w:rPr>
          <w:color w:val="231F20"/>
          <w:sz w:val="19"/>
        </w:rPr>
        <w:t>and</w:t>
      </w:r>
      <w:r>
        <w:rPr>
          <w:color w:val="231F20"/>
          <w:spacing w:val="-3"/>
          <w:sz w:val="19"/>
        </w:rPr>
        <w:t> </w:t>
      </w:r>
      <w:r>
        <w:rPr>
          <w:color w:val="231F20"/>
          <w:sz w:val="19"/>
        </w:rPr>
        <w:t>window </w:t>
      </w:r>
      <w:r>
        <w:rPr>
          <w:color w:val="231F20"/>
          <w:spacing w:val="-2"/>
          <w:sz w:val="19"/>
        </w:rPr>
        <w:t>treatments;</w:t>
      </w:r>
    </w:p>
    <w:p>
      <w:pPr>
        <w:pStyle w:val="ListParagraph"/>
        <w:numPr>
          <w:ilvl w:val="0"/>
          <w:numId w:val="24"/>
        </w:numPr>
        <w:tabs>
          <w:tab w:pos="4083" w:val="left" w:leader="none"/>
        </w:tabs>
        <w:spacing w:line="220" w:lineRule="auto" w:before="66" w:after="0"/>
        <w:ind w:left="4082" w:right="1010" w:hanging="227"/>
        <w:jc w:val="left"/>
        <w:rPr>
          <w:sz w:val="19"/>
        </w:rPr>
      </w:pPr>
      <w:r>
        <w:rPr>
          <w:color w:val="231F20"/>
          <w:sz w:val="19"/>
        </w:rPr>
        <w:t>minimise draughts and thermal differences between the head and the feet (thermal gradients); and</w:t>
      </w:r>
    </w:p>
    <w:p>
      <w:pPr>
        <w:pStyle w:val="ListParagraph"/>
        <w:numPr>
          <w:ilvl w:val="0"/>
          <w:numId w:val="24"/>
        </w:numPr>
        <w:tabs>
          <w:tab w:pos="4083" w:val="left" w:leader="none"/>
        </w:tabs>
        <w:spacing w:line="220" w:lineRule="auto" w:before="66" w:after="0"/>
        <w:ind w:left="4082" w:right="615" w:hanging="227"/>
        <w:jc w:val="left"/>
        <w:rPr>
          <w:sz w:val="19"/>
        </w:rPr>
      </w:pPr>
      <w:r>
        <w:rPr>
          <w:color w:val="231F20"/>
          <w:spacing w:val="-2"/>
          <w:w w:val="105"/>
          <w:sz w:val="19"/>
        </w:rPr>
        <w:t>ensure</w:t>
      </w:r>
      <w:r>
        <w:rPr>
          <w:color w:val="231F20"/>
          <w:spacing w:val="-9"/>
          <w:w w:val="105"/>
          <w:sz w:val="19"/>
        </w:rPr>
        <w:t> </w:t>
      </w:r>
      <w:r>
        <w:rPr>
          <w:color w:val="231F20"/>
          <w:spacing w:val="-2"/>
          <w:w w:val="105"/>
          <w:sz w:val="19"/>
        </w:rPr>
        <w:t>adequate</w:t>
      </w:r>
      <w:r>
        <w:rPr>
          <w:color w:val="231F20"/>
          <w:spacing w:val="-9"/>
          <w:w w:val="105"/>
          <w:sz w:val="19"/>
        </w:rPr>
        <w:t> </w:t>
      </w:r>
      <w:r>
        <w:rPr>
          <w:color w:val="231F20"/>
          <w:spacing w:val="-2"/>
          <w:w w:val="105"/>
          <w:sz w:val="19"/>
        </w:rPr>
        <w:t>air</w:t>
      </w:r>
      <w:r>
        <w:rPr>
          <w:color w:val="231F20"/>
          <w:spacing w:val="-9"/>
          <w:w w:val="105"/>
          <w:sz w:val="19"/>
        </w:rPr>
        <w:t> </w:t>
      </w:r>
      <w:r>
        <w:rPr>
          <w:color w:val="231F20"/>
          <w:spacing w:val="-2"/>
          <w:w w:val="105"/>
          <w:sz w:val="19"/>
        </w:rPr>
        <w:t>flow.</w:t>
      </w:r>
      <w:r>
        <w:rPr>
          <w:color w:val="231F20"/>
          <w:spacing w:val="-9"/>
          <w:w w:val="105"/>
          <w:sz w:val="19"/>
        </w:rPr>
        <w:t> </w:t>
      </w:r>
      <w:r>
        <w:rPr>
          <w:color w:val="231F20"/>
          <w:spacing w:val="-2"/>
          <w:w w:val="105"/>
          <w:sz w:val="19"/>
        </w:rPr>
        <w:t>Feelings</w:t>
      </w:r>
      <w:r>
        <w:rPr>
          <w:color w:val="231F20"/>
          <w:spacing w:val="-9"/>
          <w:w w:val="105"/>
          <w:sz w:val="19"/>
        </w:rPr>
        <w:t> </w:t>
      </w:r>
      <w:r>
        <w:rPr>
          <w:color w:val="231F20"/>
          <w:spacing w:val="-2"/>
          <w:w w:val="105"/>
          <w:sz w:val="19"/>
        </w:rPr>
        <w:t>of</w:t>
      </w:r>
      <w:r>
        <w:rPr>
          <w:color w:val="231F20"/>
          <w:spacing w:val="-9"/>
          <w:w w:val="105"/>
          <w:sz w:val="19"/>
        </w:rPr>
        <w:t> </w:t>
      </w:r>
      <w:r>
        <w:rPr>
          <w:color w:val="231F20"/>
          <w:spacing w:val="-2"/>
          <w:w w:val="105"/>
          <w:sz w:val="19"/>
        </w:rPr>
        <w:t>stuffiness</w:t>
      </w:r>
      <w:r>
        <w:rPr>
          <w:color w:val="231F20"/>
          <w:spacing w:val="-9"/>
          <w:w w:val="105"/>
          <w:sz w:val="19"/>
        </w:rPr>
        <w:t> </w:t>
      </w:r>
      <w:r>
        <w:rPr>
          <w:color w:val="231F20"/>
          <w:spacing w:val="-2"/>
          <w:w w:val="105"/>
          <w:sz w:val="19"/>
        </w:rPr>
        <w:t>can</w:t>
      </w:r>
      <w:r>
        <w:rPr>
          <w:color w:val="231F20"/>
          <w:spacing w:val="-9"/>
          <w:w w:val="105"/>
          <w:sz w:val="19"/>
        </w:rPr>
        <w:t> </w:t>
      </w:r>
      <w:r>
        <w:rPr>
          <w:color w:val="231F20"/>
          <w:spacing w:val="-2"/>
          <w:w w:val="105"/>
          <w:sz w:val="19"/>
        </w:rPr>
        <w:t>result</w:t>
      </w:r>
      <w:r>
        <w:rPr>
          <w:color w:val="231F20"/>
          <w:spacing w:val="-9"/>
          <w:w w:val="105"/>
          <w:sz w:val="19"/>
        </w:rPr>
        <w:t> </w:t>
      </w:r>
      <w:r>
        <w:rPr>
          <w:color w:val="231F20"/>
          <w:spacing w:val="-2"/>
          <w:w w:val="105"/>
          <w:sz w:val="19"/>
        </w:rPr>
        <w:t>when</w:t>
      </w:r>
      <w:r>
        <w:rPr>
          <w:color w:val="231F20"/>
          <w:spacing w:val="-9"/>
          <w:w w:val="105"/>
          <w:sz w:val="19"/>
        </w:rPr>
        <w:t> </w:t>
      </w:r>
      <w:r>
        <w:rPr>
          <w:color w:val="231F20"/>
          <w:spacing w:val="-2"/>
          <w:w w:val="105"/>
          <w:sz w:val="19"/>
        </w:rPr>
        <w:t>air</w:t>
      </w:r>
      <w:r>
        <w:rPr>
          <w:color w:val="231F20"/>
          <w:spacing w:val="-9"/>
          <w:w w:val="105"/>
          <w:sz w:val="19"/>
        </w:rPr>
        <w:t> </w:t>
      </w:r>
      <w:r>
        <w:rPr>
          <w:color w:val="231F20"/>
          <w:spacing w:val="-2"/>
          <w:w w:val="105"/>
          <w:sz w:val="19"/>
        </w:rPr>
        <w:t>flow</w:t>
      </w:r>
      <w:r>
        <w:rPr>
          <w:color w:val="231F20"/>
          <w:spacing w:val="-9"/>
          <w:w w:val="105"/>
          <w:sz w:val="19"/>
        </w:rPr>
        <w:t> </w:t>
      </w:r>
      <w:r>
        <w:rPr>
          <w:color w:val="231F20"/>
          <w:spacing w:val="-2"/>
          <w:w w:val="105"/>
          <w:sz w:val="19"/>
        </w:rPr>
        <w:t>is</w:t>
      </w:r>
      <w:r>
        <w:rPr>
          <w:color w:val="231F20"/>
          <w:spacing w:val="-9"/>
          <w:w w:val="105"/>
          <w:sz w:val="19"/>
        </w:rPr>
        <w:t> </w:t>
      </w:r>
      <w:r>
        <w:rPr>
          <w:color w:val="231F20"/>
          <w:spacing w:val="-2"/>
          <w:w w:val="105"/>
          <w:sz w:val="19"/>
        </w:rPr>
        <w:t>low, </w:t>
      </w:r>
      <w:r>
        <w:rPr>
          <w:color w:val="231F20"/>
          <w:w w:val="105"/>
          <w:sz w:val="19"/>
        </w:rPr>
        <w:t>and</w:t>
      </w:r>
      <w:r>
        <w:rPr>
          <w:color w:val="231F20"/>
          <w:spacing w:val="-10"/>
          <w:w w:val="105"/>
          <w:sz w:val="19"/>
        </w:rPr>
        <w:t> </w:t>
      </w:r>
      <w:r>
        <w:rPr>
          <w:color w:val="231F20"/>
          <w:w w:val="105"/>
          <w:sz w:val="19"/>
        </w:rPr>
        <w:t>draughts</w:t>
      </w:r>
      <w:r>
        <w:rPr>
          <w:color w:val="231F20"/>
          <w:spacing w:val="-10"/>
          <w:w w:val="105"/>
          <w:sz w:val="19"/>
        </w:rPr>
        <w:t> </w:t>
      </w:r>
      <w:r>
        <w:rPr>
          <w:color w:val="231F20"/>
          <w:w w:val="105"/>
          <w:sz w:val="19"/>
        </w:rPr>
        <w:t>occur</w:t>
      </w:r>
      <w:r>
        <w:rPr>
          <w:color w:val="231F20"/>
          <w:spacing w:val="-10"/>
          <w:w w:val="105"/>
          <w:sz w:val="19"/>
        </w:rPr>
        <w:t> </w:t>
      </w:r>
      <w:r>
        <w:rPr>
          <w:color w:val="231F20"/>
          <w:w w:val="105"/>
          <w:sz w:val="19"/>
        </w:rPr>
        <w:t>when</w:t>
      </w:r>
      <w:r>
        <w:rPr>
          <w:color w:val="231F20"/>
          <w:spacing w:val="-10"/>
          <w:w w:val="105"/>
          <w:sz w:val="19"/>
        </w:rPr>
        <w:t> </w:t>
      </w:r>
      <w:r>
        <w:rPr>
          <w:color w:val="231F20"/>
          <w:w w:val="105"/>
          <w:sz w:val="19"/>
        </w:rPr>
        <w:t>air</w:t>
      </w:r>
      <w:r>
        <w:rPr>
          <w:color w:val="231F20"/>
          <w:spacing w:val="-10"/>
          <w:w w:val="105"/>
          <w:sz w:val="19"/>
        </w:rPr>
        <w:t> </w:t>
      </w:r>
      <w:r>
        <w:rPr>
          <w:color w:val="231F20"/>
          <w:w w:val="105"/>
          <w:sz w:val="19"/>
        </w:rPr>
        <w:t>flow</w:t>
      </w:r>
      <w:r>
        <w:rPr>
          <w:color w:val="231F20"/>
          <w:spacing w:val="-10"/>
          <w:w w:val="105"/>
          <w:sz w:val="19"/>
        </w:rPr>
        <w:t> </w:t>
      </w:r>
      <w:r>
        <w:rPr>
          <w:color w:val="231F20"/>
          <w:w w:val="105"/>
          <w:sz w:val="19"/>
        </w:rPr>
        <w:t>is</w:t>
      </w:r>
      <w:r>
        <w:rPr>
          <w:color w:val="231F20"/>
          <w:spacing w:val="-10"/>
          <w:w w:val="105"/>
          <w:sz w:val="19"/>
        </w:rPr>
        <w:t> </w:t>
      </w:r>
      <w:r>
        <w:rPr>
          <w:color w:val="231F20"/>
          <w:w w:val="105"/>
          <w:sz w:val="19"/>
        </w:rPr>
        <w:t>high.</w:t>
      </w:r>
      <w:r>
        <w:rPr>
          <w:color w:val="231F20"/>
          <w:spacing w:val="-10"/>
          <w:w w:val="105"/>
          <w:sz w:val="19"/>
        </w:rPr>
        <w:t> </w:t>
      </w:r>
      <w:r>
        <w:rPr>
          <w:color w:val="231F20"/>
          <w:w w:val="105"/>
          <w:sz w:val="19"/>
        </w:rPr>
        <w:t>An</w:t>
      </w:r>
      <w:r>
        <w:rPr>
          <w:color w:val="231F20"/>
          <w:spacing w:val="-10"/>
          <w:w w:val="105"/>
          <w:sz w:val="19"/>
        </w:rPr>
        <w:t> </w:t>
      </w:r>
      <w:r>
        <w:rPr>
          <w:color w:val="231F20"/>
          <w:w w:val="105"/>
          <w:sz w:val="19"/>
        </w:rPr>
        <w:t>air</w:t>
      </w:r>
      <w:r>
        <w:rPr>
          <w:color w:val="231F20"/>
          <w:spacing w:val="-10"/>
          <w:w w:val="105"/>
          <w:sz w:val="19"/>
        </w:rPr>
        <w:t> </w:t>
      </w:r>
      <w:r>
        <w:rPr>
          <w:color w:val="231F20"/>
          <w:w w:val="105"/>
          <w:sz w:val="19"/>
        </w:rPr>
        <w:t>flow</w:t>
      </w:r>
      <w:r>
        <w:rPr>
          <w:color w:val="231F20"/>
          <w:spacing w:val="-10"/>
          <w:w w:val="105"/>
          <w:sz w:val="19"/>
        </w:rPr>
        <w:t> </w:t>
      </w:r>
      <w:r>
        <w:rPr>
          <w:color w:val="231F20"/>
          <w:w w:val="105"/>
          <w:sz w:val="19"/>
        </w:rPr>
        <w:t>rate</w:t>
      </w:r>
      <w:r>
        <w:rPr>
          <w:color w:val="231F20"/>
          <w:spacing w:val="-10"/>
          <w:w w:val="105"/>
          <w:sz w:val="19"/>
        </w:rPr>
        <w:t> </w:t>
      </w:r>
      <w:r>
        <w:rPr>
          <w:color w:val="231F20"/>
          <w:w w:val="105"/>
          <w:sz w:val="19"/>
        </w:rPr>
        <w:t>of</w:t>
      </w:r>
      <w:r>
        <w:rPr>
          <w:color w:val="231F20"/>
          <w:spacing w:val="-10"/>
          <w:w w:val="105"/>
          <w:sz w:val="19"/>
        </w:rPr>
        <w:t> </w:t>
      </w:r>
      <w:r>
        <w:rPr>
          <w:color w:val="231F20"/>
          <w:w w:val="105"/>
          <w:sz w:val="19"/>
        </w:rPr>
        <w:t>between</w:t>
      </w:r>
      <w:r>
        <w:rPr>
          <w:color w:val="231F20"/>
          <w:spacing w:val="-10"/>
          <w:w w:val="105"/>
          <w:sz w:val="19"/>
        </w:rPr>
        <w:t> </w:t>
      </w:r>
      <w:r>
        <w:rPr>
          <w:color w:val="231F20"/>
          <w:w w:val="105"/>
          <w:sz w:val="19"/>
        </w:rPr>
        <w:t>0.1</w:t>
      </w:r>
      <w:r>
        <w:rPr>
          <w:color w:val="231F20"/>
          <w:spacing w:val="-10"/>
          <w:w w:val="105"/>
          <w:sz w:val="19"/>
        </w:rPr>
        <w:t> </w:t>
      </w:r>
      <w:r>
        <w:rPr>
          <w:color w:val="231F20"/>
          <w:w w:val="105"/>
          <w:sz w:val="19"/>
        </w:rPr>
        <w:t>and</w:t>
      </w:r>
    </w:p>
    <w:p>
      <w:pPr>
        <w:pStyle w:val="BodyText"/>
        <w:spacing w:line="212" w:lineRule="exact"/>
        <w:ind w:left="4082"/>
      </w:pPr>
      <w:r>
        <w:rPr>
          <w:color w:val="231F20"/>
        </w:rPr>
        <w:t>0.2</w:t>
      </w:r>
      <w:r>
        <w:rPr>
          <w:color w:val="231F20"/>
          <w:spacing w:val="5"/>
        </w:rPr>
        <w:t> </w:t>
      </w:r>
      <w:r>
        <w:rPr>
          <w:color w:val="231F20"/>
        </w:rPr>
        <w:t>metres</w:t>
      </w:r>
      <w:r>
        <w:rPr>
          <w:color w:val="231F20"/>
          <w:spacing w:val="5"/>
        </w:rPr>
        <w:t> </w:t>
      </w:r>
      <w:r>
        <w:rPr>
          <w:color w:val="231F20"/>
        </w:rPr>
        <w:t>per</w:t>
      </w:r>
      <w:r>
        <w:rPr>
          <w:color w:val="231F20"/>
          <w:spacing w:val="5"/>
        </w:rPr>
        <w:t> </w:t>
      </w:r>
      <w:r>
        <w:rPr>
          <w:color w:val="231F20"/>
        </w:rPr>
        <w:t>second</w:t>
      </w:r>
      <w:r>
        <w:rPr>
          <w:color w:val="231F20"/>
          <w:spacing w:val="6"/>
        </w:rPr>
        <w:t> </w:t>
      </w:r>
      <w:r>
        <w:rPr>
          <w:color w:val="231F20"/>
        </w:rPr>
        <w:t>is</w:t>
      </w:r>
      <w:r>
        <w:rPr>
          <w:color w:val="231F20"/>
          <w:spacing w:val="5"/>
        </w:rPr>
        <w:t> </w:t>
      </w:r>
      <w:r>
        <w:rPr>
          <w:color w:val="231F20"/>
          <w:spacing w:val="-2"/>
        </w:rPr>
        <w:t>desirable.</w:t>
      </w:r>
    </w:p>
    <w:p>
      <w:pPr>
        <w:pStyle w:val="Heading3"/>
      </w:pPr>
      <w:r>
        <w:rPr>
          <w:color w:val="231F20"/>
          <w:w w:val="85"/>
        </w:rPr>
        <w:t>Air</w:t>
      </w:r>
      <w:r>
        <w:rPr>
          <w:color w:val="231F20"/>
          <w:spacing w:val="-1"/>
        </w:rPr>
        <w:t> </w:t>
      </w:r>
      <w:r>
        <w:rPr>
          <w:color w:val="231F20"/>
          <w:w w:val="85"/>
        </w:rPr>
        <w:t>quality</w:t>
      </w:r>
      <w:r>
        <w:rPr>
          <w:color w:val="231F20"/>
          <w:spacing w:val="-1"/>
        </w:rPr>
        <w:t> </w:t>
      </w:r>
      <w:r>
        <w:rPr>
          <w:color w:val="231F20"/>
          <w:w w:val="85"/>
        </w:rPr>
        <w:t>in</w:t>
      </w:r>
      <w:r>
        <w:rPr>
          <w:color w:val="231F20"/>
          <w:spacing w:val="-1"/>
        </w:rPr>
        <w:t> </w:t>
      </w:r>
      <w:r>
        <w:rPr>
          <w:color w:val="231F20"/>
          <w:spacing w:val="-2"/>
          <w:w w:val="85"/>
        </w:rPr>
        <w:t>offices</w:t>
      </w:r>
    </w:p>
    <w:p>
      <w:pPr>
        <w:pStyle w:val="BodyText"/>
        <w:spacing w:line="220" w:lineRule="exact" w:before="84"/>
        <w:ind w:left="3855"/>
      </w:pPr>
      <w:r>
        <w:rPr>
          <w:color w:val="231F20"/>
        </w:rPr>
        <w:t>Air</w:t>
      </w:r>
      <w:r>
        <w:rPr>
          <w:color w:val="231F20"/>
          <w:spacing w:val="1"/>
        </w:rPr>
        <w:t> </w:t>
      </w:r>
      <w:r>
        <w:rPr>
          <w:color w:val="231F20"/>
        </w:rPr>
        <w:t>in</w:t>
      </w:r>
      <w:r>
        <w:rPr>
          <w:color w:val="231F20"/>
          <w:spacing w:val="2"/>
        </w:rPr>
        <w:t> </w:t>
      </w:r>
      <w:r>
        <w:rPr>
          <w:color w:val="231F20"/>
        </w:rPr>
        <w:t>offices</w:t>
      </w:r>
      <w:r>
        <w:rPr>
          <w:color w:val="231F20"/>
          <w:spacing w:val="2"/>
        </w:rPr>
        <w:t> </w:t>
      </w:r>
      <w:r>
        <w:rPr>
          <w:color w:val="231F20"/>
        </w:rPr>
        <w:t>may</w:t>
      </w:r>
      <w:r>
        <w:rPr>
          <w:color w:val="231F20"/>
          <w:spacing w:val="2"/>
        </w:rPr>
        <w:t> </w:t>
      </w:r>
      <w:r>
        <w:rPr>
          <w:color w:val="231F20"/>
        </w:rPr>
        <w:t>be</w:t>
      </w:r>
      <w:r>
        <w:rPr>
          <w:color w:val="231F20"/>
          <w:spacing w:val="2"/>
        </w:rPr>
        <w:t> </w:t>
      </w:r>
      <w:r>
        <w:rPr>
          <w:color w:val="231F20"/>
        </w:rPr>
        <w:t>contaminated</w:t>
      </w:r>
      <w:r>
        <w:rPr>
          <w:color w:val="231F20"/>
          <w:spacing w:val="2"/>
        </w:rPr>
        <w:t> </w:t>
      </w:r>
      <w:r>
        <w:rPr>
          <w:color w:val="231F20"/>
        </w:rPr>
        <w:t>by</w:t>
      </w:r>
      <w:r>
        <w:rPr>
          <w:color w:val="231F20"/>
          <w:spacing w:val="1"/>
        </w:rPr>
        <w:t> </w:t>
      </w:r>
      <w:r>
        <w:rPr>
          <w:color w:val="231F20"/>
        </w:rPr>
        <w:t>several</w:t>
      </w:r>
      <w:r>
        <w:rPr>
          <w:color w:val="231F20"/>
          <w:spacing w:val="2"/>
        </w:rPr>
        <w:t> </w:t>
      </w:r>
      <w:r>
        <w:rPr>
          <w:color w:val="231F20"/>
        </w:rPr>
        <w:t>different</w:t>
      </w:r>
      <w:r>
        <w:rPr>
          <w:color w:val="231F20"/>
          <w:spacing w:val="2"/>
        </w:rPr>
        <w:t> </w:t>
      </w:r>
      <w:r>
        <w:rPr>
          <w:color w:val="231F20"/>
        </w:rPr>
        <w:t>sources,</w:t>
      </w:r>
      <w:r>
        <w:rPr>
          <w:color w:val="231F20"/>
          <w:spacing w:val="2"/>
        </w:rPr>
        <w:t> </w:t>
      </w:r>
      <w:r>
        <w:rPr>
          <w:color w:val="231F20"/>
          <w:spacing w:val="-2"/>
        </w:rPr>
        <w:t>including</w:t>
      </w:r>
    </w:p>
    <w:p>
      <w:pPr>
        <w:pStyle w:val="BodyText"/>
        <w:spacing w:line="220" w:lineRule="auto" w:before="6"/>
        <w:ind w:left="3855" w:right="554"/>
      </w:pPr>
      <w:r>
        <w:rPr>
          <w:color w:val="231F20"/>
        </w:rPr>
        <w:t>odours</w:t>
      </w:r>
      <w:r>
        <w:rPr>
          <w:color w:val="231F20"/>
          <w:spacing w:val="-1"/>
        </w:rPr>
        <w:t> </w:t>
      </w:r>
      <w:r>
        <w:rPr>
          <w:color w:val="231F20"/>
        </w:rPr>
        <w:t>and</w:t>
      </w:r>
      <w:r>
        <w:rPr>
          <w:color w:val="231F20"/>
          <w:spacing w:val="-1"/>
        </w:rPr>
        <w:t> </w:t>
      </w:r>
      <w:r>
        <w:rPr>
          <w:color w:val="231F20"/>
        </w:rPr>
        <w:t>micro-biological</w:t>
      </w:r>
      <w:r>
        <w:rPr>
          <w:color w:val="231F20"/>
          <w:spacing w:val="-1"/>
        </w:rPr>
        <w:t> </w:t>
      </w:r>
      <w:r>
        <w:rPr>
          <w:color w:val="231F20"/>
        </w:rPr>
        <w:t>and</w:t>
      </w:r>
      <w:r>
        <w:rPr>
          <w:color w:val="231F20"/>
          <w:spacing w:val="-1"/>
        </w:rPr>
        <w:t> </w:t>
      </w:r>
      <w:r>
        <w:rPr>
          <w:color w:val="231F20"/>
        </w:rPr>
        <w:t>chemical</w:t>
      </w:r>
      <w:r>
        <w:rPr>
          <w:color w:val="231F20"/>
          <w:spacing w:val="-1"/>
        </w:rPr>
        <w:t> </w:t>
      </w:r>
      <w:r>
        <w:rPr>
          <w:color w:val="231F20"/>
        </w:rPr>
        <w:t>contaminants.</w:t>
      </w:r>
      <w:r>
        <w:rPr>
          <w:color w:val="231F20"/>
          <w:spacing w:val="-1"/>
        </w:rPr>
        <w:t> </w:t>
      </w:r>
      <w:r>
        <w:rPr>
          <w:color w:val="231F20"/>
        </w:rPr>
        <w:t>In</w:t>
      </w:r>
      <w:r>
        <w:rPr>
          <w:color w:val="231F20"/>
          <w:spacing w:val="-1"/>
        </w:rPr>
        <w:t> </w:t>
      </w:r>
      <w:r>
        <w:rPr>
          <w:color w:val="231F20"/>
        </w:rPr>
        <w:t>an</w:t>
      </w:r>
      <w:r>
        <w:rPr>
          <w:color w:val="231F20"/>
          <w:spacing w:val="-1"/>
        </w:rPr>
        <w:t> </w:t>
      </w:r>
      <w:r>
        <w:rPr>
          <w:color w:val="231F20"/>
        </w:rPr>
        <w:t>office</w:t>
      </w:r>
      <w:r>
        <w:rPr>
          <w:color w:val="231F20"/>
          <w:spacing w:val="-1"/>
        </w:rPr>
        <w:t> </w:t>
      </w:r>
      <w:r>
        <w:rPr>
          <w:color w:val="231F20"/>
        </w:rPr>
        <w:t>environment, the quality of the air is often controlled through an air conditioning system.</w:t>
      </w:r>
    </w:p>
    <w:p>
      <w:pPr>
        <w:pStyle w:val="BodyText"/>
        <w:spacing w:line="220" w:lineRule="auto"/>
        <w:ind w:left="3855" w:right="1061"/>
      </w:pPr>
      <w:r>
        <w:rPr>
          <w:color w:val="231F20"/>
        </w:rPr>
        <w:t>A building’s air conditioning system can be considered its lungs. The function of such a system is to draw in outside air, filter, heat, cool or humidify it and circulate it around the building. The system expels a portion of the air to the</w:t>
      </w:r>
    </w:p>
    <w:p>
      <w:pPr>
        <w:pStyle w:val="BodyText"/>
        <w:spacing w:line="211" w:lineRule="exact"/>
        <w:ind w:left="3855"/>
      </w:pPr>
      <w:r>
        <w:rPr>
          <w:color w:val="231F20"/>
        </w:rPr>
        <w:t>outside environment and replaces this</w:t>
      </w:r>
      <w:r>
        <w:rPr>
          <w:color w:val="231F20"/>
          <w:spacing w:val="1"/>
        </w:rPr>
        <w:t> </w:t>
      </w:r>
      <w:r>
        <w:rPr>
          <w:color w:val="231F20"/>
        </w:rPr>
        <w:t>expelled portion with fresh</w:t>
      </w:r>
      <w:r>
        <w:rPr>
          <w:color w:val="231F20"/>
          <w:spacing w:val="1"/>
        </w:rPr>
        <w:t> </w:t>
      </w:r>
      <w:r>
        <w:rPr>
          <w:color w:val="231F20"/>
        </w:rPr>
        <w:t>or outside </w:t>
      </w:r>
      <w:r>
        <w:rPr>
          <w:color w:val="231F20"/>
          <w:spacing w:val="-4"/>
        </w:rPr>
        <w:t>air.</w:t>
      </w:r>
    </w:p>
    <w:p>
      <w:pPr>
        <w:spacing w:line="218" w:lineRule="auto" w:before="109"/>
        <w:ind w:left="3855" w:right="554" w:firstLine="0"/>
        <w:jc w:val="left"/>
        <w:rPr>
          <w:sz w:val="19"/>
        </w:rPr>
      </w:pPr>
      <w:r>
        <w:rPr>
          <w:color w:val="231F20"/>
          <w:sz w:val="19"/>
        </w:rPr>
        <w:t>Guidelines on appropriate air quality standards for the office environment are contained in the relevant Australian Standards, particularly </w:t>
      </w:r>
      <w:r>
        <w:rPr>
          <w:rFonts w:ascii="Trebuchet MS"/>
          <w:i/>
          <w:color w:val="231F20"/>
          <w:sz w:val="19"/>
        </w:rPr>
        <w:t>AS 1668.2: The Use of</w:t>
      </w:r>
      <w:r>
        <w:rPr>
          <w:rFonts w:ascii="Trebuchet MS"/>
          <w:i/>
          <w:color w:val="231F20"/>
          <w:sz w:val="19"/>
        </w:rPr>
        <w:t> Ventilation</w:t>
      </w:r>
      <w:r>
        <w:rPr>
          <w:rFonts w:ascii="Trebuchet MS"/>
          <w:i/>
          <w:color w:val="231F20"/>
          <w:spacing w:val="-15"/>
          <w:sz w:val="19"/>
        </w:rPr>
        <w:t> </w:t>
      </w:r>
      <w:r>
        <w:rPr>
          <w:rFonts w:ascii="Trebuchet MS"/>
          <w:i/>
          <w:color w:val="231F20"/>
          <w:sz w:val="19"/>
        </w:rPr>
        <w:t>and</w:t>
      </w:r>
      <w:r>
        <w:rPr>
          <w:rFonts w:ascii="Trebuchet MS"/>
          <w:i/>
          <w:color w:val="231F20"/>
          <w:spacing w:val="-14"/>
          <w:sz w:val="19"/>
        </w:rPr>
        <w:t> </w:t>
      </w:r>
      <w:r>
        <w:rPr>
          <w:rFonts w:ascii="Trebuchet MS"/>
          <w:i/>
          <w:color w:val="231F20"/>
          <w:sz w:val="19"/>
        </w:rPr>
        <w:t>Air</w:t>
      </w:r>
      <w:r>
        <w:rPr>
          <w:rFonts w:ascii="Trebuchet MS"/>
          <w:i/>
          <w:color w:val="231F20"/>
          <w:spacing w:val="-14"/>
          <w:sz w:val="19"/>
        </w:rPr>
        <w:t> </w:t>
      </w:r>
      <w:r>
        <w:rPr>
          <w:rFonts w:ascii="Trebuchet MS"/>
          <w:i/>
          <w:color w:val="231F20"/>
          <w:sz w:val="19"/>
        </w:rPr>
        <w:t>Conditioning</w:t>
      </w:r>
      <w:r>
        <w:rPr>
          <w:rFonts w:ascii="Trebuchet MS"/>
          <w:i/>
          <w:color w:val="231F20"/>
          <w:spacing w:val="-14"/>
          <w:sz w:val="19"/>
        </w:rPr>
        <w:t> </w:t>
      </w:r>
      <w:r>
        <w:rPr>
          <w:rFonts w:ascii="Trebuchet MS"/>
          <w:i/>
          <w:color w:val="231F20"/>
          <w:sz w:val="19"/>
        </w:rPr>
        <w:t>in</w:t>
      </w:r>
      <w:r>
        <w:rPr>
          <w:rFonts w:ascii="Trebuchet MS"/>
          <w:i/>
          <w:color w:val="231F20"/>
          <w:spacing w:val="-14"/>
          <w:sz w:val="19"/>
        </w:rPr>
        <w:t> </w:t>
      </w:r>
      <w:r>
        <w:rPr>
          <w:rFonts w:ascii="Trebuchet MS"/>
          <w:i/>
          <w:color w:val="231F20"/>
          <w:sz w:val="19"/>
        </w:rPr>
        <w:t>Buildings:</w:t>
      </w:r>
      <w:r>
        <w:rPr>
          <w:rFonts w:ascii="Trebuchet MS"/>
          <w:i/>
          <w:color w:val="231F20"/>
          <w:spacing w:val="-14"/>
          <w:sz w:val="19"/>
        </w:rPr>
        <w:t> </w:t>
      </w:r>
      <w:r>
        <w:rPr>
          <w:rFonts w:ascii="Trebuchet MS"/>
          <w:i/>
          <w:color w:val="231F20"/>
          <w:sz w:val="19"/>
        </w:rPr>
        <w:t>Ventilation</w:t>
      </w:r>
      <w:r>
        <w:rPr>
          <w:rFonts w:ascii="Trebuchet MS"/>
          <w:i/>
          <w:color w:val="231F20"/>
          <w:spacing w:val="-14"/>
          <w:sz w:val="19"/>
        </w:rPr>
        <w:t> </w:t>
      </w:r>
      <w:r>
        <w:rPr>
          <w:rFonts w:ascii="Trebuchet MS"/>
          <w:i/>
          <w:color w:val="231F20"/>
          <w:sz w:val="19"/>
        </w:rPr>
        <w:t>Design</w:t>
      </w:r>
      <w:r>
        <w:rPr>
          <w:rFonts w:ascii="Trebuchet MS"/>
          <w:i/>
          <w:color w:val="231F20"/>
          <w:spacing w:val="-14"/>
          <w:sz w:val="19"/>
        </w:rPr>
        <w:t> </w:t>
      </w:r>
      <w:r>
        <w:rPr>
          <w:rFonts w:ascii="Trebuchet MS"/>
          <w:i/>
          <w:color w:val="231F20"/>
          <w:sz w:val="19"/>
        </w:rPr>
        <w:t>(2002)</w:t>
      </w:r>
      <w:r>
        <w:rPr>
          <w:color w:val="231F20"/>
          <w:sz w:val="19"/>
        </w:rPr>
        <w:t>.</w:t>
      </w:r>
      <w:r>
        <w:rPr>
          <w:color w:val="231F20"/>
          <w:spacing w:val="-15"/>
          <w:sz w:val="19"/>
        </w:rPr>
        <w:t> </w:t>
      </w:r>
      <w:r>
        <w:rPr>
          <w:color w:val="231F20"/>
          <w:sz w:val="19"/>
        </w:rPr>
        <w:t>There</w:t>
      </w:r>
      <w:r>
        <w:rPr>
          <w:color w:val="231F20"/>
          <w:spacing w:val="-15"/>
          <w:sz w:val="19"/>
        </w:rPr>
        <w:t> </w:t>
      </w:r>
      <w:r>
        <w:rPr>
          <w:color w:val="231F20"/>
          <w:sz w:val="19"/>
        </w:rPr>
        <w:t>are several air contaminants which can lead to health problems for workers in offices.</w:t>
      </w:r>
    </w:p>
    <w:p>
      <w:pPr>
        <w:pStyle w:val="Heading4"/>
        <w:ind w:left="3855"/>
        <w:rPr>
          <w:i/>
        </w:rPr>
      </w:pPr>
      <w:r>
        <w:rPr>
          <w:i/>
          <w:color w:val="231F20"/>
          <w:w w:val="85"/>
        </w:rPr>
        <w:t>Legionnaire’s</w:t>
      </w:r>
      <w:r>
        <w:rPr>
          <w:i/>
          <w:color w:val="231F20"/>
          <w:spacing w:val="-2"/>
        </w:rPr>
        <w:t> </w:t>
      </w:r>
      <w:r>
        <w:rPr>
          <w:i/>
          <w:color w:val="231F20"/>
          <w:spacing w:val="-2"/>
          <w:w w:val="95"/>
        </w:rPr>
        <w:t>disease</w:t>
      </w:r>
    </w:p>
    <w:p>
      <w:pPr>
        <w:pStyle w:val="BodyText"/>
        <w:spacing w:line="220" w:lineRule="exact" w:before="84"/>
        <w:ind w:left="3855"/>
      </w:pPr>
      <w:r>
        <w:rPr>
          <w:color w:val="231F20"/>
        </w:rPr>
        <w:t>Legionnaire’s</w:t>
      </w:r>
      <w:r>
        <w:rPr>
          <w:color w:val="231F20"/>
          <w:spacing w:val="2"/>
        </w:rPr>
        <w:t> </w:t>
      </w:r>
      <w:r>
        <w:rPr>
          <w:color w:val="231F20"/>
        </w:rPr>
        <w:t>disease</w:t>
      </w:r>
      <w:r>
        <w:rPr>
          <w:color w:val="231F20"/>
          <w:spacing w:val="2"/>
        </w:rPr>
        <w:t> </w:t>
      </w:r>
      <w:r>
        <w:rPr>
          <w:color w:val="231F20"/>
        </w:rPr>
        <w:t>is</w:t>
      </w:r>
      <w:r>
        <w:rPr>
          <w:color w:val="231F20"/>
          <w:spacing w:val="2"/>
        </w:rPr>
        <w:t> </w:t>
      </w:r>
      <w:r>
        <w:rPr>
          <w:color w:val="231F20"/>
        </w:rPr>
        <w:t>an</w:t>
      </w:r>
      <w:r>
        <w:rPr>
          <w:color w:val="231F20"/>
          <w:spacing w:val="2"/>
        </w:rPr>
        <w:t> </w:t>
      </w:r>
      <w:r>
        <w:rPr>
          <w:color w:val="231F20"/>
        </w:rPr>
        <w:t>infection</w:t>
      </w:r>
      <w:r>
        <w:rPr>
          <w:color w:val="231F20"/>
          <w:spacing w:val="2"/>
        </w:rPr>
        <w:t> </w:t>
      </w:r>
      <w:r>
        <w:rPr>
          <w:color w:val="231F20"/>
        </w:rPr>
        <w:t>caused</w:t>
      </w:r>
      <w:r>
        <w:rPr>
          <w:color w:val="231F20"/>
          <w:spacing w:val="2"/>
        </w:rPr>
        <w:t> </w:t>
      </w:r>
      <w:r>
        <w:rPr>
          <w:color w:val="231F20"/>
        </w:rPr>
        <w:t>by</w:t>
      </w:r>
      <w:r>
        <w:rPr>
          <w:color w:val="231F20"/>
          <w:spacing w:val="2"/>
        </w:rPr>
        <w:t> </w:t>
      </w:r>
      <w:r>
        <w:rPr>
          <w:color w:val="231F20"/>
        </w:rPr>
        <w:t>exposure</w:t>
      </w:r>
      <w:r>
        <w:rPr>
          <w:color w:val="231F20"/>
          <w:spacing w:val="2"/>
        </w:rPr>
        <w:t> </w:t>
      </w:r>
      <w:r>
        <w:rPr>
          <w:color w:val="231F20"/>
        </w:rPr>
        <w:t>to</w:t>
      </w:r>
      <w:r>
        <w:rPr>
          <w:color w:val="231F20"/>
          <w:spacing w:val="2"/>
        </w:rPr>
        <w:t> </w:t>
      </w:r>
      <w:r>
        <w:rPr>
          <w:color w:val="231F20"/>
        </w:rPr>
        <w:t>legionella</w:t>
      </w:r>
      <w:r>
        <w:rPr>
          <w:color w:val="231F20"/>
          <w:spacing w:val="2"/>
        </w:rPr>
        <w:t> </w:t>
      </w:r>
      <w:r>
        <w:rPr>
          <w:color w:val="231F20"/>
          <w:spacing w:val="-2"/>
        </w:rPr>
        <w:t>bacteria.</w:t>
      </w:r>
    </w:p>
    <w:p>
      <w:pPr>
        <w:pStyle w:val="BodyText"/>
        <w:spacing w:line="210" w:lineRule="exact"/>
        <w:ind w:left="3855"/>
      </w:pPr>
      <w:r>
        <w:rPr>
          <w:color w:val="231F20"/>
        </w:rPr>
        <w:t>Infection</w:t>
      </w:r>
      <w:r>
        <w:rPr>
          <w:color w:val="231F20"/>
          <w:spacing w:val="-2"/>
        </w:rPr>
        <w:t> </w:t>
      </w:r>
      <w:r>
        <w:rPr>
          <w:color w:val="231F20"/>
        </w:rPr>
        <w:t>can</w:t>
      </w:r>
      <w:r>
        <w:rPr>
          <w:color w:val="231F20"/>
          <w:spacing w:val="-2"/>
        </w:rPr>
        <w:t> </w:t>
      </w:r>
      <w:r>
        <w:rPr>
          <w:color w:val="231F20"/>
        </w:rPr>
        <w:t>often</w:t>
      </w:r>
      <w:r>
        <w:rPr>
          <w:color w:val="231F20"/>
          <w:spacing w:val="-2"/>
        </w:rPr>
        <w:t> </w:t>
      </w:r>
      <w:r>
        <w:rPr>
          <w:color w:val="231F20"/>
        </w:rPr>
        <w:t>be</w:t>
      </w:r>
      <w:r>
        <w:rPr>
          <w:color w:val="231F20"/>
          <w:spacing w:val="-2"/>
        </w:rPr>
        <w:t> </w:t>
      </w:r>
      <w:r>
        <w:rPr>
          <w:color w:val="231F20"/>
        </w:rPr>
        <w:t>traced</w:t>
      </w:r>
      <w:r>
        <w:rPr>
          <w:color w:val="231F20"/>
          <w:spacing w:val="-2"/>
        </w:rPr>
        <w:t> </w:t>
      </w:r>
      <w:r>
        <w:rPr>
          <w:color w:val="231F20"/>
        </w:rPr>
        <w:t>to</w:t>
      </w:r>
      <w:r>
        <w:rPr>
          <w:color w:val="231F20"/>
          <w:spacing w:val="-2"/>
        </w:rPr>
        <w:t> </w:t>
      </w:r>
      <w:r>
        <w:rPr>
          <w:color w:val="231F20"/>
        </w:rPr>
        <w:t>exposure</w:t>
      </w:r>
      <w:r>
        <w:rPr>
          <w:color w:val="231F20"/>
          <w:spacing w:val="-1"/>
        </w:rPr>
        <w:t> </w:t>
      </w:r>
      <w:r>
        <w:rPr>
          <w:color w:val="231F20"/>
        </w:rPr>
        <w:t>to</w:t>
      </w:r>
      <w:r>
        <w:rPr>
          <w:color w:val="231F20"/>
          <w:spacing w:val="-2"/>
        </w:rPr>
        <w:t> </w:t>
      </w:r>
      <w:r>
        <w:rPr>
          <w:color w:val="231F20"/>
        </w:rPr>
        <w:t>mists</w:t>
      </w:r>
      <w:r>
        <w:rPr>
          <w:color w:val="231F20"/>
          <w:spacing w:val="-2"/>
        </w:rPr>
        <w:t> </w:t>
      </w:r>
      <w:r>
        <w:rPr>
          <w:color w:val="231F20"/>
        </w:rPr>
        <w:t>of</w:t>
      </w:r>
      <w:r>
        <w:rPr>
          <w:color w:val="231F20"/>
          <w:spacing w:val="-2"/>
        </w:rPr>
        <w:t> </w:t>
      </w:r>
      <w:r>
        <w:rPr>
          <w:color w:val="231F20"/>
        </w:rPr>
        <w:t>airborne</w:t>
      </w:r>
      <w:r>
        <w:rPr>
          <w:color w:val="231F20"/>
          <w:spacing w:val="-2"/>
        </w:rPr>
        <w:t> </w:t>
      </w:r>
      <w:r>
        <w:rPr>
          <w:color w:val="231F20"/>
        </w:rPr>
        <w:t>droplets</w:t>
      </w:r>
      <w:r>
        <w:rPr>
          <w:color w:val="231F20"/>
          <w:spacing w:val="-2"/>
        </w:rPr>
        <w:t> carrying</w:t>
      </w:r>
    </w:p>
    <w:p>
      <w:pPr>
        <w:pStyle w:val="BodyText"/>
        <w:spacing w:line="220" w:lineRule="auto" w:before="6"/>
        <w:ind w:left="3855" w:right="554"/>
      </w:pPr>
      <w:r>
        <w:rPr>
          <w:color w:val="231F20"/>
        </w:rPr>
        <w:t>the bacteria. These may be related to contaminated air conditioning cooling towers and warm water systems. Other sources may include aerosols from spa baths or potting mix.</w:t>
      </w:r>
    </w:p>
    <w:p>
      <w:pPr>
        <w:pStyle w:val="BodyText"/>
        <w:spacing w:line="220" w:lineRule="auto" w:before="110"/>
        <w:ind w:left="3855" w:right="717"/>
      </w:pPr>
      <w:r>
        <w:rPr>
          <w:color w:val="231F20"/>
        </w:rPr>
        <w:t>Effective prevention of exposure to legionella is achieved through appropriate design and maintenance of air conditioning systems. In Victoria the law requires:</w:t>
      </w:r>
    </w:p>
    <w:p>
      <w:pPr>
        <w:pStyle w:val="ListParagraph"/>
        <w:numPr>
          <w:ilvl w:val="0"/>
          <w:numId w:val="24"/>
        </w:numPr>
        <w:tabs>
          <w:tab w:pos="4083" w:val="left" w:leader="none"/>
        </w:tabs>
        <w:spacing w:line="240" w:lineRule="auto" w:before="51" w:after="0"/>
        <w:ind w:left="4082" w:right="0" w:hanging="228"/>
        <w:jc w:val="left"/>
        <w:rPr>
          <w:sz w:val="19"/>
        </w:rPr>
      </w:pPr>
      <w:r>
        <w:rPr>
          <w:color w:val="231F20"/>
          <w:sz w:val="19"/>
        </w:rPr>
        <w:t>cooling</w:t>
      </w:r>
      <w:r>
        <w:rPr>
          <w:color w:val="231F20"/>
          <w:spacing w:val="5"/>
          <w:sz w:val="19"/>
        </w:rPr>
        <w:t> </w:t>
      </w:r>
      <w:r>
        <w:rPr>
          <w:color w:val="231F20"/>
          <w:sz w:val="19"/>
        </w:rPr>
        <w:t>towers</w:t>
      </w:r>
      <w:r>
        <w:rPr>
          <w:color w:val="231F20"/>
          <w:spacing w:val="5"/>
          <w:sz w:val="19"/>
        </w:rPr>
        <w:t> </w:t>
      </w:r>
      <w:r>
        <w:rPr>
          <w:color w:val="231F20"/>
          <w:sz w:val="19"/>
        </w:rPr>
        <w:t>to</w:t>
      </w:r>
      <w:r>
        <w:rPr>
          <w:color w:val="231F20"/>
          <w:spacing w:val="5"/>
          <w:sz w:val="19"/>
        </w:rPr>
        <w:t> </w:t>
      </w:r>
      <w:r>
        <w:rPr>
          <w:color w:val="231F20"/>
          <w:sz w:val="19"/>
        </w:rPr>
        <w:t>be</w:t>
      </w:r>
      <w:r>
        <w:rPr>
          <w:color w:val="231F20"/>
          <w:spacing w:val="5"/>
          <w:sz w:val="19"/>
        </w:rPr>
        <w:t> </w:t>
      </w:r>
      <w:r>
        <w:rPr>
          <w:color w:val="231F20"/>
          <w:spacing w:val="-2"/>
          <w:sz w:val="19"/>
        </w:rPr>
        <w:t>registered;</w:t>
      </w:r>
    </w:p>
    <w:p>
      <w:pPr>
        <w:pStyle w:val="ListParagraph"/>
        <w:numPr>
          <w:ilvl w:val="0"/>
          <w:numId w:val="24"/>
        </w:numPr>
        <w:tabs>
          <w:tab w:pos="4083" w:val="left" w:leader="none"/>
        </w:tabs>
        <w:spacing w:line="240" w:lineRule="auto" w:before="49" w:after="0"/>
        <w:ind w:left="4082" w:right="0" w:hanging="228"/>
        <w:jc w:val="left"/>
        <w:rPr>
          <w:sz w:val="19"/>
        </w:rPr>
      </w:pPr>
      <w:r>
        <w:rPr>
          <w:color w:val="231F20"/>
          <w:sz w:val="19"/>
        </w:rPr>
        <w:t>a</w:t>
      </w:r>
      <w:r>
        <w:rPr>
          <w:color w:val="231F20"/>
          <w:spacing w:val="-6"/>
          <w:sz w:val="19"/>
        </w:rPr>
        <w:t> </w:t>
      </w:r>
      <w:r>
        <w:rPr>
          <w:color w:val="231F20"/>
          <w:sz w:val="19"/>
        </w:rPr>
        <w:t>risk</w:t>
      </w:r>
      <w:r>
        <w:rPr>
          <w:color w:val="231F20"/>
          <w:spacing w:val="-5"/>
          <w:sz w:val="19"/>
        </w:rPr>
        <w:t> </w:t>
      </w:r>
      <w:r>
        <w:rPr>
          <w:color w:val="231F20"/>
          <w:sz w:val="19"/>
        </w:rPr>
        <w:t>management</w:t>
      </w:r>
      <w:r>
        <w:rPr>
          <w:color w:val="231F20"/>
          <w:spacing w:val="-5"/>
          <w:sz w:val="19"/>
        </w:rPr>
        <w:t> </w:t>
      </w:r>
      <w:r>
        <w:rPr>
          <w:color w:val="231F20"/>
          <w:sz w:val="19"/>
        </w:rPr>
        <w:t>plan</w:t>
      </w:r>
      <w:r>
        <w:rPr>
          <w:color w:val="231F20"/>
          <w:spacing w:val="-6"/>
          <w:sz w:val="19"/>
        </w:rPr>
        <w:t> </w:t>
      </w:r>
      <w:r>
        <w:rPr>
          <w:color w:val="231F20"/>
          <w:sz w:val="19"/>
        </w:rPr>
        <w:t>to</w:t>
      </w:r>
      <w:r>
        <w:rPr>
          <w:color w:val="231F20"/>
          <w:spacing w:val="-5"/>
          <w:sz w:val="19"/>
        </w:rPr>
        <w:t> </w:t>
      </w:r>
      <w:r>
        <w:rPr>
          <w:color w:val="231F20"/>
          <w:sz w:val="19"/>
        </w:rPr>
        <w:t>be</w:t>
      </w:r>
      <w:r>
        <w:rPr>
          <w:color w:val="231F20"/>
          <w:spacing w:val="-5"/>
          <w:sz w:val="19"/>
        </w:rPr>
        <w:t> </w:t>
      </w:r>
      <w:r>
        <w:rPr>
          <w:color w:val="231F20"/>
          <w:sz w:val="19"/>
        </w:rPr>
        <w:t>in</w:t>
      </w:r>
      <w:r>
        <w:rPr>
          <w:color w:val="231F20"/>
          <w:spacing w:val="-6"/>
          <w:sz w:val="19"/>
        </w:rPr>
        <w:t> </w:t>
      </w:r>
      <w:r>
        <w:rPr>
          <w:color w:val="231F20"/>
          <w:sz w:val="19"/>
        </w:rPr>
        <w:t>place;</w:t>
      </w:r>
      <w:r>
        <w:rPr>
          <w:color w:val="231F20"/>
          <w:spacing w:val="-5"/>
          <w:sz w:val="19"/>
        </w:rPr>
        <w:t> and</w:t>
      </w:r>
    </w:p>
    <w:p>
      <w:pPr>
        <w:pStyle w:val="ListParagraph"/>
        <w:numPr>
          <w:ilvl w:val="0"/>
          <w:numId w:val="24"/>
        </w:numPr>
        <w:tabs>
          <w:tab w:pos="4083" w:val="left" w:leader="none"/>
        </w:tabs>
        <w:spacing w:line="240" w:lineRule="auto" w:before="49" w:after="0"/>
        <w:ind w:left="4082" w:right="0" w:hanging="228"/>
        <w:jc w:val="left"/>
        <w:rPr>
          <w:sz w:val="19"/>
        </w:rPr>
      </w:pPr>
      <w:r>
        <w:rPr>
          <w:color w:val="231F20"/>
          <w:sz w:val="19"/>
        </w:rPr>
        <w:t>regular</w:t>
      </w:r>
      <w:r>
        <w:rPr>
          <w:color w:val="231F20"/>
          <w:spacing w:val="-5"/>
          <w:sz w:val="19"/>
        </w:rPr>
        <w:t> </w:t>
      </w:r>
      <w:r>
        <w:rPr>
          <w:color w:val="231F20"/>
          <w:sz w:val="19"/>
        </w:rPr>
        <w:t>testing</w:t>
      </w:r>
      <w:r>
        <w:rPr>
          <w:color w:val="231F20"/>
          <w:spacing w:val="-5"/>
          <w:sz w:val="19"/>
        </w:rPr>
        <w:t> </w:t>
      </w:r>
      <w:r>
        <w:rPr>
          <w:color w:val="231F20"/>
          <w:sz w:val="19"/>
        </w:rPr>
        <w:t>and</w:t>
      </w:r>
      <w:r>
        <w:rPr>
          <w:color w:val="231F20"/>
          <w:spacing w:val="-5"/>
          <w:sz w:val="19"/>
        </w:rPr>
        <w:t> </w:t>
      </w:r>
      <w:r>
        <w:rPr>
          <w:color w:val="231F20"/>
          <w:sz w:val="19"/>
        </w:rPr>
        <w:t>maintenance</w:t>
      </w:r>
      <w:r>
        <w:rPr>
          <w:color w:val="231F20"/>
          <w:spacing w:val="-5"/>
          <w:sz w:val="19"/>
        </w:rPr>
        <w:t> </w:t>
      </w:r>
      <w:r>
        <w:rPr>
          <w:color w:val="231F20"/>
          <w:sz w:val="19"/>
        </w:rPr>
        <w:t>of</w:t>
      </w:r>
      <w:r>
        <w:rPr>
          <w:color w:val="231F20"/>
          <w:spacing w:val="-5"/>
          <w:sz w:val="19"/>
        </w:rPr>
        <w:t> </w:t>
      </w:r>
      <w:r>
        <w:rPr>
          <w:color w:val="231F20"/>
          <w:spacing w:val="-2"/>
          <w:sz w:val="19"/>
        </w:rPr>
        <w:t>systems.</w:t>
      </w:r>
    </w:p>
    <w:p>
      <w:pPr>
        <w:spacing w:line="216" w:lineRule="auto" w:before="112"/>
        <w:ind w:left="3855" w:right="554" w:firstLine="0"/>
        <w:jc w:val="left"/>
        <w:rPr>
          <w:sz w:val="19"/>
        </w:rPr>
      </w:pPr>
      <w:r>
        <w:rPr>
          <w:color w:val="231F20"/>
          <w:sz w:val="19"/>
        </w:rPr>
        <w:t>Legislation</w:t>
      </w:r>
      <w:r>
        <w:rPr>
          <w:color w:val="231F20"/>
          <w:spacing w:val="-8"/>
          <w:sz w:val="19"/>
        </w:rPr>
        <w:t> </w:t>
      </w:r>
      <w:r>
        <w:rPr>
          <w:color w:val="231F20"/>
          <w:sz w:val="19"/>
        </w:rPr>
        <w:t>includes</w:t>
      </w:r>
      <w:r>
        <w:rPr>
          <w:color w:val="231F20"/>
          <w:spacing w:val="-8"/>
          <w:sz w:val="19"/>
        </w:rPr>
        <w:t> </w:t>
      </w:r>
      <w:r>
        <w:rPr>
          <w:color w:val="231F20"/>
          <w:sz w:val="19"/>
        </w:rPr>
        <w:t>the</w:t>
      </w:r>
      <w:r>
        <w:rPr>
          <w:color w:val="231F20"/>
          <w:spacing w:val="-8"/>
          <w:sz w:val="19"/>
        </w:rPr>
        <w:t> </w:t>
      </w:r>
      <w:r>
        <w:rPr>
          <w:rFonts w:ascii="Trebuchet MS" w:hAnsi="Trebuchet MS"/>
          <w:i/>
          <w:color w:val="231F20"/>
          <w:sz w:val="19"/>
        </w:rPr>
        <w:t>Building</w:t>
      </w:r>
      <w:r>
        <w:rPr>
          <w:rFonts w:ascii="Trebuchet MS" w:hAnsi="Trebuchet MS"/>
          <w:i/>
          <w:color w:val="231F20"/>
          <w:spacing w:val="-6"/>
          <w:sz w:val="19"/>
        </w:rPr>
        <w:t> </w:t>
      </w:r>
      <w:r>
        <w:rPr>
          <w:rFonts w:ascii="Trebuchet MS" w:hAnsi="Trebuchet MS"/>
          <w:i/>
          <w:color w:val="231F20"/>
          <w:sz w:val="19"/>
        </w:rPr>
        <w:t>(Legionella)</w:t>
      </w:r>
      <w:r>
        <w:rPr>
          <w:rFonts w:ascii="Trebuchet MS" w:hAnsi="Trebuchet MS"/>
          <w:i/>
          <w:color w:val="231F20"/>
          <w:spacing w:val="-6"/>
          <w:sz w:val="19"/>
        </w:rPr>
        <w:t> </w:t>
      </w:r>
      <w:r>
        <w:rPr>
          <w:rFonts w:ascii="Trebuchet MS" w:hAnsi="Trebuchet MS"/>
          <w:i/>
          <w:color w:val="231F20"/>
          <w:sz w:val="19"/>
        </w:rPr>
        <w:t>Act</w:t>
      </w:r>
      <w:r>
        <w:rPr>
          <w:rFonts w:ascii="Trebuchet MS" w:hAnsi="Trebuchet MS"/>
          <w:i/>
          <w:color w:val="231F20"/>
          <w:spacing w:val="-6"/>
          <w:sz w:val="19"/>
        </w:rPr>
        <w:t> </w:t>
      </w:r>
      <w:r>
        <w:rPr>
          <w:rFonts w:ascii="Trebuchet MS" w:hAnsi="Trebuchet MS"/>
          <w:i/>
          <w:color w:val="231F20"/>
          <w:sz w:val="19"/>
        </w:rPr>
        <w:t>2000</w:t>
      </w:r>
      <w:r>
        <w:rPr>
          <w:rFonts w:ascii="Trebuchet MS" w:hAnsi="Trebuchet MS"/>
          <w:i/>
          <w:color w:val="231F20"/>
          <w:spacing w:val="-6"/>
          <w:sz w:val="19"/>
        </w:rPr>
        <w:t> </w:t>
      </w:r>
      <w:r>
        <w:rPr>
          <w:color w:val="231F20"/>
          <w:sz w:val="19"/>
        </w:rPr>
        <w:t>and</w:t>
      </w:r>
      <w:r>
        <w:rPr>
          <w:color w:val="231F20"/>
          <w:spacing w:val="-8"/>
          <w:sz w:val="19"/>
        </w:rPr>
        <w:t> </w:t>
      </w:r>
      <w:r>
        <w:rPr>
          <w:color w:val="231F20"/>
          <w:sz w:val="19"/>
        </w:rPr>
        <w:t>the</w:t>
      </w:r>
      <w:r>
        <w:rPr>
          <w:color w:val="231F20"/>
          <w:spacing w:val="-8"/>
          <w:sz w:val="19"/>
        </w:rPr>
        <w:t> </w:t>
      </w:r>
      <w:r>
        <w:rPr>
          <w:rFonts w:ascii="Trebuchet MS" w:hAnsi="Trebuchet MS"/>
          <w:i/>
          <w:color w:val="231F20"/>
          <w:sz w:val="19"/>
        </w:rPr>
        <w:t>Health</w:t>
      </w:r>
      <w:r>
        <w:rPr>
          <w:rFonts w:ascii="Trebuchet MS" w:hAnsi="Trebuchet MS"/>
          <w:i/>
          <w:color w:val="231F20"/>
          <w:spacing w:val="-6"/>
          <w:sz w:val="19"/>
        </w:rPr>
        <w:t> </w:t>
      </w:r>
      <w:r>
        <w:rPr>
          <w:rFonts w:ascii="Trebuchet MS" w:hAnsi="Trebuchet MS"/>
          <w:i/>
          <w:color w:val="231F20"/>
          <w:sz w:val="19"/>
        </w:rPr>
        <w:t>(Legionella)</w:t>
      </w:r>
      <w:r>
        <w:rPr>
          <w:rFonts w:ascii="Trebuchet MS" w:hAnsi="Trebuchet MS"/>
          <w:i/>
          <w:color w:val="231F20"/>
          <w:sz w:val="19"/>
        </w:rPr>
        <w:t> Regulations 2001</w:t>
      </w:r>
      <w:r>
        <w:rPr>
          <w:color w:val="231F20"/>
          <w:sz w:val="19"/>
        </w:rPr>
        <w:t>, which are administered by the Department of Human Services. Comcare’s </w:t>
      </w:r>
      <w:r>
        <w:rPr>
          <w:rFonts w:ascii="Trebuchet MS" w:hAnsi="Trebuchet MS"/>
          <w:i/>
          <w:color w:val="231F20"/>
          <w:sz w:val="19"/>
        </w:rPr>
        <w:t>Approved Code of Practice on Indoor Air Quality (2002) </w:t>
      </w:r>
      <w:r>
        <w:rPr>
          <w:color w:val="231F20"/>
          <w:sz w:val="19"/>
        </w:rPr>
        <w:t>contains guidance on prevention of legionnaires’ disease.</w:t>
      </w:r>
    </w:p>
    <w:p>
      <w:pPr>
        <w:pStyle w:val="Heading4"/>
        <w:spacing w:before="134"/>
        <w:ind w:left="3855"/>
        <w:rPr>
          <w:i/>
        </w:rPr>
      </w:pPr>
      <w:r>
        <w:rPr>
          <w:i/>
          <w:color w:val="231F20"/>
          <w:w w:val="90"/>
        </w:rPr>
        <w:t>Sick</w:t>
      </w:r>
      <w:r>
        <w:rPr>
          <w:i/>
          <w:color w:val="231F20"/>
          <w:spacing w:val="12"/>
        </w:rPr>
        <w:t> </w:t>
      </w:r>
      <w:r>
        <w:rPr>
          <w:i/>
          <w:color w:val="231F20"/>
          <w:w w:val="90"/>
        </w:rPr>
        <w:t>Building</w:t>
      </w:r>
      <w:r>
        <w:rPr>
          <w:i/>
          <w:color w:val="231F20"/>
          <w:spacing w:val="12"/>
        </w:rPr>
        <w:t> </w:t>
      </w:r>
      <w:r>
        <w:rPr>
          <w:i/>
          <w:color w:val="231F20"/>
          <w:spacing w:val="-2"/>
          <w:w w:val="90"/>
        </w:rPr>
        <w:t>Syndrome</w:t>
      </w:r>
    </w:p>
    <w:p>
      <w:pPr>
        <w:pStyle w:val="BodyText"/>
        <w:spacing w:line="220" w:lineRule="auto" w:before="100"/>
        <w:ind w:left="3855" w:right="717"/>
      </w:pPr>
      <w:r>
        <w:rPr>
          <w:color w:val="231F20"/>
        </w:rPr>
        <w:t>Sick Building Syndrome (SBS) refers to a situation where a proportion of people complain of symptoms of discomfort such as a headache, eye, nose or throat irritation, fatigue, dizziness or nausea while inside a building and the symptoms</w:t>
      </w:r>
      <w:r>
        <w:rPr>
          <w:color w:val="231F20"/>
          <w:spacing w:val="40"/>
        </w:rPr>
        <w:t> </w:t>
      </w:r>
      <w:r>
        <w:rPr>
          <w:color w:val="231F20"/>
        </w:rPr>
        <w:t>go away upon leaving the building. Instances of SBS are rare and may be related to psychosocial factors in the workplace as well as poor air quality. Where air quality problems exist or SBS is thought to be a problem, specialist advice should be sought.</w:t>
      </w:r>
    </w:p>
    <w:p>
      <w:pPr>
        <w:pStyle w:val="Heading4"/>
        <w:spacing w:before="124"/>
        <w:ind w:left="3855"/>
        <w:rPr>
          <w:i/>
        </w:rPr>
      </w:pPr>
      <w:r>
        <w:rPr>
          <w:i/>
          <w:color w:val="231F20"/>
          <w:spacing w:val="-2"/>
          <w:w w:val="95"/>
        </w:rPr>
        <w:t>Ozone</w:t>
      </w:r>
    </w:p>
    <w:p>
      <w:pPr>
        <w:pStyle w:val="BodyText"/>
        <w:spacing w:line="220" w:lineRule="auto" w:before="100"/>
        <w:ind w:left="3855" w:right="587"/>
      </w:pPr>
      <w:r>
        <w:rPr>
          <w:color w:val="231F20"/>
          <w:w w:val="105"/>
        </w:rPr>
        <w:t>Ozone</w:t>
      </w:r>
      <w:r>
        <w:rPr>
          <w:color w:val="231F20"/>
          <w:spacing w:val="-11"/>
          <w:w w:val="105"/>
        </w:rPr>
        <w:t> </w:t>
      </w:r>
      <w:r>
        <w:rPr>
          <w:color w:val="231F20"/>
          <w:w w:val="105"/>
        </w:rPr>
        <w:t>is</w:t>
      </w:r>
      <w:r>
        <w:rPr>
          <w:color w:val="231F20"/>
          <w:spacing w:val="-11"/>
          <w:w w:val="105"/>
        </w:rPr>
        <w:t> </w:t>
      </w:r>
      <w:r>
        <w:rPr>
          <w:color w:val="231F20"/>
          <w:w w:val="105"/>
        </w:rPr>
        <w:t>a</w:t>
      </w:r>
      <w:r>
        <w:rPr>
          <w:color w:val="231F20"/>
          <w:spacing w:val="-11"/>
          <w:w w:val="105"/>
        </w:rPr>
        <w:t> </w:t>
      </w:r>
      <w:r>
        <w:rPr>
          <w:color w:val="231F20"/>
          <w:w w:val="105"/>
        </w:rPr>
        <w:t>gas</w:t>
      </w:r>
      <w:r>
        <w:rPr>
          <w:color w:val="231F20"/>
          <w:spacing w:val="-11"/>
          <w:w w:val="105"/>
        </w:rPr>
        <w:t> </w:t>
      </w:r>
      <w:r>
        <w:rPr>
          <w:color w:val="231F20"/>
          <w:w w:val="105"/>
        </w:rPr>
        <w:t>produced</w:t>
      </w:r>
      <w:r>
        <w:rPr>
          <w:color w:val="231F20"/>
          <w:spacing w:val="-11"/>
          <w:w w:val="105"/>
        </w:rPr>
        <w:t> </w:t>
      </w:r>
      <w:r>
        <w:rPr>
          <w:color w:val="231F20"/>
          <w:w w:val="105"/>
        </w:rPr>
        <w:t>in</w:t>
      </w:r>
      <w:r>
        <w:rPr>
          <w:color w:val="231F20"/>
          <w:spacing w:val="-11"/>
          <w:w w:val="105"/>
        </w:rPr>
        <w:t> </w:t>
      </w:r>
      <w:r>
        <w:rPr>
          <w:color w:val="231F20"/>
          <w:w w:val="105"/>
        </w:rPr>
        <w:t>small</w:t>
      </w:r>
      <w:r>
        <w:rPr>
          <w:color w:val="231F20"/>
          <w:spacing w:val="-11"/>
          <w:w w:val="105"/>
        </w:rPr>
        <w:t> </w:t>
      </w:r>
      <w:r>
        <w:rPr>
          <w:color w:val="231F20"/>
          <w:w w:val="105"/>
        </w:rPr>
        <w:t>amounts</w:t>
      </w:r>
      <w:r>
        <w:rPr>
          <w:color w:val="231F20"/>
          <w:spacing w:val="-11"/>
          <w:w w:val="105"/>
        </w:rPr>
        <w:t> </w:t>
      </w:r>
      <w:r>
        <w:rPr>
          <w:color w:val="231F20"/>
          <w:w w:val="105"/>
        </w:rPr>
        <w:t>by</w:t>
      </w:r>
      <w:r>
        <w:rPr>
          <w:color w:val="231F20"/>
          <w:spacing w:val="-11"/>
          <w:w w:val="105"/>
        </w:rPr>
        <w:t> </w:t>
      </w:r>
      <w:r>
        <w:rPr>
          <w:color w:val="231F20"/>
          <w:w w:val="105"/>
        </w:rPr>
        <w:t>electrostatic</w:t>
      </w:r>
      <w:r>
        <w:rPr>
          <w:color w:val="231F20"/>
          <w:spacing w:val="-11"/>
          <w:w w:val="105"/>
        </w:rPr>
        <w:t> </w:t>
      </w:r>
      <w:r>
        <w:rPr>
          <w:color w:val="231F20"/>
          <w:w w:val="105"/>
        </w:rPr>
        <w:t>photocopiers.</w:t>
      </w:r>
      <w:r>
        <w:rPr>
          <w:color w:val="231F20"/>
          <w:spacing w:val="-11"/>
          <w:w w:val="105"/>
        </w:rPr>
        <w:t> </w:t>
      </w:r>
      <w:r>
        <w:rPr>
          <w:color w:val="231F20"/>
          <w:w w:val="105"/>
        </w:rPr>
        <w:t>Under normal</w:t>
      </w:r>
      <w:r>
        <w:rPr>
          <w:color w:val="231F20"/>
          <w:spacing w:val="-10"/>
          <w:w w:val="105"/>
        </w:rPr>
        <w:t> </w:t>
      </w:r>
      <w:r>
        <w:rPr>
          <w:color w:val="231F20"/>
          <w:w w:val="105"/>
        </w:rPr>
        <w:t>circumstances,</w:t>
      </w:r>
      <w:r>
        <w:rPr>
          <w:color w:val="231F20"/>
          <w:spacing w:val="-10"/>
          <w:w w:val="105"/>
        </w:rPr>
        <w:t> </w:t>
      </w:r>
      <w:r>
        <w:rPr>
          <w:color w:val="231F20"/>
          <w:w w:val="105"/>
        </w:rPr>
        <w:t>the</w:t>
      </w:r>
      <w:r>
        <w:rPr>
          <w:color w:val="231F20"/>
          <w:spacing w:val="-10"/>
          <w:w w:val="105"/>
        </w:rPr>
        <w:t> </w:t>
      </w:r>
      <w:r>
        <w:rPr>
          <w:color w:val="231F20"/>
          <w:w w:val="105"/>
        </w:rPr>
        <w:t>concentration</w:t>
      </w:r>
      <w:r>
        <w:rPr>
          <w:color w:val="231F20"/>
          <w:spacing w:val="-10"/>
          <w:w w:val="105"/>
        </w:rPr>
        <w:t> </w:t>
      </w:r>
      <w:r>
        <w:rPr>
          <w:color w:val="231F20"/>
          <w:w w:val="105"/>
        </w:rPr>
        <w:t>of</w:t>
      </w:r>
      <w:r>
        <w:rPr>
          <w:color w:val="231F20"/>
          <w:spacing w:val="-10"/>
          <w:w w:val="105"/>
        </w:rPr>
        <w:t> </w:t>
      </w:r>
      <w:r>
        <w:rPr>
          <w:color w:val="231F20"/>
          <w:w w:val="105"/>
        </w:rPr>
        <w:t>ozone</w:t>
      </w:r>
      <w:r>
        <w:rPr>
          <w:color w:val="231F20"/>
          <w:spacing w:val="-10"/>
          <w:w w:val="105"/>
        </w:rPr>
        <w:t> </w:t>
      </w:r>
      <w:r>
        <w:rPr>
          <w:color w:val="231F20"/>
          <w:w w:val="105"/>
        </w:rPr>
        <w:t>is</w:t>
      </w:r>
      <w:r>
        <w:rPr>
          <w:color w:val="231F20"/>
          <w:spacing w:val="-10"/>
          <w:w w:val="105"/>
        </w:rPr>
        <w:t> </w:t>
      </w:r>
      <w:r>
        <w:rPr>
          <w:color w:val="231F20"/>
          <w:w w:val="105"/>
        </w:rPr>
        <w:t>not</w:t>
      </w:r>
      <w:r>
        <w:rPr>
          <w:color w:val="231F20"/>
          <w:spacing w:val="-10"/>
          <w:w w:val="105"/>
        </w:rPr>
        <w:t> </w:t>
      </w:r>
      <w:r>
        <w:rPr>
          <w:color w:val="231F20"/>
          <w:w w:val="105"/>
        </w:rPr>
        <w:t>sufficient</w:t>
      </w:r>
      <w:r>
        <w:rPr>
          <w:color w:val="231F20"/>
          <w:spacing w:val="-10"/>
          <w:w w:val="105"/>
        </w:rPr>
        <w:t> </w:t>
      </w:r>
      <w:r>
        <w:rPr>
          <w:color w:val="231F20"/>
          <w:w w:val="105"/>
        </w:rPr>
        <w:t>to</w:t>
      </w:r>
      <w:r>
        <w:rPr>
          <w:color w:val="231F20"/>
          <w:spacing w:val="-10"/>
          <w:w w:val="105"/>
        </w:rPr>
        <w:t> </w:t>
      </w:r>
      <w:r>
        <w:rPr>
          <w:color w:val="231F20"/>
          <w:w w:val="105"/>
        </w:rPr>
        <w:t>cause symptoms</w:t>
      </w:r>
      <w:r>
        <w:rPr>
          <w:color w:val="231F20"/>
          <w:spacing w:val="-3"/>
          <w:w w:val="105"/>
        </w:rPr>
        <w:t> </w:t>
      </w:r>
      <w:r>
        <w:rPr>
          <w:color w:val="231F20"/>
          <w:w w:val="105"/>
        </w:rPr>
        <w:t>such</w:t>
      </w:r>
      <w:r>
        <w:rPr>
          <w:color w:val="231F20"/>
          <w:spacing w:val="-3"/>
          <w:w w:val="105"/>
        </w:rPr>
        <w:t> </w:t>
      </w:r>
      <w:r>
        <w:rPr>
          <w:color w:val="231F20"/>
          <w:w w:val="105"/>
        </w:rPr>
        <w:t>as</w:t>
      </w:r>
      <w:r>
        <w:rPr>
          <w:color w:val="231F20"/>
          <w:spacing w:val="-3"/>
          <w:w w:val="105"/>
        </w:rPr>
        <w:t> </w:t>
      </w:r>
      <w:r>
        <w:rPr>
          <w:color w:val="231F20"/>
          <w:w w:val="105"/>
        </w:rPr>
        <w:t>itchy</w:t>
      </w:r>
      <w:r>
        <w:rPr>
          <w:color w:val="231F20"/>
          <w:spacing w:val="-3"/>
          <w:w w:val="105"/>
        </w:rPr>
        <w:t> </w:t>
      </w:r>
      <w:r>
        <w:rPr>
          <w:color w:val="231F20"/>
          <w:w w:val="105"/>
        </w:rPr>
        <w:t>eyes</w:t>
      </w:r>
      <w:r>
        <w:rPr>
          <w:color w:val="231F20"/>
          <w:spacing w:val="-3"/>
          <w:w w:val="105"/>
        </w:rPr>
        <w:t> </w:t>
      </w:r>
      <w:r>
        <w:rPr>
          <w:color w:val="231F20"/>
          <w:w w:val="105"/>
        </w:rPr>
        <w:t>or</w:t>
      </w:r>
      <w:r>
        <w:rPr>
          <w:color w:val="231F20"/>
          <w:spacing w:val="-3"/>
          <w:w w:val="105"/>
        </w:rPr>
        <w:t> </w:t>
      </w:r>
      <w:r>
        <w:rPr>
          <w:color w:val="231F20"/>
          <w:w w:val="105"/>
        </w:rPr>
        <w:t>illness.</w:t>
      </w:r>
      <w:r>
        <w:rPr>
          <w:color w:val="231F20"/>
          <w:spacing w:val="-3"/>
          <w:w w:val="105"/>
        </w:rPr>
        <w:t> </w:t>
      </w:r>
      <w:r>
        <w:rPr>
          <w:color w:val="231F20"/>
          <w:w w:val="105"/>
        </w:rPr>
        <w:t>Most</w:t>
      </w:r>
      <w:r>
        <w:rPr>
          <w:color w:val="231F20"/>
          <w:spacing w:val="-3"/>
          <w:w w:val="105"/>
        </w:rPr>
        <w:t> </w:t>
      </w:r>
      <w:r>
        <w:rPr>
          <w:color w:val="231F20"/>
          <w:w w:val="105"/>
        </w:rPr>
        <w:t>older</w:t>
      </w:r>
      <w:r>
        <w:rPr>
          <w:color w:val="231F20"/>
          <w:spacing w:val="-3"/>
          <w:w w:val="105"/>
        </w:rPr>
        <w:t> </w:t>
      </w:r>
      <w:r>
        <w:rPr>
          <w:color w:val="231F20"/>
          <w:w w:val="105"/>
        </w:rPr>
        <w:t>photocopiers</w:t>
      </w:r>
      <w:r>
        <w:rPr>
          <w:color w:val="231F20"/>
          <w:spacing w:val="-3"/>
          <w:w w:val="105"/>
        </w:rPr>
        <w:t> </w:t>
      </w:r>
      <w:r>
        <w:rPr>
          <w:color w:val="231F20"/>
          <w:w w:val="105"/>
        </w:rPr>
        <w:t>now</w:t>
      </w:r>
      <w:r>
        <w:rPr>
          <w:color w:val="231F20"/>
          <w:spacing w:val="-3"/>
          <w:w w:val="105"/>
        </w:rPr>
        <w:t> </w:t>
      </w:r>
      <w:r>
        <w:rPr>
          <w:color w:val="231F20"/>
          <w:w w:val="105"/>
        </w:rPr>
        <w:t>have </w:t>
      </w:r>
      <w:r>
        <w:rPr>
          <w:color w:val="231F20"/>
        </w:rPr>
        <w:t>activated carbon filters fitted to decompose ozone. It is best to store photocopiers in a well-ventilated area. For more information regarding ozone, refer to WorkSafe </w:t>
      </w:r>
      <w:r>
        <w:rPr>
          <w:color w:val="231F20"/>
          <w:w w:val="105"/>
        </w:rPr>
        <w:t>Australia’s</w:t>
      </w:r>
      <w:r>
        <w:rPr>
          <w:color w:val="231F20"/>
          <w:spacing w:val="-5"/>
          <w:w w:val="105"/>
        </w:rPr>
        <w:t> </w:t>
      </w:r>
      <w:r>
        <w:rPr>
          <w:rFonts w:ascii="Trebuchet MS" w:hAnsi="Trebuchet MS"/>
          <w:i/>
          <w:color w:val="231F20"/>
          <w:w w:val="105"/>
        </w:rPr>
        <w:t>Office</w:t>
      </w:r>
      <w:r>
        <w:rPr>
          <w:rFonts w:ascii="Trebuchet MS" w:hAnsi="Trebuchet MS"/>
          <w:i/>
          <w:color w:val="231F20"/>
          <w:spacing w:val="-3"/>
          <w:w w:val="105"/>
        </w:rPr>
        <w:t> </w:t>
      </w:r>
      <w:r>
        <w:rPr>
          <w:rFonts w:ascii="Trebuchet MS" w:hAnsi="Trebuchet MS"/>
          <w:i/>
          <w:color w:val="231F20"/>
          <w:w w:val="105"/>
        </w:rPr>
        <w:t>Copying</w:t>
      </w:r>
      <w:r>
        <w:rPr>
          <w:rFonts w:ascii="Trebuchet MS" w:hAnsi="Trebuchet MS"/>
          <w:i/>
          <w:color w:val="231F20"/>
          <w:spacing w:val="-3"/>
          <w:w w:val="105"/>
        </w:rPr>
        <w:t> </w:t>
      </w:r>
      <w:r>
        <w:rPr>
          <w:rFonts w:ascii="Trebuchet MS" w:hAnsi="Trebuchet MS"/>
          <w:i/>
          <w:color w:val="231F20"/>
          <w:w w:val="105"/>
        </w:rPr>
        <w:t>Machines</w:t>
      </w:r>
      <w:r>
        <w:rPr>
          <w:rFonts w:ascii="Trebuchet MS" w:hAnsi="Trebuchet MS"/>
          <w:i/>
          <w:color w:val="231F20"/>
          <w:spacing w:val="-3"/>
          <w:w w:val="105"/>
        </w:rPr>
        <w:t> </w:t>
      </w:r>
      <w:r>
        <w:rPr>
          <w:rFonts w:ascii="Trebuchet MS" w:hAnsi="Trebuchet MS"/>
          <w:i/>
          <w:color w:val="231F20"/>
          <w:w w:val="105"/>
        </w:rPr>
        <w:t>(1989)</w:t>
      </w:r>
      <w:r>
        <w:rPr>
          <w:color w:val="231F20"/>
          <w:w w:val="105"/>
        </w:rPr>
        <w:t>.</w:t>
      </w:r>
    </w:p>
    <w:p>
      <w:pPr>
        <w:spacing w:after="0" w:line="220" w:lineRule="auto"/>
        <w:sectPr>
          <w:pgSz w:w="11900" w:h="16840"/>
          <w:pgMar w:header="785" w:footer="569" w:top="1240" w:bottom="760" w:left="280" w:right="180"/>
        </w:sectPr>
      </w:pPr>
    </w:p>
    <w:p>
      <w:pPr>
        <w:pStyle w:val="BodyText"/>
        <w:rPr>
          <w:sz w:val="20"/>
        </w:rPr>
      </w:pPr>
    </w:p>
    <w:p>
      <w:pPr>
        <w:pStyle w:val="BodyText"/>
        <w:spacing w:before="3"/>
        <w:rPr>
          <w:sz w:val="22"/>
        </w:rPr>
      </w:pPr>
    </w:p>
    <w:tbl>
      <w:tblPr>
        <w:tblW w:w="0" w:type="auto"/>
        <w:jc w:val="left"/>
        <w:tblInd w:w="39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962"/>
      </w:tblGrid>
      <w:tr>
        <w:trPr>
          <w:trHeight w:val="376" w:hRule="atLeast"/>
        </w:trPr>
        <w:tc>
          <w:tcPr>
            <w:tcW w:w="6962" w:type="dxa"/>
            <w:tcBorders>
              <w:bottom w:val="single" w:sz="18" w:space="0" w:color="FFFFFF"/>
            </w:tcBorders>
            <w:shd w:val="clear" w:color="auto" w:fill="FDB813"/>
          </w:tcPr>
          <w:p>
            <w:pPr>
              <w:pStyle w:val="TableParagraph"/>
              <w:spacing w:before="85"/>
              <w:ind w:left="100"/>
              <w:rPr>
                <w:rFonts w:ascii="Trebuchet MS"/>
                <w:b/>
                <w:sz w:val="16"/>
              </w:rPr>
            </w:pPr>
            <w:r>
              <w:rPr>
                <w:rFonts w:ascii="Trebuchet MS"/>
                <w:b/>
                <w:color w:val="231F20"/>
                <w:w w:val="90"/>
                <w:sz w:val="16"/>
              </w:rPr>
              <w:t>CHECKLIST:</w:t>
            </w:r>
            <w:r>
              <w:rPr>
                <w:rFonts w:ascii="Trebuchet MS"/>
                <w:b/>
                <w:color w:val="231F20"/>
                <w:spacing w:val="5"/>
                <w:sz w:val="16"/>
              </w:rPr>
              <w:t> </w:t>
            </w:r>
            <w:r>
              <w:rPr>
                <w:rFonts w:ascii="Trebuchet MS"/>
                <w:b/>
                <w:color w:val="231F20"/>
                <w:w w:val="90"/>
                <w:sz w:val="16"/>
              </w:rPr>
              <w:t>DESIGNING</w:t>
            </w:r>
            <w:r>
              <w:rPr>
                <w:rFonts w:ascii="Trebuchet MS"/>
                <w:b/>
                <w:color w:val="231F20"/>
                <w:spacing w:val="5"/>
                <w:sz w:val="16"/>
              </w:rPr>
              <w:t> </w:t>
            </w:r>
            <w:r>
              <w:rPr>
                <w:rFonts w:ascii="Trebuchet MS"/>
                <w:b/>
                <w:color w:val="231F20"/>
                <w:w w:val="90"/>
                <w:sz w:val="16"/>
              </w:rPr>
              <w:t>A</w:t>
            </w:r>
            <w:r>
              <w:rPr>
                <w:rFonts w:ascii="Trebuchet MS"/>
                <w:b/>
                <w:color w:val="231F20"/>
                <w:spacing w:val="5"/>
                <w:sz w:val="16"/>
              </w:rPr>
              <w:t> </w:t>
            </w:r>
            <w:r>
              <w:rPr>
                <w:rFonts w:ascii="Trebuchet MS"/>
                <w:b/>
                <w:color w:val="231F20"/>
                <w:w w:val="90"/>
                <w:sz w:val="16"/>
              </w:rPr>
              <w:t>SAFE</w:t>
            </w:r>
            <w:r>
              <w:rPr>
                <w:rFonts w:ascii="Trebuchet MS"/>
                <w:b/>
                <w:color w:val="231F20"/>
                <w:spacing w:val="6"/>
                <w:sz w:val="16"/>
              </w:rPr>
              <w:t> </w:t>
            </w:r>
            <w:r>
              <w:rPr>
                <w:rFonts w:ascii="Trebuchet MS"/>
                <w:b/>
                <w:color w:val="231F20"/>
                <w:w w:val="90"/>
                <w:sz w:val="16"/>
              </w:rPr>
              <w:t>AND</w:t>
            </w:r>
            <w:r>
              <w:rPr>
                <w:rFonts w:ascii="Trebuchet MS"/>
                <w:b/>
                <w:color w:val="231F20"/>
                <w:spacing w:val="5"/>
                <w:sz w:val="16"/>
              </w:rPr>
              <w:t> </w:t>
            </w:r>
            <w:r>
              <w:rPr>
                <w:rFonts w:ascii="Trebuchet MS"/>
                <w:b/>
                <w:color w:val="231F20"/>
                <w:w w:val="90"/>
                <w:sz w:val="16"/>
              </w:rPr>
              <w:t>HEALTHY</w:t>
            </w:r>
            <w:r>
              <w:rPr>
                <w:rFonts w:ascii="Trebuchet MS"/>
                <w:b/>
                <w:color w:val="231F20"/>
                <w:spacing w:val="5"/>
                <w:sz w:val="16"/>
              </w:rPr>
              <w:t> </w:t>
            </w:r>
            <w:r>
              <w:rPr>
                <w:rFonts w:ascii="Trebuchet MS"/>
                <w:b/>
                <w:color w:val="231F20"/>
                <w:w w:val="90"/>
                <w:sz w:val="16"/>
              </w:rPr>
              <w:t>WORKING</w:t>
            </w:r>
            <w:r>
              <w:rPr>
                <w:rFonts w:ascii="Trebuchet MS"/>
                <w:b/>
                <w:color w:val="231F20"/>
                <w:spacing w:val="5"/>
                <w:sz w:val="16"/>
              </w:rPr>
              <w:t> </w:t>
            </w:r>
            <w:r>
              <w:rPr>
                <w:rFonts w:ascii="Trebuchet MS"/>
                <w:b/>
                <w:color w:val="231F20"/>
                <w:spacing w:val="-2"/>
                <w:w w:val="90"/>
                <w:sz w:val="16"/>
              </w:rPr>
              <w:t>ENVIRONMENT</w:t>
            </w:r>
          </w:p>
        </w:tc>
      </w:tr>
      <w:tr>
        <w:trPr>
          <w:trHeight w:val="538" w:hRule="atLeast"/>
        </w:trPr>
        <w:tc>
          <w:tcPr>
            <w:tcW w:w="6962" w:type="dxa"/>
            <w:tcBorders>
              <w:top w:val="single" w:sz="18" w:space="0" w:color="FFFFFF"/>
              <w:bottom w:val="single" w:sz="18" w:space="0" w:color="FFFFFF"/>
            </w:tcBorders>
            <w:shd w:val="clear" w:color="auto" w:fill="FFD98F"/>
          </w:tcPr>
          <w:p>
            <w:pPr>
              <w:pStyle w:val="TableParagraph"/>
              <w:spacing w:line="261" w:lineRule="auto" w:before="50"/>
              <w:ind w:left="100"/>
              <w:rPr>
                <w:b/>
                <w:sz w:val="16"/>
              </w:rPr>
            </w:pPr>
            <w:r>
              <w:rPr>
                <w:b/>
                <w:color w:val="231F20"/>
                <w:w w:val="95"/>
                <w:sz w:val="16"/>
              </w:rPr>
              <w:t>Have environmental issues been assessed and where necessary controlled as far as is </w:t>
            </w:r>
            <w:r>
              <w:rPr>
                <w:b/>
                <w:color w:val="231F20"/>
                <w:sz w:val="16"/>
              </w:rPr>
              <w:t>practicable, including:</w:t>
            </w:r>
          </w:p>
        </w:tc>
      </w:tr>
      <w:tr>
        <w:trPr>
          <w:trHeight w:val="544" w:hRule="atLeast"/>
        </w:trPr>
        <w:tc>
          <w:tcPr>
            <w:tcW w:w="6962" w:type="dxa"/>
            <w:tcBorders>
              <w:top w:val="single" w:sz="18" w:space="0" w:color="FFFFFF"/>
              <w:bottom w:val="single" w:sz="18" w:space="0" w:color="FFFFFF"/>
            </w:tcBorders>
            <w:shd w:val="clear" w:color="auto" w:fill="FFD98F"/>
          </w:tcPr>
          <w:p>
            <w:pPr>
              <w:pStyle w:val="TableParagraph"/>
              <w:numPr>
                <w:ilvl w:val="0"/>
                <w:numId w:val="25"/>
              </w:numPr>
              <w:tabs>
                <w:tab w:pos="270" w:val="left" w:leader="none"/>
              </w:tabs>
              <w:spacing w:line="261" w:lineRule="auto" w:before="50" w:after="0"/>
              <w:ind w:left="270" w:right="329" w:hanging="170"/>
              <w:jc w:val="left"/>
              <w:rPr>
                <w:sz w:val="16"/>
              </w:rPr>
            </w:pPr>
            <w:r>
              <w:rPr>
                <w:color w:val="231F20"/>
                <w:sz w:val="16"/>
              </w:rPr>
              <w:t>Lighting</w:t>
            </w:r>
            <w:r>
              <w:rPr>
                <w:color w:val="231F20"/>
                <w:spacing w:val="-4"/>
                <w:sz w:val="16"/>
              </w:rPr>
              <w:t> </w:t>
            </w:r>
            <w:r>
              <w:rPr>
                <w:color w:val="231F20"/>
                <w:sz w:val="16"/>
              </w:rPr>
              <w:t>(such</w:t>
            </w:r>
            <w:r>
              <w:rPr>
                <w:color w:val="231F20"/>
                <w:spacing w:val="-4"/>
                <w:sz w:val="16"/>
              </w:rPr>
              <w:t> </w:t>
            </w:r>
            <w:r>
              <w:rPr>
                <w:color w:val="231F20"/>
                <w:sz w:val="16"/>
              </w:rPr>
              <w:t>as</w:t>
            </w:r>
            <w:r>
              <w:rPr>
                <w:color w:val="231F20"/>
                <w:spacing w:val="-4"/>
                <w:sz w:val="16"/>
              </w:rPr>
              <w:t> </w:t>
            </w:r>
            <w:r>
              <w:rPr>
                <w:color w:val="231F20"/>
                <w:sz w:val="16"/>
              </w:rPr>
              <w:t>adequate</w:t>
            </w:r>
            <w:r>
              <w:rPr>
                <w:color w:val="231F20"/>
                <w:spacing w:val="-4"/>
                <w:sz w:val="16"/>
              </w:rPr>
              <w:t> </w:t>
            </w:r>
            <w:r>
              <w:rPr>
                <w:color w:val="231F20"/>
                <w:sz w:val="16"/>
              </w:rPr>
              <w:t>amount,</w:t>
            </w:r>
            <w:r>
              <w:rPr>
                <w:color w:val="231F20"/>
                <w:spacing w:val="-4"/>
                <w:sz w:val="16"/>
              </w:rPr>
              <w:t> </w:t>
            </w:r>
            <w:r>
              <w:rPr>
                <w:color w:val="231F20"/>
                <w:sz w:val="16"/>
              </w:rPr>
              <w:t>quality,</w:t>
            </w:r>
            <w:r>
              <w:rPr>
                <w:color w:val="231F20"/>
                <w:spacing w:val="-4"/>
                <w:sz w:val="16"/>
              </w:rPr>
              <w:t> </w:t>
            </w:r>
            <w:r>
              <w:rPr>
                <w:color w:val="231F20"/>
                <w:sz w:val="16"/>
              </w:rPr>
              <w:t>colour</w:t>
            </w:r>
            <w:r>
              <w:rPr>
                <w:color w:val="231F20"/>
                <w:spacing w:val="-4"/>
                <w:sz w:val="16"/>
              </w:rPr>
              <w:t> </w:t>
            </w:r>
            <w:r>
              <w:rPr>
                <w:color w:val="231F20"/>
                <w:sz w:val="16"/>
              </w:rPr>
              <w:t>of</w:t>
            </w:r>
            <w:r>
              <w:rPr>
                <w:color w:val="231F20"/>
                <w:spacing w:val="-4"/>
                <w:sz w:val="16"/>
              </w:rPr>
              <w:t> </w:t>
            </w:r>
            <w:r>
              <w:rPr>
                <w:color w:val="231F20"/>
                <w:sz w:val="16"/>
              </w:rPr>
              <w:t>light</w:t>
            </w:r>
            <w:r>
              <w:rPr>
                <w:color w:val="231F20"/>
                <w:spacing w:val="-4"/>
                <w:sz w:val="16"/>
              </w:rPr>
              <w:t> </w:t>
            </w:r>
            <w:r>
              <w:rPr>
                <w:color w:val="231F20"/>
                <w:sz w:val="16"/>
              </w:rPr>
              <w:t>and</w:t>
            </w:r>
            <w:r>
              <w:rPr>
                <w:color w:val="231F20"/>
                <w:spacing w:val="-4"/>
                <w:sz w:val="16"/>
              </w:rPr>
              <w:t> </w:t>
            </w:r>
            <w:r>
              <w:rPr>
                <w:color w:val="231F20"/>
                <w:sz w:val="16"/>
              </w:rPr>
              <w:t>control</w:t>
            </w:r>
            <w:r>
              <w:rPr>
                <w:color w:val="231F20"/>
                <w:spacing w:val="-4"/>
                <w:sz w:val="16"/>
              </w:rPr>
              <w:t> </w:t>
            </w:r>
            <w:r>
              <w:rPr>
                <w:color w:val="231F20"/>
                <w:sz w:val="16"/>
              </w:rPr>
              <w:t>of</w:t>
            </w:r>
            <w:r>
              <w:rPr>
                <w:color w:val="231F20"/>
                <w:spacing w:val="-4"/>
                <w:sz w:val="16"/>
              </w:rPr>
              <w:t> </w:t>
            </w:r>
            <w:r>
              <w:rPr>
                <w:color w:val="231F20"/>
                <w:sz w:val="16"/>
              </w:rPr>
              <w:t>glare,</w:t>
            </w:r>
            <w:r>
              <w:rPr>
                <w:color w:val="231F20"/>
                <w:spacing w:val="-4"/>
                <w:sz w:val="16"/>
              </w:rPr>
              <w:t> </w:t>
            </w:r>
            <w:r>
              <w:rPr>
                <w:color w:val="231F20"/>
                <w:sz w:val="16"/>
              </w:rPr>
              <w:t>reflection, flicker and shadows)?</w:t>
            </w:r>
          </w:p>
        </w:tc>
      </w:tr>
      <w:tr>
        <w:trPr>
          <w:trHeight w:val="337" w:hRule="atLeast"/>
        </w:trPr>
        <w:tc>
          <w:tcPr>
            <w:tcW w:w="6962" w:type="dxa"/>
            <w:tcBorders>
              <w:top w:val="single" w:sz="18" w:space="0" w:color="FFFFFF"/>
              <w:bottom w:val="single" w:sz="18" w:space="0" w:color="FFFFFF"/>
            </w:tcBorders>
            <w:shd w:val="clear" w:color="auto" w:fill="FFD98F"/>
          </w:tcPr>
          <w:p>
            <w:pPr>
              <w:pStyle w:val="TableParagraph"/>
              <w:numPr>
                <w:ilvl w:val="0"/>
                <w:numId w:val="26"/>
              </w:numPr>
              <w:tabs>
                <w:tab w:pos="271" w:val="left" w:leader="none"/>
              </w:tabs>
              <w:spacing w:line="240" w:lineRule="auto" w:before="50" w:after="0"/>
              <w:ind w:left="270" w:right="0" w:hanging="171"/>
              <w:jc w:val="left"/>
              <w:rPr>
                <w:sz w:val="16"/>
              </w:rPr>
            </w:pPr>
            <w:r>
              <w:rPr>
                <w:color w:val="231F20"/>
                <w:sz w:val="16"/>
              </w:rPr>
              <w:t>Noise</w:t>
            </w:r>
            <w:r>
              <w:rPr>
                <w:color w:val="231F20"/>
                <w:spacing w:val="-2"/>
                <w:sz w:val="16"/>
              </w:rPr>
              <w:t> </w:t>
            </w:r>
            <w:r>
              <w:rPr>
                <w:color w:val="231F20"/>
                <w:sz w:val="16"/>
              </w:rPr>
              <w:t>(e.g.</w:t>
            </w:r>
            <w:r>
              <w:rPr>
                <w:color w:val="231F20"/>
                <w:spacing w:val="-2"/>
                <w:sz w:val="16"/>
              </w:rPr>
              <w:t> </w:t>
            </w:r>
            <w:r>
              <w:rPr>
                <w:color w:val="231F20"/>
                <w:sz w:val="16"/>
              </w:rPr>
              <w:t>disturbing</w:t>
            </w:r>
            <w:r>
              <w:rPr>
                <w:color w:val="231F20"/>
                <w:spacing w:val="-2"/>
                <w:sz w:val="16"/>
              </w:rPr>
              <w:t> </w:t>
            </w:r>
            <w:r>
              <w:rPr>
                <w:color w:val="231F20"/>
                <w:sz w:val="16"/>
              </w:rPr>
              <w:t>or</w:t>
            </w:r>
            <w:r>
              <w:rPr>
                <w:color w:val="231F20"/>
                <w:spacing w:val="-2"/>
                <w:sz w:val="16"/>
              </w:rPr>
              <w:t> </w:t>
            </w:r>
            <w:r>
              <w:rPr>
                <w:color w:val="231F20"/>
                <w:sz w:val="16"/>
              </w:rPr>
              <w:t>nuisance</w:t>
            </w:r>
            <w:r>
              <w:rPr>
                <w:color w:val="231F20"/>
                <w:spacing w:val="-1"/>
                <w:sz w:val="16"/>
              </w:rPr>
              <w:t> </w:t>
            </w:r>
            <w:r>
              <w:rPr>
                <w:color w:val="231F20"/>
                <w:sz w:val="16"/>
              </w:rPr>
              <w:t>noise,</w:t>
            </w:r>
            <w:r>
              <w:rPr>
                <w:color w:val="231F20"/>
                <w:spacing w:val="-2"/>
                <w:sz w:val="16"/>
              </w:rPr>
              <w:t> </w:t>
            </w:r>
            <w:r>
              <w:rPr>
                <w:color w:val="231F20"/>
                <w:sz w:val="16"/>
              </w:rPr>
              <w:t>lack</w:t>
            </w:r>
            <w:r>
              <w:rPr>
                <w:color w:val="231F20"/>
                <w:spacing w:val="-2"/>
                <w:sz w:val="16"/>
              </w:rPr>
              <w:t> </w:t>
            </w:r>
            <w:r>
              <w:rPr>
                <w:color w:val="231F20"/>
                <w:sz w:val="16"/>
              </w:rPr>
              <w:t>of</w:t>
            </w:r>
            <w:r>
              <w:rPr>
                <w:color w:val="231F20"/>
                <w:spacing w:val="-2"/>
                <w:sz w:val="16"/>
              </w:rPr>
              <w:t> </w:t>
            </w:r>
            <w:r>
              <w:rPr>
                <w:color w:val="231F20"/>
                <w:sz w:val="16"/>
              </w:rPr>
              <w:t>speech</w:t>
            </w:r>
            <w:r>
              <w:rPr>
                <w:color w:val="231F20"/>
                <w:spacing w:val="-1"/>
                <w:sz w:val="16"/>
              </w:rPr>
              <w:t> </w:t>
            </w:r>
            <w:r>
              <w:rPr>
                <w:color w:val="231F20"/>
                <w:spacing w:val="-2"/>
                <w:sz w:val="16"/>
              </w:rPr>
              <w:t>privacy)?</w:t>
            </w:r>
          </w:p>
        </w:tc>
      </w:tr>
      <w:tr>
        <w:trPr>
          <w:trHeight w:val="337" w:hRule="atLeast"/>
        </w:trPr>
        <w:tc>
          <w:tcPr>
            <w:tcW w:w="6962" w:type="dxa"/>
            <w:tcBorders>
              <w:top w:val="single" w:sz="18" w:space="0" w:color="FFFFFF"/>
              <w:bottom w:val="single" w:sz="18" w:space="0" w:color="FFFFFF"/>
            </w:tcBorders>
            <w:shd w:val="clear" w:color="auto" w:fill="FFD98F"/>
          </w:tcPr>
          <w:p>
            <w:pPr>
              <w:pStyle w:val="TableParagraph"/>
              <w:numPr>
                <w:ilvl w:val="0"/>
                <w:numId w:val="27"/>
              </w:numPr>
              <w:tabs>
                <w:tab w:pos="271" w:val="left" w:leader="none"/>
              </w:tabs>
              <w:spacing w:line="240" w:lineRule="auto" w:before="50" w:after="0"/>
              <w:ind w:left="270" w:right="0" w:hanging="171"/>
              <w:jc w:val="left"/>
              <w:rPr>
                <w:sz w:val="16"/>
              </w:rPr>
            </w:pPr>
            <w:r>
              <w:rPr>
                <w:color w:val="231F20"/>
                <w:sz w:val="16"/>
              </w:rPr>
              <w:t>Thermal</w:t>
            </w:r>
            <w:r>
              <w:rPr>
                <w:color w:val="231F20"/>
                <w:spacing w:val="-5"/>
                <w:sz w:val="16"/>
              </w:rPr>
              <w:t> </w:t>
            </w:r>
            <w:r>
              <w:rPr>
                <w:color w:val="231F20"/>
                <w:sz w:val="16"/>
              </w:rPr>
              <w:t>environment</w:t>
            </w:r>
            <w:r>
              <w:rPr>
                <w:color w:val="231F20"/>
                <w:spacing w:val="-4"/>
                <w:sz w:val="16"/>
              </w:rPr>
              <w:t> </w:t>
            </w:r>
            <w:r>
              <w:rPr>
                <w:color w:val="231F20"/>
                <w:sz w:val="16"/>
              </w:rPr>
              <w:t>(such</w:t>
            </w:r>
            <w:r>
              <w:rPr>
                <w:color w:val="231F20"/>
                <w:spacing w:val="-4"/>
                <w:sz w:val="16"/>
              </w:rPr>
              <w:t> </w:t>
            </w:r>
            <w:r>
              <w:rPr>
                <w:color w:val="231F20"/>
                <w:sz w:val="16"/>
              </w:rPr>
              <w:t>as</w:t>
            </w:r>
            <w:r>
              <w:rPr>
                <w:color w:val="231F20"/>
                <w:spacing w:val="-4"/>
                <w:sz w:val="16"/>
              </w:rPr>
              <w:t> </w:t>
            </w:r>
            <w:r>
              <w:rPr>
                <w:color w:val="231F20"/>
                <w:sz w:val="16"/>
              </w:rPr>
              <w:t>heat,</w:t>
            </w:r>
            <w:r>
              <w:rPr>
                <w:color w:val="231F20"/>
                <w:spacing w:val="-4"/>
                <w:sz w:val="16"/>
              </w:rPr>
              <w:t> </w:t>
            </w:r>
            <w:r>
              <w:rPr>
                <w:color w:val="231F20"/>
                <w:sz w:val="16"/>
              </w:rPr>
              <w:t>cold,</w:t>
            </w:r>
            <w:r>
              <w:rPr>
                <w:color w:val="231F20"/>
                <w:spacing w:val="-4"/>
                <w:sz w:val="16"/>
              </w:rPr>
              <w:t> </w:t>
            </w:r>
            <w:r>
              <w:rPr>
                <w:color w:val="231F20"/>
                <w:sz w:val="16"/>
              </w:rPr>
              <w:t>stuffiness</w:t>
            </w:r>
            <w:r>
              <w:rPr>
                <w:color w:val="231F20"/>
                <w:spacing w:val="-4"/>
                <w:sz w:val="16"/>
              </w:rPr>
              <w:t> </w:t>
            </w:r>
            <w:r>
              <w:rPr>
                <w:color w:val="231F20"/>
                <w:sz w:val="16"/>
              </w:rPr>
              <w:t>or</w:t>
            </w:r>
            <w:r>
              <w:rPr>
                <w:color w:val="231F20"/>
                <w:spacing w:val="-4"/>
                <w:sz w:val="16"/>
              </w:rPr>
              <w:t> </w:t>
            </w:r>
            <w:r>
              <w:rPr>
                <w:color w:val="231F20"/>
                <w:spacing w:val="-2"/>
                <w:sz w:val="16"/>
              </w:rPr>
              <w:t>draughts)?</w:t>
            </w:r>
          </w:p>
        </w:tc>
      </w:tr>
      <w:tr>
        <w:trPr>
          <w:trHeight w:val="337" w:hRule="atLeast"/>
        </w:trPr>
        <w:tc>
          <w:tcPr>
            <w:tcW w:w="6962" w:type="dxa"/>
            <w:tcBorders>
              <w:top w:val="single" w:sz="18" w:space="0" w:color="FFFFFF"/>
              <w:bottom w:val="single" w:sz="18" w:space="0" w:color="FFFFFF"/>
            </w:tcBorders>
            <w:shd w:val="clear" w:color="auto" w:fill="FFD98F"/>
          </w:tcPr>
          <w:p>
            <w:pPr>
              <w:pStyle w:val="TableParagraph"/>
              <w:numPr>
                <w:ilvl w:val="0"/>
                <w:numId w:val="28"/>
              </w:numPr>
              <w:tabs>
                <w:tab w:pos="271" w:val="left" w:leader="none"/>
              </w:tabs>
              <w:spacing w:line="240" w:lineRule="auto" w:before="50" w:after="0"/>
              <w:ind w:left="270" w:right="0" w:hanging="171"/>
              <w:jc w:val="left"/>
              <w:rPr>
                <w:sz w:val="16"/>
              </w:rPr>
            </w:pPr>
            <w:r>
              <w:rPr>
                <w:color w:val="231F20"/>
                <w:sz w:val="16"/>
              </w:rPr>
              <w:t>Air</w:t>
            </w:r>
            <w:r>
              <w:rPr>
                <w:color w:val="231F20"/>
                <w:spacing w:val="-5"/>
                <w:sz w:val="16"/>
              </w:rPr>
              <w:t> </w:t>
            </w:r>
            <w:r>
              <w:rPr>
                <w:color w:val="231F20"/>
                <w:sz w:val="16"/>
              </w:rPr>
              <w:t>quality</w:t>
            </w:r>
            <w:r>
              <w:rPr>
                <w:color w:val="231F20"/>
                <w:spacing w:val="-4"/>
                <w:sz w:val="16"/>
              </w:rPr>
              <w:t> </w:t>
            </w:r>
            <w:r>
              <w:rPr>
                <w:color w:val="231F20"/>
                <w:sz w:val="16"/>
              </w:rPr>
              <w:t>(e.g.</w:t>
            </w:r>
            <w:r>
              <w:rPr>
                <w:color w:val="231F20"/>
                <w:spacing w:val="-4"/>
                <w:sz w:val="16"/>
              </w:rPr>
              <w:t> </w:t>
            </w:r>
            <w:r>
              <w:rPr>
                <w:color w:val="231F20"/>
                <w:sz w:val="16"/>
              </w:rPr>
              <w:t>control</w:t>
            </w:r>
            <w:r>
              <w:rPr>
                <w:color w:val="231F20"/>
                <w:spacing w:val="-5"/>
                <w:sz w:val="16"/>
              </w:rPr>
              <w:t> </w:t>
            </w:r>
            <w:r>
              <w:rPr>
                <w:color w:val="231F20"/>
                <w:sz w:val="16"/>
              </w:rPr>
              <w:t>of</w:t>
            </w:r>
            <w:r>
              <w:rPr>
                <w:color w:val="231F20"/>
                <w:spacing w:val="-4"/>
                <w:sz w:val="16"/>
              </w:rPr>
              <w:t> </w:t>
            </w:r>
            <w:r>
              <w:rPr>
                <w:color w:val="231F20"/>
                <w:sz w:val="16"/>
              </w:rPr>
              <w:t>air</w:t>
            </w:r>
            <w:r>
              <w:rPr>
                <w:color w:val="231F20"/>
                <w:spacing w:val="-4"/>
                <w:sz w:val="16"/>
              </w:rPr>
              <w:t> </w:t>
            </w:r>
            <w:r>
              <w:rPr>
                <w:color w:val="231F20"/>
                <w:sz w:val="16"/>
              </w:rPr>
              <w:t>conditioning</w:t>
            </w:r>
            <w:r>
              <w:rPr>
                <w:color w:val="231F20"/>
                <w:spacing w:val="-5"/>
                <w:sz w:val="16"/>
              </w:rPr>
              <w:t> </w:t>
            </w:r>
            <w:r>
              <w:rPr>
                <w:color w:val="231F20"/>
                <w:sz w:val="16"/>
              </w:rPr>
              <w:t>systems,</w:t>
            </w:r>
            <w:r>
              <w:rPr>
                <w:color w:val="231F20"/>
                <w:spacing w:val="-4"/>
                <w:sz w:val="16"/>
              </w:rPr>
              <w:t> </w:t>
            </w:r>
            <w:r>
              <w:rPr>
                <w:color w:val="231F20"/>
                <w:sz w:val="16"/>
              </w:rPr>
              <w:t>office</w:t>
            </w:r>
            <w:r>
              <w:rPr>
                <w:color w:val="231F20"/>
                <w:spacing w:val="-4"/>
                <w:sz w:val="16"/>
              </w:rPr>
              <w:t> </w:t>
            </w:r>
            <w:r>
              <w:rPr>
                <w:color w:val="231F20"/>
                <w:sz w:val="16"/>
              </w:rPr>
              <w:t>equipment</w:t>
            </w:r>
            <w:r>
              <w:rPr>
                <w:color w:val="231F20"/>
                <w:spacing w:val="-4"/>
                <w:sz w:val="16"/>
              </w:rPr>
              <w:t> </w:t>
            </w:r>
            <w:r>
              <w:rPr>
                <w:color w:val="231F20"/>
                <w:spacing w:val="-2"/>
                <w:sz w:val="16"/>
              </w:rPr>
              <w:t>outputs)?</w:t>
            </w:r>
          </w:p>
        </w:tc>
      </w:tr>
    </w:tbl>
    <w:p>
      <w:pPr>
        <w:spacing w:after="0" w:line="240" w:lineRule="auto"/>
        <w:jc w:val="left"/>
        <w:rPr>
          <w:sz w:val="16"/>
        </w:rPr>
        <w:sectPr>
          <w:pgSz w:w="11900" w:h="16840"/>
          <w:pgMar w:header="785" w:footer="569" w:top="1240" w:bottom="760" w:left="280" w:right="180"/>
        </w:sectPr>
      </w:pPr>
    </w:p>
    <w:p>
      <w:pPr>
        <w:tabs>
          <w:tab w:pos="3855" w:val="left" w:leader="none"/>
        </w:tabs>
        <w:spacing w:line="240" w:lineRule="auto"/>
        <w:ind w:left="425" w:right="0" w:firstLine="0"/>
        <w:rPr>
          <w:sz w:val="20"/>
        </w:rPr>
      </w:pPr>
      <w:r>
        <w:rPr>
          <w:sz w:val="20"/>
        </w:rPr>
        <w:pict>
          <v:shape style="width:160.2pt;height:232.45pt;mso-position-horizontal-relative:char;mso-position-vertical-relative:line" type="#_x0000_t202" id="docshape848" filled="true" fillcolor="#3a6e8f" stroked="false">
            <w10:anchorlock/>
            <v:textbox inset="0,0,0,0">
              <w:txbxContent>
                <w:p>
                  <w:pPr>
                    <w:spacing w:before="513"/>
                    <w:ind w:left="425" w:right="0" w:firstLine="0"/>
                    <w:jc w:val="left"/>
                    <w:rPr>
                      <w:color w:val="000000"/>
                      <w:sz w:val="164"/>
                    </w:rPr>
                  </w:pPr>
                  <w:r>
                    <w:rPr>
                      <w:color w:val="FFFFFF"/>
                      <w:w w:val="81"/>
                      <w:sz w:val="164"/>
                    </w:rPr>
                    <w:t>4</w:t>
                  </w:r>
                </w:p>
              </w:txbxContent>
            </v:textbox>
            <v:fill type="solid"/>
          </v:shape>
        </w:pict>
      </w:r>
      <w:r>
        <w:rPr>
          <w:sz w:val="20"/>
        </w:rPr>
      </w:r>
      <w:r>
        <w:rPr>
          <w:sz w:val="20"/>
        </w:rPr>
        <w:tab/>
      </w:r>
      <w:r>
        <w:rPr>
          <w:sz w:val="20"/>
        </w:rPr>
        <w:pict>
          <v:shape style="width:352.95pt;height:232.45pt;mso-position-horizontal-relative:char;mso-position-vertical-relative:line" type="#_x0000_t202" id="docshape849" filled="true" fillcolor="#fdb813" stroked="false">
            <w10:anchorlock/>
            <v:textbox inset="0,0,0,0">
              <w:txbxContent>
                <w:p>
                  <w:pPr>
                    <w:pStyle w:val="BodyText"/>
                    <w:spacing w:before="3"/>
                    <w:rPr>
                      <w:color w:val="000000"/>
                      <w:sz w:val="83"/>
                    </w:rPr>
                  </w:pPr>
                </w:p>
                <w:p>
                  <w:pPr>
                    <w:spacing w:line="623" w:lineRule="exact" w:before="1"/>
                    <w:ind w:left="425" w:right="0" w:firstLine="0"/>
                    <w:jc w:val="left"/>
                    <w:rPr>
                      <w:rFonts w:ascii="Trebuchet MS"/>
                      <w:b/>
                      <w:color w:val="000000"/>
                      <w:sz w:val="59"/>
                    </w:rPr>
                  </w:pPr>
                  <w:r>
                    <w:rPr>
                      <w:rFonts w:ascii="Trebuchet MS"/>
                      <w:b/>
                      <w:color w:val="231F20"/>
                      <w:w w:val="85"/>
                      <w:sz w:val="59"/>
                    </w:rPr>
                    <w:t>OFFICE</w:t>
                  </w:r>
                  <w:r>
                    <w:rPr>
                      <w:rFonts w:ascii="Trebuchet MS"/>
                      <w:b/>
                      <w:color w:val="231F20"/>
                      <w:spacing w:val="37"/>
                      <w:sz w:val="59"/>
                    </w:rPr>
                    <w:t> </w:t>
                  </w:r>
                  <w:r>
                    <w:rPr>
                      <w:rFonts w:ascii="Trebuchet MS"/>
                      <w:b/>
                      <w:color w:val="231F20"/>
                      <w:spacing w:val="-2"/>
                      <w:w w:val="95"/>
                      <w:sz w:val="59"/>
                    </w:rPr>
                    <w:t>LAYOUT,</w:t>
                  </w:r>
                </w:p>
                <w:p>
                  <w:pPr>
                    <w:spacing w:line="196" w:lineRule="auto" w:before="37"/>
                    <w:ind w:left="425" w:right="0" w:firstLine="0"/>
                    <w:jc w:val="left"/>
                    <w:rPr>
                      <w:rFonts w:ascii="Trebuchet MS"/>
                      <w:b/>
                      <w:color w:val="000000"/>
                      <w:sz w:val="59"/>
                    </w:rPr>
                  </w:pPr>
                  <w:r>
                    <w:rPr>
                      <w:rFonts w:ascii="Trebuchet MS"/>
                      <w:b/>
                      <w:color w:val="231F20"/>
                      <w:w w:val="95"/>
                      <w:sz w:val="59"/>
                    </w:rPr>
                    <w:t>WORKSTATIONS </w:t>
                  </w:r>
                  <w:r>
                    <w:rPr>
                      <w:rFonts w:ascii="Trebuchet MS"/>
                      <w:b/>
                      <w:color w:val="231F20"/>
                      <w:w w:val="95"/>
                      <w:sz w:val="59"/>
                    </w:rPr>
                    <w:t>AND </w:t>
                  </w:r>
                  <w:r>
                    <w:rPr>
                      <w:rFonts w:ascii="Trebuchet MS"/>
                      <w:b/>
                      <w:color w:val="231F20"/>
                      <w:spacing w:val="-2"/>
                      <w:sz w:val="59"/>
                    </w:rPr>
                    <w:t>EQUIPMENT</w:t>
                  </w:r>
                </w:p>
              </w:txbxContent>
            </v:textbox>
            <v:fill type="solid"/>
          </v:shape>
        </w:pict>
      </w:r>
      <w:r>
        <w:rPr>
          <w:sz w:val="20"/>
        </w:rPr>
      </w:r>
    </w:p>
    <w:p>
      <w:pPr>
        <w:pStyle w:val="BodyText"/>
        <w:rPr>
          <w:sz w:val="20"/>
        </w:rPr>
      </w:pPr>
    </w:p>
    <w:p>
      <w:pPr>
        <w:spacing w:before="105"/>
        <w:ind w:left="3855" w:right="717" w:firstLine="0"/>
        <w:jc w:val="left"/>
        <w:rPr>
          <w:rFonts w:ascii="Trebuchet MS"/>
          <w:sz w:val="31"/>
        </w:rPr>
      </w:pPr>
      <w:r>
        <w:rPr>
          <w:rFonts w:ascii="Trebuchet MS"/>
          <w:color w:val="231F20"/>
          <w:spacing w:val="-2"/>
          <w:w w:val="80"/>
          <w:sz w:val="31"/>
        </w:rPr>
        <w:t>This</w:t>
      </w:r>
      <w:r>
        <w:rPr>
          <w:rFonts w:ascii="Trebuchet MS"/>
          <w:color w:val="231F20"/>
          <w:spacing w:val="-9"/>
          <w:w w:val="80"/>
          <w:sz w:val="31"/>
        </w:rPr>
        <w:t> </w:t>
      </w:r>
      <w:r>
        <w:rPr>
          <w:rFonts w:ascii="Trebuchet MS"/>
          <w:color w:val="231F20"/>
          <w:spacing w:val="-2"/>
          <w:w w:val="80"/>
          <w:sz w:val="31"/>
        </w:rPr>
        <w:t>section</w:t>
      </w:r>
      <w:r>
        <w:rPr>
          <w:rFonts w:ascii="Trebuchet MS"/>
          <w:color w:val="231F20"/>
          <w:spacing w:val="-9"/>
          <w:w w:val="80"/>
          <w:sz w:val="31"/>
        </w:rPr>
        <w:t> </w:t>
      </w:r>
      <w:r>
        <w:rPr>
          <w:rFonts w:ascii="Trebuchet MS"/>
          <w:color w:val="231F20"/>
          <w:spacing w:val="-2"/>
          <w:w w:val="80"/>
          <w:sz w:val="31"/>
        </w:rPr>
        <w:t>looks</w:t>
      </w:r>
      <w:r>
        <w:rPr>
          <w:rFonts w:ascii="Trebuchet MS"/>
          <w:color w:val="231F20"/>
          <w:spacing w:val="-9"/>
          <w:w w:val="80"/>
          <w:sz w:val="31"/>
        </w:rPr>
        <w:t> </w:t>
      </w:r>
      <w:r>
        <w:rPr>
          <w:rFonts w:ascii="Trebuchet MS"/>
          <w:color w:val="231F20"/>
          <w:spacing w:val="-2"/>
          <w:w w:val="80"/>
          <w:sz w:val="31"/>
        </w:rPr>
        <w:t>at</w:t>
      </w:r>
      <w:r>
        <w:rPr>
          <w:rFonts w:ascii="Trebuchet MS"/>
          <w:color w:val="231F20"/>
          <w:spacing w:val="-9"/>
          <w:w w:val="80"/>
          <w:sz w:val="31"/>
        </w:rPr>
        <w:t> </w:t>
      </w:r>
      <w:r>
        <w:rPr>
          <w:rFonts w:ascii="Trebuchet MS"/>
          <w:color w:val="231F20"/>
          <w:spacing w:val="-2"/>
          <w:w w:val="80"/>
          <w:sz w:val="31"/>
        </w:rPr>
        <w:t>the</w:t>
      </w:r>
      <w:r>
        <w:rPr>
          <w:rFonts w:ascii="Trebuchet MS"/>
          <w:color w:val="231F20"/>
          <w:spacing w:val="-9"/>
          <w:w w:val="80"/>
          <w:sz w:val="31"/>
        </w:rPr>
        <w:t> </w:t>
      </w:r>
      <w:r>
        <w:rPr>
          <w:rFonts w:ascii="Trebuchet MS"/>
          <w:color w:val="231F20"/>
          <w:spacing w:val="-2"/>
          <w:w w:val="80"/>
          <w:sz w:val="31"/>
        </w:rPr>
        <w:t>general</w:t>
      </w:r>
      <w:r>
        <w:rPr>
          <w:rFonts w:ascii="Trebuchet MS"/>
          <w:color w:val="231F20"/>
          <w:spacing w:val="-9"/>
          <w:w w:val="80"/>
          <w:sz w:val="31"/>
        </w:rPr>
        <w:t> </w:t>
      </w:r>
      <w:r>
        <w:rPr>
          <w:rFonts w:ascii="Trebuchet MS"/>
          <w:color w:val="231F20"/>
          <w:spacing w:val="-2"/>
          <w:w w:val="80"/>
          <w:sz w:val="31"/>
        </w:rPr>
        <w:t>principles</w:t>
      </w:r>
      <w:r>
        <w:rPr>
          <w:rFonts w:ascii="Trebuchet MS"/>
          <w:color w:val="231F20"/>
          <w:spacing w:val="-9"/>
          <w:w w:val="80"/>
          <w:sz w:val="31"/>
        </w:rPr>
        <w:t> </w:t>
      </w:r>
      <w:r>
        <w:rPr>
          <w:rFonts w:ascii="Trebuchet MS"/>
          <w:color w:val="231F20"/>
          <w:spacing w:val="-2"/>
          <w:w w:val="80"/>
          <w:sz w:val="31"/>
        </w:rPr>
        <w:t>of</w:t>
      </w:r>
      <w:r>
        <w:rPr>
          <w:rFonts w:ascii="Trebuchet MS"/>
          <w:color w:val="231F20"/>
          <w:spacing w:val="-9"/>
          <w:w w:val="80"/>
          <w:sz w:val="31"/>
        </w:rPr>
        <w:t> </w:t>
      </w:r>
      <w:r>
        <w:rPr>
          <w:rFonts w:ascii="Trebuchet MS"/>
          <w:color w:val="231F20"/>
          <w:spacing w:val="-2"/>
          <w:w w:val="80"/>
          <w:sz w:val="31"/>
        </w:rPr>
        <w:t>office</w:t>
      </w:r>
      <w:r>
        <w:rPr>
          <w:rFonts w:ascii="Trebuchet MS"/>
          <w:color w:val="231F20"/>
          <w:spacing w:val="-9"/>
          <w:w w:val="80"/>
          <w:sz w:val="31"/>
        </w:rPr>
        <w:t> </w:t>
      </w:r>
      <w:r>
        <w:rPr>
          <w:rFonts w:ascii="Trebuchet MS"/>
          <w:color w:val="231F20"/>
          <w:spacing w:val="-2"/>
          <w:w w:val="80"/>
          <w:sz w:val="31"/>
        </w:rPr>
        <w:t>layout, </w:t>
      </w:r>
      <w:r>
        <w:rPr>
          <w:rFonts w:ascii="Trebuchet MS"/>
          <w:color w:val="231F20"/>
          <w:w w:val="80"/>
          <w:sz w:val="31"/>
        </w:rPr>
        <w:t>workstation</w:t>
      </w:r>
      <w:r>
        <w:rPr>
          <w:rFonts w:ascii="Trebuchet MS"/>
          <w:color w:val="231F20"/>
          <w:spacing w:val="-9"/>
          <w:w w:val="80"/>
          <w:sz w:val="31"/>
        </w:rPr>
        <w:t> </w:t>
      </w:r>
      <w:r>
        <w:rPr>
          <w:rFonts w:ascii="Trebuchet MS"/>
          <w:color w:val="231F20"/>
          <w:w w:val="80"/>
          <w:sz w:val="31"/>
        </w:rPr>
        <w:t>design,</w:t>
      </w:r>
      <w:r>
        <w:rPr>
          <w:rFonts w:ascii="Trebuchet MS"/>
          <w:color w:val="231F20"/>
          <w:spacing w:val="-9"/>
          <w:w w:val="80"/>
          <w:sz w:val="31"/>
        </w:rPr>
        <w:t> </w:t>
      </w:r>
      <w:r>
        <w:rPr>
          <w:rFonts w:ascii="Trebuchet MS"/>
          <w:color w:val="231F20"/>
          <w:w w:val="80"/>
          <w:sz w:val="31"/>
        </w:rPr>
        <w:t>seating,</w:t>
      </w:r>
      <w:r>
        <w:rPr>
          <w:rFonts w:ascii="Trebuchet MS"/>
          <w:color w:val="231F20"/>
          <w:spacing w:val="-9"/>
          <w:w w:val="80"/>
          <w:sz w:val="31"/>
        </w:rPr>
        <w:t> </w:t>
      </w:r>
      <w:r>
        <w:rPr>
          <w:rFonts w:ascii="Trebuchet MS"/>
          <w:color w:val="231F20"/>
          <w:w w:val="80"/>
          <w:sz w:val="31"/>
        </w:rPr>
        <w:t>desks,</w:t>
      </w:r>
      <w:r>
        <w:rPr>
          <w:rFonts w:ascii="Trebuchet MS"/>
          <w:color w:val="231F20"/>
          <w:spacing w:val="-9"/>
          <w:w w:val="80"/>
          <w:sz w:val="31"/>
        </w:rPr>
        <w:t> </w:t>
      </w:r>
      <w:r>
        <w:rPr>
          <w:rFonts w:ascii="Trebuchet MS"/>
          <w:color w:val="231F20"/>
          <w:w w:val="80"/>
          <w:sz w:val="31"/>
        </w:rPr>
        <w:t>workbenches</w:t>
      </w:r>
      <w:r>
        <w:rPr>
          <w:rFonts w:ascii="Trebuchet MS"/>
          <w:color w:val="231F20"/>
          <w:spacing w:val="-9"/>
          <w:w w:val="80"/>
          <w:sz w:val="31"/>
        </w:rPr>
        <w:t> </w:t>
      </w:r>
      <w:r>
        <w:rPr>
          <w:rFonts w:ascii="Trebuchet MS"/>
          <w:color w:val="231F20"/>
          <w:w w:val="80"/>
          <w:sz w:val="31"/>
        </w:rPr>
        <w:t>and</w:t>
      </w:r>
      <w:r>
        <w:rPr>
          <w:rFonts w:ascii="Trebuchet MS"/>
          <w:color w:val="231F20"/>
          <w:spacing w:val="-9"/>
          <w:w w:val="80"/>
          <w:sz w:val="31"/>
        </w:rPr>
        <w:t> </w:t>
      </w:r>
      <w:r>
        <w:rPr>
          <w:rFonts w:ascii="Trebuchet MS"/>
          <w:color w:val="231F20"/>
          <w:w w:val="80"/>
          <w:sz w:val="31"/>
        </w:rPr>
        <w:t>storage </w:t>
      </w:r>
      <w:r>
        <w:rPr>
          <w:rFonts w:ascii="Trebuchet MS"/>
          <w:color w:val="231F20"/>
          <w:spacing w:val="-2"/>
          <w:w w:val="80"/>
          <w:sz w:val="31"/>
        </w:rPr>
        <w:t>systems.</w:t>
      </w:r>
      <w:r>
        <w:rPr>
          <w:rFonts w:ascii="Trebuchet MS"/>
          <w:color w:val="231F20"/>
          <w:spacing w:val="-10"/>
          <w:w w:val="80"/>
          <w:sz w:val="31"/>
        </w:rPr>
        <w:t> </w:t>
      </w:r>
      <w:r>
        <w:rPr>
          <w:rFonts w:ascii="Trebuchet MS"/>
          <w:color w:val="231F20"/>
          <w:spacing w:val="-2"/>
          <w:w w:val="80"/>
          <w:sz w:val="31"/>
        </w:rPr>
        <w:t>Consideration</w:t>
      </w:r>
      <w:r>
        <w:rPr>
          <w:rFonts w:ascii="Trebuchet MS"/>
          <w:color w:val="231F20"/>
          <w:spacing w:val="-10"/>
          <w:w w:val="80"/>
          <w:sz w:val="31"/>
        </w:rPr>
        <w:t> </w:t>
      </w:r>
      <w:r>
        <w:rPr>
          <w:rFonts w:ascii="Trebuchet MS"/>
          <w:color w:val="231F20"/>
          <w:spacing w:val="-2"/>
          <w:w w:val="80"/>
          <w:sz w:val="31"/>
        </w:rPr>
        <w:t>is</w:t>
      </w:r>
      <w:r>
        <w:rPr>
          <w:rFonts w:ascii="Trebuchet MS"/>
          <w:color w:val="231F20"/>
          <w:spacing w:val="-10"/>
          <w:w w:val="80"/>
          <w:sz w:val="31"/>
        </w:rPr>
        <w:t> </w:t>
      </w:r>
      <w:r>
        <w:rPr>
          <w:rFonts w:ascii="Trebuchet MS"/>
          <w:color w:val="231F20"/>
          <w:spacing w:val="-2"/>
          <w:w w:val="80"/>
          <w:sz w:val="31"/>
        </w:rPr>
        <w:t>also</w:t>
      </w:r>
      <w:r>
        <w:rPr>
          <w:rFonts w:ascii="Trebuchet MS"/>
          <w:color w:val="231F20"/>
          <w:spacing w:val="-10"/>
          <w:w w:val="80"/>
          <w:sz w:val="31"/>
        </w:rPr>
        <w:t> </w:t>
      </w:r>
      <w:r>
        <w:rPr>
          <w:rFonts w:ascii="Trebuchet MS"/>
          <w:color w:val="231F20"/>
          <w:spacing w:val="-2"/>
          <w:w w:val="80"/>
          <w:sz w:val="31"/>
        </w:rPr>
        <w:t>given</w:t>
      </w:r>
      <w:r>
        <w:rPr>
          <w:rFonts w:ascii="Trebuchet MS"/>
          <w:color w:val="231F20"/>
          <w:spacing w:val="-10"/>
          <w:w w:val="80"/>
          <w:sz w:val="31"/>
        </w:rPr>
        <w:t> </w:t>
      </w:r>
      <w:r>
        <w:rPr>
          <w:rFonts w:ascii="Trebuchet MS"/>
          <w:color w:val="231F20"/>
          <w:spacing w:val="-2"/>
          <w:w w:val="80"/>
          <w:sz w:val="31"/>
        </w:rPr>
        <w:t>to</w:t>
      </w:r>
      <w:r>
        <w:rPr>
          <w:rFonts w:ascii="Trebuchet MS"/>
          <w:color w:val="231F20"/>
          <w:spacing w:val="-10"/>
          <w:w w:val="80"/>
          <w:sz w:val="31"/>
        </w:rPr>
        <w:t> </w:t>
      </w:r>
      <w:r>
        <w:rPr>
          <w:rFonts w:ascii="Trebuchet MS"/>
          <w:color w:val="231F20"/>
          <w:spacing w:val="-2"/>
          <w:w w:val="80"/>
          <w:sz w:val="31"/>
        </w:rPr>
        <w:t>health</w:t>
      </w:r>
      <w:r>
        <w:rPr>
          <w:rFonts w:ascii="Trebuchet MS"/>
          <w:color w:val="231F20"/>
          <w:spacing w:val="-10"/>
          <w:w w:val="80"/>
          <w:sz w:val="31"/>
        </w:rPr>
        <w:t> </w:t>
      </w:r>
      <w:r>
        <w:rPr>
          <w:rFonts w:ascii="Trebuchet MS"/>
          <w:color w:val="231F20"/>
          <w:spacing w:val="-2"/>
          <w:w w:val="80"/>
          <w:sz w:val="31"/>
        </w:rPr>
        <w:t>and</w:t>
      </w:r>
      <w:r>
        <w:rPr>
          <w:rFonts w:ascii="Trebuchet MS"/>
          <w:color w:val="231F20"/>
          <w:spacing w:val="-10"/>
          <w:w w:val="80"/>
          <w:sz w:val="31"/>
        </w:rPr>
        <w:t> </w:t>
      </w:r>
      <w:r>
        <w:rPr>
          <w:rFonts w:ascii="Trebuchet MS"/>
          <w:color w:val="231F20"/>
          <w:spacing w:val="-2"/>
          <w:w w:val="80"/>
          <w:sz w:val="31"/>
        </w:rPr>
        <w:t>safety</w:t>
      </w:r>
      <w:r>
        <w:rPr>
          <w:rFonts w:ascii="Trebuchet MS"/>
          <w:color w:val="231F20"/>
          <w:spacing w:val="-10"/>
          <w:w w:val="80"/>
          <w:sz w:val="31"/>
        </w:rPr>
        <w:t> </w:t>
      </w:r>
      <w:r>
        <w:rPr>
          <w:rFonts w:ascii="Trebuchet MS"/>
          <w:color w:val="231F20"/>
          <w:spacing w:val="-2"/>
          <w:w w:val="80"/>
          <w:sz w:val="31"/>
        </w:rPr>
        <w:t>issues </w:t>
      </w:r>
      <w:r>
        <w:rPr>
          <w:rFonts w:ascii="Trebuchet MS"/>
          <w:color w:val="231F20"/>
          <w:spacing w:val="-4"/>
          <w:w w:val="80"/>
          <w:sz w:val="31"/>
        </w:rPr>
        <w:t>related</w:t>
      </w:r>
      <w:r>
        <w:rPr>
          <w:rFonts w:ascii="Trebuchet MS"/>
          <w:color w:val="231F20"/>
          <w:spacing w:val="-7"/>
          <w:w w:val="80"/>
          <w:sz w:val="31"/>
        </w:rPr>
        <w:t> </w:t>
      </w:r>
      <w:r>
        <w:rPr>
          <w:rFonts w:ascii="Trebuchet MS"/>
          <w:color w:val="231F20"/>
          <w:spacing w:val="-4"/>
          <w:w w:val="80"/>
          <w:sz w:val="31"/>
        </w:rPr>
        <w:t>to</w:t>
      </w:r>
      <w:r>
        <w:rPr>
          <w:rFonts w:ascii="Trebuchet MS"/>
          <w:color w:val="231F20"/>
          <w:spacing w:val="-7"/>
          <w:w w:val="80"/>
          <w:sz w:val="31"/>
        </w:rPr>
        <w:t> </w:t>
      </w:r>
      <w:r>
        <w:rPr>
          <w:rFonts w:ascii="Trebuchet MS"/>
          <w:color w:val="231F20"/>
          <w:spacing w:val="-4"/>
          <w:w w:val="80"/>
          <w:sz w:val="31"/>
        </w:rPr>
        <w:t>technological</w:t>
      </w:r>
      <w:r>
        <w:rPr>
          <w:rFonts w:ascii="Trebuchet MS"/>
          <w:color w:val="231F20"/>
          <w:spacing w:val="-7"/>
          <w:w w:val="80"/>
          <w:sz w:val="31"/>
        </w:rPr>
        <w:t> </w:t>
      </w:r>
      <w:r>
        <w:rPr>
          <w:rFonts w:ascii="Trebuchet MS"/>
          <w:color w:val="231F20"/>
          <w:spacing w:val="-4"/>
          <w:w w:val="80"/>
          <w:sz w:val="31"/>
        </w:rPr>
        <w:t>changes</w:t>
      </w:r>
      <w:r>
        <w:rPr>
          <w:rFonts w:ascii="Trebuchet MS"/>
          <w:color w:val="231F20"/>
          <w:spacing w:val="-7"/>
          <w:w w:val="80"/>
          <w:sz w:val="31"/>
        </w:rPr>
        <w:t> </w:t>
      </w:r>
      <w:r>
        <w:rPr>
          <w:rFonts w:ascii="Trebuchet MS"/>
          <w:color w:val="231F20"/>
          <w:spacing w:val="-4"/>
          <w:w w:val="80"/>
          <w:sz w:val="31"/>
        </w:rPr>
        <w:t>in</w:t>
      </w:r>
      <w:r>
        <w:rPr>
          <w:rFonts w:ascii="Trebuchet MS"/>
          <w:color w:val="231F20"/>
          <w:spacing w:val="-7"/>
          <w:w w:val="80"/>
          <w:sz w:val="31"/>
        </w:rPr>
        <w:t> </w:t>
      </w:r>
      <w:r>
        <w:rPr>
          <w:rFonts w:ascii="Trebuchet MS"/>
          <w:color w:val="231F20"/>
          <w:spacing w:val="-4"/>
          <w:w w:val="80"/>
          <w:sz w:val="31"/>
        </w:rPr>
        <w:t>office</w:t>
      </w:r>
      <w:r>
        <w:rPr>
          <w:rFonts w:ascii="Trebuchet MS"/>
          <w:color w:val="231F20"/>
          <w:spacing w:val="-7"/>
          <w:w w:val="80"/>
          <w:sz w:val="31"/>
        </w:rPr>
        <w:t> </w:t>
      </w:r>
      <w:r>
        <w:rPr>
          <w:rFonts w:ascii="Trebuchet MS"/>
          <w:color w:val="231F20"/>
          <w:spacing w:val="-4"/>
          <w:w w:val="80"/>
          <w:sz w:val="31"/>
        </w:rPr>
        <w:t>equipment</w:t>
      </w:r>
      <w:r>
        <w:rPr>
          <w:rFonts w:ascii="Trebuchet MS"/>
          <w:color w:val="231F20"/>
          <w:spacing w:val="-7"/>
          <w:w w:val="80"/>
          <w:sz w:val="31"/>
        </w:rPr>
        <w:t> </w:t>
      </w:r>
      <w:r>
        <w:rPr>
          <w:rFonts w:ascii="Trebuchet MS"/>
          <w:color w:val="231F20"/>
          <w:spacing w:val="-4"/>
          <w:w w:val="80"/>
          <w:sz w:val="31"/>
        </w:rPr>
        <w:t>and</w:t>
      </w:r>
      <w:r>
        <w:rPr>
          <w:rFonts w:ascii="Trebuchet MS"/>
          <w:color w:val="231F20"/>
          <w:spacing w:val="-7"/>
          <w:w w:val="80"/>
          <w:sz w:val="31"/>
        </w:rPr>
        <w:t> </w:t>
      </w:r>
      <w:r>
        <w:rPr>
          <w:rFonts w:ascii="Trebuchet MS"/>
          <w:color w:val="231F20"/>
          <w:spacing w:val="-4"/>
          <w:w w:val="80"/>
          <w:sz w:val="31"/>
        </w:rPr>
        <w:t>tools.</w:t>
      </w:r>
    </w:p>
    <w:p>
      <w:pPr>
        <w:pStyle w:val="Heading2"/>
        <w:spacing w:before="314"/>
      </w:pPr>
      <w:r>
        <w:rPr>
          <w:color w:val="231F20"/>
          <w:w w:val="85"/>
        </w:rPr>
        <w:t>OFFICE</w:t>
      </w:r>
      <w:r>
        <w:rPr>
          <w:color w:val="231F20"/>
          <w:spacing w:val="19"/>
        </w:rPr>
        <w:t> </w:t>
      </w:r>
      <w:r>
        <w:rPr>
          <w:color w:val="231F20"/>
          <w:w w:val="85"/>
        </w:rPr>
        <w:t>LAYOUT</w:t>
      </w:r>
      <w:r>
        <w:rPr>
          <w:color w:val="231F20"/>
          <w:spacing w:val="19"/>
        </w:rPr>
        <w:t> </w:t>
      </w:r>
      <w:r>
        <w:rPr>
          <w:color w:val="231F20"/>
          <w:w w:val="85"/>
        </w:rPr>
        <w:t>AND</w:t>
      </w:r>
      <w:r>
        <w:rPr>
          <w:color w:val="231F20"/>
          <w:spacing w:val="19"/>
        </w:rPr>
        <w:t> </w:t>
      </w:r>
      <w:r>
        <w:rPr>
          <w:color w:val="231F20"/>
          <w:spacing w:val="-2"/>
          <w:w w:val="85"/>
        </w:rPr>
        <w:t>DESIGN</w:t>
      </w:r>
    </w:p>
    <w:p>
      <w:pPr>
        <w:spacing w:line="220" w:lineRule="auto" w:before="95"/>
        <w:ind w:left="3855" w:right="587" w:firstLine="0"/>
        <w:jc w:val="left"/>
        <w:rPr>
          <w:sz w:val="19"/>
        </w:rPr>
      </w:pPr>
      <w:r>
        <w:rPr>
          <w:color w:val="231F20"/>
          <w:sz w:val="19"/>
        </w:rPr>
        <w:t>An important feature of modern office design is the need for flexibility in office layout, furniture, equipment and the environment to suit the needs of the users</w:t>
      </w:r>
      <w:r>
        <w:rPr>
          <w:color w:val="231F20"/>
          <w:spacing w:val="40"/>
          <w:sz w:val="19"/>
        </w:rPr>
        <w:t> </w:t>
      </w:r>
      <w:r>
        <w:rPr>
          <w:color w:val="231F20"/>
          <w:sz w:val="19"/>
        </w:rPr>
        <w:t>and the work they perform. Design must be taken into account in the early stages, not just when a building is being outfitted. See Victorian WorkCover Authority’s </w:t>
      </w:r>
      <w:r>
        <w:rPr>
          <w:rFonts w:ascii="Trebuchet MS" w:hAnsi="Trebuchet MS"/>
          <w:i/>
          <w:color w:val="231F20"/>
          <w:sz w:val="19"/>
        </w:rPr>
        <w:t>Designing Safer Buildings and Structures: a Guide to Section 28 of the</w:t>
      </w:r>
      <w:r>
        <w:rPr>
          <w:rFonts w:ascii="Trebuchet MS" w:hAnsi="Trebuchet MS"/>
          <w:i/>
          <w:color w:val="231F20"/>
          <w:sz w:val="19"/>
        </w:rPr>
        <w:t> Occupational Health and Safety Act 2004</w:t>
      </w:r>
      <w:r>
        <w:rPr>
          <w:color w:val="231F20"/>
          <w:sz w:val="19"/>
        </w:rPr>
        <w:t>.</w:t>
      </w:r>
    </w:p>
    <w:p>
      <w:pPr>
        <w:pStyle w:val="Heading3"/>
        <w:spacing w:before="131"/>
      </w:pPr>
      <w:r>
        <w:rPr>
          <w:color w:val="231F20"/>
          <w:w w:val="85"/>
        </w:rPr>
        <w:t>Floor</w:t>
      </w:r>
      <w:r>
        <w:rPr>
          <w:color w:val="231F20"/>
          <w:spacing w:val="-1"/>
          <w:w w:val="85"/>
        </w:rPr>
        <w:t> </w:t>
      </w:r>
      <w:r>
        <w:rPr>
          <w:color w:val="231F20"/>
          <w:spacing w:val="-4"/>
        </w:rPr>
        <w:t>space</w:t>
      </w:r>
    </w:p>
    <w:p>
      <w:pPr>
        <w:pStyle w:val="BodyText"/>
        <w:spacing w:line="220" w:lineRule="auto" w:before="100"/>
        <w:ind w:left="3855" w:right="717"/>
      </w:pPr>
      <w:r>
        <w:rPr>
          <w:color w:val="231F20"/>
        </w:rPr>
        <w:t>Provision of adequate space in an office to enable a person to operate effectively is essential. There are three types of space that need to be considered:</w:t>
      </w:r>
    </w:p>
    <w:p>
      <w:pPr>
        <w:pStyle w:val="ListParagraph"/>
        <w:numPr>
          <w:ilvl w:val="0"/>
          <w:numId w:val="24"/>
        </w:numPr>
        <w:tabs>
          <w:tab w:pos="4083" w:val="left" w:leader="none"/>
        </w:tabs>
        <w:spacing w:line="240" w:lineRule="auto" w:before="50" w:after="0"/>
        <w:ind w:left="4082" w:right="0" w:hanging="228"/>
        <w:jc w:val="left"/>
        <w:rPr>
          <w:sz w:val="19"/>
        </w:rPr>
      </w:pPr>
      <w:r>
        <w:rPr>
          <w:color w:val="231F20"/>
          <w:sz w:val="19"/>
        </w:rPr>
        <w:t>primary</w:t>
      </w:r>
      <w:r>
        <w:rPr>
          <w:color w:val="231F20"/>
          <w:spacing w:val="-2"/>
          <w:sz w:val="19"/>
        </w:rPr>
        <w:t> </w:t>
      </w:r>
      <w:r>
        <w:rPr>
          <w:color w:val="231F20"/>
          <w:sz w:val="19"/>
        </w:rPr>
        <w:t>space</w:t>
      </w:r>
      <w:r>
        <w:rPr>
          <w:color w:val="231F20"/>
          <w:spacing w:val="-2"/>
          <w:sz w:val="19"/>
        </w:rPr>
        <w:t> </w:t>
      </w:r>
      <w:r>
        <w:rPr>
          <w:color w:val="231F20"/>
          <w:sz w:val="19"/>
        </w:rPr>
        <w:t>–</w:t>
      </w:r>
      <w:r>
        <w:rPr>
          <w:color w:val="231F20"/>
          <w:spacing w:val="-1"/>
          <w:sz w:val="19"/>
        </w:rPr>
        <w:t> </w:t>
      </w:r>
      <w:r>
        <w:rPr>
          <w:color w:val="231F20"/>
          <w:sz w:val="19"/>
        </w:rPr>
        <w:t>amenities,</w:t>
      </w:r>
      <w:r>
        <w:rPr>
          <w:color w:val="231F20"/>
          <w:spacing w:val="-2"/>
          <w:sz w:val="19"/>
        </w:rPr>
        <w:t> </w:t>
      </w:r>
      <w:r>
        <w:rPr>
          <w:color w:val="231F20"/>
          <w:sz w:val="19"/>
        </w:rPr>
        <w:t>meeting</w:t>
      </w:r>
      <w:r>
        <w:rPr>
          <w:color w:val="231F20"/>
          <w:spacing w:val="-1"/>
          <w:sz w:val="19"/>
        </w:rPr>
        <w:t> </w:t>
      </w:r>
      <w:r>
        <w:rPr>
          <w:color w:val="231F20"/>
          <w:sz w:val="19"/>
        </w:rPr>
        <w:t>rooms,</w:t>
      </w:r>
      <w:r>
        <w:rPr>
          <w:color w:val="231F20"/>
          <w:spacing w:val="-2"/>
          <w:sz w:val="19"/>
        </w:rPr>
        <w:t> </w:t>
      </w:r>
      <w:r>
        <w:rPr>
          <w:color w:val="231F20"/>
          <w:sz w:val="19"/>
        </w:rPr>
        <w:t>lift</w:t>
      </w:r>
      <w:r>
        <w:rPr>
          <w:color w:val="231F20"/>
          <w:spacing w:val="-1"/>
          <w:sz w:val="19"/>
        </w:rPr>
        <w:t> </w:t>
      </w:r>
      <w:r>
        <w:rPr>
          <w:color w:val="231F20"/>
          <w:sz w:val="19"/>
        </w:rPr>
        <w:t>lobbies</w:t>
      </w:r>
      <w:r>
        <w:rPr>
          <w:color w:val="231F20"/>
          <w:spacing w:val="-2"/>
          <w:sz w:val="19"/>
        </w:rPr>
        <w:t> </w:t>
      </w:r>
      <w:r>
        <w:rPr>
          <w:color w:val="231F20"/>
          <w:sz w:val="19"/>
        </w:rPr>
        <w:t>and</w:t>
      </w:r>
      <w:r>
        <w:rPr>
          <w:color w:val="231F20"/>
          <w:spacing w:val="-1"/>
          <w:sz w:val="19"/>
        </w:rPr>
        <w:t> </w:t>
      </w:r>
      <w:r>
        <w:rPr>
          <w:color w:val="231F20"/>
          <w:sz w:val="19"/>
        </w:rPr>
        <w:t>similar</w:t>
      </w:r>
      <w:r>
        <w:rPr>
          <w:color w:val="231F20"/>
          <w:spacing w:val="-2"/>
          <w:sz w:val="19"/>
        </w:rPr>
        <w:t> areas;</w:t>
      </w:r>
    </w:p>
    <w:p>
      <w:pPr>
        <w:pStyle w:val="ListParagraph"/>
        <w:numPr>
          <w:ilvl w:val="0"/>
          <w:numId w:val="24"/>
        </w:numPr>
        <w:tabs>
          <w:tab w:pos="4083" w:val="left" w:leader="none"/>
        </w:tabs>
        <w:spacing w:line="240" w:lineRule="auto" w:before="49" w:after="0"/>
        <w:ind w:left="4082" w:right="0" w:hanging="228"/>
        <w:jc w:val="left"/>
        <w:rPr>
          <w:sz w:val="19"/>
        </w:rPr>
      </w:pPr>
      <w:r>
        <w:rPr>
          <w:color w:val="231F20"/>
          <w:sz w:val="19"/>
        </w:rPr>
        <w:t>secondary</w:t>
      </w:r>
      <w:r>
        <w:rPr>
          <w:color w:val="231F20"/>
          <w:spacing w:val="-7"/>
          <w:sz w:val="19"/>
        </w:rPr>
        <w:t> </w:t>
      </w:r>
      <w:r>
        <w:rPr>
          <w:color w:val="231F20"/>
          <w:sz w:val="19"/>
        </w:rPr>
        <w:t>space</w:t>
      </w:r>
      <w:r>
        <w:rPr>
          <w:color w:val="231F20"/>
          <w:spacing w:val="-7"/>
          <w:sz w:val="19"/>
        </w:rPr>
        <w:t> </w:t>
      </w:r>
      <w:r>
        <w:rPr>
          <w:color w:val="231F20"/>
          <w:sz w:val="19"/>
        </w:rPr>
        <w:t>–</w:t>
      </w:r>
      <w:r>
        <w:rPr>
          <w:color w:val="231F20"/>
          <w:spacing w:val="-7"/>
          <w:sz w:val="19"/>
        </w:rPr>
        <w:t> </w:t>
      </w:r>
      <w:r>
        <w:rPr>
          <w:color w:val="231F20"/>
          <w:sz w:val="19"/>
        </w:rPr>
        <w:t>corridors</w:t>
      </w:r>
      <w:r>
        <w:rPr>
          <w:color w:val="231F20"/>
          <w:spacing w:val="-7"/>
          <w:sz w:val="19"/>
        </w:rPr>
        <w:t> </w:t>
      </w:r>
      <w:r>
        <w:rPr>
          <w:color w:val="231F20"/>
          <w:sz w:val="19"/>
        </w:rPr>
        <w:t>and</w:t>
      </w:r>
      <w:r>
        <w:rPr>
          <w:color w:val="231F20"/>
          <w:spacing w:val="-6"/>
          <w:sz w:val="19"/>
        </w:rPr>
        <w:t> </w:t>
      </w:r>
      <w:r>
        <w:rPr>
          <w:color w:val="231F20"/>
          <w:sz w:val="19"/>
        </w:rPr>
        <w:t>storage;</w:t>
      </w:r>
      <w:r>
        <w:rPr>
          <w:color w:val="231F20"/>
          <w:spacing w:val="-7"/>
          <w:sz w:val="19"/>
        </w:rPr>
        <w:t> </w:t>
      </w:r>
      <w:r>
        <w:rPr>
          <w:color w:val="231F20"/>
          <w:spacing w:val="-5"/>
          <w:sz w:val="19"/>
        </w:rPr>
        <w:t>and</w:t>
      </w:r>
    </w:p>
    <w:p>
      <w:pPr>
        <w:pStyle w:val="ListParagraph"/>
        <w:numPr>
          <w:ilvl w:val="0"/>
          <w:numId w:val="24"/>
        </w:numPr>
        <w:tabs>
          <w:tab w:pos="4083" w:val="left" w:leader="none"/>
        </w:tabs>
        <w:spacing w:line="220" w:lineRule="auto" w:before="64" w:after="0"/>
        <w:ind w:left="4082" w:right="1185" w:hanging="227"/>
        <w:jc w:val="left"/>
        <w:rPr>
          <w:sz w:val="19"/>
        </w:rPr>
      </w:pPr>
      <w:r>
        <w:rPr>
          <w:color w:val="231F20"/>
          <w:sz w:val="19"/>
        </w:rPr>
        <w:t>tertiary space – space required in a workstation to accommodate a desk, chair, drawers, filing cabinet and other necessary equipment.</w:t>
      </w:r>
    </w:p>
    <w:p>
      <w:pPr>
        <w:pStyle w:val="BodyText"/>
        <w:spacing w:line="220" w:lineRule="auto" w:before="111"/>
        <w:ind w:left="3855" w:right="847"/>
      </w:pPr>
      <w:r>
        <w:rPr>
          <w:color w:val="231F20"/>
        </w:rPr>
        <w:t>The Building Block approach is one method used to determine the amount of space required by personnel. This is based upon a functional analysis of their needs, that is the tasks they perform in their jobs. This method recommends a minimum of 6 square metres per person for tertiary space and additional space for secondary and primary space requirements. It enables planners to provide enough space for all the requirements of technical people working in offices including clerical and administrative staff. AS 1668.2 (2002) recommends an overall 10 square metres per person for offices, including primary, secondary and tertiary spaces. This standard relates to the ventilation of the building. The important thing to design for in all circumstances is the functional needs of the </w:t>
      </w:r>
      <w:r>
        <w:rPr>
          <w:color w:val="231F20"/>
          <w:spacing w:val="-2"/>
        </w:rPr>
        <w:t>employee.</w:t>
      </w:r>
    </w:p>
    <w:p>
      <w:pPr>
        <w:pStyle w:val="Heading3"/>
        <w:spacing w:before="121"/>
      </w:pPr>
      <w:r>
        <w:rPr>
          <w:color w:val="231F20"/>
          <w:w w:val="85"/>
        </w:rPr>
        <w:t>Floor</w:t>
      </w:r>
      <w:r>
        <w:rPr>
          <w:color w:val="231F20"/>
          <w:spacing w:val="-1"/>
          <w:w w:val="85"/>
        </w:rPr>
        <w:t> </w:t>
      </w:r>
      <w:r>
        <w:rPr>
          <w:color w:val="231F20"/>
          <w:spacing w:val="-2"/>
          <w:w w:val="95"/>
        </w:rPr>
        <w:t>surfaces</w:t>
      </w:r>
    </w:p>
    <w:p>
      <w:pPr>
        <w:pStyle w:val="BodyText"/>
        <w:spacing w:line="220" w:lineRule="auto" w:before="100"/>
        <w:ind w:left="3855" w:right="717"/>
      </w:pPr>
      <w:r>
        <w:rPr>
          <w:color w:val="231F20"/>
        </w:rPr>
        <w:t>Generally carpet is preferred in office areas to provide a comfortable walking surface and to reduce noise, reflected light from polished floor surfaces and the risk of slips and falls. Selection of wool mix carpets reduces the build-up of static electricity which can give a mild electric shock. Carpets should be properly laid without loose edges or ripples and should be well maintained. Where there are tasks requiring pushing and pulling wheeled equipment, carpet should be low profile to prevent high force manual handling.</w:t>
      </w:r>
    </w:p>
    <w:p>
      <w:pPr>
        <w:spacing w:after="0" w:line="220" w:lineRule="auto"/>
        <w:sectPr>
          <w:headerReference w:type="even" r:id="rId365"/>
          <w:footerReference w:type="even" r:id="rId366"/>
          <w:footerReference w:type="default" r:id="rId367"/>
          <w:pgSz w:w="11900" w:h="16840"/>
          <w:pgMar w:header="0" w:footer="569" w:top="280" w:bottom="760" w:left="280" w:right="180"/>
          <w:pgNumType w:start="32"/>
        </w:sectPr>
      </w:pPr>
    </w:p>
    <w:p>
      <w:pPr>
        <w:pStyle w:val="BodyText"/>
        <w:spacing w:before="3"/>
        <w:rPr>
          <w:sz w:val="29"/>
        </w:rPr>
      </w:pPr>
    </w:p>
    <w:p>
      <w:pPr>
        <w:spacing w:after="0"/>
        <w:rPr>
          <w:sz w:val="29"/>
        </w:rPr>
        <w:sectPr>
          <w:headerReference w:type="default" r:id="rId368"/>
          <w:headerReference w:type="even" r:id="rId369"/>
          <w:pgSz w:w="11900" w:h="16840"/>
          <w:pgMar w:header="785" w:footer="569" w:top="1240" w:bottom="760" w:left="280" w:right="1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2"/>
        </w:rPr>
      </w:pPr>
    </w:p>
    <w:p>
      <w:pPr>
        <w:spacing w:before="0"/>
        <w:ind w:left="425" w:right="0" w:firstLine="0"/>
        <w:jc w:val="left"/>
        <w:rPr>
          <w:rFonts w:ascii="Verdana"/>
          <w:i/>
          <w:sz w:val="16"/>
        </w:rPr>
      </w:pPr>
      <w:r>
        <w:rPr/>
        <w:pict>
          <v:shape style="position:absolute;margin-left:86.737503pt;margin-top:-65.344063pt;width:.1pt;height:7.45pt;mso-position-horizontal-relative:page;mso-position-vertical-relative:paragraph;z-index:-21605376" id="docshape852" coordorigin="1735,-1307" coordsize="1,149" path="m1736,-1307l1735,-1270,1735,-1233,1735,-1196,1735,-1159e" filled="false" stroked="true" strokeweight=".5pt" strokecolor="#231f20">
            <v:path arrowok="t"/>
            <v:stroke dashstyle="solid"/>
            <w10:wrap type="none"/>
          </v:shape>
        </w:pict>
      </w:r>
      <w:r>
        <w:rPr>
          <w:rFonts w:ascii="Verdana"/>
          <w:i/>
          <w:color w:val="231F20"/>
          <w:w w:val="75"/>
          <w:sz w:val="16"/>
        </w:rPr>
        <w:t>Figure</w:t>
      </w:r>
      <w:r>
        <w:rPr>
          <w:rFonts w:ascii="Verdana"/>
          <w:i/>
          <w:color w:val="231F20"/>
          <w:spacing w:val="-5"/>
          <w:sz w:val="16"/>
        </w:rPr>
        <w:t> </w:t>
      </w:r>
      <w:r>
        <w:rPr>
          <w:rFonts w:ascii="Verdana"/>
          <w:i/>
          <w:color w:val="231F20"/>
          <w:w w:val="75"/>
          <w:sz w:val="16"/>
        </w:rPr>
        <w:t>4.1</w:t>
      </w:r>
      <w:r>
        <w:rPr>
          <w:rFonts w:ascii="Verdana"/>
          <w:i/>
          <w:color w:val="231F20"/>
          <w:spacing w:val="-5"/>
          <w:sz w:val="16"/>
        </w:rPr>
        <w:t> </w:t>
      </w:r>
      <w:r>
        <w:rPr>
          <w:rFonts w:ascii="Verdana"/>
          <w:i/>
          <w:color w:val="231F20"/>
          <w:w w:val="75"/>
          <w:sz w:val="16"/>
        </w:rPr>
        <w:t>Reception</w:t>
      </w:r>
      <w:r>
        <w:rPr>
          <w:rFonts w:ascii="Verdana"/>
          <w:i/>
          <w:color w:val="231F20"/>
          <w:spacing w:val="-5"/>
          <w:sz w:val="16"/>
        </w:rPr>
        <w:t> </w:t>
      </w:r>
      <w:r>
        <w:rPr>
          <w:rFonts w:ascii="Verdana"/>
          <w:i/>
          <w:color w:val="231F20"/>
          <w:spacing w:val="-4"/>
          <w:w w:val="75"/>
          <w:sz w:val="16"/>
        </w:rPr>
        <w:t>desk</w:t>
      </w: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spacing w:before="7"/>
        <w:rPr>
          <w:rFonts w:ascii="Verdana"/>
          <w:i/>
          <w:sz w:val="17"/>
        </w:rPr>
      </w:pPr>
    </w:p>
    <w:p>
      <w:pPr>
        <w:spacing w:before="0"/>
        <w:ind w:left="425" w:right="0" w:firstLine="0"/>
        <w:jc w:val="left"/>
        <w:rPr>
          <w:rFonts w:ascii="Verdana"/>
          <w:i/>
          <w:sz w:val="16"/>
        </w:rPr>
      </w:pPr>
      <w:r>
        <w:rPr>
          <w:rFonts w:ascii="Verdana"/>
          <w:i/>
          <w:color w:val="231F20"/>
          <w:w w:val="75"/>
          <w:sz w:val="16"/>
        </w:rPr>
        <w:t>Figure</w:t>
      </w:r>
      <w:r>
        <w:rPr>
          <w:rFonts w:ascii="Verdana"/>
          <w:i/>
          <w:color w:val="231F20"/>
          <w:spacing w:val="-8"/>
          <w:sz w:val="16"/>
        </w:rPr>
        <w:t> </w:t>
      </w:r>
      <w:r>
        <w:rPr>
          <w:rFonts w:ascii="Verdana"/>
          <w:i/>
          <w:color w:val="231F20"/>
          <w:w w:val="75"/>
          <w:sz w:val="16"/>
        </w:rPr>
        <w:t>4.2</w:t>
      </w:r>
      <w:r>
        <w:rPr>
          <w:rFonts w:ascii="Verdana"/>
          <w:i/>
          <w:color w:val="231F20"/>
          <w:spacing w:val="-7"/>
          <w:sz w:val="16"/>
        </w:rPr>
        <w:t> </w:t>
      </w:r>
      <w:r>
        <w:rPr>
          <w:rFonts w:ascii="Verdana"/>
          <w:i/>
          <w:color w:val="231F20"/>
          <w:w w:val="75"/>
          <w:sz w:val="16"/>
        </w:rPr>
        <w:t>Reception/waiting</w:t>
      </w:r>
      <w:r>
        <w:rPr>
          <w:rFonts w:ascii="Verdana"/>
          <w:i/>
          <w:color w:val="231F20"/>
          <w:spacing w:val="-7"/>
          <w:sz w:val="16"/>
        </w:rPr>
        <w:t> </w:t>
      </w:r>
      <w:r>
        <w:rPr>
          <w:rFonts w:ascii="Verdana"/>
          <w:i/>
          <w:color w:val="231F20"/>
          <w:w w:val="75"/>
          <w:sz w:val="16"/>
        </w:rPr>
        <w:t>area</w:t>
      </w:r>
      <w:r>
        <w:rPr>
          <w:rFonts w:ascii="Verdana"/>
          <w:i/>
          <w:color w:val="231F20"/>
          <w:spacing w:val="-7"/>
          <w:sz w:val="16"/>
        </w:rPr>
        <w:t> </w:t>
      </w:r>
      <w:r>
        <w:rPr>
          <w:rFonts w:ascii="Verdana"/>
          <w:i/>
          <w:color w:val="231F20"/>
          <w:w w:val="75"/>
          <w:sz w:val="16"/>
        </w:rPr>
        <w:t>(not</w:t>
      </w:r>
      <w:r>
        <w:rPr>
          <w:rFonts w:ascii="Verdana"/>
          <w:i/>
          <w:color w:val="231F20"/>
          <w:spacing w:val="-7"/>
          <w:sz w:val="16"/>
        </w:rPr>
        <w:t> </w:t>
      </w:r>
      <w:r>
        <w:rPr>
          <w:rFonts w:ascii="Verdana"/>
          <w:i/>
          <w:color w:val="231F20"/>
          <w:w w:val="75"/>
          <w:sz w:val="16"/>
        </w:rPr>
        <w:t>to</w:t>
      </w:r>
      <w:r>
        <w:rPr>
          <w:rFonts w:ascii="Verdana"/>
          <w:i/>
          <w:color w:val="231F20"/>
          <w:spacing w:val="-7"/>
          <w:sz w:val="16"/>
        </w:rPr>
        <w:t> </w:t>
      </w:r>
      <w:r>
        <w:rPr>
          <w:rFonts w:ascii="Verdana"/>
          <w:i/>
          <w:color w:val="231F20"/>
          <w:spacing w:val="-2"/>
          <w:w w:val="75"/>
          <w:sz w:val="16"/>
        </w:rPr>
        <w:t>scale)</w:t>
      </w:r>
    </w:p>
    <w:p>
      <w:pPr>
        <w:pStyle w:val="Heading3"/>
        <w:spacing w:before="106"/>
        <w:ind w:left="356"/>
      </w:pPr>
      <w:r>
        <w:rPr>
          <w:b w:val="0"/>
        </w:rPr>
        <w:br w:type="column"/>
      </w:r>
      <w:r>
        <w:rPr>
          <w:color w:val="231F20"/>
          <w:spacing w:val="-2"/>
        </w:rPr>
        <w:t>Walkways</w:t>
      </w:r>
    </w:p>
    <w:p>
      <w:pPr>
        <w:pStyle w:val="BodyText"/>
        <w:spacing w:line="220" w:lineRule="auto" w:before="100"/>
        <w:ind w:left="356" w:right="590"/>
      </w:pPr>
      <w:r>
        <w:rPr/>
        <w:pict>
          <v:group style="position:absolute;margin-left:35.044998pt;margin-top:-10.616344pt;width:160.5pt;height:160.5pt;mso-position-horizontal-relative:page;mso-position-vertical-relative:paragraph;z-index:15745536" id="docshapegroup853" coordorigin="701,-212" coordsize="3210,3210">
            <v:rect style="position:absolute;left:707;top:-208;width:3203;height:3204" id="docshape854" filled="true" fillcolor="#bbbdbf" stroked="false">
              <v:fill type="solid"/>
            </v:rect>
            <v:shape style="position:absolute;left:707;top:539;width:3164;height:2326" type="#_x0000_t75" id="docshape855" stroked="false">
              <v:imagedata r:id="rId370" o:title=""/>
            </v:shape>
            <v:shape style="position:absolute;left:2660;top:539;width:1211;height:2326" id="docshape856" coordorigin="2661,540" coordsize="1211,2326" path="m3871,540l2661,1529,2661,2865,3871,1876e" filled="false" stroked="true" strokeweight=".5pt" strokecolor="#231f20">
              <v:path arrowok="t"/>
              <v:stroke dashstyle="solid"/>
            </v:shape>
            <v:rect style="position:absolute;left:705;top:2500;width:1497;height:365" id="docshape857" filled="true" fillcolor="#fdb813" stroked="false">
              <v:fill type="solid"/>
            </v:rect>
            <v:shape style="position:absolute;left:705;top:2500;width:1497;height:365" id="docshape858" coordorigin="706,2500" coordsize="1497,365" path="m706,2865l2202,2865,2202,2500,706,2500e" filled="false" stroked="true" strokeweight=".5pt" strokecolor="#231f20">
              <v:path arrowok="t"/>
              <v:stroke dashstyle="solid"/>
            </v:shape>
            <v:shape style="position:absolute;left:2701;top:510;width:1174;height:1019" type="#_x0000_t75" id="docshape859" stroked="false">
              <v:imagedata r:id="rId371" o:title=""/>
            </v:shape>
            <v:shape style="position:absolute;left:2701;top:510;width:1174;height:1019" id="docshape860" coordorigin="2702,511" coordsize="1174,1019" path="m3875,562l2702,1529,2702,1478,3875,511e" filled="false" stroked="true" strokeweight=".5pt" strokecolor="#231f20">
              <v:path arrowok="t"/>
              <v:stroke dashstyle="solid"/>
            </v:shape>
            <v:shape style="position:absolute;left:2606;top:1269;width:52;height:193" type="#_x0000_t75" id="docshape861" stroked="false">
              <v:imagedata r:id="rId372" o:title=""/>
            </v:shape>
            <v:rect style="position:absolute;left:2606;top:1269;width:52;height:193" id="docshape862" filled="false" stroked="true" strokeweight=".5pt" strokecolor="#231f20">
              <v:stroke dashstyle="solid"/>
            </v:rect>
            <v:shape style="position:absolute;left:2657;top:1243;width:36;height:220" type="#_x0000_t75" id="docshape863" stroked="false">
              <v:imagedata r:id="rId373" o:title=""/>
            </v:shape>
            <v:shape style="position:absolute;left:2657;top:1243;width:36;height:220" id="docshape864" coordorigin="2657,1243" coordsize="36,220" path="m2657,1462l2692,1436,2692,1243,2657,1270,2657,1462xe" filled="false" stroked="true" strokeweight=".5pt" strokecolor="#231f20">
              <v:path arrowok="t"/>
              <v:stroke dashstyle="solid"/>
            </v:shape>
            <v:shape style="position:absolute;left:1533;top:2264;width:103;height:94" type="#_x0000_t75" id="docshape865" stroked="false">
              <v:imagedata r:id="rId374" o:title=""/>
            </v:shape>
            <v:shape style="position:absolute;left:1658;top:1733;width:77;height:157" type="#_x0000_t75" id="docshape866" stroked="false">
              <v:imagedata r:id="rId375" o:title=""/>
            </v:shape>
            <v:shape style="position:absolute;left:1655;top:2190;width:497;height:169" type="#_x0000_t75" id="docshape867" stroked="false">
              <v:imagedata r:id="rId376" o:title=""/>
            </v:shape>
            <v:shape style="position:absolute;left:1342;top:1040;width:144;height:520" type="#_x0000_t75" id="docshape868" stroked="false">
              <v:imagedata r:id="rId377" o:title=""/>
            </v:shape>
            <v:shape style="position:absolute;left:1457;top:819;width:342;height:582" id="docshape869" coordorigin="1458,819" coordsize="342,582" path="m1725,1293l1664,1284,1628,1247,1608,1193,1596,1133,1592,1113,1587,1093,1581,1074,1572,1057,1538,1015,1524,956,1528,895,1550,843,1555,836,1561,833,1563,825,1557,820,1549,822,1542,819,1500,877,1477,942,1466,1013,1461,1083,1463,1101,1465,1120,1464,1138,1458,1155,1469,1209,1475,1263,1479,1318,1485,1373,1485,1378,1485,1384,1486,1390,1545,1399,1605,1401,1665,1394,1723,1378,1724,1371,1722,1363,1716,1358,1718,1342,1722,1326,1725,1310,1725,1293xm1799,1106l1799,1084,1778,1060,1755,1038,1731,1018,1706,1000,1706,1030,1710,1077,1716,1126,1724,1165,1729,1179,1736,1189,1745,1194,1755,1192,1762,1182,1770,1172,1781,1166,1789,1146,1795,1126,1799,1106xe" filled="true" fillcolor="#58595b" stroked="false">
              <v:path arrowok="t"/>
              <v:fill type="solid"/>
            </v:shape>
            <v:shape style="position:absolute;left:1478;top:1618;width:428;height:132" type="#_x0000_t75" id="docshape870" stroked="false">
              <v:imagedata r:id="rId378" o:title=""/>
            </v:shape>
            <v:shape style="position:absolute;left:1472;top:1378;width:731;height:471" id="docshape871" coordorigin="1473,1378" coordsize="731,471" path="m1723,1378l1665,1394,1605,1401,1545,1399,1486,1390,1478,1417,1474,1444,1473,1472,1473,1500,1486,1516,1492,1535,1499,1555,1510,1572,1547,1579,1628,1589,1672,1596,1704,1603,1738,1613,1768,1628,1788,1649,1806,1656,1824,1666,1838,1678,1849,1694,1866,1703,1880,1715,1894,1728,1905,1743,1937,1769,1968,1798,1999,1825,2033,1849,2081,1739,2089,1720,2093,1710,2103,1701,2109,1690,2115,1678,2122,1667,2128,1621,2145,1579,2171,1540,2204,1507,2193,1497,2117,1474,2065,1465,2033,1459,1952,1452,1871,1441,1793,1420,1723,1378xe" filled="true" fillcolor="#58595b" stroked="false">
              <v:path arrowok="t"/>
              <v:fill type="solid"/>
            </v:shape>
            <v:shape style="position:absolute;left:2194;top:2229;width:381;height:127" type="#_x0000_t75" id="docshape872" stroked="false">
              <v:imagedata r:id="rId379" o:title=""/>
            </v:shape>
            <v:shape style="position:absolute;left:1286;top:2251;width:66;height:108" type="#_x0000_t75" id="docshape873" stroked="false">
              <v:imagedata r:id="rId380" o:title=""/>
            </v:shape>
            <v:shape style="position:absolute;left:1647;top:1887;width:97;height:305" type="#_x0000_t75" id="docshape874" stroked="false">
              <v:imagedata r:id="rId381" o:title=""/>
            </v:shape>
            <v:shape style="position:absolute;left:1410;top:396;width:1116;height:1893" id="docshape875" coordorigin="1410,396" coordsize="1116,1893" path="m1829,541l1827,529,1804,487,1761,450,1713,422,1671,404,1619,396,1571,411,1531,445,1501,497,1495,513,1485,549,1479,566,1421,667,1410,721,1438,776,1461,793,1484,800,1511,801,1543,799,1576,796,1636,779,1674,774,1699,773,1723,771,1745,763,1759,746,1760,743,1763,728,1757,721,1749,716,1738,714,1727,712,1719,705,1716,697,1716,687,1720,667,1720,652,1718,636,1717,620,1719,605,1724,597,1733,585,1743,572,1750,565,1762,561,1776,561,1791,562,1807,561,1818,558,1826,551,1829,541xm2123,1266l2110,1239,2078,1218,2039,1206,2006,1204,1996,1206,1976,1212,1966,1212,1925,1210,1807,1203,1793,1202,1779,1201,1766,1198,1755,1192,1745,1194,1736,1189,1729,1179,1724,1165,1716,1126,1710,1077,1706,1030,1706,1000,1693,958,1683,916,1671,874,1655,833,1632,825,1609,821,1586,821,1563,825,1561,833,1555,836,1550,843,1528,895,1524,956,1538,1015,1572,1057,1581,1074,1587,1093,1592,1113,1596,1133,1608,1193,1628,1247,1664,1284,1725,1293,1809,1279,1839,1273,1862,1268,1887,1263,1911,1260,1935,1260,1948,1262,1975,1268,1989,1269,1999,1269,2035,1264,2055,1264,2072,1267,2087,1268,2100,1263,2112,1270,2123,1266xm2526,2281l2518,2274,2508,2270,2484,2262,2453,2247,2420,2231,2390,2218,2369,2213,2362,2210,2362,2241,2362,2241,2361,2254,2362,2241,2362,2210,2352,2205,2334,2189,2318,2171,2306,2153,2300,2136,2296,2114,2292,2068,2288,1988,2284,1822,2281,1736,2272,1650,2257,1564,2251,1541,2243,1525,2229,1514,2204,1507,2171,1540,2145,1579,2128,1621,2122,1667,2133,1673,2137,1682,2138,1693,2133,1754,2133,1785,2135,1810,2153,1872,2175,1938,2197,2005,2212,2072,2215,2110,2216,2150,2213,2191,2205,2230,2227,2239,2253,2247,2310,2261,2340,2270,2353,2271,2364,2268,2404,2279,2445,2286,2486,2288,2526,2281xe" filled="true" fillcolor="#58595b" stroked="false">
              <v:path arrowok="t"/>
              <v:fill type="solid"/>
            </v:shape>
            <v:shape style="position:absolute;left:1395;top:1559;width:393;height:140" type="#_x0000_t75" id="docshape876" stroked="false">
              <v:imagedata r:id="rId382" o:title=""/>
            </v:shape>
            <v:shape style="position:absolute;left:1541;top:561;width:276;height:272" id="docshape877" coordorigin="1542,561" coordsize="276,272" path="m1776,561l1724,597,1717,620,1718,636,1720,652,1720,667,1716,687,1716,697,1719,705,1727,712,1738,714,1749,716,1757,721,1763,728,1760,743,1759,746,1745,763,1723,771,1699,773,1674,774,1636,779,1576,796,1543,799,1543,806,1542,813,1542,819,1548,822,1557,820,1563,825,1586,821,1609,821,1632,825,1655,833,1667,817,1723,795,1740,795,1755,794,1767,790,1780,774,1786,752,1791,728,1801,707,1806,700,1815,702,1817,693,1815,677,1807,658,1798,637,1796,614,1799,603,1803,590,1806,576,1807,561,1791,562,1776,561xe" filled="true" fillcolor="#58595b" stroked="false">
              <v:path arrowok="t"/>
              <v:fill type="solid"/>
            </v:shape>
            <v:shape style="position:absolute;left:1247;top:2189;width:494;height:171" type="#_x0000_t75" id="docshape878" stroked="false">
              <v:imagedata r:id="rId383" o:title=""/>
            </v:shape>
            <v:shape style="position:absolute;left:1390;top:1555;width:221;height:292" type="#_x0000_t75" id="docshape879" stroked="false">
              <v:imagedata r:id="rId384" o:title=""/>
            </v:shape>
            <v:shape style="position:absolute;left:1242;top:1728;width:423;height:633" type="#_x0000_t75" id="docshape880" stroked="false">
              <v:imagedata r:id="rId385" o:title=""/>
            </v:shape>
            <v:shape style="position:absolute;left:1344;top:1080;width:28;height:88" id="docshape881" coordorigin="1344,1080" coordsize="28,88" path="m1344,1080l1355,1101,1363,1122,1369,1145,1372,1168e" filled="false" stroked="true" strokeweight=".5pt" strokecolor="#231f20">
              <v:path arrowok="t"/>
              <v:stroke dashstyle="solid"/>
            </v:shape>
            <v:shape style="position:absolute;left:1654;top:561;width:163;height:439" id="docshape882" coordorigin="1655,561" coordsize="163,439" path="m1706,1000l1693,958,1683,916,1671,874,1655,833m1655,833l1667,817,1680,807,1693,800,1707,797,1723,795,1740,795,1755,794,1767,790,1780,774,1786,752,1791,728,1801,707,1806,700,1815,702,1817,693,1815,677,1807,658,1798,637,1796,614,1799,603,1803,590,1806,576,1807,561e" filled="false" stroked="true" strokeweight=".5pt" strokecolor="#ffffff">
              <v:path arrowok="t"/>
              <v:stroke dashstyle="solid"/>
            </v:shape>
            <v:shape style="position:absolute;left:1342;top:1040;width:85;height:45" id="docshape883" coordorigin="1343,1041" coordsize="85,45" path="m1428,1086l1417,1071,1405,1056,1390,1045,1371,1041,1358,1044,1348,1051,1343,1063,1344,1080e" filled="false" stroked="true" strokeweight=".5pt" strokecolor="#231f20">
              <v:path arrowok="t"/>
              <v:stroke dashstyle="solid"/>
            </v:shape>
            <v:shape style="position:absolute;left:1410;top:396;width:702;height:981" id="docshape884" coordorigin="1410,396" coordsize="702,981" path="m1543,799l1511,801,1484,800,1461,793,1438,776,1410,721,1421,667,1451,615,1479,566,1485,549,1491,531,1495,513,1501,497,1531,445,1571,411,1619,396,1671,404,1713,422,1761,450,1804,487,1827,529,1829,541,1826,551,1818,558,1807,561m1563,825l1557,820,1548,822,1542,819m1542,819l1542,813,1543,806,1543,799m1543,799l1576,796,1605,787,1636,779,1674,774,1699,773,1723,771,1745,763,1759,746,1760,743,1763,728,1757,721,1749,716,1738,714,1727,712,1719,705,1716,697,1716,687,1718,677,1720,667,1720,652,1718,636,1717,620,1719,605,1724,597,1733,585,1743,572,1750,565,1762,561,1776,561,1791,562,1807,561m2112,1270l2108,1267,2104,1265,2100,1263m2100,1263l2092,1254,2083,1247,2072,1242,2060,1240m1725,1293l1664,1284,1628,1247,1608,1193,1596,1133,1592,1113,1587,1093,1581,1074,1572,1057m1572,1057l1574,1040,1571,1023,1565,1006,1558,990m1572,1057l1538,1015,1524,956,1528,895,1550,843,1555,836,1561,833,1563,825m1563,825l1586,821,1609,821,1632,825,1655,833m1716,1358l1678,1365,1631,1372,1580,1377,1533,1375,1521,1373,1509,1371,1498,1371,1485,1373e" filled="false" stroked="true" strokeweight=".5pt" strokecolor="#ffffff">
              <v:path arrowok="t"/>
              <v:stroke dashstyle="solid"/>
            </v:shape>
            <v:shape style="position:absolute;left:1457;top:1154;width:28;height:219" id="docshape885" coordorigin="1458,1155" coordsize="28,219" path="m1485,1373l1479,1318,1475,1263,1469,1209,1458,1155e" filled="false" stroked="true" strokeweight=".5pt" strokecolor="#231f20">
              <v:path arrowok="t"/>
              <v:stroke dashstyle="solid"/>
            </v:shape>
            <v:shape style="position:absolute;left:1457;top:1000;width:342;height:194" id="docshape886" coordorigin="1458,1000" coordsize="342,194" path="m1458,1155l1464,1138,1465,1120,1463,1101,1461,1083m1755,1192l1745,1194,1736,1189,1729,1179,1724,1165,1716,1126,1710,1077,1706,1030,1706,1000m1706,1000l1731,1018,1755,1038,1778,1060,1799,1084e" filled="false" stroked="true" strokeweight=".5pt" strokecolor="#ffffff">
              <v:path arrowok="t"/>
              <v:stroke dashstyle="solid"/>
            </v:shape>
            <v:shape style="position:absolute;left:1371;top:1167;width:115;height:394" id="docshape887" coordorigin="1372,1168" coordsize="115,394" path="m1486,1390l1478,1417,1474,1444,1473,1472,1473,1500m1473,1500l1465,1515,1460,1531,1454,1546,1442,1559m1442,1559l1431,1559,1419,1560,1408,1561m1408,1561l1394,1556,1394,1539,1396,1527,1401,1461,1402,1387,1398,1311,1389,1238,1386,1218,1382,1199,1378,1183,1372,1168e" filled="false" stroked="true" strokeweight=".5pt" strokecolor="#231f20">
              <v:path arrowok="t"/>
              <v:stroke dashstyle="solid"/>
            </v:shape>
            <v:shape style="position:absolute;left:1780;top:1084;width:19;height:83" id="docshape888" coordorigin="1781,1084" coordsize="19,83" path="m1781,1166l1789,1146,1795,1126,1799,1106,1799,1084e" filled="false" stroked="true" strokeweight=".5pt" strokecolor="#ffffff">
              <v:path arrowok="t"/>
              <v:stroke dashstyle="solid"/>
            </v:shape>
            <v:shape style="position:absolute;left:1427;top:1085;width:30;height:69" id="docshape889" coordorigin="1428,1086" coordsize="30,69" path="m1458,1155l1447,1139,1439,1122,1433,1104,1428,1086e" filled="false" stroked="true" strokeweight=".5pt" strokecolor="#231f20">
              <v:path arrowok="t"/>
              <v:stroke dashstyle="solid"/>
            </v:shape>
            <v:shape style="position:absolute;left:1485;top:1166;width:637;height:235" id="docshape890" coordorigin="1486,1166" coordsize="637,235" path="m2123,1266l2110,1239,2078,1218,2039,1206,2006,1204,1996,1206,1985,1209,1976,1212,1966,1212,1925,1210,1882,1208,1841,1205,1807,1203,1793,1202,1779,1201,1766,1198,1755,1192m1755,1192l1762,1182,1770,1172,1781,1166m2112,1270l2115,1269,2119,1268,2123,1266m1723,1378l1724,1371,1722,1363,1716,1358m1716,1358l1718,1342,1722,1326,1725,1310,1725,1293m1725,1293l1752,1289,1780,1284,1809,1279,1839,1273,1862,1268,1887,1263,1911,1260,1935,1260,1948,1262,1962,1265,1975,1268,1989,1269,1999,1269,2010,1268,2022,1266,2035,1264,2055,1264,2072,1267,2087,1268,2100,1263m1723,1378l1665,1394,1605,1401,1545,1399,1486,1390e" filled="false" stroked="true" strokeweight=".5pt" strokecolor="#ffffff">
              <v:path arrowok="t"/>
              <v:stroke dashstyle="solid"/>
            </v:shape>
            <v:shape style="position:absolute;left:1484;top:1372;width:2;height:18" id="docshape891" coordorigin="1485,1373" coordsize="2,18" path="m1486,1390l1485,1384,1485,1378,1485,1373e" filled="false" stroked="true" strokeweight=".5pt" strokecolor="#231f20">
              <v:path arrowok="t"/>
              <v:stroke dashstyle="solid"/>
            </v:shape>
            <v:shape style="position:absolute;left:1782;top:1643;width:128;height:104" type="#_x0000_t75" id="docshape892" stroked="false">
              <v:imagedata r:id="rId386" o:title=""/>
            </v:shape>
            <v:shape style="position:absolute;left:1722;top:1378;width:647;height:835" id="docshape893" coordorigin="1723,1378" coordsize="647,835" path="m2369,2213l2352,2205,2334,2189,2318,2171,2306,2153,2300,2136,2296,2114,2294,2091,2292,2068,2288,1988,2286,1906,2284,1822,2281,1736,2272,1650,2257,1564,2251,1541,2243,1525,2229,1514,2204,1507m2204,1507l2193,1497,2178,1489,2160,1484,2141,1479,2117,1474,2092,1470,2065,1465,2033,1459,1952,1452,1871,1441,1793,1420,1723,1378e" filled="false" stroked="true" strokeweight=".5pt" strokecolor="#ffffff">
              <v:path arrowok="t"/>
              <v:stroke dashstyle="solid"/>
            </v:shape>
            <v:shape style="position:absolute;left:1900;top:1502;width:309;height:352" type="#_x0000_t75" id="docshape894" stroked="false">
              <v:imagedata r:id="rId387" o:title=""/>
            </v:shape>
            <v:shape style="position:absolute;left:1478;top:1571;width:33;height:87" id="docshape895" coordorigin="1478,1572" coordsize="33,87" path="m1510,1572l1497,1579,1488,1590,1482,1604,1483,1619m1483,1619l1478,1628,1479,1638,1483,1648,1484,1659e" filled="false" stroked="true" strokeweight=".5pt" strokecolor="#231f20">
              <v:path arrowok="t"/>
              <v:stroke dashstyle="solid"/>
            </v:shape>
            <v:shape style="position:absolute;left:1472;top:1500;width:892;height:772" id="docshape896" coordorigin="1473,1500" coordsize="892,772" path="m1473,1500l1486,1516,1492,1535,1499,1555,1510,1572m2364,2268l2353,2271,2340,2270,2325,2265,2310,2261,2282,2254,2253,2247,2227,2239,2205,2230m2205,2230l2213,2191,2216,2150,2215,2110,2212,2072,2197,2005,2175,1938,2153,1872,2135,1810,2133,1785,2133,1754,2136,1724,2137,1703,2138,1693,2137,1682,2133,1673,2122,1667e" filled="false" stroked="true" strokeweight=".5pt" strokecolor="#ffffff">
              <v:path arrowok="t"/>
              <v:stroke dashstyle="solid"/>
            </v:shape>
            <v:shape style="position:absolute;left:1435;top:1559;width:353;height:140" id="docshape897" coordorigin="1435,1559" coordsize="353,140" path="m1506,1672l1507,1681,1509,1690,1505,1698m1442,1559l1435,1592,1436,1627,1451,1653,1484,1659m1788,1649l1712,1645,1635,1637,1559,1628,1483,1619e" filled="false" stroked="true" strokeweight=".5pt" strokecolor="#231f20">
              <v:path arrowok="t"/>
              <v:stroke dashstyle="solid"/>
            </v:shape>
            <v:shape style="position:absolute;left:1510;top:1571;width:278;height:77" id="docshape898" coordorigin="1510,1572" coordsize="278,77" path="m1510,1572l1547,1579,1586,1584,1628,1589,1672,1596,1704,1603,1738,1613,1768,1628,1788,1649e" filled="false" stroked="true" strokeweight=".5pt" strokecolor="#ffffff">
              <v:path arrowok="t"/>
              <v:stroke dashstyle="solid"/>
            </v:shape>
            <v:shape style="position:absolute;left:1351;top:1658;width:802;height:696" id="docshape899" coordorigin="1351,1659" coordsize="802,696" path="m1849,1694l1764,1692,1678,1684,1591,1676,1506,1672m1506,1672l1497,1671,1491,1664,1484,1659m2137,2355l2146,2341,2151,2326,2153,2310,2151,2296,2145,2281,2135,2269,2121,2260,2103,2256,2101,2256,2097,2257,2093,2257m1905,1743l1895,1748,1884,1750,1872,1749,1860,1748,1830,1745,1799,1742,1767,1740,1735,1740m1735,1740l1717,1736,1698,1734,1679,1733,1660,1734m1660,1734l1647,1730,1633,1728,1618,1728,1604,1730m1604,1730l1597,1724,1588,1725,1581,1728m1735,1888l1716,1889,1697,1890,1678,1889,1660,1887m2077,2259l1997,2244,1910,2225,1822,2205,1742,2190m1742,2190l1743,2130,1744,2062,1744,1993,1743,1930,1743,1919,1743,1908,1741,1897,1735,1888m1742,2190l1742,2191,1742,2191,1741,2191m1741,2191l1719,2189,1696,2190,1674,2190,1651,2191m1734,2253l1715,2254,1695,2254,1676,2254,1657,2257m1657,2257l1654,2241,1653,2225,1652,2209,1649,2193m1741,2191l1741,2207,1739,2222,1737,2237,1734,2253m2050,2300l2018,2297,1984,2292,1950,2288,1919,2287m1919,2287l1897,2282,1875,2279,1852,2277,1830,2277m1830,2277l1806,2271,1781,2269,1757,2266,1735,2256m1735,2256l1735,2255,1734,2254,1734,2253m1656,2258l1647,2261,1639,2267,1633,2274m1633,2274l1611,2267,1587,2265,1563,2268,1541,2273m1541,2273l1494,2272,1446,2274,1399,2278,1351,2281e" filled="false" stroked="true" strokeweight=".5pt" strokecolor="#231f20">
              <v:path arrowok="t"/>
              <v:stroke dashstyle="solid"/>
            </v:shape>
            <v:shape style="position:absolute;left:2194;top:2229;width:24;height:127" id="docshape900" coordorigin="2194,2230" coordsize="24,127" path="m2217,2356l2196,2291,2194,2275,2195,2259,2198,2244,2205,2230e" filled="false" stroked="true" strokeweight=".5pt" strokecolor="#ffffff">
              <v:path arrowok="t"/>
              <v:stroke dashstyle="solid"/>
            </v:shape>
            <v:shape style="position:absolute;left:1255;top:2251;width:882;height:109" id="docshape901" coordorigin="1256,2251" coordsize="882,109" path="m1730,2356l1712,2358,1693,2359,1675,2358,1658,2355m1658,2355l1663,2331,1665,2306,1663,2282,1656,2258m1656,2258l1656,2258,1656,2257,1657,2257m1344,2356l1330,2358,1315,2359,1301,2358,1287,2356m1287,2356l1293,2332,1296,2307,1294,2282,1286,2258m1328,2251l1340,2258,1344,2271,1351,2281m1287,2356l1277,2360,1266,2360,1256,2356m2137,2355l2125,2358,2113,2359,2101,2358,2089,2356m2089,2356l2068,2348,2056,2335,2051,2318,2052,2300,2056,2289,2062,2278,2069,2269,2078,2262,2083,2259,2088,2258,2093,2257m1730,2356l1733,2331,1733,2306,1733,2281,1735,2256m1632,2349l1635,2330,1636,2312,1635,2293,1633,2274m1632,2349l1612,2356,1591,2359,1570,2359,1549,2355m1549,2355l1539,2336,1533,2315,1534,2294,1541,2273m1344,2356l1347,2338,1350,2319,1352,2300,1351,2281m1904,2355l1888,2358,1872,2359,1855,2358,1839,2355m1839,2355l1831,2336,1825,2317,1824,2297,1830,2277m1904,2355l1911,2339,1918,2322,1921,2305,1919,2287e" filled="false" stroked="true" strokeweight=".5pt" strokecolor="#231f20">
              <v:path arrowok="t"/>
              <v:stroke dashstyle="solid"/>
            </v:shape>
            <v:shape style="position:absolute;left:1460;top:819;width:82;height:264" id="docshape902" coordorigin="1461,819" coordsize="82,264" path="m1461,1083l1466,1013,1477,942,1500,877,1542,819e" filled="false" stroked="true" strokeweight=".5pt" strokecolor="#ffffff">
              <v:path arrowok="t"/>
              <v:stroke dashstyle="solid"/>
            </v:shape>
            <v:shape style="position:absolute;left:1575;top:619;width:1427;height:859" type="#_x0000_t75" id="docshape903" stroked="false">
              <v:imagedata r:id="rId388" o:title=""/>
            </v:shape>
            <v:shape style="position:absolute;left:1575;top:619;width:1427;height:859" id="docshape904" coordorigin="1575,620" coordsize="1427,859" path="m3001,1226l2702,1478,1575,1478,2598,620e" filled="false" stroked="true" strokeweight=".5pt" strokecolor="#231f20">
              <v:path arrowok="t"/>
              <v:stroke dashstyle="solid"/>
            </v:shape>
            <v:shape style="position:absolute;left:2657;top:-208;width:1201;height:1477" type="#_x0000_t75" id="docshape905" stroked="false">
              <v:imagedata r:id="rId389" o:title=""/>
            </v:shape>
            <v:shape style="position:absolute;left:2657;top:-208;width:1201;height:1477" id="docshape906" coordorigin="2657,-207" coordsize="1201,1477" path="m2657,-207l2657,1270,3858,300e" filled="false" stroked="true" strokeweight=".5pt" strokecolor="#231f20">
              <v:path arrowok="t"/>
              <v:stroke dashstyle="solid"/>
            </v:shape>
            <v:rect style="position:absolute;left:2606;top:-208;width:52;height:1478" id="docshape907" filled="true" fillcolor="#fdb813" stroked="false">
              <v:fill type="solid"/>
            </v:rect>
            <v:shape style="position:absolute;left:2606;top:-208;width:52;height:1477" id="docshape908" coordorigin="2606,-207" coordsize="52,1477" path="m2657,1270l2606,1270,2606,-207m2657,-207l2657,1270e" filled="false" stroked="true" strokeweight=".5pt" strokecolor="#231f20">
              <v:path arrowok="t"/>
              <v:stroke dashstyle="solid"/>
            </v:shape>
            <v:shape style="position:absolute;left:2743;top:4;width:78;height:1080" id="docshape909" coordorigin="2743,4" coordsize="78,1080" path="m2813,4l2743,300m2816,94l2746,390m2816,197l2746,493m2817,595l2747,891m2820,685l2751,981m2820,788l2751,1084e" filled="false" stroked="true" strokeweight=".5pt" strokecolor="#ffffff">
              <v:path arrowok="t"/>
              <v:stroke dashstyle="solid"/>
            </v:shape>
            <v:shape style="position:absolute;left:1575;top:1478;width:1127;height:51" type="#_x0000_t75" id="docshape910" stroked="false">
              <v:imagedata r:id="rId390" o:title=""/>
            </v:shape>
            <v:rect style="position:absolute;left:1575;top:1478;width:1127;height:51" id="docshape911" filled="false" stroked="true" strokeweight=".5pt" strokecolor="#231f20">
              <v:stroke dashstyle="solid"/>
            </v:rect>
            <v:shape style="position:absolute;left:1898;top:1299;width:363;height:30" type="#_x0000_t75" id="docshape912" stroked="false">
              <v:imagedata r:id="rId391" o:title=""/>
            </v:shape>
            <v:rect style="position:absolute;left:1898;top:1299;width:363;height:30" id="docshape913" filled="false" stroked="true" strokeweight=".5pt" strokecolor="#231f20">
              <v:stroke dashstyle="solid"/>
            </v:rect>
            <v:shape style="position:absolute;left:2260;top:1226;width:95;height:103" type="#_x0000_t75" id="docshape914" stroked="false">
              <v:imagedata r:id="rId392" o:title=""/>
            </v:shape>
            <v:shape style="position:absolute;left:2260;top:1226;width:95;height:103" id="docshape915" coordorigin="2260,1226" coordsize="95,103" path="m2355,1256l2260,1329,2260,1300,2355,1226,2355,1256xe" filled="false" stroked="true" strokeweight=".5pt" strokecolor="#231f20">
              <v:path arrowok="t"/>
              <v:stroke dashstyle="solid"/>
            </v:shape>
            <v:shape style="position:absolute;left:1898;top:1229;width:476;height:71" type="#_x0000_t75" id="docshape916" stroked="false">
              <v:imagedata r:id="rId393" o:title=""/>
            </v:shape>
            <v:shape style="position:absolute;left:1898;top:1229;width:476;height:71" id="docshape917" coordorigin="1898,1229" coordsize="476,71" path="m2011,1229l2373,1229,2260,1300,1898,1300,2011,1229xe" filled="false" stroked="true" strokeweight=".5pt" strokecolor="#231f20">
              <v:path arrowok="t"/>
              <v:stroke dashstyle="solid"/>
            </v:shape>
            <v:shape style="position:absolute;left:1920;top:1284;width:310;height:13" type="#_x0000_t75" id="docshape918" stroked="false">
              <v:imagedata r:id="rId394" o:title=""/>
            </v:shape>
            <v:rect style="position:absolute;left:1920;top:1284;width:310;height:13" id="docshape919" filled="false" stroked="true" strokeweight=".5pt" strokecolor="#231f20">
              <v:stroke dashstyle="solid"/>
            </v:rect>
            <v:shape style="position:absolute;left:1920;top:1217;width:416;height:67" type="#_x0000_t75" id="docshape920" stroked="false">
              <v:imagedata r:id="rId395" o:title=""/>
            </v:shape>
            <v:shape style="position:absolute;left:1920;top:1217;width:416;height:67" id="docshape921" coordorigin="1920,1218" coordsize="416,67" path="m2026,1218l2336,1218,2229,1285,1920,1285,2026,1218xe" filled="false" stroked="true" strokeweight=".5pt" strokecolor="#231f20">
              <v:path arrowok="t"/>
              <v:stroke dashstyle="solid"/>
            </v:shape>
            <v:shape style="position:absolute;left:2259;top:945;width:98;height:362" type="#_x0000_t75" id="docshape922" stroked="false">
              <v:imagedata r:id="rId396" o:title=""/>
            </v:shape>
            <v:shape style="position:absolute;left:2259;top:945;width:98;height:362" id="docshape923" coordorigin="2259,945" coordsize="98,362" path="m2328,945l2259,1301,2288,1306,2357,951,2328,945xe" filled="false" stroked="true" strokeweight=".5pt" strokecolor="#231f20">
              <v:path arrowok="t"/>
              <v:stroke dashstyle="solid"/>
            </v:shape>
            <v:shape style="position:absolute;left:2328;top:881;width:113;height:69" type="#_x0000_t75" id="docshape924" stroked="false">
              <v:imagedata r:id="rId397" o:title=""/>
            </v:shape>
            <v:shape style="position:absolute;left:2328;top:881;width:113;height:69" id="docshape925" coordorigin="2328,882" coordsize="113,69" path="m2328,945l2412,882,2441,887,2357,951,2328,945xe" filled="false" stroked="true" strokeweight=".5pt" strokecolor="#231f20">
              <v:path arrowok="t"/>
              <v:stroke dashstyle="solid"/>
            </v:shape>
            <v:shape style="position:absolute;left:2288;top:885;width:156;height:422" type="#_x0000_t75" id="docshape926" stroked="false">
              <v:imagedata r:id="rId398" o:title=""/>
            </v:shape>
            <v:shape style="position:absolute;left:2288;top:885;width:156;height:422" id="docshape927" coordorigin="2288,885" coordsize="156,422" path="m2443,885l2374,1241,2288,1306,2357,951,2443,885xe" filled="false" stroked="true" strokeweight=".5pt" strokecolor="#231f20">
              <v:path arrowok="t"/>
              <v:stroke dashstyle="solid"/>
            </v:shape>
            <v:shape style="position:absolute;left:2244;top:1286;width:30;height:30" type="#_x0000_t75" id="docshape928" stroked="false">
              <v:imagedata r:id="rId298" o:title=""/>
            </v:shape>
            <v:shape style="position:absolute;left:2244;top:1286;width:30;height:30" id="docshape929" coordorigin="2245,1286" coordsize="30,30" path="m2245,1301l2245,1309,2251,1316,2259,1316,2267,1316,2274,1309,2274,1301,2274,1293,2267,1286,2259,1286,2251,1286,2245,1293,2245,1301xe" filled="false" stroked="true" strokeweight=".5pt" strokecolor="#231f20">
              <v:path arrowok="t"/>
              <v:stroke dashstyle="solid"/>
            </v:shape>
            <v:rect style="position:absolute;left:1668;top:1534;width:87;height:52" id="docshape930" filled="true" fillcolor="#fdb813" stroked="false">
              <v:fill type="solid"/>
            </v:rect>
            <v:rect style="position:absolute;left:1668;top:1534;width:87;height:52" id="docshape931" filled="false" stroked="true" strokeweight=".5pt" strokecolor="#231f20">
              <v:stroke dashstyle="solid"/>
            </v:rect>
            <v:rect style="position:absolute;left:1646;top:1548;width:22;height:27" id="docshape932" filled="true" fillcolor="#fdb813" stroked="false">
              <v:fill type="solid"/>
            </v:rect>
            <v:rect style="position:absolute;left:1646;top:1548;width:22;height:27" id="docshape933" filled="false" stroked="true" strokeweight=".5pt" strokecolor="#231f20">
              <v:stroke dashstyle="solid"/>
            </v:rect>
            <v:shape style="position:absolute;left:2837;top:285;width:1074;height:2712" type="#_x0000_t75" id="docshape934" stroked="false">
              <v:imagedata r:id="rId399" o:title=""/>
            </v:shape>
            <v:shape style="position:absolute;left:2202;top:1529;width:459;height:1336" type="#_x0000_t75" id="docshape935" stroked="false">
              <v:imagedata r:id="rId400" o:title=""/>
            </v:shape>
            <v:rect style="position:absolute;left:2202;top:1529;width:459;height:1336" id="docshape936" filled="false" stroked="true" strokeweight=".5pt" strokecolor="#231f20">
              <v:stroke dashstyle="solid"/>
            </v:rect>
            <v:shape style="position:absolute;left:1571;top:833;width:551;height:461" id="docshape937" coordorigin="1572,834" coordsize="551,461" path="m1654,834l1572,1058,1581,1074,1587,1093,1592,1114,1596,1134,1608,1194,1628,1248,1664,1285,1725,1294,1731,1294,1810,1279,1839,1274,1862,1269,1887,1264,1911,1261,1935,1261,1948,1263,1975,1269,1989,1270,1999,1270,2035,1265,2055,1265,2072,1268,2087,1269,2100,1264,2122,1267,2110,1239,2078,1219,2039,1207,2006,1205,1995,1207,1976,1212,1966,1213,1925,1211,1807,1203,1781,1202,1769,1200,1759,1195,1755,1193,1716,1129,1706,1038,1706,1010,1706,1001,1693,959,1683,917,1671,874,1654,834xe" filled="true" fillcolor="#58595b" stroked="false">
              <v:path arrowok="t"/>
              <v:fill type="solid"/>
            </v:shape>
            <v:shape style="position:absolute;left:1571;top:833;width:551;height:461" id="docshape938" coordorigin="1572,834" coordsize="551,461" path="m1572,1058l1581,1074,1587,1093,1592,1114,1596,1134,1608,1194,1628,1248,1664,1285,1725,1294,1731,1294,1756,1289,1783,1284,1810,1279,1839,1274,1862,1269,1887,1264,1911,1261,1935,1261,1948,1263,1962,1266,1975,1269,1989,1270,1999,1270,2010,1268,2022,1267,2035,1265,2055,1265,2072,1268,2087,1269,2100,1264,2122,1267,2110,1239,2078,1219,2039,1207,2006,1205,1995,1207,1985,1210,1976,1212,1966,1213,1925,1211,1882,1209,1841,1206,1807,1203,1794,1203,1781,1202,1769,1200,1759,1195,1755,1193,1716,1129,1706,1038,1706,1010,1706,1001,1693,959,1683,917,1671,874,1654,834e" filled="false" stroked="true" strokeweight=".5pt" strokecolor="#ffffff">
              <v:path arrowok="t"/>
              <v:stroke dashstyle="solid"/>
            </v:shape>
            <w10:wrap type="none"/>
          </v:group>
        </w:pict>
      </w:r>
      <w:r>
        <w:rPr>
          <w:color w:val="231F20"/>
        </w:rPr>
        <w:t>Walkways</w:t>
      </w:r>
      <w:r>
        <w:rPr>
          <w:color w:val="231F20"/>
          <w:spacing w:val="19"/>
        </w:rPr>
        <w:t> </w:t>
      </w:r>
      <w:r>
        <w:rPr>
          <w:color w:val="231F20"/>
        </w:rPr>
        <w:t>should</w:t>
      </w:r>
      <w:r>
        <w:rPr>
          <w:color w:val="231F20"/>
          <w:spacing w:val="19"/>
        </w:rPr>
        <w:t> </w:t>
      </w:r>
      <w:r>
        <w:rPr>
          <w:color w:val="231F20"/>
        </w:rPr>
        <w:t>provide</w:t>
      </w:r>
      <w:r>
        <w:rPr>
          <w:color w:val="231F20"/>
          <w:spacing w:val="19"/>
        </w:rPr>
        <w:t> </w:t>
      </w:r>
      <w:r>
        <w:rPr>
          <w:color w:val="231F20"/>
        </w:rPr>
        <w:t>safe</w:t>
      </w:r>
      <w:r>
        <w:rPr>
          <w:color w:val="231F20"/>
          <w:spacing w:val="19"/>
        </w:rPr>
        <w:t> </w:t>
      </w:r>
      <w:r>
        <w:rPr>
          <w:color w:val="231F20"/>
        </w:rPr>
        <w:t>access</w:t>
      </w:r>
      <w:r>
        <w:rPr>
          <w:color w:val="231F20"/>
          <w:spacing w:val="19"/>
        </w:rPr>
        <w:t> </w:t>
      </w:r>
      <w:r>
        <w:rPr>
          <w:color w:val="231F20"/>
        </w:rPr>
        <w:t>and</w:t>
      </w:r>
      <w:r>
        <w:rPr>
          <w:color w:val="231F20"/>
          <w:spacing w:val="19"/>
        </w:rPr>
        <w:t> </w:t>
      </w:r>
      <w:r>
        <w:rPr>
          <w:color w:val="231F20"/>
        </w:rPr>
        <w:t>egress</w:t>
      </w:r>
      <w:r>
        <w:rPr>
          <w:color w:val="231F20"/>
          <w:spacing w:val="19"/>
        </w:rPr>
        <w:t> </w:t>
      </w:r>
      <w:r>
        <w:rPr>
          <w:color w:val="231F20"/>
        </w:rPr>
        <w:t>at</w:t>
      </w:r>
      <w:r>
        <w:rPr>
          <w:color w:val="231F20"/>
          <w:spacing w:val="19"/>
        </w:rPr>
        <w:t> </w:t>
      </w:r>
      <w:r>
        <w:rPr>
          <w:color w:val="231F20"/>
        </w:rPr>
        <w:t>all</w:t>
      </w:r>
      <w:r>
        <w:rPr>
          <w:color w:val="231F20"/>
          <w:spacing w:val="19"/>
        </w:rPr>
        <w:t> </w:t>
      </w:r>
      <w:r>
        <w:rPr>
          <w:color w:val="231F20"/>
        </w:rPr>
        <w:t>times.</w:t>
      </w:r>
      <w:r>
        <w:rPr>
          <w:color w:val="231F20"/>
          <w:spacing w:val="19"/>
        </w:rPr>
        <w:t> </w:t>
      </w:r>
      <w:r>
        <w:rPr>
          <w:color w:val="231F20"/>
        </w:rPr>
        <w:t>The</w:t>
      </w:r>
      <w:r>
        <w:rPr>
          <w:color w:val="231F20"/>
          <w:spacing w:val="19"/>
        </w:rPr>
        <w:t> </w:t>
      </w:r>
      <w:r>
        <w:rPr>
          <w:color w:val="231F20"/>
        </w:rPr>
        <w:t>use</w:t>
      </w:r>
      <w:r>
        <w:rPr>
          <w:color w:val="231F20"/>
          <w:spacing w:val="19"/>
        </w:rPr>
        <w:t> </w:t>
      </w:r>
      <w:r>
        <w:rPr>
          <w:color w:val="231F20"/>
        </w:rPr>
        <w:t>of walkways for temporary storage can introduce tripping or falling hazards and block emergency exits. The through traffic using walkways can be a source of noise and distraction for staff positioned near them. Walkways near office workstations</w:t>
      </w:r>
      <w:r>
        <w:rPr>
          <w:color w:val="231F20"/>
          <w:spacing w:val="40"/>
        </w:rPr>
        <w:t> </w:t>
      </w:r>
      <w:r>
        <w:rPr>
          <w:color w:val="231F20"/>
        </w:rPr>
        <w:t>should be bordered by sound absorbing panelling to help reduce noise.</w:t>
      </w:r>
    </w:p>
    <w:p>
      <w:pPr>
        <w:pStyle w:val="Heading3"/>
        <w:spacing w:before="127"/>
        <w:ind w:left="356"/>
      </w:pPr>
      <w:r>
        <w:rPr>
          <w:color w:val="231F20"/>
          <w:spacing w:val="-2"/>
          <w:w w:val="95"/>
        </w:rPr>
        <w:t>Partitions</w:t>
      </w:r>
    </w:p>
    <w:p>
      <w:pPr>
        <w:pStyle w:val="BodyText"/>
        <w:spacing w:line="220" w:lineRule="auto" w:before="99"/>
        <w:ind w:left="356" w:right="644"/>
      </w:pPr>
      <w:r>
        <w:rPr>
          <w:color w:val="231F20"/>
        </w:rPr>
        <w:t>Partitions</w:t>
      </w:r>
      <w:r>
        <w:rPr>
          <w:color w:val="231F20"/>
          <w:spacing w:val="-2"/>
        </w:rPr>
        <w:t> </w:t>
      </w:r>
      <w:r>
        <w:rPr>
          <w:color w:val="231F20"/>
        </w:rPr>
        <w:t>are</w:t>
      </w:r>
      <w:r>
        <w:rPr>
          <w:color w:val="231F20"/>
          <w:spacing w:val="-2"/>
        </w:rPr>
        <w:t> </w:t>
      </w:r>
      <w:r>
        <w:rPr>
          <w:color w:val="231F20"/>
        </w:rPr>
        <w:t>used</w:t>
      </w:r>
      <w:r>
        <w:rPr>
          <w:color w:val="231F20"/>
          <w:spacing w:val="-2"/>
        </w:rPr>
        <w:t> </w:t>
      </w:r>
      <w:r>
        <w:rPr>
          <w:color w:val="231F20"/>
        </w:rPr>
        <w:t>to</w:t>
      </w:r>
      <w:r>
        <w:rPr>
          <w:color w:val="231F20"/>
          <w:spacing w:val="-2"/>
        </w:rPr>
        <w:t> </w:t>
      </w:r>
      <w:r>
        <w:rPr>
          <w:color w:val="231F20"/>
        </w:rPr>
        <w:t>divide</w:t>
      </w:r>
      <w:r>
        <w:rPr>
          <w:color w:val="231F20"/>
          <w:spacing w:val="-2"/>
        </w:rPr>
        <w:t> </w:t>
      </w:r>
      <w:r>
        <w:rPr>
          <w:color w:val="231F20"/>
        </w:rPr>
        <w:t>workstations</w:t>
      </w:r>
      <w:r>
        <w:rPr>
          <w:color w:val="231F20"/>
          <w:spacing w:val="-2"/>
        </w:rPr>
        <w:t> </w:t>
      </w:r>
      <w:r>
        <w:rPr>
          <w:color w:val="231F20"/>
        </w:rPr>
        <w:t>and</w:t>
      </w:r>
      <w:r>
        <w:rPr>
          <w:color w:val="231F20"/>
          <w:spacing w:val="-2"/>
        </w:rPr>
        <w:t> </w:t>
      </w:r>
      <w:r>
        <w:rPr>
          <w:color w:val="231F20"/>
        </w:rPr>
        <w:t>provide</w:t>
      </w:r>
      <w:r>
        <w:rPr>
          <w:color w:val="231F20"/>
          <w:spacing w:val="-2"/>
        </w:rPr>
        <w:t> </w:t>
      </w:r>
      <w:r>
        <w:rPr>
          <w:color w:val="231F20"/>
        </w:rPr>
        <w:t>visual</w:t>
      </w:r>
      <w:r>
        <w:rPr>
          <w:color w:val="231F20"/>
          <w:spacing w:val="-2"/>
        </w:rPr>
        <w:t> </w:t>
      </w:r>
      <w:r>
        <w:rPr>
          <w:color w:val="231F20"/>
        </w:rPr>
        <w:t>and</w:t>
      </w:r>
      <w:r>
        <w:rPr>
          <w:color w:val="231F20"/>
          <w:spacing w:val="-2"/>
        </w:rPr>
        <w:t> </w:t>
      </w:r>
      <w:r>
        <w:rPr>
          <w:color w:val="231F20"/>
        </w:rPr>
        <w:t>auditory</w:t>
      </w:r>
      <w:r>
        <w:rPr>
          <w:color w:val="231F20"/>
          <w:spacing w:val="-2"/>
        </w:rPr>
        <w:t> </w:t>
      </w:r>
      <w:r>
        <w:rPr>
          <w:color w:val="231F20"/>
        </w:rPr>
        <w:t>privacy. They can also reduce unwanted distractions, provide a background visual surface for computer screens, reduce contrasting light intensities, help direct a person’s line of sight towards an external window for relief of visual fatigue, and control external and reflected light. Partitioning can cast shadows and reduce levels of light if not appropriately designed or installed. Refer to Section 3 for additional </w:t>
      </w:r>
      <w:r>
        <w:rPr>
          <w:color w:val="231F20"/>
          <w:spacing w:val="-2"/>
        </w:rPr>
        <w:t>information.</w:t>
      </w:r>
    </w:p>
    <w:p>
      <w:pPr>
        <w:pStyle w:val="Heading3"/>
        <w:spacing w:before="125"/>
        <w:ind w:left="356"/>
      </w:pPr>
      <w:r>
        <w:rPr>
          <w:color w:val="231F20"/>
          <w:spacing w:val="-2"/>
        </w:rPr>
        <w:t>Storage</w:t>
      </w:r>
    </w:p>
    <w:p>
      <w:pPr>
        <w:pStyle w:val="BodyText"/>
        <w:spacing w:line="220" w:lineRule="auto" w:before="100"/>
        <w:ind w:left="356" w:right="657"/>
      </w:pPr>
      <w:r>
        <w:rPr/>
        <w:pict>
          <v:group style="position:absolute;margin-left:35.295002pt;margin-top:17.633476pt;width:160.35pt;height:160.3pt;mso-position-horizontal-relative:page;mso-position-vertical-relative:paragraph;z-index:15746560" id="docshapegroup939" coordorigin="706,353" coordsize="3207,3206">
            <v:shape style="position:absolute;left:705;top:352;width:3204;height:3204" type="#_x0000_t75" id="docshape940" stroked="false">
              <v:imagedata r:id="rId401" o:title=""/>
            </v:shape>
            <v:shape style="position:absolute;left:3387;top:2127;width:277;height:434" type="#_x0000_t75" id="docshape941" stroked="false">
              <v:imagedata r:id="rId402" o:title=""/>
            </v:shape>
            <v:shape style="position:absolute;left:3397;top:2488;width:150;height:174" type="#_x0000_t75" id="docshape942" stroked="false">
              <v:imagedata r:id="rId403" o:title=""/>
            </v:shape>
            <v:shape style="position:absolute;left:3126;top:2109;width:391;height:256" type="#_x0000_t75" id="docshape943" stroked="false">
              <v:imagedata r:id="rId404" o:title=""/>
            </v:shape>
            <v:shape style="position:absolute;left:3226;top:2465;width:195;height:200" type="#_x0000_t75" id="docshape944" stroked="false">
              <v:imagedata r:id="rId405" o:title=""/>
            </v:shape>
            <v:shape style="position:absolute;left:3107;top:2315;width:187;height:268" type="#_x0000_t75" id="docshape945" stroked="false">
              <v:imagedata r:id="rId406" o:title=""/>
            </v:shape>
            <v:shape style="position:absolute;left:832;top:2111;width:2138;height:596" type="#_x0000_t75" id="docshape946" stroked="false">
              <v:imagedata r:id="rId407" o:title=""/>
            </v:shape>
            <v:shape style="position:absolute;left:2815;top:2119;width:155;height:254" type="#_x0000_t75" id="docshape947" stroked="false">
              <v:imagedata r:id="rId408" o:title=""/>
            </v:shape>
            <v:shape style="position:absolute;left:2436;top:2229;width:458;height:223" id="docshape948" coordorigin="2436,2229" coordsize="458,223" path="m2844,2229l2831,2231,2818,2231,2806,2231,2793,2231,2777,2260,2743,2289,2702,2312,2665,2321,2630,2312,2596,2291,2568,2265,2548,2242,2536,2247,2524,2253,2512,2258,2499,2262,2485,2279,2465,2295,2446,2308,2436,2319,2439,2332,2450,2346,2465,2363,2477,2383,2503,2386,2521,2401,2538,2422,2557,2439,2570,2438,2581,2446,2593,2449,2613,2451,2634,2451,2656,2450,2727,2441,2825,2413,2869,2366,2868,2336,2881,2309,2894,2281,2891,2249,2879,2244,2867,2240,2855,2236,2844,2229xe" filled="true" fillcolor="#58595b" stroked="false">
              <v:path arrowok="t"/>
              <v:fill type="solid"/>
            </v:shape>
            <v:shape style="position:absolute;left:2371;top:2375;width:522;height:215" type="#_x0000_t75" id="docshape949" stroked="false">
              <v:imagedata r:id="rId409" o:title=""/>
            </v:shape>
            <v:shape style="position:absolute;left:2499;top:2004;width:345;height:258" type="#_x0000_t75" id="docshape950" stroked="false">
              <v:imagedata r:id="rId410" o:title=""/>
            </v:shape>
            <v:shape style="position:absolute;left:2547;top:1924;width:246;height:397" id="docshape951" coordorigin="2547,1925" coordsize="246,397" path="m2781,1987l2780,1968,2776,1951,2769,1941,2757,1940,2745,1947,2735,1961,2731,1981,2713,1984,2695,1986,2676,1985,2659,1979,2653,1957,2645,1940,2645,1980,2619,1976,2632,1978,2645,1980,2645,1940,2644,1937,2632,1925,2616,1929,2611,1936,2606,1948,2603,1963,2604,1977,2618,1976,2618,1976,2604,1977,2593,1988,2581,2000,2572,2013,2568,2028,2620,2030,2673,2029,2725,2023,2773,2006,2780,2004,2781,1987xm2793,2231l2756,2129,2727,2087,2678,2073,2652,2078,2628,2087,2608,2101,2592,2122,2587,2133,2576,2162,2570,2176,2553,2205,2547,2223,2548,2242,2568,2265,2596,2291,2630,2312,2665,2321,2702,2312,2743,2289,2777,2260,2793,2231xe" filled="true" fillcolor="#58595b" stroked="false">
              <v:path arrowok="t"/>
              <v:fill type="solid"/>
            </v:shape>
            <v:shape style="position:absolute;left:1882;top:1309;width:706;height:529" type="#_x0000_t75" id="docshape952" stroked="false">
              <v:imagedata r:id="rId411" o:title=""/>
            </v:shape>
            <v:shape style="position:absolute;left:2371;top:2113;width:179;height:286" type="#_x0000_t75" id="docshape953" stroked="false">
              <v:imagedata r:id="rId412" o:title=""/>
            </v:shape>
            <v:shape style="position:absolute;left:1425;top:2110;width:981;height:481" type="#_x0000_t75" id="docshape954" stroked="false">
              <v:imagedata r:id="rId413" o:title=""/>
            </v:shape>
            <v:shape style="position:absolute;left:1587;top:1661;width:241;height:109" type="#_x0000_t75" id="docshape955" stroked="false">
              <v:imagedata r:id="rId414" o:title=""/>
            </v:shape>
            <v:shape style="position:absolute;left:1412;top:1880;width:249;height:186" id="docshape956" coordorigin="1413,1881" coordsize="249,186" path="m1638,1881l1552,1902,1517,1937,1501,1955,1479,1967,1456,1975,1448,1989,1436,1999,1424,2009,1413,2020,1413,2032,1413,2044,1415,2054,1424,2063,1486,2066,1516,2064,1545,2052,1552,2039,1562,2027,1573,2017,1586,2010,1612,1979,1645,1947,1661,1914,1638,1881xe" filled="true" fillcolor="#58595b" stroked="false">
              <v:path arrowok="t"/>
              <v:fill type="solid"/>
            </v:shape>
            <v:shape style="position:absolute;left:1266;top:1560;width:373;height:376" type="#_x0000_t75" id="docshape957" stroked="false">
              <v:imagedata r:id="rId415" o:title=""/>
            </v:shape>
            <v:shape style="position:absolute;left:1376;top:1575;width:235;height:482" id="docshape958" coordorigin="1377,1575" coordsize="235,482" path="m1459,1627l1454,1616,1447,1606,1442,1596,1443,1584,1438,1581,1428,1575,1419,1579,1409,1581,1400,1583,1391,1588,1387,1598,1383,1608,1379,1619,1377,1630,1397,1631,1418,1631,1439,1629,1459,1627xm1525,1913l1510,1903,1505,1912,1498,1908,1489,1900,1487,1892,1487,1884,1483,1876,1468,1871,1458,1883,1450,1903,1442,1918,1436,1925,1425,1928,1418,1937,1428,1946,1438,1955,1448,1964,1456,1975,1479,1967,1501,1955,1517,1937,1525,1913xm1611,2027l1586,2010,1573,2017,1562,2027,1552,2039,1545,2052,1574,2057,1601,2046,1611,2027xe" filled="true" fillcolor="#58595b" stroked="false">
              <v:path arrowok="t"/>
              <v:fill type="solid"/>
            </v:shape>
            <v:shape style="position:absolute;left:834;top:545;width:600;height:456" type="#_x0000_t75" id="docshape959" stroked="false">
              <v:imagedata r:id="rId416" o:title=""/>
            </v:shape>
            <v:shape style="position:absolute;left:832;top:1054;width:615;height:1537" type="#_x0000_t75" id="docshape960" stroked="false">
              <v:imagedata r:id="rId417" o:title=""/>
            </v:shape>
            <v:shape style="position:absolute;left:1057;top:1525;width:399;height:527" id="docshape961" coordorigin="1057,1525" coordsize="399,527" path="m1219,1525l1153,1559,1116,1604,1097,1627,1078,1646,1068,1690,1060,1737,1057,1785,1061,1834,1101,1911,1168,1976,1230,2027,1307,2052,1332,2046,1358,2036,1384,2025,1413,2020,1424,2009,1436,1999,1448,1989,1456,1975,1448,1964,1438,1955,1428,1946,1418,1937,1410,1936,1396,1899,1381,1863,1364,1827,1342,1795,1319,1817,1298,1830,1275,1837,1247,1842,1220,1846,1195,1847,1173,1844,1154,1833,1129,1798,1122,1753,1133,1709,1161,1678,1187,1668,1212,1667,1266,1674,1285,1652,1315,1646,1348,1644,1377,1630,1379,1619,1383,1608,1387,1598,1391,1588,1359,1573,1318,1555,1278,1538,1248,1528,1219,1525xe" filled="true" fillcolor="#58595b" stroked="false">
              <v:path arrowok="t"/>
              <v:fill type="solid"/>
            </v:shape>
            <v:shape style="position:absolute;left:952;top:1642;width:472;height:473" type="#_x0000_t75" id="docshape962" stroked="false">
              <v:imagedata r:id="rId418" o:title=""/>
            </v:shape>
            <v:shape style="position:absolute;left:1121;top:1666;width:221;height:181" type="#_x0000_t75" id="docshape963" stroked="false">
              <v:imagedata r:id="rId419" o:title=""/>
            </v:shape>
            <v:shape style="position:absolute;left:920;top:2078;width:68;height:70" type="#_x0000_t75" id="docshape964" stroked="false">
              <v:imagedata r:id="rId420" o:title=""/>
            </v:shape>
            <v:shape style="position:absolute;left:759;top:490;width:3105;height:2291" type="#_x0000_t75" id="docshape965" stroked="false">
              <v:imagedata r:id="rId421" o:title=""/>
            </v:shape>
            <v:rect style="position:absolute;left:3441;top:3086;width:454;height:454" id="docshape966" filled="true" fillcolor="#fdb813" stroked="false">
              <v:fill type="solid"/>
            </v:rect>
            <v:rect style="position:absolute;left:3441;top:3086;width:454;height:454" id="docshape967" filled="false" stroked="true" strokeweight="1.753pt" strokecolor="#231f20">
              <v:stroke dashstyle="solid"/>
            </v:rect>
            <v:shape style="position:absolute;left:3502;top:3145;width:342;height:357" type="#_x0000_t75" id="docshape968" stroked="false">
              <v:imagedata r:id="rId422" o:title=""/>
            </v:shape>
            <w10:wrap type="none"/>
          </v:group>
        </w:pict>
      </w:r>
      <w:r>
        <w:rPr>
          <w:color w:val="231F20"/>
        </w:rPr>
        <w:t>Storage facilities such as filing cabinets, lockers and shelves often sit on the</w:t>
      </w:r>
      <w:r>
        <w:rPr>
          <w:color w:val="231F20"/>
          <w:spacing w:val="80"/>
        </w:rPr>
        <w:t> </w:t>
      </w:r>
      <w:r>
        <w:rPr>
          <w:color w:val="231F20"/>
        </w:rPr>
        <w:t>border of a walkway. When choosing the location of this equipment it is important to consider what other activities occur in the area. For example, a filing cabinet requires approximately 1.2 metres of space in front of it to enable someone to access a fully opened bottom drawer. If this projects into a frequently used walkway it becomes an obstruction and a hazard will be created.</w:t>
      </w:r>
    </w:p>
    <w:p>
      <w:pPr>
        <w:pStyle w:val="Heading3"/>
        <w:spacing w:before="126"/>
        <w:ind w:left="356"/>
      </w:pPr>
      <w:r>
        <w:rPr>
          <w:color w:val="231F20"/>
          <w:w w:val="80"/>
        </w:rPr>
        <w:t>Function</w:t>
      </w:r>
      <w:r>
        <w:rPr>
          <w:color w:val="231F20"/>
          <w:spacing w:val="9"/>
        </w:rPr>
        <w:t> </w:t>
      </w:r>
      <w:r>
        <w:rPr>
          <w:color w:val="231F20"/>
          <w:w w:val="80"/>
        </w:rPr>
        <w:t>of</w:t>
      </w:r>
      <w:r>
        <w:rPr>
          <w:color w:val="231F20"/>
          <w:spacing w:val="10"/>
        </w:rPr>
        <w:t> </w:t>
      </w:r>
      <w:r>
        <w:rPr>
          <w:color w:val="231F20"/>
          <w:w w:val="80"/>
        </w:rPr>
        <w:t>the</w:t>
      </w:r>
      <w:r>
        <w:rPr>
          <w:color w:val="231F20"/>
          <w:spacing w:val="9"/>
        </w:rPr>
        <w:t> </w:t>
      </w:r>
      <w:r>
        <w:rPr>
          <w:color w:val="231F20"/>
          <w:spacing w:val="-4"/>
          <w:w w:val="80"/>
        </w:rPr>
        <w:t>space</w:t>
      </w:r>
    </w:p>
    <w:p>
      <w:pPr>
        <w:pStyle w:val="BodyText"/>
        <w:spacing w:line="220" w:lineRule="auto" w:before="99"/>
        <w:ind w:left="356" w:right="694"/>
      </w:pPr>
      <w:r>
        <w:rPr>
          <w:color w:val="231F20"/>
        </w:rPr>
        <w:t>The size and layout of a work area should accommodate the equipment and the needs of the users. Where equipment such as photocopiers, faxes and printers</w:t>
      </w:r>
      <w:r>
        <w:rPr>
          <w:color w:val="231F20"/>
          <w:spacing w:val="40"/>
        </w:rPr>
        <w:t> </w:t>
      </w:r>
      <w:r>
        <w:rPr>
          <w:color w:val="231F20"/>
        </w:rPr>
        <w:t>are used, there is a need to accommodate the equipment and allow for additional traffic and general activity.</w:t>
      </w:r>
    </w:p>
    <w:p>
      <w:pPr>
        <w:pStyle w:val="Heading3"/>
        <w:ind w:left="356"/>
      </w:pPr>
      <w:r>
        <w:rPr>
          <w:color w:val="231F20"/>
          <w:w w:val="85"/>
        </w:rPr>
        <w:t>Eating</w:t>
      </w:r>
      <w:r>
        <w:rPr>
          <w:color w:val="231F20"/>
          <w:spacing w:val="13"/>
        </w:rPr>
        <w:t> </w:t>
      </w:r>
      <w:r>
        <w:rPr>
          <w:color w:val="231F20"/>
          <w:w w:val="85"/>
        </w:rPr>
        <w:t>and</w:t>
      </w:r>
      <w:r>
        <w:rPr>
          <w:color w:val="231F20"/>
          <w:spacing w:val="13"/>
        </w:rPr>
        <w:t> </w:t>
      </w:r>
      <w:r>
        <w:rPr>
          <w:color w:val="231F20"/>
          <w:w w:val="85"/>
        </w:rPr>
        <w:t>relaxation</w:t>
      </w:r>
      <w:r>
        <w:rPr>
          <w:color w:val="231F20"/>
          <w:spacing w:val="14"/>
        </w:rPr>
        <w:t> </w:t>
      </w:r>
      <w:r>
        <w:rPr>
          <w:color w:val="231F20"/>
          <w:spacing w:val="-2"/>
          <w:w w:val="85"/>
        </w:rPr>
        <w:t>facilities</w:t>
      </w:r>
    </w:p>
    <w:p>
      <w:pPr>
        <w:pStyle w:val="BodyText"/>
        <w:spacing w:line="220" w:lineRule="auto" w:before="100"/>
        <w:ind w:left="356" w:right="644"/>
      </w:pPr>
      <w:r>
        <w:rPr>
          <w:color w:val="231F20"/>
          <w:w w:val="105"/>
        </w:rPr>
        <w:t>A</w:t>
      </w:r>
      <w:r>
        <w:rPr>
          <w:color w:val="231F20"/>
          <w:spacing w:val="-9"/>
          <w:w w:val="105"/>
        </w:rPr>
        <w:t> </w:t>
      </w:r>
      <w:r>
        <w:rPr>
          <w:color w:val="231F20"/>
          <w:w w:val="105"/>
        </w:rPr>
        <w:t>separate</w:t>
      </w:r>
      <w:r>
        <w:rPr>
          <w:color w:val="231F20"/>
          <w:spacing w:val="-9"/>
          <w:w w:val="105"/>
        </w:rPr>
        <w:t> </w:t>
      </w:r>
      <w:r>
        <w:rPr>
          <w:color w:val="231F20"/>
          <w:w w:val="105"/>
        </w:rPr>
        <w:t>space,</w:t>
      </w:r>
      <w:r>
        <w:rPr>
          <w:color w:val="231F20"/>
          <w:spacing w:val="-9"/>
          <w:w w:val="105"/>
        </w:rPr>
        <w:t> </w:t>
      </w:r>
      <w:r>
        <w:rPr>
          <w:color w:val="231F20"/>
          <w:w w:val="105"/>
        </w:rPr>
        <w:t>with</w:t>
      </w:r>
      <w:r>
        <w:rPr>
          <w:color w:val="231F20"/>
          <w:spacing w:val="-9"/>
          <w:w w:val="105"/>
        </w:rPr>
        <w:t> </w:t>
      </w:r>
      <w:r>
        <w:rPr>
          <w:color w:val="231F20"/>
          <w:w w:val="105"/>
        </w:rPr>
        <w:t>access</w:t>
      </w:r>
      <w:r>
        <w:rPr>
          <w:color w:val="231F20"/>
          <w:spacing w:val="-9"/>
          <w:w w:val="105"/>
        </w:rPr>
        <w:t> </w:t>
      </w:r>
      <w:r>
        <w:rPr>
          <w:color w:val="231F20"/>
          <w:w w:val="105"/>
        </w:rPr>
        <w:t>to</w:t>
      </w:r>
      <w:r>
        <w:rPr>
          <w:color w:val="231F20"/>
          <w:spacing w:val="-9"/>
          <w:w w:val="105"/>
        </w:rPr>
        <w:t> </w:t>
      </w:r>
      <w:r>
        <w:rPr>
          <w:color w:val="231F20"/>
          <w:w w:val="105"/>
        </w:rPr>
        <w:t>hot</w:t>
      </w:r>
      <w:r>
        <w:rPr>
          <w:color w:val="231F20"/>
          <w:spacing w:val="-9"/>
          <w:w w:val="105"/>
        </w:rPr>
        <w:t> </w:t>
      </w:r>
      <w:r>
        <w:rPr>
          <w:color w:val="231F20"/>
          <w:w w:val="105"/>
        </w:rPr>
        <w:t>water</w:t>
      </w:r>
      <w:r>
        <w:rPr>
          <w:color w:val="231F20"/>
          <w:spacing w:val="-9"/>
          <w:w w:val="105"/>
        </w:rPr>
        <w:t> </w:t>
      </w:r>
      <w:r>
        <w:rPr>
          <w:color w:val="231F20"/>
          <w:w w:val="105"/>
        </w:rPr>
        <w:t>and</w:t>
      </w:r>
      <w:r>
        <w:rPr>
          <w:color w:val="231F20"/>
          <w:spacing w:val="-9"/>
          <w:w w:val="105"/>
        </w:rPr>
        <w:t> </w:t>
      </w:r>
      <w:r>
        <w:rPr>
          <w:color w:val="231F20"/>
          <w:w w:val="105"/>
        </w:rPr>
        <w:t>a</w:t>
      </w:r>
      <w:r>
        <w:rPr>
          <w:color w:val="231F20"/>
          <w:spacing w:val="-9"/>
          <w:w w:val="105"/>
        </w:rPr>
        <w:t> </w:t>
      </w:r>
      <w:r>
        <w:rPr>
          <w:color w:val="231F20"/>
          <w:w w:val="105"/>
        </w:rPr>
        <w:t>sink,</w:t>
      </w:r>
      <w:r>
        <w:rPr>
          <w:color w:val="231F20"/>
          <w:spacing w:val="-9"/>
          <w:w w:val="105"/>
        </w:rPr>
        <w:t> </w:t>
      </w:r>
      <w:r>
        <w:rPr>
          <w:color w:val="231F20"/>
          <w:w w:val="105"/>
        </w:rPr>
        <w:t>should</w:t>
      </w:r>
      <w:r>
        <w:rPr>
          <w:color w:val="231F20"/>
          <w:spacing w:val="-9"/>
          <w:w w:val="105"/>
        </w:rPr>
        <w:t> </w:t>
      </w:r>
      <w:r>
        <w:rPr>
          <w:color w:val="231F20"/>
          <w:w w:val="105"/>
        </w:rPr>
        <w:t>be</w:t>
      </w:r>
      <w:r>
        <w:rPr>
          <w:color w:val="231F20"/>
          <w:spacing w:val="-9"/>
          <w:w w:val="105"/>
        </w:rPr>
        <w:t> </w:t>
      </w:r>
      <w:r>
        <w:rPr>
          <w:color w:val="231F20"/>
          <w:w w:val="105"/>
        </w:rPr>
        <w:t>provided</w:t>
      </w:r>
      <w:r>
        <w:rPr>
          <w:color w:val="231F20"/>
          <w:spacing w:val="-9"/>
          <w:w w:val="105"/>
        </w:rPr>
        <w:t> </w:t>
      </w:r>
      <w:r>
        <w:rPr>
          <w:color w:val="231F20"/>
          <w:w w:val="105"/>
        </w:rPr>
        <w:t>for </w:t>
      </w:r>
      <w:r>
        <w:rPr>
          <w:color w:val="231F20"/>
          <w:spacing w:val="-2"/>
          <w:w w:val="105"/>
        </w:rPr>
        <w:t>meal</w:t>
      </w:r>
      <w:r>
        <w:rPr>
          <w:color w:val="231F20"/>
          <w:spacing w:val="-13"/>
          <w:w w:val="105"/>
        </w:rPr>
        <w:t> </w:t>
      </w:r>
      <w:r>
        <w:rPr>
          <w:color w:val="231F20"/>
          <w:spacing w:val="-2"/>
          <w:w w:val="105"/>
        </w:rPr>
        <w:t>and</w:t>
      </w:r>
      <w:r>
        <w:rPr>
          <w:color w:val="231F20"/>
          <w:spacing w:val="-13"/>
          <w:w w:val="105"/>
        </w:rPr>
        <w:t> </w:t>
      </w:r>
      <w:r>
        <w:rPr>
          <w:color w:val="231F20"/>
          <w:spacing w:val="-2"/>
          <w:w w:val="105"/>
        </w:rPr>
        <w:t>tea</w:t>
      </w:r>
      <w:r>
        <w:rPr>
          <w:color w:val="231F20"/>
          <w:spacing w:val="-13"/>
          <w:w w:val="105"/>
        </w:rPr>
        <w:t> </w:t>
      </w:r>
      <w:r>
        <w:rPr>
          <w:color w:val="231F20"/>
          <w:spacing w:val="-2"/>
          <w:w w:val="105"/>
        </w:rPr>
        <w:t>breaks</w:t>
      </w:r>
      <w:r>
        <w:rPr>
          <w:color w:val="231F20"/>
          <w:spacing w:val="-13"/>
          <w:w w:val="105"/>
        </w:rPr>
        <w:t> </w:t>
      </w:r>
      <w:r>
        <w:rPr>
          <w:color w:val="231F20"/>
          <w:spacing w:val="-2"/>
          <w:w w:val="105"/>
        </w:rPr>
        <w:t>and</w:t>
      </w:r>
      <w:r>
        <w:rPr>
          <w:color w:val="231F20"/>
          <w:spacing w:val="-13"/>
          <w:w w:val="105"/>
        </w:rPr>
        <w:t> </w:t>
      </w:r>
      <w:r>
        <w:rPr>
          <w:color w:val="231F20"/>
          <w:spacing w:val="-2"/>
          <w:w w:val="105"/>
        </w:rPr>
        <w:t>to</w:t>
      </w:r>
      <w:r>
        <w:rPr>
          <w:color w:val="231F20"/>
          <w:spacing w:val="-13"/>
          <w:w w:val="105"/>
        </w:rPr>
        <w:t> </w:t>
      </w:r>
      <w:r>
        <w:rPr>
          <w:color w:val="231F20"/>
          <w:spacing w:val="-2"/>
          <w:w w:val="105"/>
        </w:rPr>
        <w:t>allow</w:t>
      </w:r>
      <w:r>
        <w:rPr>
          <w:color w:val="231F20"/>
          <w:spacing w:val="-13"/>
          <w:w w:val="105"/>
        </w:rPr>
        <w:t> </w:t>
      </w:r>
      <w:r>
        <w:rPr>
          <w:color w:val="231F20"/>
          <w:spacing w:val="-2"/>
          <w:w w:val="105"/>
        </w:rPr>
        <w:t>employees</w:t>
      </w:r>
      <w:r>
        <w:rPr>
          <w:color w:val="231F20"/>
          <w:spacing w:val="-13"/>
          <w:w w:val="105"/>
        </w:rPr>
        <w:t> </w:t>
      </w:r>
      <w:r>
        <w:rPr>
          <w:color w:val="231F20"/>
          <w:spacing w:val="-2"/>
          <w:w w:val="105"/>
        </w:rPr>
        <w:t>to</w:t>
      </w:r>
      <w:r>
        <w:rPr>
          <w:color w:val="231F20"/>
          <w:spacing w:val="-13"/>
          <w:w w:val="105"/>
        </w:rPr>
        <w:t> </w:t>
      </w:r>
      <w:r>
        <w:rPr>
          <w:color w:val="231F20"/>
          <w:spacing w:val="-2"/>
          <w:w w:val="105"/>
        </w:rPr>
        <w:t>take</w:t>
      </w:r>
      <w:r>
        <w:rPr>
          <w:color w:val="231F20"/>
          <w:spacing w:val="-13"/>
          <w:w w:val="105"/>
        </w:rPr>
        <w:t> </w:t>
      </w:r>
      <w:r>
        <w:rPr>
          <w:color w:val="231F20"/>
          <w:spacing w:val="-2"/>
          <w:w w:val="105"/>
        </w:rPr>
        <w:t>rest</w:t>
      </w:r>
      <w:r>
        <w:rPr>
          <w:color w:val="231F20"/>
          <w:spacing w:val="-13"/>
          <w:w w:val="105"/>
        </w:rPr>
        <w:t> </w:t>
      </w:r>
      <w:r>
        <w:rPr>
          <w:color w:val="231F20"/>
          <w:spacing w:val="-2"/>
          <w:w w:val="105"/>
        </w:rPr>
        <w:t>breaks</w:t>
      </w:r>
      <w:r>
        <w:rPr>
          <w:color w:val="231F20"/>
          <w:spacing w:val="-13"/>
          <w:w w:val="105"/>
        </w:rPr>
        <w:t> </w:t>
      </w:r>
      <w:r>
        <w:rPr>
          <w:color w:val="231F20"/>
          <w:spacing w:val="-2"/>
          <w:w w:val="105"/>
        </w:rPr>
        <w:t>away</w:t>
      </w:r>
      <w:r>
        <w:rPr>
          <w:color w:val="231F20"/>
          <w:spacing w:val="-13"/>
          <w:w w:val="105"/>
        </w:rPr>
        <w:t> </w:t>
      </w:r>
      <w:r>
        <w:rPr>
          <w:color w:val="231F20"/>
          <w:spacing w:val="-2"/>
          <w:w w:val="105"/>
        </w:rPr>
        <w:t>from</w:t>
      </w:r>
      <w:r>
        <w:rPr>
          <w:color w:val="231F20"/>
          <w:spacing w:val="-13"/>
          <w:w w:val="105"/>
        </w:rPr>
        <w:t> </w:t>
      </w:r>
      <w:r>
        <w:rPr>
          <w:color w:val="231F20"/>
          <w:spacing w:val="-2"/>
          <w:w w:val="105"/>
        </w:rPr>
        <w:t>their </w:t>
      </w:r>
      <w:r>
        <w:rPr>
          <w:color w:val="231F20"/>
          <w:w w:val="105"/>
        </w:rPr>
        <w:t>work desks.</w:t>
      </w:r>
    </w:p>
    <w:p>
      <w:pPr>
        <w:pStyle w:val="BodyText"/>
        <w:spacing w:before="6"/>
        <w:rPr>
          <w:sz w:val="28"/>
        </w:rPr>
      </w:pPr>
    </w:p>
    <w:p>
      <w:pPr>
        <w:pStyle w:val="Heading2"/>
        <w:spacing w:before="1"/>
        <w:ind w:left="356"/>
      </w:pPr>
      <w:r>
        <w:rPr>
          <w:color w:val="231F20"/>
          <w:w w:val="90"/>
        </w:rPr>
        <w:t>WORKSTATION</w:t>
      </w:r>
      <w:r>
        <w:rPr>
          <w:color w:val="231F20"/>
          <w:spacing w:val="17"/>
        </w:rPr>
        <w:t> </w:t>
      </w:r>
      <w:r>
        <w:rPr>
          <w:color w:val="231F20"/>
          <w:spacing w:val="-2"/>
        </w:rPr>
        <w:t>DESIGN</w:t>
      </w:r>
    </w:p>
    <w:p>
      <w:pPr>
        <w:pStyle w:val="BodyText"/>
        <w:spacing w:line="220" w:lineRule="auto" w:before="95"/>
        <w:ind w:left="356" w:right="710"/>
      </w:pPr>
      <w:r>
        <w:rPr>
          <w:color w:val="231F20"/>
        </w:rPr>
        <w:t>The core components of an office workstation include a desk, a chair and the equipment used to perform office tasks. Other furniture may include reception desks, paper storage, collation benches and workbenches next to office equipment such as photocopiers, faxes and printers. In the design of office workstations flexibility and adjustability are the key design issues. Individuals can then control how their workstation is set up and organised to meet the changing demands and variety of tasks they perform.</w:t>
      </w:r>
    </w:p>
    <w:p>
      <w:pPr>
        <w:pStyle w:val="Heading4"/>
        <w:spacing w:before="125"/>
        <w:ind w:left="356"/>
        <w:rPr>
          <w:i/>
        </w:rPr>
      </w:pPr>
      <w:r>
        <w:rPr>
          <w:i/>
          <w:color w:val="231F20"/>
          <w:w w:val="85"/>
        </w:rPr>
        <w:t>General</w:t>
      </w:r>
      <w:r>
        <w:rPr>
          <w:i/>
          <w:color w:val="231F20"/>
          <w:spacing w:val="13"/>
        </w:rPr>
        <w:t> </w:t>
      </w:r>
      <w:r>
        <w:rPr>
          <w:i/>
          <w:color w:val="231F20"/>
          <w:spacing w:val="-2"/>
          <w:w w:val="95"/>
        </w:rPr>
        <w:t>principles</w:t>
      </w:r>
    </w:p>
    <w:p>
      <w:pPr>
        <w:pStyle w:val="BodyText"/>
        <w:spacing w:line="220" w:lineRule="auto" w:before="99"/>
        <w:ind w:left="356" w:right="644"/>
      </w:pPr>
      <w:r>
        <w:rPr>
          <w:color w:val="231F20"/>
        </w:rPr>
        <w:t>The design of a workstation should be directed by the range of people who may use it, the tasks they perform and the type of equipment to be accommodated.</w:t>
      </w:r>
    </w:p>
    <w:p>
      <w:pPr>
        <w:pStyle w:val="Heading4"/>
        <w:spacing w:before="130"/>
        <w:ind w:left="356"/>
        <w:rPr>
          <w:i/>
        </w:rPr>
      </w:pPr>
      <w:r>
        <w:rPr>
          <w:i/>
          <w:color w:val="231F20"/>
          <w:spacing w:val="-2"/>
          <w:w w:val="95"/>
        </w:rPr>
        <w:t>Adjustability</w:t>
      </w:r>
    </w:p>
    <w:p>
      <w:pPr>
        <w:pStyle w:val="BodyText"/>
        <w:spacing w:line="220" w:lineRule="auto" w:before="100"/>
        <w:ind w:left="356" w:right="648"/>
      </w:pPr>
      <w:r>
        <w:rPr>
          <w:color w:val="231F20"/>
        </w:rPr>
        <w:t>In addition to adjustability to accommodate the different sizes and statures of people, workstations need to be flexible and large enough to accommodate the growing range of tasks performed and equipment used in offices. The workstation should be easily adjustable and the adjustment mechanism should not create a</w:t>
      </w:r>
      <w:r>
        <w:rPr>
          <w:color w:val="231F20"/>
          <w:spacing w:val="80"/>
        </w:rPr>
        <w:t> </w:t>
      </w:r>
      <w:r>
        <w:rPr>
          <w:color w:val="231F20"/>
        </w:rPr>
        <w:t>risk from manual handling. Electric adjustment is the most appropriate.</w:t>
      </w:r>
    </w:p>
    <w:p>
      <w:pPr>
        <w:pStyle w:val="Heading4"/>
        <w:spacing w:before="126"/>
        <w:ind w:left="356"/>
        <w:rPr>
          <w:i/>
        </w:rPr>
      </w:pPr>
      <w:r>
        <w:rPr>
          <w:i/>
          <w:color w:val="231F20"/>
          <w:w w:val="85"/>
        </w:rPr>
        <w:t>Posture</w:t>
      </w:r>
      <w:r>
        <w:rPr>
          <w:i/>
          <w:color w:val="231F20"/>
          <w:spacing w:val="-2"/>
        </w:rPr>
        <w:t> </w:t>
      </w:r>
      <w:r>
        <w:rPr>
          <w:i/>
          <w:color w:val="231F20"/>
          <w:w w:val="85"/>
        </w:rPr>
        <w:t>and</w:t>
      </w:r>
      <w:r>
        <w:rPr>
          <w:i/>
          <w:color w:val="231F20"/>
          <w:spacing w:val="-1"/>
        </w:rPr>
        <w:t> </w:t>
      </w:r>
      <w:r>
        <w:rPr>
          <w:i/>
          <w:color w:val="231F20"/>
          <w:spacing w:val="-2"/>
          <w:w w:val="85"/>
        </w:rPr>
        <w:t>movements</w:t>
      </w:r>
    </w:p>
    <w:p>
      <w:pPr>
        <w:pStyle w:val="BodyText"/>
        <w:spacing w:line="220" w:lineRule="auto" w:before="100"/>
        <w:ind w:left="356" w:right="644"/>
      </w:pPr>
      <w:r>
        <w:rPr>
          <w:color w:val="231F20"/>
        </w:rPr>
        <w:t>The shape and adjustability of a workstation influences the postures people adopt while working. The location and type of equipment used at the workstation also influences the range of movements performed during work. The workstation then is the means of placing people in the best position to enable them to effectively perform their tasks and use their equipment in comfort.</w:t>
      </w:r>
    </w:p>
    <w:p>
      <w:pPr>
        <w:spacing w:after="0" w:line="220" w:lineRule="auto"/>
        <w:sectPr>
          <w:type w:val="continuous"/>
          <w:pgSz w:w="11900" w:h="16840"/>
          <w:pgMar w:header="785" w:footer="569" w:top="320" w:bottom="280" w:left="280" w:right="180"/>
          <w:cols w:num="2" w:equalWidth="0">
            <w:col w:w="3460" w:space="40"/>
            <w:col w:w="7940"/>
          </w:cols>
        </w:sectPr>
      </w:pPr>
    </w:p>
    <w:p>
      <w:pPr>
        <w:pStyle w:val="BodyText"/>
        <w:spacing w:before="10"/>
        <w:rPr>
          <w:sz w:val="28"/>
        </w:rPr>
      </w:pPr>
    </w:p>
    <w:p>
      <w:pPr>
        <w:spacing w:after="0"/>
        <w:rPr>
          <w:sz w:val="28"/>
        </w:rPr>
        <w:sectPr>
          <w:footerReference w:type="even" r:id="rId423"/>
          <w:footerReference w:type="default" r:id="rId424"/>
          <w:pgSz w:w="11900" w:h="16840"/>
          <w:pgMar w:footer="569" w:header="785" w:top="1240" w:bottom="760" w:left="280" w:right="180"/>
          <w:pgNumType w:start="34"/>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22"/>
        </w:rPr>
      </w:pPr>
    </w:p>
    <w:p>
      <w:pPr>
        <w:spacing w:before="1"/>
        <w:ind w:left="425" w:right="0" w:firstLine="0"/>
        <w:jc w:val="left"/>
        <w:rPr>
          <w:rFonts w:ascii="Verdana" w:hAnsi="Verdana"/>
          <w:i/>
          <w:sz w:val="16"/>
        </w:rPr>
      </w:pPr>
      <w:r>
        <w:rPr>
          <w:rFonts w:ascii="Verdana" w:hAnsi="Verdana"/>
          <w:i/>
          <w:color w:val="231F20"/>
          <w:w w:val="75"/>
          <w:sz w:val="16"/>
        </w:rPr>
        <w:t>Figure</w:t>
      </w:r>
      <w:r>
        <w:rPr>
          <w:rFonts w:ascii="Verdana" w:hAnsi="Verdana"/>
          <w:i/>
          <w:color w:val="231F20"/>
          <w:spacing w:val="-8"/>
          <w:sz w:val="16"/>
        </w:rPr>
        <w:t> </w:t>
      </w:r>
      <w:r>
        <w:rPr>
          <w:rFonts w:ascii="Verdana" w:hAnsi="Verdana"/>
          <w:i/>
          <w:color w:val="231F20"/>
          <w:w w:val="75"/>
          <w:sz w:val="16"/>
        </w:rPr>
        <w:t>4.3</w:t>
      </w:r>
      <w:r>
        <w:rPr>
          <w:rFonts w:ascii="Verdana" w:hAnsi="Verdana"/>
          <w:i/>
          <w:color w:val="231F20"/>
          <w:spacing w:val="-8"/>
          <w:sz w:val="16"/>
        </w:rPr>
        <w:t> </w:t>
      </w:r>
      <w:r>
        <w:rPr>
          <w:rFonts w:ascii="Verdana" w:hAnsi="Verdana"/>
          <w:i/>
          <w:color w:val="231F20"/>
          <w:w w:val="75"/>
          <w:sz w:val="16"/>
        </w:rPr>
        <w:t>Typical</w:t>
      </w:r>
      <w:r>
        <w:rPr>
          <w:rFonts w:ascii="Verdana" w:hAnsi="Verdana"/>
          <w:i/>
          <w:color w:val="231F20"/>
          <w:spacing w:val="-8"/>
          <w:sz w:val="16"/>
        </w:rPr>
        <w:t> </w:t>
      </w:r>
      <w:r>
        <w:rPr>
          <w:rFonts w:ascii="Verdana" w:hAnsi="Verdana"/>
          <w:i/>
          <w:color w:val="231F20"/>
          <w:w w:val="75"/>
          <w:sz w:val="16"/>
        </w:rPr>
        <w:t>manager’s</w:t>
      </w:r>
      <w:r>
        <w:rPr>
          <w:rFonts w:ascii="Verdana" w:hAnsi="Verdana"/>
          <w:i/>
          <w:color w:val="231F20"/>
          <w:spacing w:val="-8"/>
          <w:sz w:val="16"/>
        </w:rPr>
        <w:t> </w:t>
      </w:r>
      <w:r>
        <w:rPr>
          <w:rFonts w:ascii="Verdana" w:hAnsi="Verdana"/>
          <w:i/>
          <w:color w:val="231F20"/>
          <w:spacing w:val="-2"/>
          <w:w w:val="75"/>
          <w:sz w:val="16"/>
        </w:rPr>
        <w:t>workstation</w:t>
      </w: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spacing w:before="5"/>
        <w:rPr>
          <w:rFonts w:ascii="Verdana"/>
          <w:i/>
          <w:sz w:val="18"/>
        </w:rPr>
      </w:pPr>
    </w:p>
    <w:p>
      <w:pPr>
        <w:spacing w:line="223" w:lineRule="auto" w:before="0"/>
        <w:ind w:left="425" w:right="0" w:firstLine="0"/>
        <w:jc w:val="left"/>
        <w:rPr>
          <w:rFonts w:ascii="Verdana"/>
          <w:i/>
          <w:sz w:val="16"/>
        </w:rPr>
      </w:pPr>
      <w:r>
        <w:rPr>
          <w:rFonts w:ascii="Verdana"/>
          <w:i/>
          <w:color w:val="231F20"/>
          <w:spacing w:val="-2"/>
          <w:w w:val="80"/>
          <w:sz w:val="16"/>
        </w:rPr>
        <w:t>Figure</w:t>
      </w:r>
      <w:r>
        <w:rPr>
          <w:rFonts w:ascii="Verdana"/>
          <w:i/>
          <w:color w:val="231F20"/>
          <w:spacing w:val="-6"/>
          <w:w w:val="80"/>
          <w:sz w:val="16"/>
        </w:rPr>
        <w:t> </w:t>
      </w:r>
      <w:r>
        <w:rPr>
          <w:rFonts w:ascii="Verdana"/>
          <w:i/>
          <w:color w:val="231F20"/>
          <w:spacing w:val="-2"/>
          <w:w w:val="80"/>
          <w:sz w:val="16"/>
        </w:rPr>
        <w:t>4.4</w:t>
      </w:r>
      <w:r>
        <w:rPr>
          <w:rFonts w:ascii="Verdana"/>
          <w:i/>
          <w:color w:val="231F20"/>
          <w:spacing w:val="-6"/>
          <w:w w:val="80"/>
          <w:sz w:val="16"/>
        </w:rPr>
        <w:t> </w:t>
      </w:r>
      <w:r>
        <w:rPr>
          <w:rFonts w:ascii="Verdana"/>
          <w:i/>
          <w:color w:val="231F20"/>
          <w:spacing w:val="-2"/>
          <w:w w:val="80"/>
          <w:sz w:val="16"/>
        </w:rPr>
        <w:t>The</w:t>
      </w:r>
      <w:r>
        <w:rPr>
          <w:rFonts w:ascii="Verdana"/>
          <w:i/>
          <w:color w:val="231F20"/>
          <w:spacing w:val="-6"/>
          <w:w w:val="80"/>
          <w:sz w:val="16"/>
        </w:rPr>
        <w:t> </w:t>
      </w:r>
      <w:r>
        <w:rPr>
          <w:rFonts w:ascii="Verdana"/>
          <w:i/>
          <w:color w:val="231F20"/>
          <w:spacing w:val="-2"/>
          <w:w w:val="80"/>
          <w:sz w:val="16"/>
        </w:rPr>
        <w:t>computer</w:t>
      </w:r>
      <w:r>
        <w:rPr>
          <w:rFonts w:ascii="Verdana"/>
          <w:i/>
          <w:color w:val="231F20"/>
          <w:spacing w:val="-6"/>
          <w:w w:val="80"/>
          <w:sz w:val="16"/>
        </w:rPr>
        <w:t> </w:t>
      </w:r>
      <w:r>
        <w:rPr>
          <w:rFonts w:ascii="Verdana"/>
          <w:i/>
          <w:color w:val="231F20"/>
          <w:spacing w:val="-2"/>
          <w:w w:val="80"/>
          <w:sz w:val="16"/>
        </w:rPr>
        <w:t>and</w:t>
      </w:r>
      <w:r>
        <w:rPr>
          <w:rFonts w:ascii="Verdana"/>
          <w:i/>
          <w:color w:val="231F20"/>
          <w:spacing w:val="-6"/>
          <w:w w:val="80"/>
          <w:sz w:val="16"/>
        </w:rPr>
        <w:t> </w:t>
      </w:r>
      <w:r>
        <w:rPr>
          <w:rFonts w:ascii="Verdana"/>
          <w:i/>
          <w:color w:val="231F20"/>
          <w:spacing w:val="-2"/>
          <w:w w:val="80"/>
          <w:sz w:val="16"/>
        </w:rPr>
        <w:t>administrative</w:t>
      </w:r>
      <w:r>
        <w:rPr>
          <w:rFonts w:ascii="Verdana"/>
          <w:i/>
          <w:color w:val="231F20"/>
          <w:spacing w:val="-2"/>
          <w:w w:val="80"/>
          <w:sz w:val="16"/>
        </w:rPr>
        <w:t> </w:t>
      </w:r>
      <w:r>
        <w:rPr>
          <w:rFonts w:ascii="Verdana"/>
          <w:i/>
          <w:color w:val="231F20"/>
          <w:spacing w:val="-2"/>
          <w:w w:val="90"/>
          <w:sz w:val="16"/>
        </w:rPr>
        <w:t>workstation</w:t>
      </w: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spacing w:before="6"/>
        <w:rPr>
          <w:rFonts w:ascii="Verdana"/>
          <w:i/>
          <w:sz w:val="20"/>
        </w:rPr>
      </w:pPr>
    </w:p>
    <w:p>
      <w:pPr>
        <w:spacing w:before="0"/>
        <w:ind w:left="425" w:right="0" w:firstLine="0"/>
        <w:jc w:val="left"/>
        <w:rPr>
          <w:rFonts w:ascii="Verdana"/>
          <w:i/>
          <w:sz w:val="16"/>
        </w:rPr>
      </w:pPr>
      <w:r>
        <w:rPr>
          <w:rFonts w:ascii="Verdana"/>
          <w:i/>
          <w:color w:val="231F20"/>
          <w:w w:val="75"/>
          <w:sz w:val="16"/>
        </w:rPr>
        <w:t>Figure</w:t>
      </w:r>
      <w:r>
        <w:rPr>
          <w:rFonts w:ascii="Verdana"/>
          <w:i/>
          <w:color w:val="231F20"/>
          <w:spacing w:val="-4"/>
          <w:sz w:val="16"/>
        </w:rPr>
        <w:t> </w:t>
      </w:r>
      <w:r>
        <w:rPr>
          <w:rFonts w:ascii="Verdana"/>
          <w:i/>
          <w:color w:val="231F20"/>
          <w:w w:val="75"/>
          <w:sz w:val="16"/>
        </w:rPr>
        <w:t>4.5</w:t>
      </w:r>
      <w:r>
        <w:rPr>
          <w:rFonts w:ascii="Verdana"/>
          <w:i/>
          <w:color w:val="231F20"/>
          <w:spacing w:val="-3"/>
          <w:sz w:val="16"/>
        </w:rPr>
        <w:t> </w:t>
      </w:r>
      <w:r>
        <w:rPr>
          <w:rFonts w:ascii="Verdana"/>
          <w:i/>
          <w:color w:val="231F20"/>
          <w:w w:val="75"/>
          <w:sz w:val="16"/>
        </w:rPr>
        <w:t>Adjustable</w:t>
      </w:r>
      <w:r>
        <w:rPr>
          <w:rFonts w:ascii="Verdana"/>
          <w:i/>
          <w:color w:val="231F20"/>
          <w:spacing w:val="-3"/>
          <w:sz w:val="16"/>
        </w:rPr>
        <w:t> </w:t>
      </w:r>
      <w:r>
        <w:rPr>
          <w:rFonts w:ascii="Verdana"/>
          <w:i/>
          <w:color w:val="231F20"/>
          <w:w w:val="75"/>
          <w:sz w:val="16"/>
        </w:rPr>
        <w:t>office</w:t>
      </w:r>
      <w:r>
        <w:rPr>
          <w:rFonts w:ascii="Verdana"/>
          <w:i/>
          <w:color w:val="231F20"/>
          <w:spacing w:val="-3"/>
          <w:sz w:val="16"/>
        </w:rPr>
        <w:t> </w:t>
      </w:r>
      <w:r>
        <w:rPr>
          <w:rFonts w:ascii="Verdana"/>
          <w:i/>
          <w:color w:val="231F20"/>
          <w:spacing w:val="-2"/>
          <w:w w:val="75"/>
          <w:sz w:val="16"/>
        </w:rPr>
        <w:t>chair</w:t>
      </w:r>
    </w:p>
    <w:p>
      <w:pPr>
        <w:pStyle w:val="Heading4"/>
        <w:spacing w:before="111"/>
        <w:rPr>
          <w:i/>
        </w:rPr>
      </w:pPr>
      <w:r>
        <w:rPr>
          <w:b w:val="0"/>
          <w:i w:val="0"/>
        </w:rPr>
        <w:br w:type="column"/>
      </w:r>
      <w:r>
        <w:rPr>
          <w:i/>
          <w:color w:val="231F20"/>
          <w:w w:val="85"/>
        </w:rPr>
        <w:t>Workstations</w:t>
      </w:r>
      <w:r>
        <w:rPr>
          <w:i/>
          <w:color w:val="231F20"/>
          <w:spacing w:val="-6"/>
        </w:rPr>
        <w:t> </w:t>
      </w:r>
      <w:r>
        <w:rPr>
          <w:i/>
          <w:color w:val="231F20"/>
          <w:w w:val="85"/>
        </w:rPr>
        <w:t>in</w:t>
      </w:r>
      <w:r>
        <w:rPr>
          <w:i/>
          <w:color w:val="231F20"/>
          <w:spacing w:val="-5"/>
        </w:rPr>
        <w:t> </w:t>
      </w:r>
      <w:r>
        <w:rPr>
          <w:i/>
          <w:color w:val="231F20"/>
          <w:w w:val="85"/>
        </w:rPr>
        <w:t>the</w:t>
      </w:r>
      <w:r>
        <w:rPr>
          <w:i/>
          <w:color w:val="231F20"/>
          <w:spacing w:val="-5"/>
        </w:rPr>
        <w:t> </w:t>
      </w:r>
      <w:r>
        <w:rPr>
          <w:i/>
          <w:color w:val="231F20"/>
          <w:spacing w:val="-2"/>
          <w:w w:val="85"/>
        </w:rPr>
        <w:t>office</w:t>
      </w:r>
    </w:p>
    <w:p>
      <w:pPr>
        <w:pStyle w:val="BodyText"/>
        <w:spacing w:line="220" w:lineRule="auto" w:before="100"/>
        <w:ind w:left="425" w:right="613"/>
      </w:pPr>
      <w:r>
        <w:rPr/>
        <w:pict>
          <v:group style="position:absolute;margin-left:35.295002pt;margin-top:-10.365372pt;width:160.3pt;height:160.35pt;mso-position-horizontal-relative:page;mso-position-vertical-relative:paragraph;z-index:15747072" id="docshapegroup973" coordorigin="706,-207" coordsize="3206,3207">
            <v:shape style="position:absolute;left:705;top:-208;width:3204;height:3204" type="#_x0000_t75" id="docshape974" stroked="false">
              <v:imagedata r:id="rId425" o:title=""/>
            </v:shape>
            <v:shape style="position:absolute;left:1578;top:1364;width:237;height:254" type="#_x0000_t75" id="docshape975" stroked="false">
              <v:imagedata r:id="rId426" o:title=""/>
            </v:shape>
            <v:shape style="position:absolute;left:1317;top:430;width:283;height:280" type="#_x0000_t75" id="docshape976" stroked="false">
              <v:imagedata r:id="rId427" o:title=""/>
            </v:shape>
            <v:shape style="position:absolute;left:1325;top:1205;width:543;height:489" id="docshape977" coordorigin="1325,1205" coordsize="543,489" path="m1868,1465l1836,1361,1791,1298,1733,1246,1668,1205,1665,1207,1618,1220,1565,1236,1513,1257,1472,1280,1454,1287,1438,1299,1422,1310,1403,1317,1400,1323,1395,1329,1389,1333,1386,1343,1380,1356,1385,1366,1390,1368,1395,1367,1399,1369,1429,1364,1455,1353,1478,1336,1499,1314,1520,1311,1573,1301,1601,1297,1636,1298,1665,1311,1684,1334,1683,1364,1688,1381,1688,1400,1687,1418,1689,1437,1740,1451,1780,1474,1807,1505,1815,1548,1806,1578,1786,1603,1757,1618,1723,1616,1696,1601,1669,1579,1644,1555,1622,1533,1611,1535,1600,1537,1588,1536,1578,1532,1584,1520,1588,1506,1589,1493,1587,1479,1567,1474,1542,1465,1519,1461,1506,1470,1512,1486,1533,1501,1556,1515,1573,1532,1542,1544,1507,1547,1472,1549,1439,1557,1425,1555,1399,1545,1387,1544,1378,1548,1378,1556,1375,1560,1361,1570,1342,1581,1327,1592,1325,1603,1348,1623,1379,1628,1413,1622,1446,1608,1501,1616,1552,1630,1602,1648,1680,1679,1712,1690,1773,1689,1819,1637,1851,1567,1867,1499,1868,1465xe" filled="true" fillcolor="#58595b" stroked="false">
              <v:path arrowok="t"/>
              <v:fill type="solid"/>
            </v:shape>
            <v:shape style="position:absolute;left:1356;top:257;width:50;height:44" type="#_x0000_t75" id="docshape978" stroked="false">
              <v:imagedata r:id="rId428" o:title=""/>
            </v:shape>
            <v:shape style="position:absolute;left:808;top:1134;width:450;height:762" type="#_x0000_t75" id="docshape979" stroked="false">
              <v:imagedata r:id="rId429" o:title=""/>
            </v:shape>
            <v:shape style="position:absolute;left:1061;top:179;width:305;height:307" type="#_x0000_t75" id="docshape980" stroked="false">
              <v:imagedata r:id="rId430" o:title=""/>
            </v:shape>
            <v:shape style="position:absolute;left:804;top:-24;width:1162;height:1158" type="#_x0000_t75" id="docshape981" stroked="false">
              <v:imagedata r:id="rId431" o:title=""/>
            </v:shape>
            <v:shape style="position:absolute;left:740;top:-137;width:3096;height:2432" type="#_x0000_t75" id="docshape982" stroked="false">
              <v:imagedata r:id="rId432" o:title=""/>
            </v:shape>
            <v:rect style="position:absolute;left:3440;top:2527;width:454;height:454" id="docshape983" filled="true" fillcolor="#fdb813" stroked="false">
              <v:fill type="solid"/>
            </v:rect>
            <v:rect style="position:absolute;left:3440;top:2527;width:454;height:454" id="docshape984" filled="false" stroked="true" strokeweight="1.753pt" strokecolor="#231f20">
              <v:stroke dashstyle="solid"/>
            </v:rect>
            <v:shape style="position:absolute;left:3501;top:2586;width:342;height:357" type="#_x0000_t75" id="docshape985" stroked="false">
              <v:imagedata r:id="rId433" o:title=""/>
            </v:shape>
            <v:shape style="position:absolute;left:2199;top:632;width:634;height:634" type="#_x0000_t75" id="docshape986" stroked="false">
              <v:imagedata r:id="rId434" o:title=""/>
            </v:shape>
            <v:shape style="position:absolute;left:2199;top:632;width:634;height:634" id="docshape987" coordorigin="2199,633" coordsize="634,634" path="m2832,949l2824,1022,2800,1089,2763,1147,2714,1196,2655,1234,2588,1258,2516,1266,2443,1258,2377,1234,2318,1196,2269,1147,2231,1089,2208,1022,2199,949,2208,877,2231,810,2269,751,2318,702,2377,665,2443,641,2516,633,2588,641,2655,665,2714,702,2763,751,2800,810,2824,877,2832,949xe" filled="false" stroked="true" strokeweight=".5pt" strokecolor="#231f20">
              <v:path arrowok="t"/>
              <v:stroke dashstyle="solid"/>
            </v:shape>
            <w10:wrap type="none"/>
          </v:group>
        </w:pict>
      </w:r>
      <w:r>
        <w:rPr>
          <w:color w:val="231F20"/>
        </w:rPr>
        <w:t>A variety of workstations are used in offices to meet the needs of computer users, </w:t>
      </w:r>
      <w:r>
        <w:rPr>
          <w:color w:val="231F20"/>
          <w:spacing w:val="-2"/>
        </w:rPr>
        <w:t>including:</w:t>
      </w:r>
    </w:p>
    <w:p>
      <w:pPr>
        <w:pStyle w:val="ListParagraph"/>
        <w:numPr>
          <w:ilvl w:val="0"/>
          <w:numId w:val="29"/>
        </w:numPr>
        <w:tabs>
          <w:tab w:pos="653" w:val="left" w:leader="none"/>
        </w:tabs>
        <w:spacing w:line="220" w:lineRule="auto" w:before="66" w:after="0"/>
        <w:ind w:left="652" w:right="662" w:hanging="227"/>
        <w:jc w:val="left"/>
        <w:rPr>
          <w:sz w:val="19"/>
        </w:rPr>
      </w:pPr>
      <w:r>
        <w:rPr>
          <w:color w:val="231F20"/>
          <w:sz w:val="19"/>
        </w:rPr>
        <w:t>data entry or customer service users – engaged in continuous input tasks such as keying numerical data;</w:t>
      </w:r>
    </w:p>
    <w:p>
      <w:pPr>
        <w:pStyle w:val="ListParagraph"/>
        <w:numPr>
          <w:ilvl w:val="0"/>
          <w:numId w:val="29"/>
        </w:numPr>
        <w:tabs>
          <w:tab w:pos="653" w:val="left" w:leader="none"/>
        </w:tabs>
        <w:spacing w:line="220" w:lineRule="auto" w:before="66" w:after="0"/>
        <w:ind w:left="652" w:right="689" w:hanging="227"/>
        <w:jc w:val="left"/>
        <w:rPr>
          <w:sz w:val="19"/>
        </w:rPr>
      </w:pPr>
      <w:r>
        <w:rPr>
          <w:color w:val="231F20"/>
          <w:sz w:val="19"/>
        </w:rPr>
        <w:t>interactive users – performing a variety of tasks with a considerable proportion of the day interacting with a computer; and</w:t>
      </w:r>
    </w:p>
    <w:p>
      <w:pPr>
        <w:pStyle w:val="ListParagraph"/>
        <w:numPr>
          <w:ilvl w:val="0"/>
          <w:numId w:val="29"/>
        </w:numPr>
        <w:tabs>
          <w:tab w:pos="653" w:val="left" w:leader="none"/>
        </w:tabs>
        <w:spacing w:line="220" w:lineRule="auto" w:before="66" w:after="0"/>
        <w:ind w:left="652" w:right="847" w:hanging="227"/>
        <w:jc w:val="left"/>
        <w:rPr>
          <w:sz w:val="19"/>
        </w:rPr>
      </w:pPr>
      <w:r>
        <w:rPr>
          <w:color w:val="231F20"/>
          <w:sz w:val="19"/>
        </w:rPr>
        <w:t>casual users – using computers on an occasional basis or infrequently during the day.</w:t>
      </w:r>
    </w:p>
    <w:p>
      <w:pPr>
        <w:pStyle w:val="BodyText"/>
        <w:spacing w:line="220" w:lineRule="auto" w:before="112"/>
        <w:ind w:left="425" w:right="613"/>
      </w:pPr>
      <w:r>
        <w:rPr>
          <w:color w:val="231F20"/>
        </w:rPr>
        <w:t>Workstations should also allow for non-computer tasks, or separate workstations should be available for non-computer work.</w:t>
      </w:r>
    </w:p>
    <w:p>
      <w:pPr>
        <w:pStyle w:val="BodyText"/>
        <w:spacing w:line="220" w:lineRule="auto" w:before="111"/>
        <w:ind w:left="425" w:right="613"/>
      </w:pPr>
      <w:r>
        <w:rPr>
          <w:color w:val="231F20"/>
        </w:rPr>
        <w:t>In</w:t>
      </w:r>
      <w:r>
        <w:rPr>
          <w:color w:val="231F20"/>
          <w:spacing w:val="-11"/>
        </w:rPr>
        <w:t> </w:t>
      </w:r>
      <w:r>
        <w:rPr>
          <w:color w:val="231F20"/>
        </w:rPr>
        <w:t>addition</w:t>
      </w:r>
      <w:r>
        <w:rPr>
          <w:color w:val="231F20"/>
          <w:spacing w:val="-11"/>
        </w:rPr>
        <w:t> </w:t>
      </w:r>
      <w:r>
        <w:rPr>
          <w:color w:val="231F20"/>
        </w:rPr>
        <w:t>to</w:t>
      </w:r>
      <w:r>
        <w:rPr>
          <w:color w:val="231F20"/>
          <w:spacing w:val="-11"/>
        </w:rPr>
        <w:t> </w:t>
      </w:r>
      <w:r>
        <w:rPr>
          <w:color w:val="231F20"/>
        </w:rPr>
        <w:t>the</w:t>
      </w:r>
      <w:r>
        <w:rPr>
          <w:color w:val="231F20"/>
          <w:spacing w:val="-11"/>
        </w:rPr>
        <w:t> </w:t>
      </w:r>
      <w:r>
        <w:rPr>
          <w:color w:val="231F20"/>
        </w:rPr>
        <w:t>type</w:t>
      </w:r>
      <w:r>
        <w:rPr>
          <w:color w:val="231F20"/>
          <w:spacing w:val="-11"/>
        </w:rPr>
        <w:t> </w:t>
      </w:r>
      <w:r>
        <w:rPr>
          <w:color w:val="231F20"/>
        </w:rPr>
        <w:t>of</w:t>
      </w:r>
      <w:r>
        <w:rPr>
          <w:color w:val="231F20"/>
          <w:spacing w:val="-11"/>
        </w:rPr>
        <w:t> </w:t>
      </w:r>
      <w:r>
        <w:rPr>
          <w:color w:val="231F20"/>
        </w:rPr>
        <w:t>computer</w:t>
      </w:r>
      <w:r>
        <w:rPr>
          <w:color w:val="231F20"/>
          <w:spacing w:val="-11"/>
        </w:rPr>
        <w:t> </w:t>
      </w:r>
      <w:r>
        <w:rPr>
          <w:color w:val="231F20"/>
        </w:rPr>
        <w:t>usage,</w:t>
      </w:r>
      <w:r>
        <w:rPr>
          <w:color w:val="231F20"/>
          <w:spacing w:val="-11"/>
        </w:rPr>
        <w:t> </w:t>
      </w:r>
      <w:r>
        <w:rPr>
          <w:color w:val="231F20"/>
        </w:rPr>
        <w:t>the</w:t>
      </w:r>
      <w:r>
        <w:rPr>
          <w:color w:val="231F20"/>
          <w:spacing w:val="-11"/>
        </w:rPr>
        <w:t> </w:t>
      </w:r>
      <w:r>
        <w:rPr>
          <w:color w:val="231F20"/>
        </w:rPr>
        <w:t>design</w:t>
      </w:r>
      <w:r>
        <w:rPr>
          <w:color w:val="231F20"/>
          <w:spacing w:val="-11"/>
        </w:rPr>
        <w:t> </w:t>
      </w:r>
      <w:r>
        <w:rPr>
          <w:color w:val="231F20"/>
        </w:rPr>
        <w:t>of</w:t>
      </w:r>
      <w:r>
        <w:rPr>
          <w:color w:val="231F20"/>
          <w:spacing w:val="-11"/>
        </w:rPr>
        <w:t> </w:t>
      </w:r>
      <w:r>
        <w:rPr>
          <w:color w:val="231F20"/>
        </w:rPr>
        <w:t>a</w:t>
      </w:r>
      <w:r>
        <w:rPr>
          <w:color w:val="231F20"/>
          <w:spacing w:val="-11"/>
        </w:rPr>
        <w:t> </w:t>
      </w:r>
      <w:r>
        <w:rPr>
          <w:color w:val="231F20"/>
        </w:rPr>
        <w:t>workstation</w:t>
      </w:r>
      <w:r>
        <w:rPr>
          <w:color w:val="231F20"/>
          <w:spacing w:val="-11"/>
        </w:rPr>
        <w:t> </w:t>
      </w:r>
      <w:r>
        <w:rPr>
          <w:color w:val="231F20"/>
        </w:rPr>
        <w:t>is</w:t>
      </w:r>
      <w:r>
        <w:rPr>
          <w:color w:val="231F20"/>
          <w:spacing w:val="-11"/>
        </w:rPr>
        <w:t> </w:t>
      </w:r>
      <w:r>
        <w:rPr>
          <w:color w:val="231F20"/>
        </w:rPr>
        <w:t>influenced by the variety of people required to use it:</w:t>
      </w:r>
    </w:p>
    <w:p>
      <w:pPr>
        <w:pStyle w:val="ListParagraph"/>
        <w:numPr>
          <w:ilvl w:val="0"/>
          <w:numId w:val="29"/>
        </w:numPr>
        <w:tabs>
          <w:tab w:pos="653" w:val="left" w:leader="none"/>
        </w:tabs>
        <w:spacing w:line="220" w:lineRule="auto" w:before="66" w:after="0"/>
        <w:ind w:left="652" w:right="836" w:hanging="227"/>
        <w:jc w:val="left"/>
        <w:rPr>
          <w:sz w:val="19"/>
        </w:rPr>
      </w:pPr>
      <w:r>
        <w:rPr>
          <w:color w:val="231F20"/>
          <w:sz w:val="19"/>
        </w:rPr>
        <w:t>multi-user workstations need to be adjustable to meet the needs of different users; and</w:t>
      </w:r>
    </w:p>
    <w:p>
      <w:pPr>
        <w:pStyle w:val="ListParagraph"/>
        <w:numPr>
          <w:ilvl w:val="0"/>
          <w:numId w:val="29"/>
        </w:numPr>
        <w:tabs>
          <w:tab w:pos="653" w:val="left" w:leader="none"/>
        </w:tabs>
        <w:spacing w:line="220" w:lineRule="auto" w:before="66" w:after="0"/>
        <w:ind w:left="652" w:right="652" w:hanging="227"/>
        <w:jc w:val="left"/>
        <w:rPr>
          <w:sz w:val="19"/>
        </w:rPr>
      </w:pPr>
      <w:r>
        <w:rPr/>
        <w:pict>
          <v:group style="position:absolute;margin-left:35.294998pt;margin-top:15.263488pt;width:160.450pt;height:160.5pt;mso-position-horizontal-relative:page;mso-position-vertical-relative:paragraph;z-index:15747584" id="docshapegroup988" coordorigin="706,305" coordsize="3209,3210">
            <v:shape style="position:absolute;left:705;top:305;width:3204;height:3204" type="#_x0000_t75" id="docshape989" stroked="false">
              <v:imagedata r:id="rId435" o:title=""/>
            </v:shape>
            <v:shape style="position:absolute;left:2089;top:570;width:906;height:1675" id="docshape990" coordorigin="2090,571" coordsize="906,1675" path="m2995,2219l2995,2231,2984,2241,2970,2241,2114,2245,2101,2245,2090,2235,2090,2223,2090,592,2090,579,2100,571,2113,573,2971,725,2984,727,2995,740,2995,752,2995,2219xm2943,2219l2943,2231,2933,2241,2920,2241,2113,2245,2100,2245,2090,2235,2090,2223,2090,623,2090,611,2100,603,2112,605,2921,754,2933,757,2943,768,2943,781,2943,2219xm2093,643l2943,795m2093,679l2943,828m2093,715l2943,861m2093,752l2943,894m2093,788l2943,927m2093,824l2943,960m2093,860l2943,993m2093,896l2943,1026m2093,932l2943,1059m2093,968l2943,1092m2093,1004l2943,1125m2093,1040l2943,1158m2093,1076l2943,1190m2093,1112l2943,1223m2093,1148l2943,1256m2093,1184l2943,1289m2093,1220l2943,1322m2093,1256l2943,1355m2093,1292l2943,1388m2093,1328l2943,1421m2093,1364l2943,1454m2093,1400l2943,1487m2093,1436l2943,1520m2093,1472l2943,1553m2093,1508l2943,1586m2093,1544l2943,1619m2093,1580l2943,1652m2093,1616l2943,1685m2093,1652l2943,1718m2093,1688l2943,1750m2093,1724l2943,1783m2093,1760l2943,1816m2093,1796l2943,1849m2093,1832l2943,1882m2093,1868l2943,1915m2093,1904l2943,1948m2093,1941l2943,1981m2093,1977l2943,2014m2093,2013l2943,2047m2093,2049l2943,2080m2093,2085l2943,2113m2093,2121l2943,2146m2093,2157l2943,2179m2093,2193l2943,2212e" filled="false" stroked="true" strokeweight=".5pt" strokecolor="#231f20">
              <v:path arrowok="t"/>
              <v:stroke dashstyle="solid"/>
            </v:shape>
            <v:shape style="position:absolute;left:1929;top:958;width:1980;height:1275" type="#_x0000_t75" id="docshape991" stroked="false">
              <v:imagedata r:id="rId436" o:title=""/>
            </v:shape>
            <v:shape style="position:absolute;left:976;top:373;width:2933;height:1862" id="docshape992" coordorigin="976,374" coordsize="2933,1862" path="m3909,959l2529,1307,2529,2080,1929,2114,2449,2234,3383,2207,3390,1344,3909,1259m1945,2206l1945,2219,1933,2231,1919,2231,1002,2235,988,2235,976,2224,976,2210,976,397,976,383,988,374,1002,377,1919,545,1933,548,1945,562,1945,575,1945,2206m1890,2206l1890,2220,1879,2231,1865,2231,1001,2235,987,2235,976,2224,976,2210,976,432,976,419,987,410,1000,412,1865,578,1879,580,1890,594,1890,607,1890,2206m980,455l1889,623m980,495l1889,660m980,535l1889,697m980,575l1889,733m980,615l1889,770m980,655l1889,806m980,695l1889,843m980,735l1889,880m980,775l1889,916m980,815l1889,953m980,855l1889,989m980,895l1889,1026m980,935l1889,1063m980,975l1889,1099m980,1015l1889,1136m980,1055l1889,1173m980,1095l1889,1209m980,1136l1889,1246m980,1176l1889,1282m980,1216l1889,1319m980,1256l1889,1356m980,1296l1889,1392m980,1336l1889,1429m980,1376l1889,1466m980,1416l1889,1502m980,1456l1889,1539m980,1496l1889,1575m980,1536l1889,1612m980,1576l1889,1649m980,1616l1889,1685m980,1656l1889,1722m980,1696l1889,1758m980,1736l1889,1795m980,1776l1889,1832m980,1816l1889,1868m980,1856l1889,1905m980,1897l1889,1942m980,1937l1889,1978m980,1977l1889,2015m980,2017l1889,2051m980,2057l1889,2088m980,2097l1889,2125m980,2137l1889,2161m980,2177l1889,2198e" filled="false" stroked="true" strokeweight=".5pt" strokecolor="#231f20">
              <v:path arrowok="t"/>
              <v:stroke dashstyle="solid"/>
            </v:shape>
            <v:shape style="position:absolute;left:2529;top:935;width:1380;height:389" type="#_x0000_t75" id="docshape993" stroked="false">
              <v:imagedata r:id="rId437" o:title=""/>
            </v:shape>
            <v:shape style="position:absolute;left:3574;top:2785;width:335;height:718" type="#_x0000_t75" id="docshape994" stroked="false">
              <v:imagedata r:id="rId438" o:title=""/>
            </v:shape>
            <v:shape style="position:absolute;left:3615;top:2123;width:294;height:611" type="#_x0000_t75" id="docshape995" stroked="false">
              <v:imagedata r:id="rId439" o:title=""/>
            </v:shape>
            <v:shape style="position:absolute;left:3430;top:1355;width:479;height:624" type="#_x0000_t75" id="docshape996" stroked="false">
              <v:imagedata r:id="rId440" o:title=""/>
            </v:shape>
            <v:shape style="position:absolute;left:3429;top:2000;width:87;height:670" type="#_x0000_t75" id="docshape997" stroked="false">
              <v:imagedata r:id="rId441" o:title=""/>
            </v:shape>
            <v:shape style="position:absolute;left:3428;top:2712;width:87;height:673" type="#_x0000_t75" id="docshape998" stroked="false">
              <v:imagedata r:id="rId442" o:title=""/>
            </v:shape>
            <v:shape style="position:absolute;left:1877;top:1923;width:1511;height:1585" type="#_x0000_t75" id="docshape999" stroked="false">
              <v:imagedata r:id="rId443" o:title=""/>
            </v:shape>
            <v:shape style="position:absolute;left:2204;top:1678;width:329;height:315" type="#_x0000_t75" id="docshape1000" stroked="false">
              <v:imagedata r:id="rId444" o:title=""/>
            </v:shape>
            <v:shape style="position:absolute;left:2063;top:1707;width:354;height:400" type="#_x0000_t75" id="docshape1001" stroked="false">
              <v:imagedata r:id="rId445" o:title=""/>
            </v:shape>
            <v:shape style="position:absolute;left:1303;top:2157;width:1122;height:916" id="docshape1002" coordorigin="1303,2158" coordsize="1122,916" path="m1877,2158l1828,2161,1779,2166,1729,2169,1679,2167,1665,2181,1641,2191,1613,2199,1584,2204,1547,2208,1510,2211,1476,2209,1446,2198,1428,2208,1408,2208,1387,2205,1367,2205,1363,2246,1352,2285,1332,2320,1303,2348,1304,2355,1312,2361,1318,2371,1323,2382,1331,2391,1387,2412,1451,2422,1505,2424,1560,2423,1615,2421,1673,2421,1726,2424,1782,2428,1831,2438,1865,2459,1881,2456,1898,2456,1915,2457,1931,2461,1978,2453,2038,2473,2041,2484,2046,2495,2053,2504,2056,2499,2059,2513,2065,2532,2071,2552,2076,2572,2076,2589,2072,2607,2066,2621,2062,2635,2064,2653,2070,2675,2078,2694,2084,2714,2088,2734,2093,2774,2100,2815,2105,2858,2109,2901,2109,2936,2110,2954,2111,2971,2113,2983,2122,2991,2116,3001,2129,3021,2136,3043,2148,3061,2171,3071,2183,3073,2199,3074,2215,3073,2229,3071,2239,3067,2259,3056,2270,3053,2352,3032,2415,2993,2425,2981,2409,2964,2384,2959,2357,2959,2331,2957,2320,2954,2308,2948,2298,2941,2293,2935,2296,2924,2308,2916,2322,2908,2334,2896,2328,2873,2320,2849,2312,2824,2306,2798,2304,2773,2303,2745,2302,2717,2301,2690,2295,2654,2285,2618,2275,2583,2266,2546,2261,2493,2259,2440,2257,2387,2253,2335,2250,2314,2245,2293,2242,2273,2168,2233,2094,2215,2020,2200,1945,2189,1930,2178,1893,2168,1877,2158xe" filled="true" fillcolor="#58595b" stroked="false">
              <v:path arrowok="t"/>
              <v:fill type="solid"/>
            </v:shape>
            <v:shape style="position:absolute;left:1929;top:2013;width:251;height:118" type="#_x0000_t75" id="docshape1003" stroked="false">
              <v:imagedata r:id="rId446" o:title=""/>
            </v:shape>
            <v:shape style="position:absolute;left:1289;top:1585;width:833;height:1429" id="docshape1004" coordorigin="1289,1586" coordsize="833,1429" path="m1994,2013l1993,2008,1969,2001,1945,2000,1920,2002,1895,2001,1887,2009,1882,2021,1883,2032,1795,2028,1752,2022,1712,2007,1699,2008,1686,2004,1676,1997,1668,1987,1657,1982,1613,1971,1608,1964,1608,1952,1611,1934,1606,1899,1594,1863,1581,1827,1573,1790,1573,1777,1562,1731,1540,1686,1514,1646,1491,1617,1468,1601,1434,1590,1396,1586,1362,1589,1329,1604,1310,1630,1299,1662,1294,1696,1290,1726,1289,1741,1291,1754,1294,1763,1303,1781,1307,1792,1316,1818,1328,1845,1341,1871,1357,1899,1373,1927,1401,1983,1457,2088,1479,2121,1505,2141,1519,2144,1535,2144,1552,2146,1568,2154,1596,2150,1625,2151,1653,2156,1679,2167,1729,2169,1779,2166,1828,2161,1877,2158,1892,2150,1909,2145,1924,2138,1933,2122,1930,2103,1930,2084,1930,2065,1929,2046,1946,2039,1964,2033,1981,2025,1994,2013xm2122,2991l2113,2983,2111,2971,2110,2954,2109,2901,2105,2858,2100,2815,2093,2774,2088,2734,2084,2714,2078,2694,2070,2675,2064,2653,2062,2635,2066,2621,2072,2607,2077,2589,2076,2572,2071,2552,2065,2532,2060,2513,2057,2499,2053,2504,2047,2495,2041,2484,2038,2473,2035,2463,2028,2456,2006,2451,1978,2453,1931,2461,1946,2500,1957,2541,1963,2583,1965,2626,1965,2637,1961,2645,1965,2661,1974,2666,1977,2678,1979,2688,1979,2702,1976,2730,1975,2752,1976,2776,1981,2822,1983,2846,1985,2897,1987,2922,1988,2928,1987,2940,1993,2952,2006,2956,2012,2963,2018,2974,2023,2987,2028,3011,2051,3015,2073,3014,2095,3009,2117,3001,2122,2991xe" filled="true" fillcolor="#58595b" stroked="false">
              <v:path arrowok="t"/>
              <v:fill type="solid"/>
            </v:shape>
            <v:shape style="position:absolute;left:1069;top:2572;width:927;height:744" type="#_x0000_t75" id="docshape1005" stroked="false">
              <v:imagedata r:id="rId447" o:title=""/>
            </v:shape>
            <v:shape style="position:absolute;left:1705;top:1961;width:190;height:70" id="docshape1006" coordorigin="1705,1962" coordsize="190,70" path="m1784,1962l1765,1968,1745,1968,1725,1964,1705,1964,1706,1975,1711,1996,1711,2007,1752,2022,1795,2028,1883,2032,1882,2021,1887,2009,1895,2001,1886,1983,1866,1977,1843,1974,1825,1965,1804,1965,1794,1964,1784,1962xe" filled="true" fillcolor="#58595b" stroked="false">
              <v:path arrowok="t"/>
              <v:fill type="solid"/>
            </v:shape>
            <v:shape style="position:absolute;left:1276;top:2355;width:589;height:549" type="#_x0000_t75" id="docshape1007" stroked="false">
              <v:imagedata r:id="rId448" o:title=""/>
            </v:shape>
            <v:shape style="position:absolute;left:1144;top:1449;width:567;height:762" id="docshape1008" coordorigin="1145,1450" coordsize="567,762" path="m1712,2007l1711,1996,1706,1975,1705,1964,1693,1940,1690,1913,1690,1884,1684,1858,1662,1829,1648,1796,1637,1762,1629,1729,1617,1724,1610,1711,1597,1709,1593,1702,1587,1698,1584,1690,1582,1687,1546,1624,1545,1603,1539,1598,1535,1591,1533,1584,1519,1580,1505,1571,1480,1550,1446,1523,1411,1496,1376,1471,1342,1450,1334,1456,1326,1457,1317,1459,1311,1468,1304,1478,1297,1486,1289,1494,1285,1504,1279,1514,1272,1522,1264,1529,1259,1538,1252,1546,1245,1553,1237,1559,1233,1571,1219,1593,1210,1615,1206,1627,1200,1637,1199,1649,1196,1660,1190,1670,1187,1680,1184,1691,1180,1701,1175,1711,1172,1723,1171,1735,1164,1745,1165,1757,1162,1770,1157,1781,1157,1792,1155,1803,1153,1813,1151,1824,1149,1844,1147,1854,1145,1864,1145,1868,1145,1872,1146,1876,1163,1881,1175,1894,1195,1924,1212,1937,1229,1956,1246,1978,1263,1998,1276,2008,1305,2026,1319,2038,1336,2065,1345,2098,1353,2132,1363,2164,1384,2165,1405,2166,1425,2169,1444,2177,1444,2184,1447,2191,1446,2198,1476,2209,1510,2211,1547,2208,1613,2199,1679,2167,1653,2156,1625,2151,1596,2150,1568,2154,1552,2146,1535,2144,1519,2144,1505,2141,1479,2121,1457,2088,1401,1983,1373,1927,1357,1899,1341,1871,1328,1845,1316,1818,1307,1792,1303,1781,1294,1763,1291,1754,1289,1741,1290,1726,1299,1662,1329,1604,1396,1586,1434,1590,1491,1617,1540,1686,1573,1777,1573,1790,1581,1827,1594,1863,1606,1899,1611,1934,1608,1952,1608,1964,1613,1971,1657,1982,1668,1987,1676,1997,1686,2004,1699,2008,1712,2007xe" filled="true" fillcolor="#58595b" stroked="false">
              <v:path arrowok="t"/>
              <v:fill type="solid"/>
            </v:shape>
            <v:shape style="position:absolute;left:1294;top:1117;width:349;height:564" type="#_x0000_t75" id="docshape1009" stroked="false">
              <v:imagedata r:id="rId449" o:title=""/>
            </v:shape>
            <v:shape style="position:absolute;left:1195;top:1923;width:252;height:425" type="#_x0000_t75" id="docshape1010" stroked="false">
              <v:imagedata r:id="rId450" o:title=""/>
            </v:shape>
            <v:shape style="position:absolute;left:1135;top:1876;width:215;height:686" type="#_x0000_t75" id="docshape1011" stroked="false">
              <v:imagedata r:id="rId451" o:title=""/>
            </v:shape>
            <v:shape style="position:absolute;left:1064;top:930;width:2850;height:2584" type="#_x0000_t75" id="docshape1012" stroked="false">
              <v:imagedata r:id="rId452" o:title=""/>
            </v:shape>
            <v:shape style="position:absolute;left:2527;top:2023;width:362;height:94" type="#_x0000_t75" id="docshape1013" stroked="false">
              <v:imagedata r:id="rId453" o:title=""/>
            </v:shape>
            <v:shape style="position:absolute;left:2527;top:2023;width:362;height:94" id="docshape1014" coordorigin="2528,2024" coordsize="362,94" path="m2786,2117l2528,2057,2643,2024,2889,2070,2786,2117xe" filled="false" stroked="true" strokeweight=".5pt" strokecolor="#231f20">
              <v:path arrowok="t"/>
              <v:stroke dashstyle="solid"/>
            </v:shape>
            <v:shape style="position:absolute;left:2527;top:2056;width:259;height:108" type="#_x0000_t75" id="docshape1015" stroked="false">
              <v:imagedata r:id="rId454" o:title=""/>
            </v:shape>
            <v:shape style="position:absolute;left:2527;top:2056;width:259;height:108" id="docshape1016" coordorigin="2528,2057" coordsize="259,108" path="m2786,2117l2528,2057,2533,2097,2783,2165,2786,2117xe" filled="false" stroked="true" strokeweight=".5pt" strokecolor="#231f20">
              <v:path arrowok="t"/>
              <v:stroke dashstyle="solid"/>
            </v:shape>
            <v:shape style="position:absolute;left:2782;top:2068;width:107;height:97" type="#_x0000_t75" id="docshape1017" stroked="false">
              <v:imagedata r:id="rId455" o:title=""/>
            </v:shape>
            <v:shape style="position:absolute;left:2782;top:2068;width:107;height:97" id="docshape1018" coordorigin="2783,2068" coordsize="107,97" path="m2786,2117l2890,2068,2886,2117,2783,2165,2786,2117xe" filled="false" stroked="true" strokeweight=".5pt" strokecolor="#231f20">
              <v:path arrowok="t"/>
              <v:stroke dashstyle="solid"/>
            </v:shape>
            <v:shape style="position:absolute;left:2666;top:1683;width:80;height:400" type="#_x0000_t75" id="docshape1019" stroked="false">
              <v:imagedata r:id="rId456" o:title=""/>
            </v:shape>
            <v:shape style="position:absolute;left:2666;top:1683;width:80;height:400" id="docshape1020" coordorigin="2666,1684" coordsize="80,400" path="m2746,2084l2666,2060,2666,1684,2746,1684,2746,2084xe" filled="false" stroked="true" strokeweight=".5pt" strokecolor="#231f20">
              <v:path arrowok="t"/>
              <v:stroke dashstyle="solid"/>
            </v:shape>
            <v:shape style="position:absolute;left:2746;top:1683;width:44;height:400" type="#_x0000_t75" id="docshape1021" stroked="false">
              <v:imagedata r:id="rId457" o:title=""/>
            </v:shape>
            <v:shape style="position:absolute;left:2746;top:1683;width:44;height:400" id="docshape1022" coordorigin="2746,1684" coordsize="44,400" path="m2746,2084l2788,2074,2789,1684,2746,1684,2746,2084xe" filled="false" stroked="true" strokeweight=".5pt" strokecolor="#231f20">
              <v:path arrowok="t"/>
              <v:stroke dashstyle="solid"/>
            </v:shape>
            <v:shape style="position:absolute;left:2410;top:1459;width:486;height:512" type="#_x0000_t75" id="docshape1023" stroked="false">
              <v:imagedata r:id="rId458" o:title=""/>
            </v:shape>
            <v:shape style="position:absolute;left:2410;top:1459;width:486;height:512" id="docshape1024" coordorigin="2411,1459" coordsize="486,512" path="m2797,1959l2796,1966,2791,1971,2786,1971,2418,1927,2414,1927,2411,1921,2412,1914,2502,1471,2503,1464,2508,1459,2513,1460,2889,1480,2894,1480,2897,1486,2895,1493,2797,1959xe" filled="false" stroked="true" strokeweight=".5pt" strokecolor="#231f20">
              <v:path arrowok="t"/>
              <v:stroke dashstyle="solid"/>
            </v:shape>
            <v:shape style="position:absolute;left:2786;top:1479;width:169;height:492" type="#_x0000_t75" id="docshape1025" stroked="false">
              <v:imagedata r:id="rId459" o:title=""/>
            </v:shape>
            <v:shape style="position:absolute;left:2786;top:1479;width:169;height:492" id="docshape1026" coordorigin="2786,1480" coordsize="169,492" path="m2797,1959l2796,1966,2791,1971,2786,1971,2861,1957,2955,1490,2889,1480,2894,1480,2897,1486,2895,1493,2797,1959xe" filled="false" stroked="true" strokeweight=".5pt" strokecolor="#231f20">
              <v:path arrowok="t"/>
              <v:stroke dashstyle="solid"/>
            </v:shape>
            <v:shape style="position:absolute;left:2441;top:1509;width:412;height:420" type="#_x0000_t75" id="docshape1027" stroked="false">
              <v:imagedata r:id="rId460" o:title=""/>
            </v:shape>
            <v:shape style="position:absolute;left:1586;top:310;width:2317;height:1619" id="docshape1028" coordorigin="1586,310" coordsize="2317,1619" path="m2771,1919l2770,1925,2765,1929,2761,1928,2448,1890,2444,1890,2441,1885,2442,1879,2515,1519,2516,1513,2521,1509,2525,1510,2846,1525,2851,1525,2853,1530,2852,1536,2771,1919xm1586,310l3903,784e" filled="false" stroked="true" strokeweight=".5pt" strokecolor="#231f20">
              <v:path arrowok="t"/>
              <v:stroke dashstyle="solid"/>
            </v:shape>
            <w10:wrap type="none"/>
          </v:group>
        </w:pict>
      </w:r>
      <w:r>
        <w:rPr>
          <w:color w:val="231F20"/>
          <w:sz w:val="19"/>
        </w:rPr>
        <w:t>single-user workstations need to be adjusted initially to meet the particular dimensions and preferences of the individual. Even after this initial adjustment, the user’s tasks or needs may change requiring further workstation </w:t>
      </w:r>
      <w:r>
        <w:rPr>
          <w:color w:val="231F20"/>
          <w:spacing w:val="-2"/>
          <w:sz w:val="19"/>
        </w:rPr>
        <w:t>adjustments.</w:t>
      </w:r>
    </w:p>
    <w:p>
      <w:pPr>
        <w:pStyle w:val="BodyText"/>
        <w:spacing w:line="220" w:lineRule="auto" w:before="110"/>
        <w:ind w:left="425" w:right="999"/>
      </w:pPr>
      <w:r>
        <w:rPr>
          <w:color w:val="231F20"/>
        </w:rPr>
        <w:t>Possibly the most common workstation found in the office combines provision for computing and general administrative duties.</w:t>
      </w:r>
    </w:p>
    <w:p>
      <w:pPr>
        <w:pStyle w:val="Heading4"/>
        <w:rPr>
          <w:i/>
        </w:rPr>
      </w:pPr>
      <w:r>
        <w:rPr>
          <w:i/>
          <w:color w:val="231F20"/>
          <w:w w:val="80"/>
        </w:rPr>
        <w:t>The</w:t>
      </w:r>
      <w:r>
        <w:rPr>
          <w:i/>
          <w:color w:val="231F20"/>
          <w:spacing w:val="24"/>
        </w:rPr>
        <w:t> </w:t>
      </w:r>
      <w:r>
        <w:rPr>
          <w:i/>
          <w:color w:val="231F20"/>
          <w:w w:val="80"/>
        </w:rPr>
        <w:t>computer</w:t>
      </w:r>
      <w:r>
        <w:rPr>
          <w:i/>
          <w:color w:val="231F20"/>
          <w:spacing w:val="25"/>
        </w:rPr>
        <w:t> </w:t>
      </w:r>
      <w:r>
        <w:rPr>
          <w:i/>
          <w:color w:val="231F20"/>
          <w:w w:val="80"/>
        </w:rPr>
        <w:t>and</w:t>
      </w:r>
      <w:r>
        <w:rPr>
          <w:i/>
          <w:color w:val="231F20"/>
          <w:spacing w:val="25"/>
        </w:rPr>
        <w:t> </w:t>
      </w:r>
      <w:r>
        <w:rPr>
          <w:i/>
          <w:color w:val="231F20"/>
          <w:w w:val="80"/>
        </w:rPr>
        <w:t>administrative</w:t>
      </w:r>
      <w:r>
        <w:rPr>
          <w:i/>
          <w:color w:val="231F20"/>
          <w:spacing w:val="25"/>
        </w:rPr>
        <w:t> </w:t>
      </w:r>
      <w:r>
        <w:rPr>
          <w:i/>
          <w:color w:val="231F20"/>
          <w:spacing w:val="-2"/>
          <w:w w:val="80"/>
        </w:rPr>
        <w:t>workstation</w:t>
      </w:r>
    </w:p>
    <w:p>
      <w:pPr>
        <w:pStyle w:val="BodyText"/>
        <w:spacing w:line="220" w:lineRule="auto" w:before="100"/>
        <w:ind w:left="425" w:right="682"/>
      </w:pPr>
      <w:r>
        <w:rPr>
          <w:color w:val="231F20"/>
        </w:rPr>
        <w:t>This</w:t>
      </w:r>
      <w:r>
        <w:rPr>
          <w:color w:val="231F20"/>
          <w:spacing w:val="-1"/>
        </w:rPr>
        <w:t> </w:t>
      </w:r>
      <w:r>
        <w:rPr>
          <w:color w:val="231F20"/>
        </w:rPr>
        <w:t>workstation</w:t>
      </w:r>
      <w:r>
        <w:rPr>
          <w:color w:val="231F20"/>
          <w:spacing w:val="-1"/>
        </w:rPr>
        <w:t> </w:t>
      </w:r>
      <w:r>
        <w:rPr>
          <w:color w:val="231F20"/>
        </w:rPr>
        <w:t>usually</w:t>
      </w:r>
      <w:r>
        <w:rPr>
          <w:color w:val="231F20"/>
          <w:spacing w:val="-1"/>
        </w:rPr>
        <w:t> </w:t>
      </w:r>
      <w:r>
        <w:rPr>
          <w:color w:val="231F20"/>
        </w:rPr>
        <w:t>involves</w:t>
      </w:r>
      <w:r>
        <w:rPr>
          <w:color w:val="231F20"/>
          <w:spacing w:val="-1"/>
        </w:rPr>
        <w:t> </w:t>
      </w:r>
      <w:r>
        <w:rPr>
          <w:color w:val="231F20"/>
        </w:rPr>
        <w:t>an</w:t>
      </w:r>
      <w:r>
        <w:rPr>
          <w:color w:val="231F20"/>
          <w:spacing w:val="-1"/>
        </w:rPr>
        <w:t> </w:t>
      </w:r>
      <w:r>
        <w:rPr>
          <w:color w:val="231F20"/>
        </w:rPr>
        <w:t>adjustable</w:t>
      </w:r>
      <w:r>
        <w:rPr>
          <w:color w:val="231F20"/>
          <w:spacing w:val="-1"/>
        </w:rPr>
        <w:t> </w:t>
      </w:r>
      <w:r>
        <w:rPr>
          <w:color w:val="231F20"/>
        </w:rPr>
        <w:t>chair,</w:t>
      </w:r>
      <w:r>
        <w:rPr>
          <w:color w:val="231F20"/>
          <w:spacing w:val="-1"/>
        </w:rPr>
        <w:t> </w:t>
      </w:r>
      <w:r>
        <w:rPr>
          <w:color w:val="231F20"/>
        </w:rPr>
        <w:t>a</w:t>
      </w:r>
      <w:r>
        <w:rPr>
          <w:color w:val="231F20"/>
          <w:spacing w:val="-1"/>
        </w:rPr>
        <w:t> </w:t>
      </w:r>
      <w:r>
        <w:rPr>
          <w:color w:val="231F20"/>
        </w:rPr>
        <w:t>desk,</w:t>
      </w:r>
      <w:r>
        <w:rPr>
          <w:color w:val="231F20"/>
          <w:spacing w:val="-1"/>
        </w:rPr>
        <w:t> </w:t>
      </w:r>
      <w:r>
        <w:rPr>
          <w:color w:val="231F20"/>
        </w:rPr>
        <w:t>a</w:t>
      </w:r>
      <w:r>
        <w:rPr>
          <w:color w:val="231F20"/>
          <w:spacing w:val="-1"/>
        </w:rPr>
        <w:t> </w:t>
      </w:r>
      <w:r>
        <w:rPr>
          <w:color w:val="231F20"/>
        </w:rPr>
        <w:t>footrest</w:t>
      </w:r>
      <w:r>
        <w:rPr>
          <w:color w:val="231F20"/>
          <w:spacing w:val="-1"/>
        </w:rPr>
        <w:t> </w:t>
      </w:r>
      <w:r>
        <w:rPr>
          <w:color w:val="231F20"/>
        </w:rPr>
        <w:t>if</w:t>
      </w:r>
      <w:r>
        <w:rPr>
          <w:color w:val="231F20"/>
          <w:spacing w:val="-1"/>
        </w:rPr>
        <w:t> </w:t>
      </w:r>
      <w:r>
        <w:rPr>
          <w:color w:val="231F20"/>
        </w:rPr>
        <w:t>needed, desktop computing equipment including a keyboard, a mouse, a hard disk drive and a screen, a document holder, a telephone, and related furniture and equipment. As new technologies and tools are introduced, flexible workstations are required to accommodate the job design changes that occur as a result (see Figure 4.4).</w:t>
      </w:r>
    </w:p>
    <w:p>
      <w:pPr>
        <w:pStyle w:val="BodyText"/>
        <w:spacing w:before="92"/>
        <w:ind w:left="425"/>
      </w:pPr>
      <w:r>
        <w:rPr>
          <w:color w:val="231F20"/>
        </w:rPr>
        <w:t>A guide to</w:t>
      </w:r>
      <w:r>
        <w:rPr>
          <w:color w:val="231F20"/>
          <w:spacing w:val="1"/>
        </w:rPr>
        <w:t> </w:t>
      </w:r>
      <w:r>
        <w:rPr>
          <w:color w:val="231F20"/>
        </w:rPr>
        <w:t>setting up</w:t>
      </w:r>
      <w:r>
        <w:rPr>
          <w:color w:val="231F20"/>
          <w:spacing w:val="1"/>
        </w:rPr>
        <w:t> </w:t>
      </w:r>
      <w:r>
        <w:rPr>
          <w:color w:val="231F20"/>
        </w:rPr>
        <w:t>your workstation</w:t>
      </w:r>
      <w:r>
        <w:rPr>
          <w:color w:val="231F20"/>
          <w:spacing w:val="1"/>
        </w:rPr>
        <w:t> </w:t>
      </w:r>
      <w:r>
        <w:rPr>
          <w:color w:val="231F20"/>
        </w:rPr>
        <w:t>can be found</w:t>
      </w:r>
      <w:r>
        <w:rPr>
          <w:color w:val="231F20"/>
          <w:spacing w:val="1"/>
        </w:rPr>
        <w:t> </w:t>
      </w:r>
      <w:r>
        <w:rPr>
          <w:color w:val="231F20"/>
        </w:rPr>
        <w:t>in Appendix</w:t>
      </w:r>
      <w:r>
        <w:rPr>
          <w:color w:val="231F20"/>
          <w:spacing w:val="1"/>
        </w:rPr>
        <w:t> </w:t>
      </w:r>
      <w:r>
        <w:rPr>
          <w:color w:val="231F20"/>
          <w:spacing w:val="-5"/>
        </w:rPr>
        <w:t>A.</w:t>
      </w:r>
    </w:p>
    <w:p>
      <w:pPr>
        <w:pStyle w:val="BodyText"/>
        <w:spacing w:before="10"/>
        <w:rPr>
          <w:sz w:val="23"/>
        </w:rPr>
      </w:pPr>
    </w:p>
    <w:p>
      <w:pPr>
        <w:pStyle w:val="Heading2"/>
        <w:spacing w:before="0"/>
        <w:ind w:left="425"/>
      </w:pPr>
      <w:r>
        <w:rPr>
          <w:color w:val="231F20"/>
          <w:spacing w:val="-2"/>
        </w:rPr>
        <w:t>CHAIRS</w:t>
      </w:r>
    </w:p>
    <w:p>
      <w:pPr>
        <w:pStyle w:val="BodyText"/>
        <w:spacing w:line="220" w:lineRule="auto" w:before="95"/>
        <w:ind w:left="425" w:right="609"/>
      </w:pPr>
      <w:r>
        <w:rPr/>
        <w:pict>
          <v:group style="position:absolute;margin-left:35.294998pt;margin-top:11.120178pt;width:160.25pt;height:160.450pt;mso-position-horizontal-relative:page;mso-position-vertical-relative:paragraph;z-index:15748096" id="docshapegroup1029" coordorigin="706,222" coordsize="3205,3209">
            <v:shape style="position:absolute;left:1372;top:665;width:1611;height:2525" type="#_x0000_t75" id="docshape1030" stroked="false">
              <v:imagedata r:id="rId461" o:title=""/>
            </v:shape>
            <v:shape style="position:absolute;left:705;top:222;width:3204;height:3204" type="#_x0000_t75" id="docshape1031" stroked="false">
              <v:imagedata r:id="rId462" o:title=""/>
            </v:shape>
            <v:rect style="position:absolute;left:3439;top:2959;width:454;height:454" id="docshape1032" filled="true" fillcolor="#fdb813" stroked="false">
              <v:fill type="solid"/>
            </v:rect>
            <v:rect style="position:absolute;left:3439;top:2959;width:454;height:454" id="docshape1033" filled="false" stroked="true" strokeweight="1.753pt" strokecolor="#231f20">
              <v:stroke dashstyle="solid"/>
            </v:rect>
            <v:shape style="position:absolute;left:3500;top:3017;width:342;height:357" type="#_x0000_t75" id="docshape1034" stroked="false">
              <v:imagedata r:id="rId463" o:title=""/>
            </v:shape>
            <v:shape style="position:absolute;left:1403;top:409;width:322;height:1426" id="docshape1035" coordorigin="1403,409" coordsize="322,1426" path="m1464,409l1426,426,1403,467,1410,519,1423,560,1442,629,1464,718,1485,815,1504,912,1518,997,1524,1061,1524,1142,1522,1240,1519,1340,1515,1432,1511,1500,1508,1533,1499,1643,1508,1724,1565,1811,1648,1835,1689,1835,1725,1833,1716,1747,1660,1742,1619,1715,1607,1663,1611,1598,1617,1535,1649,1468,1672,1397,1688,1323,1699,1247,1704,1171,1706,1097,1706,1025,1703,957,1693,842,1675,743,1652,660,1624,591,1594,535,1533,454,1506,426,1464,409xe" filled="true" fillcolor="#d1d2d4" stroked="false">
              <v:path arrowok="t"/>
              <v:fill type="solid"/>
            </v:shape>
            <v:shape style="position:absolute;left:1403;top:409;width:322;height:1426" type="#_x0000_t75" id="docshape1036" stroked="false">
              <v:imagedata r:id="rId464" o:title=""/>
            </v:shape>
            <v:shape style="position:absolute;left:1403;top:409;width:322;height:1426" id="docshape1037" coordorigin="1403,409" coordsize="322,1426" path="m1725,1833l1689,1835,1648,1835,1605,1829,1565,1811,1532,1778,1508,1724,1499,1643,1508,1533,1511,1500,1515,1432,1519,1340,1522,1240,1524,1142,1524,1061,1518,997,1504,912,1485,815,1464,718,1442,629,1423,560,1410,519,1403,467,1426,426,1464,409,1506,426,1533,454,1563,489,1594,535,1624,591,1652,660,1675,743,1693,842,1703,957,1706,1025,1706,1097,1704,1171,1699,1247,1688,1323,1672,1397,1649,1468,1617,1535,1611,1598,1607,1663,1619,1715,1660,1742,1684,1744,1702,1746,1713,1747,1716,1747,1725,1833xm1529,1527l1545,1530,1563,1531,1580,1530,1596,1527e" filled="false" stroked="true" strokeweight=".666pt" strokecolor="#231f20">
              <v:path arrowok="t"/>
              <v:stroke dashstyle="solid"/>
            </v:shape>
            <v:shape style="position:absolute;left:2051;top:1931;width:223;height:1098" id="docshape1038" coordorigin="2051,1932" coordsize="223,1098" path="m2249,1932l2073,1932,2073,2250,2051,2250,2051,3030,2270,3030,2273,2249,2247,2249,2249,1932xe" filled="true" fillcolor="#d1d2d4" stroked="false">
              <v:path arrowok="t"/>
              <v:fill type="solid"/>
            </v:shape>
            <v:shape style="position:absolute;left:2051;top:1931;width:223;height:1098" type="#_x0000_t75" id="docshape1039" stroked="false">
              <v:imagedata r:id="rId465" o:title=""/>
            </v:shape>
            <v:shape style="position:absolute;left:2051;top:1931;width:223;height:1098" id="docshape1040" coordorigin="2051,1932" coordsize="223,1098" path="m2270,3030l2273,2249,2247,2249,2249,1932,2073,1932,2073,2250,2051,2250,2051,3030,2270,3030xe" filled="false" stroked="true" strokeweight=".666pt" strokecolor="#231f20">
              <v:path arrowok="t"/>
              <v:stroke dashstyle="solid"/>
            </v:shape>
            <v:shape style="position:absolute;left:1184;top:3020;width:245;height:245" id="docshape1041" coordorigin="1184,3020" coordsize="245,245" path="m1306,3020l1259,3030,1220,3056,1194,3095,1184,3142,1194,3190,1220,3229,1259,3255,1306,3265,1354,3255,1393,3229,1419,3190,1429,3142,1419,3095,1393,3056,1354,3030,1306,3020xe" filled="true" fillcolor="#d1d2d4" stroked="false">
              <v:path arrowok="t"/>
              <v:fill type="solid"/>
            </v:shape>
            <v:shape style="position:absolute;left:1184;top:3020;width:245;height:245" type="#_x0000_t75" id="docshape1042" stroked="false">
              <v:imagedata r:id="rId466" o:title=""/>
            </v:shape>
            <v:shape style="position:absolute;left:1184;top:3020;width:245;height:245" id="docshape1043" coordorigin="1184,3020" coordsize="245,245" path="m1429,3142l1419,3190,1393,3229,1354,3255,1306,3265,1259,3255,1220,3229,1194,3190,1184,3142,1194,3095,1220,3056,1259,3030,1306,3020,1354,3030,1393,3056,1419,3095,1429,3142xe" filled="false" stroked="true" strokeweight=".666pt" strokecolor="#231f20">
              <v:path arrowok="t"/>
              <v:stroke dashstyle="solid"/>
            </v:shape>
            <v:shape style="position:absolute;left:1782;top:3020;width:245;height:245" id="docshape1044" coordorigin="1782,3020" coordsize="245,245" path="m1905,3020l1857,3030,1818,3056,1792,3095,1782,3142,1792,3190,1818,3229,1857,3255,1905,3265,1952,3255,1991,3229,2017,3190,2027,3142,2017,3095,1991,3056,1952,3030,1905,3020xe" filled="true" fillcolor="#d1d2d4" stroked="false">
              <v:path arrowok="t"/>
              <v:fill type="solid"/>
            </v:shape>
            <v:shape style="position:absolute;left:1782;top:3020;width:245;height:245" type="#_x0000_t75" id="docshape1045" stroked="false">
              <v:imagedata r:id="rId467" o:title=""/>
            </v:shape>
            <v:shape style="position:absolute;left:1782;top:3020;width:245;height:245" id="docshape1046" coordorigin="1782,3020" coordsize="245,245" path="m2027,3142l2017,3190,1991,3229,1952,3255,1905,3265,1857,3255,1818,3229,1792,3190,1782,3142,1792,3095,1818,3056,1857,3030,1905,3020,1952,3030,1991,3056,2017,3095,2027,3142xe" filled="false" stroked="true" strokeweight=".666pt" strokecolor="#231f20">
              <v:path arrowok="t"/>
              <v:stroke dashstyle="solid"/>
            </v:shape>
            <v:shape style="position:absolute;left:2025;top:3020;width:245;height:245" id="docshape1047" coordorigin="2025,3020" coordsize="245,245" path="m2148,3020l2100,3030,2061,3056,2035,3095,2025,3142,2035,3190,2061,3229,2100,3255,2148,3265,2195,3255,2234,3229,2260,3190,2270,3142,2260,3095,2234,3056,2195,3030,2148,3020xe" filled="true" fillcolor="#d1d2d4" stroked="false">
              <v:path arrowok="t"/>
              <v:fill type="solid"/>
            </v:shape>
            <v:shape style="position:absolute;left:2025;top:3020;width:245;height:245" type="#_x0000_t75" id="docshape1048" stroked="false">
              <v:imagedata r:id="rId468" o:title=""/>
            </v:shape>
            <v:shape style="position:absolute;left:2025;top:3020;width:245;height:245" id="docshape1049" coordorigin="2025,3020" coordsize="245,245" path="m2270,3142l2260,3190,2234,3229,2195,3255,2148,3265,2100,3255,2061,3229,2035,3190,2025,3142,2035,3095,2061,3056,2100,3030,2148,3020,2195,3030,2234,3056,2260,3095,2270,3142xe" filled="false" stroked="true" strokeweight=".666pt" strokecolor="#231f20">
              <v:path arrowok="t"/>
              <v:stroke dashstyle="solid"/>
            </v:shape>
            <v:shape style="position:absolute;left:2400;top:3020;width:245;height:245" id="docshape1050" coordorigin="2400,3020" coordsize="245,245" path="m2523,3020l2475,3030,2436,3056,2410,3095,2400,3142,2410,3190,2436,3229,2475,3255,2523,3265,2570,3255,2609,3229,2635,3190,2645,3142,2635,3095,2609,3056,2570,3030,2523,3020xe" filled="true" fillcolor="#d1d2d4" stroked="false">
              <v:path arrowok="t"/>
              <v:fill type="solid"/>
            </v:shape>
            <v:shape style="position:absolute;left:2400;top:3020;width:245;height:245" type="#_x0000_t75" id="docshape1051" stroked="false">
              <v:imagedata r:id="rId466" o:title=""/>
            </v:shape>
            <v:shape style="position:absolute;left:2400;top:3020;width:245;height:245" id="docshape1052" coordorigin="2400,3020" coordsize="245,245" path="m2645,3142l2635,3190,2609,3229,2570,3255,2523,3265,2475,3255,2436,3229,2410,3190,2400,3142,2410,3095,2436,3056,2475,3030,2523,3020,2570,3030,2609,3056,2635,3095,2645,3142xe" filled="false" stroked="true" strokeweight=".666pt" strokecolor="#231f20">
              <v:path arrowok="t"/>
              <v:stroke dashstyle="solid"/>
            </v:shape>
            <v:shape style="position:absolute;left:2907;top:3020;width:245;height:245" id="docshape1053" coordorigin="2908,3020" coordsize="245,245" path="m3030,3020l2982,3030,2943,3056,2917,3095,2908,3142,2917,3190,2943,3229,2982,3255,3030,3265,3078,3255,3116,3229,3143,3190,3152,3142,3143,3095,3116,3056,3078,3030,3030,3020xe" filled="true" fillcolor="#d1d2d4" stroked="false">
              <v:path arrowok="t"/>
              <v:fill type="solid"/>
            </v:shape>
            <v:shape style="position:absolute;left:2907;top:3020;width:245;height:245" type="#_x0000_t75" id="docshape1054" stroked="false">
              <v:imagedata r:id="rId469" o:title=""/>
            </v:shape>
            <v:shape style="position:absolute;left:2907;top:3020;width:245;height:245" id="docshape1055" coordorigin="2908,3020" coordsize="245,245" path="m3152,3142l3143,3190,3116,3229,3078,3255,3030,3265,2982,3255,2943,3229,2917,3190,2908,3142,2917,3095,2943,3056,2982,3030,3030,3020,3078,3030,3116,3056,3143,3095,3152,3142xe" filled="false" stroked="true" strokeweight=".666pt" strokecolor="#231f20">
              <v:path arrowok="t"/>
              <v:stroke dashstyle="solid"/>
            </v:shape>
            <v:shape style="position:absolute;left:1316;top:2886;width:1701;height:243" id="docshape1056" coordorigin="1316,2886" coordsize="1701,243" path="m3007,3030l2270,3030,2932,3129,3017,3070,3007,3030xm2275,2886l2066,2895,1334,2997,1316,3041,1375,3087,2051,3030,3007,3030,3000,3001,2275,2886xe" filled="true" fillcolor="#d1d2d4" stroked="false">
              <v:path arrowok="t"/>
              <v:fill type="solid"/>
            </v:shape>
            <v:shape style="position:absolute;left:1316;top:2886;width:1701;height:243" type="#_x0000_t75" id="docshape1057" stroked="false">
              <v:imagedata r:id="rId470" o:title=""/>
            </v:shape>
            <v:shape style="position:absolute;left:1316;top:2886;width:1701;height:312" id="docshape1058" coordorigin="1316,2886" coordsize="1701,312" path="m1375,3087l2051,3030,2270,3030,2932,3129,3017,3070,3000,3001,2275,2886,2066,2895,1334,2997,1316,3041,1375,3087xm2051,3030l2051,3198,2250,3198,2250,3036,2062,3036e" filled="false" stroked="true" strokeweight=".666pt" strokecolor="#231f20">
              <v:path arrowok="t"/>
              <v:stroke dashstyle="solid"/>
            </v:shape>
            <v:shape style="position:absolute;left:1662;top:1623;width:1319;height:309" id="docshape1059" coordorigin="1663,1623" coordsize="1319,309" path="m1722,1623l1677,1652,1663,1717,1671,1782,1695,1810,1762,1822,1762,1851,1764,1877,1778,1898,1811,1911,1962,1919,2613,1931,2636,1910,2666,1883,2692,1857,2703,1840,2976,1840,2981,1812,2960,1747,2914,1698,2843,1665,2759,1644,2674,1633,2597,1629,1722,1623xm2976,1840l2826,1840,2841,1860,2858,1882,2877,1900,2897,1907,2942,1894,2972,1862,2976,1840xe" filled="true" fillcolor="#d1d2d4" stroked="false">
              <v:path arrowok="t"/>
              <v:fill type="solid"/>
            </v:shape>
            <v:shape style="position:absolute;left:1662;top:1623;width:1319;height:309" type="#_x0000_t75" id="docshape1060" stroked="false">
              <v:imagedata r:id="rId471" o:title=""/>
            </v:shape>
            <v:shape style="position:absolute;left:1662;top:1623;width:1319;height:439" id="docshape1061" coordorigin="1663,1623" coordsize="1319,439" path="m1762,1822l1762,1851,1764,1877,1778,1898,1811,1911,1962,1919,2235,1926,2497,1930,2613,1931,2636,1910,2666,1883,2692,1857,2703,1840,2826,1840,2841,1860,2858,1882,2877,1900,2897,1907,2942,1894,2972,1862,2981,1812,2960,1747,2914,1698,2843,1665,2759,1644,2674,1633,2597,1629,2412,1627,2117,1625,1842,1624,1722,1623,1677,1652,1663,1717,1671,1782,1695,1810,1762,1822xm2938,1858l2907,1819,2866,1783,2812,1756,2743,1743,2540,1734,2193,1719,1865,1706,1719,1700m2703,1840l1762,1822m1889,1915l1761,2062e" filled="false" stroked="true" strokeweight=".666pt" strokecolor="#231f20">
              <v:path arrowok="t"/>
              <v:stroke dashstyle="solid"/>
            </v:shape>
            <v:shape style="position:absolute;left:1697;top:2037;width:86;height:87" id="docshape1062" coordorigin="1698,2038" coordsize="86,87" path="m1754,2038l1700,2084,1698,2095,1700,2106,1707,2116,1717,2122,1728,2124,1739,2122,1748,2115,1775,2088,1782,2078,1784,2067,1781,2056,1775,2046,1765,2040,1754,2038xe" filled="true" fillcolor="#d1d2d4" stroked="false">
              <v:path arrowok="t"/>
              <v:fill type="solid"/>
            </v:shape>
            <v:shape style="position:absolute;left:1697;top:2037;width:86;height:87" type="#_x0000_t75" id="docshape1063" stroked="false">
              <v:imagedata r:id="rId472" o:title=""/>
            </v:shape>
            <v:shape style="position:absolute;left:1697;top:1915;width:264;height:212" id="docshape1064" coordorigin="1698,1916" coordsize="264,212" path="m1775,2046l1781,2056,1784,2067,1782,2078,1775,2088,1748,2115,1739,2122,1728,2124,1717,2122,1707,2116,1700,2106,1698,2095,1700,2084,1706,2074,1733,2047,1743,2040,1754,2038,1765,2040,1775,2046xm1961,1916l1962,2127e" filled="false" stroked="true" strokeweight=".666pt" strokecolor="#231f20">
              <v:path arrowok="t"/>
              <v:stroke dashstyle="solid"/>
            </v:shape>
            <v:shape style="position:absolute;left:1927;top:2076;width:61;height:98" id="docshape1065" coordorigin="1927,2077" coordsize="61,98" path="m1959,2077l1927,2143,1929,2155,1935,2165,1944,2171,1956,2174,1967,2172,1977,2166,1983,2157,1986,2146,1988,2107,1986,2096,1980,2086,1970,2080,1959,2077xe" filled="true" fillcolor="#d1d2d4" stroked="false">
              <v:path arrowok="t"/>
              <v:fill type="solid"/>
            </v:shape>
            <v:shape style="position:absolute;left:1927;top:2076;width:61;height:98" type="#_x0000_t75" id="docshape1066" stroked="false">
              <v:imagedata r:id="rId473" o:title=""/>
            </v:shape>
            <v:shape style="position:absolute;left:1927;top:2076;width:61;height:98" id="docshape1067" coordorigin="1927,2077" coordsize="61,98" path="m1959,2077l1970,2080,1980,2086,1986,2096,1988,2107,1986,2146,1983,2157,1977,2166,1967,2172,1956,2174,1944,2171,1935,2165,1929,2155,1927,2143,1929,2105,1931,2094,1938,2085,1948,2079,1959,2077xe" filled="false" stroked="true" strokeweight=".666pt" strokecolor="#231f20">
              <v:path arrowok="t"/>
              <v:stroke dashstyle="solid"/>
            </v:shape>
            <w10:wrap type="none"/>
          </v:group>
        </w:pict>
      </w:r>
      <w:r>
        <w:rPr>
          <w:color w:val="231F20"/>
        </w:rPr>
        <w:t>It is essential that office seating is comfortable, appropriate to the task being undertaken and easy for the operator to adjust. The often held view of the activity of sitting is that people maintain a fixed posture for long periods of time, however, when</w:t>
      </w:r>
      <w:r>
        <w:rPr>
          <w:color w:val="231F20"/>
          <w:spacing w:val="15"/>
        </w:rPr>
        <w:t> </w:t>
      </w:r>
      <w:r>
        <w:rPr>
          <w:color w:val="231F20"/>
        </w:rPr>
        <w:t>performing</w:t>
      </w:r>
      <w:r>
        <w:rPr>
          <w:color w:val="231F20"/>
          <w:spacing w:val="15"/>
        </w:rPr>
        <w:t> </w:t>
      </w:r>
      <w:r>
        <w:rPr>
          <w:color w:val="231F20"/>
        </w:rPr>
        <w:t>a</w:t>
      </w:r>
      <w:r>
        <w:rPr>
          <w:color w:val="231F20"/>
          <w:spacing w:val="15"/>
        </w:rPr>
        <w:t> </w:t>
      </w:r>
      <w:r>
        <w:rPr>
          <w:color w:val="231F20"/>
        </w:rPr>
        <w:t>range</w:t>
      </w:r>
      <w:r>
        <w:rPr>
          <w:color w:val="231F20"/>
          <w:spacing w:val="15"/>
        </w:rPr>
        <w:t> </w:t>
      </w:r>
      <w:r>
        <w:rPr>
          <w:color w:val="231F20"/>
        </w:rPr>
        <w:t>of</w:t>
      </w:r>
      <w:r>
        <w:rPr>
          <w:color w:val="231F20"/>
          <w:spacing w:val="15"/>
        </w:rPr>
        <w:t> </w:t>
      </w:r>
      <w:r>
        <w:rPr>
          <w:color w:val="231F20"/>
        </w:rPr>
        <w:t>activities,</w:t>
      </w:r>
      <w:r>
        <w:rPr>
          <w:color w:val="231F20"/>
          <w:spacing w:val="15"/>
        </w:rPr>
        <w:t> </w:t>
      </w:r>
      <w:r>
        <w:rPr>
          <w:color w:val="231F20"/>
        </w:rPr>
        <w:t>people</w:t>
      </w:r>
      <w:r>
        <w:rPr>
          <w:color w:val="231F20"/>
          <w:spacing w:val="15"/>
        </w:rPr>
        <w:t> </w:t>
      </w:r>
      <w:r>
        <w:rPr>
          <w:color w:val="231F20"/>
        </w:rPr>
        <w:t>tend</w:t>
      </w:r>
      <w:r>
        <w:rPr>
          <w:color w:val="231F20"/>
          <w:spacing w:val="15"/>
        </w:rPr>
        <w:t> </w:t>
      </w:r>
      <w:r>
        <w:rPr>
          <w:color w:val="231F20"/>
        </w:rPr>
        <w:t>to</w:t>
      </w:r>
      <w:r>
        <w:rPr>
          <w:color w:val="231F20"/>
          <w:spacing w:val="15"/>
        </w:rPr>
        <w:t> </w:t>
      </w:r>
      <w:r>
        <w:rPr>
          <w:color w:val="231F20"/>
        </w:rPr>
        <w:t>adopt</w:t>
      </w:r>
      <w:r>
        <w:rPr>
          <w:color w:val="231F20"/>
          <w:spacing w:val="15"/>
        </w:rPr>
        <w:t> </w:t>
      </w:r>
      <w:r>
        <w:rPr>
          <w:color w:val="231F20"/>
        </w:rPr>
        <w:t>different</w:t>
      </w:r>
      <w:r>
        <w:rPr>
          <w:color w:val="231F20"/>
          <w:spacing w:val="15"/>
        </w:rPr>
        <w:t> </w:t>
      </w:r>
      <w:r>
        <w:rPr>
          <w:color w:val="231F20"/>
        </w:rPr>
        <w:t>positions</w:t>
      </w:r>
      <w:r>
        <w:rPr>
          <w:color w:val="231F20"/>
        </w:rPr>
        <w:t> and postures while seated. This is desirable as it provides variation in loading of</w:t>
      </w:r>
      <w:r>
        <w:rPr>
          <w:color w:val="231F20"/>
          <w:spacing w:val="40"/>
        </w:rPr>
        <w:t> </w:t>
      </w:r>
      <w:r>
        <w:rPr>
          <w:color w:val="231F20"/>
        </w:rPr>
        <w:t>the thighs and back and in general can improve seating comfort.</w:t>
      </w:r>
    </w:p>
    <w:p>
      <w:pPr>
        <w:pStyle w:val="Heading4"/>
        <w:spacing w:before="126"/>
        <w:rPr>
          <w:i/>
        </w:rPr>
      </w:pPr>
      <w:r>
        <w:rPr>
          <w:i/>
          <w:color w:val="231F20"/>
          <w:w w:val="85"/>
        </w:rPr>
        <w:t>Adjustable</w:t>
      </w:r>
      <w:r>
        <w:rPr>
          <w:i/>
          <w:color w:val="231F20"/>
          <w:spacing w:val="-6"/>
        </w:rPr>
        <w:t> </w:t>
      </w:r>
      <w:r>
        <w:rPr>
          <w:i/>
          <w:color w:val="231F20"/>
          <w:w w:val="85"/>
        </w:rPr>
        <w:t>office</w:t>
      </w:r>
      <w:r>
        <w:rPr>
          <w:i/>
          <w:color w:val="231F20"/>
          <w:spacing w:val="-5"/>
        </w:rPr>
        <w:t> </w:t>
      </w:r>
      <w:r>
        <w:rPr>
          <w:i/>
          <w:color w:val="231F20"/>
          <w:spacing w:val="-2"/>
          <w:w w:val="85"/>
        </w:rPr>
        <w:t>chairs</w:t>
      </w:r>
    </w:p>
    <w:p>
      <w:pPr>
        <w:pStyle w:val="BodyText"/>
        <w:spacing w:line="220" w:lineRule="auto" w:before="99"/>
        <w:ind w:left="425" w:right="701"/>
      </w:pPr>
      <w:r>
        <w:rPr>
          <w:color w:val="231F20"/>
        </w:rPr>
        <w:t>A chair is the main item of a workstation that provides adjustability for comfort and enables the work heights to be controlled. Key factors to consider when determining</w:t>
      </w:r>
      <w:r>
        <w:rPr>
          <w:color w:val="231F20"/>
          <w:spacing w:val="-3"/>
        </w:rPr>
        <w:t> </w:t>
      </w:r>
      <w:r>
        <w:rPr>
          <w:color w:val="231F20"/>
        </w:rPr>
        <w:t>if</w:t>
      </w:r>
      <w:r>
        <w:rPr>
          <w:color w:val="231F20"/>
          <w:spacing w:val="-3"/>
        </w:rPr>
        <w:t> </w:t>
      </w:r>
      <w:r>
        <w:rPr>
          <w:color w:val="231F20"/>
        </w:rPr>
        <w:t>the</w:t>
      </w:r>
      <w:r>
        <w:rPr>
          <w:color w:val="231F20"/>
          <w:spacing w:val="-3"/>
        </w:rPr>
        <w:t> </w:t>
      </w:r>
      <w:r>
        <w:rPr>
          <w:color w:val="231F20"/>
        </w:rPr>
        <w:t>chair</w:t>
      </w:r>
      <w:r>
        <w:rPr>
          <w:color w:val="231F20"/>
          <w:spacing w:val="-3"/>
        </w:rPr>
        <w:t> </w:t>
      </w:r>
      <w:r>
        <w:rPr>
          <w:color w:val="231F20"/>
        </w:rPr>
        <w:t>is</w:t>
      </w:r>
      <w:r>
        <w:rPr>
          <w:color w:val="231F20"/>
          <w:spacing w:val="-3"/>
        </w:rPr>
        <w:t> </w:t>
      </w:r>
      <w:r>
        <w:rPr>
          <w:color w:val="231F20"/>
        </w:rPr>
        <w:t>appropriate</w:t>
      </w:r>
      <w:r>
        <w:rPr>
          <w:color w:val="231F20"/>
          <w:spacing w:val="-3"/>
        </w:rPr>
        <w:t> </w:t>
      </w:r>
      <w:r>
        <w:rPr>
          <w:color w:val="231F20"/>
        </w:rPr>
        <w:t>for</w:t>
      </w:r>
      <w:r>
        <w:rPr>
          <w:color w:val="231F20"/>
          <w:spacing w:val="-3"/>
        </w:rPr>
        <w:t> </w:t>
      </w:r>
      <w:r>
        <w:rPr>
          <w:color w:val="231F20"/>
        </w:rPr>
        <w:t>the</w:t>
      </w:r>
      <w:r>
        <w:rPr>
          <w:color w:val="231F20"/>
          <w:spacing w:val="-3"/>
        </w:rPr>
        <w:t> </w:t>
      </w:r>
      <w:r>
        <w:rPr>
          <w:color w:val="231F20"/>
        </w:rPr>
        <w:t>person</w:t>
      </w:r>
      <w:r>
        <w:rPr>
          <w:color w:val="231F20"/>
          <w:spacing w:val="-3"/>
        </w:rPr>
        <w:t> </w:t>
      </w:r>
      <w:r>
        <w:rPr>
          <w:color w:val="231F20"/>
        </w:rPr>
        <w:t>and</w:t>
      </w:r>
      <w:r>
        <w:rPr>
          <w:color w:val="231F20"/>
          <w:spacing w:val="-3"/>
        </w:rPr>
        <w:t> </w:t>
      </w:r>
      <w:r>
        <w:rPr>
          <w:color w:val="231F20"/>
        </w:rPr>
        <w:t>the</w:t>
      </w:r>
      <w:r>
        <w:rPr>
          <w:color w:val="231F20"/>
          <w:spacing w:val="-3"/>
        </w:rPr>
        <w:t> </w:t>
      </w:r>
      <w:r>
        <w:rPr>
          <w:color w:val="231F20"/>
        </w:rPr>
        <w:t>job</w:t>
      </w:r>
      <w:r>
        <w:rPr>
          <w:color w:val="231F20"/>
          <w:spacing w:val="-3"/>
        </w:rPr>
        <w:t> </w:t>
      </w:r>
      <w:r>
        <w:rPr>
          <w:color w:val="231F20"/>
        </w:rPr>
        <w:t>are</w:t>
      </w:r>
      <w:r>
        <w:rPr>
          <w:color w:val="231F20"/>
          <w:spacing w:val="-3"/>
        </w:rPr>
        <w:t> </w:t>
      </w:r>
      <w:r>
        <w:rPr>
          <w:color w:val="231F20"/>
        </w:rPr>
        <w:t>listed</w:t>
      </w:r>
      <w:r>
        <w:rPr>
          <w:color w:val="231F20"/>
          <w:spacing w:val="-3"/>
        </w:rPr>
        <w:t> </w:t>
      </w:r>
      <w:r>
        <w:rPr>
          <w:color w:val="231F20"/>
        </w:rPr>
        <w:t>as </w:t>
      </w:r>
      <w:r>
        <w:rPr>
          <w:color w:val="231F20"/>
          <w:spacing w:val="-2"/>
        </w:rPr>
        <w:t>follows:</w:t>
      </w:r>
    </w:p>
    <w:p>
      <w:pPr>
        <w:pStyle w:val="ListParagraph"/>
        <w:numPr>
          <w:ilvl w:val="0"/>
          <w:numId w:val="29"/>
        </w:numPr>
        <w:tabs>
          <w:tab w:pos="653" w:val="left" w:leader="none"/>
        </w:tabs>
        <w:spacing w:line="220" w:lineRule="auto" w:before="64" w:after="0"/>
        <w:ind w:left="652" w:right="1121" w:hanging="227"/>
        <w:jc w:val="left"/>
        <w:rPr>
          <w:sz w:val="19"/>
        </w:rPr>
      </w:pPr>
      <w:r>
        <w:rPr>
          <w:color w:val="231F20"/>
          <w:sz w:val="19"/>
        </w:rPr>
        <w:t>it should be adjustable to the task and be easily adjusted from the seated </w:t>
      </w:r>
      <w:r>
        <w:rPr>
          <w:color w:val="231F20"/>
          <w:spacing w:val="-2"/>
          <w:sz w:val="19"/>
        </w:rPr>
        <w:t>position;</w:t>
      </w:r>
    </w:p>
    <w:p>
      <w:pPr>
        <w:pStyle w:val="ListParagraph"/>
        <w:numPr>
          <w:ilvl w:val="0"/>
          <w:numId w:val="29"/>
        </w:numPr>
        <w:tabs>
          <w:tab w:pos="653" w:val="left" w:leader="none"/>
        </w:tabs>
        <w:spacing w:line="220" w:lineRule="auto" w:before="66" w:after="0"/>
        <w:ind w:left="652" w:right="1100" w:hanging="227"/>
        <w:jc w:val="left"/>
        <w:rPr>
          <w:sz w:val="19"/>
        </w:rPr>
      </w:pPr>
      <w:r>
        <w:rPr>
          <w:color w:val="231F20"/>
          <w:sz w:val="19"/>
        </w:rPr>
        <w:t>the</w:t>
      </w:r>
      <w:r>
        <w:rPr>
          <w:color w:val="231F20"/>
          <w:spacing w:val="-2"/>
          <w:sz w:val="19"/>
        </w:rPr>
        <w:t> </w:t>
      </w:r>
      <w:r>
        <w:rPr>
          <w:color w:val="231F20"/>
          <w:sz w:val="19"/>
        </w:rPr>
        <w:t>seat</w:t>
      </w:r>
      <w:r>
        <w:rPr>
          <w:color w:val="231F20"/>
          <w:spacing w:val="-2"/>
          <w:sz w:val="19"/>
        </w:rPr>
        <w:t> </w:t>
      </w:r>
      <w:r>
        <w:rPr>
          <w:color w:val="231F20"/>
          <w:sz w:val="19"/>
        </w:rPr>
        <w:t>should</w:t>
      </w:r>
      <w:r>
        <w:rPr>
          <w:color w:val="231F20"/>
          <w:spacing w:val="-2"/>
          <w:sz w:val="19"/>
        </w:rPr>
        <w:t> </w:t>
      </w:r>
      <w:r>
        <w:rPr>
          <w:color w:val="231F20"/>
          <w:sz w:val="19"/>
        </w:rPr>
        <w:t>be</w:t>
      </w:r>
      <w:r>
        <w:rPr>
          <w:color w:val="231F20"/>
          <w:spacing w:val="-2"/>
          <w:sz w:val="19"/>
        </w:rPr>
        <w:t> </w:t>
      </w:r>
      <w:r>
        <w:rPr>
          <w:color w:val="231F20"/>
          <w:sz w:val="19"/>
        </w:rPr>
        <w:t>height-adjustable,</w:t>
      </w:r>
      <w:r>
        <w:rPr>
          <w:color w:val="231F20"/>
          <w:spacing w:val="-2"/>
          <w:sz w:val="19"/>
        </w:rPr>
        <w:t> </w:t>
      </w:r>
      <w:r>
        <w:rPr>
          <w:color w:val="231F20"/>
          <w:sz w:val="19"/>
        </w:rPr>
        <w:t>preferably</w:t>
      </w:r>
      <w:r>
        <w:rPr>
          <w:color w:val="231F20"/>
          <w:spacing w:val="-2"/>
          <w:sz w:val="19"/>
        </w:rPr>
        <w:t> </w:t>
      </w:r>
      <w:r>
        <w:rPr>
          <w:color w:val="231F20"/>
          <w:sz w:val="19"/>
        </w:rPr>
        <w:t>utilising</w:t>
      </w:r>
      <w:r>
        <w:rPr>
          <w:color w:val="231F20"/>
          <w:spacing w:val="-2"/>
          <w:sz w:val="19"/>
        </w:rPr>
        <w:t> </w:t>
      </w:r>
      <w:r>
        <w:rPr>
          <w:color w:val="231F20"/>
          <w:sz w:val="19"/>
        </w:rPr>
        <w:t>a</w:t>
      </w:r>
      <w:r>
        <w:rPr>
          <w:color w:val="231F20"/>
          <w:spacing w:val="-2"/>
          <w:sz w:val="19"/>
        </w:rPr>
        <w:t> </w:t>
      </w:r>
      <w:r>
        <w:rPr>
          <w:color w:val="231F20"/>
          <w:sz w:val="19"/>
        </w:rPr>
        <w:t>gas</w:t>
      </w:r>
      <w:r>
        <w:rPr>
          <w:color w:val="231F20"/>
          <w:spacing w:val="-2"/>
          <w:sz w:val="19"/>
        </w:rPr>
        <w:t> </w:t>
      </w:r>
      <w:r>
        <w:rPr>
          <w:color w:val="231F20"/>
          <w:sz w:val="19"/>
        </w:rPr>
        <w:t>lift</w:t>
      </w:r>
      <w:r>
        <w:rPr>
          <w:color w:val="231F20"/>
          <w:spacing w:val="-2"/>
          <w:sz w:val="19"/>
        </w:rPr>
        <w:t> </w:t>
      </w:r>
      <w:r>
        <w:rPr>
          <w:color w:val="231F20"/>
          <w:sz w:val="19"/>
        </w:rPr>
        <w:t>for</w:t>
      </w:r>
      <w:r>
        <w:rPr>
          <w:color w:val="231F20"/>
          <w:spacing w:val="-2"/>
          <w:sz w:val="19"/>
        </w:rPr>
        <w:t> </w:t>
      </w:r>
      <w:r>
        <w:rPr>
          <w:color w:val="231F20"/>
          <w:sz w:val="19"/>
        </w:rPr>
        <w:t>ease of adjustment;</w:t>
      </w:r>
    </w:p>
    <w:p>
      <w:pPr>
        <w:pStyle w:val="ListParagraph"/>
        <w:numPr>
          <w:ilvl w:val="0"/>
          <w:numId w:val="29"/>
        </w:numPr>
        <w:tabs>
          <w:tab w:pos="653" w:val="left" w:leader="none"/>
        </w:tabs>
        <w:spacing w:line="220" w:lineRule="auto" w:before="67" w:after="0"/>
        <w:ind w:left="652" w:right="1358" w:hanging="227"/>
        <w:jc w:val="left"/>
        <w:rPr>
          <w:sz w:val="19"/>
        </w:rPr>
      </w:pPr>
      <w:r>
        <w:rPr>
          <w:color w:val="231F20"/>
          <w:sz w:val="19"/>
        </w:rPr>
        <w:t>the seat should have a curved front edge, to minimise pressure on the underside of the thighs (see Figure 4.5);</w:t>
      </w:r>
    </w:p>
    <w:p>
      <w:pPr>
        <w:pStyle w:val="ListParagraph"/>
        <w:numPr>
          <w:ilvl w:val="0"/>
          <w:numId w:val="29"/>
        </w:numPr>
        <w:tabs>
          <w:tab w:pos="653" w:val="left" w:leader="none"/>
        </w:tabs>
        <w:spacing w:line="240" w:lineRule="auto" w:before="50" w:after="0"/>
        <w:ind w:left="652" w:right="0" w:hanging="228"/>
        <w:jc w:val="left"/>
        <w:rPr>
          <w:sz w:val="19"/>
        </w:rPr>
      </w:pPr>
      <w:r>
        <w:rPr>
          <w:color w:val="231F20"/>
          <w:sz w:val="19"/>
        </w:rPr>
        <w:t>the</w:t>
      </w:r>
      <w:r>
        <w:rPr>
          <w:color w:val="231F20"/>
          <w:spacing w:val="-1"/>
          <w:sz w:val="19"/>
        </w:rPr>
        <w:t> </w:t>
      </w:r>
      <w:r>
        <w:rPr>
          <w:color w:val="231F20"/>
          <w:sz w:val="19"/>
        </w:rPr>
        <w:t>seat</w:t>
      </w:r>
      <w:r>
        <w:rPr>
          <w:color w:val="231F20"/>
          <w:spacing w:val="-1"/>
          <w:sz w:val="19"/>
        </w:rPr>
        <w:t> </w:t>
      </w:r>
      <w:r>
        <w:rPr>
          <w:color w:val="231F20"/>
          <w:sz w:val="19"/>
        </w:rPr>
        <w:t>should be</w:t>
      </w:r>
      <w:r>
        <w:rPr>
          <w:color w:val="231F20"/>
          <w:spacing w:val="-1"/>
          <w:sz w:val="19"/>
        </w:rPr>
        <w:t> </w:t>
      </w:r>
      <w:r>
        <w:rPr>
          <w:color w:val="231F20"/>
          <w:sz w:val="19"/>
        </w:rPr>
        <w:t>able</w:t>
      </w:r>
      <w:r>
        <w:rPr>
          <w:color w:val="231F20"/>
          <w:spacing w:val="-1"/>
          <w:sz w:val="19"/>
        </w:rPr>
        <w:t> </w:t>
      </w:r>
      <w:r>
        <w:rPr>
          <w:color w:val="231F20"/>
          <w:sz w:val="19"/>
        </w:rPr>
        <w:t>to tilt</w:t>
      </w:r>
      <w:r>
        <w:rPr>
          <w:color w:val="231F20"/>
          <w:spacing w:val="-1"/>
          <w:sz w:val="19"/>
        </w:rPr>
        <w:t> </w:t>
      </w:r>
      <w:r>
        <w:rPr>
          <w:color w:val="231F20"/>
          <w:sz w:val="19"/>
        </w:rPr>
        <w:t>slightly backwards</w:t>
      </w:r>
      <w:r>
        <w:rPr>
          <w:color w:val="231F20"/>
          <w:spacing w:val="-1"/>
          <w:sz w:val="19"/>
        </w:rPr>
        <w:t> </w:t>
      </w:r>
      <w:r>
        <w:rPr>
          <w:color w:val="231F20"/>
          <w:sz w:val="19"/>
        </w:rPr>
        <w:t>or</w:t>
      </w:r>
      <w:r>
        <w:rPr>
          <w:color w:val="231F20"/>
          <w:spacing w:val="-1"/>
          <w:sz w:val="19"/>
        </w:rPr>
        <w:t> </w:t>
      </w:r>
      <w:r>
        <w:rPr>
          <w:color w:val="231F20"/>
          <w:spacing w:val="-2"/>
          <w:sz w:val="19"/>
        </w:rPr>
        <w:t>forwards;</w:t>
      </w:r>
    </w:p>
    <w:p>
      <w:pPr>
        <w:pStyle w:val="ListParagraph"/>
        <w:numPr>
          <w:ilvl w:val="0"/>
          <w:numId w:val="29"/>
        </w:numPr>
        <w:tabs>
          <w:tab w:pos="653" w:val="left" w:leader="none"/>
        </w:tabs>
        <w:spacing w:line="220" w:lineRule="auto" w:before="64" w:after="0"/>
        <w:ind w:left="652" w:right="1084" w:hanging="227"/>
        <w:jc w:val="left"/>
        <w:rPr>
          <w:sz w:val="19"/>
        </w:rPr>
      </w:pPr>
      <w:r>
        <w:rPr>
          <w:color w:val="231F20"/>
          <w:sz w:val="19"/>
        </w:rPr>
        <w:t>it</w:t>
      </w:r>
      <w:r>
        <w:rPr>
          <w:color w:val="231F20"/>
          <w:spacing w:val="-3"/>
          <w:sz w:val="19"/>
        </w:rPr>
        <w:t> </w:t>
      </w:r>
      <w:r>
        <w:rPr>
          <w:color w:val="231F20"/>
          <w:sz w:val="19"/>
        </w:rPr>
        <w:t>should</w:t>
      </w:r>
      <w:r>
        <w:rPr>
          <w:color w:val="231F20"/>
          <w:spacing w:val="-3"/>
          <w:sz w:val="19"/>
        </w:rPr>
        <w:t> </w:t>
      </w:r>
      <w:r>
        <w:rPr>
          <w:color w:val="231F20"/>
          <w:sz w:val="19"/>
        </w:rPr>
        <w:t>have</w:t>
      </w:r>
      <w:r>
        <w:rPr>
          <w:color w:val="231F20"/>
          <w:spacing w:val="-3"/>
          <w:sz w:val="19"/>
        </w:rPr>
        <w:t> </w:t>
      </w:r>
      <w:r>
        <w:rPr>
          <w:color w:val="231F20"/>
          <w:sz w:val="19"/>
        </w:rPr>
        <w:t>a</w:t>
      </w:r>
      <w:r>
        <w:rPr>
          <w:color w:val="231F20"/>
          <w:spacing w:val="-3"/>
          <w:sz w:val="19"/>
        </w:rPr>
        <w:t> </w:t>
      </w:r>
      <w:r>
        <w:rPr>
          <w:color w:val="231F20"/>
          <w:sz w:val="19"/>
        </w:rPr>
        <w:t>supportive</w:t>
      </w:r>
      <w:r>
        <w:rPr>
          <w:color w:val="231F20"/>
          <w:spacing w:val="-3"/>
          <w:sz w:val="19"/>
        </w:rPr>
        <w:t> </w:t>
      </w:r>
      <w:r>
        <w:rPr>
          <w:color w:val="231F20"/>
          <w:sz w:val="19"/>
        </w:rPr>
        <w:t>backrest</w:t>
      </w:r>
      <w:r>
        <w:rPr>
          <w:color w:val="231F20"/>
          <w:spacing w:val="-3"/>
          <w:sz w:val="19"/>
        </w:rPr>
        <w:t> </w:t>
      </w:r>
      <w:r>
        <w:rPr>
          <w:color w:val="231F20"/>
          <w:sz w:val="19"/>
        </w:rPr>
        <w:t>that</w:t>
      </w:r>
      <w:r>
        <w:rPr>
          <w:color w:val="231F20"/>
          <w:spacing w:val="-3"/>
          <w:sz w:val="19"/>
        </w:rPr>
        <w:t> </w:t>
      </w:r>
      <w:r>
        <w:rPr>
          <w:color w:val="231F20"/>
          <w:sz w:val="19"/>
        </w:rPr>
        <w:t>is</w:t>
      </w:r>
      <w:r>
        <w:rPr>
          <w:color w:val="231F20"/>
          <w:spacing w:val="-3"/>
          <w:sz w:val="19"/>
        </w:rPr>
        <w:t> </w:t>
      </w:r>
      <w:r>
        <w:rPr>
          <w:color w:val="231F20"/>
          <w:sz w:val="19"/>
        </w:rPr>
        <w:t>adjustable</w:t>
      </w:r>
      <w:r>
        <w:rPr>
          <w:color w:val="231F20"/>
          <w:spacing w:val="-3"/>
          <w:sz w:val="19"/>
        </w:rPr>
        <w:t> </w:t>
      </w:r>
      <w:r>
        <w:rPr>
          <w:color w:val="231F20"/>
          <w:sz w:val="19"/>
        </w:rPr>
        <w:t>in</w:t>
      </w:r>
      <w:r>
        <w:rPr>
          <w:color w:val="231F20"/>
          <w:spacing w:val="-3"/>
          <w:sz w:val="19"/>
        </w:rPr>
        <w:t> </w:t>
      </w:r>
      <w:r>
        <w:rPr>
          <w:color w:val="231F20"/>
          <w:sz w:val="19"/>
        </w:rPr>
        <w:t>height,</w:t>
      </w:r>
      <w:r>
        <w:rPr>
          <w:color w:val="231F20"/>
          <w:spacing w:val="-3"/>
          <w:sz w:val="19"/>
        </w:rPr>
        <w:t> </w:t>
      </w:r>
      <w:r>
        <w:rPr>
          <w:color w:val="231F20"/>
          <w:sz w:val="19"/>
        </w:rPr>
        <w:t>angle</w:t>
      </w:r>
      <w:r>
        <w:rPr>
          <w:color w:val="231F20"/>
          <w:spacing w:val="-3"/>
          <w:sz w:val="19"/>
        </w:rPr>
        <w:t> </w:t>
      </w:r>
      <w:r>
        <w:rPr>
          <w:color w:val="231F20"/>
          <w:sz w:val="19"/>
        </w:rPr>
        <w:t>and </w:t>
      </w:r>
      <w:r>
        <w:rPr>
          <w:color w:val="231F20"/>
          <w:spacing w:val="-2"/>
          <w:sz w:val="19"/>
        </w:rPr>
        <w:t>depth;</w:t>
      </w:r>
    </w:p>
    <w:p>
      <w:pPr>
        <w:pStyle w:val="ListParagraph"/>
        <w:numPr>
          <w:ilvl w:val="0"/>
          <w:numId w:val="29"/>
        </w:numPr>
        <w:tabs>
          <w:tab w:pos="653" w:val="left" w:leader="none"/>
        </w:tabs>
        <w:spacing w:line="220" w:lineRule="auto" w:before="66" w:after="0"/>
        <w:ind w:left="652" w:right="820" w:hanging="227"/>
        <w:jc w:val="left"/>
        <w:rPr>
          <w:sz w:val="19"/>
        </w:rPr>
      </w:pPr>
      <w:r>
        <w:rPr>
          <w:color w:val="231F20"/>
          <w:sz w:val="19"/>
        </w:rPr>
        <w:t>both the seat and backrest should be covered by cloth or some other type of material that breathes;</w:t>
      </w:r>
    </w:p>
    <w:p>
      <w:pPr>
        <w:pStyle w:val="ListParagraph"/>
        <w:numPr>
          <w:ilvl w:val="0"/>
          <w:numId w:val="29"/>
        </w:numPr>
        <w:tabs>
          <w:tab w:pos="653" w:val="left" w:leader="none"/>
        </w:tabs>
        <w:spacing w:line="240" w:lineRule="auto" w:before="51" w:after="0"/>
        <w:ind w:left="652" w:right="0" w:hanging="228"/>
        <w:jc w:val="left"/>
        <w:rPr>
          <w:sz w:val="19"/>
        </w:rPr>
      </w:pPr>
      <w:r>
        <w:rPr>
          <w:color w:val="231F20"/>
          <w:sz w:val="19"/>
        </w:rPr>
        <w:t>it</w:t>
      </w:r>
      <w:r>
        <w:rPr>
          <w:color w:val="231F20"/>
          <w:spacing w:val="-8"/>
          <w:sz w:val="19"/>
        </w:rPr>
        <w:t> </w:t>
      </w:r>
      <w:r>
        <w:rPr>
          <w:color w:val="231F20"/>
          <w:sz w:val="19"/>
        </w:rPr>
        <w:t>should</w:t>
      </w:r>
      <w:r>
        <w:rPr>
          <w:color w:val="231F20"/>
          <w:spacing w:val="-7"/>
          <w:sz w:val="19"/>
        </w:rPr>
        <w:t> </w:t>
      </w:r>
      <w:r>
        <w:rPr>
          <w:color w:val="231F20"/>
          <w:sz w:val="19"/>
        </w:rPr>
        <w:t>have</w:t>
      </w:r>
      <w:r>
        <w:rPr>
          <w:color w:val="231F20"/>
          <w:spacing w:val="-8"/>
          <w:sz w:val="19"/>
        </w:rPr>
        <w:t> </w:t>
      </w:r>
      <w:r>
        <w:rPr>
          <w:color w:val="231F20"/>
          <w:sz w:val="19"/>
        </w:rPr>
        <w:t>a</w:t>
      </w:r>
      <w:r>
        <w:rPr>
          <w:color w:val="231F20"/>
          <w:spacing w:val="-7"/>
          <w:sz w:val="19"/>
        </w:rPr>
        <w:t> </w:t>
      </w:r>
      <w:r>
        <w:rPr>
          <w:color w:val="231F20"/>
          <w:sz w:val="19"/>
        </w:rPr>
        <w:t>five-star</w:t>
      </w:r>
      <w:r>
        <w:rPr>
          <w:color w:val="231F20"/>
          <w:spacing w:val="-8"/>
          <w:sz w:val="19"/>
        </w:rPr>
        <w:t> </w:t>
      </w:r>
      <w:r>
        <w:rPr>
          <w:color w:val="231F20"/>
          <w:sz w:val="19"/>
        </w:rPr>
        <w:t>base</w:t>
      </w:r>
      <w:r>
        <w:rPr>
          <w:color w:val="231F20"/>
          <w:spacing w:val="-7"/>
          <w:sz w:val="19"/>
        </w:rPr>
        <w:t> </w:t>
      </w:r>
      <w:r>
        <w:rPr>
          <w:color w:val="231F20"/>
          <w:sz w:val="19"/>
        </w:rPr>
        <w:t>for</w:t>
      </w:r>
      <w:r>
        <w:rPr>
          <w:color w:val="231F20"/>
          <w:spacing w:val="-7"/>
          <w:sz w:val="19"/>
        </w:rPr>
        <w:t> </w:t>
      </w:r>
      <w:r>
        <w:rPr>
          <w:color w:val="231F20"/>
          <w:sz w:val="19"/>
        </w:rPr>
        <w:t>stability;</w:t>
      </w:r>
      <w:r>
        <w:rPr>
          <w:color w:val="231F20"/>
          <w:spacing w:val="-8"/>
          <w:sz w:val="19"/>
        </w:rPr>
        <w:t> </w:t>
      </w:r>
      <w:r>
        <w:rPr>
          <w:color w:val="231F20"/>
          <w:spacing w:val="-5"/>
          <w:sz w:val="19"/>
        </w:rPr>
        <w:t>and</w:t>
      </w:r>
    </w:p>
    <w:p>
      <w:pPr>
        <w:pStyle w:val="ListParagraph"/>
        <w:numPr>
          <w:ilvl w:val="0"/>
          <w:numId w:val="29"/>
        </w:numPr>
        <w:tabs>
          <w:tab w:pos="653" w:val="left" w:leader="none"/>
        </w:tabs>
        <w:spacing w:line="220" w:lineRule="auto" w:before="64" w:after="0"/>
        <w:ind w:left="652" w:right="620" w:hanging="227"/>
        <w:jc w:val="left"/>
        <w:rPr>
          <w:sz w:val="19"/>
        </w:rPr>
      </w:pPr>
      <w:r>
        <w:rPr>
          <w:color w:val="231F20"/>
          <w:sz w:val="19"/>
        </w:rPr>
        <w:t>armrests are optional; they help decrease the forces on the shoulders and back during rest from keying. If provided, armrests should preferably be adjustable</w:t>
      </w:r>
      <w:r>
        <w:rPr>
          <w:color w:val="231F20"/>
          <w:spacing w:val="40"/>
          <w:sz w:val="19"/>
        </w:rPr>
        <w:t> </w:t>
      </w:r>
      <w:r>
        <w:rPr>
          <w:color w:val="231F20"/>
          <w:sz w:val="19"/>
        </w:rPr>
        <w:t>in height.</w:t>
      </w:r>
    </w:p>
    <w:p>
      <w:pPr>
        <w:spacing w:after="0" w:line="220" w:lineRule="auto"/>
        <w:jc w:val="left"/>
        <w:rPr>
          <w:sz w:val="19"/>
        </w:rPr>
        <w:sectPr>
          <w:type w:val="continuous"/>
          <w:pgSz w:w="11900" w:h="16840"/>
          <w:pgMar w:header="785" w:footer="569" w:top="320" w:bottom="280" w:left="280" w:right="180"/>
          <w:cols w:num="2" w:equalWidth="0">
            <w:col w:w="3238" w:space="192"/>
            <w:col w:w="8010"/>
          </w:cols>
        </w:sectPr>
      </w:pPr>
    </w:p>
    <w:p>
      <w:pPr>
        <w:pStyle w:val="BodyText"/>
        <w:rPr>
          <w:sz w:val="20"/>
        </w:rPr>
      </w:pPr>
    </w:p>
    <w:p>
      <w:pPr>
        <w:pStyle w:val="BodyText"/>
        <w:spacing w:before="11"/>
        <w:rPr>
          <w:sz w:val="18"/>
        </w:rPr>
      </w:pPr>
    </w:p>
    <w:p>
      <w:pPr>
        <w:pStyle w:val="BodyText"/>
        <w:spacing w:line="220" w:lineRule="auto"/>
        <w:ind w:left="3855" w:right="730"/>
        <w:jc w:val="both"/>
      </w:pPr>
      <w:r>
        <w:rPr>
          <w:color w:val="231F20"/>
        </w:rPr>
        <w:t>In</w:t>
      </w:r>
      <w:r>
        <w:rPr>
          <w:color w:val="231F20"/>
          <w:spacing w:val="-1"/>
        </w:rPr>
        <w:t> </w:t>
      </w:r>
      <w:r>
        <w:rPr>
          <w:color w:val="231F20"/>
        </w:rPr>
        <w:t>general,</w:t>
      </w:r>
      <w:r>
        <w:rPr>
          <w:color w:val="231F20"/>
          <w:spacing w:val="-1"/>
        </w:rPr>
        <w:t> </w:t>
      </w:r>
      <w:r>
        <w:rPr>
          <w:color w:val="231F20"/>
        </w:rPr>
        <w:t>chairs</w:t>
      </w:r>
      <w:r>
        <w:rPr>
          <w:color w:val="231F20"/>
          <w:spacing w:val="-1"/>
        </w:rPr>
        <w:t> </w:t>
      </w:r>
      <w:r>
        <w:rPr>
          <w:color w:val="231F20"/>
        </w:rPr>
        <w:t>are</w:t>
      </w:r>
      <w:r>
        <w:rPr>
          <w:color w:val="231F20"/>
          <w:spacing w:val="-1"/>
        </w:rPr>
        <w:t> </w:t>
      </w:r>
      <w:r>
        <w:rPr>
          <w:color w:val="231F20"/>
        </w:rPr>
        <w:t>designed</w:t>
      </w:r>
      <w:r>
        <w:rPr>
          <w:color w:val="231F20"/>
          <w:spacing w:val="-1"/>
        </w:rPr>
        <w:t> </w:t>
      </w:r>
      <w:r>
        <w:rPr>
          <w:color w:val="231F20"/>
        </w:rPr>
        <w:t>to</w:t>
      </w:r>
      <w:r>
        <w:rPr>
          <w:color w:val="231F20"/>
          <w:spacing w:val="-1"/>
        </w:rPr>
        <w:t> </w:t>
      </w:r>
      <w:r>
        <w:rPr>
          <w:color w:val="231F20"/>
        </w:rPr>
        <w:t>fit</w:t>
      </w:r>
      <w:r>
        <w:rPr>
          <w:color w:val="231F20"/>
          <w:spacing w:val="-1"/>
        </w:rPr>
        <w:t> </w:t>
      </w:r>
      <w:r>
        <w:rPr>
          <w:color w:val="231F20"/>
        </w:rPr>
        <w:t>90%</w:t>
      </w:r>
      <w:r>
        <w:rPr>
          <w:color w:val="231F20"/>
          <w:spacing w:val="-1"/>
        </w:rPr>
        <w:t> </w:t>
      </w:r>
      <w:r>
        <w:rPr>
          <w:color w:val="231F20"/>
        </w:rPr>
        <w:t>to</w:t>
      </w:r>
      <w:r>
        <w:rPr>
          <w:color w:val="231F20"/>
          <w:spacing w:val="-1"/>
        </w:rPr>
        <w:t> </w:t>
      </w:r>
      <w:r>
        <w:rPr>
          <w:color w:val="231F20"/>
        </w:rPr>
        <w:t>95%</w:t>
      </w:r>
      <w:r>
        <w:rPr>
          <w:color w:val="231F20"/>
          <w:spacing w:val="-1"/>
        </w:rPr>
        <w:t> </w:t>
      </w:r>
      <w:r>
        <w:rPr>
          <w:color w:val="231F20"/>
        </w:rPr>
        <w:t>of</w:t>
      </w:r>
      <w:r>
        <w:rPr>
          <w:color w:val="231F20"/>
          <w:spacing w:val="-1"/>
        </w:rPr>
        <w:t> </w:t>
      </w:r>
      <w:r>
        <w:rPr>
          <w:color w:val="231F20"/>
        </w:rPr>
        <w:t>the</w:t>
      </w:r>
      <w:r>
        <w:rPr>
          <w:color w:val="231F20"/>
          <w:spacing w:val="-1"/>
        </w:rPr>
        <w:t> </w:t>
      </w:r>
      <w:r>
        <w:rPr>
          <w:color w:val="231F20"/>
        </w:rPr>
        <w:t>adult</w:t>
      </w:r>
      <w:r>
        <w:rPr>
          <w:color w:val="231F20"/>
          <w:spacing w:val="-1"/>
        </w:rPr>
        <w:t> </w:t>
      </w:r>
      <w:r>
        <w:rPr>
          <w:color w:val="231F20"/>
        </w:rPr>
        <w:t>population.</w:t>
      </w:r>
      <w:r>
        <w:rPr>
          <w:color w:val="231F20"/>
          <w:spacing w:val="-1"/>
        </w:rPr>
        <w:t> </w:t>
      </w:r>
      <w:r>
        <w:rPr>
          <w:color w:val="231F20"/>
        </w:rPr>
        <w:t>People outside this range, because they are tall, short or large, may need seating that is tailored to their needs.</w:t>
      </w:r>
    </w:p>
    <w:p>
      <w:pPr>
        <w:pStyle w:val="BodyText"/>
        <w:spacing w:line="220" w:lineRule="auto" w:before="110"/>
        <w:ind w:left="3855" w:right="638"/>
      </w:pPr>
      <w:r>
        <w:rPr>
          <w:color w:val="231F20"/>
        </w:rPr>
        <w:t>Chairs should support the body in a way which minimises awkward postures and provides comfort, however, chair positions may need to be changed often. No chair can provide a perfect position for long periods and it is important to change postures and get up from a chair many times during the day’s work. Setting up an adjustable chair for optimum support is shown in Appendix A.</w:t>
      </w:r>
    </w:p>
    <w:p>
      <w:pPr>
        <w:pStyle w:val="Heading4"/>
        <w:spacing w:before="127"/>
        <w:ind w:left="3855"/>
        <w:rPr>
          <w:i/>
        </w:rPr>
      </w:pPr>
      <w:r>
        <w:rPr>
          <w:i/>
          <w:color w:val="231F20"/>
          <w:w w:val="80"/>
        </w:rPr>
        <w:t>Alternative</w:t>
      </w:r>
      <w:r>
        <w:rPr>
          <w:i/>
          <w:color w:val="231F20"/>
          <w:spacing w:val="36"/>
        </w:rPr>
        <w:t> </w:t>
      </w:r>
      <w:r>
        <w:rPr>
          <w:i/>
          <w:color w:val="231F20"/>
          <w:spacing w:val="-2"/>
          <w:w w:val="95"/>
        </w:rPr>
        <w:t>seating</w:t>
      </w:r>
    </w:p>
    <w:p>
      <w:pPr>
        <w:pStyle w:val="BodyText"/>
        <w:spacing w:line="220" w:lineRule="auto" w:before="100"/>
        <w:ind w:left="3855" w:right="717"/>
      </w:pPr>
      <w:r>
        <w:rPr>
          <w:color w:val="231F20"/>
        </w:rPr>
        <w:t>Some forms of alternative seating are designed to enable people to sit with the hips at an angle that is believed to reduce pressure on the lower back. These types of seating are not necessarily better or worse than conventional adjustable office chairs, but may not provide the optimum support in a workplace where many hours of the day may be spent in sitting.</w:t>
      </w:r>
    </w:p>
    <w:p>
      <w:pPr>
        <w:spacing w:line="220" w:lineRule="auto" w:before="108"/>
        <w:ind w:left="3855" w:right="554" w:firstLine="0"/>
        <w:jc w:val="left"/>
        <w:rPr>
          <w:sz w:val="19"/>
        </w:rPr>
      </w:pPr>
      <w:r>
        <w:rPr>
          <w:color w:val="231F20"/>
          <w:sz w:val="19"/>
        </w:rPr>
        <w:t>There are no current guidelines or design standards for alternative chairs. They should not be used for constant sitting and conventional chairs are also required in the</w:t>
      </w:r>
      <w:r>
        <w:rPr>
          <w:color w:val="231F20"/>
          <w:spacing w:val="-1"/>
          <w:sz w:val="19"/>
        </w:rPr>
        <w:t> </w:t>
      </w:r>
      <w:r>
        <w:rPr>
          <w:color w:val="231F20"/>
          <w:sz w:val="19"/>
        </w:rPr>
        <w:t>office</w:t>
      </w:r>
      <w:r>
        <w:rPr>
          <w:color w:val="231F20"/>
          <w:spacing w:val="-1"/>
          <w:sz w:val="19"/>
        </w:rPr>
        <w:t> </w:t>
      </w:r>
      <w:r>
        <w:rPr>
          <w:color w:val="231F20"/>
          <w:sz w:val="19"/>
        </w:rPr>
        <w:t>environment.</w:t>
      </w:r>
      <w:r>
        <w:rPr>
          <w:color w:val="231F20"/>
          <w:spacing w:val="-1"/>
          <w:sz w:val="19"/>
        </w:rPr>
        <w:t> </w:t>
      </w:r>
      <w:r>
        <w:rPr>
          <w:color w:val="231F20"/>
          <w:sz w:val="19"/>
        </w:rPr>
        <w:t>See</w:t>
      </w:r>
      <w:r>
        <w:rPr>
          <w:color w:val="231F20"/>
          <w:spacing w:val="-1"/>
          <w:sz w:val="19"/>
        </w:rPr>
        <w:t> </w:t>
      </w:r>
      <w:r>
        <w:rPr>
          <w:rFonts w:ascii="Trebuchet MS"/>
          <w:i/>
          <w:color w:val="231F20"/>
          <w:sz w:val="19"/>
        </w:rPr>
        <w:t>Fitness Ball not Suitable as a Chair (WorkSafe, 2005)</w:t>
      </w:r>
      <w:r>
        <w:rPr>
          <w:color w:val="231F20"/>
          <w:sz w:val="19"/>
        </w:rPr>
        <w:t>.</w:t>
      </w:r>
    </w:p>
    <w:p>
      <w:pPr>
        <w:pStyle w:val="BodyText"/>
        <w:spacing w:line="220" w:lineRule="auto" w:before="107"/>
        <w:ind w:left="3855" w:right="717"/>
      </w:pPr>
      <w:r>
        <w:rPr>
          <w:color w:val="231F20"/>
        </w:rPr>
        <w:t>Different seating is sometimes chosen by personal preference e.g. by someone with lower back pain or to look good. Some examples are:</w:t>
      </w:r>
    </w:p>
    <w:p>
      <w:pPr>
        <w:pStyle w:val="ListParagraph"/>
        <w:numPr>
          <w:ilvl w:val="0"/>
          <w:numId w:val="30"/>
        </w:numPr>
        <w:tabs>
          <w:tab w:pos="4083" w:val="left" w:leader="none"/>
        </w:tabs>
        <w:spacing w:line="240" w:lineRule="auto" w:before="51" w:after="0"/>
        <w:ind w:left="4082" w:right="0" w:hanging="228"/>
        <w:jc w:val="left"/>
        <w:rPr>
          <w:sz w:val="19"/>
        </w:rPr>
      </w:pPr>
      <w:r>
        <w:rPr>
          <w:color w:val="231F20"/>
          <w:sz w:val="19"/>
        </w:rPr>
        <w:t>the</w:t>
      </w:r>
      <w:r>
        <w:rPr>
          <w:color w:val="231F20"/>
          <w:spacing w:val="-3"/>
          <w:sz w:val="19"/>
        </w:rPr>
        <w:t> </w:t>
      </w:r>
      <w:r>
        <w:rPr>
          <w:color w:val="231F20"/>
          <w:sz w:val="19"/>
        </w:rPr>
        <w:t>‘kneeling’</w:t>
      </w:r>
      <w:r>
        <w:rPr>
          <w:color w:val="231F20"/>
          <w:spacing w:val="-3"/>
          <w:sz w:val="19"/>
        </w:rPr>
        <w:t> </w:t>
      </w:r>
      <w:r>
        <w:rPr>
          <w:color w:val="231F20"/>
          <w:sz w:val="19"/>
        </w:rPr>
        <w:t>chair,</w:t>
      </w:r>
      <w:r>
        <w:rPr>
          <w:color w:val="231F20"/>
          <w:spacing w:val="-2"/>
          <w:sz w:val="19"/>
        </w:rPr>
        <w:t> </w:t>
      </w:r>
      <w:r>
        <w:rPr>
          <w:color w:val="231F20"/>
          <w:sz w:val="19"/>
        </w:rPr>
        <w:t>a</w:t>
      </w:r>
      <w:r>
        <w:rPr>
          <w:color w:val="231F20"/>
          <w:spacing w:val="-3"/>
          <w:sz w:val="19"/>
        </w:rPr>
        <w:t> </w:t>
      </w:r>
      <w:r>
        <w:rPr>
          <w:color w:val="231F20"/>
          <w:sz w:val="19"/>
        </w:rPr>
        <w:t>forward</w:t>
      </w:r>
      <w:r>
        <w:rPr>
          <w:color w:val="231F20"/>
          <w:spacing w:val="-3"/>
          <w:sz w:val="19"/>
        </w:rPr>
        <w:t> </w:t>
      </w:r>
      <w:r>
        <w:rPr>
          <w:color w:val="231F20"/>
          <w:sz w:val="19"/>
        </w:rPr>
        <w:t>tilted</w:t>
      </w:r>
      <w:r>
        <w:rPr>
          <w:color w:val="231F20"/>
          <w:spacing w:val="-2"/>
          <w:sz w:val="19"/>
        </w:rPr>
        <w:t> </w:t>
      </w:r>
      <w:r>
        <w:rPr>
          <w:color w:val="231F20"/>
          <w:sz w:val="19"/>
        </w:rPr>
        <w:t>chair</w:t>
      </w:r>
      <w:r>
        <w:rPr>
          <w:color w:val="231F20"/>
          <w:spacing w:val="-3"/>
          <w:sz w:val="19"/>
        </w:rPr>
        <w:t> </w:t>
      </w:r>
      <w:r>
        <w:rPr>
          <w:color w:val="231F20"/>
          <w:sz w:val="19"/>
        </w:rPr>
        <w:t>base</w:t>
      </w:r>
      <w:r>
        <w:rPr>
          <w:color w:val="231F20"/>
          <w:spacing w:val="-2"/>
          <w:sz w:val="19"/>
        </w:rPr>
        <w:t> </w:t>
      </w:r>
      <w:r>
        <w:rPr>
          <w:color w:val="231F20"/>
          <w:sz w:val="19"/>
        </w:rPr>
        <w:t>with</w:t>
      </w:r>
      <w:r>
        <w:rPr>
          <w:color w:val="231F20"/>
          <w:spacing w:val="-3"/>
          <w:sz w:val="19"/>
        </w:rPr>
        <w:t> </w:t>
      </w:r>
      <w:r>
        <w:rPr>
          <w:color w:val="231F20"/>
          <w:sz w:val="19"/>
        </w:rPr>
        <w:t>knee</w:t>
      </w:r>
      <w:r>
        <w:rPr>
          <w:color w:val="231F20"/>
          <w:spacing w:val="-3"/>
          <w:sz w:val="19"/>
        </w:rPr>
        <w:t> </w:t>
      </w:r>
      <w:r>
        <w:rPr>
          <w:color w:val="231F20"/>
          <w:spacing w:val="-2"/>
          <w:sz w:val="19"/>
        </w:rPr>
        <w:t>support;</w:t>
      </w:r>
    </w:p>
    <w:p>
      <w:pPr>
        <w:pStyle w:val="ListParagraph"/>
        <w:numPr>
          <w:ilvl w:val="0"/>
          <w:numId w:val="30"/>
        </w:numPr>
        <w:tabs>
          <w:tab w:pos="4083" w:val="left" w:leader="none"/>
        </w:tabs>
        <w:spacing w:line="240" w:lineRule="auto" w:before="49" w:after="0"/>
        <w:ind w:left="4082" w:right="0" w:hanging="228"/>
        <w:jc w:val="left"/>
        <w:rPr>
          <w:sz w:val="19"/>
        </w:rPr>
      </w:pPr>
      <w:r>
        <w:rPr>
          <w:color w:val="231F20"/>
          <w:sz w:val="19"/>
        </w:rPr>
        <w:t>the ‘sit-stand’</w:t>
      </w:r>
      <w:r>
        <w:rPr>
          <w:color w:val="231F20"/>
          <w:spacing w:val="1"/>
          <w:sz w:val="19"/>
        </w:rPr>
        <w:t> </w:t>
      </w:r>
      <w:r>
        <w:rPr>
          <w:color w:val="231F20"/>
          <w:sz w:val="19"/>
        </w:rPr>
        <w:t>or</w:t>
      </w:r>
      <w:r>
        <w:rPr>
          <w:color w:val="231F20"/>
          <w:spacing w:val="1"/>
          <w:sz w:val="19"/>
        </w:rPr>
        <w:t> </w:t>
      </w:r>
      <w:r>
        <w:rPr>
          <w:color w:val="231F20"/>
          <w:sz w:val="19"/>
        </w:rPr>
        <w:t>‘saddle’ chair</w:t>
      </w:r>
      <w:r>
        <w:rPr>
          <w:color w:val="231F20"/>
          <w:spacing w:val="1"/>
          <w:sz w:val="19"/>
        </w:rPr>
        <w:t> </w:t>
      </w:r>
      <w:r>
        <w:rPr>
          <w:color w:val="231F20"/>
          <w:sz w:val="19"/>
        </w:rPr>
        <w:t>with</w:t>
      </w:r>
      <w:r>
        <w:rPr>
          <w:color w:val="231F20"/>
          <w:spacing w:val="1"/>
          <w:sz w:val="19"/>
        </w:rPr>
        <w:t> </w:t>
      </w:r>
      <w:r>
        <w:rPr>
          <w:color w:val="231F20"/>
          <w:sz w:val="19"/>
        </w:rPr>
        <w:t>a tilted</w:t>
      </w:r>
      <w:r>
        <w:rPr>
          <w:color w:val="231F20"/>
          <w:spacing w:val="1"/>
          <w:sz w:val="19"/>
        </w:rPr>
        <w:t> </w:t>
      </w:r>
      <w:r>
        <w:rPr>
          <w:color w:val="231F20"/>
          <w:sz w:val="19"/>
        </w:rPr>
        <w:t>base</w:t>
      </w:r>
      <w:r>
        <w:rPr>
          <w:color w:val="231F20"/>
          <w:spacing w:val="1"/>
          <w:sz w:val="19"/>
        </w:rPr>
        <w:t> </w:t>
      </w:r>
      <w:r>
        <w:rPr>
          <w:color w:val="231F20"/>
          <w:sz w:val="19"/>
        </w:rPr>
        <w:t>for ‘propping’</w:t>
      </w:r>
      <w:r>
        <w:rPr>
          <w:color w:val="231F20"/>
          <w:spacing w:val="1"/>
          <w:sz w:val="19"/>
        </w:rPr>
        <w:t> </w:t>
      </w:r>
      <w:r>
        <w:rPr>
          <w:color w:val="231F20"/>
          <w:spacing w:val="-5"/>
          <w:sz w:val="19"/>
        </w:rPr>
        <w:t>on;</w:t>
      </w:r>
    </w:p>
    <w:p>
      <w:pPr>
        <w:pStyle w:val="ListParagraph"/>
        <w:numPr>
          <w:ilvl w:val="0"/>
          <w:numId w:val="30"/>
        </w:numPr>
        <w:tabs>
          <w:tab w:pos="4083" w:val="left" w:leader="none"/>
        </w:tabs>
        <w:spacing w:line="220" w:lineRule="auto" w:before="64" w:after="0"/>
        <w:ind w:left="4082" w:right="1238" w:hanging="227"/>
        <w:jc w:val="left"/>
        <w:rPr>
          <w:sz w:val="19"/>
        </w:rPr>
      </w:pPr>
      <w:r>
        <w:rPr>
          <w:color w:val="231F20"/>
          <w:sz w:val="19"/>
        </w:rPr>
        <w:t>the ‘physio’ or ‘fit’ ball, an inflated ball which encourages constant small changes in posture to maintain balance; and</w:t>
      </w:r>
    </w:p>
    <w:p>
      <w:pPr>
        <w:pStyle w:val="ListParagraph"/>
        <w:numPr>
          <w:ilvl w:val="0"/>
          <w:numId w:val="30"/>
        </w:numPr>
        <w:tabs>
          <w:tab w:pos="4083" w:val="left" w:leader="none"/>
        </w:tabs>
        <w:spacing w:line="220" w:lineRule="auto" w:before="66" w:after="0"/>
        <w:ind w:left="4082" w:right="572" w:hanging="227"/>
        <w:jc w:val="left"/>
        <w:rPr>
          <w:sz w:val="19"/>
        </w:rPr>
      </w:pPr>
      <w:r>
        <w:rPr>
          <w:color w:val="231F20"/>
          <w:sz w:val="19"/>
        </w:rPr>
        <w:t>executive chairs, which, as the name suggests, are designed as status furniture for executives. Their design often provides little in the way of adjustability</w:t>
      </w:r>
    </w:p>
    <w:p>
      <w:pPr>
        <w:pStyle w:val="BodyText"/>
        <w:spacing w:line="220" w:lineRule="auto"/>
        <w:ind w:left="4082" w:right="717"/>
      </w:pPr>
      <w:r>
        <w:rPr>
          <w:color w:val="231F20"/>
        </w:rPr>
        <w:t>and seat and backrest design to give support. As most senior managers use computer equipment as a core part of their daily work, executive chairs should include the adjustability and features listed above.</w:t>
      </w:r>
    </w:p>
    <w:p>
      <w:pPr>
        <w:pStyle w:val="BodyText"/>
        <w:spacing w:line="220" w:lineRule="auto" w:before="108"/>
        <w:ind w:left="3855" w:right="910"/>
        <w:jc w:val="both"/>
      </w:pPr>
      <w:r>
        <w:rPr>
          <w:color w:val="231F20"/>
        </w:rPr>
        <w:t>An organisation may choose not to allow alternative seating unless it has been assessed for risks to users or is required by a medical or rehabilitation plan.</w:t>
      </w:r>
    </w:p>
    <w:p>
      <w:pPr>
        <w:pStyle w:val="BodyText"/>
        <w:spacing w:line="212" w:lineRule="exact"/>
        <w:ind w:left="3855"/>
        <w:jc w:val="both"/>
      </w:pPr>
      <w:r>
        <w:rPr>
          <w:color w:val="231F20"/>
        </w:rPr>
        <w:t>There</w:t>
      </w:r>
      <w:r>
        <w:rPr>
          <w:color w:val="231F20"/>
          <w:spacing w:val="-3"/>
        </w:rPr>
        <w:t> </w:t>
      </w:r>
      <w:r>
        <w:rPr>
          <w:color w:val="231F20"/>
        </w:rPr>
        <w:t>are</w:t>
      </w:r>
      <w:r>
        <w:rPr>
          <w:color w:val="231F20"/>
          <w:spacing w:val="-2"/>
        </w:rPr>
        <w:t> </w:t>
      </w:r>
      <w:r>
        <w:rPr>
          <w:color w:val="231F20"/>
        </w:rPr>
        <w:t>limitations</w:t>
      </w:r>
      <w:r>
        <w:rPr>
          <w:color w:val="231F20"/>
          <w:spacing w:val="-2"/>
        </w:rPr>
        <w:t> </w:t>
      </w:r>
      <w:r>
        <w:rPr>
          <w:color w:val="231F20"/>
        </w:rPr>
        <w:t>in</w:t>
      </w:r>
      <w:r>
        <w:rPr>
          <w:color w:val="231F20"/>
          <w:spacing w:val="-2"/>
        </w:rPr>
        <w:t> </w:t>
      </w:r>
      <w:r>
        <w:rPr>
          <w:color w:val="231F20"/>
        </w:rPr>
        <w:t>using</w:t>
      </w:r>
      <w:r>
        <w:rPr>
          <w:color w:val="231F20"/>
          <w:spacing w:val="-2"/>
        </w:rPr>
        <w:t> </w:t>
      </w:r>
      <w:r>
        <w:rPr>
          <w:color w:val="231F20"/>
        </w:rPr>
        <w:t>these</w:t>
      </w:r>
      <w:r>
        <w:rPr>
          <w:color w:val="231F20"/>
          <w:spacing w:val="-2"/>
        </w:rPr>
        <w:t> </w:t>
      </w:r>
      <w:r>
        <w:rPr>
          <w:color w:val="231F20"/>
        </w:rPr>
        <w:t>chairs</w:t>
      </w:r>
      <w:r>
        <w:rPr>
          <w:color w:val="231F20"/>
          <w:spacing w:val="-2"/>
        </w:rPr>
        <w:t> </w:t>
      </w:r>
      <w:r>
        <w:rPr>
          <w:color w:val="231F20"/>
        </w:rPr>
        <w:t>in</w:t>
      </w:r>
      <w:r>
        <w:rPr>
          <w:color w:val="231F20"/>
          <w:spacing w:val="-2"/>
        </w:rPr>
        <w:t> </w:t>
      </w:r>
      <w:r>
        <w:rPr>
          <w:color w:val="231F20"/>
        </w:rPr>
        <w:t>the</w:t>
      </w:r>
      <w:r>
        <w:rPr>
          <w:color w:val="231F20"/>
          <w:spacing w:val="-2"/>
        </w:rPr>
        <w:t> </w:t>
      </w:r>
      <w:r>
        <w:rPr>
          <w:color w:val="231F20"/>
        </w:rPr>
        <w:t>workplace,</w:t>
      </w:r>
      <w:r>
        <w:rPr>
          <w:color w:val="231F20"/>
          <w:spacing w:val="-3"/>
        </w:rPr>
        <w:t> </w:t>
      </w:r>
      <w:r>
        <w:rPr>
          <w:color w:val="231F20"/>
          <w:spacing w:val="-2"/>
        </w:rPr>
        <w:t>e.g.:</w:t>
      </w:r>
    </w:p>
    <w:p>
      <w:pPr>
        <w:pStyle w:val="ListParagraph"/>
        <w:numPr>
          <w:ilvl w:val="0"/>
          <w:numId w:val="30"/>
        </w:numPr>
        <w:tabs>
          <w:tab w:pos="4083" w:val="left" w:leader="none"/>
        </w:tabs>
        <w:spacing w:line="220" w:lineRule="auto" w:before="64" w:after="0"/>
        <w:ind w:left="4082" w:right="672" w:hanging="227"/>
        <w:jc w:val="both"/>
        <w:rPr>
          <w:sz w:val="19"/>
        </w:rPr>
      </w:pPr>
      <w:r>
        <w:rPr>
          <w:color w:val="231F20"/>
          <w:sz w:val="19"/>
        </w:rPr>
        <w:t>the seat is often not able to be adjusted to accommodate different leg lengths or the angle of seat. Some models of the ‘kneeling’ and the ‘sit-stand’ chair do provide adjustments and include an adjustable backrest;</w:t>
      </w:r>
    </w:p>
    <w:p>
      <w:pPr>
        <w:pStyle w:val="ListParagraph"/>
        <w:numPr>
          <w:ilvl w:val="0"/>
          <w:numId w:val="30"/>
        </w:numPr>
        <w:tabs>
          <w:tab w:pos="4083" w:val="left" w:leader="none"/>
        </w:tabs>
        <w:spacing w:line="220" w:lineRule="auto" w:before="65" w:after="0"/>
        <w:ind w:left="4082" w:right="641" w:hanging="227"/>
        <w:jc w:val="left"/>
        <w:rPr>
          <w:sz w:val="19"/>
        </w:rPr>
      </w:pPr>
      <w:r>
        <w:rPr>
          <w:color w:val="231F20"/>
          <w:sz w:val="19"/>
        </w:rPr>
        <w:t>their</w:t>
      </w:r>
      <w:r>
        <w:rPr>
          <w:color w:val="231F20"/>
          <w:spacing w:val="-1"/>
          <w:sz w:val="19"/>
        </w:rPr>
        <w:t> </w:t>
      </w:r>
      <w:r>
        <w:rPr>
          <w:color w:val="231F20"/>
          <w:sz w:val="19"/>
        </w:rPr>
        <w:t>use</w:t>
      </w:r>
      <w:r>
        <w:rPr>
          <w:color w:val="231F20"/>
          <w:spacing w:val="-1"/>
          <w:sz w:val="19"/>
        </w:rPr>
        <w:t> </w:t>
      </w:r>
      <w:r>
        <w:rPr>
          <w:color w:val="231F20"/>
          <w:sz w:val="19"/>
        </w:rPr>
        <w:t>relies</w:t>
      </w:r>
      <w:r>
        <w:rPr>
          <w:color w:val="231F20"/>
          <w:spacing w:val="-1"/>
          <w:sz w:val="19"/>
        </w:rPr>
        <w:t> </w:t>
      </w:r>
      <w:r>
        <w:rPr>
          <w:color w:val="231F20"/>
          <w:sz w:val="19"/>
        </w:rPr>
        <w:t>on</w:t>
      </w:r>
      <w:r>
        <w:rPr>
          <w:color w:val="231F20"/>
          <w:spacing w:val="-1"/>
          <w:sz w:val="19"/>
        </w:rPr>
        <w:t> </w:t>
      </w:r>
      <w:r>
        <w:rPr>
          <w:color w:val="231F20"/>
          <w:sz w:val="19"/>
        </w:rPr>
        <w:t>the</w:t>
      </w:r>
      <w:r>
        <w:rPr>
          <w:color w:val="231F20"/>
          <w:spacing w:val="-1"/>
          <w:sz w:val="19"/>
        </w:rPr>
        <w:t> </w:t>
      </w:r>
      <w:r>
        <w:rPr>
          <w:color w:val="231F20"/>
          <w:sz w:val="19"/>
        </w:rPr>
        <w:t>adoption</w:t>
      </w:r>
      <w:r>
        <w:rPr>
          <w:color w:val="231F20"/>
          <w:spacing w:val="-1"/>
          <w:sz w:val="19"/>
        </w:rPr>
        <w:t> </w:t>
      </w:r>
      <w:r>
        <w:rPr>
          <w:color w:val="231F20"/>
          <w:sz w:val="19"/>
        </w:rPr>
        <w:t>of</w:t>
      </w:r>
      <w:r>
        <w:rPr>
          <w:color w:val="231F20"/>
          <w:spacing w:val="-1"/>
          <w:sz w:val="19"/>
        </w:rPr>
        <w:t> </w:t>
      </w:r>
      <w:r>
        <w:rPr>
          <w:color w:val="231F20"/>
          <w:sz w:val="19"/>
        </w:rPr>
        <w:t>a</w:t>
      </w:r>
      <w:r>
        <w:rPr>
          <w:color w:val="231F20"/>
          <w:spacing w:val="-1"/>
          <w:sz w:val="19"/>
        </w:rPr>
        <w:t> </w:t>
      </w:r>
      <w:r>
        <w:rPr>
          <w:color w:val="231F20"/>
          <w:sz w:val="19"/>
        </w:rPr>
        <w:t>prescribed</w:t>
      </w:r>
      <w:r>
        <w:rPr>
          <w:color w:val="231F20"/>
          <w:spacing w:val="-1"/>
          <w:sz w:val="19"/>
        </w:rPr>
        <w:t> </w:t>
      </w:r>
      <w:r>
        <w:rPr>
          <w:color w:val="231F20"/>
          <w:sz w:val="19"/>
        </w:rPr>
        <w:t>posture,</w:t>
      </w:r>
      <w:r>
        <w:rPr>
          <w:color w:val="231F20"/>
          <w:spacing w:val="-1"/>
          <w:sz w:val="19"/>
        </w:rPr>
        <w:t> </w:t>
      </w:r>
      <w:r>
        <w:rPr>
          <w:color w:val="231F20"/>
          <w:sz w:val="19"/>
        </w:rPr>
        <w:t>maintaining</w:t>
      </w:r>
      <w:r>
        <w:rPr>
          <w:color w:val="231F20"/>
          <w:spacing w:val="-1"/>
          <w:sz w:val="19"/>
        </w:rPr>
        <w:t> </w:t>
      </w:r>
      <w:r>
        <w:rPr>
          <w:color w:val="231F20"/>
          <w:sz w:val="19"/>
        </w:rPr>
        <w:t>the</w:t>
      </w:r>
      <w:r>
        <w:rPr>
          <w:color w:val="231F20"/>
          <w:spacing w:val="-1"/>
          <w:sz w:val="19"/>
        </w:rPr>
        <w:t> </w:t>
      </w:r>
      <w:r>
        <w:rPr>
          <w:color w:val="231F20"/>
          <w:sz w:val="19"/>
        </w:rPr>
        <w:t>natural curves in the back. Users may need to gradually increase their use of this seating to enable muscles to adapt to the different postures;</w:t>
      </w:r>
    </w:p>
    <w:p>
      <w:pPr>
        <w:pStyle w:val="ListParagraph"/>
        <w:numPr>
          <w:ilvl w:val="0"/>
          <w:numId w:val="30"/>
        </w:numPr>
        <w:tabs>
          <w:tab w:pos="4083" w:val="left" w:leader="none"/>
        </w:tabs>
        <w:spacing w:line="220" w:lineRule="auto" w:before="65" w:after="0"/>
        <w:ind w:left="4082" w:right="609" w:hanging="227"/>
        <w:jc w:val="left"/>
        <w:rPr>
          <w:sz w:val="19"/>
        </w:rPr>
      </w:pPr>
      <w:r>
        <w:rPr>
          <w:color w:val="231F20"/>
          <w:sz w:val="19"/>
        </w:rPr>
        <w:t>although some of these postures may be preferred for short periods, in general these forms of seating do not provide lumbar support, which leads to the back and abdominal muscles working for long periods of time to maintain the</w:t>
      </w:r>
      <w:r>
        <w:rPr>
          <w:color w:val="231F20"/>
          <w:spacing w:val="40"/>
          <w:sz w:val="19"/>
        </w:rPr>
        <w:t> </w:t>
      </w:r>
      <w:r>
        <w:rPr>
          <w:color w:val="231F20"/>
          <w:sz w:val="19"/>
        </w:rPr>
        <w:t>adopted posture if used as a work chair;</w:t>
      </w:r>
    </w:p>
    <w:p>
      <w:pPr>
        <w:pStyle w:val="ListParagraph"/>
        <w:numPr>
          <w:ilvl w:val="0"/>
          <w:numId w:val="30"/>
        </w:numPr>
        <w:tabs>
          <w:tab w:pos="4083" w:val="left" w:leader="none"/>
        </w:tabs>
        <w:spacing w:line="220" w:lineRule="auto" w:before="65" w:after="0"/>
        <w:ind w:left="4082" w:right="921" w:hanging="227"/>
        <w:jc w:val="left"/>
        <w:rPr>
          <w:sz w:val="19"/>
        </w:rPr>
      </w:pPr>
      <w:r>
        <w:rPr>
          <w:color w:val="231F20"/>
          <w:sz w:val="19"/>
        </w:rPr>
        <w:t>getting on and off and sitting on seats such as the ‘kneeling’ chair and ‘fit’ balls may be awkward, particularly with some types of clothing, and caution is needed; and</w:t>
      </w:r>
    </w:p>
    <w:p>
      <w:pPr>
        <w:pStyle w:val="ListParagraph"/>
        <w:numPr>
          <w:ilvl w:val="0"/>
          <w:numId w:val="30"/>
        </w:numPr>
        <w:tabs>
          <w:tab w:pos="4083" w:val="left" w:leader="none"/>
        </w:tabs>
        <w:spacing w:line="220" w:lineRule="auto" w:before="65" w:after="0"/>
        <w:ind w:left="4082" w:right="562" w:hanging="227"/>
        <w:jc w:val="left"/>
        <w:rPr>
          <w:sz w:val="19"/>
        </w:rPr>
      </w:pPr>
      <w:r>
        <w:rPr>
          <w:color w:val="231F20"/>
          <w:sz w:val="19"/>
        </w:rPr>
        <w:t>where there is no stable mobile chair base, a person cannot easily move around the workstation as their leg positions are often constrained. They must rely on back and arm strength to move.</w:t>
      </w:r>
    </w:p>
    <w:p>
      <w:pPr>
        <w:pStyle w:val="BodyText"/>
        <w:spacing w:line="220" w:lineRule="auto" w:before="110"/>
        <w:ind w:left="3855" w:right="554"/>
      </w:pPr>
      <w:r>
        <w:rPr>
          <w:color w:val="231F20"/>
        </w:rPr>
        <w:t>Although these chairs allow an upright posture when facing a task, there is a greater degree of reaching, bending and twisting required when accessing other parts of the workstation and there may be risks from loss of balance and extreme </w:t>
      </w:r>
      <w:r>
        <w:rPr>
          <w:color w:val="231F20"/>
          <w:spacing w:val="-2"/>
        </w:rPr>
        <w:t>postures.</w:t>
      </w:r>
    </w:p>
    <w:p>
      <w:pPr>
        <w:spacing w:after="0" w:line="220" w:lineRule="auto"/>
        <w:sectPr>
          <w:pgSz w:w="11900" w:h="16840"/>
          <w:pgMar w:header="785" w:footer="569" w:top="1240" w:bottom="760" w:left="280" w:right="180"/>
        </w:sectPr>
      </w:pPr>
    </w:p>
    <w:p>
      <w:pPr>
        <w:pStyle w:val="BodyText"/>
        <w:spacing w:before="10"/>
        <w:rPr>
          <w:sz w:val="28"/>
        </w:rPr>
      </w:pPr>
    </w:p>
    <w:p>
      <w:pPr>
        <w:spacing w:after="0"/>
        <w:rPr>
          <w:sz w:val="28"/>
        </w:rPr>
        <w:sectPr>
          <w:pgSz w:w="11900" w:h="16840"/>
          <w:pgMar w:header="785" w:footer="569" w:top="1240" w:bottom="760" w:left="280" w:right="1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22"/>
        </w:rPr>
      </w:pPr>
    </w:p>
    <w:p>
      <w:pPr>
        <w:spacing w:before="1"/>
        <w:ind w:left="425" w:right="0" w:firstLine="0"/>
        <w:jc w:val="left"/>
        <w:rPr>
          <w:rFonts w:ascii="Verdana"/>
          <w:i/>
          <w:sz w:val="16"/>
        </w:rPr>
      </w:pPr>
      <w:r>
        <w:rPr>
          <w:rFonts w:ascii="Verdana"/>
          <w:i/>
          <w:color w:val="231F20"/>
          <w:w w:val="75"/>
          <w:sz w:val="16"/>
        </w:rPr>
        <w:t>Figure</w:t>
      </w:r>
      <w:r>
        <w:rPr>
          <w:rFonts w:ascii="Verdana"/>
          <w:i/>
          <w:color w:val="231F20"/>
          <w:spacing w:val="-10"/>
          <w:sz w:val="16"/>
        </w:rPr>
        <w:t> </w:t>
      </w:r>
      <w:r>
        <w:rPr>
          <w:rFonts w:ascii="Verdana"/>
          <w:i/>
          <w:color w:val="231F20"/>
          <w:w w:val="75"/>
          <w:sz w:val="16"/>
        </w:rPr>
        <w:t>4.6</w:t>
      </w:r>
      <w:r>
        <w:rPr>
          <w:rFonts w:ascii="Verdana"/>
          <w:i/>
          <w:color w:val="231F20"/>
          <w:spacing w:val="-9"/>
          <w:sz w:val="16"/>
        </w:rPr>
        <w:t> </w:t>
      </w:r>
      <w:r>
        <w:rPr>
          <w:rFonts w:ascii="Verdana"/>
          <w:i/>
          <w:color w:val="231F20"/>
          <w:w w:val="75"/>
          <w:sz w:val="16"/>
        </w:rPr>
        <w:t>Kneeling</w:t>
      </w:r>
      <w:r>
        <w:rPr>
          <w:rFonts w:ascii="Verdana"/>
          <w:i/>
          <w:color w:val="231F20"/>
          <w:spacing w:val="-9"/>
          <w:sz w:val="16"/>
        </w:rPr>
        <w:t> </w:t>
      </w:r>
      <w:r>
        <w:rPr>
          <w:rFonts w:ascii="Verdana"/>
          <w:i/>
          <w:color w:val="231F20"/>
          <w:spacing w:val="-4"/>
          <w:w w:val="75"/>
          <w:sz w:val="16"/>
        </w:rPr>
        <w:t>chair</w:t>
      </w: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spacing w:before="6"/>
        <w:rPr>
          <w:rFonts w:ascii="Verdana"/>
          <w:i/>
          <w:sz w:val="17"/>
        </w:rPr>
      </w:pPr>
    </w:p>
    <w:p>
      <w:pPr>
        <w:spacing w:before="0"/>
        <w:ind w:left="425" w:right="0" w:firstLine="0"/>
        <w:jc w:val="left"/>
        <w:rPr>
          <w:rFonts w:ascii="Verdana"/>
          <w:i/>
          <w:sz w:val="16"/>
        </w:rPr>
      </w:pPr>
      <w:r>
        <w:rPr>
          <w:rFonts w:ascii="Verdana"/>
          <w:i/>
          <w:color w:val="231F20"/>
          <w:w w:val="75"/>
          <w:sz w:val="16"/>
        </w:rPr>
        <w:t>Figure</w:t>
      </w:r>
      <w:r>
        <w:rPr>
          <w:rFonts w:ascii="Verdana"/>
          <w:i/>
          <w:color w:val="231F20"/>
          <w:spacing w:val="-10"/>
          <w:sz w:val="16"/>
        </w:rPr>
        <w:t> </w:t>
      </w:r>
      <w:r>
        <w:rPr>
          <w:rFonts w:ascii="Verdana"/>
          <w:i/>
          <w:color w:val="231F20"/>
          <w:w w:val="75"/>
          <w:sz w:val="16"/>
        </w:rPr>
        <w:t>4.7</w:t>
      </w:r>
      <w:r>
        <w:rPr>
          <w:rFonts w:ascii="Verdana"/>
          <w:i/>
          <w:color w:val="231F20"/>
          <w:spacing w:val="-9"/>
          <w:sz w:val="16"/>
        </w:rPr>
        <w:t> </w:t>
      </w:r>
      <w:r>
        <w:rPr>
          <w:rFonts w:ascii="Verdana"/>
          <w:i/>
          <w:color w:val="231F20"/>
          <w:w w:val="75"/>
          <w:sz w:val="16"/>
        </w:rPr>
        <w:t>Seat</w:t>
      </w:r>
      <w:r>
        <w:rPr>
          <w:rFonts w:ascii="Verdana"/>
          <w:i/>
          <w:color w:val="231F20"/>
          <w:spacing w:val="-9"/>
          <w:sz w:val="16"/>
        </w:rPr>
        <w:t> </w:t>
      </w:r>
      <w:r>
        <w:rPr>
          <w:rFonts w:ascii="Verdana"/>
          <w:i/>
          <w:color w:val="231F20"/>
          <w:w w:val="75"/>
          <w:sz w:val="16"/>
        </w:rPr>
        <w:t>height</w:t>
      </w:r>
      <w:r>
        <w:rPr>
          <w:rFonts w:ascii="Verdana"/>
          <w:i/>
          <w:color w:val="231F20"/>
          <w:spacing w:val="-9"/>
          <w:sz w:val="16"/>
        </w:rPr>
        <w:t> </w:t>
      </w:r>
      <w:r>
        <w:rPr>
          <w:rFonts w:ascii="Verdana"/>
          <w:i/>
          <w:color w:val="231F20"/>
          <w:w w:val="75"/>
          <w:sz w:val="16"/>
        </w:rPr>
        <w:t>and</w:t>
      </w:r>
      <w:r>
        <w:rPr>
          <w:rFonts w:ascii="Verdana"/>
          <w:i/>
          <w:color w:val="231F20"/>
          <w:spacing w:val="-9"/>
          <w:sz w:val="16"/>
        </w:rPr>
        <w:t> </w:t>
      </w:r>
      <w:r>
        <w:rPr>
          <w:rFonts w:ascii="Verdana"/>
          <w:i/>
          <w:color w:val="231F20"/>
          <w:w w:val="75"/>
          <w:sz w:val="16"/>
        </w:rPr>
        <w:t>footrest</w:t>
      </w:r>
      <w:r>
        <w:rPr>
          <w:rFonts w:ascii="Verdana"/>
          <w:i/>
          <w:color w:val="231F20"/>
          <w:spacing w:val="-9"/>
          <w:sz w:val="16"/>
        </w:rPr>
        <w:t> </w:t>
      </w:r>
      <w:r>
        <w:rPr>
          <w:rFonts w:ascii="Verdana"/>
          <w:i/>
          <w:color w:val="231F20"/>
          <w:spacing w:val="-2"/>
          <w:w w:val="75"/>
          <w:sz w:val="16"/>
        </w:rPr>
        <w:t>adjustment</w:t>
      </w:r>
    </w:p>
    <w:p>
      <w:pPr>
        <w:pStyle w:val="Heading4"/>
        <w:spacing w:before="111"/>
        <w:rPr>
          <w:i/>
        </w:rPr>
      </w:pPr>
      <w:r>
        <w:rPr>
          <w:b w:val="0"/>
          <w:i w:val="0"/>
        </w:rPr>
        <w:br w:type="column"/>
      </w:r>
      <w:r>
        <w:rPr>
          <w:i/>
          <w:color w:val="231F20"/>
          <w:w w:val="85"/>
        </w:rPr>
        <w:t>How</w:t>
      </w:r>
      <w:r>
        <w:rPr>
          <w:i/>
          <w:color w:val="231F20"/>
          <w:spacing w:val="-8"/>
        </w:rPr>
        <w:t> </w:t>
      </w:r>
      <w:r>
        <w:rPr>
          <w:i/>
          <w:color w:val="231F20"/>
          <w:w w:val="85"/>
        </w:rPr>
        <w:t>to</w:t>
      </w:r>
      <w:r>
        <w:rPr>
          <w:i/>
          <w:color w:val="231F20"/>
          <w:spacing w:val="-8"/>
        </w:rPr>
        <w:t> </w:t>
      </w:r>
      <w:r>
        <w:rPr>
          <w:i/>
          <w:color w:val="231F20"/>
          <w:w w:val="85"/>
        </w:rPr>
        <w:t>correctly</w:t>
      </w:r>
      <w:r>
        <w:rPr>
          <w:i/>
          <w:color w:val="231F20"/>
          <w:spacing w:val="-8"/>
        </w:rPr>
        <w:t> </w:t>
      </w:r>
      <w:r>
        <w:rPr>
          <w:i/>
          <w:color w:val="231F20"/>
          <w:w w:val="85"/>
        </w:rPr>
        <w:t>adjust</w:t>
      </w:r>
      <w:r>
        <w:rPr>
          <w:i/>
          <w:color w:val="231F20"/>
          <w:spacing w:val="-8"/>
        </w:rPr>
        <w:t> </w:t>
      </w:r>
      <w:r>
        <w:rPr>
          <w:i/>
          <w:color w:val="231F20"/>
          <w:w w:val="85"/>
        </w:rPr>
        <w:t>an</w:t>
      </w:r>
      <w:r>
        <w:rPr>
          <w:i/>
          <w:color w:val="231F20"/>
          <w:spacing w:val="-8"/>
        </w:rPr>
        <w:t> </w:t>
      </w:r>
      <w:r>
        <w:rPr>
          <w:i/>
          <w:color w:val="231F20"/>
          <w:w w:val="85"/>
        </w:rPr>
        <w:t>office</w:t>
      </w:r>
      <w:r>
        <w:rPr>
          <w:i/>
          <w:color w:val="231F20"/>
          <w:spacing w:val="-8"/>
        </w:rPr>
        <w:t> </w:t>
      </w:r>
      <w:r>
        <w:rPr>
          <w:i/>
          <w:color w:val="231F20"/>
          <w:spacing w:val="-2"/>
          <w:w w:val="85"/>
        </w:rPr>
        <w:t>chair</w:t>
      </w:r>
    </w:p>
    <w:p>
      <w:pPr>
        <w:pStyle w:val="ListParagraph"/>
        <w:numPr>
          <w:ilvl w:val="0"/>
          <w:numId w:val="31"/>
        </w:numPr>
        <w:tabs>
          <w:tab w:pos="653" w:val="left" w:leader="none"/>
        </w:tabs>
        <w:spacing w:line="220" w:lineRule="auto" w:before="100" w:after="0"/>
        <w:ind w:left="652" w:right="799" w:hanging="227"/>
        <w:jc w:val="left"/>
        <w:rPr>
          <w:sz w:val="19"/>
        </w:rPr>
      </w:pPr>
      <w:r>
        <w:rPr/>
        <w:pict>
          <v:group style="position:absolute;margin-left:35.294998pt;margin-top:-10.36632pt;width:160.2pt;height:160.2pt;mso-position-horizontal-relative:page;mso-position-vertical-relative:paragraph;z-index:15748608" id="docshapegroup1068" coordorigin="706,-207" coordsize="3204,3204">
            <v:shape style="position:absolute;left:705;top:-208;width:3204;height:3204" type="#_x0000_t75" id="docshape1069" stroked="false">
              <v:imagedata r:id="rId56" o:title=""/>
            </v:shape>
            <v:shape style="position:absolute;left:2139;top:1615;width:774;height:309" type="#_x0000_t75" id="docshape1070" stroked="false">
              <v:imagedata r:id="rId474" o:title=""/>
            </v:shape>
            <v:shape style="position:absolute;left:2793;top:2779;width:123;height:127" type="#_x0000_t75" id="docshape1071" stroked="false">
              <v:imagedata r:id="rId475" o:title=""/>
            </v:shape>
            <v:shape style="position:absolute;left:2529;top:2726;width:294;height:89" type="#_x0000_t75" id="docshape1072" stroked="false">
              <v:imagedata r:id="rId476" o:title=""/>
            </v:shape>
            <v:shape style="position:absolute;left:1760;top:-75;width:1032;height:2863" id="docshape1073" coordorigin="1760,-75" coordsize="1032,2863" path="m2740,859l2739,792,2735,724,2722,658,2695,595,2648,540,2623,536,2598,535,2573,537,2548,543,2544,553,2537,563,2530,571,2524,580,2505,615,2494,650,2475,731,2447,840,2435,879,2420,920,2407,962,2398,1006,2395,1028,2394,1038,2391,1054,2387,1068,2379,1095,2375,1117,2369,1139,2358,1153,2339,1149,2323,1152,2305,1151,2266,1144,2218,1139,2194,1137,2171,1135,2144,1135,2119,1137,2094,1143,2070,1156,2072,1162,2076,1174,2085,1187,2091,1202,2096,1218,2099,1234,2105,1256,2108,1276,2111,1294,2113,1311,2125,1342,2144,1353,2170,1352,2202,1346,2229,1343,2263,1342,2297,1344,2325,1350,2324,1381,2306,1411,2280,1439,2252,1465,2237,1478,2217,1491,2169,1519,2131,1547,2094,1580,2059,1613,2027,1640,1991,1667,1927,1714,1835,1780,1804,1803,1775,1827,1765,1838,1760,1846,1764,1853,1778,1859,1796,1861,1815,1869,1835,1881,1857,1894,1879,1904,1905,1910,1929,1914,1949,1916,1981,1922,2011,1933,2042,1944,2074,1954,2151,1976,2189,1984,2228,1983,2223,1966,2212,1952,2199,1939,2189,1924,2178,1919,2168,1912,2160,1903,2154,1892,2146,1887,2142,1878,2140,1870,2161,1854,2193,1840,2227,1828,2258,1818,2321,1796,2388,1771,2459,1744,2528,1716,2595,1688,2623,1675,2651,1658,2678,1641,2702,1626,2706,1610,2720,1579,2724,1564,2727,1519,2723,1474,2708,1373,2701,1318,2696,1263,2696,1208,2703,1153,2718,1080,2731,1007,2738,934,2740,859xm2755,2388l2743,2364,2719,2342,2694,2324,2679,2311,2667,2310,2656,2305,2645,2300,2639,2304,2635,2338,2627,2377,2608,2457,2602,2489,2597,2502,2588,2508,2578,2555,2559,2614,2534,2668,2503,2698,2500,2703,2492,2710,2491,2732,2500,2751,2514,2769,2526,2787,2529,2787,2544,2773,2570,2740,2585,2726,2599,2694,2645,2631,2658,2601,2660,2584,2659,2542,2660,2522,2664,2496,2668,2483,2674,2475,2686,2469,2696,2481,2703,2479,2709,2468,2738,2426,2750,2405,2755,2388xm2792,328l2788,303,2770,286,2750,269,2740,244,2742,228,2745,210,2748,191,2748,172,2743,152,2736,135,2729,117,2727,93,2719,45,2695,7,2657,-17,2610,-29,2603,-29,2596,-28,2588,-30,2577,-35,2558,-45,2547,-49,2538,-51,2527,-51,2516,-52,2495,-56,2478,-64,2460,-72,2441,-75,2417,-72,2393,-66,2369,-54,2347,-37,2321,-3,2300,43,2297,87,2328,115,2335,101,2347,91,2361,90,2377,100,2385,112,2389,125,2394,139,2404,152,2416,162,2429,159,2435,164,2443,174,2447,183,2452,190,2466,195,2492,215,2499,250,2486,287,2450,313,2446,315,2439,313,2435,315,2424,326,2423,341,2429,357,2437,369,2459,389,2487,404,2518,412,2551,412,2570,408,2608,396,2629,392,2640,383,2651,383,2663,388,2675,391,2712,390,2747,377,2776,355,2792,328xe" filled="true" fillcolor="#58595b" stroked="false">
              <v:path arrowok="t"/>
              <v:fill type="solid"/>
            </v:shape>
            <v:shape style="position:absolute;left:2559;top:2201;width:131;height:109" type="#_x0000_t75" id="docshape1074" stroked="false">
              <v:imagedata r:id="rId477" o:title=""/>
            </v:shape>
            <v:shape style="position:absolute;left:1775;top:90;width:873;height:2419" id="docshape1075" coordorigin="1775,90" coordsize="873,2419" path="m2639,2304l2619,2300,2579,2295,2560,2291,2521,2282,2485,2259,2456,2228,2434,2193,2408,2170,2385,2141,2365,2111,2350,2078,2320,2054,2291,2028,2262,2003,2228,1983,2189,1984,2151,1976,2074,1954,2042,1944,2011,1933,1981,1922,1949,1916,1929,1914,1905,1910,1879,1904,1857,1894,1835,1881,1815,1869,1796,1861,1778,1859,1775,1897,1793,1931,1818,1962,1839,1994,1858,2005,1876,2019,1893,2034,1910,2047,1979,2091,2059,2136,2143,2180,2221,2222,2288,2262,2299,2269,2308,2276,2315,2284,2320,2295,2355,2312,2388,2334,2417,2360,2440,2391,2456,2400,2466,2414,2472,2432,2477,2449,2487,2454,2496,2475,2544,2487,2567,2495,2588,2508,2597,2502,2602,2489,2608,2457,2627,2377,2635,2338,2639,2304xm2648,540l2640,504,2636,467,2632,429,2629,392,2608,396,2570,408,2551,412,2518,412,2487,404,2459,389,2437,369,2429,357,2423,341,2424,326,2435,315,2439,313,2446,315,2450,313,2486,287,2499,250,2492,215,2466,195,2452,190,2447,183,2443,174,2435,164,2429,159,2416,162,2404,152,2394,139,2389,125,2385,112,2377,100,2361,90,2347,91,2335,101,2328,115,2327,129,2325,142,2319,169,2311,195,2298,222,2289,247,2289,265,2292,272,2305,272,2313,284,2313,304,2314,313,2317,359,2320,380,2328,395,2335,402,2344,401,2388,413,2416,423,2437,437,2455,460,2466,484,2472,510,2476,537,2483,563,2499,556,2515,547,2531,541,2548,543,2573,537,2598,535,2623,536,2648,540xe" filled="true" fillcolor="#58595b" stroked="false">
              <v:path arrowok="t"/>
              <v:fill type="solid"/>
            </v:shape>
            <v:shape style="position:absolute;left:2460;top:2787;width:121;height:113" type="#_x0000_t75" id="docshape1076" stroked="false">
              <v:imagedata r:id="rId478" o:title=""/>
            </v:shape>
            <v:shape style="position:absolute;left:2495;top:2475;width:93;height:223" id="docshape1077" coordorigin="2496,2475" coordsize="93,223" path="m2496,2475l2496,2495,2501,2515,2506,2534,2503,2555,2509,2590,2508,2626,2505,2662,2503,2698,2534,2668,2559,2614,2578,2555,2588,2508,2567,2495,2544,2487,2496,2475xe" filled="true" fillcolor="#58595b" stroked="false">
              <v:path arrowok="t"/>
              <v:fill type="solid"/>
            </v:shape>
            <v:shape style="position:absolute;left:2433;top:2157;width:144;height:134" type="#_x0000_t75" id="docshape1078" stroked="false">
              <v:imagedata r:id="rId479" o:title=""/>
            </v:shape>
            <v:shape style="position:absolute;left:2292;top:541;width:256;height:2169" id="docshape1079" coordorigin="2293,541" coordsize="256,2169" path="m2509,2590l2503,2555,2506,2534,2501,2515,2496,2495,2496,2475,2492,2465,2487,2454,2477,2449,2470,2456,2464,2466,2457,2473,2456,2510,2453,2548,2451,2585,2454,2622,2450,2641,2449,2660,2452,2679,2456,2698,2467,2706,2492,2710,2500,2703,2503,2698,2505,2662,2508,2626,2509,2590xm2548,543l2531,541,2515,547,2499,556,2483,563,2479,573,2471,582,2466,588,2430,647,2393,720,2358,801,2325,879,2309,918,2301,937,2295,955,2293,976,2296,1000,2302,1024,2308,1048,2316,1071,2325,1097,2333,1124,2339,1149,2358,1153,2369,1139,2375,1117,2379,1095,2387,1068,2391,1054,2394,1038,2398,1006,2407,962,2420,920,2435,879,2447,840,2475,731,2494,650,2505,615,2524,580,2530,571,2537,563,2544,553,2548,543xe" filled="true" fillcolor="#58595b" stroked="false">
              <v:path arrowok="t"/>
              <v:fill type="solid"/>
            </v:shape>
            <v:shape style="position:absolute;left:2426;top:2698;width:101;height:192" type="#_x0000_t75" id="docshape1080" stroked="false">
              <v:imagedata r:id="rId480" o:title=""/>
            </v:shape>
            <v:shape style="position:absolute;left:2349;top:1847;width:98;height:346" type="#_x0000_t75" id="docshape1081" stroked="false">
              <v:imagedata r:id="rId481" o:title=""/>
            </v:shape>
            <v:shape style="position:absolute;left:2293;top:2294;width:163;height:488" type="#_x0000_t75" id="docshape1082" stroked="false">
              <v:imagedata r:id="rId482" o:title=""/>
            </v:shape>
            <v:shape style="position:absolute;left:1920;top:2704;width:521;height:197" type="#_x0000_t75" id="docshape1083" stroked="false">
              <v:imagedata r:id="rId483" o:title=""/>
            </v:shape>
            <v:shape style="position:absolute;left:1731;top:1993;width:589;height:356" type="#_x0000_t75" id="docshape1084" stroked="false">
              <v:imagedata r:id="rId484" o:title=""/>
            </v:shape>
            <v:shape style="position:absolute;left:2127;top:2803;width:113;height:94" type="#_x0000_t75" id="docshape1085" stroked="false">
              <v:imagedata r:id="rId485" o:title=""/>
            </v:shape>
            <v:shape style="position:absolute;left:1751;top:1149;width:348;height:100" id="docshape1086" coordorigin="1752,1150" coordsize="348,100" path="m2040,1150l2005,1153,1968,1161,1933,1170,1887,1180,1829,1196,1779,1219,1752,1250,1783,1247,1814,1241,1844,1237,1875,1237,1917,1241,1956,1243,1995,1240,2037,1231,2052,1233,2068,1233,2084,1233,2099,1234,2096,1218,2091,1202,2085,1187,2076,1174,2072,1162,2070,1156,2040,1150xe" filled="true" fillcolor="#58595b" stroked="false">
              <v:path arrowok="t"/>
              <v:fill type="solid"/>
            </v:shape>
            <v:shape style="position:absolute;left:1059;top:1338;width:955;height:64" type="#_x0000_t75" id="docshape1087" stroked="false">
              <v:imagedata r:id="rId486" o:title=""/>
            </v:shape>
            <v:shape style="position:absolute;left:1855;top:2777;width:115;height:116" type="#_x0000_t75" id="docshape1088" stroked="false">
              <v:imagedata r:id="rId487" o:title=""/>
            </v:shape>
            <v:shape style="position:absolute;left:1429;top:1249;width:437;height:102" type="#_x0000_t75" id="docshape1089" stroked="false">
              <v:imagedata r:id="rId488" o:title=""/>
            </v:shape>
            <v:shape style="position:absolute;left:1435;top:1310;width:160;height:36" type="#_x0000_t75" id="docshape1090" stroked="false">
              <v:imagedata r:id="rId489" o:title=""/>
            </v:shape>
            <v:shape style="position:absolute;left:1054;top:-80;width:1867;height:2991" type="#_x0000_t75" id="docshape1091" stroked="false">
              <v:imagedata r:id="rId490" o:title=""/>
            </v:shape>
            <w10:wrap type="none"/>
          </v:group>
        </w:pict>
      </w:r>
      <w:r>
        <w:rPr>
          <w:color w:val="231F20"/>
          <w:sz w:val="19"/>
        </w:rPr>
        <w:t>The</w:t>
      </w:r>
      <w:r>
        <w:rPr>
          <w:color w:val="231F20"/>
          <w:spacing w:val="-1"/>
          <w:sz w:val="19"/>
        </w:rPr>
        <w:t> </w:t>
      </w:r>
      <w:r>
        <w:rPr>
          <w:color w:val="231F20"/>
          <w:sz w:val="19"/>
        </w:rPr>
        <w:t>chair</w:t>
      </w:r>
      <w:r>
        <w:rPr>
          <w:color w:val="231F20"/>
          <w:spacing w:val="-1"/>
          <w:sz w:val="19"/>
        </w:rPr>
        <w:t> </w:t>
      </w:r>
      <w:r>
        <w:rPr>
          <w:color w:val="231F20"/>
          <w:sz w:val="19"/>
        </w:rPr>
        <w:t>height</w:t>
      </w:r>
      <w:r>
        <w:rPr>
          <w:color w:val="231F20"/>
          <w:spacing w:val="-1"/>
          <w:sz w:val="19"/>
        </w:rPr>
        <w:t> </w:t>
      </w:r>
      <w:r>
        <w:rPr>
          <w:color w:val="231F20"/>
          <w:sz w:val="19"/>
        </w:rPr>
        <w:t>should</w:t>
      </w:r>
      <w:r>
        <w:rPr>
          <w:color w:val="231F20"/>
          <w:spacing w:val="-1"/>
          <w:sz w:val="19"/>
        </w:rPr>
        <w:t> </w:t>
      </w:r>
      <w:r>
        <w:rPr>
          <w:color w:val="231F20"/>
          <w:sz w:val="19"/>
        </w:rPr>
        <w:t>be</w:t>
      </w:r>
      <w:r>
        <w:rPr>
          <w:color w:val="231F20"/>
          <w:spacing w:val="-1"/>
          <w:sz w:val="19"/>
        </w:rPr>
        <w:t> </w:t>
      </w:r>
      <w:r>
        <w:rPr>
          <w:color w:val="231F20"/>
          <w:sz w:val="19"/>
        </w:rPr>
        <w:t>set</w:t>
      </w:r>
      <w:r>
        <w:rPr>
          <w:color w:val="231F20"/>
          <w:spacing w:val="-1"/>
          <w:sz w:val="19"/>
        </w:rPr>
        <w:t> </w:t>
      </w:r>
      <w:r>
        <w:rPr>
          <w:color w:val="231F20"/>
          <w:sz w:val="19"/>
        </w:rPr>
        <w:t>so</w:t>
      </w:r>
      <w:r>
        <w:rPr>
          <w:color w:val="231F20"/>
          <w:spacing w:val="-1"/>
          <w:sz w:val="19"/>
        </w:rPr>
        <w:t> </w:t>
      </w:r>
      <w:r>
        <w:rPr>
          <w:color w:val="231F20"/>
          <w:sz w:val="19"/>
        </w:rPr>
        <w:t>that</w:t>
      </w:r>
      <w:r>
        <w:rPr>
          <w:color w:val="231F20"/>
          <w:spacing w:val="-1"/>
          <w:sz w:val="19"/>
        </w:rPr>
        <w:t> </w:t>
      </w:r>
      <w:r>
        <w:rPr>
          <w:color w:val="231F20"/>
          <w:sz w:val="19"/>
        </w:rPr>
        <w:t>the</w:t>
      </w:r>
      <w:r>
        <w:rPr>
          <w:color w:val="231F20"/>
          <w:spacing w:val="-1"/>
          <w:sz w:val="19"/>
        </w:rPr>
        <w:t> </w:t>
      </w:r>
      <w:r>
        <w:rPr>
          <w:color w:val="231F20"/>
          <w:sz w:val="19"/>
        </w:rPr>
        <w:t>thighs</w:t>
      </w:r>
      <w:r>
        <w:rPr>
          <w:color w:val="231F20"/>
          <w:spacing w:val="-1"/>
          <w:sz w:val="19"/>
        </w:rPr>
        <w:t> </w:t>
      </w:r>
      <w:r>
        <w:rPr>
          <w:color w:val="231F20"/>
          <w:sz w:val="19"/>
        </w:rPr>
        <w:t>are</w:t>
      </w:r>
      <w:r>
        <w:rPr>
          <w:color w:val="231F20"/>
          <w:spacing w:val="-1"/>
          <w:sz w:val="19"/>
        </w:rPr>
        <w:t> </w:t>
      </w:r>
      <w:r>
        <w:rPr>
          <w:color w:val="231F20"/>
          <w:sz w:val="19"/>
        </w:rPr>
        <w:t>approximately</w:t>
      </w:r>
      <w:r>
        <w:rPr>
          <w:color w:val="231F20"/>
          <w:spacing w:val="-1"/>
          <w:sz w:val="19"/>
        </w:rPr>
        <w:t> </w:t>
      </w:r>
      <w:r>
        <w:rPr>
          <w:color w:val="231F20"/>
          <w:sz w:val="19"/>
        </w:rPr>
        <w:t>horizontal and the feet rest comfortably on the floor.</w:t>
      </w:r>
    </w:p>
    <w:p>
      <w:pPr>
        <w:pStyle w:val="ListParagraph"/>
        <w:numPr>
          <w:ilvl w:val="0"/>
          <w:numId w:val="31"/>
        </w:numPr>
        <w:tabs>
          <w:tab w:pos="653" w:val="left" w:leader="none"/>
        </w:tabs>
        <w:spacing w:line="220" w:lineRule="auto" w:before="66" w:after="0"/>
        <w:ind w:left="652" w:right="683" w:hanging="227"/>
        <w:jc w:val="left"/>
        <w:rPr>
          <w:sz w:val="19"/>
        </w:rPr>
      </w:pPr>
      <w:r>
        <w:rPr>
          <w:color w:val="231F20"/>
          <w:sz w:val="19"/>
        </w:rPr>
        <w:t>Combine chair and desk adjustments to position the work at elbow height. Where writing and mouse and keyboard tasks are performed, it may be necessary for the chair height to be adjusted slightly between these two tasks (that is, raised for keying or mouse work and lowered for writing).</w:t>
      </w:r>
    </w:p>
    <w:p>
      <w:pPr>
        <w:pStyle w:val="ListParagraph"/>
        <w:numPr>
          <w:ilvl w:val="0"/>
          <w:numId w:val="31"/>
        </w:numPr>
        <w:tabs>
          <w:tab w:pos="653" w:val="left" w:leader="none"/>
        </w:tabs>
        <w:spacing w:line="220" w:lineRule="auto" w:before="64" w:after="0"/>
        <w:ind w:left="652" w:right="567" w:hanging="227"/>
        <w:jc w:val="left"/>
        <w:rPr>
          <w:sz w:val="19"/>
        </w:rPr>
      </w:pPr>
      <w:r>
        <w:rPr>
          <w:color w:val="231F20"/>
          <w:sz w:val="19"/>
        </w:rPr>
        <w:t>If the chair height is correctly set but the desk is too high, either lower the desk height or raise the height of the chair and use a footrest to make up the height difference (see Figure 4.7).</w:t>
      </w:r>
    </w:p>
    <w:p>
      <w:pPr>
        <w:pStyle w:val="ListParagraph"/>
        <w:numPr>
          <w:ilvl w:val="0"/>
          <w:numId w:val="31"/>
        </w:numPr>
        <w:tabs>
          <w:tab w:pos="653" w:val="left" w:leader="none"/>
        </w:tabs>
        <w:spacing w:line="220" w:lineRule="auto" w:before="65" w:after="0"/>
        <w:ind w:left="652" w:right="531" w:hanging="227"/>
        <w:jc w:val="left"/>
        <w:rPr>
          <w:sz w:val="19"/>
        </w:rPr>
      </w:pPr>
      <w:r>
        <w:rPr>
          <w:color w:val="231F20"/>
          <w:sz w:val="19"/>
        </w:rPr>
        <w:t>The backrest should be adjusted so that its convex curve fits into the curve of</w:t>
      </w:r>
      <w:r>
        <w:rPr>
          <w:color w:val="231F20"/>
          <w:spacing w:val="40"/>
          <w:sz w:val="19"/>
        </w:rPr>
        <w:t> </w:t>
      </w:r>
      <w:r>
        <w:rPr>
          <w:color w:val="231F20"/>
          <w:sz w:val="19"/>
        </w:rPr>
        <w:t>the lower back, centred about waist level. A slight backwards tilt of the backrest or forward tilt of the seat will allow an increase in the angle at the hip. This will decrease the force on the lumbar spine.</w:t>
      </w:r>
    </w:p>
    <w:p>
      <w:pPr>
        <w:pStyle w:val="ListParagraph"/>
        <w:numPr>
          <w:ilvl w:val="0"/>
          <w:numId w:val="31"/>
        </w:numPr>
        <w:tabs>
          <w:tab w:pos="653" w:val="left" w:leader="none"/>
        </w:tabs>
        <w:spacing w:line="220" w:lineRule="auto" w:before="64" w:after="0"/>
        <w:ind w:left="652" w:right="615" w:hanging="227"/>
        <w:jc w:val="left"/>
        <w:rPr>
          <w:sz w:val="19"/>
        </w:rPr>
      </w:pPr>
      <w:r>
        <w:rPr/>
        <w:pict>
          <v:group style="position:absolute;margin-left:35.294998pt;margin-top:40.402134pt;width:160.35pt;height:160.3pt;mso-position-horizontal-relative:page;mso-position-vertical-relative:paragraph;z-index:15749120" id="docshapegroup1092" coordorigin="706,808" coordsize="3207,3206">
            <v:shape style="position:absolute;left:705;top:808;width:3204;height:3204" type="#_x0000_t75" id="docshape1093" stroked="false">
              <v:imagedata r:id="rId491" o:title=""/>
            </v:shape>
            <v:shape style="position:absolute;left:3219;top:3705;width:66;height:143" type="#_x0000_t75" id="docshape1094" stroked="false">
              <v:imagedata r:id="rId492" o:title=""/>
            </v:shape>
            <v:shape style="position:absolute;left:2958;top:1902;width:261;height:1040" type="#_x0000_t75" id="docshape1095" stroked="false">
              <v:imagedata r:id="rId493" o:title=""/>
            </v:shape>
            <v:shape style="position:absolute;left:2552;top:1061;width:473;height:1430" id="docshape1096" coordorigin="2553,1061" coordsize="473,1430" path="m2964,1307l2963,1286,2958,1265,2946,1223,2942,1206,2932,1175,2921,1132,2910,1103,2894,1079,2872,1064,2846,1061,2812,1062,2775,1065,2743,1069,2717,1079,2678,1097,2638,1118,2587,1147,2578,1154,2569,1165,2560,1176,2553,1194,2555,1200,2563,1206,2576,1209,2588,1212,2595,1216,2639,1218,2673,1237,2702,1266,2728,1295,2730,1297,2732,1300,2735,1302,2751,1303,2760,1294,2769,1284,2782,1280,2793,1281,2802,1295,2823,1319,2836,1336,2845,1354,2848,1371,2846,1387,2835,1388,2834,1407,2841,1412,2861,1441,2891,1483,2906,1506,2918,1484,2927,1457,2940,1405,2956,1355,2962,1331,2964,1307xm3025,2469l3022,2458,3000,2457,2953,2459,2926,2458,2901,2456,2877,2457,2856,2463,2837,2479,2881,2486,2926,2486,2971,2486,3015,2491,3024,2482,3025,2469xe" filled="true" fillcolor="#58595b" stroked="false">
              <v:path arrowok="t"/>
              <v:fill type="solid"/>
            </v:shape>
            <v:shape style="position:absolute;left:2344;top:2945;width:589;height:70" type="#_x0000_t75" id="docshape1097" stroked="false">
              <v:imagedata r:id="rId494" o:title=""/>
            </v:shape>
            <v:shape style="position:absolute;left:2769;top:3721;width:137;height:130" type="#_x0000_t75" id="docshape1098" stroked="false">
              <v:imagedata r:id="rId495" o:title=""/>
            </v:shape>
            <v:shape style="position:absolute;left:1651;top:2476;width:1393;height:1150" id="docshape1099" coordorigin="1652,2476" coordsize="1393,1150" path="m2691,2476l2642,2480,2639,2497,2625,2528,2552,2555,2352,2570,2303,2574,2256,2580,2170,2594,2133,2602,2059,2624,2020,2633,2007,2635,1979,2635,1966,2637,1946,2649,1930,2673,1917,2701,1906,2726,1901,2737,1863,2837,1838,2916,1815,2996,1769,3156,1746,3234,1720,3312,1692,3387,1683,3409,1675,3430,1668,3452,1655,3496,1652,3507,1652,3514,1653,3520,1667,3528,1672,3535,1782,3584,1837,3606,1893,3626,1906,3624,1916,3615,1924,3599,1963,3503,1980,3463,1997,3424,2014,3382,2029,3338,2043,3294,2058,3252,2077,3191,2092,3131,2106,3070,2133,2954,2167,2893,2181,2890,2193,2892,2212,2886,2236,2882,2261,2878,2284,2868,2318,2853,2353,2844,2389,2840,2429,2841,2471,2843,2524,2844,2577,2842,2629,2841,2678,2844,2742,2850,2809,2854,2875,2854,2939,2848,2949,2847,2957,2844,2967,2844,3005,2823,3022,2786,3031,2742,3043,2701,3042,2680,3044,2637,3044,2615,3040,2583,3032,2553,3022,2523,3015,2491,2971,2486,2926,2486,2881,2486,2837,2479,2788,2482,2691,2476xe" filled="true" fillcolor="#58595b" stroked="false">
              <v:path arrowok="t"/>
              <v:fill type="solid"/>
            </v:shape>
            <v:shape style="position:absolute;left:2742;top:3624;width:439;height:116" type="#_x0000_t75" id="docshape1100" stroked="false">
              <v:imagedata r:id="rId496" o:title=""/>
            </v:shape>
            <v:shape style="position:absolute;left:2724;top:1520;width:192;height:127" id="docshape1101" coordorigin="2725,1520" coordsize="192,127" path="m2904,1520l2860,1533,2819,1551,2778,1571,2737,1589,2733,1594,2727,1598,2726,1605,2727,1615,2726,1627,2725,1636,2726,1647,2773,1627,2864,1574,2912,1554,2913,1553,2916,1541,2910,1530,2904,1520xe" filled="true" fillcolor="#58595b" stroked="false">
              <v:path arrowok="t"/>
              <v:fill type="solid"/>
            </v:shape>
            <v:shape style="position:absolute;left:2634;top:3011;width:101;height:273" type="#_x0000_t75" id="docshape1102" stroked="false">
              <v:imagedata r:id="rId497" o:title=""/>
            </v:shape>
            <v:shape style="position:absolute;left:2695;top:1604;width:32;height:67" id="docshape1103" coordorigin="2695,1605" coordsize="32,67" path="m2726,1605l2707,1613,2697,1630,2695,1651,2700,1671,2712,1668,2719,1657,2726,1647,2725,1636,2727,1615,2726,1605xe" filled="true" fillcolor="#58595b" stroked="false">
              <v:path arrowok="t"/>
              <v:fill type="solid"/>
            </v:shape>
            <v:shape style="position:absolute;left:2628;top:3621;width:142;height:231" type="#_x0000_t75" id="docshape1104" stroked="false">
              <v:imagedata r:id="rId498" o:title=""/>
            </v:shape>
            <v:shape style="position:absolute;left:2627;top:3666;width:26;height:57" type="#_x0000_t75" id="docshape1105" stroked="false">
              <v:imagedata r:id="rId499" o:title=""/>
            </v:shape>
            <v:shape style="position:absolute;left:2594;top:1216;width:312;height:373" id="docshape1106" coordorigin="2594,1216" coordsize="312,373" path="m2595,1216l2594,1233,2595,1249,2598,1289,2597,1300,2602,1318,2610,1325,2611,1335,2610,1357,2599,1410,2599,1429,2601,1436,2611,1442,2618,1467,2617,1467,2625,1477,2631,1486,2635,1496,2637,1508,2640,1522,2655,1535,2679,1538,2705,1540,2725,1547,2730,1556,2733,1567,2737,1589,2778,1571,2819,1551,2860,1533,2904,1520,2906,1516,2905,1511,2906,1506,2891,1483,2861,1441,2841,1412,2834,1407,2835,1388,2846,1387,2848,1371,2845,1354,2836,1336,2823,1319,2802,1295,2793,1281,2782,1280,2769,1284,2760,1294,2751,1303,2735,1302,2732,1300,2730,1297,2728,1295,2702,1266,2673,1237,2639,1218,2595,1216xe" filled="true" fillcolor="#58595b" stroked="false">
              <v:path arrowok="t"/>
              <v:fill type="solid"/>
            </v:shape>
            <v:shape style="position:absolute;left:2115;top:3282;width:636;height:574" type="#_x0000_t75" id="docshape1107" stroked="false">
              <v:imagedata r:id="rId500" o:title=""/>
            </v:shape>
            <v:shape style="position:absolute;left:2538;top:1553;width:533;height:929" id="docshape1108" coordorigin="2539,1553" coordsize="533,929" path="m3071,2235l3065,2083,3066,2013,3058,1989,3055,1964,3050,1913,3045,1867,3037,1817,3027,1766,3014,1716,3014,2233,3014,2275,3014,2275,3014,2233,3014,1716,3014,1715,3014,1714,3014,2199,3014,2189,3012,2153,3010,2081,3014,2189,3014,2191,3014,2199,3014,1714,3010,1703,3007,1694,3007,1929,3005,1855,3004,1825,3003,1796,3007,1929,3007,1694,2995,1659,2975,1617,2966,1604,2966,2376,2954,2375,2941,2373,2954,2375,2966,2376,2966,1604,2949,1580,2913,1553,2913,1554,2912,1554,2864,1574,2773,1627,2760,1633,2760,2419,2706,2428,2652,2434,2706,2428,2760,2419,2760,1633,2726,1647,2719,1657,2712,1668,2700,1671,2696,1679,2693,1687,2689,1695,2671,1716,2654,1753,2640,1794,2629,1828,2604,1893,2604,2073,2603,2103,2602,2134,2604,2073,2604,1893,2583,1953,2566,2036,2552,2187,2549,2212,2552,2214,2562,2213,2575,2204,2587,2193,2597,2189,2600,2199,2601,2210,2600,2221,2598,2231,2590,2273,2591,2275,2574,2280,2560,2286,2548,2293,2539,2301,2545,2324,2550,2347,2555,2370,2559,2393,2566,2406,2573,2419,2582,2430,2595,2437,2598,2454,2611,2465,2627,2472,2642,2480,2691,2476,2788,2482,2837,2479,2856,2463,2877,2457,2901,2456,2926,2458,2953,2459,3000,2457,3022,2458,3046,2447,3057,2429,3061,2406,3064,2381,3071,2311,3071,2235xe" filled="true" fillcolor="#58595b" stroked="false">
              <v:path arrowok="t"/>
              <v:fill type="solid"/>
            </v:shape>
            <v:shape style="position:absolute;left:2179;top:2840;width:798;height:162" type="#_x0000_t75" id="docshape1109" stroked="false">
              <v:imagedata r:id="rId501" o:title=""/>
            </v:shape>
            <v:shape style="position:absolute;left:2118;top:2300;width:441;height:174" id="docshape1110" coordorigin="2118,2301" coordsize="441,174" path="m2539,2301l2494,2314,2451,2327,2407,2340,2362,2350,2345,2353,2314,2357,2300,2359,2225,2384,2152,2422,2146,2432,2138,2440,2129,2447,2119,2453,2118,2460,2119,2468,2123,2474,2127,2475,2134,2474,2143,2466,2153,2459,2163,2454,2175,2450,2189,2437,2207,2434,2247,2440,2321,2413,2400,2403,2479,2399,2559,2393,2555,2370,2550,2347,2545,2324,2539,2301xe" filled="true" fillcolor="#58595b" stroked="false">
              <v:path arrowok="t"/>
              <v:fill type="solid"/>
            </v:shape>
            <v:shape style="position:absolute;left:1798;top:3742;width:152;height:119" type="#_x0000_t75" id="docshape1111" stroked="false">
              <v:imagedata r:id="rId502" o:title=""/>
            </v:shape>
            <v:shape style="position:absolute;left:1760;top:2408;width:363;height:77" type="#_x0000_t75" id="docshape1112" stroked="false">
              <v:imagedata r:id="rId503" o:title=""/>
            </v:shape>
            <v:shape style="position:absolute;left:1356;top:3535;width:537;height:274" type="#_x0000_t75" id="docshape1113" stroked="false">
              <v:imagedata r:id="rId504" o:title=""/>
            </v:shape>
            <v:shape style="position:absolute;left:1297;top:3676;width:225;height:185" type="#_x0000_t75" id="docshape1114" stroked="false">
              <v:imagedata r:id="rId505" o:title=""/>
            </v:shape>
            <v:shape style="position:absolute;left:763;top:2376;width:1654;height:174" type="#_x0000_t75" id="docshape1115" stroked="false">
              <v:imagedata r:id="rId506" o:title=""/>
            </v:shape>
            <v:shape style="position:absolute;left:758;top:1056;width:2644;height:2815" type="#_x0000_t75" id="docshape1116" stroked="false">
              <v:imagedata r:id="rId507" o:title=""/>
            </v:shape>
            <v:rect style="position:absolute;left:3440;top:3541;width:454;height:454" id="docshape1117" filled="true" fillcolor="#fdb813" stroked="false">
              <v:fill type="solid"/>
            </v:rect>
            <v:rect style="position:absolute;left:3440;top:3541;width:454;height:454" id="docshape1118" filled="false" stroked="true" strokeweight="1.753pt" strokecolor="#231f20">
              <v:stroke dashstyle="solid"/>
            </v:rect>
            <v:shape style="position:absolute;left:3502;top:3600;width:342;height:357" type="#_x0000_t75" id="docshape1119" stroked="false">
              <v:imagedata r:id="rId508" o:title=""/>
            </v:shape>
            <v:shape style="position:absolute;left:832;top:2278;width:515;height:214" type="#_x0000_t75" id="docshape1120" stroked="false">
              <v:imagedata r:id="rId509" o:title=""/>
            </v:shape>
            <v:shape style="position:absolute;left:832;top:2278;width:515;height:214" id="docshape1121" coordorigin="832,2278" coordsize="515,214" path="m1089,2278l1009,2289,938,2319,883,2365,846,2424,832,2492,1347,2492,1333,2424,1296,2365,1241,2319,1170,2289,1089,2278xe" filled="false" stroked="true" strokeweight=".5pt" strokecolor="#231f20">
              <v:path arrowok="t"/>
              <v:stroke dashstyle="solid"/>
            </v:shape>
            <v:shape style="position:absolute;left:782;top:1684;width:411;height:604" type="#_x0000_t75" id="docshape1122" stroked="false">
              <v:imagedata r:id="rId510" o:title=""/>
            </v:shape>
            <v:shape style="position:absolute;left:782;top:1684;width:411;height:604" id="docshape1123" coordorigin="783,1684" coordsize="411,604" path="m1145,1777l1146,1777,1146,1778,1147,1778,1165,1774,1180,1764,1190,1749,1193,1731,1190,1713,1180,1698,1165,1688,1147,1684,1130,1687,1116,1695,1106,1708,1101,1723,835,1911,833,1911,831,1911,830,1911,811,1915,797,1925,787,1940,783,1958,786,1975,796,1990,810,2000,828,2004,1063,2242,1067,2260,1077,2274,1092,2284,1110,2288,1128,2284,1143,2274,1153,2260,1157,2241,1153,2225,1145,2210,1132,2200,1116,2195,885,1962,1145,1777xe" filled="false" stroked="true" strokeweight=".5pt" strokecolor="#231f20">
              <v:path arrowok="t"/>
              <v:stroke dashstyle="solid"/>
            </v:shape>
            <v:shape style="position:absolute;left:1132;top:1314;width:339;height:758" type="#_x0000_t75" id="docshape1124" stroked="false">
              <v:imagedata r:id="rId511" o:title=""/>
            </v:shape>
            <v:shape style="position:absolute;left:1132;top:1314;width:339;height:758" id="docshape1125" coordorigin="1133,1315" coordsize="339,758" path="m1470,2018l1400,2071,1389,2072,1378,2069,1370,2063,1364,2053,1134,1369,1133,1358,1136,1348,1142,1339,1152,1333,1204,1316,1215,1315,1226,1318,1234,1324,1240,1334,1470,2018xe" filled="false" stroked="true" strokeweight=".5pt" strokecolor="#231f20">
              <v:path arrowok="t"/>
              <v:stroke dashstyle="solid"/>
            </v:shape>
            <v:shape style="position:absolute;left:1104;top:1382;width:260;height:669" type="#_x0000_t75" id="docshape1126" stroked="false">
              <v:imagedata r:id="rId512" o:title=""/>
            </v:shape>
            <v:shape style="position:absolute;left:1104;top:1382;width:260;height:669" id="docshape1127" coordorigin="1104,1383" coordsize="260,669" path="m1292,2012l1364,2051,1139,1383,1104,1452,1292,2012xe" filled="false" stroked="true" strokeweight=".5pt" strokecolor="#231f20">
              <v:path arrowok="t"/>
              <v:stroke dashstyle="solid"/>
            </v:shape>
            <w10:wrap type="none"/>
          </v:group>
        </w:pict>
      </w:r>
      <w:r>
        <w:rPr>
          <w:color w:val="231F20"/>
          <w:sz w:val="19"/>
        </w:rPr>
        <w:t>If the thighs are wedged between the chair and the under surface of the desk, or the knees bump into the front of the desk then either the desk is too low,</w:t>
      </w:r>
      <w:r>
        <w:rPr>
          <w:color w:val="231F20"/>
          <w:spacing w:val="80"/>
          <w:sz w:val="19"/>
        </w:rPr>
        <w:t> </w:t>
      </w:r>
      <w:r>
        <w:rPr>
          <w:color w:val="231F20"/>
          <w:sz w:val="19"/>
        </w:rPr>
        <w:t>the chair is too high, the desk top is too thick or the user is too tall for the chair and desk. An ergonomist can give advice in this situation (see Appendix D).</w:t>
      </w:r>
    </w:p>
    <w:p>
      <w:pPr>
        <w:pStyle w:val="ListParagraph"/>
        <w:numPr>
          <w:ilvl w:val="0"/>
          <w:numId w:val="31"/>
        </w:numPr>
        <w:tabs>
          <w:tab w:pos="653" w:val="left" w:leader="none"/>
        </w:tabs>
        <w:spacing w:line="220" w:lineRule="auto" w:before="64" w:after="0"/>
        <w:ind w:left="652" w:right="578" w:hanging="227"/>
        <w:jc w:val="left"/>
        <w:rPr>
          <w:sz w:val="19"/>
        </w:rPr>
      </w:pPr>
      <w:r>
        <w:rPr>
          <w:color w:val="231F20"/>
          <w:sz w:val="19"/>
        </w:rPr>
        <w:t>Small adjustments can be made as often as changes in tasks to adopt the most appropriate posture for the task.</w:t>
      </w:r>
    </w:p>
    <w:p>
      <w:pPr>
        <w:pStyle w:val="Heading4"/>
        <w:spacing w:before="130"/>
        <w:rPr>
          <w:i/>
        </w:rPr>
      </w:pPr>
      <w:r>
        <w:rPr>
          <w:i/>
          <w:color w:val="231F20"/>
          <w:w w:val="85"/>
        </w:rPr>
        <w:t>How</w:t>
      </w:r>
      <w:r>
        <w:rPr>
          <w:i/>
          <w:color w:val="231F20"/>
          <w:spacing w:val="-1"/>
        </w:rPr>
        <w:t> </w:t>
      </w:r>
      <w:r>
        <w:rPr>
          <w:i/>
          <w:color w:val="231F20"/>
          <w:w w:val="85"/>
        </w:rPr>
        <w:t>to</w:t>
      </w:r>
      <w:r>
        <w:rPr>
          <w:i/>
          <w:color w:val="231F20"/>
          <w:spacing w:val="-1"/>
        </w:rPr>
        <w:t> </w:t>
      </w:r>
      <w:r>
        <w:rPr>
          <w:i/>
          <w:color w:val="231F20"/>
          <w:w w:val="85"/>
        </w:rPr>
        <w:t>decide</w:t>
      </w:r>
      <w:r>
        <w:rPr>
          <w:i/>
          <w:color w:val="231F20"/>
          <w:spacing w:val="-1"/>
        </w:rPr>
        <w:t> </w:t>
      </w:r>
      <w:r>
        <w:rPr>
          <w:i/>
          <w:color w:val="231F20"/>
          <w:w w:val="85"/>
        </w:rPr>
        <w:t>if</w:t>
      </w:r>
      <w:r>
        <w:rPr>
          <w:i/>
          <w:color w:val="231F20"/>
          <w:spacing w:val="-1"/>
        </w:rPr>
        <w:t> </w:t>
      </w:r>
      <w:r>
        <w:rPr>
          <w:i/>
          <w:color w:val="231F20"/>
          <w:w w:val="85"/>
        </w:rPr>
        <w:t>you</w:t>
      </w:r>
      <w:r>
        <w:rPr>
          <w:i/>
          <w:color w:val="231F20"/>
          <w:spacing w:val="-1"/>
        </w:rPr>
        <w:t> </w:t>
      </w:r>
      <w:r>
        <w:rPr>
          <w:i/>
          <w:color w:val="231F20"/>
          <w:w w:val="85"/>
        </w:rPr>
        <w:t>need</w:t>
      </w:r>
      <w:r>
        <w:rPr>
          <w:i/>
          <w:color w:val="231F20"/>
          <w:spacing w:val="-1"/>
        </w:rPr>
        <w:t> </w:t>
      </w:r>
      <w:r>
        <w:rPr>
          <w:i/>
          <w:color w:val="231F20"/>
          <w:w w:val="85"/>
        </w:rPr>
        <w:t>a</w:t>
      </w:r>
      <w:r>
        <w:rPr>
          <w:i/>
          <w:color w:val="231F20"/>
          <w:spacing w:val="-1"/>
        </w:rPr>
        <w:t> </w:t>
      </w:r>
      <w:r>
        <w:rPr>
          <w:i/>
          <w:color w:val="231F20"/>
          <w:spacing w:val="-2"/>
          <w:w w:val="85"/>
        </w:rPr>
        <w:t>footrest</w:t>
      </w:r>
    </w:p>
    <w:p>
      <w:pPr>
        <w:pStyle w:val="BodyText"/>
        <w:spacing w:line="220" w:lineRule="auto" w:before="100"/>
        <w:ind w:left="425" w:right="693"/>
      </w:pPr>
      <w:r>
        <w:rPr>
          <w:color w:val="231F20"/>
        </w:rPr>
        <w:t>This will depend upon whether your desk is at the required height once you have adjusted your chair to suit your needs. If the desk is too high and it cannot be lowered, then raise the height of the chair and use a footrest to raise the height</w:t>
      </w:r>
      <w:r>
        <w:rPr>
          <w:color w:val="231F20"/>
          <w:spacing w:val="40"/>
        </w:rPr>
        <w:t> </w:t>
      </w:r>
      <w:r>
        <w:rPr>
          <w:color w:val="231F20"/>
        </w:rPr>
        <w:t>of the floor by the same amount. Footrests should have height and angle adjustability and be large enough to permit some movement while supporting the feet. A footrest should not be so big that it clashes with the chair base. Using a footrest limits mobility so it is preferable to have full adjustability of the desk and chair to avoid the need for a footrest.</w:t>
      </w:r>
    </w:p>
    <w:p>
      <w:pPr>
        <w:pStyle w:val="Heading4"/>
        <w:spacing w:before="124"/>
        <w:rPr>
          <w:i/>
        </w:rPr>
      </w:pPr>
      <w:r>
        <w:rPr>
          <w:i/>
          <w:color w:val="231F20"/>
          <w:w w:val="85"/>
        </w:rPr>
        <w:t>How</w:t>
      </w:r>
      <w:r>
        <w:rPr>
          <w:i/>
          <w:color w:val="231F20"/>
        </w:rPr>
        <w:t> </w:t>
      </w:r>
      <w:r>
        <w:rPr>
          <w:i/>
          <w:color w:val="231F20"/>
          <w:w w:val="85"/>
        </w:rPr>
        <w:t>to</w:t>
      </w:r>
      <w:r>
        <w:rPr>
          <w:i/>
          <w:color w:val="231F20"/>
          <w:spacing w:val="1"/>
        </w:rPr>
        <w:t> </w:t>
      </w:r>
      <w:r>
        <w:rPr>
          <w:i/>
          <w:color w:val="231F20"/>
          <w:w w:val="85"/>
        </w:rPr>
        <w:t>decide</w:t>
      </w:r>
      <w:r>
        <w:rPr>
          <w:i/>
          <w:color w:val="231F20"/>
        </w:rPr>
        <w:t> </w:t>
      </w:r>
      <w:r>
        <w:rPr>
          <w:i/>
          <w:color w:val="231F20"/>
          <w:w w:val="85"/>
        </w:rPr>
        <w:t>if</w:t>
      </w:r>
      <w:r>
        <w:rPr>
          <w:i/>
          <w:color w:val="231F20"/>
          <w:spacing w:val="1"/>
        </w:rPr>
        <w:t> </w:t>
      </w:r>
      <w:r>
        <w:rPr>
          <w:i/>
          <w:color w:val="231F20"/>
          <w:w w:val="85"/>
        </w:rPr>
        <w:t>you</w:t>
      </w:r>
      <w:r>
        <w:rPr>
          <w:i/>
          <w:color w:val="231F20"/>
          <w:spacing w:val="1"/>
        </w:rPr>
        <w:t> </w:t>
      </w:r>
      <w:r>
        <w:rPr>
          <w:i/>
          <w:color w:val="231F20"/>
          <w:w w:val="85"/>
        </w:rPr>
        <w:t>need</w:t>
      </w:r>
      <w:r>
        <w:rPr>
          <w:i/>
          <w:color w:val="231F20"/>
        </w:rPr>
        <w:t> </w:t>
      </w:r>
      <w:r>
        <w:rPr>
          <w:i/>
          <w:color w:val="231F20"/>
          <w:spacing w:val="-2"/>
          <w:w w:val="85"/>
        </w:rPr>
        <w:t>armrests</w:t>
      </w:r>
    </w:p>
    <w:p>
      <w:pPr>
        <w:pStyle w:val="BodyText"/>
        <w:spacing w:line="220" w:lineRule="auto" w:before="99"/>
        <w:ind w:left="425" w:right="739"/>
      </w:pPr>
      <w:r>
        <w:rPr>
          <w:color w:val="231F20"/>
        </w:rPr>
        <w:t>Armrests</w:t>
      </w:r>
      <w:r>
        <w:rPr>
          <w:color w:val="231F20"/>
          <w:spacing w:val="22"/>
        </w:rPr>
        <w:t> </w:t>
      </w:r>
      <w:r>
        <w:rPr>
          <w:color w:val="231F20"/>
        </w:rPr>
        <w:t>are</w:t>
      </w:r>
      <w:r>
        <w:rPr>
          <w:color w:val="231F20"/>
          <w:spacing w:val="22"/>
        </w:rPr>
        <w:t> </w:t>
      </w:r>
      <w:r>
        <w:rPr>
          <w:color w:val="231F20"/>
        </w:rPr>
        <w:t>designed</w:t>
      </w:r>
      <w:r>
        <w:rPr>
          <w:color w:val="231F20"/>
          <w:spacing w:val="22"/>
        </w:rPr>
        <w:t> </w:t>
      </w:r>
      <w:r>
        <w:rPr>
          <w:color w:val="231F20"/>
        </w:rPr>
        <w:t>to</w:t>
      </w:r>
      <w:r>
        <w:rPr>
          <w:color w:val="231F20"/>
          <w:spacing w:val="22"/>
        </w:rPr>
        <w:t> </w:t>
      </w:r>
      <w:r>
        <w:rPr>
          <w:color w:val="231F20"/>
        </w:rPr>
        <w:t>allow</w:t>
      </w:r>
      <w:r>
        <w:rPr>
          <w:color w:val="231F20"/>
          <w:spacing w:val="22"/>
        </w:rPr>
        <w:t> </w:t>
      </w:r>
      <w:r>
        <w:rPr>
          <w:color w:val="231F20"/>
        </w:rPr>
        <w:t>people</w:t>
      </w:r>
      <w:r>
        <w:rPr>
          <w:color w:val="231F20"/>
          <w:spacing w:val="22"/>
        </w:rPr>
        <w:t> </w:t>
      </w:r>
      <w:r>
        <w:rPr>
          <w:color w:val="231F20"/>
        </w:rPr>
        <w:t>to</w:t>
      </w:r>
      <w:r>
        <w:rPr>
          <w:color w:val="231F20"/>
          <w:spacing w:val="22"/>
        </w:rPr>
        <w:t> </w:t>
      </w:r>
      <w:r>
        <w:rPr>
          <w:color w:val="231F20"/>
        </w:rPr>
        <w:t>support</w:t>
      </w:r>
      <w:r>
        <w:rPr>
          <w:color w:val="231F20"/>
          <w:spacing w:val="22"/>
        </w:rPr>
        <w:t> </w:t>
      </w:r>
      <w:r>
        <w:rPr>
          <w:color w:val="231F20"/>
        </w:rPr>
        <w:t>themselves</w:t>
      </w:r>
      <w:r>
        <w:rPr>
          <w:color w:val="231F20"/>
          <w:spacing w:val="22"/>
        </w:rPr>
        <w:t> </w:t>
      </w:r>
      <w:r>
        <w:rPr>
          <w:color w:val="231F20"/>
        </w:rPr>
        <w:t>when</w:t>
      </w:r>
      <w:r>
        <w:rPr>
          <w:color w:val="231F20"/>
          <w:spacing w:val="22"/>
        </w:rPr>
        <w:t> </w:t>
      </w:r>
      <w:r>
        <w:rPr>
          <w:color w:val="231F20"/>
        </w:rPr>
        <w:t>getting</w:t>
      </w:r>
      <w:r>
        <w:rPr>
          <w:color w:val="231F20"/>
          <w:spacing w:val="22"/>
        </w:rPr>
        <w:t> </w:t>
      </w:r>
      <w:r>
        <w:rPr>
          <w:color w:val="231F20"/>
        </w:rPr>
        <w:t>up</w:t>
      </w:r>
      <w:r>
        <w:rPr>
          <w:color w:val="231F20"/>
        </w:rPr>
        <w:t> or sitting down. They are suitable for people who perform a variety of tasks at a workstation, move frequently to and from their chair or sit back in their chair to talk to visitors. Armrests are less suitable for keying work. If the elbows are fixed on the armrests they can cause the shoulders to be raised into an unnatural posture. The desk surface can be used to support the forearms and reduce the effort of supporting the arms. Armrest designs should not limit forward chair movement by touching the desk.</w:t>
      </w:r>
    </w:p>
    <w:p>
      <w:pPr>
        <w:pStyle w:val="Heading4"/>
        <w:spacing w:before="124"/>
        <w:rPr>
          <w:i/>
        </w:rPr>
      </w:pPr>
      <w:r>
        <w:rPr>
          <w:i/>
          <w:color w:val="231F20"/>
          <w:w w:val="85"/>
        </w:rPr>
        <w:t>Choosing</w:t>
      </w:r>
      <w:r>
        <w:rPr>
          <w:i/>
          <w:color w:val="231F20"/>
          <w:spacing w:val="16"/>
        </w:rPr>
        <w:t> </w:t>
      </w:r>
      <w:r>
        <w:rPr>
          <w:i/>
          <w:color w:val="231F20"/>
          <w:w w:val="85"/>
        </w:rPr>
        <w:t>between</w:t>
      </w:r>
      <w:r>
        <w:rPr>
          <w:i/>
          <w:color w:val="231F20"/>
          <w:spacing w:val="16"/>
        </w:rPr>
        <w:t> </w:t>
      </w:r>
      <w:r>
        <w:rPr>
          <w:i/>
          <w:color w:val="231F20"/>
          <w:w w:val="85"/>
        </w:rPr>
        <w:t>castors</w:t>
      </w:r>
      <w:r>
        <w:rPr>
          <w:i/>
          <w:color w:val="231F20"/>
          <w:spacing w:val="17"/>
        </w:rPr>
        <w:t> </w:t>
      </w:r>
      <w:r>
        <w:rPr>
          <w:i/>
          <w:color w:val="231F20"/>
          <w:w w:val="85"/>
        </w:rPr>
        <w:t>and</w:t>
      </w:r>
      <w:r>
        <w:rPr>
          <w:i/>
          <w:color w:val="231F20"/>
          <w:spacing w:val="16"/>
        </w:rPr>
        <w:t> </w:t>
      </w:r>
      <w:r>
        <w:rPr>
          <w:i/>
          <w:color w:val="231F20"/>
          <w:spacing w:val="-2"/>
          <w:w w:val="85"/>
        </w:rPr>
        <w:t>glides</w:t>
      </w:r>
    </w:p>
    <w:p>
      <w:pPr>
        <w:pStyle w:val="BodyText"/>
        <w:spacing w:line="220" w:lineRule="auto" w:before="100"/>
        <w:ind w:left="425" w:right="603"/>
      </w:pPr>
      <w:r>
        <w:rPr>
          <w:color w:val="231F20"/>
        </w:rPr>
        <w:t>Castors allow chairs to be easily moved forwards and backwards, however, they</w:t>
      </w:r>
      <w:r>
        <w:rPr>
          <w:color w:val="231F20"/>
          <w:spacing w:val="40"/>
        </w:rPr>
        <w:t> </w:t>
      </w:r>
      <w:r>
        <w:rPr>
          <w:color w:val="231F20"/>
        </w:rPr>
        <w:t>are not suitable for use on non-carpeted surfaces unless fitted with friction brakes. Misuse of a chair with castors, such as standing on it, is hazardous. Glides or castors with friction brakes should be used where chairs do not need to be moved</w:t>
      </w:r>
      <w:r>
        <w:rPr>
          <w:color w:val="231F20"/>
          <w:spacing w:val="40"/>
        </w:rPr>
        <w:t> </w:t>
      </w:r>
      <w:r>
        <w:rPr>
          <w:color w:val="231F20"/>
        </w:rPr>
        <w:t>– for example, on visitors’ chairs – or where hardfloor surfaces exist. Care must be taken not to provide slippery mats at desks where chairs with castors are in use.</w:t>
      </w:r>
    </w:p>
    <w:p>
      <w:pPr>
        <w:pStyle w:val="Heading4"/>
        <w:spacing w:before="125"/>
        <w:rPr>
          <w:i/>
        </w:rPr>
      </w:pPr>
      <w:r>
        <w:rPr>
          <w:i/>
          <w:color w:val="231F20"/>
          <w:w w:val="90"/>
        </w:rPr>
        <w:t>Purchasing</w:t>
      </w:r>
      <w:r>
        <w:rPr>
          <w:i/>
          <w:color w:val="231F20"/>
        </w:rPr>
        <w:t> </w:t>
      </w:r>
      <w:r>
        <w:rPr>
          <w:i/>
          <w:color w:val="231F20"/>
          <w:spacing w:val="-2"/>
        </w:rPr>
        <w:t>chairs</w:t>
      </w:r>
    </w:p>
    <w:p>
      <w:pPr>
        <w:spacing w:line="218" w:lineRule="auto" w:before="102"/>
        <w:ind w:left="425" w:right="635" w:firstLine="0"/>
        <w:jc w:val="left"/>
        <w:rPr>
          <w:sz w:val="19"/>
        </w:rPr>
      </w:pPr>
      <w:r>
        <w:rPr>
          <w:color w:val="231F20"/>
          <w:sz w:val="19"/>
        </w:rPr>
        <w:t>Before purchasing new chairs, it is important to assess use of the chairs and the design features needed. WorkSafe Australia’s </w:t>
      </w:r>
      <w:r>
        <w:rPr>
          <w:rFonts w:ascii="Trebuchet MS" w:hAnsi="Trebuchet MS"/>
          <w:i/>
          <w:color w:val="231F20"/>
          <w:sz w:val="19"/>
        </w:rPr>
        <w:t>Ergonomic Principles and Checklists</w:t>
      </w:r>
      <w:r>
        <w:rPr>
          <w:rFonts w:ascii="Trebuchet MS" w:hAnsi="Trebuchet MS"/>
          <w:i/>
          <w:color w:val="231F20"/>
          <w:sz w:val="19"/>
        </w:rPr>
        <w:t> for</w:t>
      </w:r>
      <w:r>
        <w:rPr>
          <w:rFonts w:ascii="Trebuchet MS" w:hAnsi="Trebuchet MS"/>
          <w:i/>
          <w:color w:val="231F20"/>
          <w:spacing w:val="-1"/>
          <w:sz w:val="19"/>
        </w:rPr>
        <w:t> </w:t>
      </w:r>
      <w:r>
        <w:rPr>
          <w:rFonts w:ascii="Trebuchet MS" w:hAnsi="Trebuchet MS"/>
          <w:i/>
          <w:color w:val="231F20"/>
          <w:sz w:val="19"/>
        </w:rPr>
        <w:t>the</w:t>
      </w:r>
      <w:r>
        <w:rPr>
          <w:rFonts w:ascii="Trebuchet MS" w:hAnsi="Trebuchet MS"/>
          <w:i/>
          <w:color w:val="231F20"/>
          <w:spacing w:val="-1"/>
          <w:sz w:val="19"/>
        </w:rPr>
        <w:t> </w:t>
      </w:r>
      <w:r>
        <w:rPr>
          <w:rFonts w:ascii="Trebuchet MS" w:hAnsi="Trebuchet MS"/>
          <w:i/>
          <w:color w:val="231F20"/>
          <w:sz w:val="19"/>
        </w:rPr>
        <w:t>Selection</w:t>
      </w:r>
      <w:r>
        <w:rPr>
          <w:rFonts w:ascii="Trebuchet MS" w:hAnsi="Trebuchet MS"/>
          <w:i/>
          <w:color w:val="231F20"/>
          <w:spacing w:val="-1"/>
          <w:sz w:val="19"/>
        </w:rPr>
        <w:t> </w:t>
      </w:r>
      <w:r>
        <w:rPr>
          <w:rFonts w:ascii="Trebuchet MS" w:hAnsi="Trebuchet MS"/>
          <w:i/>
          <w:color w:val="231F20"/>
          <w:sz w:val="19"/>
        </w:rPr>
        <w:t>of</w:t>
      </w:r>
      <w:r>
        <w:rPr>
          <w:rFonts w:ascii="Trebuchet MS" w:hAnsi="Trebuchet MS"/>
          <w:i/>
          <w:color w:val="231F20"/>
          <w:spacing w:val="-1"/>
          <w:sz w:val="19"/>
        </w:rPr>
        <w:t> </w:t>
      </w:r>
      <w:r>
        <w:rPr>
          <w:rFonts w:ascii="Trebuchet MS" w:hAnsi="Trebuchet MS"/>
          <w:i/>
          <w:color w:val="231F20"/>
          <w:sz w:val="19"/>
        </w:rPr>
        <w:t>Office</w:t>
      </w:r>
      <w:r>
        <w:rPr>
          <w:rFonts w:ascii="Trebuchet MS" w:hAnsi="Trebuchet MS"/>
          <w:i/>
          <w:color w:val="231F20"/>
          <w:spacing w:val="-1"/>
          <w:sz w:val="19"/>
        </w:rPr>
        <w:t> </w:t>
      </w:r>
      <w:r>
        <w:rPr>
          <w:rFonts w:ascii="Trebuchet MS" w:hAnsi="Trebuchet MS"/>
          <w:i/>
          <w:color w:val="231F20"/>
          <w:sz w:val="19"/>
        </w:rPr>
        <w:t>Furniture</w:t>
      </w:r>
      <w:r>
        <w:rPr>
          <w:rFonts w:ascii="Trebuchet MS" w:hAnsi="Trebuchet MS"/>
          <w:i/>
          <w:color w:val="231F20"/>
          <w:spacing w:val="-1"/>
          <w:sz w:val="19"/>
        </w:rPr>
        <w:t> </w:t>
      </w:r>
      <w:r>
        <w:rPr>
          <w:rFonts w:ascii="Trebuchet MS" w:hAnsi="Trebuchet MS"/>
          <w:i/>
          <w:color w:val="231F20"/>
          <w:sz w:val="19"/>
        </w:rPr>
        <w:t>and</w:t>
      </w:r>
      <w:r>
        <w:rPr>
          <w:rFonts w:ascii="Trebuchet MS" w:hAnsi="Trebuchet MS"/>
          <w:i/>
          <w:color w:val="231F20"/>
          <w:spacing w:val="-1"/>
          <w:sz w:val="19"/>
        </w:rPr>
        <w:t> </w:t>
      </w:r>
      <w:r>
        <w:rPr>
          <w:rFonts w:ascii="Trebuchet MS" w:hAnsi="Trebuchet MS"/>
          <w:i/>
          <w:color w:val="231F20"/>
          <w:sz w:val="19"/>
        </w:rPr>
        <w:t>Equipment</w:t>
      </w:r>
      <w:r>
        <w:rPr>
          <w:rFonts w:ascii="Trebuchet MS" w:hAnsi="Trebuchet MS"/>
          <w:i/>
          <w:color w:val="231F20"/>
          <w:spacing w:val="-1"/>
          <w:sz w:val="19"/>
        </w:rPr>
        <w:t> </w:t>
      </w:r>
      <w:r>
        <w:rPr>
          <w:rFonts w:ascii="Trebuchet MS" w:hAnsi="Trebuchet MS"/>
          <w:i/>
          <w:color w:val="231F20"/>
          <w:sz w:val="19"/>
        </w:rPr>
        <w:t>(1991)</w:t>
      </w:r>
      <w:r>
        <w:rPr>
          <w:rFonts w:ascii="Trebuchet MS" w:hAnsi="Trebuchet MS"/>
          <w:i/>
          <w:color w:val="231F20"/>
          <w:spacing w:val="-1"/>
          <w:sz w:val="19"/>
        </w:rPr>
        <w:t> </w:t>
      </w:r>
      <w:r>
        <w:rPr>
          <w:color w:val="231F20"/>
          <w:sz w:val="19"/>
        </w:rPr>
        <w:t>provides</w:t>
      </w:r>
      <w:r>
        <w:rPr>
          <w:color w:val="231F20"/>
          <w:spacing w:val="-3"/>
          <w:sz w:val="19"/>
        </w:rPr>
        <w:t> </w:t>
      </w:r>
      <w:r>
        <w:rPr>
          <w:color w:val="231F20"/>
          <w:sz w:val="19"/>
        </w:rPr>
        <w:t>guidance</w:t>
      </w:r>
      <w:r>
        <w:rPr>
          <w:color w:val="231F20"/>
          <w:spacing w:val="-3"/>
          <w:sz w:val="19"/>
        </w:rPr>
        <w:t> </w:t>
      </w:r>
      <w:r>
        <w:rPr>
          <w:color w:val="231F20"/>
          <w:sz w:val="19"/>
        </w:rPr>
        <w:t>for the selection of chairs, and the requirements for adjustable height chairs can be found in AS/NZS 4438 </w:t>
      </w:r>
      <w:r>
        <w:rPr>
          <w:rFonts w:ascii="Trebuchet MS" w:hAnsi="Trebuchet MS"/>
          <w:i/>
          <w:color w:val="231F20"/>
          <w:sz w:val="19"/>
        </w:rPr>
        <w:t>Height Adjustable Swivel Chairs (1997)</w:t>
      </w:r>
      <w:r>
        <w:rPr>
          <w:color w:val="231F20"/>
          <w:sz w:val="19"/>
        </w:rPr>
        <w:t>. It is the responsibility of suppliers to advise if chairs meet the Australian Furniture</w:t>
      </w:r>
      <w:r>
        <w:rPr>
          <w:color w:val="231F20"/>
          <w:spacing w:val="80"/>
          <w:sz w:val="19"/>
        </w:rPr>
        <w:t> </w:t>
      </w:r>
      <w:r>
        <w:rPr>
          <w:color w:val="231F20"/>
          <w:sz w:val="19"/>
        </w:rPr>
        <w:t>Research and Development Institute (AFRDI) Standards. Trial use of chairs in the office is advisable prior to purchase.</w:t>
      </w:r>
    </w:p>
    <w:p>
      <w:pPr>
        <w:spacing w:after="0" w:line="218" w:lineRule="auto"/>
        <w:jc w:val="left"/>
        <w:rPr>
          <w:sz w:val="19"/>
        </w:rPr>
        <w:sectPr>
          <w:type w:val="continuous"/>
          <w:pgSz w:w="11900" w:h="16840"/>
          <w:pgMar w:header="785" w:footer="569" w:top="320" w:bottom="280" w:left="280" w:right="180"/>
          <w:cols w:num="2" w:equalWidth="0">
            <w:col w:w="3380" w:space="50"/>
            <w:col w:w="8010"/>
          </w:cols>
        </w:sectPr>
      </w:pPr>
    </w:p>
    <w:p>
      <w:pPr>
        <w:pStyle w:val="BodyText"/>
        <w:spacing w:before="10"/>
        <w:rPr>
          <w:sz w:val="28"/>
        </w:rPr>
      </w:pPr>
    </w:p>
    <w:p>
      <w:pPr>
        <w:pStyle w:val="Heading2"/>
        <w:spacing w:before="107"/>
      </w:pPr>
      <w:r>
        <w:rPr>
          <w:color w:val="231F20"/>
          <w:w w:val="95"/>
        </w:rPr>
        <w:t>DESKS</w:t>
      </w:r>
      <w:r>
        <w:rPr>
          <w:color w:val="231F20"/>
          <w:spacing w:val="7"/>
        </w:rPr>
        <w:t> </w:t>
      </w:r>
      <w:r>
        <w:rPr>
          <w:color w:val="231F20"/>
          <w:w w:val="95"/>
        </w:rPr>
        <w:t>AND</w:t>
      </w:r>
      <w:r>
        <w:rPr>
          <w:color w:val="231F20"/>
          <w:spacing w:val="8"/>
        </w:rPr>
        <w:t> </w:t>
      </w:r>
      <w:r>
        <w:rPr>
          <w:color w:val="231F20"/>
          <w:spacing w:val="-2"/>
          <w:w w:val="95"/>
        </w:rPr>
        <w:t>WORKBENCHES</w:t>
      </w:r>
    </w:p>
    <w:p>
      <w:pPr>
        <w:pStyle w:val="Heading4"/>
        <w:spacing w:before="114"/>
        <w:ind w:left="3855"/>
        <w:rPr>
          <w:i/>
        </w:rPr>
      </w:pPr>
      <w:r>
        <w:rPr>
          <w:i/>
          <w:color w:val="231F20"/>
          <w:w w:val="85"/>
        </w:rPr>
        <w:t>General</w:t>
      </w:r>
      <w:r>
        <w:rPr>
          <w:i/>
          <w:color w:val="231F20"/>
          <w:spacing w:val="17"/>
        </w:rPr>
        <w:t> </w:t>
      </w:r>
      <w:r>
        <w:rPr>
          <w:i/>
          <w:color w:val="231F20"/>
          <w:w w:val="85"/>
        </w:rPr>
        <w:t>design</w:t>
      </w:r>
      <w:r>
        <w:rPr>
          <w:i/>
          <w:color w:val="231F20"/>
          <w:spacing w:val="18"/>
        </w:rPr>
        <w:t> </w:t>
      </w:r>
      <w:r>
        <w:rPr>
          <w:i/>
          <w:color w:val="231F20"/>
          <w:spacing w:val="-2"/>
          <w:w w:val="85"/>
        </w:rPr>
        <w:t>considerations</w:t>
      </w:r>
    </w:p>
    <w:p>
      <w:pPr>
        <w:pStyle w:val="BodyText"/>
        <w:spacing w:before="84"/>
        <w:ind w:left="3855"/>
      </w:pPr>
      <w:r>
        <w:rPr>
          <w:color w:val="231F20"/>
        </w:rPr>
        <w:t>The</w:t>
      </w:r>
      <w:r>
        <w:rPr>
          <w:color w:val="231F20"/>
          <w:spacing w:val="4"/>
        </w:rPr>
        <w:t> </w:t>
      </w:r>
      <w:r>
        <w:rPr>
          <w:color w:val="231F20"/>
        </w:rPr>
        <w:t>main</w:t>
      </w:r>
      <w:r>
        <w:rPr>
          <w:color w:val="231F20"/>
          <w:spacing w:val="4"/>
        </w:rPr>
        <w:t> </w:t>
      </w:r>
      <w:r>
        <w:rPr>
          <w:color w:val="231F20"/>
        </w:rPr>
        <w:t>factors</w:t>
      </w:r>
      <w:r>
        <w:rPr>
          <w:color w:val="231F20"/>
          <w:spacing w:val="4"/>
        </w:rPr>
        <w:t> </w:t>
      </w:r>
      <w:r>
        <w:rPr>
          <w:color w:val="231F20"/>
        </w:rPr>
        <w:t>to</w:t>
      </w:r>
      <w:r>
        <w:rPr>
          <w:color w:val="231F20"/>
          <w:spacing w:val="5"/>
        </w:rPr>
        <w:t> </w:t>
      </w:r>
      <w:r>
        <w:rPr>
          <w:color w:val="231F20"/>
        </w:rPr>
        <w:t>consider</w:t>
      </w:r>
      <w:r>
        <w:rPr>
          <w:color w:val="231F20"/>
          <w:spacing w:val="4"/>
        </w:rPr>
        <w:t> </w:t>
      </w:r>
      <w:r>
        <w:rPr>
          <w:color w:val="231F20"/>
        </w:rPr>
        <w:t>when</w:t>
      </w:r>
      <w:r>
        <w:rPr>
          <w:color w:val="231F20"/>
          <w:spacing w:val="4"/>
        </w:rPr>
        <w:t> </w:t>
      </w:r>
      <w:r>
        <w:rPr>
          <w:color w:val="231F20"/>
        </w:rPr>
        <w:t>choosing</w:t>
      </w:r>
      <w:r>
        <w:rPr>
          <w:color w:val="231F20"/>
          <w:spacing w:val="5"/>
        </w:rPr>
        <w:t> </w:t>
      </w:r>
      <w:r>
        <w:rPr>
          <w:color w:val="231F20"/>
        </w:rPr>
        <w:t>desks</w:t>
      </w:r>
      <w:r>
        <w:rPr>
          <w:color w:val="231F20"/>
          <w:spacing w:val="4"/>
        </w:rPr>
        <w:t> </w:t>
      </w:r>
      <w:r>
        <w:rPr>
          <w:color w:val="231F20"/>
          <w:spacing w:val="-2"/>
        </w:rPr>
        <w:t>include:</w:t>
      </w:r>
    </w:p>
    <w:p>
      <w:pPr>
        <w:pStyle w:val="ListParagraph"/>
        <w:numPr>
          <w:ilvl w:val="0"/>
          <w:numId w:val="32"/>
        </w:numPr>
        <w:tabs>
          <w:tab w:pos="4083" w:val="left" w:leader="none"/>
        </w:tabs>
        <w:spacing w:line="240" w:lineRule="auto" w:before="49" w:after="0"/>
        <w:ind w:left="4082" w:right="0" w:hanging="228"/>
        <w:jc w:val="left"/>
        <w:rPr>
          <w:sz w:val="19"/>
        </w:rPr>
      </w:pPr>
      <w:r>
        <w:rPr>
          <w:color w:val="231F20"/>
          <w:sz w:val="19"/>
        </w:rPr>
        <w:t>tasks</w:t>
      </w:r>
      <w:r>
        <w:rPr>
          <w:color w:val="231F20"/>
          <w:spacing w:val="2"/>
          <w:sz w:val="19"/>
        </w:rPr>
        <w:t> </w:t>
      </w:r>
      <w:r>
        <w:rPr>
          <w:color w:val="231F20"/>
          <w:sz w:val="19"/>
        </w:rPr>
        <w:t>to</w:t>
      </w:r>
      <w:r>
        <w:rPr>
          <w:color w:val="231F20"/>
          <w:spacing w:val="3"/>
          <w:sz w:val="19"/>
        </w:rPr>
        <w:t> </w:t>
      </w:r>
      <w:r>
        <w:rPr>
          <w:color w:val="231F20"/>
          <w:sz w:val="19"/>
        </w:rPr>
        <w:t>be</w:t>
      </w:r>
      <w:r>
        <w:rPr>
          <w:color w:val="231F20"/>
          <w:spacing w:val="3"/>
          <w:sz w:val="19"/>
        </w:rPr>
        <w:t> </w:t>
      </w:r>
      <w:r>
        <w:rPr>
          <w:color w:val="231F20"/>
          <w:spacing w:val="-2"/>
          <w:sz w:val="19"/>
        </w:rPr>
        <w:t>performed;</w:t>
      </w:r>
    </w:p>
    <w:p>
      <w:pPr>
        <w:pStyle w:val="ListParagraph"/>
        <w:numPr>
          <w:ilvl w:val="0"/>
          <w:numId w:val="32"/>
        </w:numPr>
        <w:tabs>
          <w:tab w:pos="4083" w:val="left" w:leader="none"/>
        </w:tabs>
        <w:spacing w:line="240" w:lineRule="auto" w:before="48" w:after="0"/>
        <w:ind w:left="4082" w:right="0" w:hanging="228"/>
        <w:jc w:val="left"/>
        <w:rPr>
          <w:sz w:val="19"/>
        </w:rPr>
      </w:pPr>
      <w:r>
        <w:rPr>
          <w:color w:val="231F20"/>
          <w:sz w:val="19"/>
        </w:rPr>
        <w:t>equipment</w:t>
      </w:r>
      <w:r>
        <w:rPr>
          <w:color w:val="231F20"/>
          <w:spacing w:val="2"/>
          <w:sz w:val="19"/>
        </w:rPr>
        <w:t> </w:t>
      </w:r>
      <w:r>
        <w:rPr>
          <w:color w:val="231F20"/>
          <w:sz w:val="19"/>
        </w:rPr>
        <w:t>and</w:t>
      </w:r>
      <w:r>
        <w:rPr>
          <w:color w:val="231F20"/>
          <w:spacing w:val="2"/>
          <w:sz w:val="19"/>
        </w:rPr>
        <w:t> </w:t>
      </w:r>
      <w:r>
        <w:rPr>
          <w:color w:val="231F20"/>
          <w:sz w:val="19"/>
        </w:rPr>
        <w:t>resources</w:t>
      </w:r>
      <w:r>
        <w:rPr>
          <w:color w:val="231F20"/>
          <w:spacing w:val="2"/>
          <w:sz w:val="19"/>
        </w:rPr>
        <w:t> </w:t>
      </w:r>
      <w:r>
        <w:rPr>
          <w:color w:val="231F20"/>
          <w:sz w:val="19"/>
        </w:rPr>
        <w:t>to</w:t>
      </w:r>
      <w:r>
        <w:rPr>
          <w:color w:val="231F20"/>
          <w:spacing w:val="2"/>
          <w:sz w:val="19"/>
        </w:rPr>
        <w:t> </w:t>
      </w:r>
      <w:r>
        <w:rPr>
          <w:color w:val="231F20"/>
          <w:sz w:val="19"/>
        </w:rPr>
        <w:t>be</w:t>
      </w:r>
      <w:r>
        <w:rPr>
          <w:color w:val="231F20"/>
          <w:spacing w:val="2"/>
          <w:sz w:val="19"/>
        </w:rPr>
        <w:t> </w:t>
      </w:r>
      <w:r>
        <w:rPr>
          <w:color w:val="231F20"/>
          <w:sz w:val="19"/>
        </w:rPr>
        <w:t>accommodated;</w:t>
      </w:r>
      <w:r>
        <w:rPr>
          <w:color w:val="231F20"/>
          <w:spacing w:val="2"/>
          <w:sz w:val="19"/>
        </w:rPr>
        <w:t> </w:t>
      </w:r>
      <w:r>
        <w:rPr>
          <w:color w:val="231F20"/>
          <w:spacing w:val="-5"/>
          <w:sz w:val="19"/>
        </w:rPr>
        <w:t>and</w:t>
      </w:r>
    </w:p>
    <w:p>
      <w:pPr>
        <w:pStyle w:val="ListParagraph"/>
        <w:numPr>
          <w:ilvl w:val="0"/>
          <w:numId w:val="32"/>
        </w:numPr>
        <w:tabs>
          <w:tab w:pos="4083" w:val="left" w:leader="none"/>
        </w:tabs>
        <w:spacing w:line="240" w:lineRule="auto" w:before="49" w:after="0"/>
        <w:ind w:left="4082" w:right="0" w:hanging="228"/>
        <w:jc w:val="left"/>
        <w:rPr>
          <w:sz w:val="19"/>
        </w:rPr>
      </w:pPr>
      <w:r>
        <w:rPr>
          <w:color w:val="231F20"/>
          <w:sz w:val="19"/>
        </w:rPr>
        <w:t>adjustability</w:t>
      </w:r>
      <w:r>
        <w:rPr>
          <w:color w:val="231F20"/>
          <w:spacing w:val="-2"/>
          <w:sz w:val="19"/>
        </w:rPr>
        <w:t> </w:t>
      </w:r>
      <w:r>
        <w:rPr>
          <w:color w:val="231F20"/>
          <w:sz w:val="19"/>
        </w:rPr>
        <w:t>to</w:t>
      </w:r>
      <w:r>
        <w:rPr>
          <w:color w:val="231F20"/>
          <w:spacing w:val="-2"/>
          <w:sz w:val="19"/>
        </w:rPr>
        <w:t> </w:t>
      </w:r>
      <w:r>
        <w:rPr>
          <w:color w:val="231F20"/>
          <w:sz w:val="19"/>
        </w:rPr>
        <w:t>meet</w:t>
      </w:r>
      <w:r>
        <w:rPr>
          <w:color w:val="231F20"/>
          <w:spacing w:val="-2"/>
          <w:sz w:val="19"/>
        </w:rPr>
        <w:t> </w:t>
      </w:r>
      <w:r>
        <w:rPr>
          <w:color w:val="231F20"/>
          <w:sz w:val="19"/>
        </w:rPr>
        <w:t>the</w:t>
      </w:r>
      <w:r>
        <w:rPr>
          <w:color w:val="231F20"/>
          <w:spacing w:val="-2"/>
          <w:sz w:val="19"/>
        </w:rPr>
        <w:t> </w:t>
      </w:r>
      <w:r>
        <w:rPr>
          <w:color w:val="231F20"/>
          <w:sz w:val="19"/>
        </w:rPr>
        <w:t>range</w:t>
      </w:r>
      <w:r>
        <w:rPr>
          <w:color w:val="231F20"/>
          <w:spacing w:val="-2"/>
          <w:sz w:val="19"/>
        </w:rPr>
        <w:t> </w:t>
      </w:r>
      <w:r>
        <w:rPr>
          <w:color w:val="231F20"/>
          <w:sz w:val="19"/>
        </w:rPr>
        <w:t>of</w:t>
      </w:r>
      <w:r>
        <w:rPr>
          <w:color w:val="231F20"/>
          <w:spacing w:val="-1"/>
          <w:sz w:val="19"/>
        </w:rPr>
        <w:t> </w:t>
      </w:r>
      <w:r>
        <w:rPr>
          <w:color w:val="231F20"/>
          <w:sz w:val="19"/>
        </w:rPr>
        <w:t>different</w:t>
      </w:r>
      <w:r>
        <w:rPr>
          <w:color w:val="231F20"/>
          <w:spacing w:val="-2"/>
          <w:sz w:val="19"/>
        </w:rPr>
        <w:t> </w:t>
      </w:r>
      <w:r>
        <w:rPr>
          <w:color w:val="231F20"/>
          <w:sz w:val="19"/>
        </w:rPr>
        <w:t>sizes</w:t>
      </w:r>
      <w:r>
        <w:rPr>
          <w:color w:val="231F20"/>
          <w:spacing w:val="-2"/>
          <w:sz w:val="19"/>
        </w:rPr>
        <w:t> </w:t>
      </w:r>
      <w:r>
        <w:rPr>
          <w:color w:val="231F20"/>
          <w:sz w:val="19"/>
        </w:rPr>
        <w:t>of</w:t>
      </w:r>
      <w:r>
        <w:rPr>
          <w:color w:val="231F20"/>
          <w:spacing w:val="-2"/>
          <w:sz w:val="19"/>
        </w:rPr>
        <w:t> </w:t>
      </w:r>
      <w:r>
        <w:rPr>
          <w:color w:val="231F20"/>
          <w:sz w:val="19"/>
        </w:rPr>
        <w:t>the</w:t>
      </w:r>
      <w:r>
        <w:rPr>
          <w:color w:val="231F20"/>
          <w:spacing w:val="-2"/>
          <w:sz w:val="19"/>
        </w:rPr>
        <w:t> users.</w:t>
      </w:r>
    </w:p>
    <w:p>
      <w:pPr>
        <w:spacing w:line="216" w:lineRule="auto" w:before="113"/>
        <w:ind w:left="3855" w:right="717" w:firstLine="0"/>
        <w:jc w:val="left"/>
        <w:rPr>
          <w:sz w:val="19"/>
        </w:rPr>
      </w:pPr>
      <w:r>
        <w:rPr>
          <w:color w:val="231F20"/>
          <w:sz w:val="19"/>
        </w:rPr>
        <w:t>Refer to the WorkSafe Australia publication </w:t>
      </w:r>
      <w:r>
        <w:rPr>
          <w:rFonts w:ascii="Trebuchet MS" w:hAnsi="Trebuchet MS"/>
          <w:i/>
          <w:color w:val="231F20"/>
          <w:sz w:val="19"/>
        </w:rPr>
        <w:t>Ergonomic Principles and Checklists</w:t>
      </w:r>
      <w:r>
        <w:rPr>
          <w:rFonts w:ascii="Trebuchet MS" w:hAnsi="Trebuchet MS"/>
          <w:i/>
          <w:color w:val="231F20"/>
          <w:sz w:val="19"/>
        </w:rPr>
        <w:t> for the Selection of Office Furniture and Equipment (1991) </w:t>
      </w:r>
      <w:r>
        <w:rPr>
          <w:color w:val="231F20"/>
          <w:sz w:val="19"/>
        </w:rPr>
        <w:t>and</w:t>
      </w:r>
      <w:r>
        <w:rPr>
          <w:color w:val="231F20"/>
          <w:spacing w:val="-2"/>
          <w:sz w:val="19"/>
        </w:rPr>
        <w:t> </w:t>
      </w:r>
      <w:r>
        <w:rPr>
          <w:color w:val="231F20"/>
          <w:sz w:val="19"/>
        </w:rPr>
        <w:t>AS/NZS</w:t>
      </w:r>
      <w:r>
        <w:rPr>
          <w:color w:val="231F20"/>
          <w:spacing w:val="-2"/>
          <w:sz w:val="19"/>
        </w:rPr>
        <w:t> </w:t>
      </w:r>
      <w:r>
        <w:rPr>
          <w:color w:val="231F20"/>
          <w:sz w:val="19"/>
        </w:rPr>
        <w:t>4443 </w:t>
      </w:r>
      <w:r>
        <w:rPr>
          <w:rFonts w:ascii="Trebuchet MS" w:hAnsi="Trebuchet MS"/>
          <w:i/>
          <w:color w:val="231F20"/>
          <w:w w:val="105"/>
          <w:sz w:val="19"/>
        </w:rPr>
        <w:t>Office</w:t>
      </w:r>
      <w:r>
        <w:rPr>
          <w:rFonts w:ascii="Trebuchet MS" w:hAnsi="Trebuchet MS"/>
          <w:i/>
          <w:color w:val="231F20"/>
          <w:spacing w:val="-14"/>
          <w:w w:val="105"/>
          <w:sz w:val="19"/>
        </w:rPr>
        <w:t> </w:t>
      </w:r>
      <w:r>
        <w:rPr>
          <w:rFonts w:ascii="Trebuchet MS" w:hAnsi="Trebuchet MS"/>
          <w:i/>
          <w:color w:val="231F20"/>
          <w:w w:val="105"/>
          <w:sz w:val="19"/>
        </w:rPr>
        <w:t>Panel</w:t>
      </w:r>
      <w:r>
        <w:rPr>
          <w:rFonts w:ascii="Trebuchet MS" w:hAnsi="Trebuchet MS"/>
          <w:i/>
          <w:color w:val="231F20"/>
          <w:spacing w:val="-14"/>
          <w:w w:val="105"/>
          <w:sz w:val="19"/>
        </w:rPr>
        <w:t> </w:t>
      </w:r>
      <w:r>
        <w:rPr>
          <w:rFonts w:ascii="Trebuchet MS" w:hAnsi="Trebuchet MS"/>
          <w:i/>
          <w:color w:val="231F20"/>
          <w:w w:val="105"/>
          <w:sz w:val="19"/>
        </w:rPr>
        <w:t>Systems</w:t>
      </w:r>
      <w:r>
        <w:rPr>
          <w:rFonts w:ascii="Trebuchet MS" w:hAnsi="Trebuchet MS"/>
          <w:i/>
          <w:color w:val="231F20"/>
          <w:spacing w:val="-14"/>
          <w:w w:val="105"/>
          <w:sz w:val="19"/>
        </w:rPr>
        <w:t> </w:t>
      </w:r>
      <w:r>
        <w:rPr>
          <w:rFonts w:ascii="Trebuchet MS" w:hAnsi="Trebuchet MS"/>
          <w:i/>
          <w:color w:val="231F20"/>
          <w:w w:val="105"/>
          <w:sz w:val="19"/>
        </w:rPr>
        <w:t>–</w:t>
      </w:r>
      <w:r>
        <w:rPr>
          <w:rFonts w:ascii="Trebuchet MS" w:hAnsi="Trebuchet MS"/>
          <w:i/>
          <w:color w:val="231F20"/>
          <w:spacing w:val="-14"/>
          <w:w w:val="105"/>
          <w:sz w:val="19"/>
        </w:rPr>
        <w:t> </w:t>
      </w:r>
      <w:r>
        <w:rPr>
          <w:rFonts w:ascii="Trebuchet MS" w:hAnsi="Trebuchet MS"/>
          <w:i/>
          <w:color w:val="231F20"/>
          <w:w w:val="105"/>
          <w:sz w:val="19"/>
        </w:rPr>
        <w:t>Workstations</w:t>
      </w:r>
      <w:r>
        <w:rPr>
          <w:rFonts w:ascii="Trebuchet MS" w:hAnsi="Trebuchet MS"/>
          <w:i/>
          <w:color w:val="231F20"/>
          <w:spacing w:val="-14"/>
          <w:w w:val="105"/>
          <w:sz w:val="19"/>
        </w:rPr>
        <w:t> </w:t>
      </w:r>
      <w:r>
        <w:rPr>
          <w:rFonts w:ascii="Trebuchet MS" w:hAnsi="Trebuchet MS"/>
          <w:i/>
          <w:color w:val="231F20"/>
          <w:w w:val="105"/>
          <w:sz w:val="19"/>
        </w:rPr>
        <w:t>(1997)</w:t>
      </w:r>
      <w:r>
        <w:rPr>
          <w:rFonts w:ascii="Trebuchet MS" w:hAnsi="Trebuchet MS"/>
          <w:i/>
          <w:color w:val="231F20"/>
          <w:spacing w:val="-14"/>
          <w:w w:val="105"/>
          <w:sz w:val="19"/>
        </w:rPr>
        <w:t> </w:t>
      </w:r>
      <w:r>
        <w:rPr>
          <w:color w:val="231F20"/>
          <w:w w:val="105"/>
          <w:sz w:val="19"/>
        </w:rPr>
        <w:t>for</w:t>
      </w:r>
      <w:r>
        <w:rPr>
          <w:color w:val="231F20"/>
          <w:spacing w:val="-16"/>
          <w:w w:val="105"/>
          <w:sz w:val="19"/>
        </w:rPr>
        <w:t> </w:t>
      </w:r>
      <w:r>
        <w:rPr>
          <w:color w:val="231F20"/>
          <w:w w:val="105"/>
          <w:sz w:val="19"/>
        </w:rPr>
        <w:t>more</w:t>
      </w:r>
      <w:r>
        <w:rPr>
          <w:color w:val="231F20"/>
          <w:spacing w:val="-16"/>
          <w:w w:val="105"/>
          <w:sz w:val="19"/>
        </w:rPr>
        <w:t> </w:t>
      </w:r>
      <w:r>
        <w:rPr>
          <w:color w:val="231F20"/>
          <w:w w:val="105"/>
          <w:sz w:val="19"/>
        </w:rPr>
        <w:t>detailed</w:t>
      </w:r>
      <w:r>
        <w:rPr>
          <w:color w:val="231F20"/>
          <w:spacing w:val="-15"/>
          <w:w w:val="105"/>
          <w:sz w:val="19"/>
        </w:rPr>
        <w:t> </w:t>
      </w:r>
      <w:r>
        <w:rPr>
          <w:color w:val="231F20"/>
          <w:w w:val="105"/>
          <w:sz w:val="19"/>
        </w:rPr>
        <w:t>information</w:t>
      </w:r>
      <w:r>
        <w:rPr>
          <w:color w:val="231F20"/>
          <w:spacing w:val="-16"/>
          <w:w w:val="105"/>
          <w:sz w:val="19"/>
        </w:rPr>
        <w:t> </w:t>
      </w:r>
      <w:r>
        <w:rPr>
          <w:color w:val="231F20"/>
          <w:w w:val="105"/>
          <w:sz w:val="19"/>
        </w:rPr>
        <w:t>on office desks and workstations.</w:t>
      </w:r>
    </w:p>
    <w:p>
      <w:pPr>
        <w:pStyle w:val="Heading3"/>
        <w:spacing w:before="134"/>
      </w:pPr>
      <w:r>
        <w:rPr>
          <w:color w:val="231F20"/>
          <w:w w:val="85"/>
        </w:rPr>
        <w:t>Types</w:t>
      </w:r>
      <w:r>
        <w:rPr>
          <w:color w:val="231F20"/>
          <w:spacing w:val="-4"/>
          <w:w w:val="85"/>
        </w:rPr>
        <w:t> </w:t>
      </w:r>
      <w:r>
        <w:rPr>
          <w:color w:val="231F20"/>
          <w:w w:val="85"/>
        </w:rPr>
        <w:t>of</w:t>
      </w:r>
      <w:r>
        <w:rPr>
          <w:color w:val="231F20"/>
          <w:spacing w:val="-4"/>
          <w:w w:val="85"/>
        </w:rPr>
        <w:t> </w:t>
      </w:r>
      <w:r>
        <w:rPr>
          <w:color w:val="231F20"/>
          <w:spacing w:val="-2"/>
          <w:w w:val="85"/>
        </w:rPr>
        <w:t>desks</w:t>
      </w:r>
    </w:p>
    <w:p>
      <w:pPr>
        <w:pStyle w:val="Heading4"/>
        <w:spacing w:before="117"/>
        <w:ind w:left="3855"/>
        <w:rPr>
          <w:i/>
        </w:rPr>
      </w:pPr>
      <w:r>
        <w:rPr>
          <w:i/>
          <w:color w:val="231F20"/>
          <w:w w:val="85"/>
        </w:rPr>
        <w:t>Freestanding</w:t>
      </w:r>
      <w:r>
        <w:rPr>
          <w:i/>
          <w:color w:val="231F20"/>
          <w:spacing w:val="4"/>
        </w:rPr>
        <w:t> </w:t>
      </w:r>
      <w:r>
        <w:rPr>
          <w:i/>
          <w:color w:val="231F20"/>
          <w:w w:val="85"/>
        </w:rPr>
        <w:t>height-adjustable</w:t>
      </w:r>
      <w:r>
        <w:rPr>
          <w:i/>
          <w:color w:val="231F20"/>
          <w:spacing w:val="5"/>
        </w:rPr>
        <w:t> </w:t>
      </w:r>
      <w:r>
        <w:rPr>
          <w:i/>
          <w:color w:val="231F20"/>
          <w:spacing w:val="-2"/>
          <w:w w:val="85"/>
        </w:rPr>
        <w:t>desks</w:t>
      </w:r>
    </w:p>
    <w:p>
      <w:pPr>
        <w:pStyle w:val="BodyText"/>
        <w:spacing w:line="220" w:lineRule="auto" w:before="100"/>
        <w:ind w:left="3855" w:right="731"/>
      </w:pPr>
      <w:r>
        <w:rPr>
          <w:color w:val="231F20"/>
        </w:rPr>
        <w:t>These desks are designed to raise and lower the desk surface so that the user can position work at the most comfortable height. They are suitable where different staff use the same desk (multi-user) or where a range of different tasks are performed at the same desk (multi-task).</w:t>
      </w:r>
    </w:p>
    <w:p>
      <w:pPr>
        <w:pStyle w:val="BodyText"/>
        <w:spacing w:line="220" w:lineRule="auto" w:before="110"/>
        <w:ind w:left="3855" w:right="717"/>
      </w:pPr>
      <w:r>
        <w:rPr>
          <w:color w:val="231F20"/>
        </w:rPr>
        <w:t>The length and depth of the desk depends on its use. For example, a computer screen needs to be located at least an arm’s length from the user when sitting in a keying position and the depth of the desk will need to take into account the</w:t>
      </w:r>
    </w:p>
    <w:p>
      <w:pPr>
        <w:pStyle w:val="BodyText"/>
        <w:spacing w:line="220" w:lineRule="auto"/>
        <w:ind w:left="3855" w:right="554"/>
      </w:pPr>
      <w:r>
        <w:rPr>
          <w:color w:val="231F20"/>
        </w:rPr>
        <w:t>depth of the screen and the distance required from the user. Where a freestanding desk is used against a wall, it may have to be moved away from the wall to allow the screen to be placed at the rear of the desk and to achieve a suitable distance from the user.</w:t>
      </w:r>
    </w:p>
    <w:p>
      <w:pPr>
        <w:pStyle w:val="Heading4"/>
        <w:spacing w:before="124"/>
        <w:ind w:left="3855"/>
        <w:rPr>
          <w:i/>
        </w:rPr>
      </w:pPr>
      <w:r>
        <w:rPr>
          <w:i/>
          <w:color w:val="231F20"/>
          <w:w w:val="85"/>
        </w:rPr>
        <w:t>Freestanding</w:t>
      </w:r>
      <w:r>
        <w:rPr>
          <w:i/>
          <w:color w:val="231F20"/>
          <w:spacing w:val="2"/>
        </w:rPr>
        <w:t> </w:t>
      </w:r>
      <w:r>
        <w:rPr>
          <w:i/>
          <w:color w:val="231F20"/>
          <w:w w:val="85"/>
        </w:rPr>
        <w:t>fixed-height</w:t>
      </w:r>
      <w:r>
        <w:rPr>
          <w:i/>
          <w:color w:val="231F20"/>
          <w:spacing w:val="2"/>
        </w:rPr>
        <w:t> </w:t>
      </w:r>
      <w:r>
        <w:rPr>
          <w:i/>
          <w:color w:val="231F20"/>
          <w:spacing w:val="-2"/>
          <w:w w:val="85"/>
        </w:rPr>
        <w:t>desks</w:t>
      </w:r>
    </w:p>
    <w:p>
      <w:pPr>
        <w:pStyle w:val="BodyText"/>
        <w:spacing w:line="220" w:lineRule="auto" w:before="100"/>
        <w:ind w:left="3855" w:right="847"/>
      </w:pPr>
      <w:r>
        <w:rPr>
          <w:color w:val="231F20"/>
        </w:rPr>
        <w:t>These desks provide limited flexibility for the user. Chair adjustments are relied on</w:t>
      </w:r>
      <w:r>
        <w:rPr>
          <w:color w:val="231F20"/>
          <w:spacing w:val="14"/>
        </w:rPr>
        <w:t> </w:t>
      </w:r>
      <w:r>
        <w:rPr>
          <w:color w:val="231F20"/>
        </w:rPr>
        <w:t>to</w:t>
      </w:r>
      <w:r>
        <w:rPr>
          <w:color w:val="231F20"/>
          <w:spacing w:val="14"/>
        </w:rPr>
        <w:t> </w:t>
      </w:r>
      <w:r>
        <w:rPr>
          <w:color w:val="231F20"/>
        </w:rPr>
        <w:t>meet</w:t>
      </w:r>
      <w:r>
        <w:rPr>
          <w:color w:val="231F20"/>
          <w:spacing w:val="14"/>
        </w:rPr>
        <w:t> </w:t>
      </w:r>
      <w:r>
        <w:rPr>
          <w:color w:val="231F20"/>
        </w:rPr>
        <w:t>the</w:t>
      </w:r>
      <w:r>
        <w:rPr>
          <w:color w:val="231F20"/>
          <w:spacing w:val="14"/>
        </w:rPr>
        <w:t> </w:t>
      </w:r>
      <w:r>
        <w:rPr>
          <w:color w:val="231F20"/>
        </w:rPr>
        <w:t>user</w:t>
      </w:r>
      <w:r>
        <w:rPr>
          <w:color w:val="231F20"/>
          <w:spacing w:val="14"/>
        </w:rPr>
        <w:t> </w:t>
      </w:r>
      <w:r>
        <w:rPr>
          <w:color w:val="231F20"/>
        </w:rPr>
        <w:t>and</w:t>
      </w:r>
      <w:r>
        <w:rPr>
          <w:color w:val="231F20"/>
          <w:spacing w:val="14"/>
        </w:rPr>
        <w:t> </w:t>
      </w:r>
      <w:r>
        <w:rPr>
          <w:color w:val="231F20"/>
        </w:rPr>
        <w:t>task</w:t>
      </w:r>
      <w:r>
        <w:rPr>
          <w:color w:val="231F20"/>
          <w:spacing w:val="14"/>
        </w:rPr>
        <w:t> </w:t>
      </w:r>
      <w:r>
        <w:rPr>
          <w:color w:val="231F20"/>
        </w:rPr>
        <w:t>requirements.</w:t>
      </w:r>
      <w:r>
        <w:rPr>
          <w:color w:val="231F20"/>
          <w:spacing w:val="14"/>
        </w:rPr>
        <w:t> </w:t>
      </w:r>
      <w:r>
        <w:rPr>
          <w:color w:val="231F20"/>
        </w:rPr>
        <w:t>In</w:t>
      </w:r>
      <w:r>
        <w:rPr>
          <w:color w:val="231F20"/>
          <w:spacing w:val="14"/>
        </w:rPr>
        <w:t> </w:t>
      </w:r>
      <w:r>
        <w:rPr>
          <w:color w:val="231F20"/>
        </w:rPr>
        <w:t>some</w:t>
      </w:r>
      <w:r>
        <w:rPr>
          <w:color w:val="231F20"/>
          <w:spacing w:val="14"/>
        </w:rPr>
        <w:t> </w:t>
      </w:r>
      <w:r>
        <w:rPr>
          <w:color w:val="231F20"/>
        </w:rPr>
        <w:t>situations</w:t>
      </w:r>
      <w:r>
        <w:rPr>
          <w:color w:val="231F20"/>
          <w:spacing w:val="14"/>
        </w:rPr>
        <w:t> </w:t>
      </w:r>
      <w:r>
        <w:rPr>
          <w:color w:val="231F20"/>
        </w:rPr>
        <w:t>the</w:t>
      </w:r>
      <w:r>
        <w:rPr>
          <w:color w:val="231F20"/>
          <w:spacing w:val="14"/>
        </w:rPr>
        <w:t> </w:t>
      </w:r>
      <w:r>
        <w:rPr>
          <w:color w:val="231F20"/>
        </w:rPr>
        <w:t>desk</w:t>
      </w:r>
      <w:r>
        <w:rPr>
          <w:color w:val="231F20"/>
          <w:spacing w:val="14"/>
        </w:rPr>
        <w:t> </w:t>
      </w:r>
      <w:r>
        <w:rPr>
          <w:color w:val="231F20"/>
        </w:rPr>
        <w:t>can</w:t>
      </w:r>
      <w:r>
        <w:rPr>
          <w:color w:val="231F20"/>
        </w:rPr>
        <w:t> be modified (raised or lowered permanently) by a trades person; however, this renders the desk unsuitable for use by people of different physical dimensions.</w:t>
      </w:r>
    </w:p>
    <w:p>
      <w:pPr>
        <w:pStyle w:val="Heading4"/>
        <w:spacing w:before="128"/>
        <w:ind w:left="3855"/>
        <w:rPr>
          <w:i/>
        </w:rPr>
      </w:pPr>
      <w:r>
        <w:rPr>
          <w:i/>
          <w:color w:val="231F20"/>
          <w:w w:val="85"/>
        </w:rPr>
        <w:t>Split</w:t>
      </w:r>
      <w:r>
        <w:rPr>
          <w:i/>
          <w:color w:val="231F20"/>
          <w:spacing w:val="2"/>
        </w:rPr>
        <w:t> </w:t>
      </w:r>
      <w:r>
        <w:rPr>
          <w:i/>
          <w:color w:val="231F20"/>
          <w:w w:val="85"/>
        </w:rPr>
        <w:t>desks</w:t>
      </w:r>
      <w:r>
        <w:rPr>
          <w:i/>
          <w:color w:val="231F20"/>
          <w:spacing w:val="3"/>
        </w:rPr>
        <w:t> </w:t>
      </w:r>
      <w:r>
        <w:rPr>
          <w:i/>
          <w:color w:val="231F20"/>
          <w:w w:val="85"/>
        </w:rPr>
        <w:t>and</w:t>
      </w:r>
      <w:r>
        <w:rPr>
          <w:i/>
          <w:color w:val="231F20"/>
          <w:spacing w:val="2"/>
        </w:rPr>
        <w:t> </w:t>
      </w:r>
      <w:r>
        <w:rPr>
          <w:i/>
          <w:color w:val="231F20"/>
          <w:w w:val="85"/>
        </w:rPr>
        <w:t>keyboard</w:t>
      </w:r>
      <w:r>
        <w:rPr>
          <w:i/>
          <w:color w:val="231F20"/>
          <w:spacing w:val="3"/>
        </w:rPr>
        <w:t> </w:t>
      </w:r>
      <w:r>
        <w:rPr>
          <w:i/>
          <w:color w:val="231F20"/>
          <w:spacing w:val="-2"/>
          <w:w w:val="85"/>
        </w:rPr>
        <w:t>platforms</w:t>
      </w:r>
    </w:p>
    <w:p>
      <w:pPr>
        <w:pStyle w:val="BodyText"/>
        <w:spacing w:line="220" w:lineRule="auto" w:before="99"/>
        <w:ind w:left="3855" w:right="579"/>
      </w:pPr>
      <w:r>
        <w:rPr>
          <w:color w:val="231F20"/>
          <w:w w:val="105"/>
        </w:rPr>
        <w:t>Some</w:t>
      </w:r>
      <w:r>
        <w:rPr>
          <w:color w:val="231F20"/>
          <w:spacing w:val="-9"/>
          <w:w w:val="105"/>
        </w:rPr>
        <w:t> </w:t>
      </w:r>
      <w:r>
        <w:rPr>
          <w:color w:val="231F20"/>
          <w:w w:val="105"/>
        </w:rPr>
        <w:t>desks</w:t>
      </w:r>
      <w:r>
        <w:rPr>
          <w:color w:val="231F20"/>
          <w:spacing w:val="-9"/>
          <w:w w:val="105"/>
        </w:rPr>
        <w:t> </w:t>
      </w:r>
      <w:r>
        <w:rPr>
          <w:color w:val="231F20"/>
          <w:w w:val="105"/>
        </w:rPr>
        <w:t>used</w:t>
      </w:r>
      <w:r>
        <w:rPr>
          <w:color w:val="231F20"/>
          <w:spacing w:val="-9"/>
          <w:w w:val="105"/>
        </w:rPr>
        <w:t> </w:t>
      </w:r>
      <w:r>
        <w:rPr>
          <w:color w:val="231F20"/>
          <w:w w:val="105"/>
        </w:rPr>
        <w:t>for</w:t>
      </w:r>
      <w:r>
        <w:rPr>
          <w:color w:val="231F20"/>
          <w:spacing w:val="-9"/>
          <w:w w:val="105"/>
        </w:rPr>
        <w:t> </w:t>
      </w:r>
      <w:r>
        <w:rPr>
          <w:color w:val="231F20"/>
          <w:w w:val="105"/>
        </w:rPr>
        <w:t>computing</w:t>
      </w:r>
      <w:r>
        <w:rPr>
          <w:color w:val="231F20"/>
          <w:spacing w:val="-9"/>
          <w:w w:val="105"/>
        </w:rPr>
        <w:t> </w:t>
      </w:r>
      <w:r>
        <w:rPr>
          <w:color w:val="231F20"/>
          <w:w w:val="105"/>
        </w:rPr>
        <w:t>work</w:t>
      </w:r>
      <w:r>
        <w:rPr>
          <w:color w:val="231F20"/>
          <w:spacing w:val="-9"/>
          <w:w w:val="105"/>
        </w:rPr>
        <w:t> </w:t>
      </w:r>
      <w:r>
        <w:rPr>
          <w:color w:val="231F20"/>
          <w:w w:val="105"/>
        </w:rPr>
        <w:t>have</w:t>
      </w:r>
      <w:r>
        <w:rPr>
          <w:color w:val="231F20"/>
          <w:spacing w:val="-9"/>
          <w:w w:val="105"/>
        </w:rPr>
        <w:t> </w:t>
      </w:r>
      <w:r>
        <w:rPr>
          <w:color w:val="231F20"/>
          <w:w w:val="105"/>
        </w:rPr>
        <w:t>an</w:t>
      </w:r>
      <w:r>
        <w:rPr>
          <w:color w:val="231F20"/>
          <w:spacing w:val="-9"/>
          <w:w w:val="105"/>
        </w:rPr>
        <w:t> </w:t>
      </w:r>
      <w:r>
        <w:rPr>
          <w:color w:val="231F20"/>
          <w:w w:val="105"/>
        </w:rPr>
        <w:t>adjustable</w:t>
      </w:r>
      <w:r>
        <w:rPr>
          <w:color w:val="231F20"/>
          <w:spacing w:val="-9"/>
          <w:w w:val="105"/>
        </w:rPr>
        <w:t> </w:t>
      </w:r>
      <w:r>
        <w:rPr>
          <w:color w:val="231F20"/>
          <w:w w:val="105"/>
        </w:rPr>
        <w:t>section</w:t>
      </w:r>
      <w:r>
        <w:rPr>
          <w:color w:val="231F20"/>
          <w:spacing w:val="-9"/>
          <w:w w:val="105"/>
        </w:rPr>
        <w:t> </w:t>
      </w:r>
      <w:r>
        <w:rPr>
          <w:color w:val="231F20"/>
          <w:w w:val="105"/>
        </w:rPr>
        <w:t>to</w:t>
      </w:r>
      <w:r>
        <w:rPr>
          <w:color w:val="231F20"/>
          <w:spacing w:val="-9"/>
          <w:w w:val="105"/>
        </w:rPr>
        <w:t> </w:t>
      </w:r>
      <w:r>
        <w:rPr>
          <w:color w:val="231F20"/>
          <w:w w:val="105"/>
        </w:rPr>
        <w:t>hold</w:t>
      </w:r>
      <w:r>
        <w:rPr>
          <w:color w:val="231F20"/>
          <w:spacing w:val="-9"/>
          <w:w w:val="105"/>
        </w:rPr>
        <w:t> </w:t>
      </w:r>
      <w:r>
        <w:rPr>
          <w:color w:val="231F20"/>
          <w:w w:val="105"/>
        </w:rPr>
        <w:t>a keyboard.</w:t>
      </w:r>
      <w:r>
        <w:rPr>
          <w:color w:val="231F20"/>
          <w:spacing w:val="-13"/>
          <w:w w:val="105"/>
        </w:rPr>
        <w:t> </w:t>
      </w:r>
      <w:r>
        <w:rPr>
          <w:color w:val="231F20"/>
          <w:w w:val="105"/>
        </w:rPr>
        <w:t>These</w:t>
      </w:r>
      <w:r>
        <w:rPr>
          <w:color w:val="231F20"/>
          <w:spacing w:val="-13"/>
          <w:w w:val="105"/>
        </w:rPr>
        <w:t> </w:t>
      </w:r>
      <w:r>
        <w:rPr>
          <w:color w:val="231F20"/>
          <w:w w:val="105"/>
        </w:rPr>
        <w:t>designs</w:t>
      </w:r>
      <w:r>
        <w:rPr>
          <w:color w:val="231F20"/>
          <w:spacing w:val="-13"/>
          <w:w w:val="105"/>
        </w:rPr>
        <w:t> </w:t>
      </w:r>
      <w:r>
        <w:rPr>
          <w:color w:val="231F20"/>
          <w:w w:val="105"/>
        </w:rPr>
        <w:t>limit</w:t>
      </w:r>
      <w:r>
        <w:rPr>
          <w:color w:val="231F20"/>
          <w:spacing w:val="-13"/>
          <w:w w:val="105"/>
        </w:rPr>
        <w:t> </w:t>
      </w:r>
      <w:r>
        <w:rPr>
          <w:color w:val="231F20"/>
          <w:w w:val="105"/>
        </w:rPr>
        <w:t>the</w:t>
      </w:r>
      <w:r>
        <w:rPr>
          <w:color w:val="231F20"/>
          <w:spacing w:val="-13"/>
          <w:w w:val="105"/>
        </w:rPr>
        <w:t> </w:t>
      </w:r>
      <w:r>
        <w:rPr>
          <w:color w:val="231F20"/>
          <w:w w:val="105"/>
        </w:rPr>
        <w:t>range</w:t>
      </w:r>
      <w:r>
        <w:rPr>
          <w:color w:val="231F20"/>
          <w:spacing w:val="-13"/>
          <w:w w:val="105"/>
        </w:rPr>
        <w:t> </w:t>
      </w:r>
      <w:r>
        <w:rPr>
          <w:color w:val="231F20"/>
          <w:w w:val="105"/>
        </w:rPr>
        <w:t>of</w:t>
      </w:r>
      <w:r>
        <w:rPr>
          <w:color w:val="231F20"/>
          <w:spacing w:val="-13"/>
          <w:w w:val="105"/>
        </w:rPr>
        <w:t> </w:t>
      </w:r>
      <w:r>
        <w:rPr>
          <w:color w:val="231F20"/>
          <w:w w:val="105"/>
        </w:rPr>
        <w:t>tasks</w:t>
      </w:r>
      <w:r>
        <w:rPr>
          <w:color w:val="231F20"/>
          <w:spacing w:val="-13"/>
          <w:w w:val="105"/>
        </w:rPr>
        <w:t> </w:t>
      </w:r>
      <w:r>
        <w:rPr>
          <w:color w:val="231F20"/>
          <w:w w:val="105"/>
        </w:rPr>
        <w:t>that</w:t>
      </w:r>
      <w:r>
        <w:rPr>
          <w:color w:val="231F20"/>
          <w:spacing w:val="-13"/>
          <w:w w:val="105"/>
        </w:rPr>
        <w:t> </w:t>
      </w:r>
      <w:r>
        <w:rPr>
          <w:color w:val="231F20"/>
          <w:w w:val="105"/>
        </w:rPr>
        <w:t>can</w:t>
      </w:r>
      <w:r>
        <w:rPr>
          <w:color w:val="231F20"/>
          <w:spacing w:val="-13"/>
          <w:w w:val="105"/>
        </w:rPr>
        <w:t> </w:t>
      </w:r>
      <w:r>
        <w:rPr>
          <w:color w:val="231F20"/>
          <w:w w:val="105"/>
        </w:rPr>
        <w:t>be</w:t>
      </w:r>
      <w:r>
        <w:rPr>
          <w:color w:val="231F20"/>
          <w:spacing w:val="-13"/>
          <w:w w:val="105"/>
        </w:rPr>
        <w:t> </w:t>
      </w:r>
      <w:r>
        <w:rPr>
          <w:color w:val="231F20"/>
          <w:w w:val="105"/>
        </w:rPr>
        <w:t>performed</w:t>
      </w:r>
      <w:r>
        <w:rPr>
          <w:color w:val="231F20"/>
          <w:spacing w:val="-13"/>
          <w:w w:val="105"/>
        </w:rPr>
        <w:t> </w:t>
      </w:r>
      <w:r>
        <w:rPr>
          <w:color w:val="231F20"/>
          <w:w w:val="105"/>
        </w:rPr>
        <w:t>at</w:t>
      </w:r>
      <w:r>
        <w:rPr>
          <w:color w:val="231F20"/>
          <w:spacing w:val="-13"/>
          <w:w w:val="105"/>
        </w:rPr>
        <w:t> </w:t>
      </w:r>
      <w:r>
        <w:rPr>
          <w:color w:val="231F20"/>
          <w:w w:val="105"/>
        </w:rPr>
        <w:t>these desks.</w:t>
      </w:r>
      <w:r>
        <w:rPr>
          <w:color w:val="231F20"/>
          <w:spacing w:val="-10"/>
          <w:w w:val="105"/>
        </w:rPr>
        <w:t> </w:t>
      </w:r>
      <w:r>
        <w:rPr>
          <w:color w:val="231F20"/>
          <w:w w:val="105"/>
        </w:rPr>
        <w:t>If</w:t>
      </w:r>
      <w:r>
        <w:rPr>
          <w:color w:val="231F20"/>
          <w:spacing w:val="-10"/>
          <w:w w:val="105"/>
        </w:rPr>
        <w:t> </w:t>
      </w:r>
      <w:r>
        <w:rPr>
          <w:color w:val="231F20"/>
          <w:w w:val="105"/>
        </w:rPr>
        <w:t>they</w:t>
      </w:r>
      <w:r>
        <w:rPr>
          <w:color w:val="231F20"/>
          <w:spacing w:val="-10"/>
          <w:w w:val="105"/>
        </w:rPr>
        <w:t> </w:t>
      </w:r>
      <w:r>
        <w:rPr>
          <w:color w:val="231F20"/>
          <w:w w:val="105"/>
        </w:rPr>
        <w:t>are</w:t>
      </w:r>
      <w:r>
        <w:rPr>
          <w:color w:val="231F20"/>
          <w:spacing w:val="-10"/>
          <w:w w:val="105"/>
        </w:rPr>
        <w:t> </w:t>
      </w:r>
      <w:r>
        <w:rPr>
          <w:color w:val="231F20"/>
          <w:w w:val="105"/>
        </w:rPr>
        <w:t>used,</w:t>
      </w:r>
      <w:r>
        <w:rPr>
          <w:color w:val="231F20"/>
          <w:spacing w:val="-10"/>
          <w:w w:val="105"/>
        </w:rPr>
        <w:t> </w:t>
      </w:r>
      <w:r>
        <w:rPr>
          <w:color w:val="231F20"/>
          <w:w w:val="105"/>
        </w:rPr>
        <w:t>the</w:t>
      </w:r>
      <w:r>
        <w:rPr>
          <w:color w:val="231F20"/>
          <w:spacing w:val="-10"/>
          <w:w w:val="105"/>
        </w:rPr>
        <w:t> </w:t>
      </w:r>
      <w:r>
        <w:rPr>
          <w:color w:val="231F20"/>
          <w:w w:val="105"/>
        </w:rPr>
        <w:t>selection</w:t>
      </w:r>
      <w:r>
        <w:rPr>
          <w:color w:val="231F20"/>
          <w:spacing w:val="-10"/>
          <w:w w:val="105"/>
        </w:rPr>
        <w:t> </w:t>
      </w:r>
      <w:r>
        <w:rPr>
          <w:color w:val="231F20"/>
          <w:w w:val="105"/>
        </w:rPr>
        <w:t>of</w:t>
      </w:r>
      <w:r>
        <w:rPr>
          <w:color w:val="231F20"/>
          <w:spacing w:val="-10"/>
          <w:w w:val="105"/>
        </w:rPr>
        <w:t> </w:t>
      </w:r>
      <w:r>
        <w:rPr>
          <w:color w:val="231F20"/>
          <w:w w:val="105"/>
        </w:rPr>
        <w:t>a</w:t>
      </w:r>
      <w:r>
        <w:rPr>
          <w:color w:val="231F20"/>
          <w:spacing w:val="-10"/>
          <w:w w:val="105"/>
        </w:rPr>
        <w:t> </w:t>
      </w:r>
      <w:r>
        <w:rPr>
          <w:color w:val="231F20"/>
          <w:w w:val="105"/>
        </w:rPr>
        <w:t>split</w:t>
      </w:r>
      <w:r>
        <w:rPr>
          <w:color w:val="231F20"/>
          <w:spacing w:val="-10"/>
          <w:w w:val="105"/>
        </w:rPr>
        <w:t> </w:t>
      </w:r>
      <w:r>
        <w:rPr>
          <w:color w:val="231F20"/>
          <w:w w:val="105"/>
        </w:rPr>
        <w:t>desk</w:t>
      </w:r>
      <w:r>
        <w:rPr>
          <w:color w:val="231F20"/>
          <w:spacing w:val="-10"/>
          <w:w w:val="105"/>
        </w:rPr>
        <w:t> </w:t>
      </w:r>
      <w:r>
        <w:rPr>
          <w:color w:val="231F20"/>
          <w:w w:val="105"/>
        </w:rPr>
        <w:t>should</w:t>
      </w:r>
      <w:r>
        <w:rPr>
          <w:color w:val="231F20"/>
          <w:spacing w:val="-10"/>
          <w:w w:val="105"/>
        </w:rPr>
        <w:t> </w:t>
      </w:r>
      <w:r>
        <w:rPr>
          <w:color w:val="231F20"/>
          <w:w w:val="105"/>
        </w:rPr>
        <w:t>match</w:t>
      </w:r>
      <w:r>
        <w:rPr>
          <w:color w:val="231F20"/>
          <w:spacing w:val="-10"/>
          <w:w w:val="105"/>
        </w:rPr>
        <w:t> </w:t>
      </w:r>
      <w:r>
        <w:rPr>
          <w:color w:val="231F20"/>
          <w:w w:val="105"/>
        </w:rPr>
        <w:t>the</w:t>
      </w:r>
      <w:r>
        <w:rPr>
          <w:color w:val="231F20"/>
          <w:spacing w:val="-10"/>
          <w:w w:val="105"/>
        </w:rPr>
        <w:t> </w:t>
      </w:r>
      <w:r>
        <w:rPr>
          <w:color w:val="231F20"/>
          <w:w w:val="105"/>
        </w:rPr>
        <w:t>tasks</w:t>
      </w:r>
      <w:r>
        <w:rPr>
          <w:color w:val="231F20"/>
          <w:spacing w:val="-10"/>
          <w:w w:val="105"/>
        </w:rPr>
        <w:t> </w:t>
      </w:r>
      <w:r>
        <w:rPr>
          <w:color w:val="231F20"/>
          <w:w w:val="105"/>
        </w:rPr>
        <w:t>that need</w:t>
      </w:r>
      <w:r>
        <w:rPr>
          <w:color w:val="231F20"/>
          <w:spacing w:val="-10"/>
          <w:w w:val="105"/>
        </w:rPr>
        <w:t> </w:t>
      </w:r>
      <w:r>
        <w:rPr>
          <w:color w:val="231F20"/>
          <w:w w:val="105"/>
        </w:rPr>
        <w:t>to</w:t>
      </w:r>
      <w:r>
        <w:rPr>
          <w:color w:val="231F20"/>
          <w:spacing w:val="-10"/>
          <w:w w:val="105"/>
        </w:rPr>
        <w:t> </w:t>
      </w:r>
      <w:r>
        <w:rPr>
          <w:color w:val="231F20"/>
          <w:w w:val="105"/>
        </w:rPr>
        <w:t>be</w:t>
      </w:r>
      <w:r>
        <w:rPr>
          <w:color w:val="231F20"/>
          <w:spacing w:val="-10"/>
          <w:w w:val="105"/>
        </w:rPr>
        <w:t> </w:t>
      </w:r>
      <w:r>
        <w:rPr>
          <w:color w:val="231F20"/>
          <w:w w:val="105"/>
        </w:rPr>
        <w:t>performed.</w:t>
      </w:r>
      <w:r>
        <w:rPr>
          <w:color w:val="231F20"/>
          <w:spacing w:val="-10"/>
          <w:w w:val="105"/>
        </w:rPr>
        <w:t> </w:t>
      </w:r>
      <w:r>
        <w:rPr>
          <w:color w:val="231F20"/>
          <w:w w:val="105"/>
        </w:rPr>
        <w:t>Adjustment</w:t>
      </w:r>
      <w:r>
        <w:rPr>
          <w:color w:val="231F20"/>
          <w:spacing w:val="-10"/>
          <w:w w:val="105"/>
        </w:rPr>
        <w:t> </w:t>
      </w:r>
      <w:r>
        <w:rPr>
          <w:color w:val="231F20"/>
          <w:w w:val="105"/>
        </w:rPr>
        <w:t>mechanisms</w:t>
      </w:r>
      <w:r>
        <w:rPr>
          <w:color w:val="231F20"/>
          <w:spacing w:val="-10"/>
          <w:w w:val="105"/>
        </w:rPr>
        <w:t> </w:t>
      </w:r>
      <w:r>
        <w:rPr>
          <w:color w:val="231F20"/>
          <w:w w:val="105"/>
        </w:rPr>
        <w:t>located</w:t>
      </w:r>
      <w:r>
        <w:rPr>
          <w:color w:val="231F20"/>
          <w:spacing w:val="-10"/>
          <w:w w:val="105"/>
        </w:rPr>
        <w:t> </w:t>
      </w:r>
      <w:r>
        <w:rPr>
          <w:color w:val="231F20"/>
          <w:w w:val="105"/>
        </w:rPr>
        <w:t>in</w:t>
      </w:r>
      <w:r>
        <w:rPr>
          <w:color w:val="231F20"/>
          <w:spacing w:val="-10"/>
          <w:w w:val="105"/>
        </w:rPr>
        <w:t> </w:t>
      </w:r>
      <w:r>
        <w:rPr>
          <w:color w:val="231F20"/>
          <w:w w:val="105"/>
        </w:rPr>
        <w:t>the</w:t>
      </w:r>
      <w:r>
        <w:rPr>
          <w:color w:val="231F20"/>
          <w:spacing w:val="-10"/>
          <w:w w:val="105"/>
        </w:rPr>
        <w:t> </w:t>
      </w:r>
      <w:r>
        <w:rPr>
          <w:color w:val="231F20"/>
          <w:w w:val="105"/>
        </w:rPr>
        <w:t>leg</w:t>
      </w:r>
      <w:r>
        <w:rPr>
          <w:color w:val="231F20"/>
          <w:spacing w:val="-10"/>
          <w:w w:val="105"/>
        </w:rPr>
        <w:t> </w:t>
      </w:r>
      <w:r>
        <w:rPr>
          <w:color w:val="231F20"/>
          <w:w w:val="105"/>
        </w:rPr>
        <w:t>space</w:t>
      </w:r>
      <w:r>
        <w:rPr>
          <w:color w:val="231F20"/>
          <w:spacing w:val="-10"/>
          <w:w w:val="105"/>
        </w:rPr>
        <w:t> </w:t>
      </w:r>
      <w:r>
        <w:rPr>
          <w:color w:val="231F20"/>
          <w:w w:val="105"/>
        </w:rPr>
        <w:t>under</w:t>
      </w:r>
      <w:r>
        <w:rPr>
          <w:color w:val="231F20"/>
          <w:w w:val="105"/>
        </w:rPr>
        <w:t> the</w:t>
      </w:r>
      <w:r>
        <w:rPr>
          <w:color w:val="231F20"/>
          <w:spacing w:val="-10"/>
          <w:w w:val="105"/>
        </w:rPr>
        <w:t> </w:t>
      </w:r>
      <w:r>
        <w:rPr>
          <w:color w:val="231F20"/>
          <w:w w:val="105"/>
        </w:rPr>
        <w:t>desk</w:t>
      </w:r>
      <w:r>
        <w:rPr>
          <w:color w:val="231F20"/>
          <w:spacing w:val="-10"/>
          <w:w w:val="105"/>
        </w:rPr>
        <w:t> </w:t>
      </w:r>
      <w:r>
        <w:rPr>
          <w:color w:val="231F20"/>
          <w:w w:val="105"/>
        </w:rPr>
        <w:t>may</w:t>
      </w:r>
      <w:r>
        <w:rPr>
          <w:color w:val="231F20"/>
          <w:spacing w:val="-11"/>
          <w:w w:val="105"/>
        </w:rPr>
        <w:t> </w:t>
      </w:r>
      <w:r>
        <w:rPr>
          <w:color w:val="231F20"/>
          <w:w w:val="105"/>
        </w:rPr>
        <w:t>be</w:t>
      </w:r>
      <w:r>
        <w:rPr>
          <w:color w:val="231F20"/>
          <w:spacing w:val="-10"/>
          <w:w w:val="105"/>
        </w:rPr>
        <w:t> </w:t>
      </w:r>
      <w:r>
        <w:rPr>
          <w:color w:val="231F20"/>
          <w:w w:val="105"/>
        </w:rPr>
        <w:t>hazardous</w:t>
      </w:r>
      <w:r>
        <w:rPr>
          <w:color w:val="231F20"/>
          <w:spacing w:val="-10"/>
          <w:w w:val="105"/>
        </w:rPr>
        <w:t> </w:t>
      </w:r>
      <w:r>
        <w:rPr>
          <w:color w:val="231F20"/>
          <w:w w:val="105"/>
        </w:rPr>
        <w:t>to</w:t>
      </w:r>
      <w:r>
        <w:rPr>
          <w:color w:val="231F20"/>
          <w:spacing w:val="-11"/>
          <w:w w:val="105"/>
        </w:rPr>
        <w:t> </w:t>
      </w:r>
      <w:r>
        <w:rPr>
          <w:color w:val="231F20"/>
          <w:w w:val="105"/>
        </w:rPr>
        <w:t>the</w:t>
      </w:r>
      <w:r>
        <w:rPr>
          <w:color w:val="231F20"/>
          <w:spacing w:val="-10"/>
          <w:w w:val="105"/>
        </w:rPr>
        <w:t> </w:t>
      </w:r>
      <w:r>
        <w:rPr>
          <w:color w:val="231F20"/>
          <w:w w:val="105"/>
        </w:rPr>
        <w:t>knees.</w:t>
      </w:r>
      <w:r>
        <w:rPr>
          <w:color w:val="231F20"/>
          <w:spacing w:val="-10"/>
          <w:w w:val="105"/>
        </w:rPr>
        <w:t> </w:t>
      </w:r>
      <w:r>
        <w:rPr>
          <w:color w:val="231F20"/>
          <w:w w:val="105"/>
        </w:rPr>
        <w:t>A</w:t>
      </w:r>
      <w:r>
        <w:rPr>
          <w:color w:val="231F20"/>
          <w:spacing w:val="-11"/>
          <w:w w:val="105"/>
        </w:rPr>
        <w:t> </w:t>
      </w:r>
      <w:r>
        <w:rPr>
          <w:color w:val="231F20"/>
          <w:w w:val="105"/>
        </w:rPr>
        <w:t>drop</w:t>
      </w:r>
      <w:r>
        <w:rPr>
          <w:color w:val="231F20"/>
          <w:spacing w:val="-10"/>
          <w:w w:val="105"/>
        </w:rPr>
        <w:t> </w:t>
      </w:r>
      <w:r>
        <w:rPr>
          <w:color w:val="231F20"/>
          <w:w w:val="105"/>
        </w:rPr>
        <w:t>down</w:t>
      </w:r>
      <w:r>
        <w:rPr>
          <w:color w:val="231F20"/>
          <w:spacing w:val="-10"/>
          <w:w w:val="105"/>
        </w:rPr>
        <w:t> </w:t>
      </w:r>
      <w:r>
        <w:rPr>
          <w:color w:val="231F20"/>
          <w:w w:val="105"/>
        </w:rPr>
        <w:t>keyboard</w:t>
      </w:r>
      <w:r>
        <w:rPr>
          <w:color w:val="231F20"/>
          <w:spacing w:val="-11"/>
          <w:w w:val="105"/>
        </w:rPr>
        <w:t> </w:t>
      </w:r>
      <w:r>
        <w:rPr>
          <w:color w:val="231F20"/>
          <w:w w:val="105"/>
        </w:rPr>
        <w:t>shelf</w:t>
      </w:r>
      <w:r>
        <w:rPr>
          <w:color w:val="231F20"/>
          <w:spacing w:val="-10"/>
          <w:w w:val="105"/>
        </w:rPr>
        <w:t> </w:t>
      </w:r>
      <w:r>
        <w:rPr>
          <w:color w:val="231F20"/>
          <w:w w:val="105"/>
        </w:rPr>
        <w:t>provides </w:t>
      </w:r>
      <w:r>
        <w:rPr>
          <w:color w:val="231F20"/>
        </w:rPr>
        <w:t>inadequate space for using a mouse, forcing the operator to raise the arm up from </w:t>
      </w:r>
      <w:r>
        <w:rPr>
          <w:color w:val="231F20"/>
          <w:w w:val="105"/>
        </w:rPr>
        <w:t>the</w:t>
      </w:r>
      <w:r>
        <w:rPr>
          <w:color w:val="231F20"/>
          <w:spacing w:val="-16"/>
          <w:w w:val="105"/>
        </w:rPr>
        <w:t> </w:t>
      </w:r>
      <w:r>
        <w:rPr>
          <w:color w:val="231F20"/>
          <w:w w:val="105"/>
        </w:rPr>
        <w:t>side</w:t>
      </w:r>
      <w:r>
        <w:rPr>
          <w:color w:val="231F20"/>
          <w:spacing w:val="-16"/>
          <w:w w:val="105"/>
        </w:rPr>
        <w:t> </w:t>
      </w:r>
      <w:r>
        <w:rPr>
          <w:color w:val="231F20"/>
          <w:w w:val="105"/>
        </w:rPr>
        <w:t>to</w:t>
      </w:r>
      <w:r>
        <w:rPr>
          <w:color w:val="231F20"/>
          <w:spacing w:val="-15"/>
          <w:w w:val="105"/>
        </w:rPr>
        <w:t> </w:t>
      </w:r>
      <w:r>
        <w:rPr>
          <w:color w:val="231F20"/>
          <w:w w:val="105"/>
        </w:rPr>
        <w:t>use</w:t>
      </w:r>
      <w:r>
        <w:rPr>
          <w:color w:val="231F20"/>
          <w:spacing w:val="-16"/>
          <w:w w:val="105"/>
        </w:rPr>
        <w:t> </w:t>
      </w:r>
      <w:r>
        <w:rPr>
          <w:color w:val="231F20"/>
          <w:w w:val="105"/>
        </w:rPr>
        <w:t>the</w:t>
      </w:r>
      <w:r>
        <w:rPr>
          <w:color w:val="231F20"/>
          <w:spacing w:val="-15"/>
          <w:w w:val="105"/>
        </w:rPr>
        <w:t> </w:t>
      </w:r>
      <w:r>
        <w:rPr>
          <w:color w:val="231F20"/>
          <w:w w:val="105"/>
        </w:rPr>
        <w:t>mouse.</w:t>
      </w:r>
      <w:r>
        <w:rPr>
          <w:color w:val="231F20"/>
          <w:spacing w:val="-16"/>
          <w:w w:val="105"/>
        </w:rPr>
        <w:t> </w:t>
      </w:r>
      <w:r>
        <w:rPr>
          <w:color w:val="231F20"/>
          <w:w w:val="105"/>
        </w:rPr>
        <w:t>Keyboard</w:t>
      </w:r>
      <w:r>
        <w:rPr>
          <w:color w:val="231F20"/>
          <w:spacing w:val="-16"/>
          <w:w w:val="105"/>
        </w:rPr>
        <w:t> </w:t>
      </w:r>
      <w:r>
        <w:rPr>
          <w:color w:val="231F20"/>
          <w:w w:val="105"/>
        </w:rPr>
        <w:t>platforms</w:t>
      </w:r>
      <w:r>
        <w:rPr>
          <w:color w:val="231F20"/>
          <w:spacing w:val="-15"/>
          <w:w w:val="105"/>
        </w:rPr>
        <w:t> </w:t>
      </w:r>
      <w:r>
        <w:rPr>
          <w:color w:val="231F20"/>
          <w:w w:val="105"/>
        </w:rPr>
        <w:t>that</w:t>
      </w:r>
      <w:r>
        <w:rPr>
          <w:color w:val="231F20"/>
          <w:spacing w:val="-16"/>
          <w:w w:val="105"/>
        </w:rPr>
        <w:t> </w:t>
      </w:r>
      <w:r>
        <w:rPr>
          <w:color w:val="231F20"/>
          <w:w w:val="105"/>
        </w:rPr>
        <w:t>slide</w:t>
      </w:r>
      <w:r>
        <w:rPr>
          <w:color w:val="231F20"/>
          <w:spacing w:val="-15"/>
          <w:w w:val="105"/>
        </w:rPr>
        <w:t> </w:t>
      </w:r>
      <w:r>
        <w:rPr>
          <w:color w:val="231F20"/>
          <w:w w:val="105"/>
        </w:rPr>
        <w:t>out</w:t>
      </w:r>
      <w:r>
        <w:rPr>
          <w:color w:val="231F20"/>
          <w:spacing w:val="-16"/>
          <w:w w:val="105"/>
        </w:rPr>
        <w:t> </w:t>
      </w:r>
      <w:r>
        <w:rPr>
          <w:color w:val="231F20"/>
          <w:w w:val="105"/>
        </w:rPr>
        <w:t>from</w:t>
      </w:r>
      <w:r>
        <w:rPr>
          <w:color w:val="231F20"/>
          <w:spacing w:val="-16"/>
          <w:w w:val="105"/>
        </w:rPr>
        <w:t> </w:t>
      </w:r>
      <w:r>
        <w:rPr>
          <w:color w:val="231F20"/>
          <w:w w:val="105"/>
        </w:rPr>
        <w:t>under</w:t>
      </w:r>
      <w:r>
        <w:rPr>
          <w:color w:val="231F20"/>
          <w:spacing w:val="-15"/>
          <w:w w:val="105"/>
        </w:rPr>
        <w:t> </w:t>
      </w:r>
      <w:r>
        <w:rPr>
          <w:color w:val="231F20"/>
          <w:w w:val="105"/>
        </w:rPr>
        <w:t>the</w:t>
      </w:r>
      <w:r>
        <w:rPr>
          <w:color w:val="231F20"/>
          <w:spacing w:val="-16"/>
          <w:w w:val="105"/>
        </w:rPr>
        <w:t> </w:t>
      </w:r>
      <w:r>
        <w:rPr>
          <w:color w:val="231F20"/>
          <w:w w:val="105"/>
        </w:rPr>
        <w:t>desk are</w:t>
      </w:r>
      <w:r>
        <w:rPr>
          <w:color w:val="231F20"/>
          <w:spacing w:val="-11"/>
          <w:w w:val="105"/>
        </w:rPr>
        <w:t> </w:t>
      </w:r>
      <w:r>
        <w:rPr>
          <w:color w:val="231F20"/>
          <w:w w:val="105"/>
        </w:rPr>
        <w:t>not</w:t>
      </w:r>
      <w:r>
        <w:rPr>
          <w:color w:val="231F20"/>
          <w:spacing w:val="-11"/>
          <w:w w:val="105"/>
        </w:rPr>
        <w:t> </w:t>
      </w:r>
      <w:r>
        <w:rPr>
          <w:color w:val="231F20"/>
          <w:w w:val="105"/>
        </w:rPr>
        <w:t>recommended</w:t>
      </w:r>
      <w:r>
        <w:rPr>
          <w:color w:val="231F20"/>
          <w:spacing w:val="-11"/>
          <w:w w:val="105"/>
        </w:rPr>
        <w:t> </w:t>
      </w:r>
      <w:r>
        <w:rPr>
          <w:color w:val="231F20"/>
          <w:w w:val="105"/>
        </w:rPr>
        <w:t>as</w:t>
      </w:r>
      <w:r>
        <w:rPr>
          <w:color w:val="231F20"/>
          <w:spacing w:val="-11"/>
          <w:w w:val="105"/>
        </w:rPr>
        <w:t> </w:t>
      </w:r>
      <w:r>
        <w:rPr>
          <w:color w:val="231F20"/>
          <w:w w:val="105"/>
        </w:rPr>
        <w:t>they</w:t>
      </w:r>
      <w:r>
        <w:rPr>
          <w:color w:val="231F20"/>
          <w:spacing w:val="-11"/>
          <w:w w:val="105"/>
        </w:rPr>
        <w:t> </w:t>
      </w:r>
      <w:r>
        <w:rPr>
          <w:color w:val="231F20"/>
          <w:w w:val="105"/>
        </w:rPr>
        <w:t>cause</w:t>
      </w:r>
      <w:r>
        <w:rPr>
          <w:color w:val="231F20"/>
          <w:spacing w:val="-11"/>
          <w:w w:val="105"/>
        </w:rPr>
        <w:t> </w:t>
      </w:r>
      <w:r>
        <w:rPr>
          <w:color w:val="231F20"/>
          <w:w w:val="105"/>
        </w:rPr>
        <w:t>an</w:t>
      </w:r>
      <w:r>
        <w:rPr>
          <w:color w:val="231F20"/>
          <w:spacing w:val="-11"/>
          <w:w w:val="105"/>
        </w:rPr>
        <w:t> </w:t>
      </w:r>
      <w:r>
        <w:rPr>
          <w:color w:val="231F20"/>
          <w:w w:val="105"/>
        </w:rPr>
        <w:t>increase</w:t>
      </w:r>
      <w:r>
        <w:rPr>
          <w:color w:val="231F20"/>
          <w:spacing w:val="-11"/>
          <w:w w:val="105"/>
        </w:rPr>
        <w:t> </w:t>
      </w:r>
      <w:r>
        <w:rPr>
          <w:color w:val="231F20"/>
          <w:w w:val="105"/>
        </w:rPr>
        <w:t>in</w:t>
      </w:r>
      <w:r>
        <w:rPr>
          <w:color w:val="231F20"/>
          <w:spacing w:val="-11"/>
          <w:w w:val="105"/>
        </w:rPr>
        <w:t> </w:t>
      </w:r>
      <w:r>
        <w:rPr>
          <w:color w:val="231F20"/>
          <w:w w:val="105"/>
        </w:rPr>
        <w:t>the</w:t>
      </w:r>
      <w:r>
        <w:rPr>
          <w:color w:val="231F20"/>
          <w:spacing w:val="-11"/>
          <w:w w:val="105"/>
        </w:rPr>
        <w:t> </w:t>
      </w:r>
      <w:r>
        <w:rPr>
          <w:color w:val="231F20"/>
          <w:w w:val="105"/>
        </w:rPr>
        <w:t>reach</w:t>
      </w:r>
      <w:r>
        <w:rPr>
          <w:color w:val="231F20"/>
          <w:spacing w:val="-11"/>
          <w:w w:val="105"/>
        </w:rPr>
        <w:t> </w:t>
      </w:r>
      <w:r>
        <w:rPr>
          <w:color w:val="231F20"/>
          <w:w w:val="105"/>
        </w:rPr>
        <w:t>distance</w:t>
      </w:r>
      <w:r>
        <w:rPr>
          <w:color w:val="231F20"/>
          <w:spacing w:val="-11"/>
          <w:w w:val="105"/>
        </w:rPr>
        <w:t> </w:t>
      </w:r>
      <w:r>
        <w:rPr>
          <w:color w:val="231F20"/>
          <w:w w:val="105"/>
        </w:rPr>
        <w:t>to</w:t>
      </w:r>
      <w:r>
        <w:rPr>
          <w:color w:val="231F20"/>
          <w:spacing w:val="-11"/>
          <w:w w:val="105"/>
        </w:rPr>
        <w:t> </w:t>
      </w:r>
      <w:r>
        <w:rPr>
          <w:color w:val="231F20"/>
          <w:w w:val="105"/>
        </w:rPr>
        <w:t>other equipment</w:t>
      </w:r>
      <w:r>
        <w:rPr>
          <w:color w:val="231F20"/>
          <w:spacing w:val="-13"/>
          <w:w w:val="105"/>
        </w:rPr>
        <w:t> </w:t>
      </w:r>
      <w:r>
        <w:rPr>
          <w:color w:val="231F20"/>
          <w:w w:val="105"/>
        </w:rPr>
        <w:t>on</w:t>
      </w:r>
      <w:r>
        <w:rPr>
          <w:color w:val="231F20"/>
          <w:spacing w:val="-13"/>
          <w:w w:val="105"/>
        </w:rPr>
        <w:t> </w:t>
      </w:r>
      <w:r>
        <w:rPr>
          <w:color w:val="231F20"/>
          <w:w w:val="105"/>
        </w:rPr>
        <w:t>the</w:t>
      </w:r>
      <w:r>
        <w:rPr>
          <w:color w:val="231F20"/>
          <w:spacing w:val="-13"/>
          <w:w w:val="105"/>
        </w:rPr>
        <w:t> </w:t>
      </w:r>
      <w:r>
        <w:rPr>
          <w:color w:val="231F20"/>
          <w:w w:val="105"/>
        </w:rPr>
        <w:t>desk</w:t>
      </w:r>
      <w:r>
        <w:rPr>
          <w:color w:val="231F20"/>
          <w:spacing w:val="-13"/>
          <w:w w:val="105"/>
        </w:rPr>
        <w:t> </w:t>
      </w:r>
      <w:r>
        <w:rPr>
          <w:color w:val="231F20"/>
          <w:w w:val="105"/>
        </w:rPr>
        <w:t>and</w:t>
      </w:r>
      <w:r>
        <w:rPr>
          <w:color w:val="231F20"/>
          <w:spacing w:val="-13"/>
          <w:w w:val="105"/>
        </w:rPr>
        <w:t> </w:t>
      </w:r>
      <w:r>
        <w:rPr>
          <w:color w:val="231F20"/>
          <w:w w:val="105"/>
        </w:rPr>
        <w:t>generally</w:t>
      </w:r>
      <w:r>
        <w:rPr>
          <w:color w:val="231F20"/>
          <w:spacing w:val="-13"/>
          <w:w w:val="105"/>
        </w:rPr>
        <w:t> </w:t>
      </w:r>
      <w:r>
        <w:rPr>
          <w:color w:val="231F20"/>
          <w:w w:val="105"/>
        </w:rPr>
        <w:t>provide</w:t>
      </w:r>
      <w:r>
        <w:rPr>
          <w:color w:val="231F20"/>
          <w:spacing w:val="-13"/>
          <w:w w:val="105"/>
        </w:rPr>
        <w:t> </w:t>
      </w:r>
      <w:r>
        <w:rPr>
          <w:color w:val="231F20"/>
          <w:w w:val="105"/>
        </w:rPr>
        <w:t>inadequate</w:t>
      </w:r>
      <w:r>
        <w:rPr>
          <w:color w:val="231F20"/>
          <w:spacing w:val="-13"/>
          <w:w w:val="105"/>
        </w:rPr>
        <w:t> </w:t>
      </w:r>
      <w:r>
        <w:rPr>
          <w:color w:val="231F20"/>
          <w:w w:val="105"/>
        </w:rPr>
        <w:t>space</w:t>
      </w:r>
      <w:r>
        <w:rPr>
          <w:color w:val="231F20"/>
          <w:spacing w:val="-13"/>
          <w:w w:val="105"/>
        </w:rPr>
        <w:t> </w:t>
      </w:r>
      <w:r>
        <w:rPr>
          <w:color w:val="231F20"/>
          <w:w w:val="105"/>
        </w:rPr>
        <w:t>for</w:t>
      </w:r>
      <w:r>
        <w:rPr>
          <w:color w:val="231F20"/>
          <w:spacing w:val="-13"/>
          <w:w w:val="105"/>
        </w:rPr>
        <w:t> </w:t>
      </w:r>
      <w:r>
        <w:rPr>
          <w:color w:val="231F20"/>
          <w:w w:val="105"/>
        </w:rPr>
        <w:t>the</w:t>
      </w:r>
      <w:r>
        <w:rPr>
          <w:color w:val="231F20"/>
          <w:spacing w:val="-13"/>
          <w:w w:val="105"/>
        </w:rPr>
        <w:t> </w:t>
      </w:r>
      <w:r>
        <w:rPr>
          <w:color w:val="231F20"/>
          <w:w w:val="105"/>
        </w:rPr>
        <w:t>use</w:t>
      </w:r>
      <w:r>
        <w:rPr>
          <w:color w:val="231F20"/>
          <w:spacing w:val="-13"/>
          <w:w w:val="105"/>
        </w:rPr>
        <w:t> </w:t>
      </w:r>
      <w:r>
        <w:rPr>
          <w:color w:val="231F20"/>
          <w:w w:val="105"/>
        </w:rPr>
        <w:t>of</w:t>
      </w:r>
      <w:r>
        <w:rPr>
          <w:color w:val="231F20"/>
          <w:spacing w:val="-13"/>
          <w:w w:val="105"/>
        </w:rPr>
        <w:t> </w:t>
      </w:r>
      <w:r>
        <w:rPr>
          <w:color w:val="231F20"/>
          <w:w w:val="105"/>
        </w:rPr>
        <w:t>a </w:t>
      </w:r>
      <w:r>
        <w:rPr>
          <w:color w:val="231F20"/>
          <w:spacing w:val="-2"/>
          <w:w w:val="105"/>
        </w:rPr>
        <w:t>mouse.</w:t>
      </w:r>
    </w:p>
    <w:p>
      <w:pPr>
        <w:pStyle w:val="Heading4"/>
        <w:spacing w:before="122"/>
        <w:ind w:left="3855"/>
        <w:rPr>
          <w:i/>
        </w:rPr>
      </w:pPr>
      <w:r>
        <w:rPr>
          <w:i/>
          <w:color w:val="231F20"/>
          <w:w w:val="85"/>
        </w:rPr>
        <w:t>Corner</w:t>
      </w:r>
      <w:r>
        <w:rPr>
          <w:i/>
          <w:color w:val="231F20"/>
          <w:spacing w:val="-1"/>
          <w:w w:val="95"/>
        </w:rPr>
        <w:t> </w:t>
      </w:r>
      <w:r>
        <w:rPr>
          <w:i/>
          <w:color w:val="231F20"/>
          <w:spacing w:val="-2"/>
          <w:w w:val="95"/>
        </w:rPr>
        <w:t>workstations</w:t>
      </w:r>
    </w:p>
    <w:p>
      <w:pPr>
        <w:pStyle w:val="BodyText"/>
        <w:spacing w:line="220" w:lineRule="auto" w:before="100"/>
        <w:ind w:left="3855" w:right="637"/>
      </w:pPr>
      <w:r>
        <w:rPr>
          <w:color w:val="231F20"/>
        </w:rPr>
        <w:t>In these workstations, the desk is usually designed to extend along two sides of</w:t>
      </w:r>
      <w:r>
        <w:rPr>
          <w:color w:val="231F20"/>
          <w:spacing w:val="40"/>
        </w:rPr>
        <w:t> </w:t>
      </w:r>
      <w:r>
        <w:rPr>
          <w:color w:val="231F20"/>
        </w:rPr>
        <w:t>the partitioning so that it occupies the corner. The corner section usually has a bridging section that is at 45 degrees to the two sides. In some cases the bridging section connects the two sides with a curve to accommodate larger computers, which can be placed in the corner section to take advantage of the increased</w:t>
      </w:r>
      <w:r>
        <w:rPr>
          <w:color w:val="231F20"/>
          <w:spacing w:val="80"/>
        </w:rPr>
        <w:t> </w:t>
      </w:r>
      <w:r>
        <w:rPr>
          <w:color w:val="231F20"/>
        </w:rPr>
        <w:t>depth created by the angle. Placement of these larger computers, such as some design and engineering systems, is crucial as they are much deeper than conventional screens and, if placed on one of the side sections of the desk, would be too close to the user.</w:t>
      </w:r>
    </w:p>
    <w:p>
      <w:pPr>
        <w:pStyle w:val="BodyText"/>
        <w:spacing w:line="220" w:lineRule="auto" w:before="104"/>
        <w:ind w:left="3855" w:right="554"/>
      </w:pPr>
      <w:r>
        <w:rPr>
          <w:color w:val="231F20"/>
        </w:rPr>
        <w:t>Corner workstations can be an efficient use of space and often have built-in cable housing. Care should be taken to choose a workstation that does not impose limitations on adjustability or the ability to choose a layout if needs change.</w:t>
      </w:r>
    </w:p>
    <w:p>
      <w:pPr>
        <w:spacing w:after="0" w:line="220" w:lineRule="auto"/>
        <w:sectPr>
          <w:pgSz w:w="11900" w:h="16840"/>
          <w:pgMar w:header="785" w:footer="569" w:top="1240" w:bottom="760" w:left="280" w:right="180"/>
        </w:sectPr>
      </w:pPr>
    </w:p>
    <w:p>
      <w:pPr>
        <w:pStyle w:val="BodyText"/>
        <w:spacing w:before="10"/>
        <w:rPr>
          <w:sz w:val="28"/>
        </w:rPr>
      </w:pPr>
    </w:p>
    <w:p>
      <w:pPr>
        <w:spacing w:after="0"/>
        <w:rPr>
          <w:sz w:val="28"/>
        </w:rPr>
        <w:sectPr>
          <w:pgSz w:w="11900" w:h="16840"/>
          <w:pgMar w:header="785" w:footer="569" w:top="1240" w:bottom="760" w:left="280" w:right="1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22"/>
        </w:rPr>
      </w:pPr>
    </w:p>
    <w:p>
      <w:pPr>
        <w:spacing w:before="1"/>
        <w:ind w:left="425" w:right="0" w:firstLine="0"/>
        <w:jc w:val="left"/>
        <w:rPr>
          <w:rFonts w:ascii="Verdana"/>
          <w:i/>
          <w:sz w:val="16"/>
        </w:rPr>
      </w:pPr>
      <w:r>
        <w:rPr>
          <w:rFonts w:ascii="Verdana"/>
          <w:i/>
          <w:color w:val="231F20"/>
          <w:w w:val="75"/>
          <w:sz w:val="16"/>
        </w:rPr>
        <w:t>Figure</w:t>
      </w:r>
      <w:r>
        <w:rPr>
          <w:rFonts w:ascii="Verdana"/>
          <w:i/>
          <w:color w:val="231F20"/>
          <w:spacing w:val="-2"/>
          <w:sz w:val="16"/>
        </w:rPr>
        <w:t> </w:t>
      </w:r>
      <w:r>
        <w:rPr>
          <w:rFonts w:ascii="Verdana"/>
          <w:i/>
          <w:color w:val="231F20"/>
          <w:w w:val="75"/>
          <w:sz w:val="16"/>
        </w:rPr>
        <w:t>4.8</w:t>
      </w:r>
      <w:r>
        <w:rPr>
          <w:rFonts w:ascii="Verdana"/>
          <w:i/>
          <w:color w:val="231F20"/>
          <w:spacing w:val="-2"/>
          <w:sz w:val="16"/>
        </w:rPr>
        <w:t> </w:t>
      </w:r>
      <w:r>
        <w:rPr>
          <w:rFonts w:ascii="Verdana"/>
          <w:i/>
          <w:color w:val="231F20"/>
          <w:w w:val="75"/>
          <w:sz w:val="16"/>
        </w:rPr>
        <w:t>Incorrect</w:t>
      </w:r>
      <w:r>
        <w:rPr>
          <w:rFonts w:ascii="Verdana"/>
          <w:i/>
          <w:color w:val="231F20"/>
          <w:spacing w:val="-2"/>
          <w:sz w:val="16"/>
        </w:rPr>
        <w:t> </w:t>
      </w:r>
      <w:r>
        <w:rPr>
          <w:rFonts w:ascii="Verdana"/>
          <w:i/>
          <w:color w:val="231F20"/>
          <w:w w:val="75"/>
          <w:sz w:val="16"/>
        </w:rPr>
        <w:t>standing-height</w:t>
      </w:r>
      <w:r>
        <w:rPr>
          <w:rFonts w:ascii="Verdana"/>
          <w:i/>
          <w:color w:val="231F20"/>
          <w:spacing w:val="-2"/>
          <w:sz w:val="16"/>
        </w:rPr>
        <w:t> </w:t>
      </w:r>
      <w:r>
        <w:rPr>
          <w:rFonts w:ascii="Verdana"/>
          <w:i/>
          <w:color w:val="231F20"/>
          <w:spacing w:val="-2"/>
          <w:w w:val="75"/>
          <w:sz w:val="16"/>
        </w:rPr>
        <w:t>bench</w:t>
      </w: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spacing w:before="6"/>
        <w:rPr>
          <w:rFonts w:ascii="Verdana"/>
          <w:i/>
          <w:sz w:val="17"/>
        </w:rPr>
      </w:pPr>
    </w:p>
    <w:p>
      <w:pPr>
        <w:spacing w:before="0"/>
        <w:ind w:left="425" w:right="0" w:firstLine="0"/>
        <w:jc w:val="left"/>
        <w:rPr>
          <w:rFonts w:ascii="Verdana"/>
          <w:i/>
          <w:sz w:val="16"/>
        </w:rPr>
      </w:pPr>
      <w:r>
        <w:rPr>
          <w:rFonts w:ascii="Verdana"/>
          <w:i/>
          <w:color w:val="231F20"/>
          <w:w w:val="75"/>
          <w:sz w:val="16"/>
        </w:rPr>
        <w:t>Figure</w:t>
      </w:r>
      <w:r>
        <w:rPr>
          <w:rFonts w:ascii="Verdana"/>
          <w:i/>
          <w:color w:val="231F20"/>
          <w:spacing w:val="-4"/>
          <w:sz w:val="16"/>
        </w:rPr>
        <w:t> </w:t>
      </w:r>
      <w:r>
        <w:rPr>
          <w:rFonts w:ascii="Verdana"/>
          <w:i/>
          <w:color w:val="231F20"/>
          <w:w w:val="75"/>
          <w:sz w:val="16"/>
        </w:rPr>
        <w:t>4.9</w:t>
      </w:r>
      <w:r>
        <w:rPr>
          <w:rFonts w:ascii="Verdana"/>
          <w:i/>
          <w:color w:val="231F20"/>
          <w:spacing w:val="-4"/>
          <w:sz w:val="16"/>
        </w:rPr>
        <w:t> </w:t>
      </w:r>
      <w:r>
        <w:rPr>
          <w:rFonts w:ascii="Verdana"/>
          <w:i/>
          <w:color w:val="231F20"/>
          <w:w w:val="75"/>
          <w:sz w:val="16"/>
        </w:rPr>
        <w:t>Correct</w:t>
      </w:r>
      <w:r>
        <w:rPr>
          <w:rFonts w:ascii="Verdana"/>
          <w:i/>
          <w:color w:val="231F20"/>
          <w:spacing w:val="-3"/>
          <w:sz w:val="16"/>
        </w:rPr>
        <w:t> </w:t>
      </w:r>
      <w:r>
        <w:rPr>
          <w:rFonts w:ascii="Verdana"/>
          <w:i/>
          <w:color w:val="231F20"/>
          <w:w w:val="75"/>
          <w:sz w:val="16"/>
        </w:rPr>
        <w:t>standing-height</w:t>
      </w:r>
      <w:r>
        <w:rPr>
          <w:rFonts w:ascii="Verdana"/>
          <w:i/>
          <w:color w:val="231F20"/>
          <w:spacing w:val="-4"/>
          <w:sz w:val="16"/>
        </w:rPr>
        <w:t> </w:t>
      </w:r>
      <w:r>
        <w:rPr>
          <w:rFonts w:ascii="Verdana"/>
          <w:i/>
          <w:color w:val="231F20"/>
          <w:spacing w:val="-2"/>
          <w:w w:val="75"/>
          <w:sz w:val="16"/>
        </w:rPr>
        <w:t>bench</w:t>
      </w: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spacing w:before="2"/>
        <w:rPr>
          <w:rFonts w:ascii="Verdana"/>
          <w:i/>
          <w:sz w:val="15"/>
        </w:rPr>
      </w:pPr>
    </w:p>
    <w:p>
      <w:pPr>
        <w:spacing w:before="0"/>
        <w:ind w:left="425" w:right="0" w:firstLine="0"/>
        <w:jc w:val="left"/>
        <w:rPr>
          <w:rFonts w:ascii="Verdana"/>
          <w:i/>
          <w:sz w:val="16"/>
        </w:rPr>
      </w:pPr>
      <w:r>
        <w:rPr>
          <w:rFonts w:ascii="Verdana"/>
          <w:i/>
          <w:color w:val="231F20"/>
          <w:w w:val="75"/>
          <w:sz w:val="16"/>
        </w:rPr>
        <w:t>Figure</w:t>
      </w:r>
      <w:r>
        <w:rPr>
          <w:rFonts w:ascii="Verdana"/>
          <w:i/>
          <w:color w:val="231F20"/>
          <w:spacing w:val="-12"/>
          <w:sz w:val="16"/>
        </w:rPr>
        <w:t> </w:t>
      </w:r>
      <w:r>
        <w:rPr>
          <w:rFonts w:ascii="Verdana"/>
          <w:i/>
          <w:color w:val="231F20"/>
          <w:w w:val="75"/>
          <w:sz w:val="16"/>
        </w:rPr>
        <w:t>4.10</w:t>
      </w:r>
      <w:r>
        <w:rPr>
          <w:rFonts w:ascii="Verdana"/>
          <w:i/>
          <w:color w:val="231F20"/>
          <w:spacing w:val="-12"/>
          <w:sz w:val="16"/>
        </w:rPr>
        <w:t> </w:t>
      </w:r>
      <w:r>
        <w:rPr>
          <w:rFonts w:ascii="Verdana"/>
          <w:i/>
          <w:color w:val="231F20"/>
          <w:w w:val="75"/>
          <w:sz w:val="16"/>
        </w:rPr>
        <w:t>Angle</w:t>
      </w:r>
      <w:r>
        <w:rPr>
          <w:rFonts w:ascii="Verdana"/>
          <w:i/>
          <w:color w:val="231F20"/>
          <w:spacing w:val="-12"/>
          <w:sz w:val="16"/>
        </w:rPr>
        <w:t> </w:t>
      </w:r>
      <w:r>
        <w:rPr>
          <w:rFonts w:ascii="Verdana"/>
          <w:i/>
          <w:color w:val="231F20"/>
          <w:spacing w:val="-4"/>
          <w:w w:val="75"/>
          <w:sz w:val="16"/>
        </w:rPr>
        <w:t>board</w:t>
      </w:r>
    </w:p>
    <w:p>
      <w:pPr>
        <w:pStyle w:val="Heading4"/>
        <w:spacing w:before="111"/>
        <w:rPr>
          <w:i/>
        </w:rPr>
      </w:pPr>
      <w:r>
        <w:rPr>
          <w:b w:val="0"/>
          <w:i w:val="0"/>
        </w:rPr>
        <w:br w:type="column"/>
      </w:r>
      <w:r>
        <w:rPr>
          <w:i/>
          <w:color w:val="231F20"/>
          <w:w w:val="85"/>
        </w:rPr>
        <w:t>Standing-height</w:t>
      </w:r>
      <w:r>
        <w:rPr>
          <w:i/>
          <w:color w:val="231F20"/>
          <w:spacing w:val="37"/>
        </w:rPr>
        <w:t> </w:t>
      </w:r>
      <w:r>
        <w:rPr>
          <w:i/>
          <w:color w:val="231F20"/>
          <w:spacing w:val="-2"/>
          <w:w w:val="85"/>
        </w:rPr>
        <w:t>benches</w:t>
      </w:r>
    </w:p>
    <w:p>
      <w:pPr>
        <w:pStyle w:val="BodyText"/>
        <w:spacing w:line="220" w:lineRule="auto" w:before="100"/>
        <w:ind w:left="425" w:right="573"/>
      </w:pPr>
      <w:r>
        <w:rPr/>
        <w:pict>
          <v:group style="position:absolute;margin-left:35.295002pt;margin-top:-10.366348pt;width:160.35pt;height:160.35pt;mso-position-horizontal-relative:page;mso-position-vertical-relative:paragraph;z-index:15749632" id="docshapegroup1128" coordorigin="706,-207" coordsize="3207,3207">
            <v:shape style="position:absolute;left:705;top:-208;width:3204;height:3204" type="#_x0000_t75" id="docshape1129" stroked="false">
              <v:imagedata r:id="rId56" o:title=""/>
            </v:shape>
            <v:shape style="position:absolute;left:1107;top:1346;width:630;height:691" id="docshape1130" coordorigin="1107,1347" coordsize="630,691" path="m1110,1347l1107,1372,1108,1401,1113,1431,1120,1459,1136,1508,1154,1560,1170,1612,1196,1708,1228,1800,1266,1907,1299,1996,1330,2037,1349,2032,1368,2026,1380,2025,1429,2015,1472,2013,1516,2014,1571,2010,1573,2012,1606,2005,1643,2000,1680,1996,1713,1995,1715,1997,1722,1991,1735,1990,1737,1979,1735,1930,1720,1847,1697,1745,1653,1558,1642,1508,1640,1494,1639,1478,1637,1450,1629,1433,1620,1397,1613,1380,1601,1383,1592,1396,1547,1442,1501,1454,1450,1445,1322,1413,1251,1389,1179,1366,1110,1347xe" filled="true" fillcolor="#58595b" stroked="false">
              <v:path arrowok="t"/>
              <v:fill type="solid"/>
            </v:shape>
            <v:shape style="position:absolute;left:2056;top:1253;width:568;height:343" type="#_x0000_t75" id="docshape1131" stroked="false">
              <v:imagedata r:id="rId513" o:title=""/>
            </v:shape>
            <v:shape style="position:absolute;left:1980;top:1647;width:1203;height:1206" type="#_x0000_t75" id="docshape1132" stroked="false">
              <v:imagedata r:id="rId514" o:title=""/>
            </v:shape>
            <v:shape style="position:absolute;left:2098;top:1222;width:198;height:77" id="docshape1133" coordorigin="2098,1222" coordsize="198,77" path="m2117,1222l2111,1232,2102,1241,2098,1252,2117,1262,2135,1272,2154,1282,2171,1293,2183,1289,2199,1281,2215,1274,2233,1273,2261,1292,2280,1299,2294,1292,2296,1286,2285,1275,2284,1266,2246,1243,2204,1235,2160,1230,2117,1222xe" filled="true" fillcolor="#58595b" stroked="false">
              <v:path arrowok="t"/>
              <v:fill type="solid"/>
            </v:shape>
            <v:shape style="position:absolute;left:1056;top:79;width:2192;height:2790" type="#_x0000_t75" id="docshape1134" stroked="false">
              <v:imagedata r:id="rId515" o:title=""/>
            </v:shape>
            <v:rect style="position:absolute;left:3441;top:2527;width:454;height:454" id="docshape1135" filled="true" fillcolor="#fdb813" stroked="false">
              <v:fill type="solid"/>
            </v:rect>
            <v:rect style="position:absolute;left:3441;top:2527;width:454;height:454" id="docshape1136" filled="false" stroked="true" strokeweight="1.753pt" strokecolor="#231f20">
              <v:stroke dashstyle="solid"/>
            </v:rect>
            <v:shape style="position:absolute;left:3521;top:2561;width:298;height:377" type="#_x0000_t75" id="docshape1137" stroked="false">
              <v:imagedata r:id="rId516" o:title=""/>
            </v:shape>
            <w10:wrap type="none"/>
          </v:group>
        </w:pict>
      </w:r>
      <w:r>
        <w:rPr>
          <w:color w:val="231F20"/>
        </w:rPr>
        <w:t>Typical tasks that require a standing-height bench include sorting mail, collating documents, and binding and receiving incoming goods. Drafting workstations may be required for tasks involving drawing or preparing artwork. In some cases, standing-height benches or drafting workstations are used by staff whose capacity to sit for prolonged periods is limited (see Figure 4.9).</w:t>
      </w:r>
    </w:p>
    <w:p>
      <w:pPr>
        <w:pStyle w:val="BodyText"/>
        <w:spacing w:line="220" w:lineRule="auto" w:before="109"/>
        <w:ind w:left="425" w:right="586"/>
      </w:pPr>
      <w:r>
        <w:rPr>
          <w:color w:val="231F20"/>
        </w:rPr>
        <w:t>Ideally, standing-height benches should be adjustable to accommodate the height differences of the range of people using them. In general, a standing-height bench needs to be between 850mm and 950mm from the floor, but this will depend on the type of task performed. The tasks performed should determine the amount of space required on the bench top. Generally, the length ranges from 1.2 metres up to 3 or 4 metres long. The depth generally ranges upwards from 600mm</w:t>
      </w:r>
      <w:r>
        <w:rPr>
          <w:color w:val="231F20"/>
          <w:spacing w:val="40"/>
        </w:rPr>
        <w:t> </w:t>
      </w:r>
      <w:r>
        <w:rPr>
          <w:color w:val="231F20"/>
        </w:rPr>
        <w:t>depending on the tasks to be performed.</w:t>
      </w:r>
    </w:p>
    <w:p>
      <w:pPr>
        <w:pStyle w:val="BodyText"/>
        <w:spacing w:line="220" w:lineRule="auto" w:before="106"/>
        <w:ind w:left="425" w:right="613"/>
      </w:pPr>
      <w:r>
        <w:rPr/>
        <w:pict>
          <v:group style="position:absolute;margin-left:35.294998pt;margin-top:55.269165pt;width:160.3pt;height:160.4pt;mso-position-horizontal-relative:page;mso-position-vertical-relative:paragraph;z-index:15750144" id="docshapegroup1138" coordorigin="706,1105" coordsize="3206,3208">
            <v:shape style="position:absolute;left:705;top:1105;width:3204;height:3204" type="#_x0000_t75" id="docshape1139" stroked="false">
              <v:imagedata r:id="rId491" o:title=""/>
            </v:shape>
            <v:shape style="position:absolute;left:1085;top:1976;width:598;height:1407" id="docshape1140" coordorigin="1085,1976" coordsize="598,1407" path="m1683,3286l1680,3171,1676,3052,1674,2983,1673,2926,1673,2860,1673,2796,1670,2748,1669,2741,1667,2732,1664,2728,1674,2700,1673,2670,1666,2639,1647,2561,1634,2513,1625,2467,1559,2413,1486,2411,1457,2409,1323,2251,1281,2186,1241,2119,1207,2051,1179,1982,1125,1976,1124,1987,1119,2049,1118,2105,1115,2268,1115,2293,1117,2316,1120,2354,1123,2397,1123,2438,1119,2472,1113,2488,1099,2524,1093,2543,1087,2573,1085,2603,1088,2635,1093,2671,1100,2722,1131,2769,1131,2771,1137,2804,1144,2848,1152,2895,1171,2985,1225,3269,1241,3346,1250,3379,1260,3383,1275,3382,1291,3381,1301,3381,1301,3379,1325,3378,1349,3377,1374,3375,1399,3371,1477,3353,1538,3343,1573,3344,1645,3351,1660,3352,1660,3352,1679,3348,1682,3341,1683,3286xe" filled="true" fillcolor="#58595b" stroked="false">
              <v:path arrowok="t"/>
              <v:fill type="solid"/>
            </v:shape>
            <v:shape style="position:absolute;left:1856;top:2594;width:1211;height:220" type="#_x0000_t75" id="docshape1141" stroked="false">
              <v:imagedata r:id="rId517" o:title=""/>
            </v:shape>
            <v:shape style="position:absolute;left:2026;top:2285;width:626;height:250" type="#_x0000_t75" id="docshape1142" stroked="false">
              <v:imagedata r:id="rId518" o:title=""/>
            </v:shape>
            <v:shape style="position:absolute;left:1921;top:2247;width:367;height:151" type="#_x0000_t75" id="docshape1143" stroked="false">
              <v:imagedata r:id="rId519" o:title=""/>
            </v:shape>
            <v:shape style="position:absolute;left:1549;top:1967;width:554;height:329" id="docshape1144" coordorigin="1550,1967" coordsize="554,329" path="m1553,1967l1550,1979,1555,1985,1560,1995,1621,2092,1645,2144,1649,2196,1647,2205,1638,2229,1635,2240,1689,2257,1760,2267,1833,2275,1892,2283,1917,2287,1927,2296,1958,2286,1990,2278,2022,2273,2053,2275,2065,2277,2077,2283,2090,2279,2093,2271,2100,2265,2104,2256,2098,2249,2093,2251,2085,2249,2050,2243,1974,2233,1938,2226,1912,2221,1837,2207,1819,2204,1799,2201,1780,2199,1766,2194,1755,2186,1744,2176,1723,2150,1698,2122,1644,2063,1613,2029,1587,1995,1570,1978,1553,1967xe" filled="true" fillcolor="#58595b" stroked="false">
              <v:path arrowok="t"/>
              <v:fill type="solid"/>
            </v:shape>
            <v:shape style="position:absolute;left:2008;top:3191;width:75;height:972" type="#_x0000_t75" id="docshape1145" stroked="false">
              <v:imagedata r:id="rId520" o:title=""/>
            </v:shape>
            <v:shape style="position:absolute;left:1043;top:1250;width:2290;height:2929" type="#_x0000_t75" id="docshape1146" stroked="false">
              <v:imagedata r:id="rId521" o:title=""/>
            </v:shape>
            <v:rect style="position:absolute;left:3440;top:3841;width:454;height:454" id="docshape1147" filled="true" fillcolor="#fdb813" stroked="false">
              <v:fill type="solid"/>
            </v:rect>
            <v:rect style="position:absolute;left:3440;top:3840;width:454;height:454" id="docshape1148" filled="false" stroked="true" strokeweight="1.753pt" strokecolor="#231f20">
              <v:stroke dashstyle="solid"/>
            </v:rect>
            <v:shape style="position:absolute;left:3501;top:3899;width:342;height:357" type="#_x0000_t75" id="docshape1149" stroked="false">
              <v:imagedata r:id="rId522" o:title=""/>
            </v:shape>
            <w10:wrap type="none"/>
          </v:group>
        </w:pict>
      </w:r>
      <w:r>
        <w:rPr>
          <w:color w:val="231F20"/>
        </w:rPr>
        <w:t>Benches are less suitable for seated work, where a desk should be used. Benches usually have limited or no space for the knees, causing a twisted posture. High chairs can be unstable and do not enable a person to place their feet comfortably on the floor or a footrest. Some high desks provide a continuous foot platform to allow for foot support and movement at the workstation.</w:t>
      </w:r>
    </w:p>
    <w:p>
      <w:pPr>
        <w:pStyle w:val="Heading4"/>
        <w:spacing w:before="127"/>
        <w:rPr>
          <w:i/>
        </w:rPr>
      </w:pPr>
      <w:r>
        <w:rPr>
          <w:i/>
          <w:color w:val="231F20"/>
          <w:w w:val="90"/>
        </w:rPr>
        <w:t>Sloped</w:t>
      </w:r>
      <w:r>
        <w:rPr>
          <w:i/>
          <w:color w:val="231F20"/>
          <w:spacing w:val="-5"/>
        </w:rPr>
        <w:t> </w:t>
      </w:r>
      <w:r>
        <w:rPr>
          <w:i/>
          <w:color w:val="231F20"/>
          <w:w w:val="90"/>
        </w:rPr>
        <w:t>work</w:t>
      </w:r>
      <w:r>
        <w:rPr>
          <w:i/>
          <w:color w:val="231F20"/>
          <w:spacing w:val="-5"/>
        </w:rPr>
        <w:t> </w:t>
      </w:r>
      <w:r>
        <w:rPr>
          <w:i/>
          <w:color w:val="231F20"/>
          <w:spacing w:val="-2"/>
          <w:w w:val="90"/>
        </w:rPr>
        <w:t>surfaces</w:t>
      </w:r>
    </w:p>
    <w:p>
      <w:pPr>
        <w:pStyle w:val="BodyText"/>
        <w:spacing w:line="220" w:lineRule="auto" w:before="99"/>
        <w:ind w:left="425" w:right="613"/>
      </w:pPr>
      <w:r>
        <w:rPr>
          <w:color w:val="231F20"/>
        </w:rPr>
        <w:t>Some desk designs incorporate a sloped surface section. Otherwise an angle or sloped board enables the angle of a work surface to be adjusted. It is usually placed on top of a desk and used to raise the height and angle of documents so that the neck is in a more upright posture while reading and writing for prolonged periods (see Figure 4.10).</w:t>
      </w:r>
    </w:p>
    <w:p>
      <w:pPr>
        <w:pStyle w:val="BodyText"/>
        <w:spacing w:line="220" w:lineRule="auto" w:before="109"/>
        <w:ind w:left="425" w:right="613"/>
      </w:pPr>
      <w:r>
        <w:rPr>
          <w:color w:val="231F20"/>
        </w:rPr>
        <w:t>Eye strain can be decreased by positioning the document at a right-angle to the line</w:t>
      </w:r>
      <w:r>
        <w:rPr>
          <w:color w:val="231F20"/>
          <w:spacing w:val="-2"/>
        </w:rPr>
        <w:t> </w:t>
      </w:r>
      <w:r>
        <w:rPr>
          <w:color w:val="231F20"/>
        </w:rPr>
        <w:t>of</w:t>
      </w:r>
      <w:r>
        <w:rPr>
          <w:color w:val="231F20"/>
          <w:spacing w:val="-2"/>
        </w:rPr>
        <w:t> </w:t>
      </w:r>
      <w:r>
        <w:rPr>
          <w:color w:val="231F20"/>
        </w:rPr>
        <w:t>vision.</w:t>
      </w:r>
      <w:r>
        <w:rPr>
          <w:color w:val="231F20"/>
          <w:spacing w:val="-2"/>
        </w:rPr>
        <w:t> </w:t>
      </w:r>
      <w:r>
        <w:rPr>
          <w:color w:val="231F20"/>
        </w:rPr>
        <w:t>The</w:t>
      </w:r>
      <w:r>
        <w:rPr>
          <w:color w:val="231F20"/>
          <w:spacing w:val="-2"/>
        </w:rPr>
        <w:t> </w:t>
      </w:r>
      <w:r>
        <w:rPr>
          <w:color w:val="231F20"/>
        </w:rPr>
        <w:t>angle</w:t>
      </w:r>
      <w:r>
        <w:rPr>
          <w:color w:val="231F20"/>
          <w:spacing w:val="-2"/>
        </w:rPr>
        <w:t> </w:t>
      </w:r>
      <w:r>
        <w:rPr>
          <w:color w:val="231F20"/>
        </w:rPr>
        <w:t>board</w:t>
      </w:r>
      <w:r>
        <w:rPr>
          <w:color w:val="231F20"/>
          <w:spacing w:val="-2"/>
        </w:rPr>
        <w:t> </w:t>
      </w:r>
      <w:r>
        <w:rPr>
          <w:color w:val="231F20"/>
        </w:rPr>
        <w:t>needs</w:t>
      </w:r>
      <w:r>
        <w:rPr>
          <w:color w:val="231F20"/>
          <w:spacing w:val="-2"/>
        </w:rPr>
        <w:t> </w:t>
      </w:r>
      <w:r>
        <w:rPr>
          <w:color w:val="231F20"/>
        </w:rPr>
        <w:t>to</w:t>
      </w:r>
      <w:r>
        <w:rPr>
          <w:color w:val="231F20"/>
          <w:spacing w:val="-2"/>
        </w:rPr>
        <w:t> </w:t>
      </w:r>
      <w:r>
        <w:rPr>
          <w:color w:val="231F20"/>
        </w:rPr>
        <w:t>be</w:t>
      </w:r>
      <w:r>
        <w:rPr>
          <w:color w:val="231F20"/>
          <w:spacing w:val="-2"/>
        </w:rPr>
        <w:t> </w:t>
      </w:r>
      <w:r>
        <w:rPr>
          <w:color w:val="231F20"/>
        </w:rPr>
        <w:t>adjustable</w:t>
      </w:r>
      <w:r>
        <w:rPr>
          <w:color w:val="231F20"/>
          <w:spacing w:val="-2"/>
        </w:rPr>
        <w:t> </w:t>
      </w:r>
      <w:r>
        <w:rPr>
          <w:color w:val="231F20"/>
        </w:rPr>
        <w:t>and</w:t>
      </w:r>
      <w:r>
        <w:rPr>
          <w:color w:val="231F20"/>
          <w:spacing w:val="-2"/>
        </w:rPr>
        <w:t> </w:t>
      </w:r>
      <w:r>
        <w:rPr>
          <w:color w:val="231F20"/>
        </w:rPr>
        <w:t>large</w:t>
      </w:r>
      <w:r>
        <w:rPr>
          <w:color w:val="231F20"/>
          <w:spacing w:val="-2"/>
        </w:rPr>
        <w:t> </w:t>
      </w:r>
      <w:r>
        <w:rPr>
          <w:color w:val="231F20"/>
        </w:rPr>
        <w:t>enough</w:t>
      </w:r>
      <w:r>
        <w:rPr>
          <w:color w:val="231F20"/>
          <w:spacing w:val="-2"/>
        </w:rPr>
        <w:t> </w:t>
      </w:r>
      <w:r>
        <w:rPr>
          <w:color w:val="231F20"/>
        </w:rPr>
        <w:t>to</w:t>
      </w:r>
      <w:r>
        <w:rPr>
          <w:color w:val="231F20"/>
          <w:spacing w:val="-2"/>
        </w:rPr>
        <w:t> </w:t>
      </w:r>
      <w:r>
        <w:rPr>
          <w:color w:val="231F20"/>
        </w:rPr>
        <w:t>support several documents.</w:t>
      </w:r>
    </w:p>
    <w:p>
      <w:pPr>
        <w:pStyle w:val="Heading3"/>
        <w:spacing w:before="129"/>
        <w:ind w:left="425"/>
      </w:pPr>
      <w:r>
        <w:rPr>
          <w:color w:val="231F20"/>
          <w:w w:val="85"/>
        </w:rPr>
        <w:t>General</w:t>
      </w:r>
      <w:r>
        <w:rPr>
          <w:color w:val="231F20"/>
          <w:spacing w:val="5"/>
        </w:rPr>
        <w:t> </w:t>
      </w:r>
      <w:r>
        <w:rPr>
          <w:color w:val="231F20"/>
          <w:w w:val="85"/>
        </w:rPr>
        <w:t>features</w:t>
      </w:r>
      <w:r>
        <w:rPr>
          <w:color w:val="231F20"/>
          <w:spacing w:val="5"/>
        </w:rPr>
        <w:t> </w:t>
      </w:r>
      <w:r>
        <w:rPr>
          <w:color w:val="231F20"/>
          <w:w w:val="85"/>
        </w:rPr>
        <w:t>of</w:t>
      </w:r>
      <w:r>
        <w:rPr>
          <w:color w:val="231F20"/>
          <w:spacing w:val="5"/>
        </w:rPr>
        <w:t> </w:t>
      </w:r>
      <w:r>
        <w:rPr>
          <w:color w:val="231F20"/>
          <w:w w:val="85"/>
        </w:rPr>
        <w:t>desk</w:t>
      </w:r>
      <w:r>
        <w:rPr>
          <w:color w:val="231F20"/>
          <w:spacing w:val="6"/>
        </w:rPr>
        <w:t> </w:t>
      </w:r>
      <w:r>
        <w:rPr>
          <w:color w:val="231F20"/>
          <w:spacing w:val="-2"/>
          <w:w w:val="85"/>
        </w:rPr>
        <w:t>design</w:t>
      </w:r>
    </w:p>
    <w:p>
      <w:pPr>
        <w:pStyle w:val="BodyText"/>
        <w:spacing w:before="84"/>
        <w:ind w:left="425"/>
      </w:pPr>
      <w:r>
        <w:rPr>
          <w:color w:val="231F20"/>
        </w:rPr>
        <w:t>A</w:t>
      </w:r>
      <w:r>
        <w:rPr>
          <w:color w:val="231F20"/>
          <w:spacing w:val="6"/>
        </w:rPr>
        <w:t> </w:t>
      </w:r>
      <w:r>
        <w:rPr>
          <w:color w:val="231F20"/>
        </w:rPr>
        <w:t>good</w:t>
      </w:r>
      <w:r>
        <w:rPr>
          <w:color w:val="231F20"/>
          <w:spacing w:val="6"/>
        </w:rPr>
        <w:t> </w:t>
      </w:r>
      <w:r>
        <w:rPr>
          <w:color w:val="231F20"/>
        </w:rPr>
        <w:t>desk</w:t>
      </w:r>
      <w:r>
        <w:rPr>
          <w:color w:val="231F20"/>
          <w:spacing w:val="6"/>
        </w:rPr>
        <w:t> </w:t>
      </w:r>
      <w:r>
        <w:rPr>
          <w:color w:val="231F20"/>
        </w:rPr>
        <w:t>should</w:t>
      </w:r>
      <w:r>
        <w:rPr>
          <w:color w:val="231F20"/>
          <w:spacing w:val="6"/>
        </w:rPr>
        <w:t> </w:t>
      </w:r>
      <w:r>
        <w:rPr>
          <w:color w:val="231F20"/>
          <w:spacing w:val="-2"/>
        </w:rPr>
        <w:t>have:</w:t>
      </w:r>
    </w:p>
    <w:p>
      <w:pPr>
        <w:pStyle w:val="ListParagraph"/>
        <w:numPr>
          <w:ilvl w:val="0"/>
          <w:numId w:val="33"/>
        </w:numPr>
        <w:tabs>
          <w:tab w:pos="653" w:val="left" w:leader="none"/>
        </w:tabs>
        <w:spacing w:line="240" w:lineRule="auto" w:before="49" w:after="0"/>
        <w:ind w:left="652" w:right="0" w:hanging="228"/>
        <w:jc w:val="left"/>
        <w:rPr>
          <w:sz w:val="19"/>
        </w:rPr>
      </w:pPr>
      <w:r>
        <w:rPr>
          <w:color w:val="231F20"/>
          <w:sz w:val="19"/>
        </w:rPr>
        <w:t>rounded</w:t>
      </w:r>
      <w:r>
        <w:rPr>
          <w:color w:val="231F20"/>
          <w:spacing w:val="-1"/>
          <w:sz w:val="19"/>
        </w:rPr>
        <w:t> </w:t>
      </w:r>
      <w:r>
        <w:rPr>
          <w:color w:val="231F20"/>
          <w:sz w:val="19"/>
        </w:rPr>
        <w:t>corners with no sharp </w:t>
      </w:r>
      <w:r>
        <w:rPr>
          <w:color w:val="231F20"/>
          <w:spacing w:val="-2"/>
          <w:sz w:val="19"/>
        </w:rPr>
        <w:t>edges;</w:t>
      </w:r>
    </w:p>
    <w:p>
      <w:pPr>
        <w:pStyle w:val="ListParagraph"/>
        <w:numPr>
          <w:ilvl w:val="0"/>
          <w:numId w:val="33"/>
        </w:numPr>
        <w:tabs>
          <w:tab w:pos="653" w:val="left" w:leader="none"/>
        </w:tabs>
        <w:spacing w:line="220" w:lineRule="auto" w:before="64" w:after="0"/>
        <w:ind w:left="652" w:right="958" w:hanging="227"/>
        <w:jc w:val="left"/>
        <w:rPr>
          <w:sz w:val="19"/>
        </w:rPr>
      </w:pPr>
      <w:r>
        <w:rPr>
          <w:color w:val="231F20"/>
          <w:sz w:val="19"/>
        </w:rPr>
        <w:t>good access for legs with no obstacles under the desk to cause discomfort and possible injury (see Figure 4.11);</w:t>
      </w:r>
    </w:p>
    <w:p>
      <w:pPr>
        <w:pStyle w:val="ListParagraph"/>
        <w:numPr>
          <w:ilvl w:val="0"/>
          <w:numId w:val="33"/>
        </w:numPr>
        <w:tabs>
          <w:tab w:pos="653" w:val="left" w:leader="none"/>
        </w:tabs>
        <w:spacing w:line="220" w:lineRule="auto" w:before="66" w:after="0"/>
        <w:ind w:left="652" w:right="1233" w:hanging="227"/>
        <w:jc w:val="left"/>
        <w:rPr>
          <w:sz w:val="19"/>
        </w:rPr>
      </w:pPr>
      <w:r>
        <w:rPr/>
        <w:pict>
          <v:group style="position:absolute;margin-left:35.294998pt;margin-top:10.064160pt;width:160.3pt;height:160.35pt;mso-position-horizontal-relative:page;mso-position-vertical-relative:paragraph;z-index:15750656" id="docshapegroup1150" coordorigin="706,201" coordsize="3206,3207">
            <v:shape style="position:absolute;left:705;top:201;width:3204;height:3204" type="#_x0000_t75" id="docshape1151" stroked="false">
              <v:imagedata r:id="rId56" o:title=""/>
            </v:shape>
            <v:shape style="position:absolute;left:2024;top:1473;width:968;height:231" id="docshape1152" coordorigin="2024,1473" coordsize="968,231" path="m2915,1473l2024,1640,2047,1704,2992,1700,2915,1473xe" filled="true" fillcolor="#fdb813" stroked="false">
              <v:path arrowok="t"/>
              <v:fill type="solid"/>
            </v:shape>
            <v:shape style="position:absolute;left:2024;top:1473;width:968;height:231" id="docshape1153" coordorigin="2024,1473" coordsize="968,231" path="m2024,1640l2915,1473,2992,1700,2047,1704,2024,1640xe" filled="false" stroked="true" strokeweight=".5pt" strokecolor="#231f20">
              <v:path arrowok="t"/>
              <v:stroke dashstyle="solid"/>
            </v:shape>
            <v:shape style="position:absolute;left:1623;top:1053;width:311;height:579" id="docshape1154" coordorigin="1624,1053" coordsize="311,579" path="m1706,1053l1680,1064,1657,1080,1638,1101,1624,1125,1626,1139,1628,1172,1648,1246,1676,1313,1709,1384,1764,1498,1815,1591,1846,1632,1934,1616,1926,1554,1921,1524,1914,1495,1911,1489,1908,1483,1907,1477,1889,1448,1870,1411,1841,1331,1822,1250,1823,1223,1809,1188,1803,1171,1799,1153,1783,1121,1763,1091,1738,1067,1706,1053xe" filled="true" fillcolor="#58595b" stroked="false">
              <v:path arrowok="t"/>
              <v:fill type="solid"/>
            </v:shape>
            <v:shape style="position:absolute;left:1907;top:1453;width:170;height:160" type="#_x0000_t75" id="docshape1155" stroked="false">
              <v:imagedata r:id="rId523" o:title=""/>
            </v:shape>
            <v:shape style="position:absolute;left:1799;top:1141;width:695;height:454" id="docshape1156" coordorigin="1799,1142" coordsize="695,454" path="m1822,1142l1813,1143,1807,1150,1799,1153,1803,1171,1809,1188,1823,1223,1856,1260,1893,1314,1922,1373,1934,1429,1933,1437,1929,1446,1931,1454,1943,1462,1956,1472,1966,1483,1974,1496,2000,1513,2027,1536,2054,1562,2077,1588,2082,1595,2493,1510,2482,1494,2464,1487,2445,1481,2428,1472,2401,1490,2372,1510,2342,1521,2313,1510,2301,1515,2288,1516,2276,1512,2264,1506,2248,1507,2232,1506,2215,1503,2200,1497,2188,1499,2122,1482,2063,1414,2044,1388,2037,1379,2011,1352,1966,1298,1919,1241,1872,1186,1822,1142xe" filled="true" fillcolor="#58595b" stroked="false">
              <v:path arrowok="t"/>
              <v:fill type="solid"/>
            </v:shape>
            <v:shape style="position:absolute;left:1528;top:2159;width:419;height:130" type="#_x0000_t75" id="docshape1157" stroked="false">
              <v:imagedata r:id="rId524" o:title=""/>
            </v:shape>
            <v:shape style="position:absolute;left:1467;top:1846;width:970;height:686" id="docshape1158" coordorigin="1467,1847" coordsize="970,686" path="m1794,1847l1721,1853,1647,1858,1573,1861,1499,1862,1488,1889,1481,1918,1476,1947,1467,1975,1469,1986,1469,2008,1470,2019,1484,2043,1491,2075,1498,2107,1513,2132,1522,2138,1533,2144,1545,2150,1556,2159,1621,2162,1687,2167,1752,2175,1817,2186,1876,2217,1922,2258,1988,2330,2039,2398,2074,2453,2093,2476,2117,2504,2138,2527,2152,2532,2180,2501,2203,2476,2225,2450,2246,2410,2263,2371,2277,2334,2291,2303,2306,2280,2333,2227,2368,2179,2405,2131,2437,2081,2432,2074,2423,2067,2410,2061,2397,2057,2313,2033,2152,1978,2068,1955,1976,1919,1884,1879,1840,1860,1818,1852,1794,1847xe" filled="true" fillcolor="#58595b" stroked="false">
              <v:path arrowok="t"/>
              <v:fill type="solid"/>
            </v:shape>
            <v:shape style="position:absolute;left:2200;top:761;width:214;height:754" type="#_x0000_t75" id="docshape1159" stroked="false">
              <v:imagedata r:id="rId525" o:title=""/>
            </v:shape>
            <v:shape style="position:absolute;left:2306;top:2080;width:288;height:968" id="docshape1160" coordorigin="2306,2081" coordsize="288,968" path="m2437,2081l2405,2131,2368,2179,2333,2227,2306,2280,2309,2284,2333,2290,2338,2296,2348,2320,2345,2351,2339,2384,2336,2415,2346,2471,2367,2532,2390,2594,2410,2656,2427,2728,2441,2806,2449,2885,2448,2963,2436,3036,2474,3048,2516,3048,2557,3038,2593,3020,2582,2989,2569,2938,2552,2851,2547,2773,2544,2697,2541,2539,2538,2451,2536,2383,2535,2312,2532,2241,2523,2172,2512,2136,2496,2107,2471,2088,2437,2081xe" filled="true" fillcolor="#58595b" stroked="false">
              <v:path arrowok="t"/>
              <v:fill type="solid"/>
            </v:shape>
            <v:shape style="position:absolute;left:1376;top:1972;width:516;height:574" type="#_x0000_t75" id="docshape1161" stroked="false">
              <v:imagedata r:id="rId526" o:title=""/>
            </v:shape>
            <v:shape style="position:absolute;left:1822;top:1223;width:112;height:254" type="#_x0000_t75" id="docshape1162" stroked="false">
              <v:imagedata r:id="rId527" o:title=""/>
            </v:shape>
            <v:shape style="position:absolute;left:2256;top:3036;width:123;height:135" type="#_x0000_t75" id="docshape1163" stroked="false">
              <v:imagedata r:id="rId528" o:title=""/>
            </v:shape>
            <v:shape style="position:absolute;left:1494;top:1817;width:1382;height:1313" id="docshape1164" coordorigin="1495,1817" coordsize="1382,1313" path="m1796,1837l1795,1826,1789,1817,1717,1823,1645,1825,1573,1825,1501,1823,1495,1835,1497,1849,1499,1862,1573,1861,1647,1858,1721,1853,1794,1847,1796,1837xm2876,3109l2862,3097,2841,3090,2820,3086,2807,3085,2793,3084,2780,3083,2766,3080,2721,3058,2676,3031,2633,3013,2593,3020,2557,3038,2516,3048,2474,3048,2436,3036,2424,3050,2418,3070,2414,3110,2490,3120,2567,3126,2644,3128,2721,3129,2875,3130,2876,3109xe" filled="true" fillcolor="#58595b" stroked="false">
              <v:path arrowok="t"/>
              <v:fill type="solid"/>
            </v:shape>
            <v:shape style="position:absolute;left:1754;top:3035;width:102;height:142" type="#_x0000_t75" id="docshape1165" stroked="false">
              <v:imagedata r:id="rId529" o:title=""/>
            </v:shape>
            <v:shape style="position:absolute;left:1392;top:1449;width:109;height:529" type="#_x0000_t75" id="docshape1166" stroked="false">
              <v:imagedata r:id="rId530" o:title=""/>
            </v:shape>
            <v:shape style="position:absolute;left:1480;top:1124;width:366;height:700" id="docshape1167" coordorigin="1480,1125" coordsize="366,700" path="m1624,1125l1575,1208,1546,1304,1526,1367,1510,1425,1501,1476,1499,1505,1495,1542,1489,1579,1480,1609,1485,1662,1491,1770,1573,1824,1645,1825,1717,1823,1789,1817,1803,1776,1810,1733,1819,1691,1835,1652,1837,1645,1841,1638,1846,1632,1815,1591,1788,1546,1709,1384,1676,1313,1648,1246,1630,1187,1626,1139,1624,1125xe" filled="true" fillcolor="#58595b" stroked="false">
              <v:path arrowok="t"/>
              <v:fill type="solid"/>
            </v:shape>
            <v:shape style="position:absolute;left:1244;top:3040;width:60;height:141" type="#_x0000_t75" id="docshape1168" stroked="false">
              <v:imagedata r:id="rId531" o:title=""/>
            </v:shape>
            <v:shape style="position:absolute;left:1343;top:2952;width:520;height:224" type="#_x0000_t75" id="docshape1169" stroked="false">
              <v:imagedata r:id="rId532" o:title=""/>
            </v:shape>
            <v:shape style="position:absolute;left:2710;top:553;width:178;height:200" type="#_x0000_t75" id="docshape1170" stroked="false">
              <v:imagedata r:id="rId533" o:title=""/>
            </v:shape>
            <v:shape style="position:absolute;left:1291;top:3038;width:85;height:143" type="#_x0000_t75" id="docshape1171" stroked="false">
              <v:imagedata r:id="rId534" o:title=""/>
            </v:shape>
            <v:shape style="position:absolute;left:1853;top:2958;width:458;height:216" type="#_x0000_t75" id="docshape1172" stroked="false">
              <v:imagedata r:id="rId535" o:title=""/>
            </v:shape>
            <v:shape style="position:absolute;left:1563;top:569;width:602;height:484" id="docshape1173" coordorigin="1563,569" coordsize="602,484" path="m1947,569l1902,577,1892,584,1884,592,1876,600,1864,611,1810,653,1749,697,1692,743,1646,788,1628,812,1617,823,1601,831,1596,833,1584,831,1579,835,1568,845,1563,859,1563,875,1566,890,1619,955,1699,984,1723,986,1734,988,1744,994,1796,1010,1851,1030,1904,1048,1949,1053,1967,1049,1991,1038,2011,1023,2014,1004,2001,995,1980,989,1961,979,1952,956,1954,942,1961,934,1970,927,1982,917,1994,894,1999,873,2005,857,2023,847,2041,840,2057,831,2072,824,2087,823,2098,827,2124,843,2140,849,2156,851,2163,848,2165,840,2163,828,2135,743,2085,669,2057,644,2027,617,1989,588,1947,569xe" filled="true" fillcolor="#58595b" stroked="false">
              <v:path arrowok="t"/>
              <v:fill type="solid"/>
            </v:shape>
            <v:shape style="position:absolute;left:2396;top:618;width:331;height:124" type="#_x0000_t75" id="docshape1174" stroked="false">
              <v:imagedata r:id="rId536" o:title=""/>
            </v:shape>
            <v:shape style="position:absolute;left:1349;top:1446;width:83;height:536" type="#_x0000_t75" id="docshape1175" stroked="false">
              <v:imagedata r:id="rId537" o:title=""/>
            </v:shape>
            <v:shape style="position:absolute;left:1744;top:2543;width:124;height:412" type="#_x0000_t75" id="docshape1176" stroked="false">
              <v:imagedata r:id="rId538" o:title=""/>
            </v:shape>
            <v:shape style="position:absolute;left:2408;top:3110;width:469;height:61" id="docshape1177" coordorigin="2408,3110" coordsize="469,61" path="m2414,3110l2409,3124,2408,3140,2411,3155,2419,3168,2432,3169,2439,3170,2449,3168,2467,3170,2485,3170,2502,3169,2520,3167,2534,3169,2555,3168,2606,3169,2654,3169,2801,3167,2806,3166,2810,3165,2814,3163,2827,3164,2866,3165,2874,3148,2876,3139,2875,3130,2721,3129,2644,3128,2567,3126,2490,3120,2414,3110xe" filled="true" fillcolor="#58595b" stroked="false">
              <v:path arrowok="t"/>
              <v:fill type="solid"/>
            </v:shape>
            <v:shape style="position:absolute;left:2660;top:712;width:411;height:256" type="#_x0000_t75" id="docshape1178" stroked="false">
              <v:imagedata r:id="rId539" o:title=""/>
            </v:shape>
            <v:shape style="position:absolute;left:2236;top:622;width:207;height:862" type="#_x0000_t75" id="docshape1179" stroked="false">
              <v:imagedata r:id="rId540" o:title=""/>
            </v:shape>
            <v:shape style="position:absolute;left:846;top:548;width:3065;height:2860" type="#_x0000_t75" id="docshape1180" stroked="false">
              <v:imagedata r:id="rId541" o:title=""/>
            </v:shape>
            <v:shape style="position:absolute;left:1847;top:1657;width:1599;height:74" type="#_x0000_t75" id="docshape1181" stroked="false">
              <v:imagedata r:id="rId542" o:title=""/>
            </v:shape>
            <v:rect style="position:absolute;left:1847;top:1657;width:1599;height:74" id="docshape1182" filled="false" stroked="true" strokeweight=".5pt" strokecolor="#231f20">
              <v:stroke dashstyle="solid"/>
            </v:rect>
            <v:shape style="position:absolute;left:1838;top:1394;width:1386;height:318" id="docshape1183" coordorigin="1838,1395" coordsize="1386,318" path="m3211,1395l1838,1640,1851,1712,3224,1467,3211,1395xe" filled="true" fillcolor="#fdb813" stroked="false">
              <v:path arrowok="t"/>
              <v:fill type="solid"/>
            </v:shape>
            <v:shape style="position:absolute;left:1838;top:1394;width:1386;height:318" id="docshape1184" coordorigin="1838,1395" coordsize="1386,318" path="m3224,1467l1851,1712,1838,1640,3211,1395,3224,1467xe" filled="false" stroked="true" strokeweight=".5pt" strokecolor="#231f20">
              <v:path arrowok="t"/>
              <v:stroke dashstyle="solid"/>
            </v:shape>
            <v:shape style="position:absolute;left:1960;top:1730;width:1372;height:107" type="#_x0000_t75" id="docshape1185" stroked="false">
              <v:imagedata r:id="rId543" o:title=""/>
            </v:shape>
            <v:rect style="position:absolute;left:1960;top:1730;width:1372;height:107" id="docshape1186" filled="false" stroked="true" strokeweight=".5pt" strokecolor="#231f20">
              <v:stroke dashstyle="solid"/>
            </v:rect>
            <v:shape style="position:absolute;left:2007;top:1837;width:110;height:1335" type="#_x0000_t75" id="docshape1187" stroked="false">
              <v:imagedata r:id="rId544" o:title=""/>
            </v:shape>
            <v:rect style="position:absolute;left:2007;top:1837;width:110;height:1335" id="docshape1188" filled="false" stroked="true" strokeweight=".5pt" strokecolor="#231f20">
              <v:stroke dashstyle="solid"/>
            </v:rect>
            <v:shape style="position:absolute;left:3188;top:1837;width:110;height:1335" type="#_x0000_t75" id="docshape1189" stroked="false">
              <v:imagedata r:id="rId545" o:title=""/>
            </v:shape>
            <v:rect style="position:absolute;left:3188;top:1837;width:110;height:1335" id="docshape1190" filled="false" stroked="true" strokeweight=".5pt" strokecolor="#231f20">
              <v:stroke dashstyle="solid"/>
            </v:rect>
            <w10:wrap type="none"/>
          </v:group>
        </w:pict>
      </w:r>
      <w:r>
        <w:rPr>
          <w:color w:val="231F20"/>
          <w:sz w:val="19"/>
        </w:rPr>
        <w:t>a</w:t>
      </w:r>
      <w:r>
        <w:rPr>
          <w:color w:val="231F20"/>
          <w:spacing w:val="-1"/>
          <w:sz w:val="19"/>
        </w:rPr>
        <w:t> </w:t>
      </w:r>
      <w:r>
        <w:rPr>
          <w:color w:val="231F20"/>
          <w:sz w:val="19"/>
        </w:rPr>
        <w:t>flat,</w:t>
      </w:r>
      <w:r>
        <w:rPr>
          <w:color w:val="231F20"/>
          <w:spacing w:val="-1"/>
          <w:sz w:val="19"/>
        </w:rPr>
        <w:t> </w:t>
      </w:r>
      <w:r>
        <w:rPr>
          <w:color w:val="231F20"/>
          <w:sz w:val="19"/>
        </w:rPr>
        <w:t>smooth</w:t>
      </w:r>
      <w:r>
        <w:rPr>
          <w:color w:val="231F20"/>
          <w:spacing w:val="-1"/>
          <w:sz w:val="19"/>
        </w:rPr>
        <w:t> </w:t>
      </w:r>
      <w:r>
        <w:rPr>
          <w:color w:val="231F20"/>
          <w:sz w:val="19"/>
        </w:rPr>
        <w:t>surface</w:t>
      </w:r>
      <w:r>
        <w:rPr>
          <w:color w:val="231F20"/>
          <w:spacing w:val="-1"/>
          <w:sz w:val="19"/>
        </w:rPr>
        <w:t> </w:t>
      </w:r>
      <w:r>
        <w:rPr>
          <w:color w:val="231F20"/>
          <w:sz w:val="19"/>
        </w:rPr>
        <w:t>for</w:t>
      </w:r>
      <w:r>
        <w:rPr>
          <w:color w:val="231F20"/>
          <w:spacing w:val="-1"/>
          <w:sz w:val="19"/>
        </w:rPr>
        <w:t> </w:t>
      </w:r>
      <w:r>
        <w:rPr>
          <w:color w:val="231F20"/>
          <w:sz w:val="19"/>
        </w:rPr>
        <w:t>ease</w:t>
      </w:r>
      <w:r>
        <w:rPr>
          <w:color w:val="231F20"/>
          <w:spacing w:val="-1"/>
          <w:sz w:val="19"/>
        </w:rPr>
        <w:t> </w:t>
      </w:r>
      <w:r>
        <w:rPr>
          <w:color w:val="231F20"/>
          <w:sz w:val="19"/>
        </w:rPr>
        <w:t>of</w:t>
      </w:r>
      <w:r>
        <w:rPr>
          <w:color w:val="231F20"/>
          <w:spacing w:val="-1"/>
          <w:sz w:val="19"/>
        </w:rPr>
        <w:t> </w:t>
      </w:r>
      <w:r>
        <w:rPr>
          <w:color w:val="231F20"/>
          <w:sz w:val="19"/>
        </w:rPr>
        <w:t>writing,</w:t>
      </w:r>
      <w:r>
        <w:rPr>
          <w:color w:val="231F20"/>
          <w:spacing w:val="-1"/>
          <w:sz w:val="19"/>
        </w:rPr>
        <w:t> </w:t>
      </w:r>
      <w:r>
        <w:rPr>
          <w:color w:val="231F20"/>
          <w:sz w:val="19"/>
        </w:rPr>
        <w:t>of</w:t>
      </w:r>
      <w:r>
        <w:rPr>
          <w:color w:val="231F20"/>
          <w:spacing w:val="-1"/>
          <w:sz w:val="19"/>
        </w:rPr>
        <w:t> </w:t>
      </w:r>
      <w:r>
        <w:rPr>
          <w:color w:val="231F20"/>
          <w:sz w:val="19"/>
        </w:rPr>
        <w:t>a</w:t>
      </w:r>
      <w:r>
        <w:rPr>
          <w:color w:val="231F20"/>
          <w:spacing w:val="-1"/>
          <w:sz w:val="19"/>
        </w:rPr>
        <w:t> </w:t>
      </w:r>
      <w:r>
        <w:rPr>
          <w:color w:val="231F20"/>
          <w:sz w:val="19"/>
        </w:rPr>
        <w:t>neutral</w:t>
      </w:r>
      <w:r>
        <w:rPr>
          <w:color w:val="231F20"/>
          <w:spacing w:val="-1"/>
          <w:sz w:val="19"/>
        </w:rPr>
        <w:t> </w:t>
      </w:r>
      <w:r>
        <w:rPr>
          <w:color w:val="231F20"/>
          <w:sz w:val="19"/>
        </w:rPr>
        <w:t>colour</w:t>
      </w:r>
      <w:r>
        <w:rPr>
          <w:color w:val="231F20"/>
          <w:spacing w:val="-1"/>
          <w:sz w:val="19"/>
        </w:rPr>
        <w:t> </w:t>
      </w:r>
      <w:r>
        <w:rPr>
          <w:color w:val="231F20"/>
          <w:sz w:val="19"/>
        </w:rPr>
        <w:t>with</w:t>
      </w:r>
      <w:r>
        <w:rPr>
          <w:color w:val="231F20"/>
          <w:spacing w:val="-1"/>
          <w:sz w:val="19"/>
        </w:rPr>
        <w:t> </w:t>
      </w:r>
      <w:r>
        <w:rPr>
          <w:color w:val="231F20"/>
          <w:sz w:val="19"/>
        </w:rPr>
        <w:t>a</w:t>
      </w:r>
      <w:r>
        <w:rPr>
          <w:color w:val="231F20"/>
          <w:spacing w:val="-1"/>
          <w:sz w:val="19"/>
        </w:rPr>
        <w:t> </w:t>
      </w:r>
      <w:r>
        <w:rPr>
          <w:color w:val="231F20"/>
          <w:sz w:val="19"/>
        </w:rPr>
        <w:t>non- reflective finish; and</w:t>
      </w:r>
    </w:p>
    <w:p>
      <w:pPr>
        <w:pStyle w:val="ListParagraph"/>
        <w:numPr>
          <w:ilvl w:val="0"/>
          <w:numId w:val="33"/>
        </w:numPr>
        <w:tabs>
          <w:tab w:pos="653" w:val="left" w:leader="none"/>
        </w:tabs>
        <w:spacing w:line="218" w:lineRule="auto" w:before="67" w:after="0"/>
        <w:ind w:left="652" w:right="678" w:hanging="227"/>
        <w:jc w:val="left"/>
        <w:rPr>
          <w:sz w:val="19"/>
        </w:rPr>
      </w:pPr>
      <w:r>
        <w:rPr>
          <w:color w:val="231F20"/>
          <w:w w:val="105"/>
          <w:sz w:val="19"/>
        </w:rPr>
        <w:t>adjustability</w:t>
      </w:r>
      <w:r>
        <w:rPr>
          <w:color w:val="231F20"/>
          <w:spacing w:val="-16"/>
          <w:w w:val="105"/>
          <w:sz w:val="19"/>
        </w:rPr>
        <w:t> </w:t>
      </w:r>
      <w:r>
        <w:rPr>
          <w:color w:val="231F20"/>
          <w:w w:val="105"/>
          <w:sz w:val="19"/>
        </w:rPr>
        <w:t>to</w:t>
      </w:r>
      <w:r>
        <w:rPr>
          <w:color w:val="231F20"/>
          <w:spacing w:val="-16"/>
          <w:w w:val="105"/>
          <w:sz w:val="19"/>
        </w:rPr>
        <w:t> </w:t>
      </w:r>
      <w:r>
        <w:rPr>
          <w:color w:val="231F20"/>
          <w:w w:val="105"/>
          <w:sz w:val="19"/>
        </w:rPr>
        <w:t>fit</w:t>
      </w:r>
      <w:r>
        <w:rPr>
          <w:color w:val="231F20"/>
          <w:spacing w:val="-15"/>
          <w:w w:val="105"/>
          <w:sz w:val="19"/>
        </w:rPr>
        <w:t> </w:t>
      </w:r>
      <w:r>
        <w:rPr>
          <w:color w:val="231F20"/>
          <w:w w:val="105"/>
          <w:sz w:val="19"/>
        </w:rPr>
        <w:t>most</w:t>
      </w:r>
      <w:r>
        <w:rPr>
          <w:color w:val="231F20"/>
          <w:spacing w:val="-16"/>
          <w:w w:val="105"/>
          <w:sz w:val="19"/>
        </w:rPr>
        <w:t> </w:t>
      </w:r>
      <w:r>
        <w:rPr>
          <w:color w:val="231F20"/>
          <w:w w:val="105"/>
          <w:sz w:val="19"/>
        </w:rPr>
        <w:t>users</w:t>
      </w:r>
      <w:r>
        <w:rPr>
          <w:color w:val="231F20"/>
          <w:spacing w:val="-15"/>
          <w:w w:val="105"/>
          <w:sz w:val="19"/>
        </w:rPr>
        <w:t> </w:t>
      </w:r>
      <w:r>
        <w:rPr>
          <w:color w:val="231F20"/>
          <w:w w:val="105"/>
          <w:sz w:val="19"/>
        </w:rPr>
        <w:t>(AS/NZS</w:t>
      </w:r>
      <w:r>
        <w:rPr>
          <w:color w:val="231F20"/>
          <w:spacing w:val="-16"/>
          <w:w w:val="105"/>
          <w:sz w:val="19"/>
        </w:rPr>
        <w:t> </w:t>
      </w:r>
      <w:r>
        <w:rPr>
          <w:color w:val="231F20"/>
          <w:w w:val="105"/>
          <w:sz w:val="19"/>
        </w:rPr>
        <w:t>4442</w:t>
      </w:r>
      <w:r>
        <w:rPr>
          <w:color w:val="231F20"/>
          <w:spacing w:val="-16"/>
          <w:w w:val="105"/>
          <w:sz w:val="19"/>
        </w:rPr>
        <w:t> </w:t>
      </w:r>
      <w:r>
        <w:rPr>
          <w:rFonts w:ascii="Trebuchet MS" w:hAnsi="Trebuchet MS"/>
          <w:i/>
          <w:color w:val="231F20"/>
          <w:w w:val="105"/>
          <w:sz w:val="19"/>
        </w:rPr>
        <w:t>Office</w:t>
      </w:r>
      <w:r>
        <w:rPr>
          <w:rFonts w:ascii="Trebuchet MS" w:hAnsi="Trebuchet MS"/>
          <w:i/>
          <w:color w:val="231F20"/>
          <w:spacing w:val="-15"/>
          <w:w w:val="105"/>
          <w:sz w:val="19"/>
        </w:rPr>
        <w:t> </w:t>
      </w:r>
      <w:r>
        <w:rPr>
          <w:rFonts w:ascii="Trebuchet MS" w:hAnsi="Trebuchet MS"/>
          <w:i/>
          <w:color w:val="231F20"/>
          <w:w w:val="105"/>
          <w:sz w:val="19"/>
        </w:rPr>
        <w:t>Desks</w:t>
      </w:r>
      <w:r>
        <w:rPr>
          <w:rFonts w:ascii="Trebuchet MS" w:hAnsi="Trebuchet MS"/>
          <w:i/>
          <w:color w:val="231F20"/>
          <w:spacing w:val="-15"/>
          <w:w w:val="105"/>
          <w:sz w:val="19"/>
        </w:rPr>
        <w:t> </w:t>
      </w:r>
      <w:r>
        <w:rPr>
          <w:rFonts w:ascii="Trebuchet MS" w:hAnsi="Trebuchet MS"/>
          <w:i/>
          <w:color w:val="231F20"/>
          <w:w w:val="105"/>
          <w:sz w:val="19"/>
        </w:rPr>
        <w:t>–</w:t>
      </w:r>
      <w:r>
        <w:rPr>
          <w:rFonts w:ascii="Trebuchet MS" w:hAnsi="Trebuchet MS"/>
          <w:i/>
          <w:color w:val="231F20"/>
          <w:spacing w:val="-15"/>
          <w:w w:val="105"/>
          <w:sz w:val="19"/>
        </w:rPr>
        <w:t> </w:t>
      </w:r>
      <w:r>
        <w:rPr>
          <w:rFonts w:ascii="Trebuchet MS" w:hAnsi="Trebuchet MS"/>
          <w:i/>
          <w:color w:val="231F20"/>
          <w:w w:val="105"/>
          <w:sz w:val="19"/>
        </w:rPr>
        <w:t>1997</w:t>
      </w:r>
      <w:r>
        <w:rPr>
          <w:rFonts w:ascii="Trebuchet MS" w:hAnsi="Trebuchet MS"/>
          <w:i/>
          <w:color w:val="231F20"/>
          <w:spacing w:val="-15"/>
          <w:w w:val="105"/>
          <w:sz w:val="19"/>
        </w:rPr>
        <w:t> </w:t>
      </w:r>
      <w:r>
        <w:rPr>
          <w:color w:val="231F20"/>
          <w:w w:val="105"/>
          <w:sz w:val="19"/>
        </w:rPr>
        <w:t>recommends a</w:t>
      </w:r>
      <w:r>
        <w:rPr>
          <w:color w:val="231F20"/>
          <w:spacing w:val="-10"/>
          <w:w w:val="105"/>
          <w:sz w:val="19"/>
        </w:rPr>
        <w:t> </w:t>
      </w:r>
      <w:r>
        <w:rPr>
          <w:color w:val="231F20"/>
          <w:w w:val="105"/>
          <w:sz w:val="19"/>
        </w:rPr>
        <w:t>range</w:t>
      </w:r>
      <w:r>
        <w:rPr>
          <w:color w:val="231F20"/>
          <w:spacing w:val="-10"/>
          <w:w w:val="105"/>
          <w:sz w:val="19"/>
        </w:rPr>
        <w:t> </w:t>
      </w:r>
      <w:r>
        <w:rPr>
          <w:color w:val="231F20"/>
          <w:w w:val="105"/>
          <w:sz w:val="19"/>
        </w:rPr>
        <w:t>of</w:t>
      </w:r>
      <w:r>
        <w:rPr>
          <w:color w:val="231F20"/>
          <w:spacing w:val="-10"/>
          <w:w w:val="105"/>
          <w:sz w:val="19"/>
        </w:rPr>
        <w:t> </w:t>
      </w:r>
      <w:r>
        <w:rPr>
          <w:color w:val="231F20"/>
          <w:w w:val="105"/>
          <w:sz w:val="19"/>
        </w:rPr>
        <w:t>adjustment</w:t>
      </w:r>
      <w:r>
        <w:rPr>
          <w:color w:val="231F20"/>
          <w:spacing w:val="-10"/>
          <w:w w:val="105"/>
          <w:sz w:val="19"/>
        </w:rPr>
        <w:t> </w:t>
      </w:r>
      <w:r>
        <w:rPr>
          <w:color w:val="231F20"/>
          <w:w w:val="105"/>
          <w:sz w:val="19"/>
        </w:rPr>
        <w:t>for</w:t>
      </w:r>
      <w:r>
        <w:rPr>
          <w:color w:val="231F20"/>
          <w:spacing w:val="-10"/>
          <w:w w:val="105"/>
          <w:sz w:val="19"/>
        </w:rPr>
        <w:t> </w:t>
      </w:r>
      <w:r>
        <w:rPr>
          <w:color w:val="231F20"/>
          <w:w w:val="105"/>
          <w:sz w:val="19"/>
        </w:rPr>
        <w:t>seated</w:t>
      </w:r>
      <w:r>
        <w:rPr>
          <w:color w:val="231F20"/>
          <w:spacing w:val="-10"/>
          <w:w w:val="105"/>
          <w:sz w:val="19"/>
        </w:rPr>
        <w:t> </w:t>
      </w:r>
      <w:r>
        <w:rPr>
          <w:color w:val="231F20"/>
          <w:w w:val="105"/>
          <w:sz w:val="19"/>
        </w:rPr>
        <w:t>tasks</w:t>
      </w:r>
      <w:r>
        <w:rPr>
          <w:color w:val="231F20"/>
          <w:spacing w:val="-10"/>
          <w:w w:val="105"/>
          <w:sz w:val="19"/>
        </w:rPr>
        <w:t> </w:t>
      </w:r>
      <w:r>
        <w:rPr>
          <w:color w:val="231F20"/>
          <w:w w:val="105"/>
          <w:sz w:val="19"/>
        </w:rPr>
        <w:t>of</w:t>
      </w:r>
      <w:r>
        <w:rPr>
          <w:color w:val="231F20"/>
          <w:spacing w:val="-10"/>
          <w:w w:val="105"/>
          <w:sz w:val="19"/>
        </w:rPr>
        <w:t> </w:t>
      </w:r>
      <w:r>
        <w:rPr>
          <w:color w:val="231F20"/>
          <w:w w:val="105"/>
          <w:sz w:val="19"/>
        </w:rPr>
        <w:t>at</w:t>
      </w:r>
      <w:r>
        <w:rPr>
          <w:color w:val="231F20"/>
          <w:spacing w:val="-10"/>
          <w:w w:val="105"/>
          <w:sz w:val="19"/>
        </w:rPr>
        <w:t> </w:t>
      </w:r>
      <w:r>
        <w:rPr>
          <w:color w:val="231F20"/>
          <w:w w:val="105"/>
          <w:sz w:val="19"/>
        </w:rPr>
        <w:t>least</w:t>
      </w:r>
      <w:r>
        <w:rPr>
          <w:color w:val="231F20"/>
          <w:spacing w:val="-10"/>
          <w:w w:val="105"/>
          <w:sz w:val="19"/>
        </w:rPr>
        <w:t> </w:t>
      </w:r>
      <w:r>
        <w:rPr>
          <w:color w:val="231F20"/>
          <w:w w:val="105"/>
          <w:sz w:val="19"/>
        </w:rPr>
        <w:t>150mm,</w:t>
      </w:r>
      <w:r>
        <w:rPr>
          <w:color w:val="231F20"/>
          <w:spacing w:val="-10"/>
          <w:w w:val="105"/>
          <w:sz w:val="19"/>
        </w:rPr>
        <w:t> </w:t>
      </w:r>
      <w:r>
        <w:rPr>
          <w:color w:val="231F20"/>
          <w:w w:val="105"/>
          <w:sz w:val="19"/>
        </w:rPr>
        <w:t>from</w:t>
      </w:r>
      <w:r>
        <w:rPr>
          <w:color w:val="231F20"/>
          <w:spacing w:val="-10"/>
          <w:w w:val="105"/>
          <w:sz w:val="19"/>
        </w:rPr>
        <w:t> </w:t>
      </w:r>
      <w:r>
        <w:rPr>
          <w:color w:val="231F20"/>
          <w:w w:val="105"/>
          <w:sz w:val="19"/>
        </w:rPr>
        <w:t>610mm</w:t>
      </w:r>
      <w:r>
        <w:rPr>
          <w:color w:val="231F20"/>
          <w:spacing w:val="-10"/>
          <w:w w:val="105"/>
          <w:sz w:val="19"/>
        </w:rPr>
        <w:t> </w:t>
      </w:r>
      <w:r>
        <w:rPr>
          <w:color w:val="231F20"/>
          <w:w w:val="105"/>
          <w:sz w:val="19"/>
        </w:rPr>
        <w:t>to 760mm</w:t>
      </w:r>
      <w:r>
        <w:rPr>
          <w:color w:val="231F20"/>
          <w:spacing w:val="-15"/>
          <w:w w:val="105"/>
          <w:sz w:val="19"/>
        </w:rPr>
        <w:t> </w:t>
      </w:r>
      <w:r>
        <w:rPr>
          <w:color w:val="231F20"/>
          <w:w w:val="105"/>
          <w:sz w:val="19"/>
        </w:rPr>
        <w:t>in</w:t>
      </w:r>
      <w:r>
        <w:rPr>
          <w:color w:val="231F20"/>
          <w:spacing w:val="-15"/>
          <w:w w:val="105"/>
          <w:sz w:val="19"/>
        </w:rPr>
        <w:t> </w:t>
      </w:r>
      <w:r>
        <w:rPr>
          <w:color w:val="231F20"/>
          <w:w w:val="105"/>
          <w:sz w:val="19"/>
        </w:rPr>
        <w:t>height,</w:t>
      </w:r>
      <w:r>
        <w:rPr>
          <w:color w:val="231F20"/>
          <w:spacing w:val="-15"/>
          <w:w w:val="105"/>
          <w:sz w:val="19"/>
        </w:rPr>
        <w:t> </w:t>
      </w:r>
      <w:r>
        <w:rPr>
          <w:color w:val="231F20"/>
          <w:w w:val="105"/>
          <w:sz w:val="19"/>
        </w:rPr>
        <w:t>easily</w:t>
      </w:r>
      <w:r>
        <w:rPr>
          <w:color w:val="231F20"/>
          <w:spacing w:val="-15"/>
          <w:w w:val="105"/>
          <w:sz w:val="19"/>
        </w:rPr>
        <w:t> </w:t>
      </w:r>
      <w:r>
        <w:rPr>
          <w:color w:val="231F20"/>
          <w:w w:val="105"/>
          <w:sz w:val="19"/>
        </w:rPr>
        <w:t>adjustable</w:t>
      </w:r>
      <w:r>
        <w:rPr>
          <w:color w:val="231F20"/>
          <w:spacing w:val="-15"/>
          <w:w w:val="105"/>
          <w:sz w:val="19"/>
        </w:rPr>
        <w:t> </w:t>
      </w:r>
      <w:r>
        <w:rPr>
          <w:color w:val="231F20"/>
          <w:w w:val="105"/>
          <w:sz w:val="19"/>
        </w:rPr>
        <w:t>from</w:t>
      </w:r>
      <w:r>
        <w:rPr>
          <w:color w:val="231F20"/>
          <w:spacing w:val="-15"/>
          <w:w w:val="105"/>
          <w:sz w:val="19"/>
        </w:rPr>
        <w:t> </w:t>
      </w:r>
      <w:r>
        <w:rPr>
          <w:color w:val="231F20"/>
          <w:w w:val="105"/>
          <w:sz w:val="19"/>
        </w:rPr>
        <w:t>the</w:t>
      </w:r>
      <w:r>
        <w:rPr>
          <w:color w:val="231F20"/>
          <w:spacing w:val="-15"/>
          <w:w w:val="105"/>
          <w:sz w:val="19"/>
        </w:rPr>
        <w:t> </w:t>
      </w:r>
      <w:r>
        <w:rPr>
          <w:color w:val="231F20"/>
          <w:w w:val="105"/>
          <w:sz w:val="19"/>
        </w:rPr>
        <w:t>seated</w:t>
      </w:r>
      <w:r>
        <w:rPr>
          <w:color w:val="231F20"/>
          <w:spacing w:val="-15"/>
          <w:w w:val="105"/>
          <w:sz w:val="19"/>
        </w:rPr>
        <w:t> </w:t>
      </w:r>
      <w:r>
        <w:rPr>
          <w:color w:val="231F20"/>
          <w:w w:val="105"/>
          <w:sz w:val="19"/>
        </w:rPr>
        <w:t>position).</w:t>
      </w:r>
    </w:p>
    <w:p>
      <w:pPr>
        <w:pStyle w:val="Heading3"/>
        <w:spacing w:before="131"/>
        <w:ind w:left="425"/>
      </w:pPr>
      <w:r>
        <w:rPr>
          <w:color w:val="231F20"/>
          <w:spacing w:val="-2"/>
          <w:w w:val="90"/>
        </w:rPr>
        <w:t>Tips</w:t>
      </w:r>
      <w:r>
        <w:rPr>
          <w:color w:val="231F20"/>
          <w:spacing w:val="-4"/>
          <w:w w:val="90"/>
        </w:rPr>
        <w:t> </w:t>
      </w:r>
      <w:r>
        <w:rPr>
          <w:color w:val="231F20"/>
          <w:spacing w:val="-2"/>
          <w:w w:val="90"/>
        </w:rPr>
        <w:t>and</w:t>
      </w:r>
      <w:r>
        <w:rPr>
          <w:color w:val="231F20"/>
          <w:spacing w:val="-3"/>
          <w:w w:val="90"/>
        </w:rPr>
        <w:t> </w:t>
      </w:r>
      <w:r>
        <w:rPr>
          <w:color w:val="231F20"/>
          <w:spacing w:val="-4"/>
          <w:w w:val="90"/>
        </w:rPr>
        <w:t>hints</w:t>
      </w:r>
    </w:p>
    <w:p>
      <w:pPr>
        <w:pStyle w:val="ListParagraph"/>
        <w:numPr>
          <w:ilvl w:val="0"/>
          <w:numId w:val="33"/>
        </w:numPr>
        <w:tabs>
          <w:tab w:pos="653" w:val="left" w:leader="none"/>
        </w:tabs>
        <w:spacing w:line="240" w:lineRule="auto" w:before="85" w:after="0"/>
        <w:ind w:left="652" w:right="0" w:hanging="228"/>
        <w:jc w:val="left"/>
        <w:rPr>
          <w:sz w:val="19"/>
        </w:rPr>
      </w:pPr>
      <w:r>
        <w:rPr>
          <w:color w:val="231F20"/>
          <w:sz w:val="19"/>
        </w:rPr>
        <w:t>When selecting</w:t>
      </w:r>
      <w:r>
        <w:rPr>
          <w:color w:val="231F20"/>
          <w:spacing w:val="1"/>
          <w:sz w:val="19"/>
        </w:rPr>
        <w:t> </w:t>
      </w:r>
      <w:r>
        <w:rPr>
          <w:color w:val="231F20"/>
          <w:sz w:val="19"/>
        </w:rPr>
        <w:t>desks</w:t>
      </w:r>
      <w:r>
        <w:rPr>
          <w:color w:val="231F20"/>
          <w:spacing w:val="1"/>
          <w:sz w:val="19"/>
        </w:rPr>
        <w:t> </w:t>
      </w:r>
      <w:r>
        <w:rPr>
          <w:color w:val="231F20"/>
          <w:sz w:val="19"/>
        </w:rPr>
        <w:t>and other</w:t>
      </w:r>
      <w:r>
        <w:rPr>
          <w:color w:val="231F20"/>
          <w:spacing w:val="1"/>
          <w:sz w:val="19"/>
        </w:rPr>
        <w:t> </w:t>
      </w:r>
      <w:r>
        <w:rPr>
          <w:color w:val="231F20"/>
          <w:sz w:val="19"/>
        </w:rPr>
        <w:t>workstation equipment</w:t>
      </w:r>
      <w:r>
        <w:rPr>
          <w:color w:val="231F20"/>
          <w:spacing w:val="1"/>
          <w:sz w:val="19"/>
        </w:rPr>
        <w:t> </w:t>
      </w:r>
      <w:r>
        <w:rPr>
          <w:color w:val="231F20"/>
          <w:sz w:val="19"/>
        </w:rPr>
        <w:t>and</w:t>
      </w:r>
      <w:r>
        <w:rPr>
          <w:color w:val="231F20"/>
          <w:spacing w:val="1"/>
          <w:sz w:val="19"/>
        </w:rPr>
        <w:t> </w:t>
      </w:r>
      <w:r>
        <w:rPr>
          <w:color w:val="231F20"/>
          <w:sz w:val="19"/>
        </w:rPr>
        <w:t>furniture, </w:t>
      </w:r>
      <w:r>
        <w:rPr>
          <w:color w:val="231F20"/>
          <w:spacing w:val="-2"/>
          <w:sz w:val="19"/>
        </w:rPr>
        <w:t>consider:</w:t>
      </w:r>
    </w:p>
    <w:p>
      <w:pPr>
        <w:pStyle w:val="ListParagraph"/>
        <w:numPr>
          <w:ilvl w:val="1"/>
          <w:numId w:val="33"/>
        </w:numPr>
        <w:tabs>
          <w:tab w:pos="880" w:val="left" w:leader="none"/>
        </w:tabs>
        <w:spacing w:line="240" w:lineRule="auto" w:before="48" w:after="0"/>
        <w:ind w:left="879" w:right="0" w:hanging="228"/>
        <w:jc w:val="left"/>
        <w:rPr>
          <w:sz w:val="19"/>
        </w:rPr>
      </w:pPr>
      <w:r>
        <w:rPr>
          <w:color w:val="231F20"/>
          <w:sz w:val="19"/>
        </w:rPr>
        <w:t>tasks</w:t>
      </w:r>
      <w:r>
        <w:rPr>
          <w:color w:val="231F20"/>
          <w:spacing w:val="2"/>
          <w:sz w:val="19"/>
        </w:rPr>
        <w:t> </w:t>
      </w:r>
      <w:r>
        <w:rPr>
          <w:color w:val="231F20"/>
          <w:sz w:val="19"/>
        </w:rPr>
        <w:t>to</w:t>
      </w:r>
      <w:r>
        <w:rPr>
          <w:color w:val="231F20"/>
          <w:spacing w:val="3"/>
          <w:sz w:val="19"/>
        </w:rPr>
        <w:t> </w:t>
      </w:r>
      <w:r>
        <w:rPr>
          <w:color w:val="231F20"/>
          <w:sz w:val="19"/>
        </w:rPr>
        <w:t>be</w:t>
      </w:r>
      <w:r>
        <w:rPr>
          <w:color w:val="231F20"/>
          <w:spacing w:val="3"/>
          <w:sz w:val="19"/>
        </w:rPr>
        <w:t> </w:t>
      </w:r>
      <w:r>
        <w:rPr>
          <w:color w:val="231F20"/>
          <w:spacing w:val="-2"/>
          <w:sz w:val="19"/>
        </w:rPr>
        <w:t>performed;</w:t>
      </w:r>
    </w:p>
    <w:p>
      <w:pPr>
        <w:pStyle w:val="ListParagraph"/>
        <w:numPr>
          <w:ilvl w:val="1"/>
          <w:numId w:val="33"/>
        </w:numPr>
        <w:tabs>
          <w:tab w:pos="880" w:val="left" w:leader="none"/>
        </w:tabs>
        <w:spacing w:line="240" w:lineRule="auto" w:before="49" w:after="0"/>
        <w:ind w:left="879" w:right="0" w:hanging="228"/>
        <w:jc w:val="left"/>
        <w:rPr>
          <w:sz w:val="19"/>
        </w:rPr>
      </w:pPr>
      <w:r>
        <w:rPr>
          <w:color w:val="231F20"/>
          <w:sz w:val="19"/>
        </w:rPr>
        <w:t>type</w:t>
      </w:r>
      <w:r>
        <w:rPr>
          <w:color w:val="231F20"/>
          <w:spacing w:val="-1"/>
          <w:sz w:val="19"/>
        </w:rPr>
        <w:t> </w:t>
      </w:r>
      <w:r>
        <w:rPr>
          <w:color w:val="231F20"/>
          <w:sz w:val="19"/>
        </w:rPr>
        <w:t>of equipment</w:t>
      </w:r>
      <w:r>
        <w:rPr>
          <w:color w:val="231F20"/>
          <w:spacing w:val="-1"/>
          <w:sz w:val="19"/>
        </w:rPr>
        <w:t> </w:t>
      </w:r>
      <w:r>
        <w:rPr>
          <w:color w:val="231F20"/>
          <w:sz w:val="19"/>
        </w:rPr>
        <w:t>and materials to</w:t>
      </w:r>
      <w:r>
        <w:rPr>
          <w:color w:val="231F20"/>
          <w:spacing w:val="-1"/>
          <w:sz w:val="19"/>
        </w:rPr>
        <w:t> </w:t>
      </w:r>
      <w:r>
        <w:rPr>
          <w:color w:val="231F20"/>
          <w:sz w:val="19"/>
        </w:rPr>
        <w:t>be </w:t>
      </w:r>
      <w:r>
        <w:rPr>
          <w:color w:val="231F20"/>
          <w:spacing w:val="-2"/>
          <w:sz w:val="19"/>
        </w:rPr>
        <w:t>used;</w:t>
      </w:r>
    </w:p>
    <w:p>
      <w:pPr>
        <w:pStyle w:val="ListParagraph"/>
        <w:numPr>
          <w:ilvl w:val="1"/>
          <w:numId w:val="33"/>
        </w:numPr>
        <w:tabs>
          <w:tab w:pos="880" w:val="left" w:leader="none"/>
        </w:tabs>
        <w:spacing w:line="240" w:lineRule="auto" w:before="49" w:after="0"/>
        <w:ind w:left="879" w:right="0" w:hanging="228"/>
        <w:jc w:val="left"/>
        <w:rPr>
          <w:sz w:val="19"/>
        </w:rPr>
      </w:pPr>
      <w:r>
        <w:rPr>
          <w:color w:val="231F20"/>
          <w:w w:val="95"/>
          <w:sz w:val="19"/>
        </w:rPr>
        <w:t>adjustability;</w:t>
      </w:r>
      <w:r>
        <w:rPr>
          <w:color w:val="231F20"/>
          <w:spacing w:val="6"/>
          <w:sz w:val="19"/>
        </w:rPr>
        <w:t> </w:t>
      </w:r>
      <w:r>
        <w:rPr>
          <w:color w:val="231F20"/>
          <w:spacing w:val="-5"/>
          <w:sz w:val="19"/>
        </w:rPr>
        <w:t>and</w:t>
      </w:r>
    </w:p>
    <w:p>
      <w:pPr>
        <w:pStyle w:val="ListParagraph"/>
        <w:numPr>
          <w:ilvl w:val="1"/>
          <w:numId w:val="33"/>
        </w:numPr>
        <w:tabs>
          <w:tab w:pos="880" w:val="left" w:leader="none"/>
        </w:tabs>
        <w:spacing w:line="240" w:lineRule="auto" w:before="48" w:after="0"/>
        <w:ind w:left="879" w:right="0" w:hanging="228"/>
        <w:jc w:val="left"/>
        <w:rPr>
          <w:sz w:val="19"/>
        </w:rPr>
      </w:pPr>
      <w:r>
        <w:rPr>
          <w:color w:val="231F20"/>
          <w:sz w:val="19"/>
        </w:rPr>
        <w:t>number</w:t>
      </w:r>
      <w:r>
        <w:rPr>
          <w:color w:val="231F20"/>
          <w:spacing w:val="-1"/>
          <w:sz w:val="19"/>
        </w:rPr>
        <w:t> </w:t>
      </w:r>
      <w:r>
        <w:rPr>
          <w:color w:val="231F20"/>
          <w:sz w:val="19"/>
        </w:rPr>
        <w:t>of</w:t>
      </w:r>
      <w:r>
        <w:rPr>
          <w:color w:val="231F20"/>
          <w:spacing w:val="-1"/>
          <w:sz w:val="19"/>
        </w:rPr>
        <w:t> </w:t>
      </w:r>
      <w:r>
        <w:rPr>
          <w:color w:val="231F20"/>
          <w:sz w:val="19"/>
        </w:rPr>
        <w:t>different </w:t>
      </w:r>
      <w:r>
        <w:rPr>
          <w:color w:val="231F20"/>
          <w:spacing w:val="-2"/>
          <w:sz w:val="19"/>
        </w:rPr>
        <w:t>users.</w:t>
      </w:r>
    </w:p>
    <w:p>
      <w:pPr>
        <w:pStyle w:val="ListParagraph"/>
        <w:numPr>
          <w:ilvl w:val="0"/>
          <w:numId w:val="33"/>
        </w:numPr>
        <w:tabs>
          <w:tab w:pos="653" w:val="left" w:leader="none"/>
        </w:tabs>
        <w:spacing w:line="220" w:lineRule="auto" w:before="64" w:after="0"/>
        <w:ind w:left="652" w:right="588" w:hanging="227"/>
        <w:jc w:val="both"/>
        <w:rPr>
          <w:sz w:val="19"/>
        </w:rPr>
      </w:pPr>
      <w:r>
        <w:rPr>
          <w:color w:val="231F20"/>
          <w:sz w:val="19"/>
        </w:rPr>
        <w:t>Where possible, split desk designs should be avoided as these limit the options for placing equipment and can cause secondary hazards if the user’s legs strike the adjustment mechanism.</w:t>
      </w:r>
    </w:p>
    <w:p>
      <w:pPr>
        <w:pStyle w:val="ListParagraph"/>
        <w:numPr>
          <w:ilvl w:val="0"/>
          <w:numId w:val="33"/>
        </w:numPr>
        <w:tabs>
          <w:tab w:pos="653" w:val="left" w:leader="none"/>
        </w:tabs>
        <w:spacing w:line="220" w:lineRule="auto" w:before="65" w:after="0"/>
        <w:ind w:left="652" w:right="1152" w:hanging="227"/>
        <w:jc w:val="left"/>
        <w:rPr>
          <w:sz w:val="19"/>
        </w:rPr>
      </w:pPr>
      <w:r>
        <w:rPr>
          <w:color w:val="231F20"/>
          <w:sz w:val="19"/>
        </w:rPr>
        <w:t>The space under the desk should be free of obstacles to enable safe and comfortable location and movement of the legs.</w:t>
      </w:r>
    </w:p>
    <w:p>
      <w:pPr>
        <w:pStyle w:val="ListParagraph"/>
        <w:numPr>
          <w:ilvl w:val="0"/>
          <w:numId w:val="33"/>
        </w:numPr>
        <w:tabs>
          <w:tab w:pos="653" w:val="left" w:leader="none"/>
        </w:tabs>
        <w:spacing w:line="220" w:lineRule="auto" w:before="66" w:after="0"/>
        <w:ind w:left="652" w:right="716" w:hanging="227"/>
        <w:jc w:val="left"/>
        <w:rPr>
          <w:sz w:val="19"/>
        </w:rPr>
      </w:pPr>
      <w:r>
        <w:rPr>
          <w:color w:val="231F20"/>
          <w:sz w:val="19"/>
        </w:rPr>
        <w:t>Where possible, arrange trials of a variety of desks from suppliers. This allows you to select desks suitable for the variety of tasks performed at each </w:t>
      </w:r>
      <w:r>
        <w:rPr>
          <w:color w:val="231F20"/>
          <w:spacing w:val="-2"/>
          <w:sz w:val="19"/>
        </w:rPr>
        <w:t>workstation.</w:t>
      </w:r>
    </w:p>
    <w:p>
      <w:pPr>
        <w:pStyle w:val="ListParagraph"/>
        <w:numPr>
          <w:ilvl w:val="0"/>
          <w:numId w:val="33"/>
        </w:numPr>
        <w:tabs>
          <w:tab w:pos="653" w:val="left" w:leader="none"/>
        </w:tabs>
        <w:spacing w:line="240" w:lineRule="auto" w:before="50" w:after="0"/>
        <w:ind w:left="652" w:right="0" w:hanging="228"/>
        <w:jc w:val="left"/>
        <w:rPr>
          <w:sz w:val="19"/>
        </w:rPr>
      </w:pPr>
      <w:r>
        <w:rPr>
          <w:color w:val="231F20"/>
          <w:sz w:val="19"/>
        </w:rPr>
        <w:t>Consider</w:t>
      </w:r>
      <w:r>
        <w:rPr>
          <w:color w:val="231F20"/>
          <w:spacing w:val="-3"/>
          <w:sz w:val="19"/>
        </w:rPr>
        <w:t> </w:t>
      </w:r>
      <w:r>
        <w:rPr>
          <w:color w:val="231F20"/>
          <w:sz w:val="19"/>
        </w:rPr>
        <w:t>modular</w:t>
      </w:r>
      <w:r>
        <w:rPr>
          <w:color w:val="231F20"/>
          <w:spacing w:val="-3"/>
          <w:sz w:val="19"/>
        </w:rPr>
        <w:t> </w:t>
      </w:r>
      <w:r>
        <w:rPr>
          <w:color w:val="231F20"/>
          <w:sz w:val="19"/>
        </w:rPr>
        <w:t>workstations</w:t>
      </w:r>
      <w:r>
        <w:rPr>
          <w:color w:val="231F20"/>
          <w:spacing w:val="-3"/>
          <w:sz w:val="19"/>
        </w:rPr>
        <w:t> </w:t>
      </w:r>
      <w:r>
        <w:rPr>
          <w:color w:val="231F20"/>
          <w:sz w:val="19"/>
        </w:rPr>
        <w:t>that</w:t>
      </w:r>
      <w:r>
        <w:rPr>
          <w:color w:val="231F20"/>
          <w:spacing w:val="-2"/>
          <w:sz w:val="19"/>
        </w:rPr>
        <w:t> </w:t>
      </w:r>
      <w:r>
        <w:rPr>
          <w:color w:val="231F20"/>
          <w:sz w:val="19"/>
        </w:rPr>
        <w:t>permit</w:t>
      </w:r>
      <w:r>
        <w:rPr>
          <w:color w:val="231F20"/>
          <w:spacing w:val="-3"/>
          <w:sz w:val="19"/>
        </w:rPr>
        <w:t> </w:t>
      </w:r>
      <w:r>
        <w:rPr>
          <w:color w:val="231F20"/>
          <w:sz w:val="19"/>
        </w:rPr>
        <w:t>flexibility</w:t>
      </w:r>
      <w:r>
        <w:rPr>
          <w:color w:val="231F20"/>
          <w:spacing w:val="-3"/>
          <w:sz w:val="19"/>
        </w:rPr>
        <w:t> </w:t>
      </w:r>
      <w:r>
        <w:rPr>
          <w:color w:val="231F20"/>
          <w:sz w:val="19"/>
        </w:rPr>
        <w:t>in</w:t>
      </w:r>
      <w:r>
        <w:rPr>
          <w:color w:val="231F20"/>
          <w:spacing w:val="-3"/>
          <w:sz w:val="19"/>
        </w:rPr>
        <w:t> </w:t>
      </w:r>
      <w:r>
        <w:rPr>
          <w:color w:val="231F20"/>
          <w:sz w:val="19"/>
        </w:rPr>
        <w:t>design</w:t>
      </w:r>
      <w:r>
        <w:rPr>
          <w:color w:val="231F20"/>
          <w:spacing w:val="-2"/>
          <w:sz w:val="19"/>
        </w:rPr>
        <w:t> </w:t>
      </w:r>
      <w:r>
        <w:rPr>
          <w:color w:val="231F20"/>
          <w:sz w:val="19"/>
        </w:rPr>
        <w:t>and</w:t>
      </w:r>
      <w:r>
        <w:rPr>
          <w:color w:val="231F20"/>
          <w:spacing w:val="-3"/>
          <w:sz w:val="19"/>
        </w:rPr>
        <w:t> </w:t>
      </w:r>
      <w:r>
        <w:rPr>
          <w:color w:val="231F20"/>
          <w:spacing w:val="-2"/>
          <w:sz w:val="19"/>
        </w:rPr>
        <w:t>layout.</w:t>
      </w:r>
    </w:p>
    <w:p>
      <w:pPr>
        <w:spacing w:after="0" w:line="240" w:lineRule="auto"/>
        <w:jc w:val="left"/>
        <w:rPr>
          <w:sz w:val="19"/>
        </w:rPr>
        <w:sectPr>
          <w:type w:val="continuous"/>
          <w:pgSz w:w="11900" w:h="16840"/>
          <w:pgMar w:header="785" w:footer="569" w:top="320" w:bottom="280" w:left="280" w:right="180"/>
          <w:cols w:num="2" w:equalWidth="0">
            <w:col w:w="3199" w:space="231"/>
            <w:col w:w="8010"/>
          </w:cols>
        </w:sectPr>
      </w:pPr>
    </w:p>
    <w:p>
      <w:pPr>
        <w:pStyle w:val="BodyText"/>
        <w:spacing w:before="10"/>
        <w:rPr>
          <w:sz w:val="28"/>
        </w:rPr>
      </w:pPr>
    </w:p>
    <w:p>
      <w:pPr>
        <w:spacing w:after="0"/>
        <w:rPr>
          <w:sz w:val="28"/>
        </w:rPr>
        <w:sectPr>
          <w:pgSz w:w="11900" w:h="16840"/>
          <w:pgMar w:header="785" w:footer="569" w:top="1240" w:bottom="760" w:left="280" w:right="1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23"/>
        </w:rPr>
      </w:pPr>
    </w:p>
    <w:p>
      <w:pPr>
        <w:spacing w:line="223" w:lineRule="auto" w:before="0"/>
        <w:ind w:left="425" w:right="0" w:firstLine="0"/>
        <w:jc w:val="left"/>
        <w:rPr>
          <w:rFonts w:ascii="Verdana"/>
          <w:i/>
          <w:sz w:val="16"/>
        </w:rPr>
      </w:pPr>
      <w:r>
        <w:rPr>
          <w:rFonts w:ascii="Verdana"/>
          <w:i/>
          <w:color w:val="231F20"/>
          <w:w w:val="80"/>
          <w:sz w:val="16"/>
        </w:rPr>
        <w:t>Figure</w:t>
      </w:r>
      <w:r>
        <w:rPr>
          <w:rFonts w:ascii="Verdana"/>
          <w:i/>
          <w:color w:val="231F20"/>
          <w:spacing w:val="-7"/>
          <w:w w:val="80"/>
          <w:sz w:val="16"/>
        </w:rPr>
        <w:t> </w:t>
      </w:r>
      <w:r>
        <w:rPr>
          <w:rFonts w:ascii="Verdana"/>
          <w:i/>
          <w:color w:val="231F20"/>
          <w:w w:val="80"/>
          <w:sz w:val="16"/>
        </w:rPr>
        <w:t>4.11</w:t>
      </w:r>
      <w:r>
        <w:rPr>
          <w:rFonts w:ascii="Verdana"/>
          <w:i/>
          <w:color w:val="231F20"/>
          <w:spacing w:val="-7"/>
          <w:w w:val="80"/>
          <w:sz w:val="16"/>
        </w:rPr>
        <w:t> </w:t>
      </w:r>
      <w:r>
        <w:rPr>
          <w:rFonts w:ascii="Verdana"/>
          <w:i/>
          <w:color w:val="231F20"/>
          <w:w w:val="80"/>
          <w:sz w:val="16"/>
        </w:rPr>
        <w:t>Knee</w:t>
      </w:r>
      <w:r>
        <w:rPr>
          <w:rFonts w:ascii="Verdana"/>
          <w:i/>
          <w:color w:val="231F20"/>
          <w:spacing w:val="-7"/>
          <w:w w:val="80"/>
          <w:sz w:val="16"/>
        </w:rPr>
        <w:t> </w:t>
      </w:r>
      <w:r>
        <w:rPr>
          <w:rFonts w:ascii="Verdana"/>
          <w:i/>
          <w:color w:val="231F20"/>
          <w:w w:val="80"/>
          <w:sz w:val="16"/>
        </w:rPr>
        <w:t>clearance</w:t>
      </w:r>
      <w:r>
        <w:rPr>
          <w:rFonts w:ascii="Verdana"/>
          <w:i/>
          <w:color w:val="231F20"/>
          <w:spacing w:val="-6"/>
          <w:w w:val="80"/>
          <w:sz w:val="16"/>
        </w:rPr>
        <w:t> </w:t>
      </w:r>
      <w:r>
        <w:rPr>
          <w:rFonts w:ascii="Verdana"/>
          <w:i/>
          <w:color w:val="231F20"/>
          <w:w w:val="80"/>
          <w:sz w:val="16"/>
        </w:rPr>
        <w:t>dimensions</w:t>
      </w:r>
      <w:r>
        <w:rPr>
          <w:rFonts w:ascii="Verdana"/>
          <w:i/>
          <w:color w:val="231F20"/>
          <w:spacing w:val="-7"/>
          <w:w w:val="80"/>
          <w:sz w:val="16"/>
        </w:rPr>
        <w:t> </w:t>
      </w:r>
      <w:r>
        <w:rPr>
          <w:rFonts w:ascii="Verdana"/>
          <w:i/>
          <w:color w:val="231F20"/>
          <w:w w:val="80"/>
          <w:sz w:val="16"/>
        </w:rPr>
        <w:t>for</w:t>
      </w:r>
      <w:r>
        <w:rPr>
          <w:rFonts w:ascii="Verdana"/>
          <w:i/>
          <w:color w:val="231F20"/>
          <w:spacing w:val="-7"/>
          <w:w w:val="80"/>
          <w:sz w:val="16"/>
        </w:rPr>
        <w:t> </w:t>
      </w:r>
      <w:r>
        <w:rPr>
          <w:rFonts w:ascii="Verdana"/>
          <w:i/>
          <w:color w:val="231F20"/>
          <w:w w:val="80"/>
          <w:sz w:val="16"/>
        </w:rPr>
        <w:t>office</w:t>
      </w:r>
      <w:r>
        <w:rPr>
          <w:rFonts w:ascii="Verdana"/>
          <w:i/>
          <w:color w:val="231F20"/>
          <w:w w:val="80"/>
          <w:sz w:val="16"/>
        </w:rPr>
        <w:t> </w:t>
      </w:r>
      <w:r>
        <w:rPr>
          <w:rFonts w:ascii="Verdana"/>
          <w:i/>
          <w:color w:val="231F20"/>
          <w:spacing w:val="-2"/>
          <w:w w:val="85"/>
          <w:sz w:val="16"/>
        </w:rPr>
        <w:t>desks</w:t>
      </w:r>
      <w:r>
        <w:rPr>
          <w:rFonts w:ascii="Verdana"/>
          <w:i/>
          <w:color w:val="231F20"/>
          <w:spacing w:val="-4"/>
          <w:w w:val="85"/>
          <w:sz w:val="16"/>
        </w:rPr>
        <w:t> </w:t>
      </w:r>
      <w:r>
        <w:rPr>
          <w:rFonts w:ascii="Verdana"/>
          <w:i/>
          <w:color w:val="231F20"/>
          <w:spacing w:val="-2"/>
          <w:w w:val="85"/>
          <w:sz w:val="16"/>
        </w:rPr>
        <w:t>(from</w:t>
      </w:r>
      <w:r>
        <w:rPr>
          <w:rFonts w:ascii="Verdana"/>
          <w:i/>
          <w:color w:val="231F20"/>
          <w:spacing w:val="-4"/>
          <w:w w:val="85"/>
          <w:sz w:val="16"/>
        </w:rPr>
        <w:t> </w:t>
      </w:r>
      <w:r>
        <w:rPr>
          <w:rFonts w:ascii="Verdana"/>
          <w:i/>
          <w:color w:val="231F20"/>
          <w:spacing w:val="-2"/>
          <w:w w:val="85"/>
          <w:sz w:val="16"/>
        </w:rPr>
        <w:t>WorkSafe</w:t>
      </w:r>
      <w:r>
        <w:rPr>
          <w:rFonts w:ascii="Verdana"/>
          <w:i/>
          <w:color w:val="231F20"/>
          <w:spacing w:val="-4"/>
          <w:w w:val="85"/>
          <w:sz w:val="16"/>
        </w:rPr>
        <w:t> </w:t>
      </w:r>
      <w:r>
        <w:rPr>
          <w:rFonts w:ascii="Verdana"/>
          <w:i/>
          <w:color w:val="231F20"/>
          <w:spacing w:val="-2"/>
          <w:w w:val="85"/>
          <w:sz w:val="16"/>
        </w:rPr>
        <w:t>Checklist</w:t>
      </w:r>
      <w:r>
        <w:rPr>
          <w:rFonts w:ascii="Verdana"/>
          <w:i/>
          <w:color w:val="231F20"/>
          <w:spacing w:val="-4"/>
          <w:w w:val="85"/>
          <w:sz w:val="16"/>
        </w:rPr>
        <w:t> </w:t>
      </w:r>
      <w:r>
        <w:rPr>
          <w:rFonts w:ascii="Verdana"/>
          <w:i/>
          <w:color w:val="231F20"/>
          <w:spacing w:val="-2"/>
          <w:w w:val="85"/>
          <w:sz w:val="16"/>
        </w:rPr>
        <w:t>for</w:t>
      </w:r>
      <w:r>
        <w:rPr>
          <w:rFonts w:ascii="Verdana"/>
          <w:i/>
          <w:color w:val="231F20"/>
          <w:spacing w:val="-4"/>
          <w:w w:val="85"/>
          <w:sz w:val="16"/>
        </w:rPr>
        <w:t> </w:t>
      </w:r>
      <w:r>
        <w:rPr>
          <w:rFonts w:ascii="Verdana"/>
          <w:i/>
          <w:color w:val="231F20"/>
          <w:spacing w:val="-2"/>
          <w:w w:val="85"/>
          <w:sz w:val="16"/>
        </w:rPr>
        <w:t>Ergonomic </w:t>
      </w:r>
      <w:r>
        <w:rPr>
          <w:rFonts w:ascii="Verdana"/>
          <w:i/>
          <w:color w:val="231F20"/>
          <w:w w:val="90"/>
          <w:sz w:val="16"/>
        </w:rPr>
        <w:t>Design</w:t>
      </w:r>
      <w:r>
        <w:rPr>
          <w:rFonts w:ascii="Verdana"/>
          <w:i/>
          <w:color w:val="231F20"/>
          <w:spacing w:val="-13"/>
          <w:w w:val="90"/>
          <w:sz w:val="16"/>
        </w:rPr>
        <w:t> </w:t>
      </w:r>
      <w:r>
        <w:rPr>
          <w:rFonts w:ascii="Verdana"/>
          <w:i/>
          <w:color w:val="231F20"/>
          <w:w w:val="90"/>
          <w:sz w:val="16"/>
        </w:rPr>
        <w:t>of</w:t>
      </w:r>
      <w:r>
        <w:rPr>
          <w:rFonts w:ascii="Verdana"/>
          <w:i/>
          <w:color w:val="231F20"/>
          <w:spacing w:val="-12"/>
          <w:w w:val="90"/>
          <w:sz w:val="16"/>
        </w:rPr>
        <w:t> </w:t>
      </w:r>
      <w:r>
        <w:rPr>
          <w:rFonts w:ascii="Verdana"/>
          <w:i/>
          <w:color w:val="231F20"/>
          <w:w w:val="90"/>
          <w:sz w:val="16"/>
        </w:rPr>
        <w:t>Office</w:t>
      </w:r>
      <w:r>
        <w:rPr>
          <w:rFonts w:ascii="Verdana"/>
          <w:i/>
          <w:color w:val="231F20"/>
          <w:spacing w:val="-13"/>
          <w:w w:val="90"/>
          <w:sz w:val="16"/>
        </w:rPr>
        <w:t> </w:t>
      </w:r>
      <w:r>
        <w:rPr>
          <w:rFonts w:ascii="Verdana"/>
          <w:i/>
          <w:color w:val="231F20"/>
          <w:w w:val="90"/>
          <w:sz w:val="16"/>
        </w:rPr>
        <w:t>Desks)</w:t>
      </w: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spacing w:before="10"/>
        <w:rPr>
          <w:rFonts w:ascii="Verdana"/>
          <w:i/>
          <w:sz w:val="28"/>
        </w:rPr>
      </w:pPr>
    </w:p>
    <w:p>
      <w:pPr>
        <w:spacing w:line="223" w:lineRule="auto" w:before="1"/>
        <w:ind w:left="425" w:right="560" w:firstLine="0"/>
        <w:jc w:val="left"/>
        <w:rPr>
          <w:rFonts w:ascii="Verdana"/>
          <w:i/>
          <w:sz w:val="16"/>
        </w:rPr>
      </w:pPr>
      <w:r>
        <w:rPr>
          <w:rFonts w:ascii="Verdana"/>
          <w:i/>
          <w:color w:val="231F20"/>
          <w:w w:val="75"/>
          <w:sz w:val="16"/>
        </w:rPr>
        <w:t>Figure 4.12 Keyboard placement in front</w:t>
      </w:r>
      <w:r>
        <w:rPr>
          <w:rFonts w:ascii="Verdana"/>
          <w:i/>
          <w:color w:val="231F20"/>
          <w:w w:val="75"/>
          <w:sz w:val="16"/>
        </w:rPr>
        <w:t> </w:t>
      </w:r>
      <w:r>
        <w:rPr>
          <w:rFonts w:ascii="Verdana"/>
          <w:i/>
          <w:color w:val="231F20"/>
          <w:w w:val="90"/>
          <w:sz w:val="16"/>
        </w:rPr>
        <w:t>of the operator</w:t>
      </w: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spacing w:before="2"/>
        <w:rPr>
          <w:rFonts w:ascii="Verdana"/>
          <w:i/>
          <w:sz w:val="18"/>
        </w:rPr>
      </w:pPr>
    </w:p>
    <w:p>
      <w:pPr>
        <w:spacing w:before="0"/>
        <w:ind w:left="425" w:right="0" w:firstLine="0"/>
        <w:jc w:val="left"/>
        <w:rPr>
          <w:rFonts w:ascii="Verdana"/>
          <w:i/>
          <w:sz w:val="16"/>
        </w:rPr>
      </w:pPr>
      <w:r>
        <w:rPr>
          <w:rFonts w:ascii="Verdana"/>
          <w:i/>
          <w:color w:val="231F20"/>
          <w:w w:val="75"/>
          <w:sz w:val="16"/>
        </w:rPr>
        <w:t>Figure</w:t>
      </w:r>
      <w:r>
        <w:rPr>
          <w:rFonts w:ascii="Verdana"/>
          <w:i/>
          <w:color w:val="231F20"/>
          <w:spacing w:val="-5"/>
          <w:sz w:val="16"/>
        </w:rPr>
        <w:t> </w:t>
      </w:r>
      <w:r>
        <w:rPr>
          <w:rFonts w:ascii="Verdana"/>
          <w:i/>
          <w:color w:val="231F20"/>
          <w:w w:val="75"/>
          <w:sz w:val="16"/>
        </w:rPr>
        <w:t>4.13</w:t>
      </w:r>
      <w:r>
        <w:rPr>
          <w:rFonts w:ascii="Verdana"/>
          <w:i/>
          <w:color w:val="231F20"/>
          <w:spacing w:val="-4"/>
          <w:sz w:val="16"/>
        </w:rPr>
        <w:t> </w:t>
      </w:r>
      <w:r>
        <w:rPr>
          <w:rFonts w:ascii="Verdana"/>
          <w:i/>
          <w:color w:val="231F20"/>
          <w:w w:val="75"/>
          <w:sz w:val="16"/>
        </w:rPr>
        <w:t>Neutral</w:t>
      </w:r>
      <w:r>
        <w:rPr>
          <w:rFonts w:ascii="Verdana"/>
          <w:i/>
          <w:color w:val="231F20"/>
          <w:spacing w:val="-5"/>
          <w:sz w:val="16"/>
        </w:rPr>
        <w:t> </w:t>
      </w:r>
      <w:r>
        <w:rPr>
          <w:rFonts w:ascii="Verdana"/>
          <w:i/>
          <w:color w:val="231F20"/>
          <w:w w:val="75"/>
          <w:sz w:val="16"/>
        </w:rPr>
        <w:t>position</w:t>
      </w:r>
      <w:r>
        <w:rPr>
          <w:rFonts w:ascii="Verdana"/>
          <w:i/>
          <w:color w:val="231F20"/>
          <w:spacing w:val="-4"/>
          <w:sz w:val="16"/>
        </w:rPr>
        <w:t> </w:t>
      </w:r>
      <w:r>
        <w:rPr>
          <w:rFonts w:ascii="Verdana"/>
          <w:i/>
          <w:color w:val="231F20"/>
          <w:w w:val="75"/>
          <w:sz w:val="16"/>
        </w:rPr>
        <w:t>while</w:t>
      </w:r>
      <w:r>
        <w:rPr>
          <w:rFonts w:ascii="Verdana"/>
          <w:i/>
          <w:color w:val="231F20"/>
          <w:spacing w:val="-5"/>
          <w:sz w:val="16"/>
        </w:rPr>
        <w:t> </w:t>
      </w:r>
      <w:r>
        <w:rPr>
          <w:rFonts w:ascii="Verdana"/>
          <w:i/>
          <w:color w:val="231F20"/>
          <w:w w:val="75"/>
          <w:sz w:val="16"/>
        </w:rPr>
        <w:t>using</w:t>
      </w:r>
      <w:r>
        <w:rPr>
          <w:rFonts w:ascii="Verdana"/>
          <w:i/>
          <w:color w:val="231F20"/>
          <w:spacing w:val="-4"/>
          <w:sz w:val="16"/>
        </w:rPr>
        <w:t> </w:t>
      </w:r>
      <w:r>
        <w:rPr>
          <w:rFonts w:ascii="Verdana"/>
          <w:i/>
          <w:color w:val="231F20"/>
          <w:w w:val="75"/>
          <w:sz w:val="16"/>
        </w:rPr>
        <w:t>a</w:t>
      </w:r>
      <w:r>
        <w:rPr>
          <w:rFonts w:ascii="Verdana"/>
          <w:i/>
          <w:color w:val="231F20"/>
          <w:spacing w:val="-5"/>
          <w:sz w:val="16"/>
        </w:rPr>
        <w:t> </w:t>
      </w:r>
      <w:r>
        <w:rPr>
          <w:rFonts w:ascii="Verdana"/>
          <w:i/>
          <w:color w:val="231F20"/>
          <w:spacing w:val="-2"/>
          <w:w w:val="75"/>
          <w:sz w:val="16"/>
        </w:rPr>
        <w:t>mouse</w:t>
      </w:r>
    </w:p>
    <w:p>
      <w:pPr>
        <w:pStyle w:val="Heading2"/>
        <w:spacing w:line="206" w:lineRule="auto" w:before="139"/>
        <w:ind w:left="259" w:right="654"/>
      </w:pPr>
      <w:r>
        <w:rPr>
          <w:b w:val="0"/>
        </w:rPr>
        <w:br w:type="column"/>
      </w:r>
      <w:r>
        <w:rPr>
          <w:color w:val="231F20"/>
          <w:w w:val="90"/>
        </w:rPr>
        <w:t>DATA INPUT DEVICES – KEYBOARDS, THE MOUSE AND OTHER </w:t>
      </w:r>
      <w:r>
        <w:rPr>
          <w:color w:val="231F20"/>
        </w:rPr>
        <w:t>POINTING DEVICES</w:t>
      </w:r>
    </w:p>
    <w:p>
      <w:pPr>
        <w:pStyle w:val="Heading3"/>
        <w:spacing w:before="121"/>
        <w:ind w:left="259"/>
      </w:pPr>
      <w:r>
        <w:rPr/>
        <w:pict>
          <v:group style="position:absolute;margin-left:35.294998pt;margin-top:-22.953836pt;width:160.3pt;height:160.35pt;mso-position-horizontal-relative:page;mso-position-vertical-relative:paragraph;z-index:15751168" id="docshapegroup1191" coordorigin="706,-459" coordsize="3206,3207">
            <v:shape style="position:absolute;left:705;top:-460;width:3204;height:3204" type="#_x0000_t75" id="docshape1192" stroked="false">
              <v:imagedata r:id="rId546" o:title=""/>
            </v:shape>
            <v:rect style="position:absolute;left:2662;top:-142;width:708;height:928" id="docshape1193" filled="false" stroked="true" strokeweight=".5pt" strokecolor="#231f20">
              <v:stroke dashstyle="solid"/>
            </v:rect>
            <v:shape style="position:absolute;left:1830;top:1546;width:598;height:884" type="#_x0000_t75" id="docshape1194" stroked="false">
              <v:imagedata r:id="rId547" o:title=""/>
            </v:shape>
            <v:shape style="position:absolute;left:1075;top:1427;width:359;height:77" type="#_x0000_t75" id="docshape1195" stroked="false">
              <v:imagedata r:id="rId548" o:title=""/>
            </v:shape>
            <v:shape style="position:absolute;left:872;top:1427;width:1855;height:1234" id="docshape1196" coordorigin="872,1427" coordsize="1855,1234" path="m872,2661l2727,2659m958,1546l958,2622m1078,1493l1076,1496,1077,1500,1076,1504,1299,1500,1318,1489,1340,1485,1363,1484,1384,1483m1078,1493l1080,1482,1091,1476,1106,1473,1121,1469,1130,1466,1137,1461,1146,1459,1159,1456,1171,1453,1183,1450,1194,1448,1214,1445,1236,1442,1257,1440,1273,1441,1298,1442,1335,1438,1372,1433,1398,1429,1414,1427,1425,1429,1431,1435,1430,1449m1430,1449l1434,1460,1432,1469,1424,1475,1413,1478m1413,1478l1415,1486,1416,1495,1418,1504,1389,1503,1389,1496,1387,1490,1384,1483m1078,1493l1166,1482,1254,1471,1342,1460,1430,1449m1384,1483l1392,1477,1404,1477,1413,1478e" filled="false" stroked="true" strokeweight=".5pt" strokecolor="#231f20">
              <v:path arrowok="t"/>
              <v:stroke dashstyle="solid"/>
            </v:shape>
            <v:shape style="position:absolute;left:1719;top:1499;width:575;height:7" id="docshape1197" coordorigin="1719,1500" coordsize="575,7" path="m1719,1500l2294,1500m1719,1506l2294,1506e" filled="false" stroked="true" strokeweight=".167971pt" strokecolor="#231f20">
              <v:path arrowok="t"/>
              <v:stroke dashstyle="solid"/>
            </v:shape>
            <v:shape style="position:absolute;left:1830;top:1546;width:598;height:884" id="docshape1198" coordorigin="1830,1547" coordsize="598,884" path="m1834,1574l1833,1565,1831,1556,1830,1547,2427,1547,2426,1623,2426,1703,2426,1787,2426,1872,2426,1956,2426,2039,2425,2117,2425,2188,2427,2269,2428,2350,2425,2422,2424,2425,2424,2428,2418,2428,2383,2430,2346,2430,2308,2429,2270,2428,2230,2428,2191,2429,2153,2428,2117,2428m1834,1574l1861,1651,1887,1729,1913,1806,1938,1884,1963,1962,1988,2040,2014,2117,2039,2195,2064,2273,2090,2350,2117,2428e" filled="false" stroked="true" strokeweight=".5pt" strokecolor="#231f20">
              <v:path arrowok="t"/>
              <v:stroke dashstyle="solid"/>
            </v:shape>
            <v:shape style="position:absolute;left:1546;top:1462;width:475;height:39" type="#_x0000_t75" id="docshape1199" stroked="false">
              <v:imagedata r:id="rId549" o:title=""/>
            </v:shape>
            <v:rect style="position:absolute;left:1546;top:1462;width:475;height:39" id="docshape1200" filled="false" stroked="true" strokeweight=".5pt" strokecolor="#231f20">
              <v:stroke dashstyle="solid"/>
            </v:rect>
            <v:shape style="position:absolute;left:2019;top:998;width:128;height:474" type="#_x0000_t75" id="docshape1201" stroked="false">
              <v:imagedata r:id="rId550" o:title=""/>
            </v:shape>
            <v:shape style="position:absolute;left:2019;top:998;width:128;height:474" id="docshape1202" coordorigin="2020,999" coordsize="128,474" path="m2110,999l2020,1465,2057,1472,2148,1006,2110,999xe" filled="false" stroked="true" strokeweight=".5pt" strokecolor="#231f20">
              <v:path arrowok="t"/>
              <v:stroke dashstyle="solid"/>
            </v:shape>
            <v:shape style="position:absolute;left:1575;top:1443;width:405;height:17" type="#_x0000_t75" id="docshape1203" stroked="false">
              <v:imagedata r:id="rId551" o:title=""/>
            </v:shape>
            <v:rect style="position:absolute;left:1575;top:1443;width:405;height:17" id="docshape1204" filled="false" stroked="true" strokeweight=".5pt" strokecolor="#231f20">
              <v:stroke dashstyle="solid"/>
            </v:rect>
            <v:shape style="position:absolute;left:2000;top:1445;width:39;height:39" type="#_x0000_t75" id="docshape1205" stroked="false">
              <v:imagedata r:id="rId552" o:title=""/>
            </v:shape>
            <v:shape style="position:absolute;left:2000;top:1445;width:39;height:39" id="docshape1206" coordorigin="2001,1445" coordsize="39,39" path="m2001,1465l2001,1475,2009,1484,2020,1484,2030,1484,2039,1475,2039,1465,2039,1454,2030,1445,2020,1445,2009,1445,2001,1454,2001,1465xe" filled="false" stroked="true" strokeweight=".5pt" strokecolor="#231f20">
              <v:path arrowok="t"/>
              <v:stroke dashstyle="solid"/>
            </v:shape>
            <v:shape style="position:absolute;left:1819;top:1520;width:911;height:1112" id="docshape1207" coordorigin="1820,1520" coordsize="911,1112" path="m2113,2448l2113,2632m2484,1520l2730,1520m1820,1561l1820,2138e" filled="false" stroked="true" strokeweight=".5pt" strokecolor="#231f20">
              <v:path arrowok="t"/>
              <v:stroke dashstyle="solid"/>
            </v:shape>
            <v:rect style="position:absolute;left:3440;top:2275;width:454;height:454" id="docshape1208" filled="true" fillcolor="#fdb813" stroked="false">
              <v:fill type="solid"/>
            </v:rect>
            <v:rect style="position:absolute;left:3440;top:2275;width:454;height:454" id="docshape1209" filled="false" stroked="true" strokeweight="1.753pt" strokecolor="#231f20">
              <v:stroke dashstyle="solid"/>
            </v:rect>
            <v:shape style="position:absolute;left:3501;top:2334;width:342;height:357" type="#_x0000_t75" id="docshape1210" stroked="false">
              <v:imagedata r:id="rId553" o:title=""/>
            </v:shape>
            <v:line style="position:absolute" from="890,863" to="3649,863" stroked="true" strokeweight=".5pt" strokecolor="#231f20">
              <v:stroke dashstyle="solid"/>
            </v:line>
            <v:shape style="position:absolute;left:1015;top:-298;width:2517;height:51" type="#_x0000_t75" id="docshape1211" stroked="false">
              <v:imagedata r:id="rId554" o:title=""/>
            </v:shape>
            <v:shape style="position:absolute;left:1015;top:-298;width:2517;height:51" id="docshape1212" coordorigin="1016,-298" coordsize="2517,51" path="m3506,-248l1040,-248,1022,-256,1016,-273,1022,-290,1040,-298,3506,-298,3525,-290,3532,-273,3526,-256,3506,-248xe" filled="false" stroked="true" strokeweight=".5pt" strokecolor="#231f20">
              <v:path arrowok="t"/>
              <v:stroke dashstyle="solid"/>
            </v:shape>
            <v:shape style="position:absolute;left:1113;top:-248;width:51;height:1108" type="#_x0000_t75" id="docshape1213" stroked="false">
              <v:imagedata r:id="rId555" o:title=""/>
            </v:shape>
            <v:rect style="position:absolute;left:1113;top:-248;width:51;height:1108" id="docshape1214" filled="false" stroked="true" strokeweight=".5pt" strokecolor="#231f20">
              <v:stroke dashstyle="solid"/>
            </v:rect>
            <v:shape style="position:absolute;left:3402;top:-248;width:51;height:1108" type="#_x0000_t75" id="docshape1215" stroked="false">
              <v:imagedata r:id="rId556" o:title=""/>
            </v:shape>
            <v:rect style="position:absolute;left:3402;top:-248;width:51;height:1108" id="docshape1216" filled="false" stroked="true" strokeweight=".5pt" strokecolor="#231f20">
              <v:stroke dashstyle="solid"/>
            </v:rect>
            <v:shape style="position:absolute;left:2712;top:-95;width:614;height:187" type="#_x0000_t75" id="docshape1217" stroked="false">
              <v:imagedata r:id="rId557" o:title=""/>
            </v:shape>
            <v:rect style="position:absolute;left:2712;top:-95;width:614;height:187" id="docshape1218" filled="false" stroked="true" strokeweight=".5pt" strokecolor="#231f20">
              <v:stroke dashstyle="solid"/>
            </v:rect>
            <v:shape style="position:absolute;left:2708;top:123;width:614;height:187" type="#_x0000_t75" id="docshape1219" stroked="false">
              <v:imagedata r:id="rId558" o:title=""/>
            </v:shape>
            <v:rect style="position:absolute;left:2708;top:123;width:614;height:187" id="docshape1220" filled="false" stroked="true" strokeweight=".5pt" strokecolor="#231f20">
              <v:stroke dashstyle="solid"/>
            </v:rect>
            <v:shape style="position:absolute;left:2708;top:342;width:614;height:388" type="#_x0000_t75" id="docshape1221" stroked="false">
              <v:imagedata r:id="rId559" o:title=""/>
            </v:shape>
            <v:shape style="position:absolute;left:2708;top:-1;width:614;height:731" id="docshape1222" coordorigin="2708,-1" coordsize="614,731" path="m3322,730l2708,730,2708,343,3322,343,3322,730xm2938,-1l3101,-1m2938,216l3101,216m2938,416l3101,416e" filled="false" stroked="true" strokeweight=".5pt" strokecolor="#231f20">
              <v:path arrowok="t"/>
              <v:stroke dashstyle="solid"/>
            </v:shape>
            <v:shape style="position:absolute;left:2728;top:789;width:74;height:74" type="#_x0000_t75" id="docshape1223" stroked="false">
              <v:imagedata r:id="rId560" o:title=""/>
            </v:shape>
            <v:shape style="position:absolute;left:2728;top:789;width:74;height:74" id="docshape1224" coordorigin="2728,790" coordsize="74,74" path="m2801,826l2799,841,2791,852,2779,860,2765,863,2750,860,2739,852,2731,841,2728,826,2731,812,2739,801,2750,793,2765,790,2779,793,2791,801,2799,812,2801,826xe" filled="false" stroked="true" strokeweight=".5pt" strokecolor="#231f20">
              <v:path arrowok="t"/>
              <v:stroke dashstyle="solid"/>
            </v:shape>
            <v:shape style="position:absolute;left:3255;top:789;width:74;height:74" type="#_x0000_t75" id="docshape1225" stroked="false">
              <v:imagedata r:id="rId561" o:title=""/>
            </v:shape>
            <v:shape style="position:absolute;left:3255;top:789;width:74;height:74" id="docshape1226" coordorigin="3255,790" coordsize="74,74" path="m3329,826l3326,841,3318,852,3306,860,3292,863,3278,860,3266,852,3258,841,3255,826,3258,812,3266,801,3278,793,3292,790,3306,793,3318,801,3326,812,3329,826xe" filled="false" stroked="true" strokeweight=".5pt" strokecolor="#231f20">
              <v:path arrowok="t"/>
              <v:stroke dashstyle="solid"/>
            </v:shape>
            <v:shape style="position:absolute;left:887;top:1500;width:1575;height:54" type="#_x0000_t75" id="docshape1227" stroked="false">
              <v:imagedata r:id="rId562" o:title=""/>
            </v:shape>
            <v:shape style="position:absolute;left:887;top:1500;width:1575;height:54" id="docshape1228" coordorigin="887,1500" coordsize="1575,54" path="m2447,1554l910,1554,892,1546,887,1527,893,1509,910,1500,2447,1500,2458,1509,2462,1527,2458,1546,2447,1554xe" filled="false" stroked="true" strokeweight=".5pt" strokecolor="#231f20">
              <v:path arrowok="t"/>
              <v:stroke dashstyle="solid"/>
            </v:shape>
            <v:shape style="position:absolute;left:1189;top:58;width:1439;height:65" id="docshape1229" coordorigin="1189,59" coordsize="1439,65" path="m1254,123l1253,59,1189,93,1254,123xm2627,93l2563,59,2563,123,2627,93xe" filled="true" fillcolor="#fdb813" stroked="false">
              <v:path arrowok="t"/>
              <v:fill type="solid"/>
            </v:shape>
            <v:shape style="position:absolute;left:981;top:1779;width:817;height:65" id="docshape1230" coordorigin="982,1779" coordsize="817,65" path="m1046,1844l1046,1779,982,1814,1046,1844xm1799,1814l1735,1779,1734,1844,1799,1814xe" filled="true" fillcolor="#fdb813" stroked="false">
              <v:path arrowok="t"/>
              <v:fill type="solid"/>
            </v:shape>
            <v:line style="position:absolute" from="1020,1814" to="1757,1814" stroked="true" strokeweight="1.001000pt" strokecolor="#fdb813">
              <v:stroke dashstyle="shortdash"/>
            </v:line>
            <v:shape style="position:absolute;left:984;top:2516;width:1099;height:65" id="docshape1231" coordorigin="985,2517" coordsize="1099,65" path="m1049,2581l1049,2517,985,2551,1049,2581xm2083,2551l2019,2517,2019,2581,2083,2551xe" filled="true" fillcolor="#fdb813" stroked="false">
              <v:path arrowok="t"/>
              <v:fill type="solid"/>
            </v:shape>
            <v:line style="position:absolute" from="1023,2552" to="2042,2552" stroked="true" strokeweight="1.001000pt" strokecolor="#fdb813">
              <v:stroke dashstyle="shortdash"/>
            </v:line>
            <v:shape style="position:absolute;left:2504;top:1544;width:65;height:1099" id="docshape1232" coordorigin="2504,1545" coordsize="65,1099" path="m2569,2578l2504,2578,2539,2643,2569,2578xm2569,1609l2539,1545,2504,1609,2569,1609xe" filled="true" fillcolor="#fdb813" stroked="false">
              <v:path arrowok="t"/>
              <v:fill type="solid"/>
            </v:shape>
            <v:line style="position:absolute" from="2539,2605" to="2539,1586" stroked="true" strokeweight="1.001000pt" strokecolor="#fdb813">
              <v:stroke dashstyle="shortdash"/>
            </v:line>
            <v:shape style="position:absolute;left:1227;top:-100;width:1379;height:170" type="#_x0000_t202" id="docshape1233" filled="false" stroked="false">
              <v:textbox inset="0,0,0,0">
                <w:txbxContent>
                  <w:p>
                    <w:pPr>
                      <w:tabs>
                        <w:tab w:pos="364" w:val="left" w:leader="none"/>
                        <w:tab w:pos="1358" w:val="left" w:leader="none"/>
                      </w:tabs>
                      <w:spacing w:line="166" w:lineRule="exact" w:before="0"/>
                      <w:ind w:left="0" w:right="0" w:firstLine="0"/>
                      <w:jc w:val="left"/>
                      <w:rPr>
                        <w:sz w:val="14"/>
                      </w:rPr>
                    </w:pPr>
                    <w:r>
                      <w:rPr>
                        <w:color w:val="231F20"/>
                        <w:sz w:val="14"/>
                        <w:u w:val="thick" w:color="FDB813"/>
                      </w:rPr>
                      <w:tab/>
                    </w:r>
                    <w:r>
                      <w:rPr>
                        <w:color w:val="231F20"/>
                        <w:w w:val="105"/>
                        <w:sz w:val="14"/>
                        <w:u w:val="thick" w:color="FDB813"/>
                      </w:rPr>
                      <w:t>800mm</w:t>
                    </w:r>
                    <w:r>
                      <w:rPr>
                        <w:color w:val="231F20"/>
                        <w:spacing w:val="-10"/>
                        <w:w w:val="105"/>
                        <w:sz w:val="14"/>
                        <w:u w:val="thick" w:color="FDB813"/>
                      </w:rPr>
                      <w:t> </w:t>
                    </w:r>
                    <w:r>
                      <w:rPr>
                        <w:color w:val="231F20"/>
                        <w:spacing w:val="-5"/>
                        <w:w w:val="110"/>
                        <w:sz w:val="14"/>
                        <w:u w:val="thick" w:color="FDB813"/>
                      </w:rPr>
                      <w:t>min</w:t>
                    </w:r>
                    <w:r>
                      <w:rPr>
                        <w:color w:val="231F20"/>
                        <w:sz w:val="14"/>
                        <w:u w:val="thick" w:color="FDB813"/>
                      </w:rPr>
                      <w:tab/>
                    </w:r>
                  </w:p>
                </w:txbxContent>
              </v:textbox>
              <w10:wrap type="none"/>
            </v:shape>
            <v:shape style="position:absolute;left:1005;top:1860;width:802;height:170" type="#_x0000_t202" id="docshape1234" filled="false" stroked="false">
              <v:textbox inset="0,0,0,0">
                <w:txbxContent>
                  <w:p>
                    <w:pPr>
                      <w:spacing w:line="166" w:lineRule="exact" w:before="0"/>
                      <w:ind w:left="0" w:right="0" w:firstLine="0"/>
                      <w:jc w:val="left"/>
                      <w:rPr>
                        <w:sz w:val="14"/>
                      </w:rPr>
                    </w:pPr>
                    <w:r>
                      <w:rPr>
                        <w:color w:val="231F20"/>
                        <w:w w:val="105"/>
                        <w:sz w:val="14"/>
                      </w:rPr>
                      <w:t>450mm</w:t>
                    </w:r>
                    <w:r>
                      <w:rPr>
                        <w:color w:val="231F20"/>
                        <w:spacing w:val="-9"/>
                        <w:w w:val="105"/>
                        <w:sz w:val="14"/>
                      </w:rPr>
                      <w:t> </w:t>
                    </w:r>
                    <w:r>
                      <w:rPr>
                        <w:color w:val="231F20"/>
                        <w:spacing w:val="-5"/>
                        <w:w w:val="110"/>
                        <w:sz w:val="14"/>
                      </w:rPr>
                      <w:t>min</w:t>
                    </w:r>
                  </w:p>
                </w:txbxContent>
              </v:textbox>
              <w10:wrap type="none"/>
            </v:shape>
            <v:shape style="position:absolute;left:2604;top:1856;width:1208;height:170" type="#_x0000_t202" id="docshape1235" filled="false" stroked="false">
              <v:textbox inset="0,0,0,0">
                <w:txbxContent>
                  <w:p>
                    <w:pPr>
                      <w:spacing w:line="166" w:lineRule="exact" w:before="0"/>
                      <w:ind w:left="0" w:right="0" w:firstLine="0"/>
                      <w:jc w:val="left"/>
                      <w:rPr>
                        <w:sz w:val="14"/>
                      </w:rPr>
                    </w:pPr>
                    <w:r>
                      <w:rPr>
                        <w:color w:val="231F20"/>
                        <w:w w:val="105"/>
                        <w:sz w:val="14"/>
                      </w:rPr>
                      <w:t>610mm</w:t>
                    </w:r>
                    <w:r>
                      <w:rPr>
                        <w:color w:val="231F20"/>
                        <w:spacing w:val="-10"/>
                        <w:w w:val="105"/>
                        <w:sz w:val="14"/>
                      </w:rPr>
                      <w:t> </w:t>
                    </w:r>
                    <w:r>
                      <w:rPr>
                        <w:color w:val="231F20"/>
                        <w:w w:val="105"/>
                        <w:sz w:val="14"/>
                      </w:rPr>
                      <w:t>to</w:t>
                    </w:r>
                    <w:r>
                      <w:rPr>
                        <w:color w:val="231F20"/>
                        <w:spacing w:val="-9"/>
                        <w:w w:val="105"/>
                        <w:sz w:val="14"/>
                      </w:rPr>
                      <w:t> </w:t>
                    </w:r>
                    <w:r>
                      <w:rPr>
                        <w:color w:val="231F20"/>
                        <w:spacing w:val="-2"/>
                        <w:w w:val="105"/>
                        <w:sz w:val="14"/>
                      </w:rPr>
                      <w:t>760mm</w:t>
                    </w:r>
                  </w:p>
                </w:txbxContent>
              </v:textbox>
              <w10:wrap type="none"/>
            </v:shape>
            <v:shape style="position:absolute;left:1148;top:2331;width:802;height:170" type="#_x0000_t202" id="docshape1236" filled="false" stroked="false">
              <v:textbox inset="0,0,0,0">
                <w:txbxContent>
                  <w:p>
                    <w:pPr>
                      <w:spacing w:line="166" w:lineRule="exact" w:before="0"/>
                      <w:ind w:left="0" w:right="0" w:firstLine="0"/>
                      <w:jc w:val="left"/>
                      <w:rPr>
                        <w:sz w:val="14"/>
                      </w:rPr>
                    </w:pPr>
                    <w:r>
                      <w:rPr>
                        <w:color w:val="231F20"/>
                        <w:w w:val="105"/>
                        <w:sz w:val="14"/>
                      </w:rPr>
                      <w:t>600mm</w:t>
                    </w:r>
                    <w:r>
                      <w:rPr>
                        <w:color w:val="231F20"/>
                        <w:spacing w:val="-9"/>
                        <w:w w:val="105"/>
                        <w:sz w:val="14"/>
                      </w:rPr>
                      <w:t> </w:t>
                    </w:r>
                    <w:r>
                      <w:rPr>
                        <w:color w:val="231F20"/>
                        <w:spacing w:val="-5"/>
                        <w:w w:val="110"/>
                        <w:sz w:val="14"/>
                      </w:rPr>
                      <w:t>min</w:t>
                    </w:r>
                  </w:p>
                </w:txbxContent>
              </v:textbox>
              <w10:wrap type="none"/>
            </v:shape>
            <w10:wrap type="none"/>
          </v:group>
        </w:pict>
      </w:r>
      <w:r>
        <w:rPr>
          <w:color w:val="231F20"/>
          <w:w w:val="85"/>
        </w:rPr>
        <w:t>Manually</w:t>
      </w:r>
      <w:r>
        <w:rPr>
          <w:color w:val="231F20"/>
          <w:spacing w:val="17"/>
        </w:rPr>
        <w:t> </w:t>
      </w:r>
      <w:r>
        <w:rPr>
          <w:color w:val="231F20"/>
          <w:w w:val="85"/>
        </w:rPr>
        <w:t>operated</w:t>
      </w:r>
      <w:r>
        <w:rPr>
          <w:color w:val="231F20"/>
          <w:spacing w:val="18"/>
        </w:rPr>
        <w:t> </w:t>
      </w:r>
      <w:r>
        <w:rPr>
          <w:color w:val="231F20"/>
          <w:w w:val="85"/>
        </w:rPr>
        <w:t>input</w:t>
      </w:r>
      <w:r>
        <w:rPr>
          <w:color w:val="231F20"/>
          <w:spacing w:val="17"/>
        </w:rPr>
        <w:t> </w:t>
      </w:r>
      <w:r>
        <w:rPr>
          <w:color w:val="231F20"/>
          <w:spacing w:val="-2"/>
          <w:w w:val="85"/>
        </w:rPr>
        <w:t>devices</w:t>
      </w:r>
    </w:p>
    <w:p>
      <w:pPr>
        <w:pStyle w:val="BodyText"/>
        <w:spacing w:line="220" w:lineRule="auto" w:before="100"/>
        <w:ind w:left="259" w:right="654"/>
      </w:pPr>
      <w:r>
        <w:rPr>
          <w:color w:val="231F20"/>
        </w:rPr>
        <w:t>Of</w:t>
      </w:r>
      <w:r>
        <w:rPr>
          <w:color w:val="231F20"/>
          <w:spacing w:val="22"/>
        </w:rPr>
        <w:t> </w:t>
      </w:r>
      <w:r>
        <w:rPr>
          <w:color w:val="231F20"/>
        </w:rPr>
        <w:t>the</w:t>
      </w:r>
      <w:r>
        <w:rPr>
          <w:color w:val="231F20"/>
          <w:spacing w:val="22"/>
        </w:rPr>
        <w:t> </w:t>
      </w:r>
      <w:r>
        <w:rPr>
          <w:color w:val="231F20"/>
        </w:rPr>
        <w:t>wide</w:t>
      </w:r>
      <w:r>
        <w:rPr>
          <w:color w:val="231F20"/>
          <w:spacing w:val="22"/>
        </w:rPr>
        <w:t> </w:t>
      </w:r>
      <w:r>
        <w:rPr>
          <w:color w:val="231F20"/>
        </w:rPr>
        <w:t>range</w:t>
      </w:r>
      <w:r>
        <w:rPr>
          <w:color w:val="231F20"/>
          <w:spacing w:val="22"/>
        </w:rPr>
        <w:t> </w:t>
      </w:r>
      <w:r>
        <w:rPr>
          <w:color w:val="231F20"/>
        </w:rPr>
        <w:t>of</w:t>
      </w:r>
      <w:r>
        <w:rPr>
          <w:color w:val="231F20"/>
          <w:spacing w:val="22"/>
        </w:rPr>
        <w:t> </w:t>
      </w:r>
      <w:r>
        <w:rPr>
          <w:color w:val="231F20"/>
        </w:rPr>
        <w:t>input</w:t>
      </w:r>
      <w:r>
        <w:rPr>
          <w:color w:val="231F20"/>
          <w:spacing w:val="22"/>
        </w:rPr>
        <w:t> </w:t>
      </w:r>
      <w:r>
        <w:rPr>
          <w:color w:val="231F20"/>
        </w:rPr>
        <w:t>devices</w:t>
      </w:r>
      <w:r>
        <w:rPr>
          <w:color w:val="231F20"/>
          <w:spacing w:val="22"/>
        </w:rPr>
        <w:t> </w:t>
      </w:r>
      <w:r>
        <w:rPr>
          <w:color w:val="231F20"/>
        </w:rPr>
        <w:t>used</w:t>
      </w:r>
      <w:r>
        <w:rPr>
          <w:color w:val="231F20"/>
          <w:spacing w:val="22"/>
        </w:rPr>
        <w:t> </w:t>
      </w:r>
      <w:r>
        <w:rPr>
          <w:color w:val="231F20"/>
        </w:rPr>
        <w:t>with</w:t>
      </w:r>
      <w:r>
        <w:rPr>
          <w:color w:val="231F20"/>
          <w:spacing w:val="22"/>
        </w:rPr>
        <w:t> </w:t>
      </w:r>
      <w:r>
        <w:rPr>
          <w:color w:val="231F20"/>
        </w:rPr>
        <w:t>computers,</w:t>
      </w:r>
      <w:r>
        <w:rPr>
          <w:color w:val="231F20"/>
          <w:spacing w:val="22"/>
        </w:rPr>
        <w:t> </w:t>
      </w:r>
      <w:r>
        <w:rPr>
          <w:color w:val="231F20"/>
        </w:rPr>
        <w:t>the</w:t>
      </w:r>
      <w:r>
        <w:rPr>
          <w:color w:val="231F20"/>
          <w:spacing w:val="22"/>
        </w:rPr>
        <w:t> </w:t>
      </w:r>
      <w:r>
        <w:rPr>
          <w:color w:val="231F20"/>
        </w:rPr>
        <w:t>ones</w:t>
      </w:r>
      <w:r>
        <w:rPr>
          <w:color w:val="231F20"/>
          <w:spacing w:val="22"/>
        </w:rPr>
        <w:t> </w:t>
      </w:r>
      <w:r>
        <w:rPr>
          <w:color w:val="231F20"/>
        </w:rPr>
        <w:t>most commonly used are the keyboard and the mouse. The way in which these devices are used needs to be carefully considered, as repetitive use over an extended period can lead to discomfort and injury.</w:t>
      </w:r>
    </w:p>
    <w:p>
      <w:pPr>
        <w:pStyle w:val="Heading3"/>
        <w:spacing w:before="127"/>
        <w:ind w:left="259"/>
      </w:pPr>
      <w:r>
        <w:rPr>
          <w:color w:val="231F20"/>
          <w:spacing w:val="-2"/>
        </w:rPr>
        <w:t>Keyboards</w:t>
      </w:r>
    </w:p>
    <w:p>
      <w:pPr>
        <w:pStyle w:val="BodyText"/>
        <w:spacing w:line="220" w:lineRule="auto" w:before="100"/>
        <w:ind w:left="259" w:right="654"/>
      </w:pPr>
      <w:r>
        <w:rPr>
          <w:color w:val="231F20"/>
        </w:rPr>
        <w:t>Use of keyboards in offices varies according to the task. Generally, the more a keyboard is used, the higher the risk of discomfort. This does not mean that people should not use a keyboard extensively in their work. However, job design (including</w:t>
      </w:r>
      <w:r>
        <w:rPr>
          <w:color w:val="231F20"/>
          <w:spacing w:val="-1"/>
        </w:rPr>
        <w:t> </w:t>
      </w:r>
      <w:r>
        <w:rPr>
          <w:color w:val="231F20"/>
        </w:rPr>
        <w:t>variation</w:t>
      </w:r>
      <w:r>
        <w:rPr>
          <w:color w:val="231F20"/>
          <w:spacing w:val="-1"/>
        </w:rPr>
        <w:t> </w:t>
      </w:r>
      <w:r>
        <w:rPr>
          <w:color w:val="231F20"/>
        </w:rPr>
        <w:t>in</w:t>
      </w:r>
      <w:r>
        <w:rPr>
          <w:color w:val="231F20"/>
          <w:spacing w:val="-1"/>
        </w:rPr>
        <w:t> </w:t>
      </w:r>
      <w:r>
        <w:rPr>
          <w:color w:val="231F20"/>
        </w:rPr>
        <w:t>tasks</w:t>
      </w:r>
      <w:r>
        <w:rPr>
          <w:color w:val="231F20"/>
          <w:spacing w:val="-1"/>
        </w:rPr>
        <w:t> </w:t>
      </w:r>
      <w:r>
        <w:rPr>
          <w:color w:val="231F20"/>
        </w:rPr>
        <w:t>and</w:t>
      </w:r>
      <w:r>
        <w:rPr>
          <w:color w:val="231F20"/>
          <w:spacing w:val="-1"/>
        </w:rPr>
        <w:t> </w:t>
      </w:r>
      <w:r>
        <w:rPr>
          <w:color w:val="231F20"/>
        </w:rPr>
        <w:t>ability</w:t>
      </w:r>
      <w:r>
        <w:rPr>
          <w:color w:val="231F20"/>
          <w:spacing w:val="-1"/>
        </w:rPr>
        <w:t> </w:t>
      </w:r>
      <w:r>
        <w:rPr>
          <w:color w:val="231F20"/>
        </w:rPr>
        <w:t>to</w:t>
      </w:r>
      <w:r>
        <w:rPr>
          <w:color w:val="231F20"/>
          <w:spacing w:val="-1"/>
        </w:rPr>
        <w:t> </w:t>
      </w:r>
      <w:r>
        <w:rPr>
          <w:color w:val="231F20"/>
        </w:rPr>
        <w:t>take</w:t>
      </w:r>
      <w:r>
        <w:rPr>
          <w:color w:val="231F20"/>
          <w:spacing w:val="-1"/>
        </w:rPr>
        <w:t> </w:t>
      </w:r>
      <w:r>
        <w:rPr>
          <w:color w:val="231F20"/>
        </w:rPr>
        <w:t>breaks</w:t>
      </w:r>
      <w:r>
        <w:rPr>
          <w:color w:val="231F20"/>
          <w:spacing w:val="-1"/>
        </w:rPr>
        <w:t> </w:t>
      </w:r>
      <w:r>
        <w:rPr>
          <w:color w:val="231F20"/>
        </w:rPr>
        <w:t>from</w:t>
      </w:r>
      <w:r>
        <w:rPr>
          <w:color w:val="231F20"/>
          <w:spacing w:val="-1"/>
        </w:rPr>
        <w:t> </w:t>
      </w:r>
      <w:r>
        <w:rPr>
          <w:color w:val="231F20"/>
        </w:rPr>
        <w:t>repetitive</w:t>
      </w:r>
      <w:r>
        <w:rPr>
          <w:color w:val="231F20"/>
          <w:spacing w:val="-1"/>
        </w:rPr>
        <w:t> </w:t>
      </w:r>
      <w:r>
        <w:rPr>
          <w:color w:val="231F20"/>
        </w:rPr>
        <w:t>keying)</w:t>
      </w:r>
      <w:r>
        <w:rPr>
          <w:color w:val="231F20"/>
          <w:spacing w:val="-1"/>
        </w:rPr>
        <w:t> </w:t>
      </w:r>
      <w:r>
        <w:rPr>
          <w:color w:val="231F20"/>
        </w:rPr>
        <w:t>and adjustable equipment and furniture are important considerations for people who use computers for extensive periods of time.</w:t>
      </w:r>
    </w:p>
    <w:p>
      <w:pPr>
        <w:pStyle w:val="BodyText"/>
        <w:spacing w:line="220" w:lineRule="auto" w:before="107"/>
        <w:ind w:left="259" w:right="516"/>
      </w:pPr>
      <w:r>
        <w:rPr/>
        <w:pict>
          <v:group style="position:absolute;margin-left:35.294998pt;margin-top:26.260143pt;width:160.4pt;height:160.3pt;mso-position-horizontal-relative:page;mso-position-vertical-relative:paragraph;z-index:15751680" id="docshapegroup1237" coordorigin="706,525" coordsize="3208,3206">
            <v:shape style="position:absolute;left:705;top:525;width:3204;height:3204" type="#_x0000_t75" id="docshape1238" stroked="false">
              <v:imagedata r:id="rId491" o:title=""/>
            </v:shape>
            <v:shape style="position:absolute;left:1149;top:1905;width:314;height:777" type="#_x0000_t75" id="docshape1239" stroked="false">
              <v:imagedata r:id="rId563" o:title=""/>
            </v:shape>
            <v:shape style="position:absolute;left:1149;top:1905;width:314;height:777" id="docshape1240" coordorigin="1149,1906" coordsize="314,777" path="m1463,2674l1420,2682,1372,2678,1331,2634,1312,2528,1309,2492,1300,2419,1287,2335,1275,2264,1254,2194,1219,2104,1182,2020,1158,1972,1149,1944,1158,1919,1178,1906,1203,1911,1285,1992,1328,2071,1365,2188,1380,2265,1391,2350,1390,2436,1374,2519,1376,2554,1380,2591,1392,2618,1418,2630,1438,2628,1450,2627,1463,2674xe" filled="false" stroked="true" strokeweight=".5pt" strokecolor="#231f20">
              <v:path arrowok="t"/>
              <v:stroke dashstyle="solid"/>
            </v:shape>
            <v:shape style="position:absolute;left:1317;top:2517;width:38;height:4" type="#_x0000_t75" id="docshape1241" stroked="false">
              <v:imagedata r:id="rId564" o:title=""/>
            </v:shape>
            <v:shape style="position:absolute;left:1317;top:2517;width:38;height:4" id="docshape1242" coordorigin="1317,2518" coordsize="38,4" path="m1317,2518l1328,2521,1345,2521,1355,2518e" filled="false" stroked="true" strokeweight=".5pt" strokecolor="#231f20">
              <v:path arrowok="t"/>
              <v:stroke dashstyle="solid"/>
            </v:shape>
            <v:shape style="position:absolute;left:1612;top:2746;width:126;height:581" type="#_x0000_t75" id="docshape1243" stroked="false">
              <v:imagedata r:id="rId565" o:title=""/>
            </v:shape>
            <v:shape style="position:absolute;left:1612;top:2746;width:126;height:581" id="docshape1244" coordorigin="1613,2747" coordsize="126,581" path="m1737,3327l1739,2927,1723,2927,1725,2747,1625,2747,1625,2927,1613,2927,1613,3327,1737,3327xe" filled="false" stroked="true" strokeweight=".5pt" strokecolor="#231f20">
              <v:path arrowok="t"/>
              <v:stroke dashstyle="solid"/>
            </v:shape>
            <v:shape style="position:absolute;left:1121;top:3321;width:139;height:139" type="#_x0000_t75" id="docshape1245" stroked="false">
              <v:imagedata r:id="rId566" o:title=""/>
            </v:shape>
            <v:shape style="position:absolute;left:1116;top:3316;width:149;height:149" type="#_x0000_t75" id="docshape1246" stroked="false">
              <v:imagedata r:id="rId567" o:title=""/>
            </v:shape>
            <v:shape style="position:absolute;left:1460;top:3321;width:139;height:139" type="#_x0000_t75" id="docshape1247" stroked="false">
              <v:imagedata r:id="rId566" o:title=""/>
            </v:shape>
            <v:shape style="position:absolute;left:1460;top:3321;width:139;height:139" id="docshape1248" coordorigin="1461,3322" coordsize="139,139" path="m1599,3391l1594,3418,1579,3440,1557,3455,1530,3460,1503,3455,1481,3440,1466,3418,1461,3391,1466,3364,1481,3342,1503,3327,1530,3322,1557,3327,1579,3342,1594,3364,1599,3391xe" filled="false" stroked="true" strokeweight=".5pt" strokecolor="#231f20">
              <v:path arrowok="t"/>
              <v:stroke dashstyle="solid"/>
            </v:shape>
            <v:shape style="position:absolute;left:1598;top:3321;width:139;height:139" type="#_x0000_t75" id="docshape1249" stroked="false">
              <v:imagedata r:id="rId568" o:title=""/>
            </v:shape>
            <v:shape style="position:absolute;left:1598;top:3321;width:139;height:139" id="docshape1250" coordorigin="1598,3322" coordsize="139,139" path="m1737,3391l1731,3418,1716,3440,1694,3455,1667,3460,1640,3455,1618,3440,1604,3418,1598,3391,1604,3364,1618,3342,1640,3327,1667,3322,1694,3327,1716,3342,1731,3364,1737,3391xe" filled="false" stroked="true" strokeweight=".5pt" strokecolor="#231f20">
              <v:path arrowok="t"/>
              <v:stroke dashstyle="solid"/>
            </v:shape>
            <v:shape style="position:absolute;left:1810;top:3321;width:139;height:139" type="#_x0000_t75" id="docshape1251" stroked="false">
              <v:imagedata r:id="rId569" o:title=""/>
            </v:shape>
            <v:shape style="position:absolute;left:1805;top:3316;width:149;height:149" type="#_x0000_t75" id="docshape1252" stroked="false">
              <v:imagedata r:id="rId570" o:title=""/>
            </v:shape>
            <v:shape style="position:absolute;left:2097;top:3321;width:139;height:139" type="#_x0000_t75" id="docshape1253" stroked="false">
              <v:imagedata r:id="rId571" o:title=""/>
            </v:shape>
            <v:shape style="position:absolute;left:2092;top:3316;width:149;height:149" type="#_x0000_t75" id="docshape1254" stroked="false">
              <v:imagedata r:id="rId572" o:title=""/>
            </v:shape>
            <v:shape style="position:absolute;left:1196;top:3246;width:963;height:138" type="#_x0000_t75" id="docshape1255" stroked="false">
              <v:imagedata r:id="rId573" o:title=""/>
            </v:shape>
            <v:shape style="position:absolute;left:1196;top:3246;width:963;height:138" id="docshape1256" coordorigin="1197,3246" coordsize="963,138" path="m1230,3360l1613,3327,1737,3327,2111,3384,2159,3350,2150,3311,1740,3246,1621,3251,1207,3309,1197,3334,1230,3360xe" filled="false" stroked="true" strokeweight=".5pt" strokecolor="#231f20">
              <v:path arrowok="t"/>
              <v:stroke dashstyle="solid"/>
            </v:shape>
            <v:shape style="position:absolute;left:1612;top:3327;width:113;height:96" type="#_x0000_t75" id="docshape1257" stroked="false">
              <v:imagedata r:id="rId574" o:title=""/>
            </v:shape>
            <v:shape style="position:absolute;left:1612;top:3327;width:113;height:96" id="docshape1258" coordorigin="1613,3327" coordsize="113,96" path="m1613,3327l1613,3422,1725,3422,1725,3331,1619,3331e" filled="false" stroked="true" strokeweight=".5pt" strokecolor="#231f20">
              <v:path arrowok="t"/>
              <v:stroke dashstyle="solid"/>
            </v:shape>
            <v:shape style="position:absolute;left:1392;top:2572;width:747;height:175" type="#_x0000_t75" id="docshape1259" stroked="false">
              <v:imagedata r:id="rId575" o:title=""/>
            </v:shape>
            <v:shape style="position:absolute;left:1392;top:2572;width:747;height:175" id="docshape1260" coordorigin="1393,2572" coordsize="747,175" path="m1449,2685l1562,2740,1717,2743,1865,2746,1931,2747,1944,2735,1961,2719,1975,2705,1982,2695,2052,2695,2060,2706,2070,2719,2080,2729,2092,2733,2117,2726,2134,2707,2139,2679,2127,2642,2038,2589,1977,2579,1817,2575,1650,2573,1495,2572,1426,2572,1401,2588,1393,2625,1397,2662,1411,2678,1449,2685xe" filled="false" stroked="true" strokeweight=".5pt" strokecolor="#231f20">
              <v:path arrowok="t"/>
              <v:stroke dashstyle="solid"/>
            </v:shape>
            <v:shape style="position:absolute;left:1425;top:2615;width:690;height:90" type="#_x0000_t75" id="docshape1261" stroked="false">
              <v:imagedata r:id="rId576" o:title=""/>
            </v:shape>
            <v:shape style="position:absolute;left:1425;top:2615;width:690;height:205" id="docshape1262" coordorigin="1425,2616" coordsize="690,205" path="m2115,2705l2097,2683,2074,2663,2043,2647,2005,2640,1890,2635,1693,2626,1508,2619,1425,2616m1982,2695l1449,2685m1521,2737l1449,2821e" filled="false" stroked="true" strokeweight=".5pt" strokecolor="#231f20">
              <v:path arrowok="t"/>
              <v:stroke dashstyle="solid"/>
            </v:shape>
            <v:shape style="position:absolute;left:1411;top:2805;width:52;height:53" type="#_x0000_t75" id="docshape1263" stroked="false">
              <v:imagedata r:id="rId577" o:title=""/>
            </v:shape>
            <v:shape style="position:absolute;left:1411;top:2737;width:151;height:120" id="docshape1264" coordorigin="1411,2738" coordsize="151,120" path="m1456,2812l1463,2818,1463,2829,1457,2835,1441,2851,1435,2857,1424,2857,1418,2851,1411,2844,1411,2834,1418,2827,1433,2812,1439,2805,1450,2805,1456,2812xm1562,2738l1562,2857e" filled="false" stroked="true" strokeweight=".5pt" strokecolor="#231f20">
              <v:path arrowok="t"/>
              <v:stroke dashstyle="solid"/>
            </v:shape>
            <v:shape style="position:absolute;left:1542;top:2828;width:35;height:56" type="#_x0000_t75" id="docshape1265" stroked="false">
              <v:imagedata r:id="rId578" o:title=""/>
            </v:shape>
            <v:shape style="position:absolute;left:1542;top:2828;width:35;height:56" id="docshape1266" coordorigin="1542,2829" coordsize="35,56" path="m1561,2829l1570,2829,1577,2837,1577,2846,1576,2868,1576,2877,1568,2884,1559,2884,1549,2884,1542,2876,1543,2867,1543,2845,1544,2836,1551,2829,1561,2829xe" filled="false" stroked="true" strokeweight=".5pt" strokecolor="#231f20">
              <v:path arrowok="t"/>
              <v:stroke dashstyle="solid"/>
            </v:shape>
            <v:shape style="position:absolute;left:1419;top:2164;width:1194;height:1170" id="docshape1267" coordorigin="1419,2164" coordsize="1194,1170" path="m1808,2164l1455,2229,1431,2291,1425,2322,1422,2339,1428,2429,1458,2493,1524,2543,1631,2566,1711,2567,1845,2566,1898,2570,1975,2580,2054,2592,2113,2604,2138,2610,2162,2614,2221,2656,2248,2742,2263,2850,2271,2980,2279,3067,2288,3148,2293,3201,2295,3227,2298,3250,2303,3281,2312,3334,2613,3330,2613,3326,2613,3312,2610,3291,2603,3264,2593,3220,2583,3158,2567,3035,2560,2988,2518,2730,2491,2564,2484,2514,2454,2439,2399,2385,2337,2350,2190,2318,2093,2304,2055,2300,2015,2293,1946,2279,1823,2254,1808,2164xe" filled="true" fillcolor="#58595b" stroked="false">
              <v:path arrowok="t"/>
              <v:fill type="solid"/>
            </v:shape>
            <v:shape style="position:absolute;left:1419;top:2164;width:1194;height:1170" id="docshape1268" coordorigin="1419,2164" coordsize="1194,1170" path="m1455,2229l1808,2164,1823,2254,1946,2279,2015,2293,2055,2300,2093,2304,2141,2310,2238,2326,2337,2350,2399,2385,2454,2439,2484,2514,2491,2564,2503,2639,2518,2730,2533,2825,2548,2915,2560,2988,2567,3035,2575,3092,2583,3158,2593,3220,2603,3264,2610,3291,2613,3312,2613,3326,2613,3330,2312,3334,2303,3281,2298,3250,2295,3227,2293,3201,2288,3148,2279,3067,2271,2980,2266,2908,2263,2850,2256,2792,2239,2705,2210,2637,2138,2610,2113,2604,2054,2592,1975,2580,1898,2570,1845,2566,1791,2567,1711,2567,1631,2566,1550,2555,1488,2519,1445,2477,1422,2395,1419,2363,1422,2339,1425,2322,1428,2306,1447,2245,1453,2234,1455,2229xe" filled="false" stroked="true" strokeweight=".5pt" strokecolor="#ffffff">
              <v:path arrowok="t"/>
              <v:stroke dashstyle="solid"/>
            </v:shape>
            <v:shape style="position:absolute;left:2805;top:1989;width:515;height:214" type="#_x0000_t75" id="docshape1269" stroked="false">
              <v:imagedata r:id="rId579" o:title=""/>
            </v:shape>
            <v:shape style="position:absolute;left:2805;top:1989;width:515;height:214" id="docshape1270" coordorigin="2805,1990" coordsize="515,214" path="m3062,1990l3143,2001,3214,2031,3269,2077,3306,2136,3320,2203,2805,2203,2819,2136,2855,2077,2911,2031,2981,2001,3062,1990xe" filled="false" stroked="true" strokeweight=".5pt" strokecolor="#231f20">
              <v:path arrowok="t"/>
              <v:stroke dashstyle="solid"/>
            </v:shape>
            <v:shape style="position:absolute;left:2958;top:1395;width:411;height:604" type="#_x0000_t75" id="docshape1271" stroked="false">
              <v:imagedata r:id="rId580" o:title=""/>
            </v:shape>
            <v:shape style="position:absolute;left:2958;top:1395;width:411;height:604" id="docshape1272" coordorigin="2959,1396" coordsize="411,604" path="m3007,1489l3006,1489,3006,1489,3005,1489,2987,1486,2972,1476,2962,1461,2959,1443,2962,1424,2972,1410,2987,1399,3005,1396,3022,1399,3036,1407,3046,1419,3051,1435,3317,1623,3319,1623,3321,1623,3322,1623,3340,1626,3355,1636,3365,1651,3369,1669,3365,1687,3356,1702,3341,1712,3324,1716,3089,1953,3085,1971,3075,1986,3060,1996,3042,2000,3024,1996,3009,1986,2999,1971,2995,1953,2998,1936,3007,1922,3020,1912,3036,1907,3267,1674,3007,1489xe" filled="false" stroked="true" strokeweight=".5pt" strokecolor="#231f20">
              <v:path arrowok="t"/>
              <v:stroke dashstyle="solid"/>
            </v:shape>
            <v:shape style="position:absolute;left:2659;top:1031;width:382;height:745" type="#_x0000_t75" id="docshape1273" stroked="false">
              <v:imagedata r:id="rId581" o:title=""/>
            </v:shape>
            <v:shape style="position:absolute;left:2659;top:1031;width:382;height:745" id="docshape1274" coordorigin="2659,1032" coordsize="382,745" path="m2661,1717l2727,1774,2738,1776,2749,1774,2758,1768,2764,1759,3039,1091,3041,1080,3039,1070,3033,1061,3023,1054,2973,1034,2962,1032,2951,1034,2942,1040,2936,1049,2661,1717xe" filled="false" stroked="true" strokeweight=".5pt" strokecolor="#231f20">
              <v:path arrowok="t"/>
              <v:stroke dashstyle="solid"/>
            </v:shape>
            <v:shape style="position:absolute;left:2765;top:1104;width:299;height:653" type="#_x0000_t75" id="docshape1275" stroked="false">
              <v:imagedata r:id="rId582" o:title=""/>
            </v:shape>
            <v:shape style="position:absolute;left:2765;top:1104;width:299;height:653" id="docshape1276" coordorigin="2765,1104" coordsize="299,653" path="m2839,1722l2765,1757,3033,1104,3063,1176,2839,1722xe" filled="false" stroked="true" strokeweight=".5pt" strokecolor="#231f20">
              <v:path arrowok="t"/>
              <v:stroke dashstyle="solid"/>
            </v:shape>
            <v:rect style="position:absolute;left:3441;top:3259;width:454;height:454" id="docshape1277" filled="true" fillcolor="#fdb813" stroked="false">
              <v:fill type="solid"/>
            </v:rect>
            <v:rect style="position:absolute;left:3441;top:3259;width:454;height:454" id="docshape1278" filled="false" stroked="true" strokeweight="1.753pt" strokecolor="#231f20">
              <v:stroke dashstyle="solid"/>
            </v:rect>
            <v:shape style="position:absolute;left:3503;top:3317;width:342;height:357" type="#_x0000_t75" id="docshape1279" stroked="false">
              <v:imagedata r:id="rId583" o:title=""/>
            </v:shape>
            <v:line style="position:absolute" from="3043,3464" to="884,3464" stroked="true" strokeweight=".5pt" strokecolor="#231f20">
              <v:stroke dashstyle="solid"/>
            </v:line>
            <v:shape style="position:absolute;left:2340;top:2172;width:224;height:34" id="docshape1280" coordorigin="2340,2172" coordsize="224,34" path="m2562,2172l2340,2204,2564,2206,2562,2172xe" filled="true" fillcolor="#fdb813" stroked="false">
              <v:path arrowok="t"/>
              <v:fill type="solid"/>
            </v:shape>
            <v:shape style="position:absolute;left:2340;top:2136;width:232;height:70" id="docshape1281" coordorigin="2340,2137" coordsize="232,70" path="m2562,2172l2564,2206,2340,2204,2562,2172xm2562,2172l2571,2163,2569,2148,2564,2137e" filled="false" stroked="true" strokeweight=".5pt" strokecolor="#231f20">
              <v:path arrowok="t"/>
              <v:stroke dashstyle="solid"/>
            </v:shape>
            <v:shape style="position:absolute;left:2072;top:2104;width:493;height:91" id="docshape1282" coordorigin="2073,2105" coordsize="493,91" path="m2541,2105l2502,2109,2458,2115,2412,2121,2366,2124,2353,2124,2348,2120,2337,2118,2324,2118,2309,2120,2280,2127,2253,2131,2225,2136,2200,2142,2180,2150,2085,2169,2082,2177,2073,2185,2079,2195,2564,2137,2565,2122,2563,2112,2555,2106,2541,2105xe" filled="true" fillcolor="#fdb813" stroked="false">
              <v:path arrowok="t"/>
              <v:fill type="solid"/>
            </v:shape>
            <v:shape style="position:absolute;left:2072;top:2104;width:493;height:101" id="docshape1283" coordorigin="2073,2105" coordsize="493,101" path="m2079,2195l2073,2185,2082,2177,2085,2169,2180,2150,2200,2142,2225,2136,2253,2131,2280,2127,2294,2124,2309,2120,2324,2118,2337,2118,2348,2120,2353,2124,2366,2124,2412,2121,2458,2115,2502,2109,2541,2105,2555,2106,2563,2112,2565,2122,2564,2137m2179,2205l2179,2202,2179,2198,2179,2195e" filled="false" stroked="true" strokeweight=".5pt" strokecolor="#231f20">
              <v:path arrowok="t"/>
              <v:stroke dashstyle="solid"/>
            </v:shape>
            <v:shape style="position:absolute;left:2079;top:2136;width:486;height:71" id="docshape1284" coordorigin="2079,2137" coordsize="486,71" path="m2564,2137l2489,2146,2190,2179,2116,2188,2079,2195,2079,2205,2136,2207,2224,2207,2340,2204,2350,2198,2364,2194,2394,2191,2478,2181,2521,2176,2562,2172,2564,2137xe" filled="true" fillcolor="#fdb813" stroked="false">
              <v:path arrowok="t"/>
              <v:fill type="solid"/>
            </v:shape>
            <v:shape style="position:absolute;left:2079;top:2136;width:486;height:71" id="docshape1285" coordorigin="2079,2137" coordsize="486,71" path="m2564,2137l2489,2146,2392,2157,2287,2168,2190,2179,2116,2188,2079,2195,2079,2205,2136,2207,2224,2207,2305,2205,2340,2204,2350,2198,2364,2194,2379,2193,2394,2191,2435,2186,2478,2181,2521,2176,2562,2172,2564,2137xe" filled="false" stroked="true" strokeweight=".5pt" strokecolor="#231f20">
              <v:path arrowok="t"/>
              <v:stroke dashstyle="solid"/>
            </v:shape>
            <v:shape style="position:absolute;left:2031;top:2210;width:1559;height:56" type="#_x0000_t75" id="docshape1286" stroked="false">
              <v:imagedata r:id="rId584" o:title=""/>
            </v:shape>
            <v:rect style="position:absolute;left:2031;top:2210;width:1559;height:56" id="docshape1287" filled="false" stroked="true" strokeweight=".5pt" strokecolor="#231f20">
              <v:stroke dashstyle="solid"/>
            </v:rect>
            <v:shape style="position:absolute;left:2329;top:3330;width:468;height:130" id="docshape1288" coordorigin="2329,3331" coordsize="468,130" path="m2576,3331l2346,3333,2329,3454,2598,3460,2736,3461,2788,3455,2796,3441,2776,3416,2724,3400,2666,3389,2623,3377,2600,3361,2586,3346,2578,3335,2576,3331xe" filled="true" fillcolor="#58595b" stroked="false">
              <v:path arrowok="t"/>
              <v:fill type="solid"/>
            </v:shape>
            <v:shape style="position:absolute;left:2329;top:3330;width:468;height:130" id="docshape1289" coordorigin="2329,3331" coordsize="468,130" path="m2623,3377l2600,3361,2586,3346,2578,3335,2576,3331,2346,3333,2329,3454,2598,3460,2736,3461,2788,3455,2796,3441,2776,3416,2724,3400,2666,3389,2623,3377xe" filled="false" stroked="true" strokeweight=".5pt" strokecolor="#ffffff">
              <v:path arrowok="t"/>
              <v:stroke dashstyle="solid"/>
            </v:shape>
            <v:shape style="position:absolute;left:1422;top:2222;width:221;height:63" id="docshape1290" coordorigin="1423,2222" coordsize="221,63" path="m1554,2222l1532,2224,1493,2231,1423,2244,1433,2285,1468,2278,1544,2263,1617,2247,1644,2236,1631,2231,1615,2227,1596,2225,1574,2223,1554,2222xe" filled="true" fillcolor="#58595b" stroked="false">
              <v:path arrowok="t"/>
              <v:fill type="solid"/>
            </v:shape>
            <v:shape style="position:absolute;left:1422;top:2222;width:221;height:63" id="docshape1291" coordorigin="1423,2222" coordsize="221,63" path="m1433,2285l1423,2244,1493,2231,1532,2224,1554,2222,1574,2223,1596,2225,1615,2227,1631,2231,1644,2236,1617,2247,1544,2263,1468,2278,1433,2285xe" filled="false" stroked="true" strokeweight=".5pt" strokecolor="#ffffff">
              <v:path arrowok="t"/>
              <v:stroke dashstyle="solid"/>
            </v:shape>
            <v:shape style="position:absolute;left:1259;top:1331;width:599;height:923" id="docshape1292" coordorigin="1260,1332" coordsize="599,923" path="m1322,1332l1282,1388,1265,1449,1260,1507,1260,1575,1264,1655,1271,1732,1278,1797,1295,1866,1315,1951,1334,2038,1344,2093,1348,2121,1355,2148,1365,2171,1374,2188,1380,2205,1383,2226,1387,2243,1393,2252,1401,2254,1409,2254,1421,2252,1437,2249,1493,2232,1526,2224,1553,2220,1575,2220,1594,2221,1611,2223,1624,2227,1641,2228,1664,2224,1710,2213,1730,2207,1793,2189,1806,2186,1854,2113,1858,2083,1858,2060,1837,2003,1807,1940,1789,1904,1779,1880,1776,1861,1772,1836,1767,1810,1760,1788,1752,1764,1743,1734,1679,1606,1627,1522,1607,1491,1585,1451,1559,1401,1567,1401,1566,1399,1555,1395,1532,1387,1482,1373,1412,1354,1322,1332xe" filled="true" fillcolor="#58595b" stroked="false">
              <v:path arrowok="t"/>
              <v:fill type="solid"/>
            </v:shape>
            <v:shape style="position:absolute;left:1259;top:1331;width:599;height:923" id="docshape1293" coordorigin="1260,1332" coordsize="599,923" path="m1322,1332l1282,1388,1265,1449,1260,1507,1260,1575,1264,1655,1271,1732,1278,1797,1295,1866,1315,1951,1334,2038,1344,2093,1348,2121,1355,2148,1365,2171,1374,2188,1380,2205,1383,2226,1387,2243,1393,2252,1401,2254,1409,2254,1421,2252,1437,2249,1462,2242,1493,2232,1526,2224,1553,2220,1575,2220,1594,2221,1611,2223,1624,2227,1641,2228,1710,2213,1778,2193,1793,2189,1849,2142,1854,2113,1858,2083,1858,2060,1853,2044,1825,1977,1807,1940,1789,1904,1779,1880,1776,1861,1772,1836,1767,1810,1760,1788,1752,1764,1743,1734,1707,1654,1649,1557,1627,1522,1607,1491,1585,1451,1567,1416,1559,1401,1567,1401,1566,1399,1482,1373,1412,1354,1349,1339,1322,1332xe" filled="false" stroked="true" strokeweight=".5pt" strokecolor="#ffffff">
              <v:path arrowok="t"/>
              <v:stroke dashstyle="solid"/>
            </v:shape>
            <v:shape style="position:absolute;left:1559;top:1400;width:285;height:519" id="docshape1294" coordorigin="1559,1400" coordsize="285,519" path="m1576,1400l1607,1491,1649,1557,1679,1606,1725,1684,1734,1705,1743,1734,1752,1764,1760,1788,1767,1810,1772,1836,1776,1861,1779,1880,1783,1891,1791,1899,1809,1907,1844,1919,1825,1862,1809,1810,1778,1713,1722,1609,1685,1549,1576,1400xe" filled="true" fillcolor="#58595b" stroked="false">
              <v:path arrowok="t"/>
              <v:fill type="solid"/>
            </v:shape>
            <v:shape style="position:absolute;left:1559;top:1400;width:285;height:519" id="docshape1295" coordorigin="1559,1400" coordsize="285,519" path="m1685,1549l1722,1609,1753,1663,1795,1759,1809,1810,1825,1862,1838,1902,1844,1919,1809,1907,1772,1836,1767,1810,1760,1788,1752,1764,1743,1734,1707,1654,1649,1557,1627,1522,1607,1491,1585,1451,1567,1416,1559,1401,1576,1400,1685,1549xe" filled="false" stroked="true" strokeweight=".5pt" strokecolor="#ffffff">
              <v:path arrowok="t"/>
              <v:stroke dashstyle="solid"/>
            </v:shape>
            <v:shape style="position:absolute;left:1317;top:1292;width:220;height:101" type="#_x0000_t75" id="docshape1296" stroked="false">
              <v:imagedata r:id="rId585" o:title=""/>
            </v:shape>
            <v:shape style="position:absolute;left:1206;top:808;width:402;height:521" id="docshape1297" coordorigin="1207,809" coordsize="402,521" path="m1378,809l1358,811,1337,814,1320,817,1301,821,1237,841,1210,929,1207,1022,1207,1045,1222,1119,1324,1297,1514,1330,1506,1297,1503,1271,1569,1249,1587,1192,1605,1180,1599,1154,1590,1146,1602,1140,1608,1134,1608,1127,1604,1117,1596,1103,1588,1085,1582,1064,1578,1042,1577,1022,1575,1002,1572,979,1567,958,1564,943,1561,930,1560,913,1582,905,1593,900,1596,894,1594,884,1523,835,1462,823,1435,818,1411,813,1394,809,1378,809xe" filled="true" fillcolor="#58595b" stroked="false">
              <v:path arrowok="t"/>
              <v:fill type="solid"/>
            </v:shape>
            <v:shape style="position:absolute;left:1206;top:808;width:402;height:521" id="docshape1298" coordorigin="1207,809" coordsize="402,521" path="m1234,1140l1324,1297,1514,1330,1506,1297,1503,1271,1523,1266,1539,1262,1585,1209,1587,1192,1605,1180,1602,1167,1599,1154,1590,1146,1602,1140,1608,1134,1608,1127,1604,1117,1596,1103,1588,1085,1582,1064,1578,1042,1577,1022,1575,1002,1572,979,1567,958,1564,943,1561,930,1560,913,1582,905,1593,900,1596,894,1594,884,1582,869,1556,851,1523,835,1491,827,1462,823,1435,818,1411,813,1394,809,1378,809,1358,811,1337,814,1320,817,1301,821,1237,841,1210,929,1207,958,1207,986,1207,1017,1212,1079,1222,1119,1234,1140xe" filled="false" stroked="true" strokeweight=".5pt" strokecolor="#ffffff">
              <v:path arrowok="t"/>
              <v:stroke dashstyle="solid"/>
            </v:shape>
            <v:shape style="position:absolute;left:1319;top:907;width:262;height:498" type="#_x0000_t75" id="docshape1299" stroked="false">
              <v:imagedata r:id="rId586" o:title=""/>
            </v:shape>
            <v:shape style="position:absolute;left:1852;top:2013;width:372;height:130" type="#_x0000_t75" id="docshape1300" stroked="false">
              <v:imagedata r:id="rId587" o:title=""/>
            </v:shape>
            <v:shape style="position:absolute;left:1273;top:1424;width:594;height:725" id="docshape1301" coordorigin="1274,1424" coordsize="594,725" path="m1324,1424l1284,1486,1274,1560,1279,1604,1294,1679,1324,1794,1344,1867,1371,1953,1387,2001,1393,2021,1414,2101,1479,2132,1569,2145,1658,2148,1720,2147,1762,2148,1829,2145,1863,2094,1863,2070,1867,1976,1842,1977,1827,1977,1813,1976,1774,1973,1710,1971,1672,1969,1630,1965,1603,1962,1580,1961,1556,1961,1580,1955,1617,1864,1618,1818,1617,1779,1613,1742,1607,1704,1599,1663,1324,1424xe" filled="true" fillcolor="#58595b" stroked="false">
              <v:path arrowok="t"/>
              <v:fill type="solid"/>
            </v:shape>
            <v:shape style="position:absolute;left:1273;top:1424;width:594;height:725" id="docshape1302" coordorigin="1274,1424" coordsize="594,725" path="m1324,1424l1284,1486,1274,1560,1279,1604,1294,1679,1324,1794,1344,1867,1371,1953,1380,1979,1387,2001,1393,2021,1398,2045,1404,2075,1450,2124,1510,2139,1614,2147,1658,2148,1689,2147,1720,2147,1762,2148,1803,2148,1829,2145,1863,2094,1863,2070,1865,2030,1866,1992,1867,1976,1842,1977,1827,1977,1813,1976,1795,1975,1774,1973,1755,1973,1734,1972,1710,1971,1689,1970,1672,1969,1654,1967,1630,1965,1603,1962,1580,1961,1563,1961,1556,1961,1580,1955,1617,1864,1618,1818,1617,1779,1613,1742,1607,1704,1601,1675,1599,1663e" filled="false" stroked="true" strokeweight=".5pt" strokecolor="#ffffff">
              <v:path arrowok="t"/>
              <v:stroke dashstyle="solid"/>
            </v:shape>
            <w10:wrap type="none"/>
          </v:group>
        </w:pict>
      </w:r>
      <w:r>
        <w:rPr>
          <w:color w:val="231F20"/>
        </w:rPr>
        <w:t>Health and safety issues also need to be considered for notebook and laptop computers, and small keyboards such as palm types (see also page 42 – Notebook and laptop computers).</w:t>
      </w:r>
    </w:p>
    <w:p>
      <w:pPr>
        <w:pStyle w:val="BodyText"/>
        <w:spacing w:line="220" w:lineRule="auto" w:before="111"/>
        <w:ind w:left="259" w:right="654"/>
      </w:pPr>
      <w:r>
        <w:rPr>
          <w:color w:val="231F20"/>
        </w:rPr>
        <w:t>To reduce keyboard work, voice recognition and handwriting recognition software can be appropriate for some users.</w:t>
      </w:r>
    </w:p>
    <w:p>
      <w:pPr>
        <w:pStyle w:val="Heading4"/>
        <w:spacing w:before="130"/>
        <w:ind w:left="259"/>
        <w:rPr>
          <w:i/>
        </w:rPr>
      </w:pPr>
      <w:r>
        <w:rPr>
          <w:i/>
          <w:color w:val="231F20"/>
          <w:w w:val="85"/>
        </w:rPr>
        <w:t>Placement</w:t>
      </w:r>
      <w:r>
        <w:rPr>
          <w:i/>
          <w:color w:val="231F20"/>
          <w:spacing w:val="-3"/>
        </w:rPr>
        <w:t> </w:t>
      </w:r>
      <w:r>
        <w:rPr>
          <w:i/>
          <w:color w:val="231F20"/>
          <w:w w:val="85"/>
        </w:rPr>
        <w:t>of</w:t>
      </w:r>
      <w:r>
        <w:rPr>
          <w:i/>
          <w:color w:val="231F20"/>
          <w:spacing w:val="-2"/>
        </w:rPr>
        <w:t> </w:t>
      </w:r>
      <w:r>
        <w:rPr>
          <w:i/>
          <w:color w:val="231F20"/>
          <w:w w:val="85"/>
        </w:rPr>
        <w:t>the</w:t>
      </w:r>
      <w:r>
        <w:rPr>
          <w:i/>
          <w:color w:val="231F20"/>
          <w:spacing w:val="-2"/>
        </w:rPr>
        <w:t> </w:t>
      </w:r>
      <w:r>
        <w:rPr>
          <w:i/>
          <w:color w:val="231F20"/>
          <w:spacing w:val="-2"/>
          <w:w w:val="85"/>
        </w:rPr>
        <w:t>keyboard</w:t>
      </w:r>
    </w:p>
    <w:p>
      <w:pPr>
        <w:pStyle w:val="BodyText"/>
        <w:spacing w:line="220" w:lineRule="auto" w:before="99"/>
        <w:ind w:left="259" w:right="516"/>
      </w:pPr>
      <w:r>
        <w:rPr>
          <w:color w:val="231F20"/>
        </w:rPr>
        <w:t>The</w:t>
      </w:r>
      <w:r>
        <w:rPr>
          <w:color w:val="231F20"/>
          <w:spacing w:val="13"/>
        </w:rPr>
        <w:t> </w:t>
      </w:r>
      <w:r>
        <w:rPr>
          <w:color w:val="231F20"/>
        </w:rPr>
        <w:t>keyboard</w:t>
      </w:r>
      <w:r>
        <w:rPr>
          <w:color w:val="231F20"/>
          <w:spacing w:val="13"/>
        </w:rPr>
        <w:t> </w:t>
      </w:r>
      <w:r>
        <w:rPr>
          <w:color w:val="231F20"/>
        </w:rPr>
        <w:t>should</w:t>
      </w:r>
      <w:r>
        <w:rPr>
          <w:color w:val="231F20"/>
          <w:spacing w:val="13"/>
        </w:rPr>
        <w:t> </w:t>
      </w:r>
      <w:r>
        <w:rPr>
          <w:color w:val="231F20"/>
        </w:rPr>
        <w:t>be</w:t>
      </w:r>
      <w:r>
        <w:rPr>
          <w:color w:val="231F20"/>
          <w:spacing w:val="13"/>
        </w:rPr>
        <w:t> </w:t>
      </w:r>
      <w:r>
        <w:rPr>
          <w:color w:val="231F20"/>
        </w:rPr>
        <w:t>aligned</w:t>
      </w:r>
      <w:r>
        <w:rPr>
          <w:color w:val="231F20"/>
          <w:spacing w:val="13"/>
        </w:rPr>
        <w:t> </w:t>
      </w:r>
      <w:r>
        <w:rPr>
          <w:color w:val="231F20"/>
        </w:rPr>
        <w:t>with</w:t>
      </w:r>
      <w:r>
        <w:rPr>
          <w:color w:val="231F20"/>
          <w:spacing w:val="13"/>
        </w:rPr>
        <w:t> </w:t>
      </w:r>
      <w:r>
        <w:rPr>
          <w:color w:val="231F20"/>
        </w:rPr>
        <w:t>the</w:t>
      </w:r>
      <w:r>
        <w:rPr>
          <w:color w:val="231F20"/>
          <w:spacing w:val="13"/>
        </w:rPr>
        <w:t> </w:t>
      </w:r>
      <w:r>
        <w:rPr>
          <w:color w:val="231F20"/>
        </w:rPr>
        <w:t>computer</w:t>
      </w:r>
      <w:r>
        <w:rPr>
          <w:color w:val="231F20"/>
          <w:spacing w:val="13"/>
        </w:rPr>
        <w:t> </w:t>
      </w:r>
      <w:r>
        <w:rPr>
          <w:color w:val="231F20"/>
        </w:rPr>
        <w:t>screen</w:t>
      </w:r>
      <w:r>
        <w:rPr>
          <w:color w:val="231F20"/>
          <w:spacing w:val="13"/>
        </w:rPr>
        <w:t> </w:t>
      </w:r>
      <w:r>
        <w:rPr>
          <w:color w:val="231F20"/>
        </w:rPr>
        <w:t>(or</w:t>
      </w:r>
      <w:r>
        <w:rPr>
          <w:color w:val="231F20"/>
          <w:spacing w:val="13"/>
        </w:rPr>
        <w:t> </w:t>
      </w:r>
      <w:r>
        <w:rPr>
          <w:color w:val="231F20"/>
        </w:rPr>
        <w:t>document</w:t>
      </w:r>
      <w:r>
        <w:rPr>
          <w:color w:val="231F20"/>
          <w:spacing w:val="13"/>
        </w:rPr>
        <w:t> </w:t>
      </w:r>
      <w:r>
        <w:rPr>
          <w:color w:val="231F20"/>
        </w:rPr>
        <w:t>holder</w:t>
      </w:r>
      <w:r>
        <w:rPr>
          <w:color w:val="231F20"/>
          <w:spacing w:val="13"/>
        </w:rPr>
        <w:t> </w:t>
      </w:r>
      <w:r>
        <w:rPr>
          <w:color w:val="231F20"/>
        </w:rPr>
        <w:t>if</w:t>
      </w:r>
      <w:r>
        <w:rPr>
          <w:color w:val="231F20"/>
        </w:rPr>
        <w:t> it is the major viewing surface) and directly in front of the user so that there is no need to twist or rotate to use it. It should also be placed near the front edge of the desk to reduce the distance required to reach it.</w:t>
      </w:r>
    </w:p>
    <w:p>
      <w:pPr>
        <w:pStyle w:val="BodyText"/>
        <w:spacing w:line="220" w:lineRule="auto" w:before="110"/>
        <w:ind w:left="259" w:right="654"/>
      </w:pPr>
      <w:r>
        <w:rPr>
          <w:color w:val="231F20"/>
        </w:rPr>
        <w:t>Reference documents should be placed between the keyboard and the screen or directly alongside the screen. They should not be placed between the keyboard and the front of the desk because this places the keyboard too far away from the user and contributes to poor posture.</w:t>
      </w:r>
    </w:p>
    <w:p>
      <w:pPr>
        <w:pStyle w:val="Heading4"/>
        <w:spacing w:before="127"/>
        <w:ind w:left="259"/>
        <w:rPr>
          <w:i/>
        </w:rPr>
      </w:pPr>
      <w:r>
        <w:rPr>
          <w:i/>
          <w:color w:val="231F20"/>
          <w:w w:val="80"/>
        </w:rPr>
        <w:t>Keyboard</w:t>
      </w:r>
      <w:r>
        <w:rPr>
          <w:i/>
          <w:color w:val="231F20"/>
          <w:spacing w:val="38"/>
        </w:rPr>
        <w:t> </w:t>
      </w:r>
      <w:r>
        <w:rPr>
          <w:i/>
          <w:color w:val="231F20"/>
          <w:spacing w:val="-2"/>
          <w:w w:val="90"/>
        </w:rPr>
        <w:t>adjustment</w:t>
      </w:r>
    </w:p>
    <w:p>
      <w:pPr>
        <w:pStyle w:val="BodyText"/>
        <w:spacing w:line="220" w:lineRule="auto" w:before="100"/>
        <w:ind w:left="259" w:right="654"/>
      </w:pPr>
      <w:r>
        <w:rPr/>
        <w:pict>
          <v:group style="position:absolute;margin-left:35.294998pt;margin-top:29.238785pt;width:160.35pt;height:160.35pt;mso-position-horizontal-relative:page;mso-position-vertical-relative:paragraph;z-index:15752192" id="docshapegroup1303" coordorigin="706,585" coordsize="3207,3207">
            <v:shape style="position:absolute;left:705;top:584;width:3204;height:3204" type="#_x0000_t75" id="docshape1304" stroked="false">
              <v:imagedata r:id="rId588" o:title=""/>
            </v:shape>
            <v:shape style="position:absolute;left:2804;top:2049;width:515;height:214" id="docshape1305" coordorigin="2804,2050" coordsize="515,214" path="m3061,2050l3142,2061,3213,2091,3268,2137,3305,2196,3319,2263,2804,2263,2818,2196,2854,2137,2910,2091,2980,2061,3061,2050xe" filled="false" stroked="true" strokeweight=".5pt" strokecolor="#231f20">
              <v:path arrowok="t"/>
              <v:stroke dashstyle="solid"/>
            </v:shape>
            <v:shape style="position:absolute;left:2957;top:1455;width:411;height:604" type="#_x0000_t75" id="docshape1306" stroked="false">
              <v:imagedata r:id="rId589" o:title=""/>
            </v:shape>
            <v:shape style="position:absolute;left:2957;top:1455;width:411;height:604" id="docshape1307" coordorigin="2958,1456" coordsize="411,604" path="m3006,1549l3005,1549,3005,1549,3004,1549,2986,1546,2971,1536,2961,1521,2958,1503,2961,1484,2971,1470,2986,1459,3004,1456,3021,1459,3034,1467,3045,1479,3050,1495,3316,1683,3318,1683,3320,1683,3321,1683,3339,1686,3354,1696,3364,1711,3368,1729,3364,1747,3355,1762,3340,1772,3323,1776,3088,2013,3084,2031,3074,2046,3059,2056,3041,2060,3023,2056,3008,2046,2998,2031,2994,2013,2997,1996,3006,1982,3019,1972,3035,1967,3266,1734,3006,1549xe" filled="false" stroked="true" strokeweight=".5pt" strokecolor="#231f20">
              <v:path arrowok="t"/>
              <v:stroke dashstyle="solid"/>
            </v:shape>
            <v:shape style="position:absolute;left:2662;top:1090;width:374;height:748" type="#_x0000_t75" id="docshape1308" stroked="false">
              <v:imagedata r:id="rId590" o:title=""/>
            </v:shape>
            <v:shape style="position:absolute;left:2662;top:1090;width:374;height:748" id="docshape1309" coordorigin="2662,1091" coordsize="374,748" path="m2664,1779l2731,1836,2742,1838,2753,1835,2762,1829,2768,1820,3034,1149,3036,1138,3034,1128,3027,1119,3018,1113,2967,1093,2956,1091,2945,1093,2936,1099,2930,1109,2664,1779xe" filled="false" stroked="true" strokeweight=".5pt" strokecolor="#231f20">
              <v:path arrowok="t"/>
              <v:stroke dashstyle="solid"/>
            </v:shape>
            <v:shape style="position:absolute;left:2768;top:1162;width:292;height:656" type="#_x0000_t75" id="docshape1310" stroked="false">
              <v:imagedata r:id="rId591" o:title=""/>
            </v:shape>
            <v:shape style="position:absolute;left:2768;top:1162;width:292;height:656" id="docshape1311" coordorigin="2768,1162" coordsize="292,656" path="m2842,1783l2768,1818,3029,1162,3060,1234,2842,1783xe" filled="false" stroked="true" strokeweight=".5pt" strokecolor="#231f20">
              <v:path arrowok="t"/>
              <v:stroke dashstyle="solid"/>
            </v:shape>
            <v:rect style="position:absolute;left:3440;top:3319;width:454;height:454" id="docshape1312" filled="true" fillcolor="#fdb813" stroked="false">
              <v:fill type="solid"/>
            </v:rect>
            <v:rect style="position:absolute;left:3440;top:3319;width:454;height:454" id="docshape1313" filled="false" stroked="true" strokeweight="1.753pt" strokecolor="#231f20">
              <v:stroke dashstyle="solid"/>
            </v:rect>
            <v:shape style="position:absolute;left:3502;top:3377;width:342;height:357" type="#_x0000_t75" id="docshape1314" stroked="false">
              <v:imagedata r:id="rId592" o:title=""/>
            </v:shape>
            <v:shape style="position:absolute;left:2249;top:2162;width:499;height:106" type="#_x0000_t75" id="docshape1315" stroked="false">
              <v:imagedata r:id="rId593" o:title=""/>
            </v:shape>
            <v:shape style="position:absolute;left:2249;top:2162;width:499;height:106" id="docshape1316" coordorigin="2249,2163" coordsize="499,106" path="m2739,2230l2742,2242,2740,2255,2741,2268,2381,2264m2739,2230l2748,2221,2745,2205,2740,2194m2257,2262l2275,2263,2303,2263,2340,2262,2381,2261,2448,2258,2509,2255,2554,2253,2571,2252,2611,2246,2654,2240,2697,2235,2739,2230m2456,2193l2414,2200,2354,2210,2297,2221,2262,2232,2249,2252,2249,2252,2256,2261,2257,2261,2390,2239,2453,2229,2533,2220,2629,2209,2740,2194m2740,2194l2741,2180,2738,2170,2730,2164,2716,2163,2576,2178,2502,2187,2470,2191,2456,2193e" filled="false" stroked="true" strokeweight=".5pt" strokecolor="#231f20">
              <v:path arrowok="t"/>
              <v:stroke dashstyle="solid"/>
            </v:shape>
            <v:shape style="position:absolute;left:1892;top:2266;width:1647;height:61" type="#_x0000_t75" id="docshape1317" stroked="false">
              <v:imagedata r:id="rId594" o:title=""/>
            </v:shape>
            <v:rect style="position:absolute;left:1892;top:2266;width:1647;height:61" id="docshape1318" filled="false" stroked="true" strokeweight=".5pt" strokecolor="#231f20">
              <v:stroke dashstyle="solid"/>
            </v:rect>
            <v:shape style="position:absolute;left:1942;top:2193;width:224;height:66" id="docshape1319" coordorigin="1943,2194" coordsize="224,66" path="m2055,2194l2014,2199,1979,2213,1955,2233,1943,2259,2167,2259,2155,2233,2131,2213,2096,2199,2055,2194xe" filled="true" fillcolor="#fdb813" stroked="false">
              <v:path arrowok="t"/>
              <v:fill type="solid"/>
            </v:shape>
            <v:shape style="position:absolute;left:1942;top:2193;width:224;height:66" id="docshape1320" coordorigin="1943,2194" coordsize="224,66" path="m2167,2259l2155,2233,2131,2213,2096,2199,2055,2194,2014,2199,1979,2213,1955,2233,1943,2259,2167,2259xe" filled="false" stroked="true" strokeweight=".5pt" strokecolor="#231f20">
              <v:path arrowok="t"/>
              <v:stroke dashstyle="solid"/>
            </v:shape>
            <v:shape style="position:absolute;left:1040;top:2019;width:314;height:777" type="#_x0000_t75" id="docshape1321" stroked="false">
              <v:imagedata r:id="rId595" o:title=""/>
            </v:shape>
            <v:shape style="position:absolute;left:1040;top:2019;width:314;height:777" id="docshape1322" coordorigin="1040,2019" coordsize="314,777" path="m1354,2787l1311,2796,1263,2791,1222,2748,1203,2641,1200,2606,1191,2533,1178,2449,1166,2377,1145,2308,1110,2217,1073,2134,1049,2086,1040,2057,1049,2033,1069,2019,1094,2025,1176,2105,1219,2185,1256,2301,1271,2379,1282,2463,1281,2550,1265,2632,1267,2668,1271,2704,1283,2732,1309,2743,1329,2741,1341,2740,1354,2787xe" filled="false" stroked="true" strokeweight=".5pt" strokecolor="#231f20">
              <v:path arrowok="t"/>
              <v:stroke dashstyle="solid"/>
            </v:shape>
            <v:shape style="position:absolute;left:1208;top:2631;width:38;height:4" type="#_x0000_t75" id="docshape1323" stroked="false">
              <v:imagedata r:id="rId564" o:title=""/>
            </v:shape>
            <v:shape style="position:absolute;left:1208;top:2631;width:38;height:4" id="docshape1324" coordorigin="1208,2631" coordsize="38,4" path="m1208,2631l1219,2635,1236,2635,1246,2631e" filled="false" stroked="true" strokeweight=".5pt" strokecolor="#231f20">
              <v:path arrowok="t"/>
              <v:stroke dashstyle="solid"/>
            </v:shape>
            <v:shape style="position:absolute;left:1503;top:2860;width:126;height:581" type="#_x0000_t75" id="docshape1325" stroked="false">
              <v:imagedata r:id="rId596" o:title=""/>
            </v:shape>
            <v:shape style="position:absolute;left:1503;top:2860;width:126;height:581" id="docshape1326" coordorigin="1504,2860" coordsize="126,581" path="m1628,3441l1630,3040,1615,3040,1616,2860,1516,2860,1516,3041,1504,3041,1504,3441,1628,3441xe" filled="false" stroked="true" strokeweight=".5pt" strokecolor="#231f20">
              <v:path arrowok="t"/>
              <v:stroke dashstyle="solid"/>
            </v:shape>
            <v:shape style="position:absolute;left:1013;top:3435;width:139;height:139" type="#_x0000_t75" id="docshape1327" stroked="false">
              <v:imagedata r:id="rId597" o:title=""/>
            </v:shape>
            <v:shape style="position:absolute;left:1008;top:3430;width:149;height:149" type="#_x0000_t75" id="docshape1328" stroked="false">
              <v:imagedata r:id="rId598" o:title=""/>
            </v:shape>
            <v:shape style="position:absolute;left:1351;top:3435;width:139;height:139" type="#_x0000_t75" id="docshape1329" stroked="false">
              <v:imagedata r:id="rId599" o:title=""/>
            </v:shape>
            <v:shape style="position:absolute;left:1351;top:3435;width:139;height:139" id="docshape1330" coordorigin="1352,3435" coordsize="139,139" path="m1490,3505l1485,3532,1470,3554,1448,3568,1421,3574,1394,3568,1372,3554,1357,3532,1352,3505,1357,3478,1372,3456,1394,3441,1421,3435,1448,3441,1470,3456,1485,3478,1490,3505xe" filled="false" stroked="true" strokeweight=".5pt" strokecolor="#231f20">
              <v:path arrowok="t"/>
              <v:stroke dashstyle="solid"/>
            </v:shape>
            <v:shape style="position:absolute;left:1489;top:3435;width:139;height:139" type="#_x0000_t75" id="docshape1331" stroked="false">
              <v:imagedata r:id="rId600" o:title=""/>
            </v:shape>
            <v:shape style="position:absolute;left:1489;top:3435;width:139;height:139" id="docshape1332" coordorigin="1489,3435" coordsize="139,139" path="m1628,3505l1622,3532,1607,3554,1585,3568,1558,3574,1531,3568,1509,3554,1495,3532,1489,3505,1495,3478,1509,3456,1531,3441,1558,3435,1585,3441,1607,3456,1622,3478,1628,3505xe" filled="false" stroked="true" strokeweight=".5pt" strokecolor="#231f20">
              <v:path arrowok="t"/>
              <v:stroke dashstyle="solid"/>
            </v:shape>
            <v:shape style="position:absolute;left:1701;top:3435;width:139;height:139" type="#_x0000_t75" id="docshape1333" stroked="false">
              <v:imagedata r:id="rId600" o:title=""/>
            </v:shape>
            <v:shape style="position:absolute;left:1696;top:3430;width:149;height:149" type="#_x0000_t75" id="docshape1334" stroked="false">
              <v:imagedata r:id="rId601" o:title=""/>
            </v:shape>
            <v:shape style="position:absolute;left:1988;top:3435;width:139;height:139" type="#_x0000_t75" id="docshape1335" stroked="false">
              <v:imagedata r:id="rId597" o:title=""/>
            </v:shape>
            <v:shape style="position:absolute;left:1983;top:3430;width:149;height:149" type="#_x0000_t75" id="docshape1336" stroked="false">
              <v:imagedata r:id="rId602" o:title=""/>
            </v:shape>
            <v:shape style="position:absolute;left:1087;top:3359;width:963;height:138" type="#_x0000_t75" id="docshape1337" stroked="false">
              <v:imagedata r:id="rId603" o:title=""/>
            </v:shape>
            <v:shape style="position:absolute;left:1087;top:3359;width:963;height:138" id="docshape1338" coordorigin="1088,3360" coordsize="963,138" path="m1121,3473l1504,3441,1628,3441,2002,3497,2051,3463,2041,3425,1631,3360,1512,3365,1098,3423,1088,3447,1121,3473xe" filled="false" stroked="true" strokeweight=".5pt" strokecolor="#231f20">
              <v:path arrowok="t"/>
              <v:stroke dashstyle="solid"/>
            </v:shape>
            <v:shape style="position:absolute;left:1503;top:3440;width:113;height:96" type="#_x0000_t75" id="docshape1339" stroked="false">
              <v:imagedata r:id="rId604" o:title=""/>
            </v:shape>
            <v:shape style="position:absolute;left:1503;top:3440;width:113;height:96" id="docshape1340" coordorigin="1504,3441" coordsize="113,96" path="m1504,3441l1504,3536,1616,3536,1616,3444,1510,3444e" filled="false" stroked="true" strokeweight=".5pt" strokecolor="#231f20">
              <v:path arrowok="t"/>
              <v:stroke dashstyle="solid"/>
            </v:shape>
            <v:shape style="position:absolute;left:1283;top:2685;width:747;height:175" type="#_x0000_t75" id="docshape1341" stroked="false">
              <v:imagedata r:id="rId605" o:title=""/>
            </v:shape>
            <v:shape style="position:absolute;left:1283;top:2685;width:747;height:175" id="docshape1342" coordorigin="1284,2686" coordsize="747,175" path="m1340,2798l1453,2853,1608,2857,1756,2859,1822,2860,1835,2848,1852,2833,1866,2818,1873,2808,1943,2808,1951,2820,1961,2832,1972,2842,1983,2846,2008,2839,2025,2821,2030,2792,2018,2756,1929,2703,1868,2692,1708,2688,1541,2687,1386,2686,1317,2686,1292,2702,1284,2739,1288,2776,1302,2791,1340,2798xe" filled="false" stroked="true" strokeweight=".5pt" strokecolor="#231f20">
              <v:path arrowok="t"/>
              <v:stroke dashstyle="solid"/>
            </v:shape>
            <v:shape style="position:absolute;left:1316;top:2729;width:690;height:90" type="#_x0000_t75" id="docshape1343" stroked="false">
              <v:imagedata r:id="rId606" o:title=""/>
            </v:shape>
            <v:shape style="position:absolute;left:1316;top:2729;width:690;height:205" id="docshape1344" coordorigin="1316,2729" coordsize="690,205" path="m2006,2819l1988,2797,1965,2776,1934,2761,1896,2753,1781,2748,1584,2740,1399,2733,1316,2729m1873,2808l1340,2798m1412,2851l1340,2934e" filled="false" stroked="true" strokeweight=".5pt" strokecolor="#231f20">
              <v:path arrowok="t"/>
              <v:stroke dashstyle="solid"/>
            </v:shape>
            <v:shape style="position:absolute;left:1302;top:2918;width:52;height:53" type="#_x0000_t75" id="docshape1345" stroked="false">
              <v:imagedata r:id="rId607" o:title=""/>
            </v:shape>
            <v:shape style="position:absolute;left:1302;top:2851;width:152;height:120" id="docshape1346" coordorigin="1302,2851" coordsize="152,120" path="m1347,2925l1354,2932,1354,2942,1348,2949,1332,2964,1326,2971,1315,2971,1309,2965,1302,2958,1302,2947,1309,2941,1324,2925,1330,2919,1341,2919,1347,2925xm1453,2851l1453,2971e" filled="false" stroked="true" strokeweight=".5pt" strokecolor="#231f20">
              <v:path arrowok="t"/>
              <v:stroke dashstyle="solid"/>
            </v:shape>
            <v:shape style="position:absolute;left:1433;top:2942;width:35;height:56" type="#_x0000_t75" id="docshape1347" stroked="false">
              <v:imagedata r:id="rId608" o:title=""/>
            </v:shape>
            <v:shape style="position:absolute;left:775;top:917;width:2159;height:2666" type="#_x0000_t75" id="docshape1348" stroked="false">
              <v:imagedata r:id="rId609" o:title=""/>
            </v:shape>
            <w10:wrap type="none"/>
          </v:group>
        </w:pict>
      </w:r>
      <w:r>
        <w:rPr>
          <w:color w:val="231F20"/>
        </w:rPr>
        <w:t>Where possible, the feet at the rear of the keyboard should be maintained in a lowered position to minimise the height and angle of the keyboard and reduce unnecessary loading of the shoulder and wrist muscles. There should be sufficient space on the desk so that the keyboard can be easily moved away to create room for another task when it is not in use.</w:t>
      </w:r>
    </w:p>
    <w:p>
      <w:pPr>
        <w:pStyle w:val="Heading4"/>
        <w:spacing w:before="127"/>
        <w:ind w:left="259"/>
        <w:rPr>
          <w:i/>
        </w:rPr>
      </w:pPr>
      <w:r>
        <w:rPr>
          <w:i/>
          <w:color w:val="231F20"/>
          <w:w w:val="85"/>
        </w:rPr>
        <w:t>Split</w:t>
      </w:r>
      <w:r>
        <w:rPr>
          <w:i/>
          <w:color w:val="231F20"/>
          <w:spacing w:val="-1"/>
        </w:rPr>
        <w:t> </w:t>
      </w:r>
      <w:r>
        <w:rPr>
          <w:i/>
          <w:color w:val="231F20"/>
          <w:spacing w:val="-2"/>
          <w:w w:val="90"/>
        </w:rPr>
        <w:t>keyboards</w:t>
      </w:r>
    </w:p>
    <w:p>
      <w:pPr>
        <w:pStyle w:val="BodyText"/>
        <w:spacing w:line="220" w:lineRule="auto" w:before="99"/>
        <w:ind w:left="259" w:right="654"/>
      </w:pPr>
      <w:r>
        <w:rPr>
          <w:color w:val="231F20"/>
        </w:rPr>
        <w:t>Split</w:t>
      </w:r>
      <w:r>
        <w:rPr>
          <w:color w:val="231F20"/>
          <w:spacing w:val="-1"/>
        </w:rPr>
        <w:t> </w:t>
      </w:r>
      <w:r>
        <w:rPr>
          <w:color w:val="231F20"/>
        </w:rPr>
        <w:t>keyboards</w:t>
      </w:r>
      <w:r>
        <w:rPr>
          <w:color w:val="231F20"/>
          <w:spacing w:val="-1"/>
        </w:rPr>
        <w:t> </w:t>
      </w:r>
      <w:r>
        <w:rPr>
          <w:color w:val="231F20"/>
        </w:rPr>
        <w:t>are</w:t>
      </w:r>
      <w:r>
        <w:rPr>
          <w:color w:val="231F20"/>
          <w:spacing w:val="-1"/>
        </w:rPr>
        <w:t> </w:t>
      </w:r>
      <w:r>
        <w:rPr>
          <w:color w:val="231F20"/>
        </w:rPr>
        <w:t>split</w:t>
      </w:r>
      <w:r>
        <w:rPr>
          <w:color w:val="231F20"/>
          <w:spacing w:val="-1"/>
        </w:rPr>
        <w:t> </w:t>
      </w:r>
      <w:r>
        <w:rPr>
          <w:color w:val="231F20"/>
        </w:rPr>
        <w:t>in</w:t>
      </w:r>
      <w:r>
        <w:rPr>
          <w:color w:val="231F20"/>
          <w:spacing w:val="-1"/>
        </w:rPr>
        <w:t> </w:t>
      </w:r>
      <w:r>
        <w:rPr>
          <w:color w:val="231F20"/>
        </w:rPr>
        <w:t>half</w:t>
      </w:r>
      <w:r>
        <w:rPr>
          <w:color w:val="231F20"/>
          <w:spacing w:val="-1"/>
        </w:rPr>
        <w:t> </w:t>
      </w:r>
      <w:r>
        <w:rPr>
          <w:color w:val="231F20"/>
        </w:rPr>
        <w:t>and</w:t>
      </w:r>
      <w:r>
        <w:rPr>
          <w:color w:val="231F20"/>
          <w:spacing w:val="-1"/>
        </w:rPr>
        <w:t> </w:t>
      </w:r>
      <w:r>
        <w:rPr>
          <w:color w:val="231F20"/>
        </w:rPr>
        <w:t>angled</w:t>
      </w:r>
      <w:r>
        <w:rPr>
          <w:color w:val="231F20"/>
          <w:spacing w:val="-1"/>
        </w:rPr>
        <w:t> </w:t>
      </w:r>
      <w:r>
        <w:rPr>
          <w:color w:val="231F20"/>
        </w:rPr>
        <w:t>to</w:t>
      </w:r>
      <w:r>
        <w:rPr>
          <w:color w:val="231F20"/>
          <w:spacing w:val="-1"/>
        </w:rPr>
        <w:t> </w:t>
      </w:r>
      <w:r>
        <w:rPr>
          <w:color w:val="231F20"/>
        </w:rPr>
        <w:t>enable</w:t>
      </w:r>
      <w:r>
        <w:rPr>
          <w:color w:val="231F20"/>
          <w:spacing w:val="-1"/>
        </w:rPr>
        <w:t> </w:t>
      </w:r>
      <w:r>
        <w:rPr>
          <w:color w:val="231F20"/>
        </w:rPr>
        <w:t>the</w:t>
      </w:r>
      <w:r>
        <w:rPr>
          <w:color w:val="231F20"/>
          <w:spacing w:val="-1"/>
        </w:rPr>
        <w:t> </w:t>
      </w:r>
      <w:r>
        <w:rPr>
          <w:color w:val="231F20"/>
        </w:rPr>
        <w:t>joints</w:t>
      </w:r>
      <w:r>
        <w:rPr>
          <w:color w:val="231F20"/>
          <w:spacing w:val="-1"/>
        </w:rPr>
        <w:t> </w:t>
      </w:r>
      <w:r>
        <w:rPr>
          <w:color w:val="231F20"/>
        </w:rPr>
        <w:t>of</w:t>
      </w:r>
      <w:r>
        <w:rPr>
          <w:color w:val="231F20"/>
          <w:spacing w:val="-1"/>
        </w:rPr>
        <w:t> </w:t>
      </w:r>
      <w:r>
        <w:rPr>
          <w:color w:val="231F20"/>
        </w:rPr>
        <w:t>the</w:t>
      </w:r>
      <w:r>
        <w:rPr>
          <w:color w:val="231F20"/>
          <w:spacing w:val="-1"/>
        </w:rPr>
        <w:t> </w:t>
      </w:r>
      <w:r>
        <w:rPr>
          <w:color w:val="231F20"/>
        </w:rPr>
        <w:t>upper</w:t>
      </w:r>
      <w:r>
        <w:rPr>
          <w:color w:val="231F20"/>
          <w:spacing w:val="-1"/>
        </w:rPr>
        <w:t> </w:t>
      </w:r>
      <w:r>
        <w:rPr>
          <w:color w:val="231F20"/>
        </w:rPr>
        <w:t>limbs to adopt a neutral posture while keying. Keyboards of this type are available commercially but their use is currently not extensive.</w:t>
      </w:r>
    </w:p>
    <w:p>
      <w:pPr>
        <w:pStyle w:val="Heading4"/>
        <w:ind w:left="259"/>
        <w:rPr>
          <w:i/>
        </w:rPr>
      </w:pPr>
      <w:r>
        <w:rPr>
          <w:i/>
          <w:color w:val="231F20"/>
          <w:w w:val="85"/>
        </w:rPr>
        <w:t>Separate</w:t>
      </w:r>
      <w:r>
        <w:rPr>
          <w:i/>
          <w:color w:val="231F20"/>
          <w:spacing w:val="9"/>
        </w:rPr>
        <w:t> </w:t>
      </w:r>
      <w:r>
        <w:rPr>
          <w:i/>
          <w:color w:val="231F20"/>
          <w:w w:val="85"/>
        </w:rPr>
        <w:t>numeric</w:t>
      </w:r>
      <w:r>
        <w:rPr>
          <w:i/>
          <w:color w:val="231F20"/>
          <w:spacing w:val="10"/>
        </w:rPr>
        <w:t> </w:t>
      </w:r>
      <w:r>
        <w:rPr>
          <w:i/>
          <w:color w:val="231F20"/>
          <w:spacing w:val="-4"/>
          <w:w w:val="85"/>
        </w:rPr>
        <w:t>pads</w:t>
      </w:r>
    </w:p>
    <w:p>
      <w:pPr>
        <w:pStyle w:val="BodyText"/>
        <w:spacing w:line="220" w:lineRule="auto" w:before="100"/>
        <w:ind w:left="259" w:right="654"/>
      </w:pPr>
      <w:r>
        <w:rPr>
          <w:color w:val="231F20"/>
        </w:rPr>
        <w:t>As many users do not use numeric pads attached to keyboards, providing a keyboard without a numeric pad can reduce the keyboard width and allow the mouse to be operated closer to the user.</w:t>
      </w:r>
    </w:p>
    <w:p>
      <w:pPr>
        <w:pStyle w:val="Heading4"/>
        <w:spacing w:before="128"/>
        <w:ind w:left="259"/>
        <w:rPr>
          <w:i/>
        </w:rPr>
      </w:pPr>
      <w:r>
        <w:rPr>
          <w:i/>
          <w:color w:val="231F20"/>
          <w:w w:val="80"/>
        </w:rPr>
        <w:t>The</w:t>
      </w:r>
      <w:r>
        <w:rPr>
          <w:i/>
          <w:color w:val="231F20"/>
          <w:spacing w:val="4"/>
        </w:rPr>
        <w:t> </w:t>
      </w:r>
      <w:r>
        <w:rPr>
          <w:i/>
          <w:color w:val="231F20"/>
          <w:spacing w:val="-2"/>
          <w:w w:val="95"/>
        </w:rPr>
        <w:t>mouse</w:t>
      </w:r>
    </w:p>
    <w:p>
      <w:pPr>
        <w:pStyle w:val="BodyText"/>
        <w:spacing w:line="220" w:lineRule="auto" w:before="100"/>
        <w:ind w:left="259" w:right="654"/>
      </w:pPr>
      <w:r>
        <w:rPr>
          <w:color w:val="231F20"/>
        </w:rPr>
        <w:t>The mouse can come in a variety of shapes and sizes, with features such as a scrolling wheel. The key criteria for the use of a mouse should include:</w:t>
      </w:r>
    </w:p>
    <w:p>
      <w:pPr>
        <w:pStyle w:val="ListParagraph"/>
        <w:numPr>
          <w:ilvl w:val="0"/>
          <w:numId w:val="34"/>
        </w:numPr>
        <w:tabs>
          <w:tab w:pos="486" w:val="left" w:leader="none"/>
        </w:tabs>
        <w:spacing w:line="220" w:lineRule="auto" w:before="66" w:after="0"/>
        <w:ind w:left="485" w:right="602" w:hanging="227"/>
        <w:jc w:val="left"/>
        <w:rPr>
          <w:sz w:val="19"/>
        </w:rPr>
      </w:pPr>
      <w:r>
        <w:rPr>
          <w:color w:val="231F20"/>
          <w:sz w:val="19"/>
        </w:rPr>
        <w:t>placement of the user’s hand and upper limb in as neutral a posture as possible during use;</w:t>
      </w:r>
    </w:p>
    <w:p>
      <w:pPr>
        <w:pStyle w:val="ListParagraph"/>
        <w:numPr>
          <w:ilvl w:val="0"/>
          <w:numId w:val="34"/>
        </w:numPr>
        <w:tabs>
          <w:tab w:pos="486" w:val="left" w:leader="none"/>
        </w:tabs>
        <w:spacing w:line="240" w:lineRule="auto" w:before="51" w:after="0"/>
        <w:ind w:left="485" w:right="0" w:hanging="227"/>
        <w:jc w:val="left"/>
        <w:rPr>
          <w:sz w:val="19"/>
        </w:rPr>
      </w:pPr>
      <w:r>
        <w:rPr>
          <w:color w:val="231F20"/>
          <w:sz w:val="19"/>
        </w:rPr>
        <w:t>support</w:t>
      </w:r>
      <w:r>
        <w:rPr>
          <w:color w:val="231F20"/>
          <w:spacing w:val="-1"/>
          <w:sz w:val="19"/>
        </w:rPr>
        <w:t> </w:t>
      </w:r>
      <w:r>
        <w:rPr>
          <w:color w:val="231F20"/>
          <w:sz w:val="19"/>
        </w:rPr>
        <w:t>of</w:t>
      </w:r>
      <w:r>
        <w:rPr>
          <w:color w:val="231F20"/>
          <w:spacing w:val="-1"/>
          <w:sz w:val="19"/>
        </w:rPr>
        <w:t> </w:t>
      </w:r>
      <w:r>
        <w:rPr>
          <w:color w:val="231F20"/>
          <w:sz w:val="19"/>
        </w:rPr>
        <w:t>the</w:t>
      </w:r>
      <w:r>
        <w:rPr>
          <w:color w:val="231F20"/>
          <w:spacing w:val="-1"/>
          <w:sz w:val="19"/>
        </w:rPr>
        <w:t> </w:t>
      </w:r>
      <w:r>
        <w:rPr>
          <w:color w:val="231F20"/>
          <w:sz w:val="19"/>
        </w:rPr>
        <w:t>weight of</w:t>
      </w:r>
      <w:r>
        <w:rPr>
          <w:color w:val="231F20"/>
          <w:spacing w:val="-1"/>
          <w:sz w:val="19"/>
        </w:rPr>
        <w:t> </w:t>
      </w:r>
      <w:r>
        <w:rPr>
          <w:color w:val="231F20"/>
          <w:sz w:val="19"/>
        </w:rPr>
        <w:t>the</w:t>
      </w:r>
      <w:r>
        <w:rPr>
          <w:color w:val="231F20"/>
          <w:spacing w:val="-1"/>
          <w:sz w:val="19"/>
        </w:rPr>
        <w:t> </w:t>
      </w:r>
      <w:r>
        <w:rPr>
          <w:color w:val="231F20"/>
          <w:sz w:val="19"/>
        </w:rPr>
        <w:t>arm</w:t>
      </w:r>
      <w:r>
        <w:rPr>
          <w:color w:val="231F20"/>
          <w:spacing w:val="-1"/>
          <w:sz w:val="19"/>
        </w:rPr>
        <w:t> </w:t>
      </w:r>
      <w:r>
        <w:rPr>
          <w:color w:val="231F20"/>
          <w:sz w:val="19"/>
        </w:rPr>
        <w:t>by the</w:t>
      </w:r>
      <w:r>
        <w:rPr>
          <w:color w:val="231F20"/>
          <w:spacing w:val="-1"/>
          <w:sz w:val="19"/>
        </w:rPr>
        <w:t> </w:t>
      </w:r>
      <w:r>
        <w:rPr>
          <w:color w:val="231F20"/>
          <w:sz w:val="19"/>
        </w:rPr>
        <w:t>desk</w:t>
      </w:r>
      <w:r>
        <w:rPr>
          <w:color w:val="231F20"/>
          <w:spacing w:val="-1"/>
          <w:sz w:val="19"/>
        </w:rPr>
        <w:t> </w:t>
      </w:r>
      <w:r>
        <w:rPr>
          <w:color w:val="231F20"/>
          <w:sz w:val="19"/>
        </w:rPr>
        <w:t>and</w:t>
      </w:r>
      <w:r>
        <w:rPr>
          <w:color w:val="231F20"/>
          <w:spacing w:val="-1"/>
          <w:sz w:val="19"/>
        </w:rPr>
        <w:t> </w:t>
      </w:r>
      <w:r>
        <w:rPr>
          <w:color w:val="231F20"/>
          <w:sz w:val="19"/>
        </w:rPr>
        <w:t>not by</w:t>
      </w:r>
      <w:r>
        <w:rPr>
          <w:color w:val="231F20"/>
          <w:spacing w:val="-1"/>
          <w:sz w:val="19"/>
        </w:rPr>
        <w:t> </w:t>
      </w:r>
      <w:r>
        <w:rPr>
          <w:color w:val="231F20"/>
          <w:sz w:val="19"/>
        </w:rPr>
        <w:t>the</w:t>
      </w:r>
      <w:r>
        <w:rPr>
          <w:color w:val="231F20"/>
          <w:spacing w:val="-1"/>
          <w:sz w:val="19"/>
        </w:rPr>
        <w:t> </w:t>
      </w:r>
      <w:r>
        <w:rPr>
          <w:color w:val="231F20"/>
          <w:spacing w:val="-2"/>
          <w:sz w:val="19"/>
        </w:rPr>
        <w:t>user;</w:t>
      </w:r>
    </w:p>
    <w:p>
      <w:pPr>
        <w:pStyle w:val="ListParagraph"/>
        <w:numPr>
          <w:ilvl w:val="0"/>
          <w:numId w:val="34"/>
        </w:numPr>
        <w:tabs>
          <w:tab w:pos="486" w:val="left" w:leader="none"/>
        </w:tabs>
        <w:spacing w:line="240" w:lineRule="auto" w:before="49" w:after="0"/>
        <w:ind w:left="485" w:right="0" w:hanging="227"/>
        <w:jc w:val="left"/>
        <w:rPr>
          <w:sz w:val="19"/>
        </w:rPr>
      </w:pPr>
      <w:r>
        <w:rPr>
          <w:color w:val="231F20"/>
          <w:sz w:val="19"/>
        </w:rPr>
        <w:t>keeping</w:t>
      </w:r>
      <w:r>
        <w:rPr>
          <w:color w:val="231F20"/>
          <w:spacing w:val="-4"/>
          <w:sz w:val="19"/>
        </w:rPr>
        <w:t> </w:t>
      </w:r>
      <w:r>
        <w:rPr>
          <w:color w:val="231F20"/>
          <w:sz w:val="19"/>
        </w:rPr>
        <w:t>the</w:t>
      </w:r>
      <w:r>
        <w:rPr>
          <w:color w:val="231F20"/>
          <w:spacing w:val="-3"/>
          <w:sz w:val="19"/>
        </w:rPr>
        <w:t> </w:t>
      </w:r>
      <w:r>
        <w:rPr>
          <w:color w:val="231F20"/>
          <w:sz w:val="19"/>
        </w:rPr>
        <w:t>wrist</w:t>
      </w:r>
      <w:r>
        <w:rPr>
          <w:color w:val="231F20"/>
          <w:spacing w:val="-4"/>
          <w:sz w:val="19"/>
        </w:rPr>
        <w:t> </w:t>
      </w:r>
      <w:r>
        <w:rPr>
          <w:color w:val="231F20"/>
          <w:sz w:val="19"/>
        </w:rPr>
        <w:t>flat</w:t>
      </w:r>
      <w:r>
        <w:rPr>
          <w:color w:val="231F20"/>
          <w:spacing w:val="-3"/>
          <w:sz w:val="19"/>
        </w:rPr>
        <w:t> </w:t>
      </w:r>
      <w:r>
        <w:rPr>
          <w:color w:val="231F20"/>
          <w:sz w:val="19"/>
        </w:rPr>
        <w:t>during</w:t>
      </w:r>
      <w:r>
        <w:rPr>
          <w:color w:val="231F20"/>
          <w:spacing w:val="-3"/>
          <w:sz w:val="19"/>
        </w:rPr>
        <w:t> </w:t>
      </w:r>
      <w:r>
        <w:rPr>
          <w:color w:val="231F20"/>
          <w:spacing w:val="-4"/>
          <w:sz w:val="19"/>
        </w:rPr>
        <w:t>use;</w:t>
      </w:r>
    </w:p>
    <w:p>
      <w:pPr>
        <w:pStyle w:val="ListParagraph"/>
        <w:numPr>
          <w:ilvl w:val="0"/>
          <w:numId w:val="34"/>
        </w:numPr>
        <w:tabs>
          <w:tab w:pos="486" w:val="left" w:leader="none"/>
        </w:tabs>
        <w:spacing w:line="240" w:lineRule="auto" w:before="48" w:after="0"/>
        <w:ind w:left="485" w:right="0" w:hanging="227"/>
        <w:jc w:val="left"/>
        <w:rPr>
          <w:sz w:val="19"/>
        </w:rPr>
      </w:pPr>
      <w:r>
        <w:rPr>
          <w:color w:val="231F20"/>
          <w:sz w:val="19"/>
        </w:rPr>
        <w:t>allowing fingers</w:t>
      </w:r>
      <w:r>
        <w:rPr>
          <w:color w:val="231F20"/>
          <w:spacing w:val="1"/>
          <w:sz w:val="19"/>
        </w:rPr>
        <w:t> </w:t>
      </w:r>
      <w:r>
        <w:rPr>
          <w:color w:val="231F20"/>
          <w:sz w:val="19"/>
        </w:rPr>
        <w:t>to</w:t>
      </w:r>
      <w:r>
        <w:rPr>
          <w:color w:val="231F20"/>
          <w:spacing w:val="1"/>
          <w:sz w:val="19"/>
        </w:rPr>
        <w:t> </w:t>
      </w:r>
      <w:r>
        <w:rPr>
          <w:color w:val="231F20"/>
          <w:sz w:val="19"/>
        </w:rPr>
        <w:t>rest</w:t>
      </w:r>
      <w:r>
        <w:rPr>
          <w:color w:val="231F20"/>
          <w:spacing w:val="1"/>
          <w:sz w:val="19"/>
        </w:rPr>
        <w:t> </w:t>
      </w:r>
      <w:r>
        <w:rPr>
          <w:color w:val="231F20"/>
          <w:sz w:val="19"/>
        </w:rPr>
        <w:t>on</w:t>
      </w:r>
      <w:r>
        <w:rPr>
          <w:color w:val="231F20"/>
          <w:spacing w:val="1"/>
          <w:sz w:val="19"/>
        </w:rPr>
        <w:t> </w:t>
      </w:r>
      <w:r>
        <w:rPr>
          <w:color w:val="231F20"/>
          <w:sz w:val="19"/>
        </w:rPr>
        <w:t>the</w:t>
      </w:r>
      <w:r>
        <w:rPr>
          <w:color w:val="231F20"/>
          <w:spacing w:val="1"/>
          <w:sz w:val="19"/>
        </w:rPr>
        <w:t> </w:t>
      </w:r>
      <w:r>
        <w:rPr>
          <w:color w:val="231F20"/>
          <w:sz w:val="19"/>
        </w:rPr>
        <w:t>push</w:t>
      </w:r>
      <w:r>
        <w:rPr>
          <w:color w:val="231F20"/>
          <w:spacing w:val="1"/>
          <w:sz w:val="19"/>
        </w:rPr>
        <w:t> </w:t>
      </w:r>
      <w:r>
        <w:rPr>
          <w:color w:val="231F20"/>
          <w:sz w:val="19"/>
        </w:rPr>
        <w:t>buttons between</w:t>
      </w:r>
      <w:r>
        <w:rPr>
          <w:color w:val="231F20"/>
          <w:spacing w:val="1"/>
          <w:sz w:val="19"/>
        </w:rPr>
        <w:t> </w:t>
      </w:r>
      <w:r>
        <w:rPr>
          <w:color w:val="231F20"/>
          <w:sz w:val="19"/>
        </w:rPr>
        <w:t>actions;</w:t>
      </w:r>
      <w:r>
        <w:rPr>
          <w:color w:val="231F20"/>
          <w:spacing w:val="1"/>
          <w:sz w:val="19"/>
        </w:rPr>
        <w:t> </w:t>
      </w:r>
      <w:r>
        <w:rPr>
          <w:color w:val="231F20"/>
          <w:spacing w:val="-5"/>
          <w:sz w:val="19"/>
        </w:rPr>
        <w:t>and</w:t>
      </w:r>
    </w:p>
    <w:p>
      <w:pPr>
        <w:pStyle w:val="ListParagraph"/>
        <w:numPr>
          <w:ilvl w:val="0"/>
          <w:numId w:val="34"/>
        </w:numPr>
        <w:tabs>
          <w:tab w:pos="486" w:val="left" w:leader="none"/>
        </w:tabs>
        <w:spacing w:line="240" w:lineRule="auto" w:before="49" w:after="0"/>
        <w:ind w:left="485" w:right="0" w:hanging="227"/>
        <w:jc w:val="left"/>
        <w:rPr>
          <w:sz w:val="19"/>
        </w:rPr>
      </w:pPr>
      <w:r>
        <w:rPr>
          <w:color w:val="231F20"/>
          <w:sz w:val="19"/>
        </w:rPr>
        <w:t>ensuring</w:t>
      </w:r>
      <w:r>
        <w:rPr>
          <w:color w:val="231F20"/>
          <w:spacing w:val="4"/>
          <w:sz w:val="19"/>
        </w:rPr>
        <w:t> </w:t>
      </w:r>
      <w:r>
        <w:rPr>
          <w:color w:val="231F20"/>
          <w:sz w:val="19"/>
        </w:rPr>
        <w:t>mouse</w:t>
      </w:r>
      <w:r>
        <w:rPr>
          <w:color w:val="231F20"/>
          <w:spacing w:val="4"/>
          <w:sz w:val="19"/>
        </w:rPr>
        <w:t> </w:t>
      </w:r>
      <w:r>
        <w:rPr>
          <w:color w:val="231F20"/>
          <w:sz w:val="19"/>
        </w:rPr>
        <w:t>design</w:t>
      </w:r>
      <w:r>
        <w:rPr>
          <w:color w:val="231F20"/>
          <w:spacing w:val="5"/>
          <w:sz w:val="19"/>
        </w:rPr>
        <w:t> </w:t>
      </w:r>
      <w:r>
        <w:rPr>
          <w:color w:val="231F20"/>
          <w:sz w:val="19"/>
        </w:rPr>
        <w:t>fits</w:t>
      </w:r>
      <w:r>
        <w:rPr>
          <w:color w:val="231F20"/>
          <w:spacing w:val="4"/>
          <w:sz w:val="19"/>
        </w:rPr>
        <w:t> </w:t>
      </w:r>
      <w:r>
        <w:rPr>
          <w:color w:val="231F20"/>
          <w:sz w:val="19"/>
        </w:rPr>
        <w:t>the</w:t>
      </w:r>
      <w:r>
        <w:rPr>
          <w:color w:val="231F20"/>
          <w:spacing w:val="4"/>
          <w:sz w:val="19"/>
        </w:rPr>
        <w:t> </w:t>
      </w:r>
      <w:r>
        <w:rPr>
          <w:color w:val="231F20"/>
          <w:sz w:val="19"/>
        </w:rPr>
        <w:t>size</w:t>
      </w:r>
      <w:r>
        <w:rPr>
          <w:color w:val="231F20"/>
          <w:spacing w:val="5"/>
          <w:sz w:val="19"/>
        </w:rPr>
        <w:t> </w:t>
      </w:r>
      <w:r>
        <w:rPr>
          <w:color w:val="231F20"/>
          <w:sz w:val="19"/>
        </w:rPr>
        <w:t>of</w:t>
      </w:r>
      <w:r>
        <w:rPr>
          <w:color w:val="231F20"/>
          <w:spacing w:val="4"/>
          <w:sz w:val="19"/>
        </w:rPr>
        <w:t> </w:t>
      </w:r>
      <w:r>
        <w:rPr>
          <w:color w:val="231F20"/>
          <w:sz w:val="19"/>
        </w:rPr>
        <w:t>the</w:t>
      </w:r>
      <w:r>
        <w:rPr>
          <w:color w:val="231F20"/>
          <w:spacing w:val="4"/>
          <w:sz w:val="19"/>
        </w:rPr>
        <w:t> </w:t>
      </w:r>
      <w:r>
        <w:rPr>
          <w:color w:val="231F20"/>
          <w:sz w:val="19"/>
        </w:rPr>
        <w:t>user’s</w:t>
      </w:r>
      <w:r>
        <w:rPr>
          <w:color w:val="231F20"/>
          <w:spacing w:val="5"/>
          <w:sz w:val="19"/>
        </w:rPr>
        <w:t> </w:t>
      </w:r>
      <w:r>
        <w:rPr>
          <w:color w:val="231F20"/>
          <w:spacing w:val="-2"/>
          <w:sz w:val="19"/>
        </w:rPr>
        <w:t>hand.</w:t>
      </w:r>
    </w:p>
    <w:p>
      <w:pPr>
        <w:spacing w:after="0" w:line="240" w:lineRule="auto"/>
        <w:jc w:val="left"/>
        <w:rPr>
          <w:sz w:val="19"/>
        </w:rPr>
        <w:sectPr>
          <w:type w:val="continuous"/>
          <w:pgSz w:w="11900" w:h="16840"/>
          <w:pgMar w:header="785" w:footer="569" w:top="320" w:bottom="280" w:left="280" w:right="180"/>
          <w:cols w:num="2" w:equalWidth="0">
            <w:col w:w="3557" w:space="40"/>
            <w:col w:w="7843"/>
          </w:cols>
        </w:sectPr>
      </w:pPr>
    </w:p>
    <w:p>
      <w:pPr>
        <w:pStyle w:val="BodyText"/>
        <w:spacing w:before="10"/>
        <w:rPr>
          <w:sz w:val="28"/>
        </w:rPr>
      </w:pPr>
    </w:p>
    <w:p>
      <w:pPr>
        <w:spacing w:after="0"/>
        <w:rPr>
          <w:sz w:val="28"/>
        </w:rPr>
        <w:sectPr>
          <w:pgSz w:w="11900" w:h="16840"/>
          <w:pgMar w:header="785" w:footer="569" w:top="1240" w:bottom="760" w:left="280" w:right="1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23"/>
        </w:rPr>
      </w:pPr>
    </w:p>
    <w:p>
      <w:pPr>
        <w:spacing w:line="223" w:lineRule="auto" w:before="0"/>
        <w:ind w:left="425" w:right="0" w:firstLine="0"/>
        <w:jc w:val="left"/>
        <w:rPr>
          <w:rFonts w:ascii="Verdana"/>
          <w:i/>
          <w:sz w:val="16"/>
        </w:rPr>
      </w:pPr>
      <w:r>
        <w:rPr>
          <w:rFonts w:ascii="Verdana"/>
          <w:i/>
          <w:color w:val="231F20"/>
          <w:spacing w:val="-2"/>
          <w:w w:val="80"/>
          <w:sz w:val="16"/>
        </w:rPr>
        <w:t>Figure</w:t>
      </w:r>
      <w:r>
        <w:rPr>
          <w:rFonts w:ascii="Verdana"/>
          <w:i/>
          <w:color w:val="231F20"/>
          <w:spacing w:val="-5"/>
          <w:w w:val="80"/>
          <w:sz w:val="16"/>
        </w:rPr>
        <w:t> </w:t>
      </w:r>
      <w:r>
        <w:rPr>
          <w:rFonts w:ascii="Verdana"/>
          <w:i/>
          <w:color w:val="231F20"/>
          <w:spacing w:val="-2"/>
          <w:w w:val="80"/>
          <w:sz w:val="16"/>
        </w:rPr>
        <w:t>4.14</w:t>
      </w:r>
      <w:r>
        <w:rPr>
          <w:rFonts w:ascii="Verdana"/>
          <w:i/>
          <w:color w:val="231F20"/>
          <w:spacing w:val="-5"/>
          <w:w w:val="80"/>
          <w:sz w:val="16"/>
        </w:rPr>
        <w:t> </w:t>
      </w:r>
      <w:r>
        <w:rPr>
          <w:rFonts w:ascii="Verdana"/>
          <w:i/>
          <w:color w:val="231F20"/>
          <w:spacing w:val="-2"/>
          <w:w w:val="80"/>
          <w:sz w:val="16"/>
        </w:rPr>
        <w:t>Thumbs</w:t>
      </w:r>
      <w:r>
        <w:rPr>
          <w:rFonts w:ascii="Verdana"/>
          <w:i/>
          <w:color w:val="231F20"/>
          <w:spacing w:val="-5"/>
          <w:w w:val="80"/>
          <w:sz w:val="16"/>
        </w:rPr>
        <w:t> </w:t>
      </w:r>
      <w:r>
        <w:rPr>
          <w:rFonts w:ascii="Verdana"/>
          <w:i/>
          <w:color w:val="231F20"/>
          <w:spacing w:val="-2"/>
          <w:w w:val="80"/>
          <w:sz w:val="16"/>
        </w:rPr>
        <w:t>stretched</w:t>
      </w:r>
      <w:r>
        <w:rPr>
          <w:rFonts w:ascii="Verdana"/>
          <w:i/>
          <w:color w:val="231F20"/>
          <w:spacing w:val="-5"/>
          <w:w w:val="80"/>
          <w:sz w:val="16"/>
        </w:rPr>
        <w:t> </w:t>
      </w:r>
      <w:r>
        <w:rPr>
          <w:rFonts w:ascii="Verdana"/>
          <w:i/>
          <w:color w:val="231F20"/>
          <w:spacing w:val="-2"/>
          <w:w w:val="80"/>
          <w:sz w:val="16"/>
        </w:rPr>
        <w:t>to</w:t>
      </w:r>
      <w:r>
        <w:rPr>
          <w:rFonts w:ascii="Verdana"/>
          <w:i/>
          <w:color w:val="231F20"/>
          <w:spacing w:val="-5"/>
          <w:w w:val="80"/>
          <w:sz w:val="16"/>
        </w:rPr>
        <w:t> </w:t>
      </w:r>
      <w:r>
        <w:rPr>
          <w:rFonts w:ascii="Verdana"/>
          <w:i/>
          <w:color w:val="231F20"/>
          <w:spacing w:val="-2"/>
          <w:w w:val="80"/>
          <w:sz w:val="16"/>
        </w:rPr>
        <w:t>reach</w:t>
      </w:r>
      <w:r>
        <w:rPr>
          <w:rFonts w:ascii="Verdana"/>
          <w:i/>
          <w:color w:val="231F20"/>
          <w:spacing w:val="-5"/>
          <w:w w:val="80"/>
          <w:sz w:val="16"/>
        </w:rPr>
        <w:t> </w:t>
      </w:r>
      <w:r>
        <w:rPr>
          <w:rFonts w:ascii="Verdana"/>
          <w:i/>
          <w:color w:val="231F20"/>
          <w:spacing w:val="-2"/>
          <w:w w:val="80"/>
          <w:sz w:val="16"/>
        </w:rPr>
        <w:t>a</w:t>
      </w:r>
      <w:r>
        <w:rPr>
          <w:rFonts w:ascii="Verdana"/>
          <w:i/>
          <w:color w:val="231F20"/>
          <w:spacing w:val="-2"/>
          <w:w w:val="80"/>
          <w:sz w:val="16"/>
        </w:rPr>
        <w:t> </w:t>
      </w:r>
      <w:r>
        <w:rPr>
          <w:rFonts w:ascii="Verdana"/>
          <w:i/>
          <w:color w:val="231F20"/>
          <w:w w:val="90"/>
          <w:sz w:val="16"/>
        </w:rPr>
        <w:t>trackball</w:t>
      </w:r>
      <w:r>
        <w:rPr>
          <w:rFonts w:ascii="Verdana"/>
          <w:i/>
          <w:color w:val="231F20"/>
          <w:spacing w:val="-13"/>
          <w:w w:val="90"/>
          <w:sz w:val="16"/>
        </w:rPr>
        <w:t> </w:t>
      </w:r>
      <w:r>
        <w:rPr>
          <w:rFonts w:ascii="Verdana"/>
          <w:i/>
          <w:color w:val="231F20"/>
          <w:w w:val="90"/>
          <w:sz w:val="16"/>
        </w:rPr>
        <w:t>or</w:t>
      </w:r>
      <w:r>
        <w:rPr>
          <w:rFonts w:ascii="Verdana"/>
          <w:i/>
          <w:color w:val="231F20"/>
          <w:spacing w:val="-12"/>
          <w:w w:val="90"/>
          <w:sz w:val="16"/>
        </w:rPr>
        <w:t> </w:t>
      </w:r>
      <w:r>
        <w:rPr>
          <w:rFonts w:ascii="Verdana"/>
          <w:i/>
          <w:color w:val="231F20"/>
          <w:w w:val="90"/>
          <w:sz w:val="16"/>
        </w:rPr>
        <w:t>glide</w:t>
      </w:r>
      <w:r>
        <w:rPr>
          <w:rFonts w:ascii="Verdana"/>
          <w:i/>
          <w:color w:val="231F20"/>
          <w:spacing w:val="-13"/>
          <w:w w:val="90"/>
          <w:sz w:val="16"/>
        </w:rPr>
        <w:t> </w:t>
      </w:r>
      <w:r>
        <w:rPr>
          <w:rFonts w:ascii="Verdana"/>
          <w:i/>
          <w:color w:val="231F20"/>
          <w:w w:val="90"/>
          <w:sz w:val="16"/>
        </w:rPr>
        <w:t>point</w:t>
      </w:r>
    </w:p>
    <w:p>
      <w:pPr>
        <w:pStyle w:val="Heading4"/>
        <w:spacing w:before="111"/>
        <w:rPr>
          <w:i/>
        </w:rPr>
      </w:pPr>
      <w:r>
        <w:rPr>
          <w:b w:val="0"/>
          <w:i w:val="0"/>
        </w:rPr>
        <w:br w:type="column"/>
      </w:r>
      <w:r>
        <w:rPr>
          <w:i/>
          <w:color w:val="231F20"/>
          <w:w w:val="85"/>
        </w:rPr>
        <w:t>Use</w:t>
      </w:r>
      <w:r>
        <w:rPr>
          <w:i/>
          <w:color w:val="231F20"/>
          <w:spacing w:val="-5"/>
        </w:rPr>
        <w:t> </w:t>
      </w:r>
      <w:r>
        <w:rPr>
          <w:i/>
          <w:color w:val="231F20"/>
          <w:w w:val="85"/>
        </w:rPr>
        <w:t>of</w:t>
      </w:r>
      <w:r>
        <w:rPr>
          <w:i/>
          <w:color w:val="231F20"/>
          <w:spacing w:val="-4"/>
        </w:rPr>
        <w:t> </w:t>
      </w:r>
      <w:r>
        <w:rPr>
          <w:i/>
          <w:color w:val="231F20"/>
          <w:w w:val="85"/>
        </w:rPr>
        <w:t>a</w:t>
      </w:r>
      <w:r>
        <w:rPr>
          <w:i/>
          <w:color w:val="231F20"/>
          <w:spacing w:val="-4"/>
        </w:rPr>
        <w:t> </w:t>
      </w:r>
      <w:r>
        <w:rPr>
          <w:i/>
          <w:color w:val="231F20"/>
          <w:spacing w:val="-4"/>
          <w:w w:val="85"/>
        </w:rPr>
        <w:t>mouse</w:t>
      </w:r>
    </w:p>
    <w:p>
      <w:pPr>
        <w:pStyle w:val="BodyText"/>
        <w:spacing w:line="220" w:lineRule="auto" w:before="100"/>
        <w:ind w:left="425" w:right="549"/>
      </w:pPr>
      <w:r>
        <w:rPr/>
        <w:pict>
          <v:group style="position:absolute;margin-left:35.294998pt;margin-top:-10.366358pt;width:160.35pt;height:160.450pt;mso-position-horizontal-relative:page;mso-position-vertical-relative:paragraph;z-index:15752704" id="docshapegroup1349" coordorigin="706,-207" coordsize="3207,3209">
            <v:shape style="position:absolute;left:705;top:-208;width:3204;height:3204" type="#_x0000_t75" id="docshape1350" stroked="false">
              <v:imagedata r:id="rId610" o:title=""/>
            </v:shape>
            <v:shape style="position:absolute;left:2942;top:1828;width:798;height:1168" id="docshape1351" coordorigin="2942,1829" coordsize="798,1168" path="m3739,2996l3717,2916,3639,2641,3618,2567,3604,2513,3586,2435,3565,2355,3542,2277,3515,2203,3485,2136,3438,2072,3416,2072,3412,2067,3392,2002,3372,1944,3350,1887,3321,1833,3287,1829,3226,1847,3154,1872,3078,1900,3008,1928,2986,1937,2969,1944,2954,1946,2942,1941,2949,2014,2962,2086,2980,2158,3005,2227,2987,2252,2980,2285,2979,2320,2983,2422,2987,2496,2996,2649,2998,2718,3007,2996,3739,2996xe" filled="true" fillcolor="#58595b" stroked="false">
              <v:path arrowok="t"/>
              <v:fill type="solid"/>
            </v:shape>
            <v:shape style="position:absolute;left:1360;top:296;width:1980;height:1505" type="#_x0000_t75" id="docshape1352" stroked="false">
              <v:imagedata r:id="rId611" o:title=""/>
            </v:shape>
            <v:shape style="position:absolute;left:2386;top:819;width:931;height:1127" id="docshape1353" coordorigin="2387,819" coordsize="931,1127" path="m2834,819l2826,819,2818,821,2813,826,2807,829,2803,839,2796,846,2791,854,2789,877,2790,900,2793,922,2797,945,2800,954,2802,963,2803,972,2809,996,2815,1020,2826,1069,2830,1077,2833,1095,2845,1143,2851,1168,2855,1192,2857,1204,2862,1226,2866,1250,2866,1268,2853,1285,2832,1296,2809,1295,2792,1279,2778,1252,2754,1213,2730,1149,2716,1101,2713,1091,2709,1081,2708,1071,2699,1046,2689,1022,2676,1000,2661,979,2622,975,2615,1009,2623,1058,2628,1095,2633,1118,2637,1141,2639,1165,2640,1188,2645,1197,2662,1266,2690,1340,2702,1369,2712,1399,2718,1431,2733,1509,2735,1547,2727,1580,2696,1601,2651,1593,2605,1571,2571,1548,2544,1527,2490,1479,2462,1457,2458,1458,2454,1457,2451,1455,2438,1456,2425,1455,2400,1453,2388,1464,2387,1472,2392,1495,2408,1513,2427,1529,2441,1549,2453,1554,2461,1566,2465,1578,2466,1578,2468,1578,2470,1580,2498,1613,2526,1652,2558,1691,2598,1726,2634,1744,2672,1757,2705,1772,2726,1795,2744,1805,2764,1824,2825,1884,2895,1921,2920,1928,2932,1933,2942,1941,2954,1946,2969,1944,2986,1937,3008,1928,3078,1900,3154,1872,3226,1847,3287,1829,3289,1819,3284,1810,3288,1801,3283,1774,3281,1739,3278,1669,3275,1624,3267,1536,3254,1463,3247,1439,3242,1420,3241,1402,3247,1374,3267,1308,3273,1278,3281,1241,3306,1166,3315,1129,3317,1113,3317,1103,3315,1084,3309,1069,3297,1061,3275,1066,3253,1099,3198,1209,3175,1244,3159,1256,3146,1257,3138,1248,3133,1231,3130,1202,3129,1121,3128,1099,3125,1092,3128,1081,3127,1070,3127,1046,3119,998,3119,974,3118,965,3116,956,3117,947,3103,877,3077,854,3067,858,3043,930,3041,948,3043,967,3041,976,3041,1000,3041,1024,3040,1048,3036,1071,3037,1091,3036,1116,3033,1145,3028,1174,3026,1191,3023,1207,3017,1221,3008,1230,2990,1237,2979,1232,2971,1211,2960,1166,2938,1072,2930,1049,2914,1002,2906,978,2900,969,2897,959,2894,949,2884,926,2875,902,2866,877,2859,853,2855,845,2852,836,2849,827,2842,822,2834,819xe" filled="true" fillcolor="#58595b" stroked="false">
              <v:path arrowok="t"/>
              <v:fill type="solid"/>
            </v:shape>
            <v:shape style="position:absolute;left:1963;top:1311;width:772;height:542" type="#_x0000_t75" id="docshape1354" stroked="false">
              <v:imagedata r:id="rId612" o:title=""/>
            </v:shape>
            <v:shape style="position:absolute;left:1028;top:291;width:2884;height:2710" type="#_x0000_t75" id="docshape1355" stroked="false">
              <v:imagedata r:id="rId613" o:title=""/>
            </v:shape>
            <w10:wrap type="none"/>
          </v:group>
        </w:pict>
      </w:r>
      <w:r>
        <w:rPr>
          <w:color w:val="231F20"/>
        </w:rPr>
        <w:t>It is good practice to learn to use a mouse with each hand and periodically change between the hands to reduce or prevent discomfort through prolonged use. Many people are reluctant to try to share the use of the mouse between hands, but if practised the skill to alternate between hands is often developed.</w:t>
      </w:r>
    </w:p>
    <w:p>
      <w:pPr>
        <w:pStyle w:val="Heading4"/>
        <w:spacing w:before="128"/>
        <w:rPr>
          <w:i/>
        </w:rPr>
      </w:pPr>
      <w:r>
        <w:rPr>
          <w:i/>
          <w:color w:val="231F20"/>
          <w:w w:val="85"/>
        </w:rPr>
        <w:t>Preventing</w:t>
      </w:r>
      <w:r>
        <w:rPr>
          <w:i/>
          <w:color w:val="231F20"/>
          <w:spacing w:val="8"/>
        </w:rPr>
        <w:t> </w:t>
      </w:r>
      <w:r>
        <w:rPr>
          <w:i/>
          <w:color w:val="231F20"/>
          <w:w w:val="85"/>
        </w:rPr>
        <w:t>discomfort</w:t>
      </w:r>
      <w:r>
        <w:rPr>
          <w:i/>
          <w:color w:val="231F20"/>
          <w:spacing w:val="9"/>
        </w:rPr>
        <w:t> </w:t>
      </w:r>
      <w:r>
        <w:rPr>
          <w:i/>
          <w:color w:val="231F20"/>
          <w:w w:val="85"/>
        </w:rPr>
        <w:t>when</w:t>
      </w:r>
      <w:r>
        <w:rPr>
          <w:i/>
          <w:color w:val="231F20"/>
          <w:spacing w:val="8"/>
        </w:rPr>
        <w:t> </w:t>
      </w:r>
      <w:r>
        <w:rPr>
          <w:i/>
          <w:color w:val="231F20"/>
          <w:w w:val="85"/>
        </w:rPr>
        <w:t>using</w:t>
      </w:r>
      <w:r>
        <w:rPr>
          <w:i/>
          <w:color w:val="231F20"/>
          <w:spacing w:val="9"/>
        </w:rPr>
        <w:t> </w:t>
      </w:r>
      <w:r>
        <w:rPr>
          <w:i/>
          <w:color w:val="231F20"/>
          <w:w w:val="85"/>
        </w:rPr>
        <w:t>a</w:t>
      </w:r>
      <w:r>
        <w:rPr>
          <w:i/>
          <w:color w:val="231F20"/>
          <w:spacing w:val="8"/>
        </w:rPr>
        <w:t> </w:t>
      </w:r>
      <w:r>
        <w:rPr>
          <w:i/>
          <w:color w:val="231F20"/>
          <w:spacing w:val="-2"/>
          <w:w w:val="85"/>
        </w:rPr>
        <w:t>mouse</w:t>
      </w:r>
    </w:p>
    <w:p>
      <w:pPr>
        <w:pStyle w:val="BodyText"/>
        <w:spacing w:line="220" w:lineRule="auto" w:before="99"/>
        <w:ind w:left="425" w:right="613"/>
      </w:pPr>
      <w:r>
        <w:rPr>
          <w:color w:val="231F20"/>
        </w:rPr>
        <w:t>Sustained hand postures during use of the mouse can be reduced by greater utilisation of keyboard shortcuts, changing hands and by moving the mouse towards the middle of the desk and pushing the keyboard back, if the task is primarily a mouse activity.</w:t>
      </w:r>
    </w:p>
    <w:p>
      <w:pPr>
        <w:pStyle w:val="BodyText"/>
        <w:spacing w:line="220" w:lineRule="auto" w:before="110"/>
        <w:ind w:left="425" w:right="613"/>
      </w:pPr>
      <w:r>
        <w:rPr>
          <w:color w:val="231F20"/>
        </w:rPr>
        <w:t>If used, a mouse mat should be placed immediately beside the keyboard so that reach distance and the risk of discomfort is minimised.</w:t>
      </w:r>
    </w:p>
    <w:p>
      <w:pPr>
        <w:pStyle w:val="Heading4"/>
        <w:spacing w:before="130"/>
        <w:rPr>
          <w:i/>
        </w:rPr>
      </w:pPr>
      <w:r>
        <w:rPr>
          <w:i/>
          <w:color w:val="231F20"/>
          <w:w w:val="85"/>
        </w:rPr>
        <w:t>Ease</w:t>
      </w:r>
      <w:r>
        <w:rPr>
          <w:i/>
          <w:color w:val="231F20"/>
          <w:spacing w:val="-2"/>
        </w:rPr>
        <w:t> </w:t>
      </w:r>
      <w:r>
        <w:rPr>
          <w:i/>
          <w:color w:val="231F20"/>
          <w:w w:val="85"/>
        </w:rPr>
        <w:t>of</w:t>
      </w:r>
      <w:r>
        <w:rPr>
          <w:i/>
          <w:color w:val="231F20"/>
          <w:spacing w:val="-2"/>
        </w:rPr>
        <w:t> </w:t>
      </w:r>
      <w:r>
        <w:rPr>
          <w:i/>
          <w:color w:val="231F20"/>
          <w:w w:val="85"/>
        </w:rPr>
        <w:t>use</w:t>
      </w:r>
      <w:r>
        <w:rPr>
          <w:i/>
          <w:color w:val="231F20"/>
          <w:spacing w:val="-2"/>
        </w:rPr>
        <w:t> </w:t>
      </w:r>
      <w:r>
        <w:rPr>
          <w:i/>
          <w:color w:val="231F20"/>
          <w:w w:val="85"/>
        </w:rPr>
        <w:t>and</w:t>
      </w:r>
      <w:r>
        <w:rPr>
          <w:i/>
          <w:color w:val="231F20"/>
          <w:spacing w:val="-2"/>
        </w:rPr>
        <w:t> </w:t>
      </w:r>
      <w:r>
        <w:rPr>
          <w:i/>
          <w:color w:val="231F20"/>
          <w:w w:val="85"/>
        </w:rPr>
        <w:t>maintenance</w:t>
      </w:r>
      <w:r>
        <w:rPr>
          <w:i/>
          <w:color w:val="231F20"/>
          <w:spacing w:val="-2"/>
        </w:rPr>
        <w:t> </w:t>
      </w:r>
      <w:r>
        <w:rPr>
          <w:i/>
          <w:color w:val="231F20"/>
          <w:w w:val="85"/>
        </w:rPr>
        <w:t>of</w:t>
      </w:r>
      <w:r>
        <w:rPr>
          <w:i/>
          <w:color w:val="231F20"/>
          <w:spacing w:val="-1"/>
        </w:rPr>
        <w:t> </w:t>
      </w:r>
      <w:r>
        <w:rPr>
          <w:i/>
          <w:color w:val="231F20"/>
          <w:w w:val="85"/>
        </w:rPr>
        <w:t>the</w:t>
      </w:r>
      <w:r>
        <w:rPr>
          <w:i/>
          <w:color w:val="231F20"/>
          <w:spacing w:val="-2"/>
        </w:rPr>
        <w:t> </w:t>
      </w:r>
      <w:r>
        <w:rPr>
          <w:i/>
          <w:color w:val="231F20"/>
          <w:spacing w:val="-2"/>
          <w:w w:val="85"/>
        </w:rPr>
        <w:t>mouse</w:t>
      </w:r>
    </w:p>
    <w:p>
      <w:pPr>
        <w:pStyle w:val="BodyText"/>
        <w:spacing w:line="220" w:lineRule="auto" w:before="99"/>
        <w:ind w:left="425" w:right="613"/>
      </w:pPr>
      <w:r>
        <w:rPr>
          <w:color w:val="231F20"/>
        </w:rPr>
        <w:t>If the cursor is difficult to control, cleaning the mouse ball and its contents with a suitable solvent (consult the manufacturer’s instructions) and cleaning the mouse pad may make it easier and quicker to use. The computer’s operating system can also be used to alter mouse settings, such as speed and acceleration. An optical mouse, which does not have a ball underneath, can be used.</w:t>
      </w:r>
    </w:p>
    <w:p>
      <w:pPr>
        <w:pStyle w:val="Heading4"/>
        <w:spacing w:before="127"/>
        <w:rPr>
          <w:i/>
        </w:rPr>
      </w:pPr>
      <w:r>
        <w:rPr>
          <w:i/>
          <w:color w:val="231F20"/>
          <w:w w:val="85"/>
        </w:rPr>
        <w:t>Alternative</w:t>
      </w:r>
      <w:r>
        <w:rPr>
          <w:i/>
          <w:color w:val="231F20"/>
          <w:spacing w:val="-7"/>
        </w:rPr>
        <w:t> </w:t>
      </w:r>
      <w:r>
        <w:rPr>
          <w:i/>
          <w:color w:val="231F20"/>
          <w:w w:val="85"/>
        </w:rPr>
        <w:t>cursor</w:t>
      </w:r>
      <w:r>
        <w:rPr>
          <w:i/>
          <w:color w:val="231F20"/>
          <w:spacing w:val="-7"/>
        </w:rPr>
        <w:t> </w:t>
      </w:r>
      <w:r>
        <w:rPr>
          <w:i/>
          <w:color w:val="231F20"/>
          <w:spacing w:val="-2"/>
          <w:w w:val="85"/>
        </w:rPr>
        <w:t>controls</w:t>
      </w:r>
    </w:p>
    <w:p>
      <w:pPr>
        <w:pStyle w:val="BodyText"/>
        <w:spacing w:line="220" w:lineRule="auto" w:before="100"/>
        <w:ind w:left="425" w:right="549"/>
      </w:pPr>
      <w:r>
        <w:rPr>
          <w:color w:val="231F20"/>
        </w:rPr>
        <w:t>Alternatives to the standard mouse are designed to change hand and arm postures and increase efficiency. They include a diverse group of operations, including rollers, pens, balls, pads and glide points. The main difference between a mouse and these devices is that the hand and arm remain stationary while the wrist is at an angle and the fingers or thumb stretch. For long periods of use this way may cause finger, thumb or wrist discomfort. Lifting the hand off the keys while operating the pointing devices is preferable.</w:t>
      </w:r>
    </w:p>
    <w:p>
      <w:pPr>
        <w:pStyle w:val="BodyText"/>
        <w:spacing w:before="3"/>
        <w:rPr>
          <w:sz w:val="28"/>
        </w:rPr>
      </w:pPr>
    </w:p>
    <w:p>
      <w:pPr>
        <w:pStyle w:val="Heading2"/>
        <w:spacing w:before="0"/>
        <w:ind w:left="425"/>
      </w:pPr>
      <w:r>
        <w:rPr>
          <w:color w:val="231F20"/>
          <w:w w:val="85"/>
        </w:rPr>
        <w:t>OTHER</w:t>
      </w:r>
      <w:r>
        <w:rPr>
          <w:color w:val="231F20"/>
          <w:spacing w:val="6"/>
        </w:rPr>
        <w:t> </w:t>
      </w:r>
      <w:r>
        <w:rPr>
          <w:color w:val="231F20"/>
          <w:w w:val="85"/>
        </w:rPr>
        <w:t>OFFICE</w:t>
      </w:r>
      <w:r>
        <w:rPr>
          <w:color w:val="231F20"/>
          <w:spacing w:val="7"/>
        </w:rPr>
        <w:t> </w:t>
      </w:r>
      <w:r>
        <w:rPr>
          <w:color w:val="231F20"/>
          <w:spacing w:val="-2"/>
          <w:w w:val="85"/>
        </w:rPr>
        <w:t>EQUIPMENT</w:t>
      </w:r>
    </w:p>
    <w:p>
      <w:pPr>
        <w:pStyle w:val="Heading3"/>
        <w:spacing w:before="113"/>
        <w:ind w:left="425"/>
      </w:pPr>
      <w:r>
        <w:rPr>
          <w:color w:val="231F20"/>
          <w:spacing w:val="-2"/>
          <w:w w:val="95"/>
        </w:rPr>
        <w:t>Telephones</w:t>
      </w:r>
    </w:p>
    <w:p>
      <w:pPr>
        <w:pStyle w:val="BodyText"/>
        <w:spacing w:line="220" w:lineRule="auto" w:before="100"/>
        <w:ind w:left="425" w:right="689"/>
      </w:pPr>
      <w:r>
        <w:rPr>
          <w:color w:val="231F20"/>
        </w:rPr>
        <w:t>People in offices use telephones to varying degrees. Telephones should be situated so that the user can perform simple tasks, such as taking notes, without the</w:t>
      </w:r>
      <w:r>
        <w:rPr>
          <w:color w:val="231F20"/>
          <w:spacing w:val="13"/>
        </w:rPr>
        <w:t> </w:t>
      </w:r>
      <w:r>
        <w:rPr>
          <w:color w:val="231F20"/>
        </w:rPr>
        <w:t>need</w:t>
      </w:r>
      <w:r>
        <w:rPr>
          <w:color w:val="231F20"/>
          <w:spacing w:val="13"/>
        </w:rPr>
        <w:t> </w:t>
      </w:r>
      <w:r>
        <w:rPr>
          <w:color w:val="231F20"/>
        </w:rPr>
        <w:t>to</w:t>
      </w:r>
      <w:r>
        <w:rPr>
          <w:color w:val="231F20"/>
          <w:spacing w:val="13"/>
        </w:rPr>
        <w:t> </w:t>
      </w:r>
      <w:r>
        <w:rPr>
          <w:color w:val="231F20"/>
        </w:rPr>
        <w:t>twist</w:t>
      </w:r>
      <w:r>
        <w:rPr>
          <w:color w:val="231F20"/>
          <w:spacing w:val="13"/>
        </w:rPr>
        <w:t> </w:t>
      </w:r>
      <w:r>
        <w:rPr>
          <w:color w:val="231F20"/>
        </w:rPr>
        <w:t>or</w:t>
      </w:r>
      <w:r>
        <w:rPr>
          <w:color w:val="231F20"/>
          <w:spacing w:val="13"/>
        </w:rPr>
        <w:t> </w:t>
      </w:r>
      <w:r>
        <w:rPr>
          <w:color w:val="231F20"/>
        </w:rPr>
        <w:t>support</w:t>
      </w:r>
      <w:r>
        <w:rPr>
          <w:color w:val="231F20"/>
          <w:spacing w:val="13"/>
        </w:rPr>
        <w:t> </w:t>
      </w:r>
      <w:r>
        <w:rPr>
          <w:color w:val="231F20"/>
        </w:rPr>
        <w:t>the</w:t>
      </w:r>
      <w:r>
        <w:rPr>
          <w:color w:val="231F20"/>
          <w:spacing w:val="13"/>
        </w:rPr>
        <w:t> </w:t>
      </w:r>
      <w:r>
        <w:rPr>
          <w:color w:val="231F20"/>
        </w:rPr>
        <w:t>telephone</w:t>
      </w:r>
      <w:r>
        <w:rPr>
          <w:color w:val="231F20"/>
          <w:spacing w:val="13"/>
        </w:rPr>
        <w:t> </w:t>
      </w:r>
      <w:r>
        <w:rPr>
          <w:color w:val="231F20"/>
        </w:rPr>
        <w:t>on</w:t>
      </w:r>
      <w:r>
        <w:rPr>
          <w:color w:val="231F20"/>
          <w:spacing w:val="13"/>
        </w:rPr>
        <w:t> </w:t>
      </w:r>
      <w:r>
        <w:rPr>
          <w:color w:val="231F20"/>
        </w:rPr>
        <w:t>the</w:t>
      </w:r>
      <w:r>
        <w:rPr>
          <w:color w:val="231F20"/>
          <w:spacing w:val="13"/>
        </w:rPr>
        <w:t> </w:t>
      </w:r>
      <w:r>
        <w:rPr>
          <w:color w:val="231F20"/>
        </w:rPr>
        <w:t>shoulder.</w:t>
      </w:r>
      <w:r>
        <w:rPr>
          <w:color w:val="231F20"/>
          <w:spacing w:val="13"/>
        </w:rPr>
        <w:t> </w:t>
      </w:r>
      <w:r>
        <w:rPr>
          <w:color w:val="231F20"/>
        </w:rPr>
        <w:t>A</w:t>
      </w:r>
      <w:r>
        <w:rPr>
          <w:color w:val="231F20"/>
          <w:spacing w:val="13"/>
        </w:rPr>
        <w:t> </w:t>
      </w:r>
      <w:r>
        <w:rPr>
          <w:color w:val="231F20"/>
        </w:rPr>
        <w:t>long</w:t>
      </w:r>
      <w:r>
        <w:rPr>
          <w:color w:val="231F20"/>
          <w:spacing w:val="13"/>
        </w:rPr>
        <w:t> </w:t>
      </w:r>
      <w:r>
        <w:rPr>
          <w:color w:val="231F20"/>
        </w:rPr>
        <w:t>enough</w:t>
      </w:r>
      <w:r>
        <w:rPr>
          <w:color w:val="231F20"/>
          <w:spacing w:val="13"/>
        </w:rPr>
        <w:t> </w:t>
      </w:r>
      <w:r>
        <w:rPr>
          <w:color w:val="231F20"/>
        </w:rPr>
        <w:t>cord</w:t>
      </w:r>
      <w:r>
        <w:rPr>
          <w:color w:val="231F20"/>
        </w:rPr>
        <w:t> is usually sufficient to allow flexible positioning of the telephone to suit the user. Headsets should be used where the person has to regularly perform tasks such</w:t>
      </w:r>
      <w:r>
        <w:rPr>
          <w:color w:val="231F20"/>
          <w:spacing w:val="80"/>
        </w:rPr>
        <w:t> </w:t>
      </w:r>
      <w:r>
        <w:rPr>
          <w:color w:val="231F20"/>
        </w:rPr>
        <w:t>as keying information or taking orders while using the telephone, or does dedicated telephone work, such as in a call centre. Use of a headset can assist in reducing the reach distance and the frequency of handling the receiver and eliminate awkward neck postures.</w:t>
      </w:r>
    </w:p>
    <w:p>
      <w:pPr>
        <w:pStyle w:val="BodyText"/>
        <w:spacing w:line="220" w:lineRule="auto" w:before="104"/>
        <w:ind w:left="425" w:right="684"/>
      </w:pPr>
      <w:r>
        <w:rPr>
          <w:color w:val="231F20"/>
        </w:rPr>
        <w:t>When a headset is being purchased, the surrounding environment and the need for the user to attend to other signals should be considered when deciding on the design and number of ear pieces.</w:t>
      </w:r>
    </w:p>
    <w:p>
      <w:pPr>
        <w:pStyle w:val="BodyText"/>
        <w:spacing w:line="220" w:lineRule="auto" w:before="111"/>
        <w:ind w:left="425" w:right="613"/>
      </w:pPr>
      <w:r>
        <w:rPr>
          <w:color w:val="231F20"/>
        </w:rPr>
        <w:t>A hands-free phone may be used for occasions such as a teleconference, but they are not suitable in an open office environment.</w:t>
      </w:r>
    </w:p>
    <w:p>
      <w:pPr>
        <w:pStyle w:val="Heading3"/>
        <w:spacing w:before="129"/>
        <w:ind w:left="425"/>
      </w:pPr>
      <w:r>
        <w:rPr>
          <w:color w:val="231F20"/>
          <w:spacing w:val="-2"/>
        </w:rPr>
        <w:t>Staplers</w:t>
      </w:r>
    </w:p>
    <w:p>
      <w:pPr>
        <w:pStyle w:val="BodyText"/>
        <w:spacing w:line="220" w:lineRule="auto" w:before="100"/>
        <w:ind w:left="425" w:right="684"/>
      </w:pPr>
      <w:r>
        <w:rPr>
          <w:color w:val="231F20"/>
        </w:rPr>
        <w:t>Staplers are designed to be used on a bench. With occasional use they do not present a hazard. If thick documents are to be stapled, a stapler appropriate for the task should be used to reduce the need for high levels of force to perform</w:t>
      </w:r>
      <w:r>
        <w:rPr>
          <w:color w:val="231F20"/>
          <w:spacing w:val="80"/>
        </w:rPr>
        <w:t> </w:t>
      </w:r>
      <w:r>
        <w:rPr>
          <w:color w:val="231F20"/>
        </w:rPr>
        <w:t>the task. If a stapler is used repeatedly for a prolonged period of time, this may be fatiguing for some people, particularly if they perform the task while seated or the table or bench is at an unsuitable height, requiring them to elevate their shoulders. High usage of a stapler may also result in excessive compression</w:t>
      </w:r>
      <w:r>
        <w:rPr>
          <w:color w:val="231F20"/>
          <w:spacing w:val="40"/>
        </w:rPr>
        <w:t> </w:t>
      </w:r>
      <w:r>
        <w:rPr>
          <w:color w:val="231F20"/>
        </w:rPr>
        <w:t>forces to the palm of the hand.</w:t>
      </w:r>
    </w:p>
    <w:p>
      <w:pPr>
        <w:pStyle w:val="BodyText"/>
        <w:spacing w:line="220" w:lineRule="auto" w:before="106"/>
        <w:ind w:left="425" w:right="701"/>
      </w:pPr>
      <w:r>
        <w:rPr>
          <w:color w:val="231F20"/>
        </w:rPr>
        <w:t>Electric staplers should be used where stapling is frequently required for prolonged periods. The design of an electric stapler should guard against fingers being injured during use and safe work procedures should be implemented.</w:t>
      </w:r>
    </w:p>
    <w:p>
      <w:pPr>
        <w:spacing w:after="0" w:line="220" w:lineRule="auto"/>
        <w:sectPr>
          <w:type w:val="continuous"/>
          <w:pgSz w:w="11900" w:h="16840"/>
          <w:pgMar w:header="785" w:footer="569" w:top="320" w:bottom="280" w:left="280" w:right="180"/>
          <w:cols w:num="2" w:equalWidth="0">
            <w:col w:w="3046" w:space="384"/>
            <w:col w:w="8010"/>
          </w:cols>
        </w:sectPr>
      </w:pPr>
    </w:p>
    <w:p>
      <w:pPr>
        <w:pStyle w:val="BodyText"/>
        <w:rPr>
          <w:sz w:val="20"/>
        </w:rPr>
      </w:pPr>
    </w:p>
    <w:p>
      <w:pPr>
        <w:spacing w:after="0"/>
        <w:rPr>
          <w:sz w:val="20"/>
        </w:rPr>
        <w:sectPr>
          <w:pgSz w:w="11900" w:h="16840"/>
          <w:pgMar w:header="785" w:footer="569" w:top="1240" w:bottom="760" w:left="280" w:right="180"/>
        </w:sectPr>
      </w:pPr>
    </w:p>
    <w:p>
      <w:pPr>
        <w:pStyle w:val="BodyText"/>
        <w:rPr>
          <w:sz w:val="22"/>
        </w:rPr>
      </w:pPr>
    </w:p>
    <w:p>
      <w:pPr>
        <w:pStyle w:val="BodyText"/>
        <w:ind w:left="425" w:right="-58"/>
        <w:rPr>
          <w:sz w:val="20"/>
        </w:rPr>
      </w:pPr>
      <w:r>
        <w:rPr>
          <w:sz w:val="20"/>
        </w:rPr>
        <w:pict>
          <v:group style="width:160.4pt;height:160.35pt;mso-position-horizontal-relative:char;mso-position-vertical-relative:line" id="docshapegroup1356" coordorigin="0,0" coordsize="3208,3207">
            <v:shape style="position:absolute;left:0;top:0;width:3204;height:3204" type="#_x0000_t75" id="docshape1357" stroked="false">
              <v:imagedata r:id="rId614" o:title=""/>
            </v:shape>
            <v:shape style="position:absolute;left:579;top:410;width:538;height:609" id="docshape1358" coordorigin="580,410" coordsize="538,609" path="m1118,956l580,1019,877,410,1118,956xe" filled="false" stroked="true" strokeweight=".5pt" strokecolor="#231f20">
              <v:path arrowok="t"/>
              <v:stroke dashstyle="solid"/>
            </v:shape>
            <v:shape style="position:absolute;left:614;top:206;width:1909;height:1122" type="#_x0000_t75" id="docshape1359" stroked="false">
              <v:imagedata r:id="rId615" o:title=""/>
            </v:shape>
            <v:shape style="position:absolute;left:614;top:206;width:1909;height:1122" id="docshape1360" coordorigin="615,206" coordsize="1909,1122" path="m2524,1150l1905,206,615,302,1136,1328,2524,1150xe" filled="false" stroked="true" strokeweight=".5pt" strokecolor="#231f20">
              <v:path arrowok="t"/>
              <v:stroke dashstyle="solid"/>
            </v:shape>
            <v:shape style="position:absolute;left:1324;top:290;width:1041;height:876" type="#_x0000_t75" id="docshape1361" stroked="false">
              <v:imagedata r:id="rId616" o:title=""/>
            </v:shape>
            <v:shape style="position:absolute;left:1324;top:290;width:1041;height:876" id="docshape1362" coordorigin="1325,290" coordsize="1041,876" path="m1799,1166l2365,1086,1874,290,1325,328,1799,1166xe" filled="false" stroked="true" strokeweight=".5pt" strokecolor="#231f20">
              <v:path arrowok="t"/>
              <v:stroke dashstyle="solid"/>
            </v:shape>
            <v:shape style="position:absolute;left:753;top:327;width:1046;height:912" type="#_x0000_t75" id="docshape1363" stroked="false">
              <v:imagedata r:id="rId617" o:title=""/>
            </v:shape>
            <v:shape style="position:absolute;left:753;top:327;width:1046;height:912" id="docshape1364" coordorigin="754,328" coordsize="1046,912" path="m1203,1239l1799,1166,1325,328,754,374,1203,1239xe" filled="false" stroked="true" strokeweight=".5pt" strokecolor="#231f20">
              <v:path arrowok="t"/>
              <v:stroke dashstyle="solid"/>
            </v:shape>
            <v:shape style="position:absolute;left:1493;top:2875;width:1081;height:183" type="#_x0000_t75" id="docshape1365" stroked="false">
              <v:imagedata r:id="rId618" o:title=""/>
            </v:shape>
            <v:shape style="position:absolute;left:1493;top:2875;width:1081;height:183" id="docshape1366" coordorigin="1494,2876" coordsize="1081,183" path="m2574,3058l1534,3058,1494,2876,2574,2876,2574,3058xe" filled="false" stroked="true" strokeweight=".5pt" strokecolor="#231f20">
              <v:path arrowok="t"/>
              <v:stroke dashstyle="solid"/>
            </v:shape>
            <v:shape style="position:absolute;left:1304;top:2738;width:1271;height:138" type="#_x0000_t75" id="docshape1367" stroked="false">
              <v:imagedata r:id="rId619" o:title=""/>
            </v:shape>
            <v:shape style="position:absolute;left:1304;top:2738;width:1271;height:138" id="docshape1368" coordorigin="1304,2738" coordsize="1271,138" path="m2325,2738l1304,2748,1534,2876,2574,2876,2325,2738xe" filled="false" stroked="true" strokeweight=".5pt" strokecolor="#231f20">
              <v:path arrowok="t"/>
              <v:stroke dashstyle="solid"/>
            </v:shape>
            <v:shape style="position:absolute;left:1304;top:2748;width:230;height:310" type="#_x0000_t75" id="docshape1369" stroked="false">
              <v:imagedata r:id="rId620" o:title=""/>
            </v:shape>
            <v:shape style="position:absolute;left:1304;top:2748;width:230;height:310" id="docshape1370" coordorigin="1304,2748" coordsize="230,310" path="m1304,2918l1534,3058,1534,2876,1304,2748,1304,2918xe" filled="false" stroked="true" strokeweight=".5pt" strokecolor="#231f20">
              <v:path arrowok="t"/>
              <v:stroke dashstyle="solid"/>
            </v:shape>
            <v:shape style="position:absolute;left:1391;top:2155;width:263;height:255" type="#_x0000_t75" id="docshape1371" stroked="false">
              <v:imagedata r:id="rId621" o:title=""/>
            </v:shape>
            <v:shape style="position:absolute;left:1391;top:2155;width:263;height:255" id="docshape1372" coordorigin="1391,2155" coordsize="263,255" path="m1654,2360l1606,2410,1391,2205,1439,2155,1654,2360xe" filled="false" stroked="true" strokeweight=".5pt" strokecolor="#231f20">
              <v:path arrowok="t"/>
              <v:stroke dashstyle="solid"/>
            </v:shape>
            <v:shape style="position:absolute;left:1319;top:2367;width:330;height:336" type="#_x0000_t75" id="docshape1373" stroked="false">
              <v:imagedata r:id="rId622" o:title=""/>
            </v:shape>
            <v:shape style="position:absolute;left:1319;top:2367;width:330;height:336" id="docshape1374" coordorigin="1319,2367" coordsize="330,336" path="m1367,2703l1319,2654,1600,2367,1649,2415,1367,2703xe" filled="false" stroked="true" strokeweight=".5pt" strokecolor="#231f20">
              <v:path arrowok="t"/>
              <v:stroke dashstyle="solid"/>
            </v:shape>
            <v:shape style="position:absolute;left:1334;top:2644;width:562;height:156" type="#_x0000_t75" id="docshape1375" stroked="false">
              <v:imagedata r:id="rId623" o:title=""/>
            </v:shape>
            <v:shape style="position:absolute;left:1334;top:2644;width:562;height:156" id="docshape1376" coordorigin="1335,2644" coordsize="562,156" path="m1335,2712l1346,2644,1896,2733,1885,2800,1335,2712xe" filled="false" stroked="true" strokeweight=".5pt" strokecolor="#231f20">
              <v:path arrowok="t"/>
              <v:stroke dashstyle="solid"/>
            </v:shape>
            <v:shape style="position:absolute;left:1577;top:2330;width:106;height:106" type="#_x0000_t75" id="docshape1377" stroked="false">
              <v:imagedata r:id="rId624" o:title=""/>
            </v:shape>
            <v:shape style="position:absolute;left:1572;top:2325;width:116;height:116" type="#_x0000_t75" id="docshape1378" stroked="false">
              <v:imagedata r:id="rId625" o:title=""/>
            </v:shape>
            <v:shape style="position:absolute;left:1830;top:2718;width:106;height:106" type="#_x0000_t75" id="docshape1379" stroked="false">
              <v:imagedata r:id="rId626" o:title=""/>
            </v:shape>
            <v:shape style="position:absolute;left:1825;top:2713;width:116;height:116" type="#_x0000_t75" id="docshape1380" stroked="false">
              <v:imagedata r:id="rId627" o:title=""/>
            </v:shape>
            <v:shape style="position:absolute;left:1294;top:2618;width:106;height:106" type="#_x0000_t75" id="docshape1381" stroked="false">
              <v:imagedata r:id="rId628" o:title=""/>
            </v:shape>
            <v:shape style="position:absolute;left:1289;top:2613;width:116;height:116" type="#_x0000_t75" id="docshape1382" stroked="false">
              <v:imagedata r:id="rId629" o:title=""/>
            </v:shape>
            <v:shape style="position:absolute;left:463;top:1500;width:1490;height:1070" type="#_x0000_t75" id="docshape1383" stroked="false">
              <v:imagedata r:id="rId630" o:title=""/>
            </v:shape>
            <v:shape style="position:absolute;left:463;top:1500;width:1490;height:1070" id="docshape1384" coordorigin="464,1500" coordsize="1490,1070" path="m1265,2570l1292,2527,1337,2454,1384,2379,1416,2329,1454,2274,1495,2214,1539,2150,1584,2083,1631,2014,1677,1947,1722,1881,1766,1817,1807,1757,1845,1701,1886,1642,1918,1594,1941,1560,1953,1543,1060,1500,1050,1515,1029,1543,1000,1583,964,1632,922,1690,875,1754,826,1822,775,1891,724,1961,674,2029,628,2093,586,2150,522,2236,486,2284,464,2313,1265,2570xe" filled="false" stroked="true" strokeweight=".5pt" strokecolor="#231f20">
              <v:path arrowok="t"/>
              <v:stroke dashstyle="solid"/>
            </v:shape>
            <v:shape style="position:absolute;left:1097;top:1542;width:889;height:1078" id="docshape1385" coordorigin="1097,1543" coordsize="889,1078" path="m1953,1543l1258,2550,1171,2483,1228,2403,1188,2367,1097,2491,1273,2620,1986,1579,1953,1543xe" filled="true" fillcolor="#757679" stroked="false">
              <v:path arrowok="t"/>
              <v:fill type="solid"/>
            </v:shape>
            <v:shape style="position:absolute;left:891;top:414;width:1095;height:2206" id="docshape1386" coordorigin="891,415" coordsize="1095,2206" path="m1986,1579l1953,1543,1841,1705,1603,2051,1366,2394,1258,2550,1171,2483,1228,2403,1188,2367,1097,2491,1273,2620,1986,1579xm891,461l1298,415m958,515l1071,501e" filled="false" stroked="true" strokeweight=".5pt" strokecolor="#231f20">
              <v:path arrowok="t"/>
              <v:stroke dashstyle="solid"/>
            </v:shape>
            <v:shape style="position:absolute;left:977;top:468;width:361;height:101" id="docshape1387" coordorigin="978,468" coordsize="361,101" path="m1125,501l1211,481m1265,481l1331,468m978,568l1191,541m1251,541l1338,521e" filled="false" stroked="true" strokeweight=".5pt" strokecolor="#231f20">
              <v:path arrowok="t"/>
              <v:stroke dashstyle="solid"/>
            </v:shape>
            <v:shape style="position:absolute;left:984;top:608;width:408;height:101" id="docshape1388" coordorigin="984,608" coordsize="408,101" path="m984,655l1392,608m1051,708l1165,695e" filled="false" stroked="true" strokeweight=".5pt" strokecolor="#231f20">
              <v:path arrowok="t"/>
              <v:stroke dashstyle="solid"/>
            </v:shape>
            <v:shape style="position:absolute;left:1071;top:661;width:361;height:101" id="docshape1389" coordorigin="1071,662" coordsize="361,101" path="m1218,695l1305,675m1358,675l1425,662m1071,762l1285,735m1345,735l1432,715e" filled="false" stroked="true" strokeweight=".5pt" strokecolor="#231f20">
              <v:path arrowok="t"/>
              <v:stroke dashstyle="solid"/>
            </v:shape>
            <v:shape style="position:absolute;left:1077;top:801;width:408;height:101" id="docshape1390" coordorigin="1078,802" coordsize="408,101" path="m1078,848l1485,802m1145,902l1258,889e" filled="false" stroked="true" strokeweight=".5pt" strokecolor="#231f20">
              <v:path arrowok="t"/>
              <v:stroke dashstyle="solid"/>
            </v:shape>
            <v:shape style="position:absolute;left:1164;top:855;width:361;height:101" id="docshape1391" coordorigin="1165,855" coordsize="361,101" path="m1311,889l1398,868m1452,868l1518,855m1165,955l1378,929m1438,929l1525,909e" filled="false" stroked="true" strokeweight=".5pt" strokecolor="#231f20">
              <v:path arrowok="t"/>
              <v:stroke dashstyle="solid"/>
            </v:shape>
            <v:shape style="position:absolute;left:1431;top:354;width:408;height:101" id="docshape1392" coordorigin="1432,355" coordsize="408,101" path="m1432,401l1839,355m1498,455l1612,441e" filled="false" stroked="true" strokeweight=".5pt" strokecolor="#231f20">
              <v:path arrowok="t"/>
              <v:stroke dashstyle="solid"/>
            </v:shape>
            <v:shape style="position:absolute;left:1518;top:408;width:361;height:101" id="docshape1393" coordorigin="1518,408" coordsize="361,101" path="m1665,441l1752,421m1805,421l1872,408m1518,508l1732,481m1792,481l1879,461e" filled="false" stroked="true" strokeweight=".5pt" strokecolor="#231f20">
              <v:path arrowok="t"/>
              <v:stroke dashstyle="solid"/>
            </v:shape>
            <v:shape style="position:absolute;left:1525;top:548;width:408;height:101" id="docshape1394" coordorigin="1525,548" coordsize="408,101" path="m1525,595l1932,548m1592,648l1705,635e" filled="false" stroked="true" strokeweight=".5pt" strokecolor="#231f20">
              <v:path arrowok="t"/>
              <v:stroke dashstyle="solid"/>
            </v:shape>
            <v:shape style="position:absolute;left:1611;top:601;width:361;height:101" id="docshape1395" coordorigin="1612,602" coordsize="361,101" path="m1759,635l1845,615m1899,615l1965,602m1612,702l1825,675m1885,675l1972,655e" filled="false" stroked="true" strokeweight=".5pt" strokecolor="#231f20">
              <v:path arrowok="t"/>
              <v:stroke dashstyle="solid"/>
            </v:shape>
            <v:shape style="position:absolute;left:1638;top:735;width:408;height:101" id="docshape1396" coordorigin="1638,735" coordsize="408,101" path="m1638,782l2046,735m1705,835l1819,822e" filled="false" stroked="true" strokeweight=".5pt" strokecolor="#231f20">
              <v:path arrowok="t"/>
              <v:stroke dashstyle="solid"/>
            </v:shape>
            <v:shape style="position:absolute;left:1725;top:788;width:361;height:101" id="docshape1397" coordorigin="1725,788" coordsize="361,101" path="m1872,822l1959,802m2012,802l2079,788m1725,888l1939,862m1999,862l2086,842e" filled="false" stroked="true" strokeweight=".5pt" strokecolor="#231f20">
              <v:path arrowok="t"/>
              <v:stroke dashstyle="solid"/>
            </v:shape>
            <v:shape style="position:absolute;left:630;top:1584;width:1104;height:781" type="#_x0000_t75" id="docshape1398" stroked="false">
              <v:imagedata r:id="rId631" o:title=""/>
            </v:shape>
            <v:shape style="position:absolute;left:630;top:1584;width:1104;height:781" id="docshape1399" coordorigin="631,1585" coordsize="1104,781" path="m1156,2366l631,2236,1121,1585,1735,1636,1156,2366xe" filled="false" stroked="true" strokeweight=".5pt" strokecolor="#231f20">
              <v:path arrowok="t"/>
              <v:stroke dashstyle="solid"/>
            </v:shape>
            <v:shape style="position:absolute;left:1140;top:1665;width:437;height:98" id="docshape1400" coordorigin="1141,1666" coordsize="437,98" path="m1577,1715l1141,1666m1500,1763l1378,1749e" filled="false" stroked="true" strokeweight=".5pt" strokecolor="#231f20">
              <v:path arrowok="t"/>
              <v:stroke dashstyle="solid"/>
            </v:shape>
            <v:shape style="position:absolute;left:1087;top:1714;width:386;height:98" id="docshape1401" coordorigin="1087,1714" coordsize="386,98" path="m1320,1748l1228,1728m1171,1728l1100,1714m1473,1812l1244,1784m1179,1783l1087,1763e" filled="false" stroked="true" strokeweight=".5pt" strokecolor="#231f20">
              <v:path arrowok="t"/>
              <v:stroke dashstyle="solid"/>
            </v:shape>
            <v:shape style="position:absolute;left:1020;top:1842;width:437;height:98" id="docshape1402" coordorigin="1021,1843" coordsize="437,98" path="m1457,1892l1021,1843m1379,1940l1258,1926e" filled="false" stroked="true" strokeweight=".5pt" strokecolor="#231f20">
              <v:path arrowok="t"/>
              <v:stroke dashstyle="solid"/>
            </v:shape>
            <v:shape style="position:absolute;left:966;top:1891;width:386;height:98" id="docshape1403" coordorigin="967,1891" coordsize="386,98" path="m1200,1925l1108,1905m1050,1905l979,1891m1352,1989l1124,1961m1059,1960l967,1940e" filled="false" stroked="true" strokeweight=".5pt" strokecolor="#231f20">
              <v:path arrowok="t"/>
              <v:stroke dashstyle="solid"/>
            </v:shape>
            <v:shape style="position:absolute;left:900;top:2019;width:437;height:98" id="docshape1404" coordorigin="901,2020" coordsize="437,98" path="m1337,2069l901,2020m1259,2117l1138,2103e" filled="false" stroked="true" strokeweight=".5pt" strokecolor="#231f20">
              <v:path arrowok="t"/>
              <v:stroke dashstyle="solid"/>
            </v:shape>
            <v:shape style="position:absolute;left:846;top:2068;width:386;height:98" id="docshape1405" coordorigin="847,2068" coordsize="386,98" path="m1080,2102l988,2083m930,2082l859,2068m1232,2166l1004,2138m939,2137l847,2118e" filled="false" stroked="true" strokeweight=".5pt" strokecolor="#231f20">
              <v:path arrowok="t"/>
              <v:stroke dashstyle="solid"/>
            </v:shape>
            <v:shape style="position:absolute;left:1136;top:1047;width:1416;height:281" type="#_x0000_t75" id="docshape1406" stroked="false">
              <v:imagedata r:id="rId632" o:title=""/>
            </v:shape>
            <v:shape style="position:absolute;left:1136;top:1047;width:1416;height:281" id="docshape1407" coordorigin="1136,1047" coordsize="1416,281" path="m2552,1047l2523,1150,1136,1328,1166,1226,2552,1047xe" filled="false" stroked="true" strokeweight=".5pt" strokecolor="#231f20">
              <v:path arrowok="t"/>
              <v:stroke dashstyle="solid"/>
            </v:shape>
            <v:rect style="position:absolute;left:2735;top:2735;width:454;height:454" id="docshape1408" filled="true" fillcolor="#fdb813" stroked="false">
              <v:fill type="solid"/>
            </v:rect>
            <v:rect style="position:absolute;left:2735;top:2735;width:454;height:454" id="docshape1409" filled="false" stroked="true" strokeweight="1.753pt" strokecolor="#231f20">
              <v:stroke dashstyle="solid"/>
            </v:rect>
            <v:shape style="position:absolute;left:2797;top:2793;width:342;height:357" type="#_x0000_t75" id="docshape1410" stroked="false">
              <v:imagedata r:id="rId633" o:title=""/>
            </v:shape>
            <v:shape style="position:absolute;left:392;top:2176;width:796;height:315" type="#_x0000_t75" id="docshape1411" stroked="false">
              <v:imagedata r:id="rId634" o:title=""/>
            </v:shape>
            <v:shape style="position:absolute;left:392;top:2176;width:796;height:315" id="docshape1412" coordorigin="392,2177" coordsize="796,315" path="m474,2177l1188,2367,1097,2491,392,2281,474,2177xe" filled="false" stroked="true" strokeweight=".5pt" strokecolor="#231f20">
              <v:path arrowok="t"/>
              <v:stroke dashstyle="solid"/>
            </v:shape>
            <v:shape style="position:absolute;left:392;top:2281;width:880;height:340" type="#_x0000_t75" id="docshape1413" stroked="false">
              <v:imagedata r:id="rId635" o:title=""/>
            </v:shape>
            <v:shape style="position:absolute;left:392;top:2281;width:880;height:340" id="docshape1414" coordorigin="392,2281" coordsize="880,340" path="m555,2388l1271,2620,1097,2491,392,2281,555,2388xe" filled="false" stroked="true" strokeweight=".5pt" strokecolor="#231f20">
              <v:path arrowok="t"/>
              <v:stroke dashstyle="solid"/>
            </v:shape>
          </v:group>
        </w:pict>
      </w:r>
      <w:r>
        <w:rPr>
          <w:sz w:val="20"/>
        </w:rPr>
      </w:r>
    </w:p>
    <w:p>
      <w:pPr>
        <w:spacing w:line="223" w:lineRule="auto" w:before="40"/>
        <w:ind w:left="425" w:right="0" w:firstLine="0"/>
        <w:jc w:val="left"/>
        <w:rPr>
          <w:rFonts w:ascii="Verdana" w:hAnsi="Verdana"/>
          <w:i/>
          <w:sz w:val="16"/>
        </w:rPr>
      </w:pPr>
      <w:r>
        <w:rPr>
          <w:rFonts w:ascii="Verdana" w:hAnsi="Verdana"/>
          <w:i/>
          <w:color w:val="231F20"/>
          <w:spacing w:val="-2"/>
          <w:w w:val="80"/>
          <w:sz w:val="16"/>
        </w:rPr>
        <w:t>Figure</w:t>
      </w:r>
      <w:r>
        <w:rPr>
          <w:rFonts w:ascii="Verdana" w:hAnsi="Verdana"/>
          <w:i/>
          <w:color w:val="231F20"/>
          <w:spacing w:val="-4"/>
          <w:w w:val="80"/>
          <w:sz w:val="16"/>
        </w:rPr>
        <w:t> </w:t>
      </w:r>
      <w:r>
        <w:rPr>
          <w:rFonts w:ascii="Verdana" w:hAnsi="Verdana"/>
          <w:i/>
          <w:color w:val="231F20"/>
          <w:spacing w:val="-2"/>
          <w:w w:val="80"/>
          <w:sz w:val="16"/>
        </w:rPr>
        <w:t>4.15</w:t>
      </w:r>
      <w:r>
        <w:rPr>
          <w:rFonts w:ascii="Verdana" w:hAnsi="Verdana"/>
          <w:i/>
          <w:color w:val="231F20"/>
          <w:spacing w:val="-4"/>
          <w:w w:val="80"/>
          <w:sz w:val="16"/>
        </w:rPr>
        <w:t> </w:t>
      </w:r>
      <w:r>
        <w:rPr>
          <w:rFonts w:ascii="Verdana" w:hAnsi="Verdana"/>
          <w:i/>
          <w:color w:val="231F20"/>
          <w:spacing w:val="-2"/>
          <w:w w:val="80"/>
          <w:sz w:val="16"/>
        </w:rPr>
        <w:t>Document</w:t>
      </w:r>
      <w:r>
        <w:rPr>
          <w:rFonts w:ascii="Verdana" w:hAnsi="Verdana"/>
          <w:i/>
          <w:color w:val="231F20"/>
          <w:spacing w:val="-4"/>
          <w:w w:val="80"/>
          <w:sz w:val="16"/>
        </w:rPr>
        <w:t> </w:t>
      </w:r>
      <w:r>
        <w:rPr>
          <w:rFonts w:ascii="Verdana" w:hAnsi="Verdana"/>
          <w:i/>
          <w:color w:val="231F20"/>
          <w:spacing w:val="-2"/>
          <w:w w:val="80"/>
          <w:sz w:val="16"/>
        </w:rPr>
        <w:t>holder</w:t>
      </w:r>
      <w:r>
        <w:rPr>
          <w:rFonts w:ascii="Verdana" w:hAnsi="Verdana"/>
          <w:i/>
          <w:color w:val="231F20"/>
          <w:spacing w:val="-4"/>
          <w:w w:val="80"/>
          <w:sz w:val="16"/>
        </w:rPr>
        <w:t> </w:t>
      </w:r>
      <w:r>
        <w:rPr>
          <w:rFonts w:ascii="Verdana" w:hAnsi="Verdana"/>
          <w:i/>
          <w:color w:val="231F20"/>
          <w:spacing w:val="-2"/>
          <w:w w:val="80"/>
          <w:sz w:val="16"/>
        </w:rPr>
        <w:t>designs</w:t>
      </w:r>
      <w:r>
        <w:rPr>
          <w:rFonts w:ascii="Verdana" w:hAnsi="Verdana"/>
          <w:i/>
          <w:color w:val="231F20"/>
          <w:spacing w:val="-4"/>
          <w:w w:val="80"/>
          <w:sz w:val="16"/>
        </w:rPr>
        <w:t> </w:t>
      </w:r>
      <w:r>
        <w:rPr>
          <w:rFonts w:ascii="Verdana" w:hAnsi="Verdana"/>
          <w:i/>
          <w:color w:val="231F20"/>
          <w:spacing w:val="-2"/>
          <w:w w:val="80"/>
          <w:sz w:val="16"/>
        </w:rPr>
        <w:t>–</w:t>
      </w:r>
      <w:r>
        <w:rPr>
          <w:rFonts w:ascii="Verdana" w:hAnsi="Verdana"/>
          <w:i/>
          <w:color w:val="231F20"/>
          <w:spacing w:val="-4"/>
          <w:w w:val="80"/>
          <w:sz w:val="16"/>
        </w:rPr>
        <w:t> </w:t>
      </w:r>
      <w:r>
        <w:rPr>
          <w:rFonts w:ascii="Verdana" w:hAnsi="Verdana"/>
          <w:i/>
          <w:color w:val="231F20"/>
          <w:spacing w:val="-2"/>
          <w:w w:val="80"/>
          <w:sz w:val="16"/>
        </w:rPr>
        <w:t>A4</w:t>
      </w:r>
      <w:r>
        <w:rPr>
          <w:rFonts w:ascii="Verdana" w:hAnsi="Verdana"/>
          <w:i/>
          <w:color w:val="231F20"/>
          <w:spacing w:val="-4"/>
          <w:w w:val="80"/>
          <w:sz w:val="16"/>
        </w:rPr>
        <w:t> </w:t>
      </w:r>
      <w:r>
        <w:rPr>
          <w:rFonts w:ascii="Verdana" w:hAnsi="Verdana"/>
          <w:i/>
          <w:color w:val="231F20"/>
          <w:spacing w:val="-2"/>
          <w:w w:val="80"/>
          <w:sz w:val="16"/>
        </w:rPr>
        <w:t>and</w:t>
      </w:r>
      <w:r>
        <w:rPr>
          <w:rFonts w:ascii="Verdana" w:hAnsi="Verdana"/>
          <w:i/>
          <w:color w:val="231F20"/>
          <w:spacing w:val="-4"/>
          <w:w w:val="80"/>
          <w:sz w:val="16"/>
        </w:rPr>
        <w:t> </w:t>
      </w:r>
      <w:r>
        <w:rPr>
          <w:rFonts w:ascii="Verdana" w:hAnsi="Verdana"/>
          <w:i/>
          <w:color w:val="231F20"/>
          <w:spacing w:val="-2"/>
          <w:w w:val="80"/>
          <w:sz w:val="16"/>
        </w:rPr>
        <w:t>A3</w:t>
      </w:r>
      <w:r>
        <w:rPr>
          <w:rFonts w:ascii="Verdana" w:hAnsi="Verdana"/>
          <w:i/>
          <w:color w:val="231F20"/>
          <w:spacing w:val="-2"/>
          <w:w w:val="80"/>
          <w:sz w:val="16"/>
        </w:rPr>
        <w:t> </w:t>
      </w:r>
      <w:r>
        <w:rPr>
          <w:rFonts w:ascii="Verdana" w:hAnsi="Verdana"/>
          <w:i/>
          <w:color w:val="231F20"/>
          <w:spacing w:val="-2"/>
          <w:w w:val="90"/>
          <w:sz w:val="16"/>
        </w:rPr>
        <w:t>sizes</w:t>
      </w:r>
      <w:r>
        <w:rPr>
          <w:rFonts w:ascii="Verdana" w:hAnsi="Verdana"/>
          <w:i/>
          <w:color w:val="231F20"/>
          <w:spacing w:val="-8"/>
          <w:w w:val="90"/>
          <w:sz w:val="16"/>
        </w:rPr>
        <w:t> </w:t>
      </w:r>
      <w:r>
        <w:rPr>
          <w:rFonts w:ascii="Verdana" w:hAnsi="Verdana"/>
          <w:i/>
          <w:color w:val="231F20"/>
          <w:spacing w:val="-2"/>
          <w:w w:val="90"/>
          <w:sz w:val="16"/>
        </w:rPr>
        <w:t>are</w:t>
      </w:r>
      <w:r>
        <w:rPr>
          <w:rFonts w:ascii="Verdana" w:hAnsi="Verdana"/>
          <w:i/>
          <w:color w:val="231F20"/>
          <w:spacing w:val="-8"/>
          <w:w w:val="90"/>
          <w:sz w:val="16"/>
        </w:rPr>
        <w:t> </w:t>
      </w:r>
      <w:r>
        <w:rPr>
          <w:rFonts w:ascii="Verdana" w:hAnsi="Verdana"/>
          <w:i/>
          <w:color w:val="231F20"/>
          <w:spacing w:val="-2"/>
          <w:w w:val="90"/>
          <w:sz w:val="16"/>
        </w:rPr>
        <w:t>usually</w:t>
      </w:r>
      <w:r>
        <w:rPr>
          <w:rFonts w:ascii="Verdana" w:hAnsi="Verdana"/>
          <w:i/>
          <w:color w:val="231F20"/>
          <w:spacing w:val="-8"/>
          <w:w w:val="90"/>
          <w:sz w:val="16"/>
        </w:rPr>
        <w:t> </w:t>
      </w:r>
      <w:r>
        <w:rPr>
          <w:rFonts w:ascii="Verdana" w:hAnsi="Verdana"/>
          <w:i/>
          <w:color w:val="231F20"/>
          <w:spacing w:val="-2"/>
          <w:w w:val="90"/>
          <w:sz w:val="16"/>
        </w:rPr>
        <w:t>available</w:t>
      </w:r>
    </w:p>
    <w:p>
      <w:pPr>
        <w:spacing w:line="240" w:lineRule="auto" w:before="9"/>
        <w:rPr>
          <w:rFonts w:ascii="Verdana"/>
          <w:i/>
          <w:sz w:val="18"/>
        </w:rPr>
      </w:pPr>
      <w:r>
        <w:rPr/>
        <w:br w:type="column"/>
      </w:r>
      <w:r>
        <w:rPr>
          <w:rFonts w:ascii="Verdana"/>
          <w:i/>
          <w:sz w:val="18"/>
        </w:rPr>
      </w:r>
    </w:p>
    <w:p>
      <w:pPr>
        <w:pStyle w:val="BodyText"/>
        <w:spacing w:line="220" w:lineRule="auto"/>
        <w:ind w:left="207" w:right="646"/>
      </w:pPr>
      <w:r>
        <w:rPr>
          <w:color w:val="231F20"/>
        </w:rPr>
        <w:t>If use of the stapler is assessed as a risk, control options such as the use of alternative attachment devices (for example, binding, bulldog clips) or the provision of a larger manual stapler or an electric stapler should be considered.</w:t>
      </w:r>
    </w:p>
    <w:p>
      <w:pPr>
        <w:pStyle w:val="Heading3"/>
        <w:spacing w:before="129"/>
        <w:ind w:left="207"/>
      </w:pPr>
      <w:r>
        <w:rPr>
          <w:color w:val="231F20"/>
          <w:w w:val="90"/>
        </w:rPr>
        <w:t>Staple</w:t>
      </w:r>
      <w:r>
        <w:rPr>
          <w:color w:val="231F20"/>
          <w:spacing w:val="-4"/>
        </w:rPr>
        <w:t> </w:t>
      </w:r>
      <w:r>
        <w:rPr>
          <w:color w:val="231F20"/>
          <w:spacing w:val="-2"/>
        </w:rPr>
        <w:t>removers</w:t>
      </w:r>
    </w:p>
    <w:p>
      <w:pPr>
        <w:pStyle w:val="BodyText"/>
        <w:spacing w:line="220" w:lineRule="auto" w:before="100"/>
        <w:ind w:left="207" w:right="804"/>
      </w:pPr>
      <w:r>
        <w:rPr>
          <w:color w:val="231F20"/>
        </w:rPr>
        <w:t>For occasional removal of staples, a small pincer type of staple remover is commonly used in the office. Where this task is identified as a risk, such as highly repetitive staple removing, a lever operated device should be considered.</w:t>
      </w:r>
    </w:p>
    <w:p>
      <w:pPr>
        <w:pStyle w:val="BodyText"/>
        <w:spacing w:line="220" w:lineRule="auto" w:before="110"/>
        <w:ind w:left="207" w:right="646"/>
      </w:pPr>
      <w:r>
        <w:rPr>
          <w:color w:val="231F20"/>
        </w:rPr>
        <w:t>Removing staples by hand should be avoided. To control the risks associated with staple removing, such as stabbing injuries, some large organisations now ask customers to return documents unstapled. Alternate binding mechanisms should also be considered.</w:t>
      </w:r>
    </w:p>
    <w:p>
      <w:pPr>
        <w:pStyle w:val="Heading3"/>
        <w:ind w:left="207"/>
      </w:pPr>
      <w:r>
        <w:rPr>
          <w:color w:val="231F20"/>
          <w:w w:val="80"/>
        </w:rPr>
        <w:t>Letter</w:t>
      </w:r>
      <w:r>
        <w:rPr>
          <w:color w:val="231F20"/>
          <w:spacing w:val="-8"/>
          <w:w w:val="95"/>
        </w:rPr>
        <w:t> </w:t>
      </w:r>
      <w:r>
        <w:rPr>
          <w:color w:val="231F20"/>
          <w:spacing w:val="-2"/>
          <w:w w:val="95"/>
        </w:rPr>
        <w:t>openers</w:t>
      </w:r>
    </w:p>
    <w:p>
      <w:pPr>
        <w:pStyle w:val="BodyText"/>
        <w:spacing w:line="220" w:lineRule="auto" w:before="99"/>
        <w:ind w:left="207" w:right="646"/>
      </w:pPr>
      <w:r>
        <w:rPr>
          <w:color w:val="231F20"/>
        </w:rPr>
        <w:t>The use of letter openers usually doesn’t present a problem in offices until the</w:t>
      </w:r>
      <w:r>
        <w:rPr>
          <w:color w:val="231F20"/>
          <w:spacing w:val="40"/>
        </w:rPr>
        <w:t> </w:t>
      </w:r>
      <w:r>
        <w:rPr>
          <w:color w:val="231F20"/>
        </w:rPr>
        <w:t>level of use increases beyond that used to process personal mail. The slim handle of a knife-like letter opener can be difficult to grasp. A larger handle enables a more solid grip. Repeated handling of mail and the forceful movement required</w:t>
      </w:r>
    </w:p>
    <w:p>
      <w:pPr>
        <w:pStyle w:val="BodyText"/>
        <w:spacing w:line="210" w:lineRule="exact"/>
        <w:ind w:left="207"/>
      </w:pPr>
      <w:r>
        <w:rPr>
          <w:color w:val="231F20"/>
        </w:rPr>
        <w:t>to</w:t>
      </w:r>
      <w:r>
        <w:rPr>
          <w:color w:val="231F20"/>
          <w:spacing w:val="-2"/>
        </w:rPr>
        <w:t> </w:t>
      </w:r>
      <w:r>
        <w:rPr>
          <w:color w:val="231F20"/>
        </w:rPr>
        <w:t>open</w:t>
      </w:r>
      <w:r>
        <w:rPr>
          <w:color w:val="231F20"/>
          <w:spacing w:val="-1"/>
        </w:rPr>
        <w:t> </w:t>
      </w:r>
      <w:r>
        <w:rPr>
          <w:color w:val="231F20"/>
        </w:rPr>
        <w:t>mail</w:t>
      </w:r>
      <w:r>
        <w:rPr>
          <w:color w:val="231F20"/>
          <w:spacing w:val="-1"/>
        </w:rPr>
        <w:t> </w:t>
      </w:r>
      <w:r>
        <w:rPr>
          <w:color w:val="231F20"/>
        </w:rPr>
        <w:t>can</w:t>
      </w:r>
      <w:r>
        <w:rPr>
          <w:color w:val="231F20"/>
          <w:spacing w:val="-1"/>
        </w:rPr>
        <w:t> </w:t>
      </w:r>
      <w:r>
        <w:rPr>
          <w:color w:val="231F20"/>
        </w:rPr>
        <w:t>be</w:t>
      </w:r>
      <w:r>
        <w:rPr>
          <w:color w:val="231F20"/>
          <w:spacing w:val="-1"/>
        </w:rPr>
        <w:t> </w:t>
      </w:r>
      <w:r>
        <w:rPr>
          <w:color w:val="231F20"/>
        </w:rPr>
        <w:t>avoided</w:t>
      </w:r>
      <w:r>
        <w:rPr>
          <w:color w:val="231F20"/>
          <w:spacing w:val="-1"/>
        </w:rPr>
        <w:t> </w:t>
      </w:r>
      <w:r>
        <w:rPr>
          <w:color w:val="231F20"/>
        </w:rPr>
        <w:t>by</w:t>
      </w:r>
      <w:r>
        <w:rPr>
          <w:color w:val="231F20"/>
          <w:spacing w:val="-1"/>
        </w:rPr>
        <w:t> </w:t>
      </w:r>
      <w:r>
        <w:rPr>
          <w:color w:val="231F20"/>
        </w:rPr>
        <w:t>the</w:t>
      </w:r>
      <w:r>
        <w:rPr>
          <w:color w:val="231F20"/>
          <w:spacing w:val="-1"/>
        </w:rPr>
        <w:t> </w:t>
      </w:r>
      <w:r>
        <w:rPr>
          <w:color w:val="231F20"/>
        </w:rPr>
        <w:t>use</w:t>
      </w:r>
      <w:r>
        <w:rPr>
          <w:color w:val="231F20"/>
          <w:spacing w:val="-1"/>
        </w:rPr>
        <w:t> </w:t>
      </w:r>
      <w:r>
        <w:rPr>
          <w:color w:val="231F20"/>
        </w:rPr>
        <w:t>of</w:t>
      </w:r>
      <w:r>
        <w:rPr>
          <w:color w:val="231F20"/>
          <w:spacing w:val="-1"/>
        </w:rPr>
        <w:t> </w:t>
      </w:r>
      <w:r>
        <w:rPr>
          <w:color w:val="231F20"/>
        </w:rPr>
        <w:t>mechanical</w:t>
      </w:r>
      <w:r>
        <w:rPr>
          <w:color w:val="231F20"/>
          <w:spacing w:val="-1"/>
        </w:rPr>
        <w:t> </w:t>
      </w:r>
      <w:r>
        <w:rPr>
          <w:color w:val="231F20"/>
        </w:rPr>
        <w:t>letter</w:t>
      </w:r>
      <w:r>
        <w:rPr>
          <w:color w:val="231F20"/>
          <w:spacing w:val="-1"/>
        </w:rPr>
        <w:t> </w:t>
      </w:r>
      <w:r>
        <w:rPr>
          <w:color w:val="231F20"/>
          <w:spacing w:val="-2"/>
        </w:rPr>
        <w:t>openers.</w:t>
      </w:r>
    </w:p>
    <w:p>
      <w:pPr>
        <w:pStyle w:val="Heading3"/>
        <w:ind w:left="207"/>
      </w:pPr>
      <w:r>
        <w:rPr>
          <w:color w:val="231F20"/>
          <w:w w:val="90"/>
        </w:rPr>
        <w:t>Hole</w:t>
      </w:r>
      <w:r>
        <w:rPr>
          <w:color w:val="231F20"/>
          <w:spacing w:val="-5"/>
          <w:w w:val="90"/>
        </w:rPr>
        <w:t> </w:t>
      </w:r>
      <w:r>
        <w:rPr>
          <w:color w:val="231F20"/>
          <w:spacing w:val="-2"/>
        </w:rPr>
        <w:t>punches</w:t>
      </w:r>
    </w:p>
    <w:p>
      <w:pPr>
        <w:pStyle w:val="BodyText"/>
        <w:spacing w:line="220" w:lineRule="auto" w:before="100"/>
        <w:ind w:left="207" w:right="646"/>
      </w:pPr>
      <w:r>
        <w:rPr>
          <w:color w:val="231F20"/>
        </w:rPr>
        <w:t>A range of hole punches are available – from small lever operated to large electric drill types – and their use should be matched to the thickness of the documents being</w:t>
      </w:r>
      <w:r>
        <w:rPr>
          <w:color w:val="231F20"/>
          <w:spacing w:val="15"/>
        </w:rPr>
        <w:t> </w:t>
      </w:r>
      <w:r>
        <w:rPr>
          <w:color w:val="231F20"/>
        </w:rPr>
        <w:t>processed.</w:t>
      </w:r>
      <w:r>
        <w:rPr>
          <w:color w:val="231F20"/>
          <w:spacing w:val="15"/>
        </w:rPr>
        <w:t> </w:t>
      </w:r>
      <w:r>
        <w:rPr>
          <w:color w:val="231F20"/>
        </w:rPr>
        <w:t>Longer</w:t>
      </w:r>
      <w:r>
        <w:rPr>
          <w:color w:val="231F20"/>
          <w:spacing w:val="15"/>
        </w:rPr>
        <w:t> </w:t>
      </w:r>
      <w:r>
        <w:rPr>
          <w:color w:val="231F20"/>
        </w:rPr>
        <w:t>lever</w:t>
      </w:r>
      <w:r>
        <w:rPr>
          <w:color w:val="231F20"/>
          <w:spacing w:val="15"/>
        </w:rPr>
        <w:t> </w:t>
      </w:r>
      <w:r>
        <w:rPr>
          <w:color w:val="231F20"/>
        </w:rPr>
        <w:t>arms</w:t>
      </w:r>
      <w:r>
        <w:rPr>
          <w:color w:val="231F20"/>
          <w:spacing w:val="15"/>
        </w:rPr>
        <w:t> </w:t>
      </w:r>
      <w:r>
        <w:rPr>
          <w:color w:val="231F20"/>
        </w:rPr>
        <w:t>enable</w:t>
      </w:r>
      <w:r>
        <w:rPr>
          <w:color w:val="231F20"/>
          <w:spacing w:val="15"/>
        </w:rPr>
        <w:t> </w:t>
      </w:r>
      <w:r>
        <w:rPr>
          <w:color w:val="231F20"/>
        </w:rPr>
        <w:t>thicker</w:t>
      </w:r>
      <w:r>
        <w:rPr>
          <w:color w:val="231F20"/>
          <w:spacing w:val="15"/>
        </w:rPr>
        <w:t> </w:t>
      </w:r>
      <w:r>
        <w:rPr>
          <w:color w:val="231F20"/>
        </w:rPr>
        <w:t>documents</w:t>
      </w:r>
      <w:r>
        <w:rPr>
          <w:color w:val="231F20"/>
          <w:spacing w:val="15"/>
        </w:rPr>
        <w:t> </w:t>
      </w:r>
      <w:r>
        <w:rPr>
          <w:color w:val="231F20"/>
        </w:rPr>
        <w:t>to</w:t>
      </w:r>
      <w:r>
        <w:rPr>
          <w:color w:val="231F20"/>
          <w:spacing w:val="15"/>
        </w:rPr>
        <w:t> </w:t>
      </w:r>
      <w:r>
        <w:rPr>
          <w:color w:val="231F20"/>
        </w:rPr>
        <w:t>be</w:t>
      </w:r>
      <w:r>
        <w:rPr>
          <w:color w:val="231F20"/>
          <w:spacing w:val="15"/>
        </w:rPr>
        <w:t> </w:t>
      </w:r>
      <w:r>
        <w:rPr>
          <w:color w:val="231F20"/>
        </w:rPr>
        <w:t>punched</w:t>
      </w:r>
      <w:r>
        <w:rPr>
          <w:color w:val="231F20"/>
          <w:spacing w:val="15"/>
        </w:rPr>
        <w:t> </w:t>
      </w:r>
      <w:r>
        <w:rPr>
          <w:color w:val="231F20"/>
        </w:rPr>
        <w:t>by</w:t>
      </w:r>
      <w:r>
        <w:rPr>
          <w:color w:val="231F20"/>
        </w:rPr>
        <w:t> a manual hole punch with less force required by the operator. Many photocopiers have a hole punching function. Because of the forceful nature of this work it is preferable to use hole punches at a standing-height bench (see Figure 4.9).</w:t>
      </w:r>
    </w:p>
    <w:p>
      <w:pPr>
        <w:pStyle w:val="Heading3"/>
        <w:spacing w:before="125"/>
        <w:ind w:left="207"/>
      </w:pPr>
      <w:r>
        <w:rPr>
          <w:color w:val="231F20"/>
          <w:w w:val="90"/>
        </w:rPr>
        <w:t>Pens</w:t>
      </w:r>
      <w:r>
        <w:rPr>
          <w:color w:val="231F20"/>
          <w:spacing w:val="-3"/>
          <w:w w:val="90"/>
        </w:rPr>
        <w:t> </w:t>
      </w:r>
      <w:r>
        <w:rPr>
          <w:color w:val="231F20"/>
          <w:w w:val="90"/>
        </w:rPr>
        <w:t>and</w:t>
      </w:r>
      <w:r>
        <w:rPr>
          <w:color w:val="231F20"/>
          <w:spacing w:val="-2"/>
          <w:w w:val="90"/>
        </w:rPr>
        <w:t> </w:t>
      </w:r>
      <w:r>
        <w:rPr>
          <w:color w:val="231F20"/>
          <w:w w:val="90"/>
        </w:rPr>
        <w:t>writing</w:t>
      </w:r>
      <w:r>
        <w:rPr>
          <w:color w:val="231F20"/>
          <w:spacing w:val="-2"/>
          <w:w w:val="90"/>
        </w:rPr>
        <w:t> implements</w:t>
      </w:r>
    </w:p>
    <w:p>
      <w:pPr>
        <w:pStyle w:val="BodyText"/>
        <w:spacing w:line="220" w:lineRule="auto" w:before="100"/>
        <w:ind w:left="207" w:right="535"/>
      </w:pPr>
      <w:r>
        <w:rPr>
          <w:color w:val="231F20"/>
        </w:rPr>
        <w:t>Despite the major office tool being the keyboard, a wide range of writing tasks</w:t>
      </w:r>
      <w:r>
        <w:rPr>
          <w:color w:val="231F20"/>
          <w:spacing w:val="40"/>
        </w:rPr>
        <w:t> </w:t>
      </w:r>
      <w:r>
        <w:rPr>
          <w:color w:val="231F20"/>
        </w:rPr>
        <w:t>exist in the office. The standard ballpoint pen is suitable for infrequent general use, however, easy ink-flow pens usually require less force to grip and write. A thick</w:t>
      </w:r>
      <w:r>
        <w:rPr>
          <w:color w:val="231F20"/>
          <w:spacing w:val="80"/>
        </w:rPr>
        <w:t> </w:t>
      </w:r>
      <w:r>
        <w:rPr>
          <w:color w:val="231F20"/>
        </w:rPr>
        <w:t>grip</w:t>
      </w:r>
      <w:r>
        <w:rPr>
          <w:color w:val="231F20"/>
          <w:spacing w:val="-2"/>
        </w:rPr>
        <w:t> </w:t>
      </w:r>
      <w:r>
        <w:rPr>
          <w:color w:val="231F20"/>
        </w:rPr>
        <w:t>pen</w:t>
      </w:r>
      <w:r>
        <w:rPr>
          <w:color w:val="231F20"/>
          <w:spacing w:val="-2"/>
        </w:rPr>
        <w:t> </w:t>
      </w:r>
      <w:r>
        <w:rPr>
          <w:color w:val="231F20"/>
        </w:rPr>
        <w:t>or</w:t>
      </w:r>
      <w:r>
        <w:rPr>
          <w:color w:val="231F20"/>
          <w:spacing w:val="-2"/>
        </w:rPr>
        <w:t> </w:t>
      </w:r>
      <w:r>
        <w:rPr>
          <w:color w:val="231F20"/>
        </w:rPr>
        <w:t>a</w:t>
      </w:r>
      <w:r>
        <w:rPr>
          <w:color w:val="231F20"/>
          <w:spacing w:val="-2"/>
        </w:rPr>
        <w:t> </w:t>
      </w:r>
      <w:r>
        <w:rPr>
          <w:color w:val="231F20"/>
        </w:rPr>
        <w:t>triangular</w:t>
      </w:r>
      <w:r>
        <w:rPr>
          <w:color w:val="231F20"/>
          <w:spacing w:val="-2"/>
        </w:rPr>
        <w:t> </w:t>
      </w:r>
      <w:r>
        <w:rPr>
          <w:color w:val="231F20"/>
        </w:rPr>
        <w:t>attachment</w:t>
      </w:r>
      <w:r>
        <w:rPr>
          <w:color w:val="231F20"/>
          <w:spacing w:val="-2"/>
        </w:rPr>
        <w:t> </w:t>
      </w:r>
      <w:r>
        <w:rPr>
          <w:color w:val="231F20"/>
        </w:rPr>
        <w:t>to</w:t>
      </w:r>
      <w:r>
        <w:rPr>
          <w:color w:val="231F20"/>
          <w:spacing w:val="-2"/>
        </w:rPr>
        <w:t> </w:t>
      </w:r>
      <w:r>
        <w:rPr>
          <w:color w:val="231F20"/>
        </w:rPr>
        <w:t>the</w:t>
      </w:r>
      <w:r>
        <w:rPr>
          <w:color w:val="231F20"/>
          <w:spacing w:val="-2"/>
        </w:rPr>
        <w:t> </w:t>
      </w:r>
      <w:r>
        <w:rPr>
          <w:color w:val="231F20"/>
        </w:rPr>
        <w:t>pen</w:t>
      </w:r>
      <w:r>
        <w:rPr>
          <w:color w:val="231F20"/>
          <w:spacing w:val="-2"/>
        </w:rPr>
        <w:t> </w:t>
      </w:r>
      <w:r>
        <w:rPr>
          <w:color w:val="231F20"/>
        </w:rPr>
        <w:t>can</w:t>
      </w:r>
      <w:r>
        <w:rPr>
          <w:color w:val="231F20"/>
          <w:spacing w:val="-2"/>
        </w:rPr>
        <w:t> </w:t>
      </w:r>
      <w:r>
        <w:rPr>
          <w:color w:val="231F20"/>
        </w:rPr>
        <w:t>reduce</w:t>
      </w:r>
      <w:r>
        <w:rPr>
          <w:color w:val="231F20"/>
          <w:spacing w:val="-2"/>
        </w:rPr>
        <w:t> </w:t>
      </w:r>
      <w:r>
        <w:rPr>
          <w:color w:val="231F20"/>
        </w:rPr>
        <w:t>the</w:t>
      </w:r>
      <w:r>
        <w:rPr>
          <w:color w:val="231F20"/>
          <w:spacing w:val="-2"/>
        </w:rPr>
        <w:t> </w:t>
      </w:r>
      <w:r>
        <w:rPr>
          <w:color w:val="231F20"/>
        </w:rPr>
        <w:t>overall</w:t>
      </w:r>
      <w:r>
        <w:rPr>
          <w:color w:val="231F20"/>
          <w:spacing w:val="-2"/>
        </w:rPr>
        <w:t> </w:t>
      </w:r>
      <w:r>
        <w:rPr>
          <w:color w:val="231F20"/>
        </w:rPr>
        <w:t>force</w:t>
      </w:r>
      <w:r>
        <w:rPr>
          <w:color w:val="231F20"/>
          <w:spacing w:val="-2"/>
        </w:rPr>
        <w:t> </w:t>
      </w:r>
      <w:r>
        <w:rPr>
          <w:color w:val="231F20"/>
        </w:rPr>
        <w:t>required to grip the pen.</w:t>
      </w:r>
    </w:p>
    <w:p>
      <w:pPr>
        <w:pStyle w:val="BodyText"/>
        <w:spacing w:line="220" w:lineRule="auto" w:before="108"/>
        <w:ind w:left="207" w:right="646"/>
      </w:pPr>
      <w:r>
        <w:rPr>
          <w:color w:val="231F20"/>
        </w:rPr>
        <w:t>Writing for long periods may result in hand or forearm soreness. If this occurs, these periods may need to be reduced or interspersed with other activities.</w:t>
      </w:r>
    </w:p>
    <w:p>
      <w:pPr>
        <w:pStyle w:val="Heading3"/>
        <w:spacing w:before="130"/>
        <w:ind w:left="207"/>
      </w:pPr>
      <w:r>
        <w:rPr>
          <w:color w:val="231F20"/>
          <w:w w:val="85"/>
        </w:rPr>
        <w:t>Wrist</w:t>
      </w:r>
      <w:r>
        <w:rPr>
          <w:color w:val="231F20"/>
          <w:spacing w:val="-1"/>
        </w:rPr>
        <w:t> </w:t>
      </w:r>
      <w:r>
        <w:rPr>
          <w:color w:val="231F20"/>
          <w:w w:val="85"/>
        </w:rPr>
        <w:t>or</w:t>
      </w:r>
      <w:r>
        <w:rPr>
          <w:color w:val="231F20"/>
        </w:rPr>
        <w:t> </w:t>
      </w:r>
      <w:r>
        <w:rPr>
          <w:color w:val="231F20"/>
          <w:w w:val="85"/>
        </w:rPr>
        <w:t>forearm</w:t>
      </w:r>
      <w:r>
        <w:rPr>
          <w:color w:val="231F20"/>
          <w:spacing w:val="-1"/>
        </w:rPr>
        <w:t> </w:t>
      </w:r>
      <w:r>
        <w:rPr>
          <w:color w:val="231F20"/>
          <w:spacing w:val="-2"/>
          <w:w w:val="85"/>
        </w:rPr>
        <w:t>rests</w:t>
      </w:r>
    </w:p>
    <w:p>
      <w:pPr>
        <w:pStyle w:val="BodyText"/>
        <w:spacing w:line="220" w:lineRule="auto" w:before="100"/>
        <w:ind w:left="207" w:right="583"/>
      </w:pPr>
      <w:r>
        <w:rPr>
          <w:color w:val="231F20"/>
        </w:rPr>
        <w:t>Wrist or forearm rests are incorporated in some keyboard designs or provided to support the forearm during pauses in keying work. In practice, however, people often</w:t>
      </w:r>
      <w:r>
        <w:rPr>
          <w:color w:val="231F20"/>
          <w:spacing w:val="13"/>
        </w:rPr>
        <w:t> </w:t>
      </w:r>
      <w:r>
        <w:rPr>
          <w:color w:val="231F20"/>
        </w:rPr>
        <w:t>use</w:t>
      </w:r>
      <w:r>
        <w:rPr>
          <w:color w:val="231F20"/>
          <w:spacing w:val="13"/>
        </w:rPr>
        <w:t> </w:t>
      </w:r>
      <w:r>
        <w:rPr>
          <w:color w:val="231F20"/>
        </w:rPr>
        <w:t>the</w:t>
      </w:r>
      <w:r>
        <w:rPr>
          <w:color w:val="231F20"/>
          <w:spacing w:val="13"/>
        </w:rPr>
        <w:t> </w:t>
      </w:r>
      <w:r>
        <w:rPr>
          <w:color w:val="231F20"/>
        </w:rPr>
        <w:t>rest</w:t>
      </w:r>
      <w:r>
        <w:rPr>
          <w:color w:val="231F20"/>
          <w:spacing w:val="13"/>
        </w:rPr>
        <w:t> </w:t>
      </w:r>
      <w:r>
        <w:rPr>
          <w:color w:val="231F20"/>
        </w:rPr>
        <w:t>while</w:t>
      </w:r>
      <w:r>
        <w:rPr>
          <w:color w:val="231F20"/>
          <w:spacing w:val="13"/>
        </w:rPr>
        <w:t> </w:t>
      </w:r>
      <w:r>
        <w:rPr>
          <w:color w:val="231F20"/>
        </w:rPr>
        <w:t>typing,</w:t>
      </w:r>
      <w:r>
        <w:rPr>
          <w:color w:val="231F20"/>
          <w:spacing w:val="13"/>
        </w:rPr>
        <w:t> </w:t>
      </w:r>
      <w:r>
        <w:rPr>
          <w:color w:val="231F20"/>
        </w:rPr>
        <w:t>causing</w:t>
      </w:r>
      <w:r>
        <w:rPr>
          <w:color w:val="231F20"/>
          <w:spacing w:val="13"/>
        </w:rPr>
        <w:t> </w:t>
      </w:r>
      <w:r>
        <w:rPr>
          <w:color w:val="231F20"/>
        </w:rPr>
        <w:t>the</w:t>
      </w:r>
      <w:r>
        <w:rPr>
          <w:color w:val="231F20"/>
          <w:spacing w:val="13"/>
        </w:rPr>
        <w:t> </w:t>
      </w:r>
      <w:r>
        <w:rPr>
          <w:color w:val="231F20"/>
        </w:rPr>
        <w:t>fingers</w:t>
      </w:r>
      <w:r>
        <w:rPr>
          <w:color w:val="231F20"/>
          <w:spacing w:val="13"/>
        </w:rPr>
        <w:t> </w:t>
      </w:r>
      <w:r>
        <w:rPr>
          <w:color w:val="231F20"/>
        </w:rPr>
        <w:t>to</w:t>
      </w:r>
      <w:r>
        <w:rPr>
          <w:color w:val="231F20"/>
          <w:spacing w:val="13"/>
        </w:rPr>
        <w:t> </w:t>
      </w:r>
      <w:r>
        <w:rPr>
          <w:color w:val="231F20"/>
        </w:rPr>
        <w:t>reach</w:t>
      </w:r>
      <w:r>
        <w:rPr>
          <w:color w:val="231F20"/>
          <w:spacing w:val="13"/>
        </w:rPr>
        <w:t> </w:t>
      </w:r>
      <w:r>
        <w:rPr>
          <w:color w:val="231F20"/>
        </w:rPr>
        <w:t>to</w:t>
      </w:r>
      <w:r>
        <w:rPr>
          <w:color w:val="231F20"/>
          <w:spacing w:val="13"/>
        </w:rPr>
        <w:t> </w:t>
      </w:r>
      <w:r>
        <w:rPr>
          <w:color w:val="231F20"/>
        </w:rPr>
        <w:t>the</w:t>
      </w:r>
      <w:r>
        <w:rPr>
          <w:color w:val="231F20"/>
          <w:spacing w:val="13"/>
        </w:rPr>
        <w:t> </w:t>
      </w:r>
      <w:r>
        <w:rPr>
          <w:color w:val="231F20"/>
        </w:rPr>
        <w:t>keys</w:t>
      </w:r>
      <w:r>
        <w:rPr>
          <w:color w:val="231F20"/>
          <w:spacing w:val="13"/>
        </w:rPr>
        <w:t> </w:t>
      </w:r>
      <w:r>
        <w:rPr>
          <w:color w:val="231F20"/>
        </w:rPr>
        <w:t>rather</w:t>
      </w:r>
      <w:r>
        <w:rPr>
          <w:color w:val="231F20"/>
        </w:rPr>
        <w:t> than the whole arm generating that movement. This may cause strain of the muscles and tendons at the wrist. The use of a wrist rest also places the keyboard further away from the user, which can increase sustained load on the shoulders</w:t>
      </w:r>
      <w:r>
        <w:rPr>
          <w:color w:val="231F20"/>
          <w:spacing w:val="40"/>
        </w:rPr>
        <w:t> </w:t>
      </w:r>
      <w:r>
        <w:rPr>
          <w:color w:val="231F20"/>
        </w:rPr>
        <w:t>and cause discomfort or muscular strain. Wrist rests should not be required if</w:t>
      </w:r>
    </w:p>
    <w:p>
      <w:pPr>
        <w:pStyle w:val="BodyText"/>
        <w:spacing w:line="220" w:lineRule="auto"/>
        <w:ind w:left="207" w:right="804"/>
      </w:pPr>
      <w:r>
        <w:rPr>
          <w:color w:val="231F20"/>
        </w:rPr>
        <w:t>a workstation has been adjusted to meet the needs of the user (refer to Appendix A).</w:t>
      </w:r>
    </w:p>
    <w:p>
      <w:pPr>
        <w:pStyle w:val="Heading3"/>
        <w:spacing w:before="123"/>
        <w:ind w:left="207"/>
      </w:pPr>
      <w:r>
        <w:rPr>
          <w:color w:val="231F20"/>
          <w:w w:val="85"/>
        </w:rPr>
        <w:t>Document</w:t>
      </w:r>
      <w:r>
        <w:rPr>
          <w:color w:val="231F20"/>
          <w:spacing w:val="8"/>
        </w:rPr>
        <w:t> </w:t>
      </w:r>
      <w:r>
        <w:rPr>
          <w:color w:val="231F20"/>
          <w:spacing w:val="-2"/>
          <w:w w:val="95"/>
        </w:rPr>
        <w:t>holders</w:t>
      </w:r>
    </w:p>
    <w:p>
      <w:pPr>
        <w:pStyle w:val="BodyText"/>
        <w:spacing w:line="220" w:lineRule="auto" w:before="99"/>
        <w:ind w:left="207" w:right="646"/>
      </w:pPr>
      <w:r>
        <w:rPr>
          <w:color w:val="231F20"/>
        </w:rPr>
        <w:t>Reading source documents resting on the surface of the desk for prolonged periods may cause neck and shoulder strains through the adoption of poor posture. Document holders are designed to hold reference material so that they can be positioned according to the visual needs of the user. An example is shown in Figure 4.15.</w:t>
      </w:r>
    </w:p>
    <w:p>
      <w:pPr>
        <w:pStyle w:val="BodyText"/>
        <w:spacing w:line="220" w:lineRule="auto" w:before="109"/>
        <w:ind w:left="207" w:right="646"/>
      </w:pPr>
      <w:r>
        <w:rPr>
          <w:color w:val="231F20"/>
        </w:rPr>
        <w:t>Upright movable document holders can be positioned next to the screen at the same height and visual distance from the user as the screen. A-frame or flat document holders can be positioned between the screen and keyboard to support multiple or bulky papers. A-frames need sufficient adjustment to raise, lower and angle documents to accommodate different screen heights.</w:t>
      </w:r>
    </w:p>
    <w:p>
      <w:pPr>
        <w:spacing w:after="0" w:line="220" w:lineRule="auto"/>
        <w:sectPr>
          <w:type w:val="continuous"/>
          <w:pgSz w:w="11900" w:h="16840"/>
          <w:pgMar w:header="785" w:footer="569" w:top="320" w:bottom="280" w:left="280" w:right="180"/>
          <w:cols w:num="2" w:equalWidth="0">
            <w:col w:w="3608" w:space="40"/>
            <w:col w:w="7792"/>
          </w:cols>
        </w:sectPr>
      </w:pPr>
    </w:p>
    <w:p>
      <w:pPr>
        <w:pStyle w:val="BodyText"/>
        <w:spacing w:before="3"/>
        <w:rPr>
          <w:sz w:val="29"/>
        </w:rPr>
      </w:pPr>
    </w:p>
    <w:p>
      <w:pPr>
        <w:pStyle w:val="Heading3"/>
        <w:spacing w:before="106"/>
      </w:pPr>
      <w:r>
        <w:rPr>
          <w:color w:val="231F20"/>
          <w:w w:val="85"/>
        </w:rPr>
        <w:t>Monitor</w:t>
      </w:r>
      <w:r>
        <w:rPr>
          <w:color w:val="231F20"/>
          <w:spacing w:val="28"/>
        </w:rPr>
        <w:t> </w:t>
      </w:r>
      <w:r>
        <w:rPr>
          <w:color w:val="231F20"/>
          <w:spacing w:val="-2"/>
        </w:rPr>
        <w:t>stands</w:t>
      </w:r>
    </w:p>
    <w:p>
      <w:pPr>
        <w:pStyle w:val="BodyText"/>
        <w:spacing w:line="220" w:lineRule="auto" w:before="100"/>
        <w:ind w:left="3855" w:right="717"/>
      </w:pPr>
      <w:r>
        <w:rPr>
          <w:color w:val="231F20"/>
        </w:rPr>
        <w:t>Screens</w:t>
      </w:r>
      <w:r>
        <w:rPr>
          <w:color w:val="231F20"/>
          <w:spacing w:val="14"/>
        </w:rPr>
        <w:t> </w:t>
      </w:r>
      <w:r>
        <w:rPr>
          <w:color w:val="231F20"/>
        </w:rPr>
        <w:t>may</w:t>
      </w:r>
      <w:r>
        <w:rPr>
          <w:color w:val="231F20"/>
          <w:spacing w:val="14"/>
        </w:rPr>
        <w:t> </w:t>
      </w:r>
      <w:r>
        <w:rPr>
          <w:color w:val="231F20"/>
        </w:rPr>
        <w:t>need</w:t>
      </w:r>
      <w:r>
        <w:rPr>
          <w:color w:val="231F20"/>
          <w:spacing w:val="14"/>
        </w:rPr>
        <w:t> </w:t>
      </w:r>
      <w:r>
        <w:rPr>
          <w:color w:val="231F20"/>
        </w:rPr>
        <w:t>to</w:t>
      </w:r>
      <w:r>
        <w:rPr>
          <w:color w:val="231F20"/>
          <w:spacing w:val="14"/>
        </w:rPr>
        <w:t> </w:t>
      </w:r>
      <w:r>
        <w:rPr>
          <w:color w:val="231F20"/>
        </w:rPr>
        <w:t>be</w:t>
      </w:r>
      <w:r>
        <w:rPr>
          <w:color w:val="231F20"/>
          <w:spacing w:val="14"/>
        </w:rPr>
        <w:t> </w:t>
      </w:r>
      <w:r>
        <w:rPr>
          <w:color w:val="231F20"/>
        </w:rPr>
        <w:t>raised</w:t>
      </w:r>
      <w:r>
        <w:rPr>
          <w:color w:val="231F20"/>
          <w:spacing w:val="14"/>
        </w:rPr>
        <w:t> </w:t>
      </w:r>
      <w:r>
        <w:rPr>
          <w:color w:val="231F20"/>
        </w:rPr>
        <w:t>above</w:t>
      </w:r>
      <w:r>
        <w:rPr>
          <w:color w:val="231F20"/>
          <w:spacing w:val="14"/>
        </w:rPr>
        <w:t> </w:t>
      </w:r>
      <w:r>
        <w:rPr>
          <w:color w:val="231F20"/>
        </w:rPr>
        <w:t>desk</w:t>
      </w:r>
      <w:r>
        <w:rPr>
          <w:color w:val="231F20"/>
          <w:spacing w:val="14"/>
        </w:rPr>
        <w:t> </w:t>
      </w:r>
      <w:r>
        <w:rPr>
          <w:color w:val="231F20"/>
        </w:rPr>
        <w:t>height</w:t>
      </w:r>
      <w:r>
        <w:rPr>
          <w:color w:val="231F20"/>
          <w:spacing w:val="14"/>
        </w:rPr>
        <w:t> </w:t>
      </w:r>
      <w:r>
        <w:rPr>
          <w:color w:val="231F20"/>
        </w:rPr>
        <w:t>to</w:t>
      </w:r>
      <w:r>
        <w:rPr>
          <w:color w:val="231F20"/>
          <w:spacing w:val="14"/>
        </w:rPr>
        <w:t> </w:t>
      </w:r>
      <w:r>
        <w:rPr>
          <w:color w:val="231F20"/>
        </w:rPr>
        <w:t>reduce</w:t>
      </w:r>
      <w:r>
        <w:rPr>
          <w:color w:val="231F20"/>
          <w:spacing w:val="14"/>
        </w:rPr>
        <w:t> </w:t>
      </w:r>
      <w:r>
        <w:rPr>
          <w:color w:val="231F20"/>
        </w:rPr>
        <w:t>postural</w:t>
      </w:r>
      <w:r>
        <w:rPr>
          <w:color w:val="231F20"/>
          <w:spacing w:val="14"/>
        </w:rPr>
        <w:t> </w:t>
      </w:r>
      <w:r>
        <w:rPr>
          <w:color w:val="231F20"/>
        </w:rPr>
        <w:t>strain</w:t>
      </w:r>
      <w:r>
        <w:rPr>
          <w:color w:val="231F20"/>
          <w:spacing w:val="14"/>
        </w:rPr>
        <w:t> </w:t>
      </w:r>
      <w:r>
        <w:rPr>
          <w:color w:val="231F20"/>
        </w:rPr>
        <w:t>to</w:t>
      </w:r>
      <w:r>
        <w:rPr>
          <w:color w:val="231F20"/>
        </w:rPr>
        <w:t> the user’s neck muscles. The top of the screen should generally be level with the user’s horizontal eye level and at a distance of approximately one full arm length when the operator is sitting in their usual position for keying (see Figure A.11). A variety of stands are available to raise screens above desk height. Fixed-height stands tend to be suitable for single user workstations where the height of the monitor suits the individual’s needs and the employee performs varied tasks, including keying, throughout the day. Adjustable height and movable stands can be used to meet the needs of a variety of users or to provide space for other</w:t>
      </w:r>
      <w:r>
        <w:rPr>
          <w:color w:val="231F20"/>
          <w:spacing w:val="40"/>
        </w:rPr>
        <w:t> </w:t>
      </w:r>
      <w:r>
        <w:rPr>
          <w:color w:val="231F20"/>
        </w:rPr>
        <w:t>tasks an individual may perform over the day.</w:t>
      </w:r>
    </w:p>
    <w:p>
      <w:pPr>
        <w:pStyle w:val="Heading3"/>
        <w:spacing w:before="122"/>
      </w:pPr>
      <w:r>
        <w:rPr>
          <w:color w:val="231F20"/>
          <w:w w:val="85"/>
        </w:rPr>
        <w:t>Notebook</w:t>
      </w:r>
      <w:r>
        <w:rPr>
          <w:color w:val="231F20"/>
          <w:spacing w:val="11"/>
        </w:rPr>
        <w:t> </w:t>
      </w:r>
      <w:r>
        <w:rPr>
          <w:color w:val="231F20"/>
          <w:w w:val="85"/>
        </w:rPr>
        <w:t>and</w:t>
      </w:r>
      <w:r>
        <w:rPr>
          <w:color w:val="231F20"/>
          <w:spacing w:val="11"/>
        </w:rPr>
        <w:t> </w:t>
      </w:r>
      <w:r>
        <w:rPr>
          <w:color w:val="231F20"/>
          <w:w w:val="85"/>
        </w:rPr>
        <w:t>laptop</w:t>
      </w:r>
      <w:r>
        <w:rPr>
          <w:color w:val="231F20"/>
          <w:spacing w:val="12"/>
        </w:rPr>
        <w:t> </w:t>
      </w:r>
      <w:r>
        <w:rPr>
          <w:color w:val="231F20"/>
          <w:spacing w:val="-2"/>
          <w:w w:val="85"/>
        </w:rPr>
        <w:t>computers</w:t>
      </w:r>
    </w:p>
    <w:p>
      <w:pPr>
        <w:pStyle w:val="BodyText"/>
        <w:spacing w:line="220" w:lineRule="auto" w:before="99"/>
        <w:ind w:left="3855" w:right="748"/>
      </w:pPr>
      <w:r>
        <w:rPr>
          <w:color w:val="231F20"/>
        </w:rPr>
        <w:t>Laptop computers were designed for short-term or mobile use. The portable nature</w:t>
      </w:r>
      <w:r>
        <w:rPr>
          <w:color w:val="231F20"/>
          <w:spacing w:val="11"/>
        </w:rPr>
        <w:t> </w:t>
      </w:r>
      <w:r>
        <w:rPr>
          <w:color w:val="231F20"/>
        </w:rPr>
        <w:t>of</w:t>
      </w:r>
      <w:r>
        <w:rPr>
          <w:color w:val="231F20"/>
          <w:spacing w:val="11"/>
        </w:rPr>
        <w:t> </w:t>
      </w:r>
      <w:r>
        <w:rPr>
          <w:color w:val="231F20"/>
        </w:rPr>
        <w:t>the</w:t>
      </w:r>
      <w:r>
        <w:rPr>
          <w:color w:val="231F20"/>
          <w:spacing w:val="11"/>
        </w:rPr>
        <w:t> </w:t>
      </w:r>
      <w:r>
        <w:rPr>
          <w:color w:val="231F20"/>
        </w:rPr>
        <w:t>laptop</w:t>
      </w:r>
      <w:r>
        <w:rPr>
          <w:color w:val="231F20"/>
          <w:spacing w:val="11"/>
        </w:rPr>
        <w:t> </w:t>
      </w:r>
      <w:r>
        <w:rPr>
          <w:color w:val="231F20"/>
        </w:rPr>
        <w:t>and</w:t>
      </w:r>
      <w:r>
        <w:rPr>
          <w:color w:val="231F20"/>
          <w:spacing w:val="11"/>
        </w:rPr>
        <w:t> </w:t>
      </w:r>
      <w:r>
        <w:rPr>
          <w:color w:val="231F20"/>
        </w:rPr>
        <w:t>notebook</w:t>
      </w:r>
      <w:r>
        <w:rPr>
          <w:color w:val="231F20"/>
          <w:spacing w:val="11"/>
        </w:rPr>
        <w:t> </w:t>
      </w:r>
      <w:r>
        <w:rPr>
          <w:color w:val="231F20"/>
        </w:rPr>
        <w:t>results</w:t>
      </w:r>
      <w:r>
        <w:rPr>
          <w:color w:val="231F20"/>
          <w:spacing w:val="11"/>
        </w:rPr>
        <w:t> </w:t>
      </w:r>
      <w:r>
        <w:rPr>
          <w:color w:val="231F20"/>
        </w:rPr>
        <w:t>in</w:t>
      </w:r>
      <w:r>
        <w:rPr>
          <w:color w:val="231F20"/>
          <w:spacing w:val="11"/>
        </w:rPr>
        <w:t> </w:t>
      </w:r>
      <w:r>
        <w:rPr>
          <w:color w:val="231F20"/>
        </w:rPr>
        <w:t>them</w:t>
      </w:r>
      <w:r>
        <w:rPr>
          <w:color w:val="231F20"/>
          <w:spacing w:val="11"/>
        </w:rPr>
        <w:t> </w:t>
      </w:r>
      <w:r>
        <w:rPr>
          <w:color w:val="231F20"/>
        </w:rPr>
        <w:t>being</w:t>
      </w:r>
      <w:r>
        <w:rPr>
          <w:color w:val="231F20"/>
          <w:spacing w:val="11"/>
        </w:rPr>
        <w:t> </w:t>
      </w:r>
      <w:r>
        <w:rPr>
          <w:color w:val="231F20"/>
        </w:rPr>
        <w:t>used</w:t>
      </w:r>
      <w:r>
        <w:rPr>
          <w:color w:val="231F20"/>
          <w:spacing w:val="11"/>
        </w:rPr>
        <w:t> </w:t>
      </w:r>
      <w:r>
        <w:rPr>
          <w:color w:val="231F20"/>
        </w:rPr>
        <w:t>in</w:t>
      </w:r>
      <w:r>
        <w:rPr>
          <w:color w:val="231F20"/>
          <w:spacing w:val="11"/>
        </w:rPr>
        <w:t> </w:t>
      </w:r>
      <w:r>
        <w:rPr>
          <w:color w:val="231F20"/>
        </w:rPr>
        <w:t>a</w:t>
      </w:r>
      <w:r>
        <w:rPr>
          <w:color w:val="231F20"/>
          <w:spacing w:val="11"/>
        </w:rPr>
        <w:t> </w:t>
      </w:r>
      <w:r>
        <w:rPr>
          <w:color w:val="231F20"/>
        </w:rPr>
        <w:t>wide</w:t>
      </w:r>
      <w:r>
        <w:rPr>
          <w:color w:val="231F20"/>
          <w:spacing w:val="11"/>
        </w:rPr>
        <w:t> </w:t>
      </w:r>
      <w:r>
        <w:rPr>
          <w:color w:val="231F20"/>
        </w:rPr>
        <w:t>variety</w:t>
      </w:r>
      <w:r>
        <w:rPr>
          <w:color w:val="231F20"/>
        </w:rPr>
        <w:t> of situations and settings where there is limited capacity to adjust the desk. This can result in the work height being unsuitable. Lack of adjustability of the screen and keyboard can result in the arms being held too high or the neck bent to view the screen. If this position is adopted frequently or for long periods, discomfort may result. If the screen is tilted upwards to reduce the need to bend the neck</w:t>
      </w:r>
      <w:r>
        <w:rPr>
          <w:color w:val="231F20"/>
          <w:spacing w:val="80"/>
        </w:rPr>
        <w:t> </w:t>
      </w:r>
      <w:r>
        <w:rPr>
          <w:color w:val="231F20"/>
        </w:rPr>
        <w:t>to view the screen, reflections can be a problem with some screens.</w:t>
      </w:r>
    </w:p>
    <w:p>
      <w:pPr>
        <w:pStyle w:val="BodyText"/>
        <w:spacing w:before="91"/>
        <w:ind w:left="3855"/>
      </w:pPr>
      <w:r>
        <w:rPr>
          <w:color w:val="231F20"/>
        </w:rPr>
        <w:t>The</w:t>
      </w:r>
      <w:r>
        <w:rPr>
          <w:color w:val="231F20"/>
          <w:spacing w:val="1"/>
        </w:rPr>
        <w:t> </w:t>
      </w:r>
      <w:r>
        <w:rPr>
          <w:color w:val="231F20"/>
        </w:rPr>
        <w:t>adverse</w:t>
      </w:r>
      <w:r>
        <w:rPr>
          <w:color w:val="231F20"/>
          <w:spacing w:val="1"/>
        </w:rPr>
        <w:t> </w:t>
      </w:r>
      <w:r>
        <w:rPr>
          <w:color w:val="231F20"/>
        </w:rPr>
        <w:t>effects</w:t>
      </w:r>
      <w:r>
        <w:rPr>
          <w:color w:val="231F20"/>
          <w:spacing w:val="1"/>
        </w:rPr>
        <w:t> </w:t>
      </w:r>
      <w:r>
        <w:rPr>
          <w:color w:val="231F20"/>
        </w:rPr>
        <w:t>of</w:t>
      </w:r>
      <w:r>
        <w:rPr>
          <w:color w:val="231F20"/>
          <w:spacing w:val="2"/>
        </w:rPr>
        <w:t> </w:t>
      </w:r>
      <w:r>
        <w:rPr>
          <w:color w:val="231F20"/>
        </w:rPr>
        <w:t>working</w:t>
      </w:r>
      <w:r>
        <w:rPr>
          <w:color w:val="231F20"/>
          <w:spacing w:val="1"/>
        </w:rPr>
        <w:t> </w:t>
      </w:r>
      <w:r>
        <w:rPr>
          <w:color w:val="231F20"/>
        </w:rPr>
        <w:t>on</w:t>
      </w:r>
      <w:r>
        <w:rPr>
          <w:color w:val="231F20"/>
          <w:spacing w:val="1"/>
        </w:rPr>
        <w:t> </w:t>
      </w:r>
      <w:r>
        <w:rPr>
          <w:color w:val="231F20"/>
        </w:rPr>
        <w:t>a</w:t>
      </w:r>
      <w:r>
        <w:rPr>
          <w:color w:val="231F20"/>
          <w:spacing w:val="1"/>
        </w:rPr>
        <w:t> </w:t>
      </w:r>
      <w:r>
        <w:rPr>
          <w:color w:val="231F20"/>
        </w:rPr>
        <w:t>laptop</w:t>
      </w:r>
      <w:r>
        <w:rPr>
          <w:color w:val="231F20"/>
          <w:spacing w:val="1"/>
        </w:rPr>
        <w:t> </w:t>
      </w:r>
      <w:r>
        <w:rPr>
          <w:color w:val="231F20"/>
        </w:rPr>
        <w:t>computer</w:t>
      </w:r>
      <w:r>
        <w:rPr>
          <w:color w:val="231F20"/>
          <w:spacing w:val="2"/>
        </w:rPr>
        <w:t> </w:t>
      </w:r>
      <w:r>
        <w:rPr>
          <w:color w:val="231F20"/>
        </w:rPr>
        <w:t>may</w:t>
      </w:r>
      <w:r>
        <w:rPr>
          <w:color w:val="231F20"/>
          <w:spacing w:val="1"/>
        </w:rPr>
        <w:t> </w:t>
      </w:r>
      <w:r>
        <w:rPr>
          <w:color w:val="231F20"/>
        </w:rPr>
        <w:t>be</w:t>
      </w:r>
      <w:r>
        <w:rPr>
          <w:color w:val="231F20"/>
          <w:spacing w:val="1"/>
        </w:rPr>
        <w:t> </w:t>
      </w:r>
      <w:r>
        <w:rPr>
          <w:color w:val="231F20"/>
        </w:rPr>
        <w:t>prevented</w:t>
      </w:r>
      <w:r>
        <w:rPr>
          <w:color w:val="231F20"/>
          <w:spacing w:val="1"/>
        </w:rPr>
        <w:t> </w:t>
      </w:r>
      <w:r>
        <w:rPr>
          <w:color w:val="231F20"/>
          <w:spacing w:val="-5"/>
        </w:rPr>
        <w:t>by:</w:t>
      </w:r>
    </w:p>
    <w:p>
      <w:pPr>
        <w:pStyle w:val="ListParagraph"/>
        <w:numPr>
          <w:ilvl w:val="0"/>
          <w:numId w:val="35"/>
        </w:numPr>
        <w:tabs>
          <w:tab w:pos="4083" w:val="left" w:leader="none"/>
        </w:tabs>
        <w:spacing w:line="220" w:lineRule="auto" w:before="64" w:after="0"/>
        <w:ind w:left="4082" w:right="1195" w:hanging="227"/>
        <w:jc w:val="left"/>
        <w:rPr>
          <w:sz w:val="19"/>
        </w:rPr>
      </w:pPr>
      <w:r>
        <w:rPr>
          <w:color w:val="231F20"/>
          <w:sz w:val="19"/>
        </w:rPr>
        <w:t>docking</w:t>
      </w:r>
      <w:r>
        <w:rPr>
          <w:color w:val="231F20"/>
          <w:spacing w:val="-1"/>
          <w:sz w:val="19"/>
        </w:rPr>
        <w:t> </w:t>
      </w:r>
      <w:r>
        <w:rPr>
          <w:color w:val="231F20"/>
          <w:sz w:val="19"/>
        </w:rPr>
        <w:t>the</w:t>
      </w:r>
      <w:r>
        <w:rPr>
          <w:color w:val="231F20"/>
          <w:spacing w:val="-1"/>
          <w:sz w:val="19"/>
        </w:rPr>
        <w:t> </w:t>
      </w:r>
      <w:r>
        <w:rPr>
          <w:color w:val="231F20"/>
          <w:sz w:val="19"/>
        </w:rPr>
        <w:t>laptop</w:t>
      </w:r>
      <w:r>
        <w:rPr>
          <w:color w:val="231F20"/>
          <w:spacing w:val="-1"/>
          <w:sz w:val="19"/>
        </w:rPr>
        <w:t> </w:t>
      </w:r>
      <w:r>
        <w:rPr>
          <w:color w:val="231F20"/>
          <w:sz w:val="19"/>
        </w:rPr>
        <w:t>or</w:t>
      </w:r>
      <w:r>
        <w:rPr>
          <w:color w:val="231F20"/>
          <w:spacing w:val="-1"/>
          <w:sz w:val="19"/>
        </w:rPr>
        <w:t> </w:t>
      </w:r>
      <w:r>
        <w:rPr>
          <w:color w:val="231F20"/>
          <w:sz w:val="19"/>
        </w:rPr>
        <w:t>notebook</w:t>
      </w:r>
      <w:r>
        <w:rPr>
          <w:color w:val="231F20"/>
          <w:spacing w:val="-1"/>
          <w:sz w:val="19"/>
        </w:rPr>
        <w:t> </w:t>
      </w:r>
      <w:r>
        <w:rPr>
          <w:color w:val="231F20"/>
          <w:sz w:val="19"/>
        </w:rPr>
        <w:t>into</w:t>
      </w:r>
      <w:r>
        <w:rPr>
          <w:color w:val="231F20"/>
          <w:spacing w:val="-1"/>
          <w:sz w:val="19"/>
        </w:rPr>
        <w:t> </w:t>
      </w:r>
      <w:r>
        <w:rPr>
          <w:color w:val="231F20"/>
          <w:sz w:val="19"/>
        </w:rPr>
        <w:t>a</w:t>
      </w:r>
      <w:r>
        <w:rPr>
          <w:color w:val="231F20"/>
          <w:spacing w:val="-1"/>
          <w:sz w:val="19"/>
        </w:rPr>
        <w:t> </w:t>
      </w:r>
      <w:r>
        <w:rPr>
          <w:color w:val="231F20"/>
          <w:sz w:val="19"/>
        </w:rPr>
        <w:t>desktop</w:t>
      </w:r>
      <w:r>
        <w:rPr>
          <w:color w:val="231F20"/>
          <w:spacing w:val="-1"/>
          <w:sz w:val="19"/>
        </w:rPr>
        <w:t> </w:t>
      </w:r>
      <w:r>
        <w:rPr>
          <w:color w:val="231F20"/>
          <w:sz w:val="19"/>
        </w:rPr>
        <w:t>computer</w:t>
      </w:r>
      <w:r>
        <w:rPr>
          <w:color w:val="231F20"/>
          <w:spacing w:val="-1"/>
          <w:sz w:val="19"/>
        </w:rPr>
        <w:t> </w:t>
      </w:r>
      <w:r>
        <w:rPr>
          <w:color w:val="231F20"/>
          <w:sz w:val="19"/>
        </w:rPr>
        <w:t>at</w:t>
      </w:r>
      <w:r>
        <w:rPr>
          <w:color w:val="231F20"/>
          <w:spacing w:val="-1"/>
          <w:sz w:val="19"/>
        </w:rPr>
        <w:t> </w:t>
      </w:r>
      <w:r>
        <w:rPr>
          <w:color w:val="231F20"/>
          <w:sz w:val="19"/>
        </w:rPr>
        <w:t>an</w:t>
      </w:r>
      <w:r>
        <w:rPr>
          <w:color w:val="231F20"/>
          <w:spacing w:val="-1"/>
          <w:sz w:val="19"/>
        </w:rPr>
        <w:t> </w:t>
      </w:r>
      <w:r>
        <w:rPr>
          <w:color w:val="231F20"/>
          <w:sz w:val="19"/>
        </w:rPr>
        <w:t>adjustable </w:t>
      </w:r>
      <w:r>
        <w:rPr>
          <w:color w:val="231F20"/>
          <w:spacing w:val="-2"/>
          <w:sz w:val="19"/>
        </w:rPr>
        <w:t>workstation;</w:t>
      </w:r>
    </w:p>
    <w:p>
      <w:pPr>
        <w:pStyle w:val="ListParagraph"/>
        <w:numPr>
          <w:ilvl w:val="0"/>
          <w:numId w:val="35"/>
        </w:numPr>
        <w:tabs>
          <w:tab w:pos="4083" w:val="left" w:leader="none"/>
        </w:tabs>
        <w:spacing w:line="220" w:lineRule="auto" w:before="66" w:after="0"/>
        <w:ind w:left="4082" w:right="815" w:hanging="227"/>
        <w:jc w:val="left"/>
        <w:rPr>
          <w:sz w:val="19"/>
        </w:rPr>
      </w:pPr>
      <w:r>
        <w:rPr>
          <w:color w:val="231F20"/>
          <w:sz w:val="19"/>
        </w:rPr>
        <w:t>connecting into existing computing equipment, such as the screen, keyboard and mouse;</w:t>
      </w:r>
    </w:p>
    <w:p>
      <w:pPr>
        <w:pStyle w:val="ListParagraph"/>
        <w:numPr>
          <w:ilvl w:val="0"/>
          <w:numId w:val="35"/>
        </w:numPr>
        <w:tabs>
          <w:tab w:pos="4083" w:val="left" w:leader="none"/>
        </w:tabs>
        <w:spacing w:line="220" w:lineRule="auto" w:before="66" w:after="0"/>
        <w:ind w:left="4082" w:right="768" w:hanging="227"/>
        <w:jc w:val="left"/>
        <w:rPr>
          <w:sz w:val="19"/>
        </w:rPr>
      </w:pPr>
      <w:r>
        <w:rPr>
          <w:color w:val="231F20"/>
          <w:sz w:val="19"/>
        </w:rPr>
        <w:t>transferring information from the notebook to the desktop computer for more extensive periods of work;</w:t>
      </w:r>
    </w:p>
    <w:p>
      <w:pPr>
        <w:pStyle w:val="ListParagraph"/>
        <w:numPr>
          <w:ilvl w:val="0"/>
          <w:numId w:val="35"/>
        </w:numPr>
        <w:tabs>
          <w:tab w:pos="4083" w:val="left" w:leader="none"/>
        </w:tabs>
        <w:spacing w:line="220" w:lineRule="auto" w:before="66" w:after="0"/>
        <w:ind w:left="4082" w:right="1226" w:hanging="227"/>
        <w:jc w:val="left"/>
        <w:rPr>
          <w:sz w:val="19"/>
        </w:rPr>
      </w:pPr>
      <w:r>
        <w:rPr>
          <w:color w:val="231F20"/>
          <w:sz w:val="19"/>
        </w:rPr>
        <w:t>being aware of the importance of posture when using the notebook and frequently rotating between keying and other activities; and</w:t>
      </w:r>
    </w:p>
    <w:p>
      <w:pPr>
        <w:pStyle w:val="ListParagraph"/>
        <w:numPr>
          <w:ilvl w:val="0"/>
          <w:numId w:val="35"/>
        </w:numPr>
        <w:tabs>
          <w:tab w:pos="4083" w:val="left" w:leader="none"/>
        </w:tabs>
        <w:spacing w:line="220" w:lineRule="auto" w:before="66" w:after="0"/>
        <w:ind w:left="4082" w:right="736" w:hanging="227"/>
        <w:jc w:val="left"/>
        <w:rPr>
          <w:sz w:val="19"/>
        </w:rPr>
      </w:pPr>
      <w:r>
        <w:rPr>
          <w:color w:val="231F20"/>
          <w:sz w:val="19"/>
        </w:rPr>
        <w:t>becoming keyboard literate to avoid periods of time looking down at the keys, which can contribute to neck discomfort.</w:t>
      </w:r>
    </w:p>
    <w:p>
      <w:pPr>
        <w:pStyle w:val="BodyText"/>
        <w:spacing w:line="220" w:lineRule="auto" w:before="111"/>
        <w:ind w:left="3855" w:right="546"/>
      </w:pPr>
      <w:r>
        <w:rPr>
          <w:color w:val="231F20"/>
        </w:rPr>
        <w:t>The portable nature of these computers also means that they are frequently used where there is no suitable or adjustable workstation, for example, sitting the computer on the lap or on a kitchen table or using the computer in a cafe or motel. Prolonged use may contribute to discomfort.</w:t>
      </w:r>
    </w:p>
    <w:p>
      <w:pPr>
        <w:pStyle w:val="BodyText"/>
        <w:spacing w:line="220" w:lineRule="auto" w:before="110"/>
        <w:ind w:left="3855" w:right="717"/>
      </w:pPr>
      <w:r>
        <w:rPr>
          <w:color w:val="231F20"/>
        </w:rPr>
        <w:t>Carrying laptop computers may also contribute to back and neck problems. The introduction of laptop computers to school children from an early age, and in some cases for some hours use per day, may mean that problems with portable computers may affect employees even before they enter the workplace.</w:t>
      </w:r>
    </w:p>
    <w:p>
      <w:pPr>
        <w:pStyle w:val="Heading3"/>
        <w:spacing w:before="127"/>
      </w:pPr>
      <w:r>
        <w:rPr>
          <w:color w:val="231F20"/>
          <w:w w:val="85"/>
        </w:rPr>
        <w:t>Electronic</w:t>
      </w:r>
      <w:r>
        <w:rPr>
          <w:color w:val="231F20"/>
          <w:spacing w:val="13"/>
        </w:rPr>
        <w:t> </w:t>
      </w:r>
      <w:r>
        <w:rPr>
          <w:color w:val="231F20"/>
          <w:w w:val="85"/>
        </w:rPr>
        <w:t>diaries</w:t>
      </w:r>
      <w:r>
        <w:rPr>
          <w:color w:val="231F20"/>
          <w:spacing w:val="13"/>
        </w:rPr>
        <w:t> </w:t>
      </w:r>
      <w:r>
        <w:rPr>
          <w:color w:val="231F20"/>
          <w:w w:val="85"/>
        </w:rPr>
        <w:t>or</w:t>
      </w:r>
      <w:r>
        <w:rPr>
          <w:color w:val="231F20"/>
          <w:spacing w:val="14"/>
        </w:rPr>
        <w:t> </w:t>
      </w:r>
      <w:r>
        <w:rPr>
          <w:color w:val="231F20"/>
          <w:w w:val="85"/>
        </w:rPr>
        <w:t>personal</w:t>
      </w:r>
      <w:r>
        <w:rPr>
          <w:color w:val="231F20"/>
          <w:spacing w:val="13"/>
        </w:rPr>
        <w:t> </w:t>
      </w:r>
      <w:r>
        <w:rPr>
          <w:color w:val="231F20"/>
          <w:w w:val="85"/>
        </w:rPr>
        <w:t>data</w:t>
      </w:r>
      <w:r>
        <w:rPr>
          <w:color w:val="231F20"/>
          <w:spacing w:val="14"/>
        </w:rPr>
        <w:t> </w:t>
      </w:r>
      <w:r>
        <w:rPr>
          <w:color w:val="231F20"/>
          <w:spacing w:val="-2"/>
          <w:w w:val="85"/>
        </w:rPr>
        <w:t>assistants</w:t>
      </w:r>
    </w:p>
    <w:p>
      <w:pPr>
        <w:pStyle w:val="BodyText"/>
        <w:spacing w:line="220" w:lineRule="auto" w:before="100"/>
        <w:ind w:left="3855" w:right="717"/>
      </w:pPr>
      <w:r>
        <w:rPr>
          <w:color w:val="231F20"/>
        </w:rPr>
        <w:t>These and other small electronic devices are normally used for short periods of time. Extended use of this type of keyboard is not recommended.</w:t>
      </w:r>
    </w:p>
    <w:p>
      <w:pPr>
        <w:pStyle w:val="Heading3"/>
        <w:spacing w:before="130"/>
      </w:pPr>
      <w:r>
        <w:rPr>
          <w:color w:val="231F20"/>
          <w:w w:val="85"/>
        </w:rPr>
        <w:t>Computer</w:t>
      </w:r>
      <w:r>
        <w:rPr>
          <w:color w:val="231F20"/>
          <w:spacing w:val="16"/>
        </w:rPr>
        <w:t> </w:t>
      </w:r>
      <w:r>
        <w:rPr>
          <w:color w:val="231F20"/>
          <w:w w:val="85"/>
        </w:rPr>
        <w:t>docking</w:t>
      </w:r>
      <w:r>
        <w:rPr>
          <w:color w:val="231F20"/>
          <w:spacing w:val="16"/>
        </w:rPr>
        <w:t> </w:t>
      </w:r>
      <w:r>
        <w:rPr>
          <w:color w:val="231F20"/>
          <w:spacing w:val="-2"/>
          <w:w w:val="85"/>
        </w:rPr>
        <w:t>stations</w:t>
      </w:r>
    </w:p>
    <w:p>
      <w:pPr>
        <w:pStyle w:val="BodyText"/>
        <w:spacing w:line="220" w:lineRule="auto" w:before="99"/>
        <w:ind w:left="3855" w:right="939"/>
      </w:pPr>
      <w:r>
        <w:rPr>
          <w:color w:val="231F20"/>
        </w:rPr>
        <w:t>Docking stations enable use of portable computers in a variety of locations without the need to continually transfer information to a desktop computer once at the office. The advantage of docking stations is the capacity to easily connect the portable computer to other peripheral devices, such as the screen</w:t>
      </w:r>
    </w:p>
    <w:p>
      <w:pPr>
        <w:pStyle w:val="BodyText"/>
        <w:spacing w:line="220" w:lineRule="auto"/>
        <w:ind w:left="3855" w:right="554"/>
      </w:pPr>
      <w:r>
        <w:rPr>
          <w:color w:val="231F20"/>
        </w:rPr>
        <w:t>and</w:t>
      </w:r>
      <w:r>
        <w:rPr>
          <w:color w:val="231F20"/>
          <w:spacing w:val="-1"/>
        </w:rPr>
        <w:t> </w:t>
      </w:r>
      <w:r>
        <w:rPr>
          <w:color w:val="231F20"/>
        </w:rPr>
        <w:t>conventional</w:t>
      </w:r>
      <w:r>
        <w:rPr>
          <w:color w:val="231F20"/>
          <w:spacing w:val="-1"/>
        </w:rPr>
        <w:t> </w:t>
      </w:r>
      <w:r>
        <w:rPr>
          <w:color w:val="231F20"/>
        </w:rPr>
        <w:t>size</w:t>
      </w:r>
      <w:r>
        <w:rPr>
          <w:color w:val="231F20"/>
          <w:spacing w:val="-1"/>
        </w:rPr>
        <w:t> </w:t>
      </w:r>
      <w:r>
        <w:rPr>
          <w:color w:val="231F20"/>
        </w:rPr>
        <w:t>keyboard.</w:t>
      </w:r>
      <w:r>
        <w:rPr>
          <w:color w:val="231F20"/>
          <w:spacing w:val="-1"/>
        </w:rPr>
        <w:t> </w:t>
      </w:r>
      <w:r>
        <w:rPr>
          <w:color w:val="231F20"/>
        </w:rPr>
        <w:t>This</w:t>
      </w:r>
      <w:r>
        <w:rPr>
          <w:color w:val="231F20"/>
          <w:spacing w:val="-1"/>
        </w:rPr>
        <w:t> </w:t>
      </w:r>
      <w:r>
        <w:rPr>
          <w:color w:val="231F20"/>
        </w:rPr>
        <w:t>can</w:t>
      </w:r>
      <w:r>
        <w:rPr>
          <w:color w:val="231F20"/>
          <w:spacing w:val="-1"/>
        </w:rPr>
        <w:t> </w:t>
      </w:r>
      <w:r>
        <w:rPr>
          <w:color w:val="231F20"/>
        </w:rPr>
        <w:t>improve</w:t>
      </w:r>
      <w:r>
        <w:rPr>
          <w:color w:val="231F20"/>
          <w:spacing w:val="-1"/>
        </w:rPr>
        <w:t> </w:t>
      </w:r>
      <w:r>
        <w:rPr>
          <w:color w:val="231F20"/>
        </w:rPr>
        <w:t>the</w:t>
      </w:r>
      <w:r>
        <w:rPr>
          <w:color w:val="231F20"/>
          <w:spacing w:val="-1"/>
        </w:rPr>
        <w:t> </w:t>
      </w:r>
      <w:r>
        <w:rPr>
          <w:color w:val="231F20"/>
        </w:rPr>
        <w:t>posture,</w:t>
      </w:r>
      <w:r>
        <w:rPr>
          <w:color w:val="231F20"/>
          <w:spacing w:val="-1"/>
        </w:rPr>
        <w:t> </w:t>
      </w:r>
      <w:r>
        <w:rPr>
          <w:color w:val="231F20"/>
        </w:rPr>
        <w:t>actions</w:t>
      </w:r>
      <w:r>
        <w:rPr>
          <w:color w:val="231F20"/>
          <w:spacing w:val="-1"/>
        </w:rPr>
        <w:t> </w:t>
      </w:r>
      <w:r>
        <w:rPr>
          <w:color w:val="231F20"/>
        </w:rPr>
        <w:t>and</w:t>
      </w:r>
      <w:r>
        <w:rPr>
          <w:color w:val="231F20"/>
          <w:spacing w:val="-1"/>
        </w:rPr>
        <w:t> </w:t>
      </w:r>
      <w:r>
        <w:rPr>
          <w:color w:val="231F20"/>
        </w:rPr>
        <w:t>overall comfort of the user.</w:t>
      </w:r>
    </w:p>
    <w:p>
      <w:pPr>
        <w:spacing w:after="0" w:line="220" w:lineRule="auto"/>
        <w:sectPr>
          <w:pgSz w:w="11900" w:h="16840"/>
          <w:pgMar w:header="785" w:footer="569" w:top="1240" w:bottom="760" w:left="280" w:right="180"/>
        </w:sectPr>
      </w:pPr>
    </w:p>
    <w:p>
      <w:pPr>
        <w:pStyle w:val="BodyText"/>
        <w:spacing w:before="3"/>
        <w:rPr>
          <w:sz w:val="29"/>
        </w:rPr>
      </w:pPr>
    </w:p>
    <w:p>
      <w:pPr>
        <w:pStyle w:val="Heading3"/>
        <w:spacing w:before="106"/>
      </w:pPr>
      <w:r>
        <w:rPr>
          <w:color w:val="231F20"/>
          <w:w w:val="95"/>
        </w:rPr>
        <w:t>Mobile</w:t>
      </w:r>
      <w:r>
        <w:rPr>
          <w:color w:val="231F20"/>
          <w:spacing w:val="-8"/>
          <w:w w:val="95"/>
        </w:rPr>
        <w:t> </w:t>
      </w:r>
      <w:r>
        <w:rPr>
          <w:color w:val="231F20"/>
          <w:spacing w:val="-2"/>
        </w:rPr>
        <w:t>phones</w:t>
      </w:r>
    </w:p>
    <w:p>
      <w:pPr>
        <w:pStyle w:val="BodyText"/>
        <w:spacing w:line="220" w:lineRule="auto" w:before="100"/>
        <w:ind w:left="3855" w:right="674"/>
      </w:pPr>
      <w:r>
        <w:rPr>
          <w:color w:val="231F20"/>
        </w:rPr>
        <w:t>Mobile phones are common for both office work and home use. Safety hazards, such as loss of concentration leading to accidents, arise when people try to perform additional activities at the same time as using a mobile phone, e.g. while driving. Noise in the office caused by ringing phones should be controlled by a policy of reducing volumes of phones in the workplace. There is some limited evidence on the risks from exposure to radiation sources and noise from mobile phones and it is recommended that mobile phone use is restricted and that phones are stored away from the body.</w:t>
      </w:r>
    </w:p>
    <w:p>
      <w:pPr>
        <w:pStyle w:val="Heading3"/>
        <w:spacing w:before="124"/>
      </w:pPr>
      <w:r>
        <w:rPr>
          <w:color w:val="231F20"/>
          <w:w w:val="90"/>
        </w:rPr>
        <w:t>Voice</w:t>
      </w:r>
      <w:r>
        <w:rPr>
          <w:color w:val="231F20"/>
          <w:spacing w:val="-4"/>
          <w:w w:val="90"/>
        </w:rPr>
        <w:t> </w:t>
      </w:r>
      <w:r>
        <w:rPr>
          <w:color w:val="231F20"/>
          <w:spacing w:val="-2"/>
        </w:rPr>
        <w:t>recognition</w:t>
      </w:r>
    </w:p>
    <w:p>
      <w:pPr>
        <w:pStyle w:val="BodyText"/>
        <w:spacing w:line="220" w:lineRule="auto" w:before="99"/>
        <w:ind w:left="3855" w:right="554"/>
      </w:pPr>
      <w:r>
        <w:rPr>
          <w:color w:val="231F20"/>
        </w:rPr>
        <w:t>Voice recognition transfers voice information to an electronic format. This technology has limited application at present, but if the voice becomes one of the major means of entering and controlling computer data, then reliance on the keyboard for input will be reduced.</w:t>
      </w:r>
    </w:p>
    <w:p>
      <w:pPr>
        <w:pStyle w:val="Heading3"/>
      </w:pPr>
      <w:r>
        <w:rPr>
          <w:color w:val="231F20"/>
          <w:w w:val="85"/>
        </w:rPr>
        <w:t>Software</w:t>
      </w:r>
      <w:r>
        <w:rPr>
          <w:color w:val="231F20"/>
          <w:spacing w:val="7"/>
        </w:rPr>
        <w:t> </w:t>
      </w:r>
      <w:r>
        <w:rPr>
          <w:color w:val="231F20"/>
          <w:w w:val="85"/>
        </w:rPr>
        <w:t>programs</w:t>
      </w:r>
      <w:r>
        <w:rPr>
          <w:color w:val="231F20"/>
          <w:spacing w:val="7"/>
        </w:rPr>
        <w:t> </w:t>
      </w:r>
      <w:r>
        <w:rPr>
          <w:color w:val="231F20"/>
          <w:w w:val="85"/>
        </w:rPr>
        <w:t>for</w:t>
      </w:r>
      <w:r>
        <w:rPr>
          <w:color w:val="231F20"/>
          <w:spacing w:val="7"/>
        </w:rPr>
        <w:t> </w:t>
      </w:r>
      <w:r>
        <w:rPr>
          <w:color w:val="231F20"/>
          <w:w w:val="85"/>
        </w:rPr>
        <w:t>OHS</w:t>
      </w:r>
      <w:r>
        <w:rPr>
          <w:color w:val="231F20"/>
          <w:spacing w:val="8"/>
        </w:rPr>
        <w:t> </w:t>
      </w:r>
      <w:r>
        <w:rPr>
          <w:color w:val="231F20"/>
          <w:w w:val="85"/>
        </w:rPr>
        <w:t>in</w:t>
      </w:r>
      <w:r>
        <w:rPr>
          <w:color w:val="231F20"/>
          <w:spacing w:val="7"/>
        </w:rPr>
        <w:t> </w:t>
      </w:r>
      <w:r>
        <w:rPr>
          <w:color w:val="231F20"/>
          <w:w w:val="85"/>
        </w:rPr>
        <w:t>the</w:t>
      </w:r>
      <w:r>
        <w:rPr>
          <w:color w:val="231F20"/>
          <w:spacing w:val="7"/>
        </w:rPr>
        <w:t> </w:t>
      </w:r>
      <w:r>
        <w:rPr>
          <w:color w:val="231F20"/>
          <w:spacing w:val="-2"/>
          <w:w w:val="85"/>
        </w:rPr>
        <w:t>office</w:t>
      </w:r>
    </w:p>
    <w:p>
      <w:pPr>
        <w:pStyle w:val="BodyText"/>
        <w:spacing w:line="220" w:lineRule="auto" w:before="100"/>
        <w:ind w:left="3855" w:right="630"/>
      </w:pPr>
      <w:r>
        <w:rPr>
          <w:color w:val="231F20"/>
        </w:rPr>
        <w:t>There are a number of software products on the market aiming to improve safety</w:t>
      </w:r>
      <w:r>
        <w:rPr>
          <w:color w:val="231F20"/>
          <w:spacing w:val="40"/>
        </w:rPr>
        <w:t> </w:t>
      </w:r>
      <w:r>
        <w:rPr>
          <w:color w:val="231F20"/>
        </w:rPr>
        <w:t>in the office. For example, there are screen savers which prompt rest breaks or promote good working postures or exercises; programs for assessing or improving workstations; and various checklists and user surveys for assessing OHS in the office. A poorly designed program may interrupt work and raise the user’s annoyance levels. It is important to trial these in your own organisation before purchasing to ensure they will meet your needs.</w:t>
      </w:r>
    </w:p>
    <w:p>
      <w:pPr>
        <w:pStyle w:val="BodyText"/>
        <w:spacing w:before="3"/>
        <w:rPr>
          <w:sz w:val="28"/>
        </w:rPr>
      </w:pPr>
    </w:p>
    <w:p>
      <w:pPr>
        <w:pStyle w:val="Heading2"/>
        <w:spacing w:before="0"/>
      </w:pPr>
      <w:r>
        <w:rPr>
          <w:color w:val="231F20"/>
          <w:w w:val="85"/>
        </w:rPr>
        <w:t>DIFFERENT</w:t>
      </w:r>
      <w:r>
        <w:rPr>
          <w:color w:val="231F20"/>
          <w:spacing w:val="14"/>
        </w:rPr>
        <w:t> </w:t>
      </w:r>
      <w:r>
        <w:rPr>
          <w:color w:val="231F20"/>
          <w:w w:val="85"/>
        </w:rPr>
        <w:t>TYPES</w:t>
      </w:r>
      <w:r>
        <w:rPr>
          <w:color w:val="231F20"/>
          <w:spacing w:val="14"/>
        </w:rPr>
        <w:t> </w:t>
      </w:r>
      <w:r>
        <w:rPr>
          <w:color w:val="231F20"/>
          <w:w w:val="85"/>
        </w:rPr>
        <w:t>OF</w:t>
      </w:r>
      <w:r>
        <w:rPr>
          <w:color w:val="231F20"/>
          <w:spacing w:val="14"/>
        </w:rPr>
        <w:t> </w:t>
      </w:r>
      <w:r>
        <w:rPr>
          <w:color w:val="231F20"/>
          <w:w w:val="85"/>
        </w:rPr>
        <w:t>OFFICE</w:t>
      </w:r>
      <w:r>
        <w:rPr>
          <w:color w:val="231F20"/>
          <w:spacing w:val="14"/>
        </w:rPr>
        <w:t> </w:t>
      </w:r>
      <w:r>
        <w:rPr>
          <w:color w:val="231F20"/>
          <w:spacing w:val="-4"/>
          <w:w w:val="85"/>
        </w:rPr>
        <w:t>WORK</w:t>
      </w:r>
    </w:p>
    <w:p>
      <w:pPr>
        <w:pStyle w:val="BodyText"/>
        <w:spacing w:line="220" w:lineRule="auto" w:before="95"/>
        <w:ind w:left="3855" w:right="554"/>
      </w:pPr>
      <w:r>
        <w:rPr>
          <w:color w:val="231F20"/>
        </w:rPr>
        <w:t>Some office working environments may pose specific risks because of the type of work or the demands of work. Minimising risks in these environments depends on careful</w:t>
      </w:r>
      <w:r>
        <w:rPr>
          <w:color w:val="231F20"/>
          <w:spacing w:val="23"/>
        </w:rPr>
        <w:t> </w:t>
      </w:r>
      <w:r>
        <w:rPr>
          <w:color w:val="231F20"/>
        </w:rPr>
        <w:t>assessment</w:t>
      </w:r>
      <w:r>
        <w:rPr>
          <w:color w:val="231F20"/>
          <w:spacing w:val="23"/>
        </w:rPr>
        <w:t> </w:t>
      </w:r>
      <w:r>
        <w:rPr>
          <w:color w:val="231F20"/>
        </w:rPr>
        <w:t>of</w:t>
      </w:r>
      <w:r>
        <w:rPr>
          <w:color w:val="231F20"/>
          <w:spacing w:val="23"/>
        </w:rPr>
        <w:t> </w:t>
      </w:r>
      <w:r>
        <w:rPr>
          <w:color w:val="231F20"/>
        </w:rPr>
        <w:t>the</w:t>
      </w:r>
      <w:r>
        <w:rPr>
          <w:color w:val="231F20"/>
          <w:spacing w:val="23"/>
        </w:rPr>
        <w:t> </w:t>
      </w:r>
      <w:r>
        <w:rPr>
          <w:color w:val="231F20"/>
        </w:rPr>
        <w:t>effects</w:t>
      </w:r>
      <w:r>
        <w:rPr>
          <w:color w:val="231F20"/>
          <w:spacing w:val="23"/>
        </w:rPr>
        <w:t> </w:t>
      </w:r>
      <w:r>
        <w:rPr>
          <w:color w:val="231F20"/>
        </w:rPr>
        <w:t>on</w:t>
      </w:r>
      <w:r>
        <w:rPr>
          <w:color w:val="231F20"/>
          <w:spacing w:val="23"/>
        </w:rPr>
        <w:t> </w:t>
      </w:r>
      <w:r>
        <w:rPr>
          <w:color w:val="231F20"/>
        </w:rPr>
        <w:t>the</w:t>
      </w:r>
      <w:r>
        <w:rPr>
          <w:color w:val="231F20"/>
          <w:spacing w:val="23"/>
        </w:rPr>
        <w:t> </w:t>
      </w:r>
      <w:r>
        <w:rPr>
          <w:color w:val="231F20"/>
        </w:rPr>
        <w:t>people</w:t>
      </w:r>
      <w:r>
        <w:rPr>
          <w:color w:val="231F20"/>
          <w:spacing w:val="23"/>
        </w:rPr>
        <w:t> </w:t>
      </w:r>
      <w:r>
        <w:rPr>
          <w:color w:val="231F20"/>
        </w:rPr>
        <w:t>involved.</w:t>
      </w:r>
      <w:r>
        <w:rPr>
          <w:color w:val="231F20"/>
          <w:spacing w:val="23"/>
        </w:rPr>
        <w:t> </w:t>
      </w:r>
      <w:r>
        <w:rPr>
          <w:color w:val="231F20"/>
        </w:rPr>
        <w:t>Some</w:t>
      </w:r>
      <w:r>
        <w:rPr>
          <w:color w:val="231F20"/>
          <w:spacing w:val="23"/>
        </w:rPr>
        <w:t> </w:t>
      </w:r>
      <w:r>
        <w:rPr>
          <w:color w:val="231F20"/>
        </w:rPr>
        <w:t>examples</w:t>
      </w:r>
      <w:r>
        <w:rPr>
          <w:color w:val="231F20"/>
          <w:spacing w:val="23"/>
        </w:rPr>
        <w:t> </w:t>
      </w:r>
      <w:r>
        <w:rPr>
          <w:color w:val="231F20"/>
        </w:rPr>
        <w:t>are listed below.</w:t>
      </w:r>
    </w:p>
    <w:p>
      <w:pPr>
        <w:pStyle w:val="Heading3"/>
      </w:pPr>
      <w:r>
        <w:rPr>
          <w:color w:val="231F20"/>
          <w:w w:val="85"/>
        </w:rPr>
        <w:t>Customer-controlled</w:t>
      </w:r>
      <w:r>
        <w:rPr>
          <w:color w:val="231F20"/>
          <w:spacing w:val="-2"/>
        </w:rPr>
        <w:t> </w:t>
      </w:r>
      <w:r>
        <w:rPr>
          <w:color w:val="231F20"/>
          <w:w w:val="85"/>
        </w:rPr>
        <w:t>or</w:t>
      </w:r>
      <w:r>
        <w:rPr>
          <w:color w:val="231F20"/>
          <w:spacing w:val="-2"/>
        </w:rPr>
        <w:t> </w:t>
      </w:r>
      <w:r>
        <w:rPr>
          <w:color w:val="231F20"/>
          <w:w w:val="85"/>
        </w:rPr>
        <w:t>‘call</w:t>
      </w:r>
      <w:r>
        <w:rPr>
          <w:color w:val="231F20"/>
          <w:spacing w:val="-1"/>
        </w:rPr>
        <w:t> </w:t>
      </w:r>
      <w:r>
        <w:rPr>
          <w:color w:val="231F20"/>
          <w:w w:val="85"/>
        </w:rPr>
        <w:t>centre’</w:t>
      </w:r>
      <w:r>
        <w:rPr>
          <w:color w:val="231F20"/>
          <w:spacing w:val="-2"/>
        </w:rPr>
        <w:t> </w:t>
      </w:r>
      <w:r>
        <w:rPr>
          <w:color w:val="231F20"/>
          <w:spacing w:val="-4"/>
          <w:w w:val="85"/>
        </w:rPr>
        <w:t>work</w:t>
      </w:r>
    </w:p>
    <w:p>
      <w:pPr>
        <w:pStyle w:val="BodyText"/>
        <w:spacing w:line="220" w:lineRule="auto" w:before="99"/>
        <w:ind w:left="3855" w:right="554"/>
      </w:pPr>
      <w:r>
        <w:rPr>
          <w:color w:val="231F20"/>
        </w:rPr>
        <w:t>Many office jobs are in telephone call centres, often requiring long periods of time to</w:t>
      </w:r>
      <w:r>
        <w:rPr>
          <w:color w:val="231F20"/>
          <w:spacing w:val="15"/>
        </w:rPr>
        <w:t> </w:t>
      </w:r>
      <w:r>
        <w:rPr>
          <w:color w:val="231F20"/>
        </w:rPr>
        <w:t>be</w:t>
      </w:r>
      <w:r>
        <w:rPr>
          <w:color w:val="231F20"/>
          <w:spacing w:val="15"/>
        </w:rPr>
        <w:t> </w:t>
      </w:r>
      <w:r>
        <w:rPr>
          <w:color w:val="231F20"/>
        </w:rPr>
        <w:t>spent</w:t>
      </w:r>
      <w:r>
        <w:rPr>
          <w:color w:val="231F20"/>
          <w:spacing w:val="15"/>
        </w:rPr>
        <w:t> </w:t>
      </w:r>
      <w:r>
        <w:rPr>
          <w:color w:val="231F20"/>
        </w:rPr>
        <w:t>in</w:t>
      </w:r>
      <w:r>
        <w:rPr>
          <w:color w:val="231F20"/>
          <w:spacing w:val="15"/>
        </w:rPr>
        <w:t> </w:t>
      </w:r>
      <w:r>
        <w:rPr>
          <w:color w:val="231F20"/>
        </w:rPr>
        <w:t>a</w:t>
      </w:r>
      <w:r>
        <w:rPr>
          <w:color w:val="231F20"/>
          <w:spacing w:val="15"/>
        </w:rPr>
        <w:t> </w:t>
      </w:r>
      <w:r>
        <w:rPr>
          <w:color w:val="231F20"/>
        </w:rPr>
        <w:t>fixed</w:t>
      </w:r>
      <w:r>
        <w:rPr>
          <w:color w:val="231F20"/>
          <w:spacing w:val="15"/>
        </w:rPr>
        <w:t> </w:t>
      </w:r>
      <w:r>
        <w:rPr>
          <w:color w:val="231F20"/>
        </w:rPr>
        <w:t>posture.</w:t>
      </w:r>
      <w:r>
        <w:rPr>
          <w:color w:val="231F20"/>
          <w:spacing w:val="15"/>
        </w:rPr>
        <w:t> </w:t>
      </w:r>
      <w:r>
        <w:rPr>
          <w:color w:val="231F20"/>
        </w:rPr>
        <w:t>Other</w:t>
      </w:r>
      <w:r>
        <w:rPr>
          <w:color w:val="231F20"/>
          <w:spacing w:val="15"/>
        </w:rPr>
        <w:t> </w:t>
      </w:r>
      <w:r>
        <w:rPr>
          <w:color w:val="231F20"/>
        </w:rPr>
        <w:t>OHS</w:t>
      </w:r>
      <w:r>
        <w:rPr>
          <w:color w:val="231F20"/>
          <w:spacing w:val="15"/>
        </w:rPr>
        <w:t> </w:t>
      </w:r>
      <w:r>
        <w:rPr>
          <w:color w:val="231F20"/>
        </w:rPr>
        <w:t>issues</w:t>
      </w:r>
      <w:r>
        <w:rPr>
          <w:color w:val="231F20"/>
          <w:spacing w:val="15"/>
        </w:rPr>
        <w:t> </w:t>
      </w:r>
      <w:r>
        <w:rPr>
          <w:color w:val="231F20"/>
        </w:rPr>
        <w:t>include</w:t>
      </w:r>
      <w:r>
        <w:rPr>
          <w:color w:val="231F20"/>
          <w:spacing w:val="15"/>
        </w:rPr>
        <w:t> </w:t>
      </w:r>
      <w:r>
        <w:rPr>
          <w:color w:val="231F20"/>
        </w:rPr>
        <w:t>hearing</w:t>
      </w:r>
      <w:r>
        <w:rPr>
          <w:color w:val="231F20"/>
          <w:spacing w:val="15"/>
        </w:rPr>
        <w:t> </w:t>
      </w:r>
      <w:r>
        <w:rPr>
          <w:color w:val="231F20"/>
        </w:rPr>
        <w:t>problems,</w:t>
      </w:r>
      <w:r>
        <w:rPr>
          <w:color w:val="231F20"/>
          <w:spacing w:val="15"/>
        </w:rPr>
        <w:t> </w:t>
      </w:r>
      <w:r>
        <w:rPr>
          <w:color w:val="231F20"/>
        </w:rPr>
        <w:t>what is known as acoustic shock, vocal problems and stress from irate or difficult </w:t>
      </w:r>
      <w:r>
        <w:rPr>
          <w:color w:val="231F20"/>
          <w:spacing w:val="-2"/>
        </w:rPr>
        <w:t>customers.</w:t>
      </w:r>
    </w:p>
    <w:p>
      <w:pPr>
        <w:pStyle w:val="BodyText"/>
        <w:spacing w:line="218" w:lineRule="auto" w:before="112"/>
        <w:ind w:left="3855" w:right="653"/>
      </w:pPr>
      <w:r>
        <w:rPr>
          <w:color w:val="231F20"/>
        </w:rPr>
        <w:t>The design of call centre workstations and environments is the same in principle</w:t>
      </w:r>
      <w:r>
        <w:rPr>
          <w:color w:val="231F20"/>
          <w:spacing w:val="40"/>
        </w:rPr>
        <w:t> </w:t>
      </w:r>
      <w:r>
        <w:rPr>
          <w:color w:val="231F20"/>
        </w:rPr>
        <w:t>as for general office work, but special care must be taken with the design, provision and hygiene of essential equipment such as headsets. Easily adjustable furniture and equipment is important as employees have to move from</w:t>
      </w:r>
      <w:r>
        <w:rPr>
          <w:color w:val="231F20"/>
          <w:spacing w:val="40"/>
        </w:rPr>
        <w:t> </w:t>
      </w:r>
      <w:r>
        <w:rPr>
          <w:color w:val="231F20"/>
        </w:rPr>
        <w:t>workstation to workstation both within and between shifts. Given the constrained nature of the work, issues of job design must be carefully considered. These</w:t>
      </w:r>
      <w:r>
        <w:rPr>
          <w:color w:val="231F20"/>
          <w:spacing w:val="40"/>
        </w:rPr>
        <w:t> </w:t>
      </w:r>
      <w:r>
        <w:rPr>
          <w:color w:val="231F20"/>
        </w:rPr>
        <w:t>would include introducing some variety into the work, taking adequate breaks and ‘time out’ pauses for operators. See the </w:t>
      </w:r>
      <w:r>
        <w:rPr>
          <w:rFonts w:ascii="Trebuchet MS" w:hAnsi="Trebuchet MS"/>
          <w:i/>
          <w:color w:val="231F20"/>
        </w:rPr>
        <w:t>Good Practice Guide to Occupational</w:t>
      </w:r>
      <w:r>
        <w:rPr>
          <w:rFonts w:ascii="Trebuchet MS" w:hAnsi="Trebuchet MS"/>
          <w:i/>
          <w:color w:val="231F20"/>
        </w:rPr>
        <w:t> Health and Safety in Call Centres</w:t>
      </w:r>
      <w:r>
        <w:rPr>
          <w:color w:val="231F20"/>
        </w:rPr>
        <w:t>.</w:t>
      </w:r>
    </w:p>
    <w:p>
      <w:pPr>
        <w:spacing w:after="0" w:line="218" w:lineRule="auto"/>
        <w:sectPr>
          <w:pgSz w:w="11900" w:h="16840"/>
          <w:pgMar w:header="785" w:footer="569" w:top="1240" w:bottom="760" w:left="280" w:right="180"/>
        </w:sectPr>
      </w:pPr>
    </w:p>
    <w:p>
      <w:pPr>
        <w:pStyle w:val="BodyText"/>
        <w:spacing w:before="3"/>
        <w:rPr>
          <w:sz w:val="29"/>
        </w:rPr>
      </w:pPr>
    </w:p>
    <w:p>
      <w:pPr>
        <w:spacing w:after="0"/>
        <w:rPr>
          <w:sz w:val="29"/>
        </w:rPr>
        <w:sectPr>
          <w:pgSz w:w="11900" w:h="16840"/>
          <w:pgMar w:header="785" w:footer="569" w:top="1240" w:bottom="760" w:left="280" w:right="1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3"/>
        </w:rPr>
      </w:pPr>
    </w:p>
    <w:p>
      <w:pPr>
        <w:spacing w:line="223" w:lineRule="auto" w:before="1"/>
        <w:ind w:left="425" w:right="0" w:firstLine="0"/>
        <w:jc w:val="left"/>
        <w:rPr>
          <w:rFonts w:ascii="Verdana"/>
          <w:i/>
          <w:sz w:val="16"/>
        </w:rPr>
      </w:pPr>
      <w:r>
        <w:rPr>
          <w:rFonts w:ascii="Verdana"/>
          <w:i/>
          <w:color w:val="231F20"/>
          <w:spacing w:val="-2"/>
          <w:w w:val="80"/>
          <w:sz w:val="16"/>
        </w:rPr>
        <w:t>Figure</w:t>
      </w:r>
      <w:r>
        <w:rPr>
          <w:rFonts w:ascii="Verdana"/>
          <w:i/>
          <w:color w:val="231F20"/>
          <w:spacing w:val="-3"/>
          <w:w w:val="80"/>
          <w:sz w:val="16"/>
        </w:rPr>
        <w:t> </w:t>
      </w:r>
      <w:r>
        <w:rPr>
          <w:rFonts w:ascii="Verdana"/>
          <w:i/>
          <w:color w:val="231F20"/>
          <w:spacing w:val="-2"/>
          <w:w w:val="80"/>
          <w:sz w:val="16"/>
        </w:rPr>
        <w:t>4.16</w:t>
      </w:r>
      <w:r>
        <w:rPr>
          <w:rFonts w:ascii="Verdana"/>
          <w:i/>
          <w:color w:val="231F20"/>
          <w:spacing w:val="-3"/>
          <w:w w:val="80"/>
          <w:sz w:val="16"/>
        </w:rPr>
        <w:t> </w:t>
      </w:r>
      <w:r>
        <w:rPr>
          <w:rFonts w:ascii="Verdana"/>
          <w:i/>
          <w:color w:val="231F20"/>
          <w:spacing w:val="-2"/>
          <w:w w:val="80"/>
          <w:sz w:val="16"/>
        </w:rPr>
        <w:t>Location</w:t>
      </w:r>
      <w:r>
        <w:rPr>
          <w:rFonts w:ascii="Verdana"/>
          <w:i/>
          <w:color w:val="231F20"/>
          <w:spacing w:val="-3"/>
          <w:w w:val="80"/>
          <w:sz w:val="16"/>
        </w:rPr>
        <w:t> </w:t>
      </w:r>
      <w:r>
        <w:rPr>
          <w:rFonts w:ascii="Verdana"/>
          <w:i/>
          <w:color w:val="231F20"/>
          <w:spacing w:val="-2"/>
          <w:w w:val="80"/>
          <w:sz w:val="16"/>
        </w:rPr>
        <w:t>of</w:t>
      </w:r>
      <w:r>
        <w:rPr>
          <w:rFonts w:ascii="Verdana"/>
          <w:i/>
          <w:color w:val="231F20"/>
          <w:spacing w:val="-3"/>
          <w:w w:val="80"/>
          <w:sz w:val="16"/>
        </w:rPr>
        <w:t> </w:t>
      </w:r>
      <w:r>
        <w:rPr>
          <w:rFonts w:ascii="Verdana"/>
          <w:i/>
          <w:color w:val="231F20"/>
          <w:spacing w:val="-2"/>
          <w:w w:val="80"/>
          <w:sz w:val="16"/>
        </w:rPr>
        <w:t>a</w:t>
      </w:r>
      <w:r>
        <w:rPr>
          <w:rFonts w:ascii="Verdana"/>
          <w:i/>
          <w:color w:val="231F20"/>
          <w:spacing w:val="-3"/>
          <w:w w:val="80"/>
          <w:sz w:val="16"/>
        </w:rPr>
        <w:t> </w:t>
      </w:r>
      <w:r>
        <w:rPr>
          <w:rFonts w:ascii="Verdana"/>
          <w:i/>
          <w:color w:val="231F20"/>
          <w:spacing w:val="-2"/>
          <w:w w:val="80"/>
          <w:sz w:val="16"/>
        </w:rPr>
        <w:t>document</w:t>
      </w:r>
      <w:r>
        <w:rPr>
          <w:rFonts w:ascii="Verdana"/>
          <w:i/>
          <w:color w:val="231F20"/>
          <w:spacing w:val="-3"/>
          <w:w w:val="80"/>
          <w:sz w:val="16"/>
        </w:rPr>
        <w:t> </w:t>
      </w:r>
      <w:r>
        <w:rPr>
          <w:rFonts w:ascii="Verdana"/>
          <w:i/>
          <w:color w:val="231F20"/>
          <w:spacing w:val="-2"/>
          <w:w w:val="80"/>
          <w:sz w:val="16"/>
        </w:rPr>
        <w:t>holder</w:t>
      </w:r>
      <w:r>
        <w:rPr>
          <w:rFonts w:ascii="Verdana"/>
          <w:i/>
          <w:color w:val="231F20"/>
          <w:spacing w:val="-3"/>
          <w:w w:val="80"/>
          <w:sz w:val="16"/>
        </w:rPr>
        <w:t> </w:t>
      </w:r>
      <w:r>
        <w:rPr>
          <w:rFonts w:ascii="Verdana"/>
          <w:i/>
          <w:color w:val="231F20"/>
          <w:spacing w:val="-2"/>
          <w:w w:val="80"/>
          <w:sz w:val="16"/>
        </w:rPr>
        <w:t>and</w:t>
      </w:r>
      <w:r>
        <w:rPr>
          <w:rFonts w:ascii="Verdana"/>
          <w:i/>
          <w:color w:val="231F20"/>
          <w:spacing w:val="-2"/>
          <w:w w:val="80"/>
          <w:sz w:val="16"/>
        </w:rPr>
        <w:t> </w:t>
      </w:r>
      <w:r>
        <w:rPr>
          <w:rFonts w:ascii="Verdana"/>
          <w:i/>
          <w:color w:val="231F20"/>
          <w:spacing w:val="-2"/>
          <w:w w:val="90"/>
          <w:sz w:val="16"/>
        </w:rPr>
        <w:t>monitor</w:t>
      </w:r>
      <w:r>
        <w:rPr>
          <w:rFonts w:ascii="Verdana"/>
          <w:i/>
          <w:color w:val="231F20"/>
          <w:spacing w:val="-13"/>
          <w:w w:val="90"/>
          <w:sz w:val="16"/>
        </w:rPr>
        <w:t> </w:t>
      </w:r>
      <w:r>
        <w:rPr>
          <w:rFonts w:ascii="Verdana"/>
          <w:i/>
          <w:color w:val="231F20"/>
          <w:spacing w:val="-2"/>
          <w:w w:val="90"/>
          <w:sz w:val="16"/>
        </w:rPr>
        <w:t>at</w:t>
      </w:r>
      <w:r>
        <w:rPr>
          <w:rFonts w:ascii="Verdana"/>
          <w:i/>
          <w:color w:val="231F20"/>
          <w:spacing w:val="-12"/>
          <w:w w:val="90"/>
          <w:sz w:val="16"/>
        </w:rPr>
        <w:t> </w:t>
      </w:r>
      <w:r>
        <w:rPr>
          <w:rFonts w:ascii="Verdana"/>
          <w:i/>
          <w:color w:val="231F20"/>
          <w:spacing w:val="-2"/>
          <w:w w:val="90"/>
          <w:sz w:val="16"/>
        </w:rPr>
        <w:t>a</w:t>
      </w:r>
      <w:r>
        <w:rPr>
          <w:rFonts w:ascii="Verdana"/>
          <w:i/>
          <w:color w:val="231F20"/>
          <w:spacing w:val="-13"/>
          <w:w w:val="90"/>
          <w:sz w:val="16"/>
        </w:rPr>
        <w:t> </w:t>
      </w:r>
      <w:r>
        <w:rPr>
          <w:rFonts w:ascii="Verdana"/>
          <w:i/>
          <w:color w:val="231F20"/>
          <w:spacing w:val="-2"/>
          <w:w w:val="90"/>
          <w:sz w:val="16"/>
        </w:rPr>
        <w:t>workstation</w:t>
      </w: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spacing w:before="10"/>
        <w:rPr>
          <w:rFonts w:ascii="Verdana"/>
          <w:i/>
          <w:sz w:val="22"/>
        </w:rPr>
      </w:pPr>
    </w:p>
    <w:p>
      <w:pPr>
        <w:spacing w:before="0"/>
        <w:ind w:left="425" w:right="0" w:firstLine="0"/>
        <w:jc w:val="left"/>
        <w:rPr>
          <w:rFonts w:ascii="Verdana"/>
          <w:i/>
          <w:sz w:val="16"/>
        </w:rPr>
      </w:pPr>
      <w:r>
        <w:rPr>
          <w:rFonts w:ascii="Verdana"/>
          <w:i/>
          <w:color w:val="231F20"/>
          <w:w w:val="75"/>
          <w:sz w:val="16"/>
        </w:rPr>
        <w:t>Figure</w:t>
      </w:r>
      <w:r>
        <w:rPr>
          <w:rFonts w:ascii="Verdana"/>
          <w:i/>
          <w:color w:val="231F20"/>
          <w:spacing w:val="-12"/>
          <w:sz w:val="16"/>
        </w:rPr>
        <w:t> </w:t>
      </w:r>
      <w:r>
        <w:rPr>
          <w:rFonts w:ascii="Verdana"/>
          <w:i/>
          <w:color w:val="231F20"/>
          <w:w w:val="75"/>
          <w:sz w:val="16"/>
        </w:rPr>
        <w:t>4.17</w:t>
      </w:r>
      <w:r>
        <w:rPr>
          <w:rFonts w:ascii="Verdana"/>
          <w:i/>
          <w:color w:val="231F20"/>
          <w:spacing w:val="-11"/>
          <w:sz w:val="16"/>
        </w:rPr>
        <w:t> </w:t>
      </w:r>
      <w:r>
        <w:rPr>
          <w:rFonts w:ascii="Verdana"/>
          <w:i/>
          <w:color w:val="231F20"/>
          <w:w w:val="75"/>
          <w:sz w:val="16"/>
        </w:rPr>
        <w:t>Shelving</w:t>
      </w:r>
      <w:r>
        <w:rPr>
          <w:rFonts w:ascii="Verdana"/>
          <w:i/>
          <w:color w:val="231F20"/>
          <w:spacing w:val="-12"/>
          <w:sz w:val="16"/>
        </w:rPr>
        <w:t> </w:t>
      </w:r>
      <w:r>
        <w:rPr>
          <w:rFonts w:ascii="Verdana"/>
          <w:i/>
          <w:color w:val="231F20"/>
          <w:w w:val="75"/>
          <w:sz w:val="16"/>
        </w:rPr>
        <w:t>too</w:t>
      </w:r>
      <w:r>
        <w:rPr>
          <w:rFonts w:ascii="Verdana"/>
          <w:i/>
          <w:color w:val="231F20"/>
          <w:spacing w:val="-11"/>
          <w:sz w:val="16"/>
        </w:rPr>
        <w:t> </w:t>
      </w:r>
      <w:r>
        <w:rPr>
          <w:rFonts w:ascii="Verdana"/>
          <w:i/>
          <w:color w:val="231F20"/>
          <w:w w:val="75"/>
          <w:sz w:val="16"/>
        </w:rPr>
        <w:t>high</w:t>
      </w:r>
      <w:r>
        <w:rPr>
          <w:rFonts w:ascii="Verdana"/>
          <w:i/>
          <w:color w:val="231F20"/>
          <w:spacing w:val="-12"/>
          <w:sz w:val="16"/>
        </w:rPr>
        <w:t> </w:t>
      </w:r>
      <w:r>
        <w:rPr>
          <w:rFonts w:ascii="Verdana"/>
          <w:i/>
          <w:color w:val="231F20"/>
          <w:w w:val="75"/>
          <w:sz w:val="16"/>
        </w:rPr>
        <w:t>and</w:t>
      </w:r>
      <w:r>
        <w:rPr>
          <w:rFonts w:ascii="Verdana"/>
          <w:i/>
          <w:color w:val="231F20"/>
          <w:spacing w:val="-11"/>
          <w:sz w:val="16"/>
        </w:rPr>
        <w:t> </w:t>
      </w:r>
      <w:r>
        <w:rPr>
          <w:rFonts w:ascii="Verdana"/>
          <w:i/>
          <w:color w:val="231F20"/>
          <w:spacing w:val="-4"/>
          <w:w w:val="75"/>
          <w:sz w:val="16"/>
        </w:rPr>
        <w:t>deep</w:t>
      </w: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spacing w:before="128"/>
        <w:ind w:left="425" w:right="0" w:firstLine="0"/>
        <w:jc w:val="left"/>
        <w:rPr>
          <w:rFonts w:ascii="Verdana"/>
          <w:i/>
          <w:sz w:val="16"/>
        </w:rPr>
      </w:pPr>
      <w:r>
        <w:rPr>
          <w:rFonts w:ascii="Verdana"/>
          <w:i/>
          <w:color w:val="231F20"/>
          <w:w w:val="75"/>
          <w:sz w:val="16"/>
        </w:rPr>
        <w:t>Figure</w:t>
      </w:r>
      <w:r>
        <w:rPr>
          <w:rFonts w:ascii="Verdana"/>
          <w:i/>
          <w:color w:val="231F20"/>
          <w:spacing w:val="-10"/>
          <w:sz w:val="16"/>
        </w:rPr>
        <w:t> </w:t>
      </w:r>
      <w:r>
        <w:rPr>
          <w:rFonts w:ascii="Verdana"/>
          <w:i/>
          <w:color w:val="231F20"/>
          <w:w w:val="75"/>
          <w:sz w:val="16"/>
        </w:rPr>
        <w:t>4.18</w:t>
      </w:r>
      <w:r>
        <w:rPr>
          <w:rFonts w:ascii="Verdana"/>
          <w:i/>
          <w:color w:val="231F20"/>
          <w:spacing w:val="-9"/>
          <w:sz w:val="16"/>
        </w:rPr>
        <w:t> </w:t>
      </w:r>
      <w:r>
        <w:rPr>
          <w:rFonts w:ascii="Verdana"/>
          <w:i/>
          <w:color w:val="231F20"/>
          <w:w w:val="75"/>
          <w:sz w:val="16"/>
        </w:rPr>
        <w:t>Controlling</w:t>
      </w:r>
      <w:r>
        <w:rPr>
          <w:rFonts w:ascii="Verdana"/>
          <w:i/>
          <w:color w:val="231F20"/>
          <w:spacing w:val="-9"/>
          <w:sz w:val="16"/>
        </w:rPr>
        <w:t> </w:t>
      </w:r>
      <w:r>
        <w:rPr>
          <w:rFonts w:ascii="Verdana"/>
          <w:i/>
          <w:color w:val="231F20"/>
          <w:w w:val="75"/>
          <w:sz w:val="16"/>
        </w:rPr>
        <w:t>risk</w:t>
      </w:r>
      <w:r>
        <w:rPr>
          <w:rFonts w:ascii="Verdana"/>
          <w:i/>
          <w:color w:val="231F20"/>
          <w:spacing w:val="-9"/>
          <w:sz w:val="16"/>
        </w:rPr>
        <w:t> </w:t>
      </w:r>
      <w:r>
        <w:rPr>
          <w:rFonts w:ascii="Verdana"/>
          <w:i/>
          <w:color w:val="231F20"/>
          <w:w w:val="75"/>
          <w:sz w:val="16"/>
        </w:rPr>
        <w:t>of</w:t>
      </w:r>
      <w:r>
        <w:rPr>
          <w:rFonts w:ascii="Verdana"/>
          <w:i/>
          <w:color w:val="231F20"/>
          <w:spacing w:val="-9"/>
          <w:sz w:val="16"/>
        </w:rPr>
        <w:t> </w:t>
      </w:r>
      <w:r>
        <w:rPr>
          <w:rFonts w:ascii="Verdana"/>
          <w:i/>
          <w:color w:val="231F20"/>
          <w:w w:val="75"/>
          <w:sz w:val="16"/>
        </w:rPr>
        <w:t>storage</w:t>
      </w:r>
      <w:r>
        <w:rPr>
          <w:rFonts w:ascii="Verdana"/>
          <w:i/>
          <w:color w:val="231F20"/>
          <w:spacing w:val="-9"/>
          <w:sz w:val="16"/>
        </w:rPr>
        <w:t> </w:t>
      </w:r>
      <w:r>
        <w:rPr>
          <w:rFonts w:ascii="Verdana"/>
          <w:i/>
          <w:color w:val="231F20"/>
          <w:w w:val="75"/>
          <w:sz w:val="16"/>
        </w:rPr>
        <w:t>at</w:t>
      </w:r>
      <w:r>
        <w:rPr>
          <w:rFonts w:ascii="Verdana"/>
          <w:i/>
          <w:color w:val="231F20"/>
          <w:spacing w:val="-9"/>
          <w:sz w:val="16"/>
        </w:rPr>
        <w:t> </w:t>
      </w:r>
      <w:r>
        <w:rPr>
          <w:rFonts w:ascii="Verdana"/>
          <w:i/>
          <w:color w:val="231F20"/>
          <w:spacing w:val="-2"/>
          <w:w w:val="75"/>
          <w:sz w:val="16"/>
        </w:rPr>
        <w:t>height</w:t>
      </w:r>
    </w:p>
    <w:p>
      <w:pPr>
        <w:pStyle w:val="Heading3"/>
        <w:spacing w:before="106"/>
        <w:ind w:left="406"/>
      </w:pPr>
      <w:r>
        <w:rPr>
          <w:b w:val="0"/>
        </w:rPr>
        <w:br w:type="column"/>
      </w:r>
      <w:r>
        <w:rPr>
          <w:color w:val="231F20"/>
          <w:w w:val="85"/>
        </w:rPr>
        <w:t>Home</w:t>
      </w:r>
      <w:r>
        <w:rPr>
          <w:color w:val="231F20"/>
          <w:spacing w:val="-1"/>
        </w:rPr>
        <w:t> </w:t>
      </w:r>
      <w:r>
        <w:rPr>
          <w:color w:val="231F20"/>
          <w:spacing w:val="-2"/>
        </w:rPr>
        <w:t>offices</w:t>
      </w:r>
    </w:p>
    <w:p>
      <w:pPr>
        <w:pStyle w:val="BodyText"/>
        <w:spacing w:line="220" w:lineRule="auto" w:before="100"/>
        <w:ind w:left="406" w:right="920"/>
      </w:pPr>
      <w:r>
        <w:rPr/>
        <w:pict>
          <v:group style="position:absolute;margin-left:35.294998pt;margin-top:-10.36632pt;width:160.35pt;height:160.3pt;mso-position-horizontal-relative:page;mso-position-vertical-relative:paragraph;z-index:15753728" id="docshapegroup1415" coordorigin="706,-207" coordsize="3207,3206">
            <v:shape style="position:absolute;left:705;top:-208;width:3204;height:3204" type="#_x0000_t75" id="docshape1416" stroked="false">
              <v:imagedata r:id="rId610" o:title=""/>
            </v:shape>
            <v:shape style="position:absolute;left:1086;top:890;width:841;height:733" id="docshape1417" coordorigin="1087,890" coordsize="841,733" path="m1928,1523l1887,1452,1804,1416,1791,1415,1765,1417,1754,1415,1704,1401,1565,1360,1554,1357,1471,1324,1416,1244,1399,1184,1380,1091,1357,1042,1314,943,1275,894,1244,890,1220,891,1196,895,1172,903,1164,898,1155,903,1146,901,1105,970,1088,1037,1087,1102,1096,1170,1090,1172,1106,1235,1126,1322,1147,1416,1162,1499,1162,1504,1159,1528,1162,1554,1167,1581,1174,1609,1178,1608,1252,1619,1328,1622,1403,1616,1475,1598,1471,1595,1473,1586,1471,1576,1463,1570,1461,1567,1461,1541,1462,1509,1463,1477,1460,1451,1460,1448,1449,1447,1454,1447,1552,1452,1583,1453,1644,1455,1718,1470,1734,1478,1749,1485,1766,1490,1778,1492,1823,1496,1846,1502,1866,1510,1884,1515,1901,1512,1905,1509,1908,1512,1913,1519,1914,1524,1918,1524,1928,1523xe" filled="true" fillcolor="#58595b" stroked="false">
              <v:path arrowok="t"/>
              <v:fill type="solid"/>
            </v:shape>
            <v:shape style="position:absolute;left:1379;top:1091;width:135;height:233" type="#_x0000_t75" id="docshape1418" stroked="false">
              <v:imagedata r:id="rId636" o:title=""/>
            </v:shape>
            <v:shape style="position:absolute;left:1816;top:1487;width:496;height:106" type="#_x0000_t75" id="docshape1419" stroked="false">
              <v:imagedata r:id="rId637" o:title=""/>
            </v:shape>
            <v:shape style="position:absolute;left:2239;top:1559;width:56;height:31" type="#_x0000_t75" id="docshape1420" stroked="false">
              <v:imagedata r:id="rId638" o:title=""/>
            </v:shape>
            <v:shape style="position:absolute;left:972;top:1100;width:222;height:856" type="#_x0000_t75" id="docshape1421" stroked="false">
              <v:imagedata r:id="rId639" o:title=""/>
            </v:shape>
            <v:shape style="position:absolute;left:961;top:356;width:515;height:503" id="docshape1422" coordorigin="961,357" coordsize="515,503" path="m1213,357l1154,376,1104,419,1069,484,1051,549,1043,570,974,696,961,763,997,830,1025,851,1055,859,1088,860,1128,857,1135,857,1141,856,1148,855,1181,848,1213,838,1247,828,1288,822,1319,821,1350,818,1376,808,1393,787,1395,783,1398,764,1390,755,1380,750,1367,748,1354,745,1344,737,1340,726,1340,715,1344,689,1344,671,1341,651,1339,631,1341,613,1379,563,1410,557,1429,558,1448,557,1463,552,1472,544,1475,532,1473,516,1443,465,1390,421,1329,387,1277,365,1213,357xe" filled="true" fillcolor="#58595b" stroked="false">
              <v:path arrowok="t"/>
              <v:fill type="solid"/>
            </v:shape>
            <v:shape style="position:absolute;left:883;top:2602;width:506;height:206" type="#_x0000_t75" id="docshape1423" stroked="false">
              <v:imagedata r:id="rId640" o:title=""/>
            </v:shape>
            <v:shape style="position:absolute;left:1145;top:557;width:319;height:347" type="#_x0000_t75" id="docshape1424" stroked="false">
              <v:imagedata r:id="rId641" o:title=""/>
            </v:shape>
            <v:shape style="position:absolute;left:1164;top:1598;width:903;height:579" id="docshape1425" coordorigin="1164,1598" coordsize="903,579" path="m1475,1598l1403,1616,1328,1622,1252,1619,1178,1608,1174,1609,1180,1634,1183,1646,1184,1657,1185,1658,1181,1676,1178,1694,1174,1712,1165,1729,1167,1730,1164,1790,1201,1844,1293,1852,1351,1856,1448,1873,1528,1904,1552,1930,1575,1938,1596,1950,1614,1966,1628,1986,1648,1997,1666,2011,1683,2028,1697,2045,1737,2078,1775,2113,1814,2148,1856,2177,1915,2040,1925,2018,1930,2005,1942,1995,1950,1981,1956,1966,1965,1952,1973,1895,1994,1843,2026,1796,2066,1755,2053,1742,1989,1720,1895,1702,1855,1695,1776,1687,1696,1679,1618,1665,1544,1640,1475,1598xe" filled="true" fillcolor="#58595b" stroked="false">
              <v:path arrowok="t"/>
              <v:fill type="solid"/>
            </v:shape>
            <v:shape style="position:absolute;left:1168;top:1844;width:460;height:142" type="#_x0000_t75" id="docshape1426" stroked="false">
              <v:imagedata r:id="rId642" o:title=""/>
            </v:shape>
            <v:shape style="position:absolute;left:1202;top:1958;width:495;height:97" type="#_x0000_t75" id="docshape1427" stroked="false">
              <v:imagedata r:id="rId643" o:title=""/>
            </v:shape>
            <v:shape style="position:absolute;left:1237;top:2691;width:127;height:117" type="#_x0000_t75" id="docshape1428" stroked="false">
              <v:imagedata r:id="rId644" o:title=""/>
            </v:shape>
            <v:shape style="position:absolute;left:1378;top:2033;width:120;height:648" type="#_x0000_t75" id="docshape1429" stroked="false">
              <v:imagedata r:id="rId645" o:title=""/>
            </v:shape>
            <v:shape style="position:absolute;left:1388;top:2599;width:524;height:209" type="#_x0000_t75" id="docshape1430" stroked="false">
              <v:imagedata r:id="rId646" o:title=""/>
            </v:shape>
            <v:shape style="position:absolute;left:1596;top:2706;width:122;height:102" type="#_x0000_t75" id="docshape1431" stroked="false">
              <v:imagedata r:id="rId647" o:title=""/>
            </v:shape>
            <v:shape style="position:absolute;left:1877;top:2680;width:125;height:128" type="#_x0000_t75" id="docshape1432" stroked="false">
              <v:imagedata r:id="rId648" o:title=""/>
            </v:shape>
            <v:shape style="position:absolute;left:786;top:267;width:2519;height:2546" type="#_x0000_t75" id="docshape1433" stroked="false">
              <v:imagedata r:id="rId649" o:title=""/>
            </v:shape>
            <v:rect style="position:absolute;left:3440;top:2526;width:454;height:454" id="docshape1434" filled="true" fillcolor="#fdb813" stroked="false">
              <v:fill type="solid"/>
            </v:rect>
            <v:rect style="position:absolute;left:3440;top:2526;width:454;height:454" id="docshape1435" filled="false" stroked="true" strokeweight="1.753pt" strokecolor="#231f20">
              <v:stroke dashstyle="solid"/>
            </v:rect>
            <v:shape style="position:absolute;left:3502;top:2584;width:342;height:357" type="#_x0000_t75" id="docshape1436" stroked="false">
              <v:imagedata r:id="rId650" o:title=""/>
            </v:shape>
            <v:shape style="position:absolute;left:2896;top:1419;width:417;height:173" type="#_x0000_t75" id="docshape1437" stroked="false">
              <v:imagedata r:id="rId651" o:title=""/>
            </v:shape>
            <v:shape style="position:absolute;left:2896;top:1419;width:417;height:173" id="docshape1438" coordorigin="2896,1420" coordsize="417,173" path="m3105,1420l3185,1434,3251,1471,3296,1526,3313,1593,2896,1593,2913,1526,2958,1471,3024,1434,3105,1420xe" filled="false" stroked="true" strokeweight=".5pt" strokecolor="#231f20">
              <v:path arrowok="t"/>
              <v:stroke dashstyle="solid"/>
            </v:shape>
            <v:shape style="position:absolute;left:3005;top:1019;width:348;height:409" type="#_x0000_t75" id="docshape1439" stroked="false">
              <v:imagedata r:id="rId652" o:title=""/>
            </v:shape>
            <v:shape style="position:absolute;left:3005;top:1019;width:348;height:409" id="docshape1440" coordorigin="3006,1019" coordsize="348,409" path="m3053,1092l3053,1092,3045,1094,3045,1094,3030,1091,3017,1083,3009,1071,3006,1057,3009,1042,3017,1030,3029,1022,3044,1019,3057,1022,3068,1028,3076,1038,3081,1051,3311,1123,3312,1123,3314,1123,3315,1123,3330,1126,3342,1134,3350,1146,3353,1160,3350,1175,3342,1187,3331,1195,3316,1198,3126,1390,3123,1405,3115,1417,3103,1425,3088,1428,3073,1425,3061,1417,3053,1405,3050,1390,3053,1377,3060,1365,3070,1357,3083,1353,3271,1164,3053,1092xe" filled="false" stroked="true" strokeweight=".5pt" strokecolor="#231f20">
              <v:path arrowok="t"/>
              <v:stroke dashstyle="solid"/>
            </v:shape>
            <v:shape style="position:absolute;left:2785;top:709;width:270;height:612" type="#_x0000_t75" id="docshape1441" stroked="false">
              <v:imagedata r:id="rId653" o:title=""/>
            </v:shape>
            <v:shape style="position:absolute;left:2785;top:709;width:270;height:612" id="docshape1442" coordorigin="2786,710" coordsize="270,612" path="m2787,1274l2837,1320,2848,1321,2859,1318,2867,1311,2873,1302,3054,757,3055,746,3052,736,3045,727,3036,722,3004,711,2993,710,2982,713,2973,720,2968,729,2787,1274xe" filled="false" stroked="true" strokeweight=".5pt" strokecolor="#231f20">
              <v:path arrowok="t"/>
              <v:stroke dashstyle="solid"/>
            </v:shape>
            <v:shape style="position:absolute;left:2871;top:763;width:209;height:543" type="#_x0000_t75" id="docshape1443" stroked="false">
              <v:imagedata r:id="rId654" o:title=""/>
            </v:shape>
            <v:shape style="position:absolute;left:2871;top:763;width:209;height:543" id="docshape1444" coordorigin="2872,763" coordsize="209,543" path="m2929,1273l2872,1306,3052,763,3080,819,2929,1273xe" filled="false" stroked="true" strokeweight=".5pt" strokecolor="#231f20">
              <v:path arrowok="t"/>
              <v:stroke dashstyle="solid"/>
            </v:shape>
            <v:shape style="position:absolute;left:1772;top:1592;width:1602;height:71" type="#_x0000_t75" id="docshape1445" stroked="false">
              <v:imagedata r:id="rId655" o:title=""/>
            </v:shape>
            <v:rect style="position:absolute;left:1772;top:1592;width:1602;height:71" id="docshape1446" filled="false" stroked="true" strokeweight=".5pt" strokecolor="#231f20">
              <v:stroke dashstyle="solid"/>
            </v:rect>
            <v:shape style="position:absolute;left:2372;top:1378;width:431;height:214" type="#_x0000_t75" id="docshape1447" stroked="false">
              <v:imagedata r:id="rId656" o:title=""/>
            </v:shape>
            <v:shape style="position:absolute;left:2372;top:1378;width:431;height:214" id="docshape1448" coordorigin="2373,1378" coordsize="431,214" path="m2803,1378l2373,1592,2803,1592,2803,1378xe" filled="false" stroked="true" strokeweight=".5pt" strokecolor="#231f20">
              <v:path arrowok="t"/>
              <v:stroke dashstyle="solid"/>
            </v:shape>
            <v:line style="position:absolute" from="2573,1317" to="2646,1414" stroked="true" strokeweight=".5pt" strokecolor="#231f20">
              <v:stroke dashstyle="solid"/>
            </v:line>
            <v:shape style="position:absolute;left:2601;top:1366;width:52;height:63" id="docshape1449" coordorigin="2601,1366" coordsize="52,63" path="m2649,1366l2601,1398,2653,1429,2649,1366xe" filled="true" fillcolor="#231f20" stroked="false">
              <v:path arrowok="t"/>
              <v:fill type="solid"/>
            </v:shape>
            <v:shape style="position:absolute;left:1601;top:1129;width:1152;height:170" type="#_x0000_t202" id="docshape1450" filled="false" stroked="false">
              <v:textbox inset="0,0,0,0">
                <w:txbxContent>
                  <w:p>
                    <w:pPr>
                      <w:spacing w:line="166" w:lineRule="exact" w:before="0"/>
                      <w:ind w:left="0" w:right="0" w:firstLine="0"/>
                      <w:jc w:val="left"/>
                      <w:rPr>
                        <w:sz w:val="14"/>
                      </w:rPr>
                    </w:pPr>
                    <w:r>
                      <w:rPr>
                        <w:color w:val="231F20"/>
                        <w:w w:val="105"/>
                        <w:sz w:val="14"/>
                      </w:rPr>
                      <w:t>Document</w:t>
                    </w:r>
                    <w:r>
                      <w:rPr>
                        <w:color w:val="231F20"/>
                        <w:spacing w:val="-6"/>
                        <w:w w:val="105"/>
                        <w:sz w:val="14"/>
                      </w:rPr>
                      <w:t> </w:t>
                    </w:r>
                    <w:r>
                      <w:rPr>
                        <w:color w:val="231F20"/>
                        <w:spacing w:val="-2"/>
                        <w:w w:val="110"/>
                        <w:sz w:val="14"/>
                      </w:rPr>
                      <w:t>holder</w:t>
                    </w:r>
                  </w:p>
                </w:txbxContent>
              </v:textbox>
              <w10:wrap type="none"/>
            </v:shape>
            <w10:wrap type="none"/>
          </v:group>
        </w:pict>
      </w:r>
      <w:r>
        <w:rPr/>
        <w:pict>
          <v:shape style="position:absolute;margin-left:87.527336pt;margin-top:21.282242pt;width:55.35pt;height:7.05pt;mso-position-horizontal-relative:page;mso-position-vertical-relative:paragraph;z-index:15755264;rotation:14" type="#_x0000_t136" fillcolor="#231f20" stroked="f">
            <o:extrusion v:ext="view" autorotationcenter="t"/>
            <v:textpath style="font-family:&quot;Tahoma&quot;;font-size:7pt;v-text-kern:t;mso-text-shadow:auto" string="Viewing distance"/>
            <w10:wrap type="none"/>
          </v:shape>
        </w:pict>
      </w:r>
      <w:r>
        <w:rPr/>
        <w:pict>
          <v:shape style="position:absolute;margin-left:125.4589pt;margin-top:39.653679pt;width:10.55pt;height:7.05pt;mso-position-horizontal-relative:page;mso-position-vertical-relative:paragraph;z-index:15755776;rotation:14" type="#_x0000_t136" fillcolor="#231f20" stroked="f">
            <o:extrusion v:ext="view" autorotationcenter="t"/>
            <v:textpath style="font-family:&quot;Tahoma&quot;;font-size:7pt;v-text-kern:t;mso-text-shadow:auto" string="30°"/>
            <w10:wrap type="none"/>
          </v:shape>
        </w:pict>
      </w:r>
      <w:r>
        <w:rPr/>
        <w:pict>
          <v:shape style="position:absolute;margin-left:160.394714pt;margin-top:40.040504pt;width:21.55pt;height:7.05pt;mso-position-horizontal-relative:page;mso-position-vertical-relative:paragraph;z-index:15756288;rotation:14" type="#_x0000_t136" fillcolor="#231f20" stroked="f">
            <o:extrusion v:ext="view" autorotationcenter="t"/>
            <v:textpath style="font-family:&quot;Tahoma&quot;;font-size:7pt;v-text-kern:t;mso-text-shadow:auto" string="Centre"/>
            <w10:wrap type="none"/>
          </v:shape>
        </w:pict>
      </w:r>
      <w:r>
        <w:rPr>
          <w:color w:val="231F20"/>
        </w:rPr>
        <w:t>Home-based work is being used increasingly by many large organisations. In addition, many small businesses operate from the home, setting up an office</w:t>
      </w:r>
      <w:r>
        <w:rPr>
          <w:color w:val="231F20"/>
          <w:spacing w:val="80"/>
        </w:rPr>
        <w:t> </w:t>
      </w:r>
      <w:r>
        <w:rPr>
          <w:color w:val="231F20"/>
        </w:rPr>
        <w:t>in a section of the house to run the business. A home office may not have the technology available of a large office, for example, a scanner or a photocopier,</w:t>
      </w:r>
    </w:p>
    <w:p>
      <w:pPr>
        <w:pStyle w:val="BodyText"/>
        <w:spacing w:line="220" w:lineRule="auto"/>
        <w:ind w:left="406" w:right="657"/>
      </w:pPr>
      <w:r>
        <w:rPr/>
        <w:pict>
          <v:shape style="position:absolute;margin-left:156.616852pt;margin-top:.437473pt;width:29.9pt;height:7.05pt;mso-position-horizontal-relative:page;mso-position-vertical-relative:paragraph;z-index:15756800;rotation:14" type="#_x0000_t136" fillcolor="#231f20" stroked="f">
            <o:extrusion v:ext="view" autorotationcenter="t"/>
            <v:textpath style="font-family:&quot;Tahoma&quot;;font-size:7pt;v-text-kern:t;mso-text-shadow:auto" string="of screen"/>
            <w10:wrap type="none"/>
          </v:shape>
        </w:pict>
      </w:r>
      <w:r>
        <w:rPr>
          <w:color w:val="231F20"/>
        </w:rPr>
        <w:t>and repetitive manual work may be increased. Where people work at home, lack of social contact may lead to boredom, lack of motivation and loss of involvement in the decision-making within the organisation. Balance between work at home and contact at work in a larger office setting should be considered.</w:t>
      </w:r>
    </w:p>
    <w:p>
      <w:pPr>
        <w:pStyle w:val="BodyText"/>
        <w:spacing w:before="90"/>
        <w:ind w:left="406"/>
      </w:pPr>
      <w:r>
        <w:rPr>
          <w:color w:val="231F20"/>
        </w:rPr>
        <w:t>Some</w:t>
      </w:r>
      <w:r>
        <w:rPr>
          <w:color w:val="231F20"/>
          <w:spacing w:val="3"/>
        </w:rPr>
        <w:t> </w:t>
      </w:r>
      <w:r>
        <w:rPr>
          <w:color w:val="231F20"/>
        </w:rPr>
        <w:t>health</w:t>
      </w:r>
      <w:r>
        <w:rPr>
          <w:color w:val="231F20"/>
          <w:spacing w:val="3"/>
        </w:rPr>
        <w:t> </w:t>
      </w:r>
      <w:r>
        <w:rPr>
          <w:color w:val="231F20"/>
        </w:rPr>
        <w:t>and</w:t>
      </w:r>
      <w:r>
        <w:rPr>
          <w:color w:val="231F20"/>
          <w:spacing w:val="4"/>
        </w:rPr>
        <w:t> </w:t>
      </w:r>
      <w:r>
        <w:rPr>
          <w:color w:val="231F20"/>
        </w:rPr>
        <w:t>safety</w:t>
      </w:r>
      <w:r>
        <w:rPr>
          <w:color w:val="231F20"/>
          <w:spacing w:val="3"/>
        </w:rPr>
        <w:t> </w:t>
      </w:r>
      <w:r>
        <w:rPr>
          <w:color w:val="231F20"/>
        </w:rPr>
        <w:t>issues</w:t>
      </w:r>
      <w:r>
        <w:rPr>
          <w:color w:val="231F20"/>
          <w:spacing w:val="3"/>
        </w:rPr>
        <w:t> </w:t>
      </w:r>
      <w:r>
        <w:rPr>
          <w:color w:val="231F20"/>
        </w:rPr>
        <w:t>to</w:t>
      </w:r>
      <w:r>
        <w:rPr>
          <w:color w:val="231F20"/>
          <w:spacing w:val="4"/>
        </w:rPr>
        <w:t> </w:t>
      </w:r>
      <w:r>
        <w:rPr>
          <w:color w:val="231F20"/>
        </w:rPr>
        <w:t>consider</w:t>
      </w:r>
      <w:r>
        <w:rPr>
          <w:color w:val="231F20"/>
          <w:spacing w:val="3"/>
        </w:rPr>
        <w:t> </w:t>
      </w:r>
      <w:r>
        <w:rPr>
          <w:color w:val="231F20"/>
        </w:rPr>
        <w:t>when</w:t>
      </w:r>
      <w:r>
        <w:rPr>
          <w:color w:val="231F20"/>
          <w:spacing w:val="3"/>
        </w:rPr>
        <w:t> </w:t>
      </w:r>
      <w:r>
        <w:rPr>
          <w:color w:val="231F20"/>
        </w:rPr>
        <w:t>setting</w:t>
      </w:r>
      <w:r>
        <w:rPr>
          <w:color w:val="231F20"/>
          <w:spacing w:val="4"/>
        </w:rPr>
        <w:t> </w:t>
      </w:r>
      <w:r>
        <w:rPr>
          <w:color w:val="231F20"/>
        </w:rPr>
        <w:t>up</w:t>
      </w:r>
      <w:r>
        <w:rPr>
          <w:color w:val="231F20"/>
          <w:spacing w:val="3"/>
        </w:rPr>
        <w:t> </w:t>
      </w:r>
      <w:r>
        <w:rPr>
          <w:color w:val="231F20"/>
        </w:rPr>
        <w:t>a</w:t>
      </w:r>
      <w:r>
        <w:rPr>
          <w:color w:val="231F20"/>
          <w:spacing w:val="4"/>
        </w:rPr>
        <w:t> </w:t>
      </w:r>
      <w:r>
        <w:rPr>
          <w:color w:val="231F20"/>
        </w:rPr>
        <w:t>home</w:t>
      </w:r>
      <w:r>
        <w:rPr>
          <w:color w:val="231F20"/>
          <w:spacing w:val="3"/>
        </w:rPr>
        <w:t> </w:t>
      </w:r>
      <w:r>
        <w:rPr>
          <w:color w:val="231F20"/>
        </w:rPr>
        <w:t>office,</w:t>
      </w:r>
      <w:r>
        <w:rPr>
          <w:color w:val="231F20"/>
          <w:spacing w:val="3"/>
        </w:rPr>
        <w:t> </w:t>
      </w:r>
      <w:r>
        <w:rPr>
          <w:color w:val="231F20"/>
          <w:spacing w:val="-2"/>
        </w:rPr>
        <w:t>include:</w:t>
      </w:r>
    </w:p>
    <w:p>
      <w:pPr>
        <w:pStyle w:val="ListParagraph"/>
        <w:numPr>
          <w:ilvl w:val="0"/>
          <w:numId w:val="36"/>
        </w:numPr>
        <w:tabs>
          <w:tab w:pos="634" w:val="left" w:leader="none"/>
        </w:tabs>
        <w:spacing w:line="240" w:lineRule="auto" w:before="49" w:after="0"/>
        <w:ind w:left="633" w:right="0" w:hanging="228"/>
        <w:jc w:val="left"/>
        <w:rPr>
          <w:sz w:val="19"/>
        </w:rPr>
      </w:pPr>
      <w:r>
        <w:rPr>
          <w:color w:val="231F20"/>
          <w:sz w:val="19"/>
        </w:rPr>
        <w:t>the</w:t>
      </w:r>
      <w:r>
        <w:rPr>
          <w:color w:val="231F20"/>
          <w:spacing w:val="-5"/>
          <w:sz w:val="19"/>
        </w:rPr>
        <w:t> </w:t>
      </w:r>
      <w:r>
        <w:rPr>
          <w:color w:val="231F20"/>
          <w:sz w:val="19"/>
        </w:rPr>
        <w:t>suitability</w:t>
      </w:r>
      <w:r>
        <w:rPr>
          <w:color w:val="231F20"/>
          <w:spacing w:val="-5"/>
          <w:sz w:val="19"/>
        </w:rPr>
        <w:t> </w:t>
      </w:r>
      <w:r>
        <w:rPr>
          <w:color w:val="231F20"/>
          <w:sz w:val="19"/>
        </w:rPr>
        <w:t>of</w:t>
      </w:r>
      <w:r>
        <w:rPr>
          <w:color w:val="231F20"/>
          <w:spacing w:val="-5"/>
          <w:sz w:val="19"/>
        </w:rPr>
        <w:t> </w:t>
      </w:r>
      <w:r>
        <w:rPr>
          <w:color w:val="231F20"/>
          <w:sz w:val="19"/>
        </w:rPr>
        <w:t>the</w:t>
      </w:r>
      <w:r>
        <w:rPr>
          <w:color w:val="231F20"/>
          <w:spacing w:val="-5"/>
          <w:sz w:val="19"/>
        </w:rPr>
        <w:t> </w:t>
      </w:r>
      <w:r>
        <w:rPr>
          <w:color w:val="231F20"/>
          <w:sz w:val="19"/>
        </w:rPr>
        <w:t>range</w:t>
      </w:r>
      <w:r>
        <w:rPr>
          <w:color w:val="231F20"/>
          <w:spacing w:val="-5"/>
          <w:sz w:val="19"/>
        </w:rPr>
        <w:t> </w:t>
      </w:r>
      <w:r>
        <w:rPr>
          <w:color w:val="231F20"/>
          <w:sz w:val="19"/>
        </w:rPr>
        <w:t>and</w:t>
      </w:r>
      <w:r>
        <w:rPr>
          <w:color w:val="231F20"/>
          <w:spacing w:val="-5"/>
          <w:sz w:val="19"/>
        </w:rPr>
        <w:t> </w:t>
      </w:r>
      <w:r>
        <w:rPr>
          <w:color w:val="231F20"/>
          <w:sz w:val="19"/>
        </w:rPr>
        <w:t>duration</w:t>
      </w:r>
      <w:r>
        <w:rPr>
          <w:color w:val="231F20"/>
          <w:spacing w:val="-5"/>
          <w:sz w:val="19"/>
        </w:rPr>
        <w:t> </w:t>
      </w:r>
      <w:r>
        <w:rPr>
          <w:color w:val="231F20"/>
          <w:sz w:val="19"/>
        </w:rPr>
        <w:t>of</w:t>
      </w:r>
      <w:r>
        <w:rPr>
          <w:color w:val="231F20"/>
          <w:spacing w:val="-5"/>
          <w:sz w:val="19"/>
        </w:rPr>
        <w:t> </w:t>
      </w:r>
      <w:r>
        <w:rPr>
          <w:color w:val="231F20"/>
          <w:sz w:val="19"/>
        </w:rPr>
        <w:t>activities</w:t>
      </w:r>
      <w:r>
        <w:rPr>
          <w:color w:val="231F20"/>
          <w:spacing w:val="-5"/>
          <w:sz w:val="19"/>
        </w:rPr>
        <w:t> </w:t>
      </w:r>
      <w:r>
        <w:rPr>
          <w:color w:val="231F20"/>
          <w:sz w:val="19"/>
        </w:rPr>
        <w:t>for</w:t>
      </w:r>
      <w:r>
        <w:rPr>
          <w:color w:val="231F20"/>
          <w:spacing w:val="-5"/>
          <w:sz w:val="19"/>
        </w:rPr>
        <w:t> </w:t>
      </w:r>
      <w:r>
        <w:rPr>
          <w:color w:val="231F20"/>
          <w:sz w:val="19"/>
        </w:rPr>
        <w:t>this</w:t>
      </w:r>
      <w:r>
        <w:rPr>
          <w:color w:val="231F20"/>
          <w:spacing w:val="-5"/>
          <w:sz w:val="19"/>
        </w:rPr>
        <w:t> </w:t>
      </w:r>
      <w:r>
        <w:rPr>
          <w:color w:val="231F20"/>
          <w:spacing w:val="-2"/>
          <w:sz w:val="19"/>
        </w:rPr>
        <w:t>environment;</w:t>
      </w:r>
    </w:p>
    <w:p>
      <w:pPr>
        <w:pStyle w:val="ListParagraph"/>
        <w:numPr>
          <w:ilvl w:val="0"/>
          <w:numId w:val="36"/>
        </w:numPr>
        <w:tabs>
          <w:tab w:pos="634" w:val="left" w:leader="none"/>
        </w:tabs>
        <w:spacing w:line="220" w:lineRule="auto" w:before="64" w:after="0"/>
        <w:ind w:left="633" w:right="646" w:hanging="227"/>
        <w:jc w:val="left"/>
        <w:rPr>
          <w:sz w:val="19"/>
        </w:rPr>
      </w:pPr>
      <w:r>
        <w:rPr>
          <w:color w:val="231F20"/>
          <w:sz w:val="19"/>
        </w:rPr>
        <w:t>the suitability of the design of the home office, including workplace layout, provision</w:t>
      </w:r>
      <w:r>
        <w:rPr>
          <w:color w:val="231F20"/>
          <w:spacing w:val="-1"/>
          <w:sz w:val="19"/>
        </w:rPr>
        <w:t> </w:t>
      </w:r>
      <w:r>
        <w:rPr>
          <w:color w:val="231F20"/>
          <w:sz w:val="19"/>
        </w:rPr>
        <w:t>of</w:t>
      </w:r>
      <w:r>
        <w:rPr>
          <w:color w:val="231F20"/>
          <w:spacing w:val="-1"/>
          <w:sz w:val="19"/>
        </w:rPr>
        <w:t> </w:t>
      </w:r>
      <w:r>
        <w:rPr>
          <w:color w:val="231F20"/>
          <w:sz w:val="19"/>
        </w:rPr>
        <w:t>furniture,</w:t>
      </w:r>
      <w:r>
        <w:rPr>
          <w:color w:val="231F20"/>
          <w:spacing w:val="-1"/>
          <w:sz w:val="19"/>
        </w:rPr>
        <w:t> </w:t>
      </w:r>
      <w:r>
        <w:rPr>
          <w:color w:val="231F20"/>
          <w:sz w:val="19"/>
        </w:rPr>
        <w:t>equipment</w:t>
      </w:r>
      <w:r>
        <w:rPr>
          <w:color w:val="231F20"/>
          <w:spacing w:val="-1"/>
          <w:sz w:val="19"/>
        </w:rPr>
        <w:t> </w:t>
      </w:r>
      <w:r>
        <w:rPr>
          <w:color w:val="231F20"/>
          <w:sz w:val="19"/>
        </w:rPr>
        <w:t>and</w:t>
      </w:r>
      <w:r>
        <w:rPr>
          <w:color w:val="231F20"/>
          <w:spacing w:val="-1"/>
          <w:sz w:val="19"/>
        </w:rPr>
        <w:t> </w:t>
      </w:r>
      <w:r>
        <w:rPr>
          <w:color w:val="231F20"/>
          <w:sz w:val="19"/>
        </w:rPr>
        <w:t>separation</w:t>
      </w:r>
      <w:r>
        <w:rPr>
          <w:color w:val="231F20"/>
          <w:spacing w:val="-1"/>
          <w:sz w:val="19"/>
        </w:rPr>
        <w:t> </w:t>
      </w:r>
      <w:r>
        <w:rPr>
          <w:color w:val="231F20"/>
          <w:sz w:val="19"/>
        </w:rPr>
        <w:t>from</w:t>
      </w:r>
      <w:r>
        <w:rPr>
          <w:color w:val="231F20"/>
          <w:spacing w:val="-1"/>
          <w:sz w:val="19"/>
        </w:rPr>
        <w:t> </w:t>
      </w:r>
      <w:r>
        <w:rPr>
          <w:color w:val="231F20"/>
          <w:sz w:val="19"/>
        </w:rPr>
        <w:t>other</w:t>
      </w:r>
      <w:r>
        <w:rPr>
          <w:color w:val="231F20"/>
          <w:spacing w:val="-1"/>
          <w:sz w:val="19"/>
        </w:rPr>
        <w:t> </w:t>
      </w:r>
      <w:r>
        <w:rPr>
          <w:color w:val="231F20"/>
          <w:sz w:val="19"/>
        </w:rPr>
        <w:t>areas</w:t>
      </w:r>
      <w:r>
        <w:rPr>
          <w:color w:val="231F20"/>
          <w:spacing w:val="-1"/>
          <w:sz w:val="19"/>
        </w:rPr>
        <w:t> </w:t>
      </w:r>
      <w:r>
        <w:rPr>
          <w:color w:val="231F20"/>
          <w:sz w:val="19"/>
        </w:rPr>
        <w:t>of</w:t>
      </w:r>
      <w:r>
        <w:rPr>
          <w:color w:val="231F20"/>
          <w:spacing w:val="-1"/>
          <w:sz w:val="19"/>
        </w:rPr>
        <w:t> </w:t>
      </w:r>
      <w:r>
        <w:rPr>
          <w:color w:val="231F20"/>
          <w:sz w:val="19"/>
        </w:rPr>
        <w:t>the</w:t>
      </w:r>
      <w:r>
        <w:rPr>
          <w:color w:val="231F20"/>
          <w:spacing w:val="-1"/>
          <w:sz w:val="19"/>
        </w:rPr>
        <w:t> </w:t>
      </w:r>
      <w:r>
        <w:rPr>
          <w:color w:val="231F20"/>
          <w:sz w:val="19"/>
        </w:rPr>
        <w:t>home;</w:t>
      </w:r>
    </w:p>
    <w:p>
      <w:pPr>
        <w:pStyle w:val="ListParagraph"/>
        <w:numPr>
          <w:ilvl w:val="0"/>
          <w:numId w:val="36"/>
        </w:numPr>
        <w:tabs>
          <w:tab w:pos="634" w:val="left" w:leader="none"/>
        </w:tabs>
        <w:spacing w:line="240" w:lineRule="auto" w:before="51" w:after="0"/>
        <w:ind w:left="633" w:right="0" w:hanging="228"/>
        <w:jc w:val="left"/>
        <w:rPr>
          <w:sz w:val="19"/>
        </w:rPr>
      </w:pPr>
      <w:r>
        <w:rPr>
          <w:color w:val="231F20"/>
          <w:sz w:val="19"/>
        </w:rPr>
        <w:t>the</w:t>
      </w:r>
      <w:r>
        <w:rPr>
          <w:color w:val="231F20"/>
          <w:spacing w:val="-8"/>
          <w:sz w:val="19"/>
        </w:rPr>
        <w:t> </w:t>
      </w:r>
      <w:r>
        <w:rPr>
          <w:color w:val="231F20"/>
          <w:sz w:val="19"/>
        </w:rPr>
        <w:t>environment,</w:t>
      </w:r>
      <w:r>
        <w:rPr>
          <w:color w:val="231F20"/>
          <w:spacing w:val="-7"/>
          <w:sz w:val="19"/>
        </w:rPr>
        <w:t> </w:t>
      </w:r>
      <w:r>
        <w:rPr>
          <w:color w:val="231F20"/>
          <w:sz w:val="19"/>
        </w:rPr>
        <w:t>e.g.</w:t>
      </w:r>
      <w:r>
        <w:rPr>
          <w:color w:val="231F20"/>
          <w:spacing w:val="-8"/>
          <w:sz w:val="19"/>
        </w:rPr>
        <w:t> </w:t>
      </w:r>
      <w:r>
        <w:rPr>
          <w:color w:val="231F20"/>
          <w:sz w:val="19"/>
        </w:rPr>
        <w:t>lighting</w:t>
      </w:r>
      <w:r>
        <w:rPr>
          <w:color w:val="231F20"/>
          <w:spacing w:val="-7"/>
          <w:sz w:val="19"/>
        </w:rPr>
        <w:t> </w:t>
      </w:r>
      <w:r>
        <w:rPr>
          <w:color w:val="231F20"/>
          <w:sz w:val="19"/>
        </w:rPr>
        <w:t>and</w:t>
      </w:r>
      <w:r>
        <w:rPr>
          <w:color w:val="231F20"/>
          <w:spacing w:val="-8"/>
          <w:sz w:val="19"/>
        </w:rPr>
        <w:t> </w:t>
      </w:r>
      <w:r>
        <w:rPr>
          <w:color w:val="231F20"/>
          <w:sz w:val="19"/>
        </w:rPr>
        <w:t>thermal</w:t>
      </w:r>
      <w:r>
        <w:rPr>
          <w:color w:val="231F20"/>
          <w:spacing w:val="-7"/>
          <w:sz w:val="19"/>
        </w:rPr>
        <w:t> </w:t>
      </w:r>
      <w:r>
        <w:rPr>
          <w:color w:val="231F20"/>
          <w:spacing w:val="-2"/>
          <w:sz w:val="19"/>
        </w:rPr>
        <w:t>comfort;</w:t>
      </w:r>
    </w:p>
    <w:p>
      <w:pPr>
        <w:pStyle w:val="ListParagraph"/>
        <w:numPr>
          <w:ilvl w:val="0"/>
          <w:numId w:val="36"/>
        </w:numPr>
        <w:tabs>
          <w:tab w:pos="634" w:val="left" w:leader="none"/>
        </w:tabs>
        <w:spacing w:line="240" w:lineRule="auto" w:before="48" w:after="0"/>
        <w:ind w:left="633" w:right="0" w:hanging="228"/>
        <w:jc w:val="left"/>
        <w:rPr>
          <w:sz w:val="19"/>
        </w:rPr>
      </w:pPr>
      <w:r>
        <w:rPr>
          <w:color w:val="231F20"/>
          <w:sz w:val="19"/>
        </w:rPr>
        <w:t>the</w:t>
      </w:r>
      <w:r>
        <w:rPr>
          <w:color w:val="231F20"/>
          <w:spacing w:val="-3"/>
          <w:sz w:val="19"/>
        </w:rPr>
        <w:t> </w:t>
      </w:r>
      <w:r>
        <w:rPr>
          <w:color w:val="231F20"/>
          <w:sz w:val="19"/>
        </w:rPr>
        <w:t>selection,</w:t>
      </w:r>
      <w:r>
        <w:rPr>
          <w:color w:val="231F20"/>
          <w:spacing w:val="-3"/>
          <w:sz w:val="19"/>
        </w:rPr>
        <w:t> </w:t>
      </w:r>
      <w:r>
        <w:rPr>
          <w:color w:val="231F20"/>
          <w:sz w:val="19"/>
        </w:rPr>
        <w:t>motivation</w:t>
      </w:r>
      <w:r>
        <w:rPr>
          <w:color w:val="231F20"/>
          <w:spacing w:val="-2"/>
          <w:sz w:val="19"/>
        </w:rPr>
        <w:t> </w:t>
      </w:r>
      <w:r>
        <w:rPr>
          <w:color w:val="231F20"/>
          <w:sz w:val="19"/>
        </w:rPr>
        <w:t>and</w:t>
      </w:r>
      <w:r>
        <w:rPr>
          <w:color w:val="231F20"/>
          <w:spacing w:val="-3"/>
          <w:sz w:val="19"/>
        </w:rPr>
        <w:t> </w:t>
      </w:r>
      <w:r>
        <w:rPr>
          <w:color w:val="231F20"/>
          <w:sz w:val="19"/>
        </w:rPr>
        <w:t>management</w:t>
      </w:r>
      <w:r>
        <w:rPr>
          <w:color w:val="231F20"/>
          <w:spacing w:val="-3"/>
          <w:sz w:val="19"/>
        </w:rPr>
        <w:t> </w:t>
      </w:r>
      <w:r>
        <w:rPr>
          <w:color w:val="231F20"/>
          <w:sz w:val="19"/>
        </w:rPr>
        <w:t>of</w:t>
      </w:r>
      <w:r>
        <w:rPr>
          <w:color w:val="231F20"/>
          <w:spacing w:val="-2"/>
          <w:sz w:val="19"/>
        </w:rPr>
        <w:t> staff;</w:t>
      </w:r>
    </w:p>
    <w:p>
      <w:pPr>
        <w:pStyle w:val="ListParagraph"/>
        <w:numPr>
          <w:ilvl w:val="0"/>
          <w:numId w:val="36"/>
        </w:numPr>
        <w:tabs>
          <w:tab w:pos="634" w:val="left" w:leader="none"/>
        </w:tabs>
        <w:spacing w:line="240" w:lineRule="auto" w:before="49" w:after="0"/>
        <w:ind w:left="633" w:right="0" w:hanging="228"/>
        <w:jc w:val="left"/>
        <w:rPr>
          <w:sz w:val="19"/>
        </w:rPr>
      </w:pPr>
      <w:r>
        <w:rPr>
          <w:color w:val="231F20"/>
          <w:sz w:val="19"/>
        </w:rPr>
        <w:t>training</w:t>
      </w:r>
      <w:r>
        <w:rPr>
          <w:color w:val="231F20"/>
          <w:spacing w:val="-6"/>
          <w:sz w:val="19"/>
        </w:rPr>
        <w:t> </w:t>
      </w:r>
      <w:r>
        <w:rPr>
          <w:color w:val="231F20"/>
          <w:sz w:val="19"/>
        </w:rPr>
        <w:t>in</w:t>
      </w:r>
      <w:r>
        <w:rPr>
          <w:color w:val="231F20"/>
          <w:spacing w:val="-5"/>
          <w:sz w:val="19"/>
        </w:rPr>
        <w:t> </w:t>
      </w:r>
      <w:r>
        <w:rPr>
          <w:color w:val="231F20"/>
          <w:sz w:val="19"/>
        </w:rPr>
        <w:t>safe</w:t>
      </w:r>
      <w:r>
        <w:rPr>
          <w:color w:val="231F20"/>
          <w:spacing w:val="-5"/>
          <w:sz w:val="19"/>
        </w:rPr>
        <w:t> </w:t>
      </w:r>
      <w:r>
        <w:rPr>
          <w:color w:val="231F20"/>
          <w:sz w:val="19"/>
        </w:rPr>
        <w:t>working</w:t>
      </w:r>
      <w:r>
        <w:rPr>
          <w:color w:val="231F20"/>
          <w:spacing w:val="-5"/>
          <w:sz w:val="19"/>
        </w:rPr>
        <w:t> </w:t>
      </w:r>
      <w:r>
        <w:rPr>
          <w:color w:val="231F20"/>
          <w:sz w:val="19"/>
        </w:rPr>
        <w:t>procedures;</w:t>
      </w:r>
      <w:r>
        <w:rPr>
          <w:color w:val="231F20"/>
          <w:spacing w:val="-5"/>
          <w:sz w:val="19"/>
        </w:rPr>
        <w:t> and</w:t>
      </w:r>
    </w:p>
    <w:p>
      <w:pPr>
        <w:pStyle w:val="ListParagraph"/>
        <w:numPr>
          <w:ilvl w:val="0"/>
          <w:numId w:val="36"/>
        </w:numPr>
        <w:tabs>
          <w:tab w:pos="634" w:val="left" w:leader="none"/>
        </w:tabs>
        <w:spacing w:line="220" w:lineRule="auto" w:before="64" w:after="0"/>
        <w:ind w:left="633" w:right="926" w:hanging="227"/>
        <w:jc w:val="left"/>
        <w:rPr>
          <w:sz w:val="19"/>
        </w:rPr>
      </w:pPr>
      <w:r>
        <w:rPr/>
        <w:pict>
          <v:group style="position:absolute;margin-left:35.294998pt;margin-top:6.930761pt;width:160.35pt;height:160.3pt;mso-position-horizontal-relative:page;mso-position-vertical-relative:paragraph;z-index:15754240" id="docshapegroup1451" coordorigin="706,139" coordsize="3207,3206">
            <v:shape style="position:absolute;left:705;top:138;width:3204;height:3204" type="#_x0000_t75" id="docshape1452" stroked="false">
              <v:imagedata r:id="rId491" o:title=""/>
            </v:shape>
            <v:shape style="position:absolute;left:2914;top:2625;width:268;height:268" type="#_x0000_t75" id="docshape1453" stroked="false">
              <v:imagedata r:id="rId657" o:title=""/>
            </v:shape>
            <v:shape style="position:absolute;left:2316;top:2284;width:867;height:347" type="#_x0000_t75" id="docshape1454" stroked="false">
              <v:imagedata r:id="rId658" o:title=""/>
            </v:shape>
            <v:shape style="position:absolute;left:2626;top:2106;width:250;height:186" type="#_x0000_t75" id="docshape1455" stroked="false">
              <v:imagedata r:id="rId659" o:title=""/>
            </v:shape>
            <v:shape style="position:absolute;left:1982;top:339;width:1261;height:2870" type="#_x0000_t75" id="docshape1456" stroked="false">
              <v:imagedata r:id="rId660" o:title=""/>
            </v:shape>
            <v:shape style="position:absolute;left:1128;top:334;width:2784;height:3010" type="#_x0000_t75" id="docshape1457" stroked="false">
              <v:imagedata r:id="rId661" o:title=""/>
            </v:shape>
            <w10:wrap type="none"/>
          </v:group>
        </w:pict>
      </w:r>
      <w:r>
        <w:rPr>
          <w:color w:val="231F20"/>
          <w:sz w:val="19"/>
        </w:rPr>
        <w:t>involvement of the person in the planning and evaluation of work to provide them with control and feedback about their work and prevent isolation.</w:t>
      </w:r>
    </w:p>
    <w:p>
      <w:pPr>
        <w:pStyle w:val="BodyText"/>
        <w:spacing w:line="220" w:lineRule="auto" w:before="111"/>
        <w:ind w:left="406" w:right="657"/>
      </w:pPr>
      <w:r>
        <w:rPr>
          <w:color w:val="231F20"/>
        </w:rPr>
        <w:t>Policies</w:t>
      </w:r>
      <w:r>
        <w:rPr>
          <w:color w:val="231F20"/>
          <w:spacing w:val="19"/>
        </w:rPr>
        <w:t> </w:t>
      </w:r>
      <w:r>
        <w:rPr>
          <w:color w:val="231F20"/>
        </w:rPr>
        <w:t>and</w:t>
      </w:r>
      <w:r>
        <w:rPr>
          <w:color w:val="231F20"/>
          <w:spacing w:val="19"/>
        </w:rPr>
        <w:t> </w:t>
      </w:r>
      <w:r>
        <w:rPr>
          <w:color w:val="231F20"/>
        </w:rPr>
        <w:t>procedures</w:t>
      </w:r>
      <w:r>
        <w:rPr>
          <w:color w:val="231F20"/>
          <w:spacing w:val="19"/>
        </w:rPr>
        <w:t> </w:t>
      </w:r>
      <w:r>
        <w:rPr>
          <w:color w:val="231F20"/>
        </w:rPr>
        <w:t>should</w:t>
      </w:r>
      <w:r>
        <w:rPr>
          <w:color w:val="231F20"/>
          <w:spacing w:val="19"/>
        </w:rPr>
        <w:t> </w:t>
      </w:r>
      <w:r>
        <w:rPr>
          <w:color w:val="231F20"/>
        </w:rPr>
        <w:t>be</w:t>
      </w:r>
      <w:r>
        <w:rPr>
          <w:color w:val="231F20"/>
          <w:spacing w:val="19"/>
        </w:rPr>
        <w:t> </w:t>
      </w:r>
      <w:r>
        <w:rPr>
          <w:color w:val="231F20"/>
        </w:rPr>
        <w:t>developed</w:t>
      </w:r>
      <w:r>
        <w:rPr>
          <w:color w:val="231F20"/>
          <w:spacing w:val="19"/>
        </w:rPr>
        <w:t> </w:t>
      </w:r>
      <w:r>
        <w:rPr>
          <w:color w:val="231F20"/>
        </w:rPr>
        <w:t>to</w:t>
      </w:r>
      <w:r>
        <w:rPr>
          <w:color w:val="231F20"/>
          <w:spacing w:val="19"/>
        </w:rPr>
        <w:t> </w:t>
      </w:r>
      <w:r>
        <w:rPr>
          <w:color w:val="231F20"/>
        </w:rPr>
        <w:t>cover</w:t>
      </w:r>
      <w:r>
        <w:rPr>
          <w:color w:val="231F20"/>
          <w:spacing w:val="19"/>
        </w:rPr>
        <w:t> </w:t>
      </w:r>
      <w:r>
        <w:rPr>
          <w:color w:val="231F20"/>
        </w:rPr>
        <w:t>the</w:t>
      </w:r>
      <w:r>
        <w:rPr>
          <w:color w:val="231F20"/>
          <w:spacing w:val="19"/>
        </w:rPr>
        <w:t> </w:t>
      </w:r>
      <w:r>
        <w:rPr>
          <w:color w:val="231F20"/>
        </w:rPr>
        <w:t>occupational</w:t>
      </w:r>
      <w:r>
        <w:rPr>
          <w:color w:val="231F20"/>
          <w:spacing w:val="19"/>
        </w:rPr>
        <w:t> </w:t>
      </w:r>
      <w:r>
        <w:rPr>
          <w:color w:val="231F20"/>
        </w:rPr>
        <w:t>health</w:t>
      </w:r>
      <w:r>
        <w:rPr>
          <w:color w:val="231F20"/>
        </w:rPr>
        <w:t> and safety issues of working at home, including job design, hours of work, breaks and task variation. Further information on the psychosocial aspects of work are discussed in Section 2. Environmental issues are discussed in Section 3. General information</w:t>
      </w:r>
      <w:r>
        <w:rPr>
          <w:color w:val="231F20"/>
          <w:spacing w:val="26"/>
        </w:rPr>
        <w:t> </w:t>
      </w:r>
      <w:r>
        <w:rPr>
          <w:color w:val="231F20"/>
        </w:rPr>
        <w:t>about</w:t>
      </w:r>
      <w:r>
        <w:rPr>
          <w:color w:val="231F20"/>
          <w:spacing w:val="26"/>
        </w:rPr>
        <w:t> </w:t>
      </w:r>
      <w:r>
        <w:rPr>
          <w:color w:val="231F20"/>
        </w:rPr>
        <w:t>office</w:t>
      </w:r>
      <w:r>
        <w:rPr>
          <w:color w:val="231F20"/>
          <w:spacing w:val="26"/>
        </w:rPr>
        <w:t> </w:t>
      </w:r>
      <w:r>
        <w:rPr>
          <w:color w:val="231F20"/>
        </w:rPr>
        <w:t>workstation</w:t>
      </w:r>
      <w:r>
        <w:rPr>
          <w:color w:val="231F20"/>
          <w:spacing w:val="26"/>
        </w:rPr>
        <w:t> </w:t>
      </w:r>
      <w:r>
        <w:rPr>
          <w:color w:val="231F20"/>
        </w:rPr>
        <w:t>design</w:t>
      </w:r>
      <w:r>
        <w:rPr>
          <w:color w:val="231F20"/>
          <w:spacing w:val="26"/>
        </w:rPr>
        <w:t> </w:t>
      </w:r>
      <w:r>
        <w:rPr>
          <w:color w:val="231F20"/>
        </w:rPr>
        <w:t>and</w:t>
      </w:r>
      <w:r>
        <w:rPr>
          <w:color w:val="231F20"/>
          <w:spacing w:val="26"/>
        </w:rPr>
        <w:t> </w:t>
      </w:r>
      <w:r>
        <w:rPr>
          <w:color w:val="231F20"/>
        </w:rPr>
        <w:t>equipment</w:t>
      </w:r>
      <w:r>
        <w:rPr>
          <w:color w:val="231F20"/>
          <w:spacing w:val="26"/>
        </w:rPr>
        <w:t> </w:t>
      </w:r>
      <w:r>
        <w:rPr>
          <w:color w:val="231F20"/>
        </w:rPr>
        <w:t>is</w:t>
      </w:r>
      <w:r>
        <w:rPr>
          <w:color w:val="231F20"/>
          <w:spacing w:val="26"/>
        </w:rPr>
        <w:t> </w:t>
      </w:r>
      <w:r>
        <w:rPr>
          <w:color w:val="231F20"/>
        </w:rPr>
        <w:t>discussed elsewhere in this section.</w:t>
      </w:r>
    </w:p>
    <w:p>
      <w:pPr>
        <w:pStyle w:val="Heading3"/>
        <w:spacing w:before="126"/>
        <w:ind w:left="406"/>
      </w:pPr>
      <w:r>
        <w:rPr>
          <w:color w:val="231F20"/>
          <w:w w:val="85"/>
        </w:rPr>
        <w:t>Off-site</w:t>
      </w:r>
      <w:r>
        <w:rPr>
          <w:color w:val="231F20"/>
          <w:spacing w:val="-1"/>
        </w:rPr>
        <w:t> </w:t>
      </w:r>
      <w:r>
        <w:rPr>
          <w:color w:val="231F20"/>
          <w:w w:val="85"/>
        </w:rPr>
        <w:t>administrative</w:t>
      </w:r>
      <w:r>
        <w:rPr>
          <w:color w:val="231F20"/>
        </w:rPr>
        <w:t> </w:t>
      </w:r>
      <w:r>
        <w:rPr>
          <w:color w:val="231F20"/>
          <w:w w:val="85"/>
        </w:rPr>
        <w:t>or</w:t>
      </w:r>
      <w:r>
        <w:rPr>
          <w:color w:val="231F20"/>
        </w:rPr>
        <w:t> </w:t>
      </w:r>
      <w:r>
        <w:rPr>
          <w:color w:val="231F20"/>
          <w:w w:val="85"/>
        </w:rPr>
        <w:t>audit</w:t>
      </w:r>
      <w:r>
        <w:rPr>
          <w:color w:val="231F20"/>
        </w:rPr>
        <w:t> </w:t>
      </w:r>
      <w:r>
        <w:rPr>
          <w:color w:val="231F20"/>
          <w:spacing w:val="-4"/>
          <w:w w:val="85"/>
        </w:rPr>
        <w:t>work</w:t>
      </w:r>
    </w:p>
    <w:p>
      <w:pPr>
        <w:pStyle w:val="BodyText"/>
        <w:spacing w:line="220" w:lineRule="auto" w:before="100"/>
        <w:ind w:left="406" w:right="657"/>
      </w:pPr>
      <w:r>
        <w:rPr/>
        <w:pict>
          <v:group style="position:absolute;margin-left:35.294998pt;margin-top:94.567078pt;width:160.35pt;height:160.3pt;mso-position-horizontal-relative:page;mso-position-vertical-relative:paragraph;z-index:15754752" id="docshapegroup1458" coordorigin="706,1891" coordsize="3207,3206">
            <v:shape style="position:absolute;left:705;top:1891;width:3204;height:3204" type="#_x0000_t75" id="docshape1459" stroked="false">
              <v:imagedata r:id="rId610" o:title=""/>
            </v:shape>
            <v:shape style="position:absolute;left:2448;top:2151;width:887;height:2825" type="#_x0000_t75" id="docshape1460" stroked="false">
              <v:imagedata r:id="rId662" o:title=""/>
            </v:shape>
            <v:shape style="position:absolute;left:2648;top:2429;width:161;height:120" type="#_x0000_t75" id="docshape1461" stroked="false">
              <v:imagedata r:id="rId663" o:title=""/>
            </v:shape>
            <v:shape style="position:absolute;left:2605;top:2546;width:202;height:97" type="#_x0000_t75" id="docshape1462" stroked="false">
              <v:imagedata r:id="rId664" o:title=""/>
            </v:shape>
            <v:shape style="position:absolute;left:1876;top:2382;width:775;height:517" id="docshape1463" coordorigin="1877,2383" coordsize="775,517" path="m1949,2383l1908,2444,1887,2516,1877,2578,1878,2600,1880,2623,1884,2645,1890,2680,1891,2713,1890,2746,1887,2779,1886,2809,1889,2838,1895,2865,1905,2889,1963,2892,2020,2896,2077,2899,2134,2900,2138,2894,2135,2879,2138,2855,2146,2844,2147,2834,2148,2818,2146,2787,2146,2773,2149,2752,2155,2732,2163,2711,2179,2673,2181,2666,2185,2638,2182,2610,2168,2555,2204,2549,2244,2549,2284,2551,2320,2554,2390,2556,2535,2550,2605,2551,2616,2549,2627,2548,2649,2549,2651,2533,2651,2517,2652,2485,2629,2478,2604,2477,2578,2477,2554,2472,2531,2474,2503,2474,2443,2473,2389,2474,2364,2473,2338,2471,2302,2465,2265,2460,2228,2456,2180,2453,2157,2451,2098,2435,2059,2415,2051,2416,2046,2413,2000,2403,1983,2397,1970,2389,1963,2387,1956,2384,1949,2383xe" filled="true" fillcolor="#58595b" stroked="false">
              <v:path arrowok="t"/>
              <v:fill type="solid"/>
            </v:shape>
            <v:shape style="position:absolute;left:1836;top:2990;width:520;height:91" type="#_x0000_t75" id="docshape1464" stroked="false">
              <v:imagedata r:id="rId665" o:title=""/>
            </v:shape>
            <v:shape style="position:absolute;left:1289;top:4202;width:1063;height:639" id="docshape1465" coordorigin="1289,4202" coordsize="1063,639" path="m1862,4202l1855,4210,1842,4212,1832,4207,1814,4210,1763,4246,1763,4272,1764,4324,1765,4345,1765,4358,1763,4365,1760,4368,1754,4367,1732,4367,1674,4367,1637,4365,1619,4365,1609,4368,1606,4379,1605,4397,1607,4432,1607,4483,1606,4510,1600,4523,1568,4524,1532,4524,1496,4523,1465,4523,1450,4523,1449,4522,1447,4552,1447,4568,1448,4651,1447,4671,1442,4680,1416,4681,1387,4681,1330,4680,1313,4680,1301,4680,1293,4685,1290,4697,1290,4731,1290,4804,1289,4834,1451,4837,1613,4838,2100,4840,2344,4841,2346,4809,2347,4771,2348,4623,2349,4318,2350,4250,2351,4216,2349,4213,2346,4210,2333,4214,2327,4210,2321,4213,2312,4213,2305,4210,2294,4212,2281,4213,2269,4211,2258,4207,2184,4210,2148,4209,2112,4204,2071,4207,2027,4208,1982,4208,1938,4208,1898,4208,1878,4207,1862,4202xe" filled="true" fillcolor="#fdb813" stroked="false">
              <v:path arrowok="t"/>
              <v:fill type="solid"/>
            </v:shape>
            <v:shape style="position:absolute;left:2299;top:3071;width:33;height:1142" type="#_x0000_t75" id="docshape1466" stroked="false">
              <v:imagedata r:id="rId666" o:title=""/>
            </v:shape>
            <v:shape style="position:absolute;left:1129;top:4834;width:1218;height:137" type="#_x0000_t75" id="docshape1467" stroked="false">
              <v:imagedata r:id="rId667" o:title=""/>
            </v:shape>
            <v:shape style="position:absolute;left:2111;top:4097;width:189;height:113" id="docshape1468" coordorigin="2112,4098" coordsize="189,113" path="m2301,4160l2299,4153,2290,4149,2280,4140,2262,4138,2241,4138,2221,4138,2205,4132,2185,4120,2166,4107,2151,4098,2143,4105,2137,4113,2132,4122,2126,4131,2131,4135,2140,4137,2139,4145,2149,4152,2143,4165,2146,4174,2138,4184,2119,4196,2112,4204,2148,4209,2184,4210,2258,4207,2269,4199,2280,4192,2291,4184,2300,4173,2300,4166,2301,4160xe" filled="true" fillcolor="#58595b" stroked="false">
              <v:path arrowok="t"/>
              <v:fill type="solid"/>
            </v:shape>
            <v:shape style="position:absolute;left:1854;top:2052;width:366;height:339" type="#_x0000_t75" id="docshape1469" stroked="false">
              <v:imagedata r:id="rId668" o:title=""/>
            </v:shape>
            <v:shape style="position:absolute;left:1848;top:3069;width:344;height:332" type="#_x0000_t75" id="docshape1470" stroked="false">
              <v:imagedata r:id="rId669" o:title=""/>
            </v:shape>
            <v:shape style="position:absolute;left:1860;top:4097;width:289;height:112" id="docshape1471" coordorigin="1860,4097" coordsize="289,112" path="m2149,4152l2139,4145,2140,4137,2131,4135,2126,4131,2102,4134,2076,4133,2053,4126,2034,4111,2024,4108,2008,4101,2008,4173,1957,4166,2008,4173,2008,4101,2005,4099,1995,4097,1974,4123,1942,4129,1908,4122,1877,4108,1867,4114,1871,4127,1861,4132,1861,4139,1861,4146,1862,4152,1860,4165,1861,4177,1862,4202,1878,4207,1898,4208,1938,4208,1982,4208,2027,4208,2071,4207,2112,4204,2119,4196,2138,4184,2146,4174,2143,4165,2149,4152xe" filled="true" fillcolor="#58595b" stroked="false">
              <v:path arrowok="t"/>
              <v:fill type="solid"/>
            </v:shape>
            <v:shape style="position:absolute;left:1859;top:2889;width:282;height:105" type="#_x0000_t75" id="docshape1472" stroked="false">
              <v:imagedata r:id="rId670" o:title=""/>
            </v:shape>
            <v:shape style="position:absolute;left:1876;top:2381;width:274;height:1753" id="docshape1473" coordorigin="1877,2381" coordsize="274,1753" path="m2063,2391l2040,2384,2017,2381,1993,2383,1970,2389,1983,2397,2000,2403,2019,2407,2038,2411,2046,2413,2051,2416,2059,2415,2062,2408,2061,2399,2063,2391xm2151,4098l2136,4066,2128,4038,2123,4011,2122,3981,2122,3910,2123,3838,2125,3767,2134,3619,2140,3469,2146,3397,2123,3395,2099,3395,2076,3396,2054,3401,2019,3398,1984,3393,1949,3386,1915,3376,1917,3406,1922,3436,1925,3466,1922,3496,1915,3516,1899,3556,1892,3577,1886,3609,1883,3640,1882,3669,1884,3700,1893,3760,1902,3822,1909,3885,1909,3951,1907,3968,1902,3987,1892,4025,1889,4047,1885,4068,1882,4089,1877,4108,1908,4122,1942,4129,1974,4123,1995,4097,1974,4038,1973,3964,1983,3887,1993,3817,1995,3792,1998,3779,2004,3769,2036,3851,2051,3937,2050,4025,2034,4111,2053,4126,2076,4133,2102,4134,2126,4131,2132,4122,2137,4113,2143,4105,2151,4098xe" filled="true" fillcolor="#58595b" stroked="false">
              <v:path arrowok="t"/>
              <v:fill type="solid"/>
            </v:shape>
            <v:shape style="position:absolute;left:1136;top:3019;width:730;height:1194" type="#_x0000_t75" id="docshape1474" stroked="false">
              <v:imagedata r:id="rId671" o:title=""/>
            </v:shape>
            <v:shape style="position:absolute;left:1176;top:4073;width:30;height:764" type="#_x0000_t75" id="docshape1475" stroked="false">
              <v:imagedata r:id="rId672" o:title=""/>
            </v:shape>
            <v:shape style="position:absolute;left:1052;top:2047;width:2316;height:2934" type="#_x0000_t75" id="docshape1476" stroked="false">
              <v:imagedata r:id="rId673" o:title=""/>
            </v:shape>
            <v:rect style="position:absolute;left:3440;top:4625;width:454;height:454" id="docshape1477" filled="true" fillcolor="#fdb813" stroked="false">
              <v:fill type="solid"/>
            </v:rect>
            <v:rect style="position:absolute;left:3440;top:4625;width:454;height:454" id="docshape1478" filled="false" stroked="true" strokeweight="1.753pt" strokecolor="#231f20">
              <v:stroke dashstyle="solid"/>
            </v:rect>
            <v:shape style="position:absolute;left:3502;top:4683;width:342;height:357" type="#_x0000_t75" id="docshape1479" stroked="false">
              <v:imagedata r:id="rId674" o:title=""/>
            </v:shape>
            <w10:wrap type="none"/>
          </v:group>
        </w:pict>
      </w:r>
      <w:r>
        <w:rPr>
          <w:color w:val="231F20"/>
        </w:rPr>
        <w:t>Intensive computer work can be required in circumstances such as reporting proceedings of conferences or corporate meetings, or during audits of organisations. These working environments may be poorly designed for the tasks with inappropriate furniture, lighting, noise and equipment. The work may be highly repetitive over a number of days. A policy should include provision by the host organisation of an appropriate workstation, equipment and environment or the employer should provide portable equipment, e.g. laptop stand, separate mouse and keyboard, and a trolley for equipment transport. Staff numbers should allow for regular breaks from intensive keyboard or mouse use or periods of high concentration. See Sections 2 and 3 and design issues in this section.</w:t>
      </w:r>
    </w:p>
    <w:p>
      <w:pPr>
        <w:pStyle w:val="Heading3"/>
        <w:spacing w:before="122"/>
        <w:ind w:left="406"/>
      </w:pPr>
      <w:r>
        <w:rPr>
          <w:color w:val="231F20"/>
          <w:w w:val="85"/>
        </w:rPr>
        <w:t>Reception</w:t>
      </w:r>
      <w:r>
        <w:rPr>
          <w:color w:val="231F20"/>
          <w:spacing w:val="1"/>
        </w:rPr>
        <w:t> </w:t>
      </w:r>
      <w:r>
        <w:rPr>
          <w:color w:val="231F20"/>
          <w:w w:val="85"/>
        </w:rPr>
        <w:t>or</w:t>
      </w:r>
      <w:r>
        <w:rPr>
          <w:color w:val="231F20"/>
          <w:spacing w:val="1"/>
        </w:rPr>
        <w:t> </w:t>
      </w:r>
      <w:r>
        <w:rPr>
          <w:color w:val="231F20"/>
          <w:w w:val="85"/>
        </w:rPr>
        <w:t>counter</w:t>
      </w:r>
      <w:r>
        <w:rPr>
          <w:color w:val="231F20"/>
          <w:spacing w:val="2"/>
        </w:rPr>
        <w:t> </w:t>
      </w:r>
      <w:r>
        <w:rPr>
          <w:color w:val="231F20"/>
          <w:spacing w:val="-2"/>
          <w:w w:val="85"/>
        </w:rPr>
        <w:t>areas</w:t>
      </w:r>
    </w:p>
    <w:p>
      <w:pPr>
        <w:pStyle w:val="BodyText"/>
        <w:spacing w:line="220" w:lineRule="auto" w:before="99"/>
        <w:ind w:left="406" w:right="657"/>
      </w:pPr>
      <w:r>
        <w:rPr>
          <w:color w:val="231F20"/>
        </w:rPr>
        <w:t>There are many office jobs which involve interaction with customers or clients. Where work involves a variety of users and tasks, including administrative and computing activities, adjustability is required to accommodate staff. Wider bench surfaces may be required for the placement of delivery items and to improve staff security, but care should be taken to avoid the need for reception or customer service staff to have extended periods of reaching up and forward. Security features, such as screens or emergency buttons, may be required.</w:t>
      </w:r>
    </w:p>
    <w:p>
      <w:pPr>
        <w:pStyle w:val="BodyText"/>
        <w:spacing w:line="220" w:lineRule="auto" w:before="107"/>
        <w:ind w:left="406" w:right="794"/>
      </w:pPr>
      <w:r>
        <w:rPr>
          <w:color w:val="231F20"/>
        </w:rPr>
        <w:t>The design of reception areas should reflect the type of work involved. Desks may need to be low to accommodate discussion and interviews, or high to separate staff from clients or customers. When the desk is high, thought needs to be given to whether staff need to be seated up high, possibly on a high adjustable chair with a footrest, or perhaps a false floor is required to raise the staff to the level of the customer (see Figure 4.1). The height should reflect the type of work and whether the worker is sitting, standing or both at the workstation. AS/NZS 4442 recommends the appropriate design of counter workstations. Work practices to allow variation in tasks and breaks from constrained posture and customer demands are important.</w:t>
      </w:r>
    </w:p>
    <w:p>
      <w:pPr>
        <w:spacing w:after="0" w:line="220" w:lineRule="auto"/>
        <w:sectPr>
          <w:type w:val="continuous"/>
          <w:pgSz w:w="11900" w:h="16840"/>
          <w:pgMar w:header="785" w:footer="569" w:top="320" w:bottom="280" w:left="280" w:right="180"/>
          <w:cols w:num="2" w:equalWidth="0">
            <w:col w:w="3410" w:space="40"/>
            <w:col w:w="7990"/>
          </w:cols>
        </w:sectPr>
      </w:pPr>
    </w:p>
    <w:p>
      <w:pPr>
        <w:pStyle w:val="BodyText"/>
        <w:spacing w:before="10"/>
        <w:rPr>
          <w:sz w:val="28"/>
        </w:rPr>
      </w:pPr>
    </w:p>
    <w:p>
      <w:pPr>
        <w:spacing w:after="0"/>
        <w:rPr>
          <w:sz w:val="28"/>
        </w:rPr>
        <w:sectPr>
          <w:pgSz w:w="11900" w:h="16840"/>
          <w:pgMar w:header="785" w:footer="569" w:top="1240" w:bottom="760" w:left="280" w:right="180"/>
        </w:sectPr>
      </w:pPr>
    </w:p>
    <w:p>
      <w:pPr>
        <w:pStyle w:val="BodyText"/>
        <w:rPr>
          <w:sz w:val="20"/>
        </w:rPr>
      </w:pPr>
      <w:r>
        <w:rPr/>
        <w:pict>
          <v:group style="position:absolute;margin-left:46.181717pt;margin-top:118.538002pt;width:40.9pt;height:8.8pt;mso-position-horizontal-relative:page;mso-position-vertical-relative:page;z-index:-21593600" id="docshapegroup1480" coordorigin="924,2371" coordsize="818,176">
            <v:shape style="position:absolute;left:928;top:2377;width:44;height:165" type="#_x0000_t75" id="docshape1481" stroked="false">
              <v:imagedata r:id="rId675" o:title=""/>
            </v:shape>
            <v:shape style="position:absolute;left:928;top:2377;width:44;height:165" id="docshape1482" coordorigin="929,2377" coordsize="44,165" path="m929,2377l932,2468,939,2539,950,2540,955,2541,960,2541,972,2540,972,2513,972,2460,970,2407,968,2379,929,2377xe" filled="false" stroked="true" strokeweight=".5pt" strokecolor="#231f20">
              <v:path arrowok="t"/>
              <v:stroke dashstyle="solid"/>
            </v:shape>
            <v:shape style="position:absolute;left:995;top:2377;width:64;height:165" type="#_x0000_t75" id="docshape1483" stroked="false">
              <v:imagedata r:id="rId676" o:title=""/>
            </v:shape>
            <v:shape style="position:absolute;left:995;top:2377;width:64;height:165" id="docshape1484" coordorigin="996,2377" coordsize="64,165" path="m996,2377l998,2468,1006,2539,1044,2541,1059,2540,1059,2513,1058,2460,1057,2407,1055,2379,996,2377xe" filled="false" stroked="true" strokeweight=".5pt" strokecolor="#231f20">
              <v:path arrowok="t"/>
              <v:stroke dashstyle="solid"/>
            </v:shape>
            <v:shape style="position:absolute;left:1092;top:2377;width:54;height:164" id="docshape1485" coordorigin="1092,2377" coordsize="54,164" path="m1100,2377l1096,2418,1094,2468,1092,2513,1093,2539,1107,2540,1119,2541,1131,2541,1145,2540,1144,2513,1139,2460,1133,2406,1128,2379e" filled="false" stroked="true" strokeweight=".5pt" strokecolor="#231f20">
              <v:path arrowok="t"/>
              <v:stroke dashstyle="solid"/>
            </v:shape>
            <v:shape style="position:absolute;left:1362;top:2377;width:64;height:165" type="#_x0000_t75" id="docshape1486" stroked="false">
              <v:imagedata r:id="rId676" o:title=""/>
            </v:shape>
            <v:shape style="position:absolute;left:1362;top:2377;width:64;height:165" id="docshape1487" coordorigin="1362,2377" coordsize="64,165" path="m1363,2377l1365,2468,1372,2539,1411,2541,1425,2540,1426,2513,1425,2460,1424,2407,1421,2379,1363,2377xe" filled="false" stroked="true" strokeweight=".5pt" strokecolor="#231f20">
              <v:path arrowok="t"/>
              <v:stroke dashstyle="solid"/>
            </v:shape>
            <v:shape style="position:absolute;left:1253;top:2375;width:94;height:164" id="docshape1488" coordorigin="1253,2376" coordsize="94,164" path="m1261,2376l1257,2417,1255,2467,1253,2512,1253,2537,1274,2539,1300,2540,1325,2540,1346,2539,1345,2511,1340,2458,1334,2405,1329,2378e" filled="false" stroked="true" strokeweight=".5pt" strokecolor="#231f20">
              <v:path arrowok="t"/>
              <v:stroke dashstyle="solid"/>
            </v:shape>
            <v:shape style="position:absolute;left:1169;top:2377;width:56;height:164" id="docshape1489" coordorigin="1169,2377" coordsize="56,164" path="m1203,2378l1170,2377,1169,2418,1172,2468,1176,2513,1179,2539,1193,2540,1202,2541,1211,2541,1224,2539,1225,2512,1224,2459,1223,2406,1220,2378,1203,2378xe" filled="false" stroked="true" strokeweight=".5pt" strokecolor="#231f20">
              <v:path arrowok="t"/>
              <v:stroke dashstyle="solid"/>
            </v:shape>
            <v:shape style="position:absolute;left:1528;top:2377;width:44;height:165" type="#_x0000_t75" id="docshape1490" stroked="false">
              <v:imagedata r:id="rId675" o:title=""/>
            </v:shape>
            <v:shape style="position:absolute;left:1528;top:2377;width:44;height:165" id="docshape1491" coordorigin="1529,2377" coordsize="44,165" path="m1530,2377l1532,2468,1539,2539,1551,2540,1555,2541,1560,2541,1572,2540,1572,2513,1572,2460,1571,2407,1568,2379,1530,2377xe" filled="false" stroked="true" strokeweight=".5pt" strokecolor="#231f20">
              <v:path arrowok="t"/>
              <v:stroke dashstyle="solid"/>
            </v:shape>
            <v:shape style="position:absolute;left:1673;top:2377;width:64;height:165" type="#_x0000_t75" id="docshape1492" stroked="false">
              <v:imagedata r:id="rId677" o:title=""/>
            </v:shape>
            <v:shape style="position:absolute;left:1673;top:2377;width:64;height:165" id="docshape1493" coordorigin="1673,2377" coordsize="64,165" path="m1674,2377l1676,2468,1683,2539,1722,2541,1736,2540,1737,2513,1736,2460,1735,2407,1732,2379,1674,2377xe" filled="false" stroked="true" strokeweight=".5pt" strokecolor="#231f20">
              <v:path arrowok="t"/>
              <v:stroke dashstyle="solid"/>
            </v:shape>
            <v:shape style="position:absolute;left:1598;top:2377;width:54;height:164" id="docshape1494" coordorigin="1598,2377" coordsize="54,164" path="m1606,2377l1603,2418,1600,2468,1598,2513,1599,2539,1614,2540,1625,2541,1637,2541,1652,2540,1650,2513,1645,2460,1639,2406,1634,2379e" filled="false" stroked="true" strokeweight=".5pt" strokecolor="#231f20">
              <v:path arrowok="t"/>
              <v:stroke dashstyle="solid"/>
            </v:shape>
            <v:shape style="position:absolute;left:1446;top:2377;width:56;height:164" id="docshape1495" coordorigin="1446,2377" coordsize="56,164" path="m1480,2378l1447,2377,1446,2418,1449,2468,1453,2513,1456,2539,1470,2540,1479,2541,1488,2541,1501,2539,1502,2512,1501,2459,1500,2406,1497,2378,1480,2378xe" filled="false" stroked="true" strokeweight=".5pt" strokecolor="#231f20">
              <v:path arrowok="t"/>
              <v:stroke dashstyle="solid"/>
            </v:shape>
            <w10:wrap type="none"/>
          </v:group>
        </w:pict>
      </w:r>
    </w:p>
    <w:p>
      <w:pPr>
        <w:pStyle w:val="BodyText"/>
        <w:rPr>
          <w:sz w:val="20"/>
        </w:rPr>
      </w:pPr>
    </w:p>
    <w:p>
      <w:pPr>
        <w:pStyle w:val="BodyText"/>
        <w:spacing w:before="9"/>
        <w:rPr>
          <w:sz w:val="21"/>
        </w:rPr>
      </w:pPr>
    </w:p>
    <w:tbl>
      <w:tblPr>
        <w:tblW w:w="0" w:type="auto"/>
        <w:jc w:val="left"/>
        <w:tblInd w:w="617"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05"/>
        <w:gridCol w:w="277"/>
        <w:gridCol w:w="2190"/>
      </w:tblGrid>
      <w:tr>
        <w:trPr>
          <w:trHeight w:val="186" w:hRule="atLeast"/>
        </w:trPr>
        <w:tc>
          <w:tcPr>
            <w:tcW w:w="305" w:type="dxa"/>
            <w:tcBorders>
              <w:bottom w:val="nil"/>
              <w:right w:val="double" w:sz="6" w:space="0" w:color="231F20"/>
            </w:tcBorders>
          </w:tcPr>
          <w:p>
            <w:pPr>
              <w:pStyle w:val="TableParagraph"/>
              <w:rPr>
                <w:rFonts w:ascii="Times New Roman"/>
                <w:sz w:val="12"/>
              </w:rPr>
            </w:pPr>
          </w:p>
        </w:tc>
        <w:tc>
          <w:tcPr>
            <w:tcW w:w="277" w:type="dxa"/>
            <w:tcBorders>
              <w:left w:val="double" w:sz="6" w:space="0" w:color="231F20"/>
              <w:bottom w:val="nil"/>
              <w:right w:val="double" w:sz="6" w:space="0" w:color="231F20"/>
            </w:tcBorders>
          </w:tcPr>
          <w:p>
            <w:pPr>
              <w:pStyle w:val="TableParagraph"/>
              <w:rPr>
                <w:rFonts w:ascii="Times New Roman"/>
                <w:sz w:val="12"/>
              </w:rPr>
            </w:pPr>
          </w:p>
        </w:tc>
        <w:tc>
          <w:tcPr>
            <w:tcW w:w="2190" w:type="dxa"/>
            <w:tcBorders>
              <w:left w:val="double" w:sz="6" w:space="0" w:color="231F20"/>
              <w:bottom w:val="nil"/>
            </w:tcBorders>
          </w:tcPr>
          <w:p>
            <w:pPr>
              <w:pStyle w:val="TableParagraph"/>
              <w:spacing w:line="164" w:lineRule="exact"/>
              <w:ind w:left="946"/>
              <w:rPr>
                <w:sz w:val="14"/>
              </w:rPr>
            </w:pPr>
            <w:r>
              <w:rPr>
                <w:color w:val="231F20"/>
                <w:w w:val="105"/>
                <w:sz w:val="14"/>
              </w:rPr>
              <w:t>Outer</w:t>
            </w:r>
            <w:r>
              <w:rPr>
                <w:color w:val="231F20"/>
                <w:spacing w:val="-12"/>
                <w:w w:val="105"/>
                <w:sz w:val="14"/>
              </w:rPr>
              <w:t> </w:t>
            </w:r>
            <w:r>
              <w:rPr>
                <w:color w:val="231F20"/>
                <w:w w:val="105"/>
                <w:sz w:val="14"/>
              </w:rPr>
              <w:t>reach</w:t>
            </w:r>
            <w:r>
              <w:rPr>
                <w:color w:val="231F20"/>
                <w:spacing w:val="-11"/>
                <w:w w:val="105"/>
                <w:sz w:val="14"/>
              </w:rPr>
              <w:t> </w:t>
            </w:r>
            <w:r>
              <w:rPr>
                <w:color w:val="231F20"/>
                <w:spacing w:val="-2"/>
                <w:w w:val="105"/>
                <w:sz w:val="14"/>
              </w:rPr>
              <w:t>sector</w:t>
            </w:r>
          </w:p>
        </w:tc>
      </w:tr>
      <w:tr>
        <w:trPr>
          <w:trHeight w:val="1404" w:hRule="atLeast"/>
        </w:trPr>
        <w:tc>
          <w:tcPr>
            <w:tcW w:w="2772" w:type="dxa"/>
            <w:gridSpan w:val="3"/>
            <w:tcBorders>
              <w:top w:val="nil"/>
            </w:tcBorders>
          </w:tcPr>
          <w:p>
            <w:pPr>
              <w:pStyle w:val="TableParagraph"/>
              <w:spacing w:before="4"/>
              <w:rPr>
                <w:sz w:val="17"/>
              </w:rPr>
            </w:pPr>
          </w:p>
          <w:p>
            <w:pPr>
              <w:pStyle w:val="TableParagraph"/>
              <w:spacing w:line="184" w:lineRule="auto"/>
              <w:ind w:left="1945" w:right="12"/>
              <w:rPr>
                <w:sz w:val="14"/>
              </w:rPr>
            </w:pPr>
            <w:r>
              <w:rPr>
                <w:color w:val="231F20"/>
                <w:spacing w:val="-2"/>
                <w:w w:val="110"/>
                <w:sz w:val="14"/>
              </w:rPr>
              <w:t>Maximum </w:t>
            </w:r>
            <w:r>
              <w:rPr>
                <w:color w:val="231F20"/>
                <w:w w:val="105"/>
                <w:sz w:val="14"/>
              </w:rPr>
              <w:t>reach</w:t>
            </w:r>
            <w:r>
              <w:rPr>
                <w:color w:val="231F20"/>
                <w:spacing w:val="-12"/>
                <w:w w:val="105"/>
                <w:sz w:val="14"/>
              </w:rPr>
              <w:t> </w:t>
            </w:r>
            <w:r>
              <w:rPr>
                <w:color w:val="231F20"/>
                <w:w w:val="105"/>
                <w:sz w:val="14"/>
              </w:rPr>
              <w:t>sector</w:t>
            </w:r>
          </w:p>
        </w:tc>
      </w:tr>
    </w:tbl>
    <w:p>
      <w:pPr>
        <w:pStyle w:val="BodyText"/>
        <w:rPr>
          <w:sz w:val="20"/>
        </w:rPr>
      </w:pPr>
    </w:p>
    <w:p>
      <w:pPr>
        <w:pStyle w:val="BodyText"/>
        <w:rPr>
          <w:sz w:val="20"/>
        </w:rPr>
      </w:pPr>
    </w:p>
    <w:p>
      <w:pPr>
        <w:pStyle w:val="BodyText"/>
        <w:rPr>
          <w:sz w:val="20"/>
        </w:rPr>
      </w:pPr>
    </w:p>
    <w:p>
      <w:pPr>
        <w:pStyle w:val="BodyText"/>
        <w:spacing w:before="7"/>
        <w:rPr>
          <w:sz w:val="27"/>
        </w:rPr>
      </w:pPr>
    </w:p>
    <w:p>
      <w:pPr>
        <w:spacing w:before="0"/>
        <w:ind w:left="425" w:right="0" w:firstLine="0"/>
        <w:jc w:val="left"/>
        <w:rPr>
          <w:rFonts w:ascii="Verdana"/>
          <w:i/>
          <w:sz w:val="16"/>
        </w:rPr>
      </w:pPr>
      <w:r>
        <w:rPr>
          <w:rFonts w:ascii="Verdana"/>
          <w:i/>
          <w:color w:val="231F20"/>
          <w:w w:val="75"/>
          <w:sz w:val="16"/>
        </w:rPr>
        <w:t>Figure</w:t>
      </w:r>
      <w:r>
        <w:rPr>
          <w:rFonts w:ascii="Verdana"/>
          <w:i/>
          <w:color w:val="231F20"/>
          <w:spacing w:val="-5"/>
          <w:sz w:val="16"/>
        </w:rPr>
        <w:t> </w:t>
      </w:r>
      <w:r>
        <w:rPr>
          <w:rFonts w:ascii="Verdana"/>
          <w:i/>
          <w:color w:val="231F20"/>
          <w:w w:val="75"/>
          <w:sz w:val="16"/>
        </w:rPr>
        <w:t>4.19</w:t>
      </w:r>
      <w:r>
        <w:rPr>
          <w:rFonts w:ascii="Verdana"/>
          <w:i/>
          <w:color w:val="231F20"/>
          <w:spacing w:val="-5"/>
          <w:sz w:val="16"/>
        </w:rPr>
        <w:t> </w:t>
      </w:r>
      <w:r>
        <w:rPr>
          <w:rFonts w:ascii="Verdana"/>
          <w:i/>
          <w:color w:val="231F20"/>
          <w:w w:val="75"/>
          <w:sz w:val="16"/>
        </w:rPr>
        <w:t>Reach</w:t>
      </w:r>
      <w:r>
        <w:rPr>
          <w:rFonts w:ascii="Verdana"/>
          <w:i/>
          <w:color w:val="231F20"/>
          <w:spacing w:val="-5"/>
          <w:sz w:val="16"/>
        </w:rPr>
        <w:t> </w:t>
      </w:r>
      <w:r>
        <w:rPr>
          <w:rFonts w:ascii="Verdana"/>
          <w:i/>
          <w:color w:val="231F20"/>
          <w:w w:val="75"/>
          <w:sz w:val="16"/>
        </w:rPr>
        <w:t>sectors</w:t>
      </w:r>
      <w:r>
        <w:rPr>
          <w:rFonts w:ascii="Verdana"/>
          <w:i/>
          <w:color w:val="231F20"/>
          <w:spacing w:val="-5"/>
          <w:sz w:val="16"/>
        </w:rPr>
        <w:t> </w:t>
      </w:r>
      <w:r>
        <w:rPr>
          <w:rFonts w:ascii="Verdana"/>
          <w:i/>
          <w:color w:val="231F20"/>
          <w:w w:val="75"/>
          <w:sz w:val="16"/>
        </w:rPr>
        <w:t>on</w:t>
      </w:r>
      <w:r>
        <w:rPr>
          <w:rFonts w:ascii="Verdana"/>
          <w:i/>
          <w:color w:val="231F20"/>
          <w:spacing w:val="-5"/>
          <w:sz w:val="16"/>
        </w:rPr>
        <w:t> </w:t>
      </w:r>
      <w:r>
        <w:rPr>
          <w:rFonts w:ascii="Verdana"/>
          <w:i/>
          <w:color w:val="231F20"/>
          <w:w w:val="75"/>
          <w:sz w:val="16"/>
        </w:rPr>
        <w:t>a</w:t>
      </w:r>
      <w:r>
        <w:rPr>
          <w:rFonts w:ascii="Verdana"/>
          <w:i/>
          <w:color w:val="231F20"/>
          <w:spacing w:val="-5"/>
          <w:sz w:val="16"/>
        </w:rPr>
        <w:t> </w:t>
      </w:r>
      <w:r>
        <w:rPr>
          <w:rFonts w:ascii="Verdana"/>
          <w:i/>
          <w:color w:val="231F20"/>
          <w:spacing w:val="-4"/>
          <w:w w:val="75"/>
          <w:sz w:val="16"/>
        </w:rPr>
        <w:t>desk</w:t>
      </w: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spacing w:before="6"/>
        <w:rPr>
          <w:rFonts w:ascii="Verdana"/>
          <w:i/>
          <w:sz w:val="18"/>
        </w:rPr>
      </w:pPr>
    </w:p>
    <w:p>
      <w:pPr>
        <w:spacing w:line="223" w:lineRule="auto" w:before="0"/>
        <w:ind w:left="425" w:right="0" w:firstLine="0"/>
        <w:jc w:val="left"/>
        <w:rPr>
          <w:rFonts w:ascii="Verdana"/>
          <w:i/>
          <w:sz w:val="16"/>
        </w:rPr>
      </w:pPr>
      <w:r>
        <w:rPr>
          <w:rFonts w:ascii="Verdana"/>
          <w:i/>
          <w:color w:val="231F20"/>
          <w:spacing w:val="-2"/>
          <w:w w:val="80"/>
          <w:sz w:val="16"/>
        </w:rPr>
        <w:t>Figure</w:t>
      </w:r>
      <w:r>
        <w:rPr>
          <w:rFonts w:ascii="Verdana"/>
          <w:i/>
          <w:color w:val="231F20"/>
          <w:spacing w:val="-4"/>
          <w:w w:val="80"/>
          <w:sz w:val="16"/>
        </w:rPr>
        <w:t> </w:t>
      </w:r>
      <w:r>
        <w:rPr>
          <w:rFonts w:ascii="Verdana"/>
          <w:i/>
          <w:color w:val="231F20"/>
          <w:spacing w:val="-2"/>
          <w:w w:val="80"/>
          <w:sz w:val="16"/>
        </w:rPr>
        <w:t>4.20</w:t>
      </w:r>
      <w:r>
        <w:rPr>
          <w:rFonts w:ascii="Verdana"/>
          <w:i/>
          <w:color w:val="231F20"/>
          <w:spacing w:val="-4"/>
          <w:w w:val="80"/>
          <w:sz w:val="16"/>
        </w:rPr>
        <w:t> </w:t>
      </w:r>
      <w:r>
        <w:rPr>
          <w:rFonts w:ascii="Verdana"/>
          <w:i/>
          <w:color w:val="231F20"/>
          <w:spacing w:val="-2"/>
          <w:w w:val="80"/>
          <w:sz w:val="16"/>
        </w:rPr>
        <w:t>Filing</w:t>
      </w:r>
      <w:r>
        <w:rPr>
          <w:rFonts w:ascii="Verdana"/>
          <w:i/>
          <w:color w:val="231F20"/>
          <w:spacing w:val="-4"/>
          <w:w w:val="80"/>
          <w:sz w:val="16"/>
        </w:rPr>
        <w:t> </w:t>
      </w:r>
      <w:r>
        <w:rPr>
          <w:rFonts w:ascii="Verdana"/>
          <w:i/>
          <w:color w:val="231F20"/>
          <w:spacing w:val="-2"/>
          <w:w w:val="80"/>
          <w:sz w:val="16"/>
        </w:rPr>
        <w:t>cabinet</w:t>
      </w:r>
      <w:r>
        <w:rPr>
          <w:rFonts w:ascii="Verdana"/>
          <w:i/>
          <w:color w:val="231F20"/>
          <w:spacing w:val="-4"/>
          <w:w w:val="80"/>
          <w:sz w:val="16"/>
        </w:rPr>
        <w:t> </w:t>
      </w:r>
      <w:r>
        <w:rPr>
          <w:rFonts w:ascii="Verdana"/>
          <w:i/>
          <w:color w:val="231F20"/>
          <w:spacing w:val="-2"/>
          <w:w w:val="80"/>
          <w:sz w:val="16"/>
        </w:rPr>
        <w:t>may</w:t>
      </w:r>
      <w:r>
        <w:rPr>
          <w:rFonts w:ascii="Verdana"/>
          <w:i/>
          <w:color w:val="231F20"/>
          <w:spacing w:val="-4"/>
          <w:w w:val="80"/>
          <w:sz w:val="16"/>
        </w:rPr>
        <w:t> </w:t>
      </w:r>
      <w:r>
        <w:rPr>
          <w:rFonts w:ascii="Verdana"/>
          <w:i/>
          <w:color w:val="231F20"/>
          <w:spacing w:val="-2"/>
          <w:w w:val="80"/>
          <w:sz w:val="16"/>
        </w:rPr>
        <w:t>be</w:t>
      </w:r>
      <w:r>
        <w:rPr>
          <w:rFonts w:ascii="Verdana"/>
          <w:i/>
          <w:color w:val="231F20"/>
          <w:spacing w:val="-4"/>
          <w:w w:val="80"/>
          <w:sz w:val="16"/>
        </w:rPr>
        <w:t> </w:t>
      </w:r>
      <w:r>
        <w:rPr>
          <w:rFonts w:ascii="Verdana"/>
          <w:i/>
          <w:color w:val="231F20"/>
          <w:spacing w:val="-2"/>
          <w:w w:val="80"/>
          <w:sz w:val="16"/>
        </w:rPr>
        <w:t>unstable</w:t>
      </w:r>
      <w:r>
        <w:rPr>
          <w:rFonts w:ascii="Verdana"/>
          <w:i/>
          <w:color w:val="231F20"/>
          <w:spacing w:val="-4"/>
          <w:w w:val="80"/>
          <w:sz w:val="16"/>
        </w:rPr>
        <w:t> </w:t>
      </w:r>
      <w:r>
        <w:rPr>
          <w:rFonts w:ascii="Verdana"/>
          <w:i/>
          <w:color w:val="231F20"/>
          <w:spacing w:val="-2"/>
          <w:w w:val="80"/>
          <w:sz w:val="16"/>
        </w:rPr>
        <w:t>when</w:t>
      </w:r>
      <w:r>
        <w:rPr>
          <w:rFonts w:ascii="Verdana"/>
          <w:i/>
          <w:color w:val="231F20"/>
          <w:spacing w:val="-2"/>
          <w:w w:val="80"/>
          <w:sz w:val="16"/>
        </w:rPr>
        <w:t> </w:t>
      </w:r>
      <w:r>
        <w:rPr>
          <w:rFonts w:ascii="Verdana"/>
          <w:i/>
          <w:color w:val="231F20"/>
          <w:w w:val="85"/>
          <w:sz w:val="16"/>
        </w:rPr>
        <w:t>fully</w:t>
      </w:r>
      <w:r>
        <w:rPr>
          <w:rFonts w:ascii="Verdana"/>
          <w:i/>
          <w:color w:val="231F20"/>
          <w:spacing w:val="-6"/>
          <w:w w:val="85"/>
          <w:sz w:val="16"/>
        </w:rPr>
        <w:t> </w:t>
      </w:r>
      <w:r>
        <w:rPr>
          <w:rFonts w:ascii="Verdana"/>
          <w:i/>
          <w:color w:val="231F20"/>
          <w:w w:val="85"/>
          <w:sz w:val="16"/>
        </w:rPr>
        <w:t>loaded</w:t>
      </w:r>
      <w:r>
        <w:rPr>
          <w:rFonts w:ascii="Verdana"/>
          <w:i/>
          <w:color w:val="231F20"/>
          <w:spacing w:val="-6"/>
          <w:w w:val="85"/>
          <w:sz w:val="16"/>
        </w:rPr>
        <w:t> </w:t>
      </w:r>
      <w:r>
        <w:rPr>
          <w:rFonts w:ascii="Verdana"/>
          <w:i/>
          <w:color w:val="231F20"/>
          <w:w w:val="85"/>
          <w:sz w:val="16"/>
        </w:rPr>
        <w:t>and</w:t>
      </w:r>
      <w:r>
        <w:rPr>
          <w:rFonts w:ascii="Verdana"/>
          <w:i/>
          <w:color w:val="231F20"/>
          <w:spacing w:val="-6"/>
          <w:w w:val="85"/>
          <w:sz w:val="16"/>
        </w:rPr>
        <w:t> </w:t>
      </w:r>
      <w:r>
        <w:rPr>
          <w:rFonts w:ascii="Verdana"/>
          <w:i/>
          <w:color w:val="231F20"/>
          <w:w w:val="85"/>
          <w:sz w:val="16"/>
        </w:rPr>
        <w:t>the</w:t>
      </w:r>
      <w:r>
        <w:rPr>
          <w:rFonts w:ascii="Verdana"/>
          <w:i/>
          <w:color w:val="231F20"/>
          <w:spacing w:val="-6"/>
          <w:w w:val="85"/>
          <w:sz w:val="16"/>
        </w:rPr>
        <w:t> </w:t>
      </w:r>
      <w:r>
        <w:rPr>
          <w:rFonts w:ascii="Verdana"/>
          <w:i/>
          <w:color w:val="231F20"/>
          <w:w w:val="85"/>
          <w:sz w:val="16"/>
        </w:rPr>
        <w:t>top</w:t>
      </w:r>
      <w:r>
        <w:rPr>
          <w:rFonts w:ascii="Verdana"/>
          <w:i/>
          <w:color w:val="231F20"/>
          <w:spacing w:val="-6"/>
          <w:w w:val="85"/>
          <w:sz w:val="16"/>
        </w:rPr>
        <w:t> </w:t>
      </w:r>
      <w:r>
        <w:rPr>
          <w:rFonts w:ascii="Verdana"/>
          <w:i/>
          <w:color w:val="231F20"/>
          <w:w w:val="85"/>
          <w:sz w:val="16"/>
        </w:rPr>
        <w:t>two</w:t>
      </w:r>
      <w:r>
        <w:rPr>
          <w:rFonts w:ascii="Verdana"/>
          <w:i/>
          <w:color w:val="231F20"/>
          <w:spacing w:val="-6"/>
          <w:w w:val="85"/>
          <w:sz w:val="16"/>
        </w:rPr>
        <w:t> </w:t>
      </w:r>
      <w:r>
        <w:rPr>
          <w:rFonts w:ascii="Verdana"/>
          <w:i/>
          <w:color w:val="231F20"/>
          <w:w w:val="85"/>
          <w:sz w:val="16"/>
        </w:rPr>
        <w:t>drawers</w:t>
      </w:r>
    </w:p>
    <w:p>
      <w:pPr>
        <w:spacing w:line="182" w:lineRule="exact" w:before="0"/>
        <w:ind w:left="425" w:right="0" w:firstLine="0"/>
        <w:jc w:val="left"/>
        <w:rPr>
          <w:rFonts w:ascii="Verdana"/>
          <w:i/>
          <w:sz w:val="16"/>
        </w:rPr>
      </w:pPr>
      <w:r>
        <w:rPr>
          <w:rFonts w:ascii="Verdana"/>
          <w:i/>
          <w:color w:val="231F20"/>
          <w:w w:val="80"/>
          <w:sz w:val="16"/>
        </w:rPr>
        <w:t>are</w:t>
      </w:r>
      <w:r>
        <w:rPr>
          <w:rFonts w:ascii="Verdana"/>
          <w:i/>
          <w:color w:val="231F20"/>
          <w:spacing w:val="-2"/>
          <w:w w:val="80"/>
          <w:sz w:val="16"/>
        </w:rPr>
        <w:t> </w:t>
      </w:r>
      <w:r>
        <w:rPr>
          <w:rFonts w:ascii="Verdana"/>
          <w:i/>
          <w:color w:val="231F20"/>
          <w:spacing w:val="-4"/>
          <w:w w:val="85"/>
          <w:sz w:val="16"/>
        </w:rPr>
        <w:t>open</w:t>
      </w:r>
    </w:p>
    <w:p>
      <w:pPr>
        <w:pStyle w:val="Heading2"/>
        <w:spacing w:before="107"/>
        <w:ind w:left="317"/>
      </w:pPr>
      <w:r>
        <w:rPr>
          <w:b w:val="0"/>
        </w:rPr>
        <w:br w:type="column"/>
      </w:r>
      <w:r>
        <w:rPr>
          <w:color w:val="231F20"/>
          <w:w w:val="95"/>
        </w:rPr>
        <w:t>STORAGE</w:t>
      </w:r>
      <w:r>
        <w:rPr>
          <w:color w:val="231F20"/>
          <w:spacing w:val="-6"/>
          <w:w w:val="95"/>
        </w:rPr>
        <w:t> </w:t>
      </w:r>
      <w:r>
        <w:rPr>
          <w:color w:val="231F20"/>
          <w:w w:val="95"/>
        </w:rPr>
        <w:t>AND</w:t>
      </w:r>
      <w:r>
        <w:rPr>
          <w:color w:val="231F20"/>
          <w:spacing w:val="-5"/>
          <w:w w:val="95"/>
        </w:rPr>
        <w:t> </w:t>
      </w:r>
      <w:r>
        <w:rPr>
          <w:color w:val="231F20"/>
          <w:w w:val="95"/>
        </w:rPr>
        <w:t>MOVING</w:t>
      </w:r>
      <w:r>
        <w:rPr>
          <w:color w:val="231F20"/>
          <w:spacing w:val="-6"/>
          <w:w w:val="95"/>
        </w:rPr>
        <w:t> </w:t>
      </w:r>
      <w:r>
        <w:rPr>
          <w:color w:val="231F20"/>
          <w:spacing w:val="-2"/>
          <w:w w:val="95"/>
        </w:rPr>
        <w:t>SYSTEMS</w:t>
      </w:r>
    </w:p>
    <w:p>
      <w:pPr>
        <w:pStyle w:val="BodyText"/>
        <w:spacing w:line="220" w:lineRule="auto" w:before="95"/>
        <w:ind w:left="317"/>
      </w:pPr>
      <w:r>
        <w:rPr/>
        <w:pict>
          <v:group style="position:absolute;margin-left:35.295002pt;margin-top:-11.338235pt;width:160.35pt;height:160.35pt;mso-position-horizontal-relative:page;mso-position-vertical-relative:paragraph;z-index:-21594112" id="docshapegroup1496" coordorigin="706,-227" coordsize="3207,3207">
            <v:shape style="position:absolute;left:705;top:-227;width:3204;height:3204" type="#_x0000_t75" id="docshape1497" stroked="false">
              <v:imagedata r:id="rId678" o:title=""/>
            </v:shape>
            <v:shape style="position:absolute;left:2393;top:1894;width:546;height:652" id="docshape1498" coordorigin="2393,1895" coordsize="546,652" path="m2880,1895l2819,1901,2788,1903,2757,1903,2744,1916,2739,1932,2738,1969,2745,1992,2750,2016,2753,2040,2755,2063,2755,2075,2753,2088,2749,2100,2743,2110,2738,2118,2740,2121,2697,2164,2682,2173,2668,2185,2653,2195,2636,2201,2628,2193,2618,2187,2613,2177,2588,2165,2568,2147,2502,2088,2427,2057,2393,2056,2400,2106,2403,2131,2403,2156,2425,2162,2446,2171,2466,2182,2483,2198,2492,2202,2549,2239,2584,2299,2606,2351,2606,2369,2604,2386,2600,2402,2585,2438,2566,2472,2549,2507,2542,2546,2549,2547,2553,2546,2573,2539,2594,2528,2618,2515,2669,2491,2692,2478,2712,2465,2734,2454,2740,2444,2750,2435,2758,2426,2787,2395,2849,2331,2877,2300,2900,2269,2921,2233,2935,2196,2938,2160,2936,2147,2932,2134,2928,2120,2923,2106,2919,2090,2916,2072,2915,2052,2918,2033,2921,2025,2929,2024,2932,2019,2934,2007,2932,1994,2929,1981,2929,1970,2923,1954,2922,1921,2916,1908,2909,1905,2899,1903,2889,1900,2880,1895xe" filled="true" fillcolor="#58595b" stroked="false">
              <v:path arrowok="t"/>
              <v:fill type="solid"/>
            </v:shape>
            <v:shape style="position:absolute;left:2022;top:2453;width:716;height:240" type="#_x0000_t75" id="docshape1499" stroked="false">
              <v:imagedata r:id="rId679" o:title=""/>
            </v:shape>
            <v:shape style="position:absolute;left:1989;top:1786;width:768;height:186" type="#_x0000_t75" id="docshape1500" stroked="false">
              <v:imagedata r:id="rId680" o:title=""/>
            </v:shape>
            <v:shape style="position:absolute;left:1986;top:1691;width:707;height:232" type="#_x0000_t75" id="docshape1501" stroked="false">
              <v:imagedata r:id="rId681" o:title=""/>
            </v:shape>
            <v:shape style="position:absolute;left:2015;top:2011;width:603;height:576" id="docshape1502" coordorigin="2015,2012" coordsize="603,576" path="m2606,2351l2603,2336,2595,2319,2584,2299,2549,2239,2538,2223,2525,2211,2507,2203,2498,2201,2492,2202,2483,2198,2472,2206,2465,2205,2453,2208,2435,2213,2417,2220,2400,2229,2383,2242,2364,2258,2342,2275,2320,2289,2299,2295,2284,2315,2272,2332,2263,2350,2256,2370,2253,2380,2248,2388,2245,2399,2242,2410,2241,2422,2241,2435,2242,2447,2248,2480,2258,2505,2274,2528,2296,2552,2306,2561,2307,2564,2341,2575,2378,2583,2417,2587,2453,2582,2500,2569,2525,2559,2542,2546,2549,2507,2566,2472,2585,2438,2600,2402,2604,2386,2606,2369,2606,2351xm2618,2149l2616,2116,2611,2083,2605,2052,2603,2043,2601,2019,2597,2016,2587,2013,2573,2013,2559,2014,2548,2014,2537,2012,2535,2013,2515,2015,2482,2014,2402,2015,2322,2016,2075,2015,2047,2015,2036,2015,2030,2016,2027,2024,2026,2037,2025,2065,2022,2108,2019,2129,2015,2145,2025,2151,2035,2154,2047,2156,2058,2156,2070,2143,2087,2130,2106,2119,2123,2109,2154,2093,2187,2080,2220,2070,2251,2064,2257,2054,2270,2048,2286,2045,2328,2039,2353,2037,2376,2041,2393,2056,2427,2058,2465,2069,2502,2088,2533,2110,2550,2127,2568,2147,2588,2165,2613,2177,2618,2149xe" filled="true" fillcolor="#58595b" stroked="false">
              <v:path arrowok="t"/>
              <v:fill type="solid"/>
            </v:shape>
            <v:shape style="position:absolute;left:2272;top:2685;width:204;height:51" type="#_x0000_t75" id="docshape1503" stroked="false">
              <v:imagedata r:id="rId682" o:title=""/>
            </v:shape>
            <v:shape style="position:absolute;left:1791;top:1884;width:691;height:691" id="docshape1504" coordorigin="1792,1885" coordsize="691,691" path="m2483,2198l2466,2182,2446,2171,2425,2162,2403,2156,2403,2131,2400,2106,2393,2056,2376,2041,2353,2037,2350,2037,2350,2177,2350,2177,2350,2177,2350,2037,2286,2045,2251,2064,2220,2070,2154,2093,2087,2130,2058,2156,2047,2156,2035,2154,2025,2151,2016,2145,2015,2145,2007,2145,1992,2131,1989,2119,1993,2115,1991,2109,1989,2099,1980,2095,1978,2086,1975,2057,1977,2024,1979,2013,1982,1993,1989,1968,1990,1956,1990,1945,1991,1933,1992,1922,1989,1916,1990,1909,1987,1903,1981,1901,1977,1898,1973,1894,1942,1894,1911,1891,1880,1888,1849,1885,1840,1890,1830,1893,1820,1895,1812,1898,1806,1913,1805,1935,1803,1956,1798,1971,1798,1981,1796,1991,1795,2000,1796,2009,1799,2013,1803,2013,1806,2017,1814,2044,1809,2076,1800,2109,1792,2136,1806,2219,1852,2291,1910,2355,1941,2386,1972,2418,1985,2431,1998,2443,2012,2456,2026,2469,2076,2493,2128,2523,2179,2551,2231,2571,2249,2574,2271,2575,2292,2572,2307,2564,2306,2561,2300,2555,2296,2552,2274,2528,2258,2505,2248,2480,2242,2447,2241,2435,2241,2422,2242,2410,2245,2399,2248,2388,2253,2380,2256,2370,2284,2315,2320,2289,2342,2275,2364,2258,2383,2242,2400,2229,2417,2220,2435,2213,2453,2208,2465,2205,2472,2206,2483,2198xe" filled="true" fillcolor="#58595b" stroked="false">
              <v:path arrowok="t"/>
              <v:fill type="solid"/>
            </v:shape>
            <v:shape style="position:absolute;left:1990;top:731;width:591;height:184" type="#_x0000_t75" id="docshape1505" stroked="false">
              <v:imagedata r:id="rId683" o:title=""/>
            </v:shape>
            <v:shape style="position:absolute;left:1990;top:731;width:591;height:184" id="docshape1506" coordorigin="1991,732" coordsize="591,184" path="m2581,904l2581,910,2576,915,2570,915,2002,915,1996,915,1991,910,1991,904,1991,743,1991,737,1996,732,2002,732,2570,732,2576,732,2581,737,2581,743,2581,904xe" filled="false" stroked="true" strokeweight=".5pt" strokecolor="#231f20">
              <v:path arrowok="t"/>
              <v:stroke dashstyle="solid"/>
            </v:shape>
            <v:shape style="position:absolute;left:1990;top:915;width:591;height:334" type="#_x0000_t75" id="docshape1507" stroked="false">
              <v:imagedata r:id="rId684" o:title=""/>
            </v:shape>
            <v:shape style="position:absolute;left:1990;top:915;width:591;height:334" id="docshape1508" coordorigin="1991,915" coordsize="591,334" path="m2581,927l2581,920,2576,915,2570,915,2002,915,1996,915,1991,920,1991,927,1991,1238,1991,1244,1996,1249,2002,1249,2570,1249,2576,1249,2581,1244,2581,1238,2581,927xe" filled="false" stroked="true" strokeweight=".5pt" strokecolor="#231f20">
              <v:path arrowok="t"/>
              <v:stroke dashstyle="solid"/>
            </v:shape>
            <v:shape style="position:absolute;left:1990;top:698;width:591;height:34" type="#_x0000_t75" id="docshape1509" stroked="false">
              <v:imagedata r:id="rId685" o:title=""/>
            </v:shape>
            <v:shape style="position:absolute;left:1990;top:698;width:591;height:34" id="docshape1510" coordorigin="1991,698" coordsize="591,34" path="m2581,710l2581,704,2576,698,2570,698,2002,698,1996,698,1991,704,1991,710,1991,720,1991,727,1996,732,2002,732,2570,732,2576,732,2581,727,2581,720,2581,710xe" filled="false" stroked="true" strokeweight=".5pt" strokecolor="#231f20">
              <v:path arrowok="t"/>
              <v:stroke dashstyle="solid"/>
            </v:shape>
            <v:shape style="position:absolute;left:2014;top:771;width:541;height:127" type="#_x0000_t75" id="docshape1511" stroked="false">
              <v:imagedata r:id="rId686" o:title=""/>
            </v:shape>
            <v:shape style="position:absolute;left:2014;top:771;width:541;height:127" id="docshape1512" coordorigin="2014,772" coordsize="541,127" path="m2555,887l2555,894,2549,899,2543,899,2025,899,2019,899,2014,894,2014,887,2014,783,2014,777,2019,772,2025,772,2543,772,2549,772,2555,777,2555,783,2555,887xe" filled="false" stroked="true" strokeweight=".5pt" strokecolor="#231f20">
              <v:path arrowok="t"/>
              <v:stroke dashstyle="solid"/>
            </v:shape>
            <v:shape style="position:absolute;left:2037;top:982;width:371;height:207" type="#_x0000_t75" id="docshape1513" stroked="false">
              <v:imagedata r:id="rId687" o:title=""/>
            </v:shape>
            <v:rect style="position:absolute;left:2037;top:982;width:371;height:207" id="docshape1514" filled="false" stroked="true" strokeweight=".5pt" strokecolor="#231f20">
              <v:stroke dashstyle="solid"/>
            </v:rect>
            <v:shape style="position:absolute;left:2434;top:978;width:111;height:211" type="#_x0000_t75" id="docshape1515" stroked="false">
              <v:imagedata r:id="rId688" o:title=""/>
            </v:shape>
            <v:shape style="position:absolute;left:2050;top:978;width:494;height:211" id="docshape1516" coordorigin="2051,979" coordsize="494,211" path="m2545,1189l2434,1189,2434,979,2545,979,2545,1189xm2051,1016l2388,1016m2051,1063l2388,1063m2051,1110l2388,1110m2051,1157l2388,1157m2448,1016l2538,1016m2448,1063l2538,1063m2448,1110l2538,1110m2448,1157l2538,1157m2087,992l2087,1172m2127,992l2127,1172m2168,992l2168,1172m2208,992l2208,1172m2248,992l2248,1172m2288,992l2288,1172m2328,992l2328,1172m2368,992l2368,1172m2471,992l2471,1172m2515,992l2515,1172e" filled="false" stroked="true" strokeweight=".5pt" strokecolor="#231f20">
              <v:path arrowok="t"/>
              <v:stroke dashstyle="solid"/>
            </v:shape>
            <v:shape style="position:absolute;left:2026;top:1310;width:673;height:310" type="#_x0000_t75" id="docshape1517" stroked="false">
              <v:imagedata r:id="rId689" o:title=""/>
            </v:shape>
            <v:shape style="position:absolute;left:2645;top:1572;width:237;height:331" type="#_x0000_t75" id="docshape1518" stroked="false">
              <v:imagedata r:id="rId690" o:title=""/>
            </v:shape>
            <v:shape style="position:absolute;left:2025;top:1565;width:683;height:151" type="#_x0000_t75" id="docshape1519" stroked="false">
              <v:imagedata r:id="rId691" o:title=""/>
            </v:shape>
            <v:shape style="position:absolute;left:1848;top:1597;width:231;height:296" type="#_x0000_t75" id="docshape1520" stroked="false">
              <v:imagedata r:id="rId692" o:title=""/>
            </v:shape>
            <v:shape style="position:absolute;left:1870;top:1073;width:832;height:68" id="docshape1521" coordorigin="1870,1074" coordsize="832,68" path="m1942,1074l1952,1077,1962,1078,1972,1078,1982,1079m2591,1077l2601,1076,2610,1077,2620,1077m2701,1078l2692,1078,2683,1077,2673,1076m1900,1078l1890,1077,1880,1076,1870,1078m2350,1116l2359,1114,2369,1112,2378,1109m2222,1124l2213,1122,2204,1118,2194,1116m2270,1141l2280,1141,2290,1135,2299,1133e" filled="false" stroked="true" strokeweight="1.001000pt" strokecolor="#fdb813">
              <v:path arrowok="t"/>
              <v:stroke dashstyle="solid"/>
            </v:shape>
            <v:shape style="position:absolute;left:3068;top:1129;width:387;height:469" type="#_x0000_t75" id="docshape1522" stroked="false">
              <v:imagedata r:id="rId693" o:title=""/>
            </v:shape>
            <v:shape style="position:absolute;left:2998;top:1178;width:265;height:300" type="#_x0000_t75" id="docshape1523" stroked="false">
              <v:imagedata r:id="rId694" o:title=""/>
            </v:shape>
            <v:shape style="position:absolute;left:1405;top:604;width:300;height:410" type="#_x0000_t75" id="docshape1524" stroked="false">
              <v:imagedata r:id="rId695" o:title=""/>
            </v:shape>
            <v:shape style="position:absolute;left:1038;top:605;width:301;height:409" type="#_x0000_t75" id="docshape1525" stroked="false">
              <v:imagedata r:id="rId696" o:title=""/>
            </v:shape>
            <v:shape style="position:absolute;left:1406;top:1643;width:172;height:241" type="#_x0000_t75" id="docshape1526" stroked="false">
              <v:imagedata r:id="rId697" o:title=""/>
            </v:shape>
            <v:shape style="position:absolute;left:1226;top:1148;width:438;height:440" type="#_x0000_t75" id="docshape1527" stroked="false">
              <v:imagedata r:id="rId698" o:title=""/>
            </v:shape>
            <v:shape style="position:absolute;left:1033;top:599;width:2453;height:2142" type="#_x0000_t75" id="docshape1528" stroked="false">
              <v:imagedata r:id="rId699" o:title=""/>
            </v:shape>
            <v:rect style="position:absolute;left:3441;top:2508;width:454;height:454" id="docshape1529" filled="true" fillcolor="#fdb813" stroked="false">
              <v:fill type="solid"/>
            </v:rect>
            <v:rect style="position:absolute;left:3441;top:2508;width:454;height:454" id="docshape1530" filled="false" stroked="true" strokeweight="1.753pt" strokecolor="#231f20">
              <v:stroke dashstyle="solid"/>
            </v:rect>
            <v:shape style="position:absolute;left:3502;top:2566;width:342;height:357" type="#_x0000_t75" id="docshape1531" stroked="false">
              <v:imagedata r:id="rId700" o:title=""/>
            </v:shape>
            <v:shape style="position:absolute;left:3068;top:2026;width:814;height:300" type="#_x0000_t202" id="docshape1532" filled="false" stroked="false">
              <v:textbox inset="0,0,0,0">
                <w:txbxContent>
                  <w:p>
                    <w:pPr>
                      <w:spacing w:line="184" w:lineRule="auto" w:before="29"/>
                      <w:ind w:left="0" w:right="17" w:firstLine="0"/>
                      <w:jc w:val="left"/>
                      <w:rPr>
                        <w:sz w:val="14"/>
                      </w:rPr>
                    </w:pPr>
                    <w:r>
                      <w:rPr>
                        <w:color w:val="231F20"/>
                        <w:spacing w:val="-2"/>
                        <w:w w:val="110"/>
                        <w:sz w:val="14"/>
                      </w:rPr>
                      <w:t>Optimum </w:t>
                    </w:r>
                    <w:r>
                      <w:rPr>
                        <w:color w:val="231F20"/>
                        <w:spacing w:val="-4"/>
                        <w:w w:val="110"/>
                        <w:sz w:val="14"/>
                      </w:rPr>
                      <w:t>reach</w:t>
                    </w:r>
                    <w:r>
                      <w:rPr>
                        <w:color w:val="231F20"/>
                        <w:spacing w:val="-13"/>
                        <w:w w:val="110"/>
                        <w:sz w:val="14"/>
                      </w:rPr>
                      <w:t> </w:t>
                    </w:r>
                    <w:r>
                      <w:rPr>
                        <w:color w:val="231F20"/>
                        <w:spacing w:val="-4"/>
                        <w:w w:val="110"/>
                        <w:sz w:val="14"/>
                      </w:rPr>
                      <w:t>sector</w:t>
                    </w:r>
                  </w:p>
                </w:txbxContent>
              </v:textbox>
              <w10:wrap type="none"/>
            </v:shape>
            <w10:wrap type="none"/>
          </v:group>
        </w:pict>
      </w:r>
      <w:r>
        <w:rPr>
          <w:color w:val="231F20"/>
        </w:rPr>
        <w:t>Storage system design should focus on the nature of items to be stored and the capabilities and limitations of the people required to use the system.</w:t>
      </w:r>
    </w:p>
    <w:p>
      <w:pPr>
        <w:pStyle w:val="Heading3"/>
        <w:spacing w:before="130"/>
        <w:ind w:left="317"/>
      </w:pPr>
      <w:r>
        <w:rPr>
          <w:color w:val="231F20"/>
          <w:w w:val="90"/>
        </w:rPr>
        <w:t>Shelving</w:t>
      </w:r>
      <w:r>
        <w:rPr>
          <w:color w:val="231F20"/>
          <w:spacing w:val="6"/>
        </w:rPr>
        <w:t> </w:t>
      </w:r>
      <w:r>
        <w:rPr>
          <w:color w:val="231F20"/>
          <w:spacing w:val="-2"/>
        </w:rPr>
        <w:t>systems</w:t>
      </w:r>
    </w:p>
    <w:p>
      <w:pPr>
        <w:pStyle w:val="BodyText"/>
        <w:spacing w:line="220" w:lineRule="auto" w:before="100"/>
        <w:ind w:left="317" w:right="674"/>
      </w:pPr>
      <w:r>
        <w:rPr>
          <w:color w:val="231F20"/>
        </w:rPr>
        <w:t>Users need to have clear access to shelving systems and the items stored on them. To achieve the required level of access, redesign or the provision of additional equipment will sometimes be required. For example, large shelving systems often have a top level of shelving that is above head height, or shelves may be too deep, requiring staff to bend and reach in. Redesign of the shelving and relocation of items between knuckle and shoulder height should be considered. If this is not practicable, some of the following controls should be </w:t>
      </w:r>
      <w:r>
        <w:rPr>
          <w:color w:val="231F20"/>
          <w:spacing w:val="-2"/>
        </w:rPr>
        <w:t>considered:</w:t>
      </w:r>
    </w:p>
    <w:p>
      <w:pPr>
        <w:pStyle w:val="ListParagraph"/>
        <w:numPr>
          <w:ilvl w:val="0"/>
          <w:numId w:val="37"/>
        </w:numPr>
        <w:tabs>
          <w:tab w:pos="545" w:val="left" w:leader="none"/>
        </w:tabs>
        <w:spacing w:line="240" w:lineRule="auto" w:before="45" w:after="0"/>
        <w:ind w:left="544" w:right="0" w:hanging="228"/>
        <w:jc w:val="left"/>
        <w:rPr>
          <w:sz w:val="19"/>
        </w:rPr>
      </w:pPr>
      <w:r>
        <w:rPr>
          <w:color w:val="231F20"/>
          <w:sz w:val="19"/>
        </w:rPr>
        <w:t>a</w:t>
      </w:r>
      <w:r>
        <w:rPr>
          <w:color w:val="231F20"/>
          <w:spacing w:val="-2"/>
          <w:sz w:val="19"/>
        </w:rPr>
        <w:t> </w:t>
      </w:r>
      <w:r>
        <w:rPr>
          <w:color w:val="231F20"/>
          <w:sz w:val="19"/>
        </w:rPr>
        <w:t>safe</w:t>
      </w:r>
      <w:r>
        <w:rPr>
          <w:color w:val="231F20"/>
          <w:spacing w:val="-1"/>
          <w:sz w:val="19"/>
        </w:rPr>
        <w:t> </w:t>
      </w:r>
      <w:r>
        <w:rPr>
          <w:color w:val="231F20"/>
          <w:sz w:val="19"/>
        </w:rPr>
        <w:t>means</w:t>
      </w:r>
      <w:r>
        <w:rPr>
          <w:color w:val="231F20"/>
          <w:spacing w:val="-1"/>
          <w:sz w:val="19"/>
        </w:rPr>
        <w:t> </w:t>
      </w:r>
      <w:r>
        <w:rPr>
          <w:color w:val="231F20"/>
          <w:sz w:val="19"/>
        </w:rPr>
        <w:t>of</w:t>
      </w:r>
      <w:r>
        <w:rPr>
          <w:color w:val="231F20"/>
          <w:spacing w:val="-1"/>
          <w:sz w:val="19"/>
        </w:rPr>
        <w:t> </w:t>
      </w:r>
      <w:r>
        <w:rPr>
          <w:color w:val="231F20"/>
          <w:sz w:val="19"/>
        </w:rPr>
        <w:t>climbing</w:t>
      </w:r>
      <w:r>
        <w:rPr>
          <w:color w:val="231F20"/>
          <w:spacing w:val="-1"/>
          <w:sz w:val="19"/>
        </w:rPr>
        <w:t> </w:t>
      </w:r>
      <w:r>
        <w:rPr>
          <w:color w:val="231F20"/>
          <w:sz w:val="19"/>
        </w:rPr>
        <w:t>up</w:t>
      </w:r>
      <w:r>
        <w:rPr>
          <w:color w:val="231F20"/>
          <w:spacing w:val="-1"/>
          <w:sz w:val="19"/>
        </w:rPr>
        <w:t> </w:t>
      </w:r>
      <w:r>
        <w:rPr>
          <w:color w:val="231F20"/>
          <w:sz w:val="19"/>
        </w:rPr>
        <w:t>to</w:t>
      </w:r>
      <w:r>
        <w:rPr>
          <w:color w:val="231F20"/>
          <w:spacing w:val="-2"/>
          <w:sz w:val="19"/>
        </w:rPr>
        <w:t> </w:t>
      </w:r>
      <w:r>
        <w:rPr>
          <w:color w:val="231F20"/>
          <w:sz w:val="19"/>
        </w:rPr>
        <w:t>the</w:t>
      </w:r>
      <w:r>
        <w:rPr>
          <w:color w:val="231F20"/>
          <w:spacing w:val="-1"/>
          <w:sz w:val="19"/>
        </w:rPr>
        <w:t> </w:t>
      </w:r>
      <w:r>
        <w:rPr>
          <w:color w:val="231F20"/>
          <w:sz w:val="19"/>
        </w:rPr>
        <w:t>required</w:t>
      </w:r>
      <w:r>
        <w:rPr>
          <w:color w:val="231F20"/>
          <w:spacing w:val="-1"/>
          <w:sz w:val="19"/>
        </w:rPr>
        <w:t> </w:t>
      </w:r>
      <w:r>
        <w:rPr>
          <w:color w:val="231F20"/>
          <w:sz w:val="19"/>
        </w:rPr>
        <w:t>level;</w:t>
      </w:r>
      <w:r>
        <w:rPr>
          <w:color w:val="231F20"/>
          <w:spacing w:val="-1"/>
          <w:sz w:val="19"/>
        </w:rPr>
        <w:t> </w:t>
      </w:r>
      <w:r>
        <w:rPr>
          <w:color w:val="231F20"/>
          <w:spacing w:val="-5"/>
          <w:sz w:val="19"/>
        </w:rPr>
        <w:t>and</w:t>
      </w:r>
    </w:p>
    <w:p>
      <w:pPr>
        <w:pStyle w:val="ListParagraph"/>
        <w:numPr>
          <w:ilvl w:val="0"/>
          <w:numId w:val="37"/>
        </w:numPr>
        <w:tabs>
          <w:tab w:pos="545" w:val="left" w:leader="none"/>
        </w:tabs>
        <w:spacing w:line="220" w:lineRule="auto" w:before="63" w:after="0"/>
        <w:ind w:left="544" w:right="873" w:hanging="227"/>
        <w:jc w:val="left"/>
        <w:rPr>
          <w:sz w:val="19"/>
        </w:rPr>
      </w:pPr>
      <w:r>
        <w:rPr>
          <w:color w:val="231F20"/>
          <w:sz w:val="19"/>
        </w:rPr>
        <w:t>an intermediate support point to enable lifting or lowering in stages as users step to higher levels.</w:t>
      </w:r>
    </w:p>
    <w:p>
      <w:pPr>
        <w:pStyle w:val="BodyText"/>
        <w:spacing w:line="220" w:lineRule="auto" w:before="112"/>
        <w:ind w:left="317" w:right="779"/>
      </w:pPr>
      <w:r>
        <w:rPr/>
        <w:pict>
          <v:group style="position:absolute;margin-left:35.295002pt;margin-top:18.875681pt;width:160.35pt;height:160.35pt;mso-position-horizontal-relative:page;mso-position-vertical-relative:paragraph;z-index:15758336" id="docshapegroup1533" coordorigin="706,378" coordsize="3207,3207">
            <v:shape style="position:absolute;left:705;top:377;width:3204;height:3204" type="#_x0000_t75" id="docshape1534" stroked="false">
              <v:imagedata r:id="rId491" o:title=""/>
            </v:shape>
            <v:rect style="position:absolute;left:3441;top:3112;width:454;height:454" id="docshape1535" filled="true" fillcolor="#fdb813" stroked="false">
              <v:fill type="solid"/>
            </v:rect>
            <v:rect style="position:absolute;left:3441;top:3112;width:454;height:454" id="docshape1536" filled="false" stroked="true" strokeweight="1.753pt" strokecolor="#231f20">
              <v:stroke dashstyle="solid"/>
            </v:rect>
            <v:shape style="position:absolute;left:3521;top:3146;width:298;height:377" type="#_x0000_t75" id="docshape1537" stroked="false">
              <v:imagedata r:id="rId701" o:title=""/>
            </v:shape>
            <v:shape style="position:absolute;left:970;top:981;width:1249;height:1940" type="#_x0000_t75" id="docshape1538" stroked="false">
              <v:imagedata r:id="rId702" o:title=""/>
            </v:shape>
            <v:shape style="position:absolute;left:970;top:981;width:1249;height:1940" id="docshape1539" coordorigin="971,982" coordsize="1249,1940" path="m1836,2921l971,2732,1354,982,2219,1171,1836,2921xe" filled="false" stroked="true" strokeweight=".5pt" strokecolor="#231f20">
              <v:path arrowok="t"/>
              <v:stroke dashstyle="solid"/>
            </v:shape>
            <v:shape style="position:absolute;left:1836;top:1006;width:754;height:1915" type="#_x0000_t75" id="docshape1540" stroked="false">
              <v:imagedata r:id="rId703" o:title=""/>
            </v:shape>
            <v:shape style="position:absolute;left:1836;top:1006;width:754;height:1915" id="docshape1541" coordorigin="1836,1007" coordsize="754,1915" path="m1836,2921l2207,2757,2590,1007,2219,1171,1836,2921xe" filled="false" stroked="true" strokeweight=".5pt" strokecolor="#231f20">
              <v:path arrowok="t"/>
              <v:stroke dashstyle="solid"/>
            </v:shape>
            <v:shape style="position:absolute;left:1353;top:820;width:1229;height:351" type="#_x0000_t75" id="docshape1542" stroked="false">
              <v:imagedata r:id="rId704" o:title=""/>
            </v:shape>
            <v:shape style="position:absolute;left:1353;top:820;width:1229;height:351" id="docshape1543" coordorigin="1354,820" coordsize="1229,351" path="m2582,1010l1717,820,1354,982,2219,1171,2582,1010xe" filled="false" stroked="true" strokeweight=".5pt" strokecolor="#231f20">
              <v:path arrowok="t"/>
              <v:stroke dashstyle="solid"/>
            </v:shape>
            <v:shape style="position:absolute;left:2139;top:1304;width:706;height:391" id="docshape1544" coordorigin="2140,1305" coordsize="706,391" path="m2190,1305l2140,1555,2785,1695,2845,1445,2190,1305xe" filled="true" fillcolor="#58595b" stroked="false">
              <v:path arrowok="t"/>
              <v:fill type="solid"/>
            </v:shape>
            <v:shape style="position:absolute;left:2139;top:1304;width:706;height:391" id="docshape1545" coordorigin="2140,1305" coordsize="706,391" path="m2140,1555l2785,1695,2845,1445,2190,1305,2140,1555xe" filled="false" stroked="true" strokeweight=".5pt" strokecolor="#231f20">
              <v:path arrowok="t"/>
              <v:stroke dashstyle="solid"/>
            </v:shape>
            <v:shape style="position:absolute;left:2187;top:1130;width:298;height:595" type="#_x0000_t75" id="docshape1546" stroked="false">
              <v:imagedata r:id="rId705" o:title=""/>
            </v:shape>
            <v:shape style="position:absolute;left:2187;top:1130;width:298;height:595" id="docshape1547" coordorigin="2187,1131" coordsize="298,595" path="m2386,1581l2187,1725,2295,1275,2485,1131,2386,1581xe" filled="false" stroked="true" strokeweight=".5pt" strokecolor="#58595b">
              <v:path arrowok="t"/>
              <v:stroke dashstyle="solid"/>
            </v:shape>
            <v:shape style="position:absolute;left:2227;top:1150;width:298;height:595" type="#_x0000_t75" id="docshape1548" stroked="false">
              <v:imagedata r:id="rId706" o:title=""/>
            </v:shape>
            <v:shape style="position:absolute;left:2227;top:1150;width:298;height:595" id="docshape1549" coordorigin="2227,1151" coordsize="298,595" path="m2426,1601l2227,1745,2336,1295,2525,1151,2426,1601xe" filled="false" stroked="true" strokeweight=".5pt" strokecolor="#58595b">
              <v:path arrowok="t"/>
              <v:stroke dashstyle="solid"/>
            </v:shape>
            <v:shape style="position:absolute;left:2274;top:1157;width:298;height:595" type="#_x0000_t75" id="docshape1550" stroked="false">
              <v:imagedata r:id="rId707" o:title=""/>
            </v:shape>
            <v:shape style="position:absolute;left:2274;top:1157;width:298;height:595" id="docshape1551" coordorigin="2274,1157" coordsize="298,595" path="m2472,1608l2274,1752,2382,1301,2571,1157,2472,1608xe" filled="false" stroked="true" strokeweight=".5pt" strokecolor="#58595b">
              <v:path arrowok="t"/>
              <v:stroke dashstyle="solid"/>
            </v:shape>
            <v:shape style="position:absolute;left:2320;top:1160;width:298;height:595" type="#_x0000_t75" id="docshape1552" stroked="false">
              <v:imagedata r:id="rId708" o:title=""/>
            </v:shape>
            <v:shape style="position:absolute;left:2320;top:1160;width:298;height:595" id="docshape1553" coordorigin="2321,1161" coordsize="298,595" path="m2519,1611l2321,1755,2429,1305,2618,1161,2519,1611xe" filled="false" stroked="true" strokeweight=".5pt" strokecolor="#58595b">
              <v:path arrowok="t"/>
              <v:stroke dashstyle="solid"/>
            </v:shape>
            <v:shape style="position:absolute;left:2367;top:1163;width:298;height:595" type="#_x0000_t75" id="docshape1554" stroked="false">
              <v:imagedata r:id="rId709" o:title=""/>
            </v:shape>
            <v:shape style="position:absolute;left:2367;top:1163;width:298;height:595" id="docshape1555" coordorigin="2368,1164" coordsize="298,595" path="m2566,1614l2368,1758,2476,1308,2665,1164,2566,1614xe" filled="false" stroked="true" strokeweight=".5pt" strokecolor="#58595b">
              <v:path arrowok="t"/>
              <v:stroke dashstyle="solid"/>
            </v:shape>
            <v:shape style="position:absolute;left:2417;top:1173;width:298;height:595" type="#_x0000_t75" id="docshape1556" stroked="false">
              <v:imagedata r:id="rId710" o:title=""/>
            </v:shape>
            <v:shape style="position:absolute;left:2417;top:1173;width:298;height:595" id="docshape1557" coordorigin="2418,1174" coordsize="298,595" path="m2616,1624l2418,1768,2526,1318,2715,1174,2616,1624xe" filled="false" stroked="true" strokeweight=".5pt" strokecolor="#58595b">
              <v:path arrowok="t"/>
              <v:stroke dashstyle="solid"/>
            </v:shape>
            <v:shape style="position:absolute;left:2467;top:1193;width:298;height:595" type="#_x0000_t75" id="docshape1558" stroked="false">
              <v:imagedata r:id="rId711" o:title=""/>
            </v:shape>
            <v:shape style="position:absolute;left:2467;top:1193;width:298;height:595" id="docshape1559" coordorigin="2468,1194" coordsize="298,595" path="m2666,1644l2468,1789,2576,1338,2765,1194,2666,1644xe" filled="false" stroked="true" strokeweight=".5pt" strokecolor="#58595b">
              <v:path arrowok="t"/>
              <v:stroke dashstyle="solid"/>
            </v:shape>
            <v:shape style="position:absolute;left:2501;top:1207;width:298;height:595" type="#_x0000_t75" id="docshape1560" stroked="false">
              <v:imagedata r:id="rId712" o:title=""/>
            </v:shape>
            <v:shape style="position:absolute;left:2501;top:1207;width:298;height:595" id="docshape1561" coordorigin="2501,1207" coordsize="298,595" path="m2699,1658l2501,1802,2609,1351,2798,1207,2699,1658xe" filled="false" stroked="true" strokeweight=".5pt" strokecolor="#58595b">
              <v:path arrowok="t"/>
              <v:stroke dashstyle="solid"/>
            </v:shape>
            <v:shape style="position:absolute;left:2547;top:1210;width:298;height:595" type="#_x0000_t75" id="docshape1562" stroked="false">
              <v:imagedata r:id="rId713" o:title=""/>
            </v:shape>
            <v:shape style="position:absolute;left:2547;top:1210;width:298;height:595" id="docshape1563" coordorigin="2548,1211" coordsize="298,595" path="m2746,1661l2548,1805,2656,1355,2845,1211,2746,1661xe" filled="false" stroked="true" strokeweight=".5pt" strokecolor="#58595b">
              <v:path arrowok="t"/>
              <v:stroke dashstyle="solid"/>
            </v:shape>
            <v:shape style="position:absolute;left:2014;top:1863;width:704;height:409" id="docshape1564" coordorigin="2015,1864" coordsize="704,409" path="m2065,1864l2015,2114,2658,2272,2718,2022,2065,1864xe" filled="true" fillcolor="#58595b" stroked="false">
              <v:path arrowok="t"/>
              <v:fill type="solid"/>
            </v:shape>
            <v:shape style="position:absolute;left:2014;top:1863;width:704;height:409" id="docshape1565" coordorigin="2015,1864" coordsize="704,409" path="m2015,2114l2658,2272,2718,2022,2065,1864,2015,2114xe" filled="false" stroked="true" strokeweight=".5pt" strokecolor="#231f20">
              <v:path arrowok="t"/>
              <v:stroke dashstyle="solid"/>
            </v:shape>
            <v:shape style="position:absolute;left:2030;top:1717;width:298;height:595" type="#_x0000_t75" id="docshape1566" stroked="false">
              <v:imagedata r:id="rId714" o:title=""/>
            </v:shape>
            <v:shape style="position:absolute;left:2030;top:1717;width:298;height:595" id="docshape1567" coordorigin="2031,1718" coordsize="298,595" path="m2229,2168l2031,2312,2139,1862,2328,1718,2229,2168xe" filled="false" stroked="true" strokeweight=".5pt" strokecolor="#58595b">
              <v:path arrowok="t"/>
              <v:stroke dashstyle="solid"/>
            </v:shape>
            <v:shape style="position:absolute;left:2070;top:1737;width:298;height:595" type="#_x0000_t75" id="docshape1568" stroked="false">
              <v:imagedata r:id="rId715" o:title=""/>
            </v:shape>
            <v:shape style="position:absolute;left:2070;top:1737;width:298;height:595" id="docshape1569" coordorigin="2071,1738" coordsize="298,595" path="m2269,2188l2071,2332,2179,1882,2368,1738,2269,2188xe" filled="false" stroked="true" strokeweight=".5pt" strokecolor="#58595b">
              <v:path arrowok="t"/>
              <v:stroke dashstyle="solid"/>
            </v:shape>
            <v:shape style="position:absolute;left:2117;top:1744;width:298;height:595" type="#_x0000_t75" id="docshape1570" stroked="false">
              <v:imagedata r:id="rId710" o:title=""/>
            </v:shape>
            <v:shape style="position:absolute;left:2117;top:1744;width:298;height:595" id="docshape1571" coordorigin="2117,1744" coordsize="298,595" path="m2316,2195l2117,2339,2225,1889,2415,1744,2316,2195xe" filled="false" stroked="true" strokeweight=".5pt" strokecolor="#58595b">
              <v:path arrowok="t"/>
              <v:stroke dashstyle="solid"/>
            </v:shape>
            <v:shape style="position:absolute;left:2164;top:1747;width:298;height:595" type="#_x0000_t75" id="docshape1572" stroked="false">
              <v:imagedata r:id="rId716" o:title=""/>
            </v:shape>
            <v:shape style="position:absolute;left:2164;top:1747;width:298;height:595" id="docshape1573" coordorigin="2164,1748" coordsize="298,595" path="m2362,2198l2164,2342,2272,1892,2461,1748,2362,2198xe" filled="false" stroked="true" strokeweight=".5pt" strokecolor="#58595b">
              <v:path arrowok="t"/>
              <v:stroke dashstyle="solid"/>
            </v:shape>
            <v:shape style="position:absolute;left:2210;top:1751;width:298;height:595" type="#_x0000_t75" id="docshape1574" stroked="false">
              <v:imagedata r:id="rId713" o:title=""/>
            </v:shape>
            <v:shape style="position:absolute;left:2210;top:1751;width:298;height:595" id="docshape1575" coordorigin="2211,1751" coordsize="298,595" path="m2409,2202l2211,2346,2319,1895,2508,1751,2409,2202xe" filled="false" stroked="true" strokeweight=".5pt" strokecolor="#58595b">
              <v:path arrowok="t"/>
              <v:stroke dashstyle="solid"/>
            </v:shape>
            <v:shape style="position:absolute;left:2260;top:1761;width:298;height:595" type="#_x0000_t75" id="docshape1576" stroked="false">
              <v:imagedata r:id="rId717" o:title=""/>
            </v:shape>
            <v:shape style="position:absolute;left:2260;top:1761;width:298;height:595" id="docshape1577" coordorigin="2261,1761" coordsize="298,595" path="m2459,2212l2261,2356,2369,1905,2558,1761,2459,2212xe" filled="false" stroked="true" strokeweight=".5pt" strokecolor="#58595b">
              <v:path arrowok="t"/>
              <v:stroke dashstyle="solid"/>
            </v:shape>
            <v:shape style="position:absolute;left:2310;top:1781;width:298;height:595" type="#_x0000_t75" id="docshape1578" stroked="false">
              <v:imagedata r:id="rId718" o:title=""/>
            </v:shape>
            <v:shape style="position:absolute;left:2310;top:1781;width:298;height:595" id="docshape1579" coordorigin="2311,1781" coordsize="298,595" path="m2509,2232l2311,2376,2419,1925,2608,1781,2509,2232xe" filled="false" stroked="true" strokeweight=".5pt" strokecolor="#58595b">
              <v:path arrowok="t"/>
              <v:stroke dashstyle="solid"/>
            </v:shape>
            <v:shape style="position:absolute;left:2344;top:1794;width:298;height:595" type="#_x0000_t75" id="docshape1580" stroked="false">
              <v:imagedata r:id="rId719" o:title=""/>
            </v:shape>
            <v:shape style="position:absolute;left:2344;top:1794;width:298;height:595" id="docshape1581" coordorigin="2344,1795" coordsize="298,595" path="m2542,2245l2344,2389,2452,1939,2642,1795,2542,2245xe" filled="false" stroked="true" strokeweight=".5pt" strokecolor="#58595b">
              <v:path arrowok="t"/>
              <v:stroke dashstyle="solid"/>
            </v:shape>
            <v:shape style="position:absolute;left:2390;top:1797;width:298;height:595" type="#_x0000_t75" id="docshape1582" stroked="false">
              <v:imagedata r:id="rId720" o:title=""/>
            </v:shape>
            <v:shape style="position:absolute;left:2390;top:1797;width:298;height:595" id="docshape1583" coordorigin="2391,1798" coordsize="298,595" path="m2589,2248l2391,2392,2499,1942,2688,1798,2589,2248xe" filled="false" stroked="true" strokeweight=".5pt" strokecolor="#58595b">
              <v:path arrowok="t"/>
              <v:stroke dashstyle="solid"/>
            </v:shape>
            <v:shape style="position:absolute;left:2442;top:1781;width:331;height:661" type="#_x0000_t75" id="docshape1584" stroked="false">
              <v:imagedata r:id="rId721" o:title=""/>
            </v:shape>
            <v:shape style="position:absolute;left:2442;top:1781;width:331;height:661" id="docshape1585" coordorigin="2443,1782" coordsize="331,661" path="m2663,2282l2443,2442,2563,1942,2773,1782,2663,2282xe" filled="false" stroked="true" strokeweight=".5pt" strokecolor="#231f20">
              <v:path arrowok="t"/>
              <v:stroke dashstyle="solid"/>
            </v:shape>
            <v:shape style="position:absolute;left:1966;top:2089;width:537;height:353" type="#_x0000_t75" id="docshape1586" stroked="false">
              <v:imagedata r:id="rId722" o:title=""/>
            </v:shape>
            <v:shape style="position:absolute;left:1966;top:2089;width:537;height:353" id="docshape1587" coordorigin="1967,2090" coordsize="537,353" path="m1967,2340l2443,2442,2503,2192,2017,2090,1967,2340xe" filled="false" stroked="true" strokeweight=".5pt" strokecolor="#231f20">
              <v:path arrowok="t"/>
              <v:stroke dashstyle="solid"/>
            </v:shape>
            <v:shape style="position:absolute;left:2096;top:1504;width:541;height:356" type="#_x0000_t75" id="docshape1588" stroked="false">
              <v:imagedata r:id="rId723" o:title=""/>
            </v:shape>
            <v:shape style="position:absolute;left:2096;top:1504;width:541;height:356" id="docshape1589" coordorigin="2096,1505" coordsize="541,356" path="m2096,1755l2577,1860,2637,1610,2146,1505,2096,1755xe" filled="false" stroked="true" strokeweight=".5pt" strokecolor="#231f20">
              <v:path arrowok="t"/>
              <v:stroke dashstyle="solid"/>
            </v:shape>
            <v:shape style="position:absolute;left:2577;top:1200;width:331;height:661" type="#_x0000_t75" id="docshape1590" stroked="false">
              <v:imagedata r:id="rId721" o:title=""/>
            </v:shape>
            <v:shape style="position:absolute;left:845;top:1195;width:2811;height:1750" type="#_x0000_t75" id="docshape1591" stroked="false">
              <v:imagedata r:id="rId724" o:title=""/>
            </v:shape>
            <w10:wrap type="none"/>
          </v:group>
        </w:pict>
      </w:r>
      <w:r>
        <w:rPr>
          <w:color w:val="231F20"/>
        </w:rPr>
        <w:t>Climbing</w:t>
      </w:r>
      <w:r>
        <w:rPr>
          <w:color w:val="231F20"/>
          <w:spacing w:val="17"/>
        </w:rPr>
        <w:t> </w:t>
      </w:r>
      <w:r>
        <w:rPr>
          <w:color w:val="231F20"/>
        </w:rPr>
        <w:t>shelves</w:t>
      </w:r>
      <w:r>
        <w:rPr>
          <w:color w:val="231F20"/>
          <w:spacing w:val="17"/>
        </w:rPr>
        <w:t> </w:t>
      </w:r>
      <w:r>
        <w:rPr>
          <w:color w:val="231F20"/>
        </w:rPr>
        <w:t>to</w:t>
      </w:r>
      <w:r>
        <w:rPr>
          <w:color w:val="231F20"/>
          <w:spacing w:val="17"/>
        </w:rPr>
        <w:t> </w:t>
      </w:r>
      <w:r>
        <w:rPr>
          <w:color w:val="231F20"/>
        </w:rPr>
        <w:t>access</w:t>
      </w:r>
      <w:r>
        <w:rPr>
          <w:color w:val="231F20"/>
          <w:spacing w:val="17"/>
        </w:rPr>
        <w:t> </w:t>
      </w:r>
      <w:r>
        <w:rPr>
          <w:color w:val="231F20"/>
        </w:rPr>
        <w:t>higher</w:t>
      </w:r>
      <w:r>
        <w:rPr>
          <w:color w:val="231F20"/>
          <w:spacing w:val="17"/>
        </w:rPr>
        <w:t> </w:t>
      </w:r>
      <w:r>
        <w:rPr>
          <w:color w:val="231F20"/>
        </w:rPr>
        <w:t>shelves</w:t>
      </w:r>
      <w:r>
        <w:rPr>
          <w:color w:val="231F20"/>
          <w:spacing w:val="17"/>
        </w:rPr>
        <w:t> </w:t>
      </w:r>
      <w:r>
        <w:rPr>
          <w:color w:val="231F20"/>
        </w:rPr>
        <w:t>is</w:t>
      </w:r>
      <w:r>
        <w:rPr>
          <w:color w:val="231F20"/>
          <w:spacing w:val="17"/>
        </w:rPr>
        <w:t> </w:t>
      </w:r>
      <w:r>
        <w:rPr>
          <w:color w:val="231F20"/>
        </w:rPr>
        <w:t>an</w:t>
      </w:r>
      <w:r>
        <w:rPr>
          <w:color w:val="231F20"/>
          <w:spacing w:val="17"/>
        </w:rPr>
        <w:t> </w:t>
      </w:r>
      <w:r>
        <w:rPr>
          <w:color w:val="231F20"/>
        </w:rPr>
        <w:t>unsafe</w:t>
      </w:r>
      <w:r>
        <w:rPr>
          <w:color w:val="231F20"/>
          <w:spacing w:val="17"/>
        </w:rPr>
        <w:t> </w:t>
      </w:r>
      <w:r>
        <w:rPr>
          <w:color w:val="231F20"/>
        </w:rPr>
        <w:t>practice</w:t>
      </w:r>
      <w:r>
        <w:rPr>
          <w:color w:val="231F20"/>
          <w:spacing w:val="17"/>
        </w:rPr>
        <w:t> </w:t>
      </w:r>
      <w:r>
        <w:rPr>
          <w:color w:val="231F20"/>
        </w:rPr>
        <w:t>and</w:t>
      </w:r>
      <w:r>
        <w:rPr>
          <w:color w:val="231F20"/>
          <w:spacing w:val="17"/>
        </w:rPr>
        <w:t> </w:t>
      </w:r>
      <w:r>
        <w:rPr>
          <w:color w:val="231F20"/>
        </w:rPr>
        <w:t>is</w:t>
      </w:r>
      <w:r>
        <w:rPr>
          <w:color w:val="231F20"/>
          <w:spacing w:val="17"/>
        </w:rPr>
        <w:t> </w:t>
      </w:r>
      <w:r>
        <w:rPr>
          <w:color w:val="231F20"/>
        </w:rPr>
        <w:t>a</w:t>
      </w:r>
      <w:r>
        <w:rPr>
          <w:color w:val="231F20"/>
          <w:spacing w:val="17"/>
        </w:rPr>
        <w:t> </w:t>
      </w:r>
      <w:r>
        <w:rPr>
          <w:color w:val="231F20"/>
        </w:rPr>
        <w:t>risk that requires control. Options for control of this risk may include providing small platforms on rollers (as often found in libraries), small sets of step ladders, platform ladders and rolling ladders. Steps should be stable and platforms and hand rails are required where the work includes access to high storage (see Figure 4.18).</w:t>
      </w:r>
    </w:p>
    <w:p>
      <w:pPr>
        <w:spacing w:line="220" w:lineRule="auto" w:before="107"/>
        <w:ind w:left="317" w:right="779" w:firstLine="0"/>
        <w:jc w:val="left"/>
        <w:rPr>
          <w:rFonts w:ascii="Trebuchet MS"/>
          <w:i/>
          <w:sz w:val="19"/>
        </w:rPr>
      </w:pPr>
      <w:r>
        <w:rPr>
          <w:color w:val="231F20"/>
          <w:sz w:val="19"/>
        </w:rPr>
        <w:t>If you have to climb to above 2 metres you must comply with the requirements of</w:t>
      </w:r>
      <w:r>
        <w:rPr>
          <w:color w:val="231F20"/>
          <w:spacing w:val="-7"/>
          <w:sz w:val="19"/>
        </w:rPr>
        <w:t> </w:t>
      </w:r>
      <w:r>
        <w:rPr>
          <w:color w:val="231F20"/>
          <w:sz w:val="19"/>
        </w:rPr>
        <w:t>the</w:t>
      </w:r>
      <w:r>
        <w:rPr>
          <w:color w:val="231F20"/>
          <w:spacing w:val="-7"/>
          <w:sz w:val="19"/>
        </w:rPr>
        <w:t> </w:t>
      </w:r>
      <w:r>
        <w:rPr>
          <w:rFonts w:ascii="Trebuchet MS"/>
          <w:i/>
          <w:color w:val="231F20"/>
          <w:sz w:val="19"/>
        </w:rPr>
        <w:t>Victorian</w:t>
      </w:r>
      <w:r>
        <w:rPr>
          <w:rFonts w:ascii="Trebuchet MS"/>
          <w:i/>
          <w:color w:val="231F20"/>
          <w:spacing w:val="-5"/>
          <w:sz w:val="19"/>
        </w:rPr>
        <w:t> </w:t>
      </w:r>
      <w:r>
        <w:rPr>
          <w:rFonts w:ascii="Trebuchet MS"/>
          <w:i/>
          <w:color w:val="231F20"/>
          <w:sz w:val="19"/>
        </w:rPr>
        <w:t>Occupational</w:t>
      </w:r>
      <w:r>
        <w:rPr>
          <w:rFonts w:ascii="Trebuchet MS"/>
          <w:i/>
          <w:color w:val="231F20"/>
          <w:spacing w:val="-5"/>
          <w:sz w:val="19"/>
        </w:rPr>
        <w:t> </w:t>
      </w:r>
      <w:r>
        <w:rPr>
          <w:rFonts w:ascii="Trebuchet MS"/>
          <w:i/>
          <w:color w:val="231F20"/>
          <w:sz w:val="19"/>
        </w:rPr>
        <w:t>Health</w:t>
      </w:r>
      <w:r>
        <w:rPr>
          <w:rFonts w:ascii="Trebuchet MS"/>
          <w:i/>
          <w:color w:val="231F20"/>
          <w:spacing w:val="-5"/>
          <w:sz w:val="19"/>
        </w:rPr>
        <w:t> </w:t>
      </w:r>
      <w:r>
        <w:rPr>
          <w:rFonts w:ascii="Trebuchet MS"/>
          <w:i/>
          <w:color w:val="231F20"/>
          <w:sz w:val="19"/>
        </w:rPr>
        <w:t>and</w:t>
      </w:r>
      <w:r>
        <w:rPr>
          <w:rFonts w:ascii="Trebuchet MS"/>
          <w:i/>
          <w:color w:val="231F20"/>
          <w:spacing w:val="-5"/>
          <w:sz w:val="19"/>
        </w:rPr>
        <w:t> </w:t>
      </w:r>
      <w:r>
        <w:rPr>
          <w:rFonts w:ascii="Trebuchet MS"/>
          <w:i/>
          <w:color w:val="231F20"/>
          <w:sz w:val="19"/>
        </w:rPr>
        <w:t>Safety</w:t>
      </w:r>
      <w:r>
        <w:rPr>
          <w:rFonts w:ascii="Trebuchet MS"/>
          <w:i/>
          <w:color w:val="231F20"/>
          <w:spacing w:val="-5"/>
          <w:sz w:val="19"/>
        </w:rPr>
        <w:t> </w:t>
      </w:r>
      <w:r>
        <w:rPr>
          <w:rFonts w:ascii="Trebuchet MS"/>
          <w:i/>
          <w:color w:val="231F20"/>
          <w:sz w:val="19"/>
        </w:rPr>
        <w:t>(Falls</w:t>
      </w:r>
      <w:r>
        <w:rPr>
          <w:rFonts w:ascii="Trebuchet MS"/>
          <w:i/>
          <w:color w:val="231F20"/>
          <w:spacing w:val="-5"/>
          <w:sz w:val="19"/>
        </w:rPr>
        <w:t> </w:t>
      </w:r>
      <w:r>
        <w:rPr>
          <w:rFonts w:ascii="Trebuchet MS"/>
          <w:i/>
          <w:color w:val="231F20"/>
          <w:sz w:val="19"/>
        </w:rPr>
        <w:t>Regulations)</w:t>
      </w:r>
      <w:r>
        <w:rPr>
          <w:rFonts w:ascii="Trebuchet MS"/>
          <w:i/>
          <w:color w:val="231F20"/>
          <w:spacing w:val="-5"/>
          <w:sz w:val="19"/>
        </w:rPr>
        <w:t> </w:t>
      </w:r>
      <w:r>
        <w:rPr>
          <w:rFonts w:ascii="Trebuchet MS"/>
          <w:i/>
          <w:color w:val="231F20"/>
          <w:sz w:val="19"/>
        </w:rPr>
        <w:t>2003.</w:t>
      </w:r>
    </w:p>
    <w:p>
      <w:pPr>
        <w:pStyle w:val="Heading3"/>
        <w:spacing w:before="127"/>
        <w:ind w:left="317"/>
      </w:pPr>
      <w:r>
        <w:rPr>
          <w:color w:val="231F20"/>
          <w:w w:val="85"/>
        </w:rPr>
        <w:t>General</w:t>
      </w:r>
      <w:r>
        <w:rPr>
          <w:color w:val="231F20"/>
          <w:spacing w:val="17"/>
        </w:rPr>
        <w:t> </w:t>
      </w:r>
      <w:r>
        <w:rPr>
          <w:color w:val="231F20"/>
          <w:w w:val="85"/>
        </w:rPr>
        <w:t>principles</w:t>
      </w:r>
      <w:r>
        <w:rPr>
          <w:color w:val="231F20"/>
          <w:spacing w:val="17"/>
        </w:rPr>
        <w:t> </w:t>
      </w:r>
      <w:r>
        <w:rPr>
          <w:color w:val="231F20"/>
          <w:w w:val="85"/>
        </w:rPr>
        <w:t>of</w:t>
      </w:r>
      <w:r>
        <w:rPr>
          <w:color w:val="231F20"/>
          <w:spacing w:val="17"/>
        </w:rPr>
        <w:t> </w:t>
      </w:r>
      <w:r>
        <w:rPr>
          <w:color w:val="231F20"/>
          <w:w w:val="85"/>
        </w:rPr>
        <w:t>storage</w:t>
      </w:r>
      <w:r>
        <w:rPr>
          <w:color w:val="231F20"/>
          <w:spacing w:val="17"/>
        </w:rPr>
        <w:t> </w:t>
      </w:r>
      <w:r>
        <w:rPr>
          <w:color w:val="231F20"/>
          <w:spacing w:val="-2"/>
          <w:w w:val="85"/>
        </w:rPr>
        <w:t>areas</w:t>
      </w:r>
    </w:p>
    <w:p>
      <w:pPr>
        <w:pStyle w:val="ListParagraph"/>
        <w:numPr>
          <w:ilvl w:val="0"/>
          <w:numId w:val="37"/>
        </w:numPr>
        <w:tabs>
          <w:tab w:pos="545" w:val="left" w:leader="none"/>
        </w:tabs>
        <w:spacing w:line="220" w:lineRule="auto" w:before="100" w:after="0"/>
        <w:ind w:left="544" w:right="662" w:hanging="227"/>
        <w:jc w:val="left"/>
        <w:rPr>
          <w:sz w:val="19"/>
        </w:rPr>
      </w:pPr>
      <w:r>
        <w:rPr>
          <w:color w:val="231F20"/>
          <w:sz w:val="19"/>
        </w:rPr>
        <w:t>Large or heavy items should be stored at easily accessible heights to minimise the demands of handling. Frequently handled items should be placed within easy reach. Items carried on a trolley should remain on the trolley while in </w:t>
      </w:r>
      <w:r>
        <w:rPr>
          <w:color w:val="231F20"/>
          <w:spacing w:val="-2"/>
          <w:sz w:val="19"/>
        </w:rPr>
        <w:t>storage.</w:t>
      </w:r>
    </w:p>
    <w:p>
      <w:pPr>
        <w:pStyle w:val="ListParagraph"/>
        <w:numPr>
          <w:ilvl w:val="0"/>
          <w:numId w:val="37"/>
        </w:numPr>
        <w:tabs>
          <w:tab w:pos="545" w:val="left" w:leader="none"/>
        </w:tabs>
        <w:spacing w:line="220" w:lineRule="auto" w:before="64" w:after="0"/>
        <w:ind w:left="544" w:right="650" w:hanging="227"/>
        <w:jc w:val="left"/>
        <w:rPr>
          <w:sz w:val="19"/>
        </w:rPr>
      </w:pPr>
      <w:r>
        <w:rPr>
          <w:color w:val="231F20"/>
          <w:sz w:val="19"/>
        </w:rPr>
        <w:t>Smaller, lightweight and infrequently handled items may be stored in the lower or higher areas of a storage system.</w:t>
      </w:r>
    </w:p>
    <w:p>
      <w:pPr>
        <w:pStyle w:val="ListParagraph"/>
        <w:numPr>
          <w:ilvl w:val="0"/>
          <w:numId w:val="37"/>
        </w:numPr>
        <w:tabs>
          <w:tab w:pos="545" w:val="left" w:leader="none"/>
        </w:tabs>
        <w:spacing w:line="240" w:lineRule="auto" w:before="51" w:after="0"/>
        <w:ind w:left="544" w:right="0" w:hanging="228"/>
        <w:jc w:val="left"/>
        <w:rPr>
          <w:sz w:val="19"/>
        </w:rPr>
      </w:pPr>
      <w:r>
        <w:rPr>
          <w:color w:val="231F20"/>
          <w:sz w:val="19"/>
        </w:rPr>
        <w:t>It</w:t>
      </w:r>
      <w:r>
        <w:rPr>
          <w:color w:val="231F20"/>
          <w:spacing w:val="-2"/>
          <w:sz w:val="19"/>
        </w:rPr>
        <w:t> </w:t>
      </w:r>
      <w:r>
        <w:rPr>
          <w:color w:val="231F20"/>
          <w:sz w:val="19"/>
        </w:rPr>
        <w:t>should</w:t>
      </w:r>
      <w:r>
        <w:rPr>
          <w:color w:val="231F20"/>
          <w:spacing w:val="-1"/>
          <w:sz w:val="19"/>
        </w:rPr>
        <w:t> </w:t>
      </w:r>
      <w:r>
        <w:rPr>
          <w:color w:val="231F20"/>
          <w:sz w:val="19"/>
        </w:rPr>
        <w:t>be</w:t>
      </w:r>
      <w:r>
        <w:rPr>
          <w:color w:val="231F20"/>
          <w:spacing w:val="-1"/>
          <w:sz w:val="19"/>
        </w:rPr>
        <w:t> </w:t>
      </w:r>
      <w:r>
        <w:rPr>
          <w:color w:val="231F20"/>
          <w:sz w:val="19"/>
        </w:rPr>
        <w:t>easy</w:t>
      </w:r>
      <w:r>
        <w:rPr>
          <w:color w:val="231F20"/>
          <w:spacing w:val="-2"/>
          <w:sz w:val="19"/>
        </w:rPr>
        <w:t> </w:t>
      </w:r>
      <w:r>
        <w:rPr>
          <w:color w:val="231F20"/>
          <w:sz w:val="19"/>
        </w:rPr>
        <w:t>to</w:t>
      </w:r>
      <w:r>
        <w:rPr>
          <w:color w:val="231F20"/>
          <w:spacing w:val="-1"/>
          <w:sz w:val="19"/>
        </w:rPr>
        <w:t> </w:t>
      </w:r>
      <w:r>
        <w:rPr>
          <w:color w:val="231F20"/>
          <w:sz w:val="19"/>
        </w:rPr>
        <w:t>place</w:t>
      </w:r>
      <w:r>
        <w:rPr>
          <w:color w:val="231F20"/>
          <w:spacing w:val="-1"/>
          <w:sz w:val="19"/>
        </w:rPr>
        <w:t> </w:t>
      </w:r>
      <w:r>
        <w:rPr>
          <w:color w:val="231F20"/>
          <w:sz w:val="19"/>
        </w:rPr>
        <w:t>items</w:t>
      </w:r>
      <w:r>
        <w:rPr>
          <w:color w:val="231F20"/>
          <w:spacing w:val="-2"/>
          <w:sz w:val="19"/>
        </w:rPr>
        <w:t> </w:t>
      </w:r>
      <w:r>
        <w:rPr>
          <w:color w:val="231F20"/>
          <w:sz w:val="19"/>
        </w:rPr>
        <w:t>into</w:t>
      </w:r>
      <w:r>
        <w:rPr>
          <w:color w:val="231F20"/>
          <w:spacing w:val="-1"/>
          <w:sz w:val="19"/>
        </w:rPr>
        <w:t> </w:t>
      </w:r>
      <w:r>
        <w:rPr>
          <w:color w:val="231F20"/>
          <w:sz w:val="19"/>
        </w:rPr>
        <w:t>the</w:t>
      </w:r>
      <w:r>
        <w:rPr>
          <w:color w:val="231F20"/>
          <w:spacing w:val="-1"/>
          <w:sz w:val="19"/>
        </w:rPr>
        <w:t> </w:t>
      </w:r>
      <w:r>
        <w:rPr>
          <w:color w:val="231F20"/>
          <w:sz w:val="19"/>
        </w:rPr>
        <w:t>storage</w:t>
      </w:r>
      <w:r>
        <w:rPr>
          <w:color w:val="231F20"/>
          <w:spacing w:val="-2"/>
          <w:sz w:val="19"/>
        </w:rPr>
        <w:t> </w:t>
      </w:r>
      <w:r>
        <w:rPr>
          <w:color w:val="231F20"/>
          <w:sz w:val="19"/>
        </w:rPr>
        <w:t>unit</w:t>
      </w:r>
      <w:r>
        <w:rPr>
          <w:color w:val="231F20"/>
          <w:spacing w:val="-1"/>
          <w:sz w:val="19"/>
        </w:rPr>
        <w:t> </w:t>
      </w:r>
      <w:r>
        <w:rPr>
          <w:color w:val="231F20"/>
          <w:sz w:val="19"/>
        </w:rPr>
        <w:t>and</w:t>
      </w:r>
      <w:r>
        <w:rPr>
          <w:color w:val="231F20"/>
          <w:spacing w:val="-1"/>
          <w:sz w:val="19"/>
        </w:rPr>
        <w:t> </w:t>
      </w:r>
      <w:r>
        <w:rPr>
          <w:color w:val="231F20"/>
          <w:sz w:val="19"/>
        </w:rPr>
        <w:t>take</w:t>
      </w:r>
      <w:r>
        <w:rPr>
          <w:color w:val="231F20"/>
          <w:spacing w:val="-2"/>
          <w:sz w:val="19"/>
        </w:rPr>
        <w:t> </w:t>
      </w:r>
      <w:r>
        <w:rPr>
          <w:color w:val="231F20"/>
          <w:sz w:val="19"/>
        </w:rPr>
        <w:t>them</w:t>
      </w:r>
      <w:r>
        <w:rPr>
          <w:color w:val="231F20"/>
          <w:spacing w:val="-1"/>
          <w:sz w:val="19"/>
        </w:rPr>
        <w:t> </w:t>
      </w:r>
      <w:r>
        <w:rPr>
          <w:color w:val="231F20"/>
          <w:spacing w:val="-4"/>
          <w:sz w:val="19"/>
        </w:rPr>
        <w:t>out.</w:t>
      </w:r>
    </w:p>
    <w:p>
      <w:pPr>
        <w:pStyle w:val="ListParagraph"/>
        <w:numPr>
          <w:ilvl w:val="0"/>
          <w:numId w:val="37"/>
        </w:numPr>
        <w:tabs>
          <w:tab w:pos="545" w:val="left" w:leader="none"/>
        </w:tabs>
        <w:spacing w:line="220" w:lineRule="auto" w:before="64" w:after="0"/>
        <w:ind w:left="544" w:right="619" w:hanging="227"/>
        <w:jc w:val="left"/>
        <w:rPr>
          <w:sz w:val="19"/>
        </w:rPr>
      </w:pPr>
      <w:r>
        <w:rPr>
          <w:color w:val="231F20"/>
          <w:sz w:val="19"/>
        </w:rPr>
        <w:t>The storage system should accommodate the size and shape of the item being stored. For example, dividers will secure files stored in shelving and improve access to them. Documents or small publications may be stored in suspension files or folders, making them easier to handle.</w:t>
      </w:r>
    </w:p>
    <w:p>
      <w:pPr>
        <w:pStyle w:val="Heading3"/>
        <w:spacing w:before="127"/>
        <w:ind w:left="317"/>
      </w:pPr>
      <w:r>
        <w:rPr>
          <w:color w:val="231F20"/>
          <w:w w:val="85"/>
        </w:rPr>
        <w:t>The</w:t>
      </w:r>
      <w:r>
        <w:rPr>
          <w:color w:val="231F20"/>
          <w:spacing w:val="-1"/>
          <w:w w:val="85"/>
        </w:rPr>
        <w:t> </w:t>
      </w:r>
      <w:r>
        <w:rPr>
          <w:color w:val="231F20"/>
          <w:spacing w:val="-2"/>
          <w:w w:val="95"/>
        </w:rPr>
        <w:t>desktop</w:t>
      </w:r>
    </w:p>
    <w:p>
      <w:pPr>
        <w:pStyle w:val="BodyText"/>
        <w:spacing w:line="220" w:lineRule="auto" w:before="100"/>
        <w:ind w:left="317" w:right="841"/>
      </w:pPr>
      <w:r>
        <w:rPr>
          <w:color w:val="231F20"/>
        </w:rPr>
        <w:t>As a storage system, the layout of equipment and resources on a desk should be</w:t>
      </w:r>
      <w:r>
        <w:rPr>
          <w:color w:val="231F20"/>
          <w:spacing w:val="-1"/>
        </w:rPr>
        <w:t> </w:t>
      </w:r>
      <w:r>
        <w:rPr>
          <w:color w:val="231F20"/>
        </w:rPr>
        <w:t>arranged</w:t>
      </w:r>
      <w:r>
        <w:rPr>
          <w:color w:val="231F20"/>
          <w:spacing w:val="-1"/>
        </w:rPr>
        <w:t> </w:t>
      </w:r>
      <w:r>
        <w:rPr>
          <w:color w:val="231F20"/>
        </w:rPr>
        <w:t>so</w:t>
      </w:r>
      <w:r>
        <w:rPr>
          <w:color w:val="231F20"/>
          <w:spacing w:val="-1"/>
        </w:rPr>
        <w:t> </w:t>
      </w:r>
      <w:r>
        <w:rPr>
          <w:color w:val="231F20"/>
        </w:rPr>
        <w:t>that</w:t>
      </w:r>
      <w:r>
        <w:rPr>
          <w:color w:val="231F20"/>
          <w:spacing w:val="-1"/>
        </w:rPr>
        <w:t> </w:t>
      </w:r>
      <w:r>
        <w:rPr>
          <w:color w:val="231F20"/>
        </w:rPr>
        <w:t>they</w:t>
      </w:r>
      <w:r>
        <w:rPr>
          <w:color w:val="231F20"/>
          <w:spacing w:val="-1"/>
        </w:rPr>
        <w:t> </w:t>
      </w:r>
      <w:r>
        <w:rPr>
          <w:color w:val="231F20"/>
        </w:rPr>
        <w:t>are</w:t>
      </w:r>
      <w:r>
        <w:rPr>
          <w:color w:val="231F20"/>
          <w:spacing w:val="-1"/>
        </w:rPr>
        <w:t> </w:t>
      </w:r>
      <w:r>
        <w:rPr>
          <w:color w:val="231F20"/>
        </w:rPr>
        <w:t>within</w:t>
      </w:r>
      <w:r>
        <w:rPr>
          <w:color w:val="231F20"/>
          <w:spacing w:val="-1"/>
        </w:rPr>
        <w:t> </w:t>
      </w:r>
      <w:r>
        <w:rPr>
          <w:color w:val="231F20"/>
        </w:rPr>
        <w:t>reach.</w:t>
      </w:r>
      <w:r>
        <w:rPr>
          <w:color w:val="231F20"/>
          <w:spacing w:val="-1"/>
        </w:rPr>
        <w:t> </w:t>
      </w:r>
      <w:r>
        <w:rPr>
          <w:color w:val="231F20"/>
        </w:rPr>
        <w:t>Their</w:t>
      </w:r>
      <w:r>
        <w:rPr>
          <w:color w:val="231F20"/>
          <w:spacing w:val="-1"/>
        </w:rPr>
        <w:t> </w:t>
      </w:r>
      <w:r>
        <w:rPr>
          <w:color w:val="231F20"/>
        </w:rPr>
        <w:t>proximity</w:t>
      </w:r>
      <w:r>
        <w:rPr>
          <w:color w:val="231F20"/>
          <w:spacing w:val="-1"/>
        </w:rPr>
        <w:t> </w:t>
      </w:r>
      <w:r>
        <w:rPr>
          <w:color w:val="231F20"/>
        </w:rPr>
        <w:t>to</w:t>
      </w:r>
      <w:r>
        <w:rPr>
          <w:color w:val="231F20"/>
          <w:spacing w:val="-1"/>
        </w:rPr>
        <w:t> </w:t>
      </w:r>
      <w:r>
        <w:rPr>
          <w:color w:val="231F20"/>
        </w:rPr>
        <w:t>the</w:t>
      </w:r>
      <w:r>
        <w:rPr>
          <w:color w:val="231F20"/>
          <w:spacing w:val="-1"/>
        </w:rPr>
        <w:t> </w:t>
      </w:r>
      <w:r>
        <w:rPr>
          <w:color w:val="231F20"/>
        </w:rPr>
        <w:t>user</w:t>
      </w:r>
      <w:r>
        <w:rPr>
          <w:color w:val="231F20"/>
          <w:spacing w:val="-1"/>
        </w:rPr>
        <w:t> </w:t>
      </w:r>
      <w:r>
        <w:rPr>
          <w:color w:val="231F20"/>
        </w:rPr>
        <w:t>should</w:t>
      </w:r>
      <w:r>
        <w:rPr>
          <w:color w:val="231F20"/>
          <w:spacing w:val="-1"/>
        </w:rPr>
        <w:t> </w:t>
      </w:r>
      <w:r>
        <w:rPr>
          <w:color w:val="231F20"/>
        </w:rPr>
        <w:t>be prioritised according to the nature or the item and how it is used.</w:t>
      </w:r>
    </w:p>
    <w:p>
      <w:pPr>
        <w:pStyle w:val="Heading4"/>
        <w:ind w:left="317"/>
        <w:rPr>
          <w:i/>
        </w:rPr>
      </w:pPr>
      <w:r>
        <w:rPr>
          <w:i/>
          <w:color w:val="231F20"/>
          <w:w w:val="90"/>
        </w:rPr>
        <w:t>Reach</w:t>
      </w:r>
      <w:r>
        <w:rPr>
          <w:i/>
          <w:color w:val="231F20"/>
          <w:spacing w:val="-5"/>
        </w:rPr>
        <w:t> </w:t>
      </w:r>
      <w:r>
        <w:rPr>
          <w:i/>
          <w:color w:val="231F20"/>
          <w:spacing w:val="-2"/>
        </w:rPr>
        <w:t>capacity</w:t>
      </w:r>
    </w:p>
    <w:p>
      <w:pPr>
        <w:pStyle w:val="BodyText"/>
        <w:spacing w:line="220" w:lineRule="auto" w:before="99"/>
        <w:ind w:left="317" w:right="658"/>
      </w:pPr>
      <w:r>
        <w:rPr>
          <w:color w:val="231F20"/>
        </w:rPr>
        <w:t>The desktop can be broken up into three broad sectors according to the capacity of the seated individual to reach to each sector (see Figure 4.19).</w:t>
      </w:r>
    </w:p>
    <w:p>
      <w:pPr>
        <w:pStyle w:val="BodyText"/>
        <w:spacing w:line="220" w:lineRule="auto" w:before="112"/>
        <w:ind w:left="317" w:right="658"/>
      </w:pPr>
      <w:r>
        <w:rPr>
          <w:color w:val="231F20"/>
        </w:rPr>
        <w:t>The optimum reach sector is where the hands operate for most of the time. Equipment is usually brought into and out of this area as different tasks are performed. For example, when a typing task is finished, the keyboard is moved to one side to make room for a writing activity, or the chair is moved to a different part of the desk so the hands can function close to the body. Frequently used items, such as the keyboard, mouse or telephone, should be used in the optimum reach sector.</w:t>
      </w:r>
    </w:p>
    <w:p>
      <w:pPr>
        <w:pStyle w:val="BodyText"/>
        <w:spacing w:line="220" w:lineRule="auto" w:before="106"/>
        <w:ind w:left="317" w:right="303"/>
      </w:pPr>
      <w:r>
        <w:rPr>
          <w:color w:val="231F20"/>
        </w:rPr>
        <w:t>The maximum reach sector involves an area that extends beyond optimum reach where, using the shoulder and arm, the user can reach with comfort. This sector should be where the hands retrieve and deposit equipment and materials on an intermittent basis. Reference manuals are an example of what can be kept in the maximum forward reach zone, but not in a high reach zone, where excessive force may be required to lift them down.</w:t>
      </w:r>
    </w:p>
    <w:p>
      <w:pPr>
        <w:spacing w:after="0" w:line="220" w:lineRule="auto"/>
        <w:sectPr>
          <w:type w:val="continuous"/>
          <w:pgSz w:w="11900" w:h="16840"/>
          <w:pgMar w:header="785" w:footer="569" w:top="320" w:bottom="280" w:left="280" w:right="180"/>
          <w:cols w:num="2" w:equalWidth="0">
            <w:col w:w="3498" w:space="40"/>
            <w:col w:w="7902"/>
          </w:cols>
        </w:sectPr>
      </w:pPr>
    </w:p>
    <w:p>
      <w:pPr>
        <w:pStyle w:val="BodyText"/>
        <w:rPr>
          <w:sz w:val="20"/>
        </w:rPr>
      </w:pPr>
    </w:p>
    <w:p>
      <w:pPr>
        <w:pStyle w:val="BodyText"/>
        <w:spacing w:before="11"/>
        <w:rPr>
          <w:sz w:val="18"/>
        </w:rPr>
      </w:pPr>
    </w:p>
    <w:p>
      <w:pPr>
        <w:pStyle w:val="BodyText"/>
        <w:spacing w:line="220" w:lineRule="auto"/>
        <w:ind w:left="3855" w:right="674"/>
      </w:pPr>
      <w:r>
        <w:rPr>
          <w:color w:val="231F20"/>
        </w:rPr>
        <w:t>The outer reach sector involves extended reach where bending forward and even rising from the chair gains extra distance to reach an item. This area is usually only suitable for occasional reaches.</w:t>
      </w:r>
    </w:p>
    <w:p>
      <w:pPr>
        <w:pStyle w:val="BodyText"/>
        <w:spacing w:line="220" w:lineRule="auto" w:before="110"/>
        <w:ind w:left="3855" w:right="704"/>
      </w:pPr>
      <w:r>
        <w:rPr>
          <w:color w:val="231F20"/>
        </w:rPr>
        <w:t>Where possible, layout should be reorganised to bring frequently used objects</w:t>
      </w:r>
      <w:r>
        <w:rPr>
          <w:color w:val="231F20"/>
          <w:spacing w:val="40"/>
        </w:rPr>
        <w:t> </w:t>
      </w:r>
      <w:r>
        <w:rPr>
          <w:color w:val="231F20"/>
        </w:rPr>
        <w:t>and nearby objects closer to the user. Alternatively, work can be relocated altogether to another desk or bench for better access. Locating rarely used items out of reach, requiring the user to get up from the chair, may encourage changes of posture.</w:t>
      </w:r>
    </w:p>
    <w:p>
      <w:pPr>
        <w:pStyle w:val="Heading4"/>
        <w:spacing w:before="127"/>
        <w:ind w:left="3855"/>
        <w:rPr>
          <w:i/>
        </w:rPr>
      </w:pPr>
      <w:r>
        <w:rPr>
          <w:i/>
          <w:color w:val="231F20"/>
          <w:w w:val="80"/>
        </w:rPr>
        <w:t>In/out</w:t>
      </w:r>
      <w:r>
        <w:rPr>
          <w:i/>
          <w:color w:val="231F20"/>
          <w:spacing w:val="14"/>
        </w:rPr>
        <w:t> </w:t>
      </w:r>
      <w:r>
        <w:rPr>
          <w:i/>
          <w:color w:val="231F20"/>
          <w:spacing w:val="-4"/>
          <w:w w:val="90"/>
        </w:rPr>
        <w:t>trays</w:t>
      </w:r>
    </w:p>
    <w:p>
      <w:pPr>
        <w:pStyle w:val="BodyText"/>
        <w:spacing w:line="220" w:lineRule="auto" w:before="100"/>
        <w:ind w:left="3855" w:right="652"/>
      </w:pPr>
      <w:r>
        <w:rPr>
          <w:color w:val="231F20"/>
        </w:rPr>
        <w:t>These trays can usually be placed in the maximum reach zone and stacked on top of one another or placed side by side. Placing the trays closer to the operator</w:t>
      </w:r>
      <w:r>
        <w:rPr>
          <w:color w:val="231F20"/>
          <w:spacing w:val="40"/>
        </w:rPr>
        <w:t> </w:t>
      </w:r>
      <w:r>
        <w:rPr>
          <w:color w:val="231F20"/>
        </w:rPr>
        <w:t>helps improve posture and movements by limiting the need for extreme reaching.</w:t>
      </w:r>
    </w:p>
    <w:p>
      <w:pPr>
        <w:pStyle w:val="Heading4"/>
        <w:spacing w:before="128"/>
        <w:ind w:left="3855"/>
        <w:rPr>
          <w:i/>
        </w:rPr>
      </w:pPr>
      <w:r>
        <w:rPr>
          <w:i/>
          <w:color w:val="231F20"/>
          <w:spacing w:val="-2"/>
        </w:rPr>
        <w:t>Drawers</w:t>
      </w:r>
    </w:p>
    <w:p>
      <w:pPr>
        <w:pStyle w:val="BodyText"/>
        <w:spacing w:line="220" w:lineRule="auto" w:before="100"/>
        <w:ind w:left="3855" w:right="797"/>
      </w:pPr>
      <w:r>
        <w:rPr>
          <w:color w:val="231F20"/>
        </w:rPr>
        <w:t>Mobile drawer units provide greater flexibility in the layout of a workstation to provide adequate space for the user’s legs. Drawers need to be within comfortable reach and easy to use by moving the chair directly in front of them. Under desk drawers should not be used for the storage of heavy objects.</w:t>
      </w:r>
    </w:p>
    <w:p>
      <w:pPr>
        <w:pStyle w:val="Heading4"/>
        <w:spacing w:before="128"/>
        <w:ind w:left="3855"/>
        <w:rPr>
          <w:i/>
        </w:rPr>
      </w:pPr>
      <w:r>
        <w:rPr>
          <w:i/>
          <w:color w:val="231F20"/>
          <w:w w:val="85"/>
        </w:rPr>
        <w:t>Filing</w:t>
      </w:r>
      <w:r>
        <w:rPr>
          <w:i/>
          <w:color w:val="231F20"/>
          <w:spacing w:val="-1"/>
          <w:w w:val="95"/>
        </w:rPr>
        <w:t> </w:t>
      </w:r>
      <w:r>
        <w:rPr>
          <w:i/>
          <w:color w:val="231F20"/>
          <w:spacing w:val="-2"/>
          <w:w w:val="95"/>
        </w:rPr>
        <w:t>cabinets</w:t>
      </w:r>
    </w:p>
    <w:p>
      <w:pPr>
        <w:pStyle w:val="BodyText"/>
        <w:spacing w:before="84"/>
        <w:ind w:left="3855"/>
      </w:pPr>
      <w:r>
        <w:rPr>
          <w:color w:val="231F20"/>
        </w:rPr>
        <w:t>Some</w:t>
      </w:r>
      <w:r>
        <w:rPr>
          <w:color w:val="231F20"/>
          <w:spacing w:val="5"/>
        </w:rPr>
        <w:t> </w:t>
      </w:r>
      <w:r>
        <w:rPr>
          <w:color w:val="231F20"/>
        </w:rPr>
        <w:t>common</w:t>
      </w:r>
      <w:r>
        <w:rPr>
          <w:color w:val="231F20"/>
          <w:spacing w:val="5"/>
        </w:rPr>
        <w:t> </w:t>
      </w:r>
      <w:r>
        <w:rPr>
          <w:color w:val="231F20"/>
        </w:rPr>
        <w:t>problems</w:t>
      </w:r>
      <w:r>
        <w:rPr>
          <w:color w:val="231F20"/>
          <w:spacing w:val="5"/>
        </w:rPr>
        <w:t> </w:t>
      </w:r>
      <w:r>
        <w:rPr>
          <w:color w:val="231F20"/>
        </w:rPr>
        <w:t>and</w:t>
      </w:r>
      <w:r>
        <w:rPr>
          <w:color w:val="231F20"/>
          <w:spacing w:val="5"/>
        </w:rPr>
        <w:t> </w:t>
      </w:r>
      <w:r>
        <w:rPr>
          <w:color w:val="231F20"/>
        </w:rPr>
        <w:t>solutions</w:t>
      </w:r>
      <w:r>
        <w:rPr>
          <w:color w:val="231F20"/>
          <w:spacing w:val="5"/>
        </w:rPr>
        <w:t> </w:t>
      </w:r>
      <w:r>
        <w:rPr>
          <w:color w:val="231F20"/>
        </w:rPr>
        <w:t>with</w:t>
      </w:r>
      <w:r>
        <w:rPr>
          <w:color w:val="231F20"/>
          <w:spacing w:val="5"/>
        </w:rPr>
        <w:t> </w:t>
      </w:r>
      <w:r>
        <w:rPr>
          <w:color w:val="231F20"/>
        </w:rPr>
        <w:t>the</w:t>
      </w:r>
      <w:r>
        <w:rPr>
          <w:color w:val="231F20"/>
          <w:spacing w:val="5"/>
        </w:rPr>
        <w:t> </w:t>
      </w:r>
      <w:r>
        <w:rPr>
          <w:color w:val="231F20"/>
        </w:rPr>
        <w:t>use</w:t>
      </w:r>
      <w:r>
        <w:rPr>
          <w:color w:val="231F20"/>
          <w:spacing w:val="5"/>
        </w:rPr>
        <w:t> </w:t>
      </w:r>
      <w:r>
        <w:rPr>
          <w:color w:val="231F20"/>
        </w:rPr>
        <w:t>of</w:t>
      </w:r>
      <w:r>
        <w:rPr>
          <w:color w:val="231F20"/>
          <w:spacing w:val="5"/>
        </w:rPr>
        <w:t> </w:t>
      </w:r>
      <w:r>
        <w:rPr>
          <w:color w:val="231F20"/>
        </w:rPr>
        <w:t>filing</w:t>
      </w:r>
      <w:r>
        <w:rPr>
          <w:color w:val="231F20"/>
          <w:spacing w:val="5"/>
        </w:rPr>
        <w:t> </w:t>
      </w:r>
      <w:r>
        <w:rPr>
          <w:color w:val="231F20"/>
        </w:rPr>
        <w:t>cabinets</w:t>
      </w:r>
      <w:r>
        <w:rPr>
          <w:color w:val="231F20"/>
          <w:spacing w:val="5"/>
        </w:rPr>
        <w:t> </w:t>
      </w:r>
      <w:r>
        <w:rPr>
          <w:color w:val="231F20"/>
          <w:spacing w:val="-2"/>
        </w:rPr>
        <w:t>include:</w:t>
      </w:r>
    </w:p>
    <w:p>
      <w:pPr>
        <w:pStyle w:val="ListParagraph"/>
        <w:numPr>
          <w:ilvl w:val="0"/>
          <w:numId w:val="38"/>
        </w:numPr>
        <w:tabs>
          <w:tab w:pos="4083" w:val="left" w:leader="none"/>
        </w:tabs>
        <w:spacing w:line="220" w:lineRule="auto" w:before="64" w:after="0"/>
        <w:ind w:left="4082" w:right="583" w:hanging="227"/>
        <w:jc w:val="left"/>
        <w:rPr>
          <w:sz w:val="19"/>
        </w:rPr>
      </w:pPr>
      <w:r>
        <w:rPr>
          <w:color w:val="231F20"/>
          <w:sz w:val="19"/>
        </w:rPr>
        <w:t>tightly packed files – may contribute to muscle soreness and holding awkward postures. Clear labelling and periodic review of the contents can help overcome overcrowding.</w:t>
      </w:r>
      <w:r>
        <w:rPr>
          <w:color w:val="231F20"/>
          <w:spacing w:val="21"/>
          <w:sz w:val="19"/>
        </w:rPr>
        <w:t> </w:t>
      </w:r>
      <w:r>
        <w:rPr>
          <w:color w:val="231F20"/>
          <w:sz w:val="19"/>
        </w:rPr>
        <w:t>Other</w:t>
      </w:r>
      <w:r>
        <w:rPr>
          <w:color w:val="231F20"/>
          <w:spacing w:val="21"/>
          <w:sz w:val="19"/>
        </w:rPr>
        <w:t> </w:t>
      </w:r>
      <w:r>
        <w:rPr>
          <w:color w:val="231F20"/>
          <w:sz w:val="19"/>
        </w:rPr>
        <w:t>means</w:t>
      </w:r>
      <w:r>
        <w:rPr>
          <w:color w:val="231F20"/>
          <w:spacing w:val="21"/>
          <w:sz w:val="19"/>
        </w:rPr>
        <w:t> </w:t>
      </w:r>
      <w:r>
        <w:rPr>
          <w:color w:val="231F20"/>
          <w:sz w:val="19"/>
        </w:rPr>
        <w:t>of</w:t>
      </w:r>
      <w:r>
        <w:rPr>
          <w:color w:val="231F20"/>
          <w:spacing w:val="21"/>
          <w:sz w:val="19"/>
        </w:rPr>
        <w:t> </w:t>
      </w:r>
      <w:r>
        <w:rPr>
          <w:color w:val="231F20"/>
          <w:sz w:val="19"/>
        </w:rPr>
        <w:t>storage</w:t>
      </w:r>
      <w:r>
        <w:rPr>
          <w:color w:val="231F20"/>
          <w:spacing w:val="21"/>
          <w:sz w:val="19"/>
        </w:rPr>
        <w:t> </w:t>
      </w:r>
      <w:r>
        <w:rPr>
          <w:color w:val="231F20"/>
          <w:sz w:val="19"/>
        </w:rPr>
        <w:t>include</w:t>
      </w:r>
      <w:r>
        <w:rPr>
          <w:color w:val="231F20"/>
          <w:spacing w:val="21"/>
          <w:sz w:val="19"/>
        </w:rPr>
        <w:t> </w:t>
      </w:r>
      <w:r>
        <w:rPr>
          <w:color w:val="231F20"/>
          <w:sz w:val="19"/>
        </w:rPr>
        <w:t>arch</w:t>
      </w:r>
      <w:r>
        <w:rPr>
          <w:color w:val="231F20"/>
          <w:spacing w:val="21"/>
          <w:sz w:val="19"/>
        </w:rPr>
        <w:t> </w:t>
      </w:r>
      <w:r>
        <w:rPr>
          <w:color w:val="231F20"/>
          <w:sz w:val="19"/>
        </w:rPr>
        <w:t>files.</w:t>
      </w:r>
      <w:r>
        <w:rPr>
          <w:color w:val="231F20"/>
          <w:spacing w:val="21"/>
          <w:sz w:val="19"/>
        </w:rPr>
        <w:t> </w:t>
      </w:r>
      <w:r>
        <w:rPr>
          <w:color w:val="231F20"/>
          <w:sz w:val="19"/>
        </w:rPr>
        <w:t>Offsite</w:t>
      </w:r>
      <w:r>
        <w:rPr>
          <w:color w:val="231F20"/>
          <w:spacing w:val="21"/>
          <w:sz w:val="19"/>
        </w:rPr>
        <w:t> </w:t>
      </w:r>
      <w:r>
        <w:rPr>
          <w:color w:val="231F20"/>
          <w:sz w:val="19"/>
        </w:rPr>
        <w:t>storage</w:t>
      </w:r>
      <w:r>
        <w:rPr>
          <w:color w:val="231F20"/>
          <w:spacing w:val="21"/>
          <w:sz w:val="19"/>
        </w:rPr>
        <w:t> </w:t>
      </w:r>
      <w:r>
        <w:rPr>
          <w:color w:val="231F20"/>
          <w:sz w:val="19"/>
        </w:rPr>
        <w:t>can</w:t>
      </w:r>
      <w:r>
        <w:rPr>
          <w:color w:val="231F20"/>
          <w:sz w:val="19"/>
        </w:rPr>
        <w:t> be used to reduce overcrowding;</w:t>
      </w:r>
    </w:p>
    <w:p>
      <w:pPr>
        <w:pStyle w:val="ListParagraph"/>
        <w:numPr>
          <w:ilvl w:val="0"/>
          <w:numId w:val="38"/>
        </w:numPr>
        <w:tabs>
          <w:tab w:pos="4083" w:val="left" w:leader="none"/>
        </w:tabs>
        <w:spacing w:line="220" w:lineRule="auto" w:before="64" w:after="0"/>
        <w:ind w:left="4082" w:right="721" w:hanging="227"/>
        <w:jc w:val="left"/>
        <w:rPr>
          <w:sz w:val="19"/>
        </w:rPr>
      </w:pPr>
      <w:r>
        <w:rPr>
          <w:color w:val="231F20"/>
          <w:sz w:val="19"/>
        </w:rPr>
        <w:t>access to lower drawers – users should use their legs to squat or alternatively adopt a kneeling posture in preference to bending; and</w:t>
      </w:r>
    </w:p>
    <w:p>
      <w:pPr>
        <w:pStyle w:val="ListParagraph"/>
        <w:numPr>
          <w:ilvl w:val="0"/>
          <w:numId w:val="38"/>
        </w:numPr>
        <w:tabs>
          <w:tab w:pos="4083" w:val="left" w:leader="none"/>
        </w:tabs>
        <w:spacing w:line="220" w:lineRule="auto" w:before="66" w:after="0"/>
        <w:ind w:left="4082" w:right="625" w:hanging="227"/>
        <w:jc w:val="left"/>
        <w:rPr>
          <w:sz w:val="19"/>
        </w:rPr>
      </w:pPr>
      <w:r>
        <w:rPr>
          <w:color w:val="231F20"/>
          <w:sz w:val="19"/>
        </w:rPr>
        <w:t>where a cabinet is not level, the drawers may be difficult to open or close or even remain in an open position when not in use. This can be hazardous. Small packing pieces can help to level the cabinet. Use a spirit level to make sure the filing cabinet is level.</w:t>
      </w:r>
    </w:p>
    <w:p>
      <w:pPr>
        <w:pStyle w:val="BodyText"/>
        <w:spacing w:line="220" w:lineRule="auto" w:before="110"/>
        <w:ind w:left="3855" w:right="939"/>
      </w:pPr>
      <w:r>
        <w:rPr>
          <w:color w:val="231F20"/>
        </w:rPr>
        <w:t>Instability of a cabinet when more than one drawer is open at once can result in the whole cabinet falling onto the user. Prevention measures may involve</w:t>
      </w:r>
    </w:p>
    <w:p>
      <w:pPr>
        <w:pStyle w:val="BodyText"/>
        <w:spacing w:line="220" w:lineRule="auto"/>
        <w:ind w:left="3855" w:right="717"/>
      </w:pPr>
      <w:r>
        <w:rPr>
          <w:color w:val="231F20"/>
        </w:rPr>
        <w:t>attaching the filing cabinet to the wall or floor or purchasing filing cabinets which allow only one drawer to be open at a time (see Figure 4.20).</w:t>
      </w:r>
    </w:p>
    <w:p>
      <w:pPr>
        <w:pStyle w:val="Heading3"/>
        <w:spacing w:before="127"/>
      </w:pPr>
      <w:r>
        <w:rPr>
          <w:color w:val="231F20"/>
          <w:w w:val="85"/>
        </w:rPr>
        <w:t>The</w:t>
      </w:r>
      <w:r>
        <w:rPr>
          <w:color w:val="231F20"/>
          <w:spacing w:val="-1"/>
          <w:w w:val="85"/>
        </w:rPr>
        <w:t> </w:t>
      </w:r>
      <w:r>
        <w:rPr>
          <w:color w:val="231F20"/>
          <w:spacing w:val="-2"/>
          <w:w w:val="95"/>
        </w:rPr>
        <w:t>computer</w:t>
      </w:r>
    </w:p>
    <w:p>
      <w:pPr>
        <w:pStyle w:val="BodyText"/>
        <w:spacing w:line="220" w:lineRule="auto" w:before="100"/>
        <w:ind w:left="3855" w:right="674"/>
      </w:pPr>
      <w:r>
        <w:rPr>
          <w:color w:val="231F20"/>
        </w:rPr>
        <w:t>Computers are another form of storage system within the office and are the main means of generating and manipulating reference information. Their use as a storage base may lead to a reduction in physical storage requirements in offices, as well as improved efficiency in finding, reading and obtaining data. Backing-up</w:t>
      </w:r>
      <w:r>
        <w:rPr>
          <w:color w:val="231F20"/>
          <w:spacing w:val="40"/>
        </w:rPr>
        <w:t> </w:t>
      </w:r>
      <w:r>
        <w:rPr>
          <w:color w:val="231F20"/>
        </w:rPr>
        <w:t>of data is an essential component of effective information storage, so that in the event of a problem or equipment failure, the information is not lost or corrupted.</w:t>
      </w:r>
    </w:p>
    <w:p>
      <w:pPr>
        <w:pStyle w:val="Heading3"/>
        <w:spacing w:before="126"/>
      </w:pPr>
      <w:r>
        <w:rPr>
          <w:color w:val="231F20"/>
          <w:w w:val="85"/>
        </w:rPr>
        <w:t>Compactus</w:t>
      </w:r>
      <w:r>
        <w:rPr>
          <w:color w:val="231F20"/>
          <w:spacing w:val="10"/>
        </w:rPr>
        <w:t> </w:t>
      </w:r>
      <w:r>
        <w:rPr>
          <w:color w:val="231F20"/>
          <w:w w:val="85"/>
        </w:rPr>
        <w:t>or</w:t>
      </w:r>
      <w:r>
        <w:rPr>
          <w:color w:val="231F20"/>
          <w:spacing w:val="10"/>
        </w:rPr>
        <w:t> </w:t>
      </w:r>
      <w:r>
        <w:rPr>
          <w:color w:val="231F20"/>
          <w:w w:val="85"/>
        </w:rPr>
        <w:t>mobile</w:t>
      </w:r>
      <w:r>
        <w:rPr>
          <w:color w:val="231F20"/>
          <w:spacing w:val="10"/>
        </w:rPr>
        <w:t> </w:t>
      </w:r>
      <w:r>
        <w:rPr>
          <w:color w:val="231F20"/>
          <w:spacing w:val="-2"/>
          <w:w w:val="85"/>
        </w:rPr>
        <w:t>storage</w:t>
      </w:r>
    </w:p>
    <w:p>
      <w:pPr>
        <w:pStyle w:val="BodyText"/>
        <w:spacing w:line="220" w:lineRule="auto" w:before="99"/>
        <w:ind w:left="3855" w:right="717"/>
      </w:pPr>
      <w:r>
        <w:rPr>
          <w:color w:val="231F20"/>
        </w:rPr>
        <w:t>The compactus is a very efficient way to use storage space. There are several issues associated with the use of this equipment.</w:t>
      </w:r>
    </w:p>
    <w:p>
      <w:pPr>
        <w:pStyle w:val="Heading4"/>
        <w:spacing w:before="130"/>
        <w:ind w:left="3855"/>
        <w:rPr>
          <w:i/>
        </w:rPr>
      </w:pPr>
      <w:r>
        <w:rPr>
          <w:i/>
          <w:color w:val="231F20"/>
          <w:w w:val="85"/>
        </w:rPr>
        <w:t>Opening</w:t>
      </w:r>
      <w:r>
        <w:rPr>
          <w:i/>
          <w:color w:val="231F20"/>
          <w:spacing w:val="9"/>
        </w:rPr>
        <w:t> </w:t>
      </w:r>
      <w:r>
        <w:rPr>
          <w:i/>
          <w:color w:val="231F20"/>
          <w:w w:val="85"/>
        </w:rPr>
        <w:t>and</w:t>
      </w:r>
      <w:r>
        <w:rPr>
          <w:i/>
          <w:color w:val="231F20"/>
          <w:spacing w:val="10"/>
        </w:rPr>
        <w:t> </w:t>
      </w:r>
      <w:r>
        <w:rPr>
          <w:i/>
          <w:color w:val="231F20"/>
          <w:w w:val="85"/>
        </w:rPr>
        <w:t>closing</w:t>
      </w:r>
      <w:r>
        <w:rPr>
          <w:i/>
          <w:color w:val="231F20"/>
          <w:spacing w:val="9"/>
        </w:rPr>
        <w:t> </w:t>
      </w:r>
      <w:r>
        <w:rPr>
          <w:i/>
          <w:color w:val="231F20"/>
          <w:w w:val="85"/>
        </w:rPr>
        <w:t>the</w:t>
      </w:r>
      <w:r>
        <w:rPr>
          <w:i/>
          <w:color w:val="231F20"/>
          <w:spacing w:val="10"/>
        </w:rPr>
        <w:t> </w:t>
      </w:r>
      <w:r>
        <w:rPr>
          <w:i/>
          <w:color w:val="231F20"/>
          <w:spacing w:val="-2"/>
          <w:w w:val="85"/>
        </w:rPr>
        <w:t>compactus</w:t>
      </w:r>
    </w:p>
    <w:p>
      <w:pPr>
        <w:pStyle w:val="BodyText"/>
        <w:spacing w:line="220" w:lineRule="auto" w:before="100"/>
        <w:ind w:left="3855" w:right="1110"/>
        <w:jc w:val="both"/>
      </w:pPr>
      <w:r>
        <w:rPr>
          <w:color w:val="231F20"/>
        </w:rPr>
        <w:t>The size and placement of winding mechanisms or handles to open or close</w:t>
      </w:r>
      <w:r>
        <w:rPr>
          <w:color w:val="231F20"/>
          <w:spacing w:val="40"/>
        </w:rPr>
        <w:t> </w:t>
      </w:r>
      <w:r>
        <w:rPr>
          <w:color w:val="231F20"/>
        </w:rPr>
        <w:t>a compactus should not present a trapping hazard for hands. They are often designed to be used by one hand. Placing a second hand on the unit to help</w:t>
      </w:r>
    </w:p>
    <w:p>
      <w:pPr>
        <w:pStyle w:val="BodyText"/>
        <w:spacing w:line="220" w:lineRule="auto"/>
        <w:ind w:left="3855" w:right="826"/>
      </w:pPr>
      <w:r>
        <w:rPr>
          <w:color w:val="231F20"/>
        </w:rPr>
        <w:t>exert additional pushing or pulling force can result in it being caught in between the units. The compactus should not require significant force to operate the handle. Proper installation and regular maintenance of the unit should ensure ease of operation. For large sets of frequently used compactuses electric controls remove the need to exert force to open and shut the compactus.</w:t>
      </w:r>
    </w:p>
    <w:p>
      <w:pPr>
        <w:spacing w:after="0" w:line="220" w:lineRule="auto"/>
        <w:sectPr>
          <w:pgSz w:w="11900" w:h="16840"/>
          <w:pgMar w:header="785" w:footer="569" w:top="1240" w:bottom="760" w:left="280" w:right="180"/>
        </w:sectPr>
      </w:pPr>
    </w:p>
    <w:p>
      <w:pPr>
        <w:pStyle w:val="BodyText"/>
        <w:spacing w:before="10"/>
        <w:rPr>
          <w:sz w:val="28"/>
        </w:rPr>
      </w:pPr>
    </w:p>
    <w:p>
      <w:pPr>
        <w:pStyle w:val="Heading4"/>
        <w:spacing w:before="111"/>
        <w:ind w:left="3855"/>
        <w:rPr>
          <w:i/>
        </w:rPr>
      </w:pPr>
      <w:r>
        <w:rPr>
          <w:i/>
          <w:color w:val="231F20"/>
          <w:w w:val="85"/>
        </w:rPr>
        <w:t>General</w:t>
      </w:r>
      <w:r>
        <w:rPr>
          <w:i/>
          <w:color w:val="231F20"/>
          <w:spacing w:val="13"/>
        </w:rPr>
        <w:t> </w:t>
      </w:r>
      <w:r>
        <w:rPr>
          <w:i/>
          <w:color w:val="231F20"/>
          <w:spacing w:val="-2"/>
          <w:w w:val="95"/>
        </w:rPr>
        <w:t>hazards</w:t>
      </w:r>
    </w:p>
    <w:p>
      <w:pPr>
        <w:pStyle w:val="BodyText"/>
        <w:spacing w:line="220" w:lineRule="auto" w:before="100"/>
        <w:ind w:left="3855" w:right="847"/>
      </w:pPr>
      <w:r>
        <w:rPr>
          <w:color w:val="231F20"/>
        </w:rPr>
        <w:t>With a large compactus it may be possible for a person to become trapped between the shelves while it is being operated by others. Also, the raised platform or rails can create a tripping hazard as the individual moves into and out of the units. Consideration needs to be given to the operating and lock-out procedures, adequate lighting, signage and flooring.</w:t>
      </w:r>
    </w:p>
    <w:p>
      <w:pPr>
        <w:pStyle w:val="Heading3"/>
        <w:spacing w:before="127"/>
      </w:pPr>
      <w:r>
        <w:rPr>
          <w:color w:val="231F20"/>
          <w:spacing w:val="-2"/>
        </w:rPr>
        <w:t>Lockers</w:t>
      </w:r>
    </w:p>
    <w:p>
      <w:pPr>
        <w:pStyle w:val="BodyText"/>
        <w:spacing w:line="220" w:lineRule="auto" w:before="99"/>
        <w:ind w:left="3855" w:right="794"/>
        <w:jc w:val="both"/>
      </w:pPr>
      <w:r>
        <w:rPr>
          <w:color w:val="231F20"/>
        </w:rPr>
        <w:t>Often lockers are used to store valuable equipment or materials. The location of each item in a locker should be decided according to the size and weight of the item and the frequency of its use.</w:t>
      </w:r>
    </w:p>
    <w:p>
      <w:pPr>
        <w:pStyle w:val="Heading3"/>
        <w:spacing w:before="129"/>
      </w:pPr>
      <w:r>
        <w:rPr>
          <w:color w:val="231F20"/>
          <w:w w:val="85"/>
        </w:rPr>
        <w:t>Photocopying</w:t>
      </w:r>
      <w:r>
        <w:rPr>
          <w:color w:val="231F20"/>
          <w:spacing w:val="15"/>
        </w:rPr>
        <w:t> </w:t>
      </w:r>
      <w:r>
        <w:rPr>
          <w:color w:val="231F20"/>
          <w:w w:val="85"/>
        </w:rPr>
        <w:t>and</w:t>
      </w:r>
      <w:r>
        <w:rPr>
          <w:color w:val="231F20"/>
          <w:spacing w:val="15"/>
        </w:rPr>
        <w:t> </w:t>
      </w:r>
      <w:r>
        <w:rPr>
          <w:color w:val="231F20"/>
          <w:w w:val="85"/>
        </w:rPr>
        <w:t>printing</w:t>
      </w:r>
      <w:r>
        <w:rPr>
          <w:color w:val="231F20"/>
          <w:spacing w:val="15"/>
        </w:rPr>
        <w:t> </w:t>
      </w:r>
      <w:r>
        <w:rPr>
          <w:color w:val="231F20"/>
          <w:spacing w:val="-2"/>
          <w:w w:val="85"/>
        </w:rPr>
        <w:t>paper</w:t>
      </w:r>
    </w:p>
    <w:p>
      <w:pPr>
        <w:pStyle w:val="BodyText"/>
        <w:spacing w:line="220" w:lineRule="auto" w:before="100"/>
        <w:ind w:left="3855" w:right="582"/>
      </w:pPr>
      <w:r>
        <w:rPr>
          <w:color w:val="231F20"/>
        </w:rPr>
        <w:t>Boxes of paper are often stacked on the floor in offices. They should be placed in</w:t>
      </w:r>
      <w:r>
        <w:rPr>
          <w:color w:val="231F20"/>
          <w:spacing w:val="80"/>
        </w:rPr>
        <w:t> </w:t>
      </w:r>
      <w:r>
        <w:rPr>
          <w:color w:val="231F20"/>
        </w:rPr>
        <w:t>a dedicated storage area close to the printer or photocopier. The size and weight</w:t>
      </w:r>
      <w:r>
        <w:rPr>
          <w:color w:val="231F20"/>
          <w:spacing w:val="40"/>
        </w:rPr>
        <w:t> </w:t>
      </w:r>
      <w:r>
        <w:rPr>
          <w:color w:val="231F20"/>
        </w:rPr>
        <w:t>of boxes may create a risk of injury from manual handling. Many suppliers now provide paper in boxes of 5 or 6 reams rather than 8 to 10 reams. This has</w:t>
      </w:r>
      <w:r>
        <w:rPr>
          <w:color w:val="231F20"/>
          <w:spacing w:val="40"/>
        </w:rPr>
        <w:t> </w:t>
      </w:r>
      <w:r>
        <w:rPr>
          <w:color w:val="231F20"/>
        </w:rPr>
        <w:t>reduced the risks from manual handling by reducing the weight and size of each box so that they can be handled closer to the body. Appropriate strategies to reduce risks from manual handling should be developed, e.g. raising the lower storage</w:t>
      </w:r>
      <w:r>
        <w:rPr>
          <w:color w:val="231F20"/>
          <w:spacing w:val="-1"/>
        </w:rPr>
        <w:t> </w:t>
      </w:r>
      <w:r>
        <w:rPr>
          <w:color w:val="231F20"/>
        </w:rPr>
        <w:t>height</w:t>
      </w:r>
      <w:r>
        <w:rPr>
          <w:color w:val="231F20"/>
          <w:spacing w:val="-1"/>
        </w:rPr>
        <w:t> </w:t>
      </w:r>
      <w:r>
        <w:rPr>
          <w:color w:val="231F20"/>
        </w:rPr>
        <w:t>above</w:t>
      </w:r>
      <w:r>
        <w:rPr>
          <w:color w:val="231F20"/>
          <w:spacing w:val="-1"/>
        </w:rPr>
        <w:t> </w:t>
      </w:r>
      <w:r>
        <w:rPr>
          <w:color w:val="231F20"/>
        </w:rPr>
        <w:t>the</w:t>
      </w:r>
      <w:r>
        <w:rPr>
          <w:color w:val="231F20"/>
          <w:spacing w:val="-1"/>
        </w:rPr>
        <w:t> </w:t>
      </w:r>
      <w:r>
        <w:rPr>
          <w:color w:val="231F20"/>
        </w:rPr>
        <w:t>ground</w:t>
      </w:r>
      <w:r>
        <w:rPr>
          <w:color w:val="231F20"/>
          <w:spacing w:val="-1"/>
        </w:rPr>
        <w:t> </w:t>
      </w:r>
      <w:r>
        <w:rPr>
          <w:color w:val="231F20"/>
        </w:rPr>
        <w:t>to</w:t>
      </w:r>
      <w:r>
        <w:rPr>
          <w:color w:val="231F20"/>
          <w:spacing w:val="-1"/>
        </w:rPr>
        <w:t> </w:t>
      </w:r>
      <w:r>
        <w:rPr>
          <w:color w:val="231F20"/>
        </w:rPr>
        <w:t>minimise</w:t>
      </w:r>
      <w:r>
        <w:rPr>
          <w:color w:val="231F20"/>
          <w:spacing w:val="-1"/>
        </w:rPr>
        <w:t> </w:t>
      </w:r>
      <w:r>
        <w:rPr>
          <w:color w:val="231F20"/>
        </w:rPr>
        <w:t>bending;</w:t>
      </w:r>
      <w:r>
        <w:rPr>
          <w:color w:val="231F20"/>
          <w:spacing w:val="-1"/>
        </w:rPr>
        <w:t> </w:t>
      </w:r>
      <w:r>
        <w:rPr>
          <w:color w:val="231F20"/>
        </w:rPr>
        <w:t>avoiding</w:t>
      </w:r>
      <w:r>
        <w:rPr>
          <w:color w:val="231F20"/>
          <w:spacing w:val="-1"/>
        </w:rPr>
        <w:t> </w:t>
      </w:r>
      <w:r>
        <w:rPr>
          <w:color w:val="231F20"/>
        </w:rPr>
        <w:t>the</w:t>
      </w:r>
      <w:r>
        <w:rPr>
          <w:color w:val="231F20"/>
          <w:spacing w:val="-1"/>
        </w:rPr>
        <w:t> </w:t>
      </w:r>
      <w:r>
        <w:rPr>
          <w:color w:val="231F20"/>
        </w:rPr>
        <w:t>handling</w:t>
      </w:r>
      <w:r>
        <w:rPr>
          <w:color w:val="231F20"/>
          <w:spacing w:val="-1"/>
        </w:rPr>
        <w:t> </w:t>
      </w:r>
      <w:r>
        <w:rPr>
          <w:color w:val="231F20"/>
        </w:rPr>
        <w:t>of</w:t>
      </w:r>
      <w:r>
        <w:rPr>
          <w:color w:val="231F20"/>
          <w:spacing w:val="-1"/>
        </w:rPr>
        <w:t> </w:t>
      </w:r>
      <w:r>
        <w:rPr>
          <w:color w:val="231F20"/>
        </w:rPr>
        <w:t>full boxes by removing individual reams from the box one at time; or ordering smaller quantities of paper on a more frequent basis so that they can be stored on</w:t>
      </w:r>
      <w:r>
        <w:rPr>
          <w:color w:val="231F20"/>
          <w:spacing w:val="40"/>
        </w:rPr>
        <w:t> </w:t>
      </w:r>
      <w:r>
        <w:rPr>
          <w:color w:val="231F20"/>
        </w:rPr>
        <w:t>shelving with clear access.</w:t>
      </w:r>
    </w:p>
    <w:p>
      <w:pPr>
        <w:pStyle w:val="Heading3"/>
        <w:spacing w:before="121"/>
      </w:pPr>
      <w:r>
        <w:rPr>
          <w:color w:val="231F20"/>
          <w:w w:val="85"/>
        </w:rPr>
        <w:t>Using</w:t>
      </w:r>
      <w:r>
        <w:rPr>
          <w:color w:val="231F20"/>
          <w:spacing w:val="2"/>
        </w:rPr>
        <w:t> </w:t>
      </w:r>
      <w:r>
        <w:rPr>
          <w:color w:val="231F20"/>
          <w:w w:val="85"/>
        </w:rPr>
        <w:t>a</w:t>
      </w:r>
      <w:r>
        <w:rPr>
          <w:color w:val="231F20"/>
          <w:spacing w:val="3"/>
        </w:rPr>
        <w:t> </w:t>
      </w:r>
      <w:r>
        <w:rPr>
          <w:color w:val="231F20"/>
          <w:w w:val="85"/>
        </w:rPr>
        <w:t>trolley</w:t>
      </w:r>
      <w:r>
        <w:rPr>
          <w:color w:val="231F20"/>
          <w:spacing w:val="3"/>
        </w:rPr>
        <w:t> </w:t>
      </w:r>
      <w:r>
        <w:rPr>
          <w:color w:val="231F20"/>
          <w:w w:val="85"/>
        </w:rPr>
        <w:t>to</w:t>
      </w:r>
      <w:r>
        <w:rPr>
          <w:color w:val="231F20"/>
          <w:spacing w:val="3"/>
        </w:rPr>
        <w:t> </w:t>
      </w:r>
      <w:r>
        <w:rPr>
          <w:color w:val="231F20"/>
          <w:w w:val="85"/>
        </w:rPr>
        <w:t>handle</w:t>
      </w:r>
      <w:r>
        <w:rPr>
          <w:color w:val="231F20"/>
          <w:spacing w:val="3"/>
        </w:rPr>
        <w:t> </w:t>
      </w:r>
      <w:r>
        <w:rPr>
          <w:color w:val="231F20"/>
          <w:w w:val="85"/>
        </w:rPr>
        <w:t>stored</w:t>
      </w:r>
      <w:r>
        <w:rPr>
          <w:color w:val="231F20"/>
          <w:spacing w:val="2"/>
        </w:rPr>
        <w:t> </w:t>
      </w:r>
      <w:r>
        <w:rPr>
          <w:color w:val="231F20"/>
          <w:spacing w:val="-2"/>
          <w:w w:val="85"/>
        </w:rPr>
        <w:t>materials</w:t>
      </w:r>
    </w:p>
    <w:p>
      <w:pPr>
        <w:pStyle w:val="BodyText"/>
        <w:spacing w:line="220" w:lineRule="auto" w:before="99"/>
        <w:ind w:left="3855" w:right="562"/>
      </w:pPr>
      <w:r>
        <w:rPr>
          <w:color w:val="231F20"/>
        </w:rPr>
        <w:t>The use of a trolley to carry materials to and from a central storage area may be required to minimise the demands of this task. This should not just apply to large</w:t>
      </w:r>
      <w:r>
        <w:rPr>
          <w:color w:val="231F20"/>
          <w:spacing w:val="40"/>
        </w:rPr>
        <w:t> </w:t>
      </w:r>
      <w:r>
        <w:rPr>
          <w:color w:val="231F20"/>
        </w:rPr>
        <w:t>or heavy items but also to smaller items like files. When choosing a trolley an assessment</w:t>
      </w:r>
      <w:r>
        <w:rPr>
          <w:color w:val="231F20"/>
          <w:spacing w:val="25"/>
        </w:rPr>
        <w:t> </w:t>
      </w:r>
      <w:r>
        <w:rPr>
          <w:color w:val="231F20"/>
        </w:rPr>
        <w:t>should</w:t>
      </w:r>
      <w:r>
        <w:rPr>
          <w:color w:val="231F20"/>
          <w:spacing w:val="25"/>
        </w:rPr>
        <w:t> </w:t>
      </w:r>
      <w:r>
        <w:rPr>
          <w:color w:val="231F20"/>
        </w:rPr>
        <w:t>be</w:t>
      </w:r>
      <w:r>
        <w:rPr>
          <w:color w:val="231F20"/>
          <w:spacing w:val="25"/>
        </w:rPr>
        <w:t> </w:t>
      </w:r>
      <w:r>
        <w:rPr>
          <w:color w:val="231F20"/>
        </w:rPr>
        <w:t>made</w:t>
      </w:r>
      <w:r>
        <w:rPr>
          <w:color w:val="231F20"/>
          <w:spacing w:val="25"/>
        </w:rPr>
        <w:t> </w:t>
      </w:r>
      <w:r>
        <w:rPr>
          <w:color w:val="231F20"/>
        </w:rPr>
        <w:t>of</w:t>
      </w:r>
      <w:r>
        <w:rPr>
          <w:color w:val="231F20"/>
          <w:spacing w:val="25"/>
        </w:rPr>
        <w:t> </w:t>
      </w:r>
      <w:r>
        <w:rPr>
          <w:color w:val="231F20"/>
        </w:rPr>
        <w:t>the</w:t>
      </w:r>
      <w:r>
        <w:rPr>
          <w:color w:val="231F20"/>
          <w:spacing w:val="25"/>
        </w:rPr>
        <w:t> </w:t>
      </w:r>
      <w:r>
        <w:rPr>
          <w:color w:val="231F20"/>
        </w:rPr>
        <w:t>workplace</w:t>
      </w:r>
      <w:r>
        <w:rPr>
          <w:color w:val="231F20"/>
          <w:spacing w:val="25"/>
        </w:rPr>
        <w:t> </w:t>
      </w:r>
      <w:r>
        <w:rPr>
          <w:color w:val="231F20"/>
        </w:rPr>
        <w:t>requirements.</w:t>
      </w:r>
      <w:r>
        <w:rPr>
          <w:color w:val="231F20"/>
          <w:spacing w:val="25"/>
        </w:rPr>
        <w:t> </w:t>
      </w:r>
      <w:r>
        <w:rPr>
          <w:color w:val="231F20"/>
        </w:rPr>
        <w:t>These</w:t>
      </w:r>
      <w:r>
        <w:rPr>
          <w:color w:val="231F20"/>
          <w:spacing w:val="25"/>
        </w:rPr>
        <w:t> </w:t>
      </w:r>
      <w:r>
        <w:rPr>
          <w:color w:val="231F20"/>
        </w:rPr>
        <w:t>include</w:t>
      </w:r>
      <w:r>
        <w:rPr>
          <w:color w:val="231F20"/>
          <w:spacing w:val="25"/>
        </w:rPr>
        <w:t> </w:t>
      </w:r>
      <w:r>
        <w:rPr>
          <w:color w:val="231F20"/>
        </w:rPr>
        <w:t>the type of floor surface and what size and type of wheel is required, whether the trolley should be adjustable to allow for materials to be slid directly from the trolley to a shelf, how accessible the trolley is to get items into and out of, and whether there are large quantities of material to be shifted, requiring some form of motorised trolley.</w:t>
      </w:r>
    </w:p>
    <w:p>
      <w:pPr>
        <w:pStyle w:val="BodyText"/>
        <w:spacing w:line="220" w:lineRule="auto" w:before="105"/>
        <w:ind w:left="3855" w:right="554"/>
      </w:pPr>
      <w:r>
        <w:rPr>
          <w:color w:val="231F20"/>
        </w:rPr>
        <w:t>Items such as photocopy paper can be stored on a trolley close to the photocopier. This minimises storage at ground level and as the trolley can be used for delivery double handling is minimised.</w:t>
      </w:r>
    </w:p>
    <w:p>
      <w:pPr>
        <w:pStyle w:val="BodyText"/>
        <w:spacing w:line="220" w:lineRule="auto" w:before="110"/>
        <w:ind w:left="3855" w:right="599"/>
        <w:jc w:val="both"/>
      </w:pPr>
      <w:r>
        <w:rPr>
          <w:color w:val="231F20"/>
        </w:rPr>
        <w:t>A waist height trolley can be placed in the delivery area so that couriers can place items directly on the trolley. The trolley can then be used to transport the items to the required area.</w:t>
      </w:r>
    </w:p>
    <w:p>
      <w:pPr>
        <w:spacing w:after="0" w:line="220" w:lineRule="auto"/>
        <w:jc w:val="both"/>
        <w:sectPr>
          <w:pgSz w:w="11900" w:h="16840"/>
          <w:pgMar w:header="785" w:footer="569" w:top="1240" w:bottom="760" w:left="280" w:right="180"/>
        </w:sectPr>
      </w:pPr>
    </w:p>
    <w:p>
      <w:pPr>
        <w:pStyle w:val="BodyText"/>
        <w:rPr>
          <w:sz w:val="20"/>
        </w:rPr>
      </w:pPr>
    </w:p>
    <w:p>
      <w:pPr>
        <w:pStyle w:val="BodyText"/>
        <w:spacing w:before="3"/>
        <w:rPr>
          <w:sz w:val="22"/>
        </w:rPr>
      </w:pPr>
    </w:p>
    <w:tbl>
      <w:tblPr>
        <w:tblW w:w="0" w:type="auto"/>
        <w:jc w:val="left"/>
        <w:tblInd w:w="39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962"/>
      </w:tblGrid>
      <w:tr>
        <w:trPr>
          <w:trHeight w:val="379" w:hRule="atLeast"/>
        </w:trPr>
        <w:tc>
          <w:tcPr>
            <w:tcW w:w="6962" w:type="dxa"/>
            <w:tcBorders>
              <w:bottom w:val="single" w:sz="18" w:space="0" w:color="FFFFFF"/>
            </w:tcBorders>
            <w:shd w:val="clear" w:color="auto" w:fill="FDB813"/>
          </w:tcPr>
          <w:p>
            <w:pPr>
              <w:pStyle w:val="TableParagraph"/>
              <w:spacing w:before="85"/>
              <w:ind w:left="100"/>
              <w:rPr>
                <w:rFonts w:ascii="Trebuchet MS" w:hAnsi="Trebuchet MS"/>
                <w:b/>
                <w:sz w:val="16"/>
              </w:rPr>
            </w:pPr>
            <w:r>
              <w:rPr>
                <w:rFonts w:ascii="Trebuchet MS" w:hAnsi="Trebuchet MS"/>
                <w:b/>
                <w:color w:val="231F20"/>
                <w:w w:val="90"/>
                <w:sz w:val="16"/>
              </w:rPr>
              <w:t>CHECKLIST</w:t>
            </w:r>
            <w:r>
              <w:rPr>
                <w:rFonts w:ascii="Trebuchet MS" w:hAnsi="Trebuchet MS"/>
                <w:b/>
                <w:color w:val="231F20"/>
                <w:spacing w:val="-4"/>
                <w:sz w:val="16"/>
              </w:rPr>
              <w:t> </w:t>
            </w:r>
            <w:r>
              <w:rPr>
                <w:rFonts w:ascii="Trebuchet MS" w:hAnsi="Trebuchet MS"/>
                <w:b/>
                <w:color w:val="231F20"/>
                <w:w w:val="90"/>
                <w:sz w:val="16"/>
              </w:rPr>
              <w:t>–</w:t>
            </w:r>
            <w:r>
              <w:rPr>
                <w:rFonts w:ascii="Trebuchet MS" w:hAnsi="Trebuchet MS"/>
                <w:b/>
                <w:color w:val="231F20"/>
                <w:spacing w:val="-3"/>
                <w:sz w:val="16"/>
              </w:rPr>
              <w:t> </w:t>
            </w:r>
            <w:r>
              <w:rPr>
                <w:rFonts w:ascii="Trebuchet MS" w:hAnsi="Trebuchet MS"/>
                <w:b/>
                <w:color w:val="231F20"/>
                <w:w w:val="90"/>
                <w:sz w:val="16"/>
              </w:rPr>
              <w:t>OFFICE</w:t>
            </w:r>
            <w:r>
              <w:rPr>
                <w:rFonts w:ascii="Trebuchet MS" w:hAnsi="Trebuchet MS"/>
                <w:b/>
                <w:color w:val="231F20"/>
                <w:spacing w:val="-4"/>
                <w:sz w:val="16"/>
              </w:rPr>
              <w:t> </w:t>
            </w:r>
            <w:r>
              <w:rPr>
                <w:rFonts w:ascii="Trebuchet MS" w:hAnsi="Trebuchet MS"/>
                <w:b/>
                <w:color w:val="231F20"/>
                <w:w w:val="90"/>
                <w:sz w:val="16"/>
              </w:rPr>
              <w:t>LAYOUT,</w:t>
            </w:r>
            <w:r>
              <w:rPr>
                <w:rFonts w:ascii="Trebuchet MS" w:hAnsi="Trebuchet MS"/>
                <w:b/>
                <w:color w:val="231F20"/>
                <w:spacing w:val="-3"/>
                <w:sz w:val="16"/>
              </w:rPr>
              <w:t> </w:t>
            </w:r>
            <w:r>
              <w:rPr>
                <w:rFonts w:ascii="Trebuchet MS" w:hAnsi="Trebuchet MS"/>
                <w:b/>
                <w:color w:val="231F20"/>
                <w:w w:val="90"/>
                <w:sz w:val="16"/>
              </w:rPr>
              <w:t>WORKSTATIONS</w:t>
            </w:r>
            <w:r>
              <w:rPr>
                <w:rFonts w:ascii="Trebuchet MS" w:hAnsi="Trebuchet MS"/>
                <w:b/>
                <w:color w:val="231F20"/>
                <w:spacing w:val="-3"/>
                <w:sz w:val="16"/>
              </w:rPr>
              <w:t> </w:t>
            </w:r>
            <w:r>
              <w:rPr>
                <w:rFonts w:ascii="Trebuchet MS" w:hAnsi="Trebuchet MS"/>
                <w:b/>
                <w:color w:val="231F20"/>
                <w:w w:val="90"/>
                <w:sz w:val="16"/>
              </w:rPr>
              <w:t>AND</w:t>
            </w:r>
            <w:r>
              <w:rPr>
                <w:rFonts w:ascii="Trebuchet MS" w:hAnsi="Trebuchet MS"/>
                <w:b/>
                <w:color w:val="231F20"/>
                <w:spacing w:val="-4"/>
                <w:sz w:val="16"/>
              </w:rPr>
              <w:t> </w:t>
            </w:r>
            <w:r>
              <w:rPr>
                <w:rFonts w:ascii="Trebuchet MS" w:hAnsi="Trebuchet MS"/>
                <w:b/>
                <w:color w:val="231F20"/>
                <w:spacing w:val="-2"/>
                <w:w w:val="90"/>
                <w:sz w:val="16"/>
              </w:rPr>
              <w:t>EQUIPMENT</w:t>
            </w:r>
          </w:p>
        </w:tc>
      </w:tr>
      <w:tr>
        <w:trPr>
          <w:trHeight w:val="361" w:hRule="atLeast"/>
        </w:trPr>
        <w:tc>
          <w:tcPr>
            <w:tcW w:w="6962" w:type="dxa"/>
            <w:tcBorders>
              <w:top w:val="single" w:sz="18" w:space="0" w:color="FFFFFF"/>
              <w:bottom w:val="single" w:sz="18" w:space="0" w:color="FFFFFF"/>
            </w:tcBorders>
            <w:shd w:val="clear" w:color="auto" w:fill="FFD98F"/>
          </w:tcPr>
          <w:p>
            <w:pPr>
              <w:pStyle w:val="TableParagraph"/>
              <w:spacing w:before="50"/>
              <w:ind w:left="100"/>
              <w:rPr>
                <w:b/>
                <w:sz w:val="16"/>
              </w:rPr>
            </w:pPr>
            <w:r>
              <w:rPr>
                <w:b/>
                <w:color w:val="231F20"/>
                <w:w w:val="95"/>
                <w:sz w:val="16"/>
              </w:rPr>
              <w:t>Is</w:t>
            </w:r>
            <w:r>
              <w:rPr>
                <w:b/>
                <w:color w:val="231F20"/>
                <w:spacing w:val="-6"/>
                <w:w w:val="95"/>
                <w:sz w:val="16"/>
              </w:rPr>
              <w:t> </w:t>
            </w:r>
            <w:r>
              <w:rPr>
                <w:b/>
                <w:color w:val="231F20"/>
                <w:w w:val="95"/>
                <w:sz w:val="16"/>
              </w:rPr>
              <w:t>the</w:t>
            </w:r>
            <w:r>
              <w:rPr>
                <w:b/>
                <w:color w:val="231F20"/>
                <w:spacing w:val="-6"/>
                <w:w w:val="95"/>
                <w:sz w:val="16"/>
              </w:rPr>
              <w:t> </w:t>
            </w:r>
            <w:r>
              <w:rPr>
                <w:b/>
                <w:color w:val="231F20"/>
                <w:w w:val="95"/>
                <w:sz w:val="16"/>
              </w:rPr>
              <w:t>design</w:t>
            </w:r>
            <w:r>
              <w:rPr>
                <w:b/>
                <w:color w:val="231F20"/>
                <w:spacing w:val="-6"/>
                <w:w w:val="95"/>
                <w:sz w:val="16"/>
              </w:rPr>
              <w:t> </w:t>
            </w:r>
            <w:r>
              <w:rPr>
                <w:b/>
                <w:color w:val="231F20"/>
                <w:w w:val="95"/>
                <w:sz w:val="16"/>
              </w:rPr>
              <w:t>of</w:t>
            </w:r>
            <w:r>
              <w:rPr>
                <w:b/>
                <w:color w:val="231F20"/>
                <w:spacing w:val="-6"/>
                <w:w w:val="95"/>
                <w:sz w:val="16"/>
              </w:rPr>
              <w:t> </w:t>
            </w:r>
            <w:r>
              <w:rPr>
                <w:b/>
                <w:color w:val="231F20"/>
                <w:w w:val="95"/>
                <w:sz w:val="16"/>
              </w:rPr>
              <w:t>the</w:t>
            </w:r>
            <w:r>
              <w:rPr>
                <w:b/>
                <w:color w:val="231F20"/>
                <w:spacing w:val="-6"/>
                <w:w w:val="95"/>
                <w:sz w:val="16"/>
              </w:rPr>
              <w:t> </w:t>
            </w:r>
            <w:r>
              <w:rPr>
                <w:b/>
                <w:color w:val="231F20"/>
                <w:w w:val="95"/>
                <w:sz w:val="16"/>
              </w:rPr>
              <w:t>office</w:t>
            </w:r>
            <w:r>
              <w:rPr>
                <w:b/>
                <w:color w:val="231F20"/>
                <w:spacing w:val="-6"/>
                <w:w w:val="95"/>
                <w:sz w:val="16"/>
              </w:rPr>
              <w:t> </w:t>
            </w:r>
            <w:r>
              <w:rPr>
                <w:b/>
                <w:color w:val="231F20"/>
                <w:w w:val="95"/>
                <w:sz w:val="16"/>
              </w:rPr>
              <w:t>suitable</w:t>
            </w:r>
            <w:r>
              <w:rPr>
                <w:b/>
                <w:color w:val="231F20"/>
                <w:spacing w:val="-6"/>
                <w:w w:val="95"/>
                <w:sz w:val="16"/>
              </w:rPr>
              <w:t> </w:t>
            </w:r>
            <w:r>
              <w:rPr>
                <w:b/>
                <w:color w:val="231F20"/>
                <w:w w:val="95"/>
                <w:sz w:val="16"/>
              </w:rPr>
              <w:t>for</w:t>
            </w:r>
            <w:r>
              <w:rPr>
                <w:b/>
                <w:color w:val="231F20"/>
                <w:spacing w:val="-6"/>
                <w:w w:val="95"/>
                <w:sz w:val="16"/>
              </w:rPr>
              <w:t> </w:t>
            </w:r>
            <w:r>
              <w:rPr>
                <w:b/>
                <w:color w:val="231F20"/>
                <w:w w:val="95"/>
                <w:sz w:val="16"/>
              </w:rPr>
              <w:t>the</w:t>
            </w:r>
            <w:r>
              <w:rPr>
                <w:b/>
                <w:color w:val="231F20"/>
                <w:spacing w:val="-6"/>
                <w:w w:val="95"/>
                <w:sz w:val="16"/>
              </w:rPr>
              <w:t> </w:t>
            </w:r>
            <w:r>
              <w:rPr>
                <w:b/>
                <w:color w:val="231F20"/>
                <w:w w:val="95"/>
                <w:sz w:val="16"/>
              </w:rPr>
              <w:t>functions</w:t>
            </w:r>
            <w:r>
              <w:rPr>
                <w:b/>
                <w:color w:val="231F20"/>
                <w:spacing w:val="-6"/>
                <w:w w:val="95"/>
                <w:sz w:val="16"/>
              </w:rPr>
              <w:t> </w:t>
            </w:r>
            <w:r>
              <w:rPr>
                <w:b/>
                <w:color w:val="231F20"/>
                <w:w w:val="95"/>
                <w:sz w:val="16"/>
              </w:rPr>
              <w:t>and</w:t>
            </w:r>
            <w:r>
              <w:rPr>
                <w:b/>
                <w:color w:val="231F20"/>
                <w:spacing w:val="-6"/>
                <w:w w:val="95"/>
                <w:sz w:val="16"/>
              </w:rPr>
              <w:t> </w:t>
            </w:r>
            <w:r>
              <w:rPr>
                <w:b/>
                <w:color w:val="231F20"/>
                <w:w w:val="95"/>
                <w:sz w:val="16"/>
              </w:rPr>
              <w:t>tasks</w:t>
            </w:r>
            <w:r>
              <w:rPr>
                <w:b/>
                <w:color w:val="231F20"/>
                <w:spacing w:val="-6"/>
                <w:w w:val="95"/>
                <w:sz w:val="16"/>
              </w:rPr>
              <w:t> </w:t>
            </w:r>
            <w:r>
              <w:rPr>
                <w:b/>
                <w:color w:val="231F20"/>
                <w:w w:val="95"/>
                <w:sz w:val="16"/>
              </w:rPr>
              <w:t>required,</w:t>
            </w:r>
            <w:r>
              <w:rPr>
                <w:b/>
                <w:color w:val="231F20"/>
                <w:spacing w:val="-6"/>
                <w:w w:val="95"/>
                <w:sz w:val="16"/>
              </w:rPr>
              <w:t> </w:t>
            </w:r>
            <w:r>
              <w:rPr>
                <w:b/>
                <w:color w:val="231F20"/>
                <w:spacing w:val="-2"/>
                <w:w w:val="95"/>
                <w:sz w:val="16"/>
              </w:rPr>
              <w:t>including:</w:t>
            </w:r>
          </w:p>
        </w:tc>
      </w:tr>
      <w:tr>
        <w:trPr>
          <w:trHeight w:val="361" w:hRule="atLeast"/>
        </w:trPr>
        <w:tc>
          <w:tcPr>
            <w:tcW w:w="6962" w:type="dxa"/>
            <w:tcBorders>
              <w:top w:val="single" w:sz="18" w:space="0" w:color="FFFFFF"/>
              <w:bottom w:val="single" w:sz="18" w:space="0" w:color="FFFFFF"/>
            </w:tcBorders>
            <w:shd w:val="clear" w:color="auto" w:fill="FFD98F"/>
          </w:tcPr>
          <w:p>
            <w:pPr>
              <w:pStyle w:val="TableParagraph"/>
              <w:numPr>
                <w:ilvl w:val="0"/>
                <w:numId w:val="39"/>
              </w:numPr>
              <w:tabs>
                <w:tab w:pos="271" w:val="left" w:leader="none"/>
              </w:tabs>
              <w:spacing w:line="240" w:lineRule="auto" w:before="50" w:after="0"/>
              <w:ind w:left="270" w:right="0" w:hanging="171"/>
              <w:jc w:val="left"/>
              <w:rPr>
                <w:sz w:val="16"/>
              </w:rPr>
            </w:pPr>
            <w:r>
              <w:rPr>
                <w:color w:val="231F20"/>
                <w:sz w:val="16"/>
              </w:rPr>
              <w:t>Personal</w:t>
            </w:r>
            <w:r>
              <w:rPr>
                <w:color w:val="231F20"/>
                <w:spacing w:val="-3"/>
                <w:sz w:val="16"/>
              </w:rPr>
              <w:t> </w:t>
            </w:r>
            <w:r>
              <w:rPr>
                <w:color w:val="231F20"/>
                <w:sz w:val="16"/>
              </w:rPr>
              <w:t>and</w:t>
            </w:r>
            <w:r>
              <w:rPr>
                <w:color w:val="231F20"/>
                <w:spacing w:val="-2"/>
                <w:sz w:val="16"/>
              </w:rPr>
              <w:t> </w:t>
            </w:r>
            <w:r>
              <w:rPr>
                <w:color w:val="231F20"/>
                <w:sz w:val="16"/>
              </w:rPr>
              <w:t>shared</w:t>
            </w:r>
            <w:r>
              <w:rPr>
                <w:color w:val="231F20"/>
                <w:spacing w:val="-3"/>
                <w:sz w:val="16"/>
              </w:rPr>
              <w:t> </w:t>
            </w:r>
            <w:r>
              <w:rPr>
                <w:color w:val="231F20"/>
                <w:sz w:val="16"/>
              </w:rPr>
              <w:t>space</w:t>
            </w:r>
            <w:r>
              <w:rPr>
                <w:color w:val="231F20"/>
                <w:spacing w:val="-2"/>
                <w:sz w:val="16"/>
              </w:rPr>
              <w:t> </w:t>
            </w:r>
            <w:r>
              <w:rPr>
                <w:color w:val="231F20"/>
                <w:sz w:val="16"/>
              </w:rPr>
              <w:t>and</w:t>
            </w:r>
            <w:r>
              <w:rPr>
                <w:color w:val="231F20"/>
                <w:spacing w:val="-2"/>
                <w:sz w:val="16"/>
              </w:rPr>
              <w:t> walkways?</w:t>
            </w:r>
          </w:p>
        </w:tc>
      </w:tr>
      <w:tr>
        <w:trPr>
          <w:trHeight w:val="361" w:hRule="atLeast"/>
        </w:trPr>
        <w:tc>
          <w:tcPr>
            <w:tcW w:w="6962" w:type="dxa"/>
            <w:tcBorders>
              <w:top w:val="single" w:sz="18" w:space="0" w:color="FFFFFF"/>
              <w:bottom w:val="single" w:sz="18" w:space="0" w:color="FFFFFF"/>
            </w:tcBorders>
            <w:shd w:val="clear" w:color="auto" w:fill="FFD98F"/>
          </w:tcPr>
          <w:p>
            <w:pPr>
              <w:pStyle w:val="TableParagraph"/>
              <w:numPr>
                <w:ilvl w:val="0"/>
                <w:numId w:val="40"/>
              </w:numPr>
              <w:tabs>
                <w:tab w:pos="271" w:val="left" w:leader="none"/>
              </w:tabs>
              <w:spacing w:line="240" w:lineRule="auto" w:before="50" w:after="0"/>
              <w:ind w:left="270" w:right="0" w:hanging="171"/>
              <w:jc w:val="left"/>
              <w:rPr>
                <w:sz w:val="16"/>
              </w:rPr>
            </w:pPr>
            <w:r>
              <w:rPr>
                <w:color w:val="231F20"/>
                <w:sz w:val="16"/>
              </w:rPr>
              <w:t>Floor</w:t>
            </w:r>
            <w:r>
              <w:rPr>
                <w:color w:val="231F20"/>
                <w:spacing w:val="-3"/>
                <w:sz w:val="16"/>
              </w:rPr>
              <w:t> </w:t>
            </w:r>
            <w:r>
              <w:rPr>
                <w:color w:val="231F20"/>
                <w:spacing w:val="-2"/>
                <w:sz w:val="16"/>
              </w:rPr>
              <w:t>surfaces?</w:t>
            </w:r>
          </w:p>
        </w:tc>
      </w:tr>
      <w:tr>
        <w:trPr>
          <w:trHeight w:val="361" w:hRule="atLeast"/>
        </w:trPr>
        <w:tc>
          <w:tcPr>
            <w:tcW w:w="6962" w:type="dxa"/>
            <w:tcBorders>
              <w:top w:val="single" w:sz="18" w:space="0" w:color="FFFFFF"/>
              <w:bottom w:val="single" w:sz="18" w:space="0" w:color="FFFFFF"/>
            </w:tcBorders>
            <w:shd w:val="clear" w:color="auto" w:fill="FFD98F"/>
          </w:tcPr>
          <w:p>
            <w:pPr>
              <w:pStyle w:val="TableParagraph"/>
              <w:numPr>
                <w:ilvl w:val="0"/>
                <w:numId w:val="41"/>
              </w:numPr>
              <w:tabs>
                <w:tab w:pos="271" w:val="left" w:leader="none"/>
              </w:tabs>
              <w:spacing w:line="240" w:lineRule="auto" w:before="50" w:after="0"/>
              <w:ind w:left="270" w:right="0" w:hanging="171"/>
              <w:jc w:val="left"/>
              <w:rPr>
                <w:sz w:val="16"/>
              </w:rPr>
            </w:pPr>
            <w:r>
              <w:rPr>
                <w:color w:val="231F20"/>
                <w:spacing w:val="-2"/>
                <w:sz w:val="16"/>
              </w:rPr>
              <w:t>Partitions?</w:t>
            </w:r>
          </w:p>
        </w:tc>
      </w:tr>
      <w:tr>
        <w:trPr>
          <w:trHeight w:val="361" w:hRule="atLeast"/>
        </w:trPr>
        <w:tc>
          <w:tcPr>
            <w:tcW w:w="6962" w:type="dxa"/>
            <w:tcBorders>
              <w:top w:val="single" w:sz="18" w:space="0" w:color="FFFFFF"/>
              <w:bottom w:val="single" w:sz="18" w:space="0" w:color="FFFFFF"/>
            </w:tcBorders>
            <w:shd w:val="clear" w:color="auto" w:fill="FFD98F"/>
          </w:tcPr>
          <w:p>
            <w:pPr>
              <w:pStyle w:val="TableParagraph"/>
              <w:numPr>
                <w:ilvl w:val="0"/>
                <w:numId w:val="42"/>
              </w:numPr>
              <w:tabs>
                <w:tab w:pos="271" w:val="left" w:leader="none"/>
              </w:tabs>
              <w:spacing w:line="240" w:lineRule="auto" w:before="50" w:after="0"/>
              <w:ind w:left="270" w:right="0" w:hanging="171"/>
              <w:jc w:val="left"/>
              <w:rPr>
                <w:sz w:val="16"/>
              </w:rPr>
            </w:pPr>
            <w:r>
              <w:rPr>
                <w:color w:val="231F20"/>
                <w:sz w:val="16"/>
              </w:rPr>
              <w:t>Storage</w:t>
            </w:r>
            <w:r>
              <w:rPr>
                <w:color w:val="231F20"/>
                <w:spacing w:val="-3"/>
                <w:sz w:val="16"/>
              </w:rPr>
              <w:t> </w:t>
            </w:r>
            <w:r>
              <w:rPr>
                <w:color w:val="231F20"/>
                <w:spacing w:val="-2"/>
                <w:w w:val="105"/>
                <w:sz w:val="16"/>
              </w:rPr>
              <w:t>space?</w:t>
            </w:r>
          </w:p>
        </w:tc>
      </w:tr>
      <w:tr>
        <w:trPr>
          <w:trHeight w:val="523" w:hRule="atLeast"/>
        </w:trPr>
        <w:tc>
          <w:tcPr>
            <w:tcW w:w="6962" w:type="dxa"/>
            <w:tcBorders>
              <w:top w:val="single" w:sz="18" w:space="0" w:color="FFFFFF"/>
              <w:bottom w:val="single" w:sz="18" w:space="0" w:color="FFFFFF"/>
            </w:tcBorders>
            <w:shd w:val="clear" w:color="auto" w:fill="FFD98F"/>
          </w:tcPr>
          <w:p>
            <w:pPr>
              <w:pStyle w:val="TableParagraph"/>
              <w:spacing w:line="261" w:lineRule="auto" w:before="50"/>
              <w:ind w:left="100"/>
              <w:rPr>
                <w:b/>
                <w:sz w:val="16"/>
              </w:rPr>
            </w:pPr>
            <w:r>
              <w:rPr>
                <w:b/>
                <w:color w:val="231F20"/>
                <w:w w:val="95"/>
                <w:sz w:val="16"/>
              </w:rPr>
              <w:t>Are the workstations designed to reduce risks from awkward postures and movements, </w:t>
            </w:r>
            <w:r>
              <w:rPr>
                <w:b/>
                <w:color w:val="231F20"/>
                <w:spacing w:val="-2"/>
                <w:sz w:val="16"/>
              </w:rPr>
              <w:t>including:</w:t>
            </w:r>
          </w:p>
        </w:tc>
      </w:tr>
      <w:tr>
        <w:trPr>
          <w:trHeight w:val="361" w:hRule="atLeast"/>
        </w:trPr>
        <w:tc>
          <w:tcPr>
            <w:tcW w:w="6962" w:type="dxa"/>
            <w:tcBorders>
              <w:top w:val="single" w:sz="18" w:space="0" w:color="FFFFFF"/>
              <w:bottom w:val="single" w:sz="18" w:space="0" w:color="FFFFFF"/>
            </w:tcBorders>
            <w:shd w:val="clear" w:color="auto" w:fill="FFD98F"/>
          </w:tcPr>
          <w:p>
            <w:pPr>
              <w:pStyle w:val="TableParagraph"/>
              <w:numPr>
                <w:ilvl w:val="0"/>
                <w:numId w:val="43"/>
              </w:numPr>
              <w:tabs>
                <w:tab w:pos="271" w:val="left" w:leader="none"/>
              </w:tabs>
              <w:spacing w:line="240" w:lineRule="auto" w:before="50" w:after="0"/>
              <w:ind w:left="270" w:right="0" w:hanging="171"/>
              <w:jc w:val="left"/>
              <w:rPr>
                <w:sz w:val="16"/>
              </w:rPr>
            </w:pPr>
            <w:r>
              <w:rPr>
                <w:color w:val="231F20"/>
                <w:spacing w:val="-2"/>
                <w:sz w:val="16"/>
              </w:rPr>
              <w:t>Chairs?</w:t>
            </w:r>
          </w:p>
        </w:tc>
      </w:tr>
      <w:tr>
        <w:trPr>
          <w:trHeight w:val="361" w:hRule="atLeast"/>
        </w:trPr>
        <w:tc>
          <w:tcPr>
            <w:tcW w:w="6962" w:type="dxa"/>
            <w:tcBorders>
              <w:top w:val="single" w:sz="18" w:space="0" w:color="FFFFFF"/>
              <w:bottom w:val="single" w:sz="18" w:space="0" w:color="FFFFFF"/>
            </w:tcBorders>
            <w:shd w:val="clear" w:color="auto" w:fill="FFD98F"/>
          </w:tcPr>
          <w:p>
            <w:pPr>
              <w:pStyle w:val="TableParagraph"/>
              <w:numPr>
                <w:ilvl w:val="0"/>
                <w:numId w:val="44"/>
              </w:numPr>
              <w:tabs>
                <w:tab w:pos="271" w:val="left" w:leader="none"/>
              </w:tabs>
              <w:spacing w:line="240" w:lineRule="auto" w:before="50" w:after="0"/>
              <w:ind w:left="270" w:right="0" w:hanging="171"/>
              <w:jc w:val="left"/>
              <w:rPr>
                <w:sz w:val="16"/>
              </w:rPr>
            </w:pPr>
            <w:r>
              <w:rPr>
                <w:color w:val="231F20"/>
                <w:w w:val="105"/>
                <w:sz w:val="16"/>
              </w:rPr>
              <w:t>Desks</w:t>
            </w:r>
            <w:r>
              <w:rPr>
                <w:color w:val="231F20"/>
                <w:spacing w:val="-13"/>
                <w:w w:val="105"/>
                <w:sz w:val="16"/>
              </w:rPr>
              <w:t> </w:t>
            </w:r>
            <w:r>
              <w:rPr>
                <w:color w:val="231F20"/>
                <w:w w:val="105"/>
                <w:sz w:val="16"/>
              </w:rPr>
              <w:t>and</w:t>
            </w:r>
            <w:r>
              <w:rPr>
                <w:color w:val="231F20"/>
                <w:spacing w:val="-13"/>
                <w:w w:val="105"/>
                <w:sz w:val="16"/>
              </w:rPr>
              <w:t> </w:t>
            </w:r>
            <w:r>
              <w:rPr>
                <w:color w:val="231F20"/>
                <w:spacing w:val="-2"/>
                <w:w w:val="105"/>
                <w:sz w:val="16"/>
              </w:rPr>
              <w:t>benches?</w:t>
            </w:r>
          </w:p>
        </w:tc>
      </w:tr>
      <w:tr>
        <w:trPr>
          <w:trHeight w:val="361" w:hRule="atLeast"/>
        </w:trPr>
        <w:tc>
          <w:tcPr>
            <w:tcW w:w="6962" w:type="dxa"/>
            <w:tcBorders>
              <w:top w:val="single" w:sz="18" w:space="0" w:color="FFFFFF"/>
              <w:bottom w:val="single" w:sz="18" w:space="0" w:color="FFFFFF"/>
            </w:tcBorders>
            <w:shd w:val="clear" w:color="auto" w:fill="FFD98F"/>
          </w:tcPr>
          <w:p>
            <w:pPr>
              <w:pStyle w:val="TableParagraph"/>
              <w:numPr>
                <w:ilvl w:val="0"/>
                <w:numId w:val="45"/>
              </w:numPr>
              <w:tabs>
                <w:tab w:pos="271" w:val="left" w:leader="none"/>
              </w:tabs>
              <w:spacing w:line="240" w:lineRule="auto" w:before="50" w:after="0"/>
              <w:ind w:left="270" w:right="0" w:hanging="171"/>
              <w:jc w:val="left"/>
              <w:rPr>
                <w:sz w:val="16"/>
              </w:rPr>
            </w:pPr>
            <w:r>
              <w:rPr>
                <w:color w:val="231F20"/>
                <w:sz w:val="16"/>
              </w:rPr>
              <w:t>Data</w:t>
            </w:r>
            <w:r>
              <w:rPr>
                <w:color w:val="231F20"/>
                <w:spacing w:val="-10"/>
                <w:sz w:val="16"/>
              </w:rPr>
              <w:t> </w:t>
            </w:r>
            <w:r>
              <w:rPr>
                <w:color w:val="231F20"/>
                <w:sz w:val="16"/>
              </w:rPr>
              <w:t>input</w:t>
            </w:r>
            <w:r>
              <w:rPr>
                <w:color w:val="231F20"/>
                <w:spacing w:val="-10"/>
                <w:sz w:val="16"/>
              </w:rPr>
              <w:t> </w:t>
            </w:r>
            <w:r>
              <w:rPr>
                <w:color w:val="231F20"/>
                <w:sz w:val="16"/>
              </w:rPr>
              <w:t>devices</w:t>
            </w:r>
            <w:r>
              <w:rPr>
                <w:color w:val="231F20"/>
                <w:spacing w:val="-10"/>
                <w:sz w:val="16"/>
              </w:rPr>
              <w:t> </w:t>
            </w:r>
            <w:r>
              <w:rPr>
                <w:color w:val="231F20"/>
                <w:sz w:val="16"/>
              </w:rPr>
              <w:t>(keyboard,</w:t>
            </w:r>
            <w:r>
              <w:rPr>
                <w:color w:val="231F20"/>
                <w:spacing w:val="-9"/>
                <w:sz w:val="16"/>
              </w:rPr>
              <w:t> </w:t>
            </w:r>
            <w:r>
              <w:rPr>
                <w:color w:val="231F20"/>
                <w:spacing w:val="-2"/>
                <w:sz w:val="16"/>
              </w:rPr>
              <w:t>mouse)?</w:t>
            </w:r>
          </w:p>
        </w:tc>
      </w:tr>
      <w:tr>
        <w:trPr>
          <w:trHeight w:val="361" w:hRule="atLeast"/>
        </w:trPr>
        <w:tc>
          <w:tcPr>
            <w:tcW w:w="6962" w:type="dxa"/>
            <w:tcBorders>
              <w:top w:val="single" w:sz="18" w:space="0" w:color="FFFFFF"/>
              <w:bottom w:val="single" w:sz="18" w:space="0" w:color="FFFFFF"/>
            </w:tcBorders>
            <w:shd w:val="clear" w:color="auto" w:fill="FFD98F"/>
          </w:tcPr>
          <w:p>
            <w:pPr>
              <w:pStyle w:val="TableParagraph"/>
              <w:spacing w:before="50"/>
              <w:ind w:left="100"/>
              <w:rPr>
                <w:b/>
                <w:sz w:val="16"/>
              </w:rPr>
            </w:pPr>
            <w:r>
              <w:rPr>
                <w:b/>
                <w:color w:val="231F20"/>
                <w:w w:val="95"/>
                <w:sz w:val="16"/>
              </w:rPr>
              <w:t>Are</w:t>
            </w:r>
            <w:r>
              <w:rPr>
                <w:b/>
                <w:color w:val="231F20"/>
                <w:spacing w:val="-3"/>
                <w:w w:val="95"/>
                <w:sz w:val="16"/>
              </w:rPr>
              <w:t> </w:t>
            </w:r>
            <w:r>
              <w:rPr>
                <w:b/>
                <w:color w:val="231F20"/>
                <w:w w:val="95"/>
                <w:sz w:val="16"/>
              </w:rPr>
              <w:t>the</w:t>
            </w:r>
            <w:r>
              <w:rPr>
                <w:b/>
                <w:color w:val="231F20"/>
                <w:spacing w:val="-3"/>
                <w:w w:val="95"/>
                <w:sz w:val="16"/>
              </w:rPr>
              <w:t> </w:t>
            </w:r>
            <w:r>
              <w:rPr>
                <w:b/>
                <w:color w:val="231F20"/>
                <w:w w:val="95"/>
                <w:sz w:val="16"/>
              </w:rPr>
              <w:t>risks</w:t>
            </w:r>
            <w:r>
              <w:rPr>
                <w:b/>
                <w:color w:val="231F20"/>
                <w:spacing w:val="-3"/>
                <w:w w:val="95"/>
                <w:sz w:val="16"/>
              </w:rPr>
              <w:t> </w:t>
            </w:r>
            <w:r>
              <w:rPr>
                <w:b/>
                <w:color w:val="231F20"/>
                <w:w w:val="95"/>
                <w:sz w:val="16"/>
              </w:rPr>
              <w:t>from</w:t>
            </w:r>
            <w:r>
              <w:rPr>
                <w:b/>
                <w:color w:val="231F20"/>
                <w:spacing w:val="-3"/>
                <w:w w:val="95"/>
                <w:sz w:val="16"/>
              </w:rPr>
              <w:t> </w:t>
            </w:r>
            <w:r>
              <w:rPr>
                <w:b/>
                <w:color w:val="231F20"/>
                <w:w w:val="95"/>
                <w:sz w:val="16"/>
              </w:rPr>
              <w:t>use</w:t>
            </w:r>
            <w:r>
              <w:rPr>
                <w:b/>
                <w:color w:val="231F20"/>
                <w:spacing w:val="-3"/>
                <w:w w:val="95"/>
                <w:sz w:val="16"/>
              </w:rPr>
              <w:t> </w:t>
            </w:r>
            <w:r>
              <w:rPr>
                <w:b/>
                <w:color w:val="231F20"/>
                <w:w w:val="95"/>
                <w:sz w:val="16"/>
              </w:rPr>
              <w:t>of</w:t>
            </w:r>
            <w:r>
              <w:rPr>
                <w:b/>
                <w:color w:val="231F20"/>
                <w:spacing w:val="-3"/>
                <w:w w:val="95"/>
                <w:sz w:val="16"/>
              </w:rPr>
              <w:t> </w:t>
            </w:r>
            <w:r>
              <w:rPr>
                <w:b/>
                <w:color w:val="231F20"/>
                <w:w w:val="95"/>
                <w:sz w:val="16"/>
              </w:rPr>
              <w:t>other</w:t>
            </w:r>
            <w:r>
              <w:rPr>
                <w:b/>
                <w:color w:val="231F20"/>
                <w:spacing w:val="-3"/>
                <w:w w:val="95"/>
                <w:sz w:val="16"/>
              </w:rPr>
              <w:t> </w:t>
            </w:r>
            <w:r>
              <w:rPr>
                <w:b/>
                <w:color w:val="231F20"/>
                <w:w w:val="95"/>
                <w:sz w:val="16"/>
              </w:rPr>
              <w:t>equipment</w:t>
            </w:r>
            <w:r>
              <w:rPr>
                <w:b/>
                <w:color w:val="231F20"/>
                <w:spacing w:val="-3"/>
                <w:w w:val="95"/>
                <w:sz w:val="16"/>
              </w:rPr>
              <w:t> </w:t>
            </w:r>
            <w:r>
              <w:rPr>
                <w:b/>
                <w:color w:val="231F20"/>
                <w:w w:val="95"/>
                <w:sz w:val="16"/>
              </w:rPr>
              <w:t>controlled</w:t>
            </w:r>
            <w:r>
              <w:rPr>
                <w:b/>
                <w:color w:val="231F20"/>
                <w:spacing w:val="-3"/>
                <w:w w:val="95"/>
                <w:sz w:val="16"/>
              </w:rPr>
              <w:t> </w:t>
            </w:r>
            <w:r>
              <w:rPr>
                <w:b/>
                <w:color w:val="231F20"/>
                <w:w w:val="95"/>
                <w:sz w:val="16"/>
              </w:rPr>
              <w:t>as</w:t>
            </w:r>
            <w:r>
              <w:rPr>
                <w:b/>
                <w:color w:val="231F20"/>
                <w:spacing w:val="-3"/>
                <w:w w:val="95"/>
                <w:sz w:val="16"/>
              </w:rPr>
              <w:t> </w:t>
            </w:r>
            <w:r>
              <w:rPr>
                <w:b/>
                <w:color w:val="231F20"/>
                <w:w w:val="95"/>
                <w:sz w:val="16"/>
              </w:rPr>
              <w:t>far</w:t>
            </w:r>
            <w:r>
              <w:rPr>
                <w:b/>
                <w:color w:val="231F20"/>
                <w:spacing w:val="-3"/>
                <w:w w:val="95"/>
                <w:sz w:val="16"/>
              </w:rPr>
              <w:t> </w:t>
            </w:r>
            <w:r>
              <w:rPr>
                <w:b/>
                <w:color w:val="231F20"/>
                <w:w w:val="95"/>
                <w:sz w:val="16"/>
              </w:rPr>
              <w:t>as</w:t>
            </w:r>
            <w:r>
              <w:rPr>
                <w:b/>
                <w:color w:val="231F20"/>
                <w:spacing w:val="-2"/>
                <w:w w:val="95"/>
                <w:sz w:val="16"/>
              </w:rPr>
              <w:t> </w:t>
            </w:r>
            <w:r>
              <w:rPr>
                <w:b/>
                <w:color w:val="231F20"/>
                <w:w w:val="95"/>
                <w:sz w:val="16"/>
              </w:rPr>
              <w:t>practicable,</w:t>
            </w:r>
            <w:r>
              <w:rPr>
                <w:b/>
                <w:color w:val="231F20"/>
                <w:spacing w:val="-3"/>
                <w:w w:val="95"/>
                <w:sz w:val="16"/>
              </w:rPr>
              <w:t> </w:t>
            </w:r>
            <w:r>
              <w:rPr>
                <w:b/>
                <w:color w:val="231F20"/>
                <w:spacing w:val="-2"/>
                <w:w w:val="95"/>
                <w:sz w:val="16"/>
              </w:rPr>
              <w:t>including:</w:t>
            </w:r>
          </w:p>
        </w:tc>
      </w:tr>
      <w:tr>
        <w:trPr>
          <w:trHeight w:val="361" w:hRule="atLeast"/>
        </w:trPr>
        <w:tc>
          <w:tcPr>
            <w:tcW w:w="6962" w:type="dxa"/>
            <w:tcBorders>
              <w:top w:val="single" w:sz="18" w:space="0" w:color="FFFFFF"/>
              <w:bottom w:val="single" w:sz="18" w:space="0" w:color="FFFFFF"/>
            </w:tcBorders>
            <w:shd w:val="clear" w:color="auto" w:fill="FFD98F"/>
          </w:tcPr>
          <w:p>
            <w:pPr>
              <w:pStyle w:val="TableParagraph"/>
              <w:numPr>
                <w:ilvl w:val="0"/>
                <w:numId w:val="46"/>
              </w:numPr>
              <w:tabs>
                <w:tab w:pos="271" w:val="left" w:leader="none"/>
              </w:tabs>
              <w:spacing w:line="240" w:lineRule="auto" w:before="50" w:after="0"/>
              <w:ind w:left="270" w:right="0" w:hanging="171"/>
              <w:jc w:val="left"/>
              <w:rPr>
                <w:sz w:val="16"/>
              </w:rPr>
            </w:pPr>
            <w:r>
              <w:rPr>
                <w:color w:val="231F20"/>
                <w:spacing w:val="-2"/>
                <w:sz w:val="16"/>
              </w:rPr>
              <w:t>Telephones/mobiles?</w:t>
            </w:r>
          </w:p>
        </w:tc>
      </w:tr>
      <w:tr>
        <w:trPr>
          <w:trHeight w:val="361" w:hRule="atLeast"/>
        </w:trPr>
        <w:tc>
          <w:tcPr>
            <w:tcW w:w="6962" w:type="dxa"/>
            <w:tcBorders>
              <w:top w:val="single" w:sz="18" w:space="0" w:color="FFFFFF"/>
              <w:bottom w:val="single" w:sz="18" w:space="0" w:color="FFFFFF"/>
            </w:tcBorders>
            <w:shd w:val="clear" w:color="auto" w:fill="FFD98F"/>
          </w:tcPr>
          <w:p>
            <w:pPr>
              <w:pStyle w:val="TableParagraph"/>
              <w:numPr>
                <w:ilvl w:val="0"/>
                <w:numId w:val="47"/>
              </w:numPr>
              <w:tabs>
                <w:tab w:pos="271" w:val="left" w:leader="none"/>
              </w:tabs>
              <w:spacing w:line="240" w:lineRule="auto" w:before="50" w:after="0"/>
              <w:ind w:left="270" w:right="0" w:hanging="171"/>
              <w:jc w:val="left"/>
              <w:rPr>
                <w:sz w:val="16"/>
              </w:rPr>
            </w:pPr>
            <w:r>
              <w:rPr>
                <w:color w:val="231F20"/>
                <w:sz w:val="16"/>
              </w:rPr>
              <w:t>Laptops and</w:t>
            </w:r>
            <w:r>
              <w:rPr>
                <w:color w:val="231F20"/>
                <w:spacing w:val="1"/>
                <w:sz w:val="16"/>
              </w:rPr>
              <w:t> </w:t>
            </w:r>
            <w:r>
              <w:rPr>
                <w:color w:val="231F20"/>
                <w:sz w:val="16"/>
              </w:rPr>
              <w:t>electronic </w:t>
            </w:r>
            <w:r>
              <w:rPr>
                <w:color w:val="231F20"/>
                <w:spacing w:val="-2"/>
                <w:sz w:val="16"/>
              </w:rPr>
              <w:t>diaries?</w:t>
            </w:r>
          </w:p>
        </w:tc>
      </w:tr>
      <w:tr>
        <w:trPr>
          <w:trHeight w:val="361" w:hRule="atLeast"/>
        </w:trPr>
        <w:tc>
          <w:tcPr>
            <w:tcW w:w="6962" w:type="dxa"/>
            <w:tcBorders>
              <w:top w:val="single" w:sz="18" w:space="0" w:color="FFFFFF"/>
              <w:bottom w:val="single" w:sz="18" w:space="0" w:color="FFFFFF"/>
            </w:tcBorders>
            <w:shd w:val="clear" w:color="auto" w:fill="FFD98F"/>
          </w:tcPr>
          <w:p>
            <w:pPr>
              <w:pStyle w:val="TableParagraph"/>
              <w:numPr>
                <w:ilvl w:val="0"/>
                <w:numId w:val="48"/>
              </w:numPr>
              <w:tabs>
                <w:tab w:pos="271" w:val="left" w:leader="none"/>
              </w:tabs>
              <w:spacing w:line="240" w:lineRule="auto" w:before="50" w:after="0"/>
              <w:ind w:left="270" w:right="0" w:hanging="171"/>
              <w:jc w:val="left"/>
              <w:rPr>
                <w:sz w:val="16"/>
              </w:rPr>
            </w:pPr>
            <w:r>
              <w:rPr>
                <w:color w:val="231F20"/>
                <w:sz w:val="16"/>
              </w:rPr>
              <w:t>Peripheral</w:t>
            </w:r>
            <w:r>
              <w:rPr>
                <w:color w:val="231F20"/>
                <w:spacing w:val="-3"/>
                <w:sz w:val="16"/>
              </w:rPr>
              <w:t> </w:t>
            </w:r>
            <w:r>
              <w:rPr>
                <w:color w:val="231F20"/>
                <w:sz w:val="16"/>
              </w:rPr>
              <w:t>equipment</w:t>
            </w:r>
            <w:r>
              <w:rPr>
                <w:color w:val="231F20"/>
                <w:spacing w:val="-2"/>
                <w:sz w:val="16"/>
              </w:rPr>
              <w:t> </w:t>
            </w:r>
            <w:r>
              <w:rPr>
                <w:color w:val="231F20"/>
                <w:sz w:val="16"/>
              </w:rPr>
              <w:t>(such</w:t>
            </w:r>
            <w:r>
              <w:rPr>
                <w:color w:val="231F20"/>
                <w:spacing w:val="-3"/>
                <w:sz w:val="16"/>
              </w:rPr>
              <w:t> </w:t>
            </w:r>
            <w:r>
              <w:rPr>
                <w:color w:val="231F20"/>
                <w:sz w:val="16"/>
              </w:rPr>
              <w:t>as</w:t>
            </w:r>
            <w:r>
              <w:rPr>
                <w:color w:val="231F20"/>
                <w:spacing w:val="-2"/>
                <w:sz w:val="16"/>
              </w:rPr>
              <w:t> </w:t>
            </w:r>
            <w:r>
              <w:rPr>
                <w:color w:val="231F20"/>
                <w:sz w:val="16"/>
              </w:rPr>
              <w:t>forearm</w:t>
            </w:r>
            <w:r>
              <w:rPr>
                <w:color w:val="231F20"/>
                <w:spacing w:val="-2"/>
                <w:sz w:val="16"/>
              </w:rPr>
              <w:t> </w:t>
            </w:r>
            <w:r>
              <w:rPr>
                <w:color w:val="231F20"/>
                <w:sz w:val="16"/>
              </w:rPr>
              <w:t>rests,</w:t>
            </w:r>
            <w:r>
              <w:rPr>
                <w:color w:val="231F20"/>
                <w:spacing w:val="-3"/>
                <w:sz w:val="16"/>
              </w:rPr>
              <w:t> </w:t>
            </w:r>
            <w:r>
              <w:rPr>
                <w:color w:val="231F20"/>
                <w:sz w:val="16"/>
              </w:rPr>
              <w:t>document</w:t>
            </w:r>
            <w:r>
              <w:rPr>
                <w:color w:val="231F20"/>
                <w:spacing w:val="-2"/>
                <w:sz w:val="16"/>
              </w:rPr>
              <w:t> </w:t>
            </w:r>
            <w:r>
              <w:rPr>
                <w:color w:val="231F20"/>
                <w:sz w:val="16"/>
              </w:rPr>
              <w:t>holders,</w:t>
            </w:r>
            <w:r>
              <w:rPr>
                <w:color w:val="231F20"/>
                <w:spacing w:val="-3"/>
                <w:sz w:val="16"/>
              </w:rPr>
              <w:t> </w:t>
            </w:r>
            <w:r>
              <w:rPr>
                <w:color w:val="231F20"/>
                <w:sz w:val="16"/>
              </w:rPr>
              <w:t>staplers,</w:t>
            </w:r>
            <w:r>
              <w:rPr>
                <w:color w:val="231F20"/>
                <w:spacing w:val="-2"/>
                <w:sz w:val="16"/>
              </w:rPr>
              <w:t> etc)?</w:t>
            </w:r>
          </w:p>
        </w:tc>
      </w:tr>
      <w:tr>
        <w:trPr>
          <w:trHeight w:val="361" w:hRule="atLeast"/>
        </w:trPr>
        <w:tc>
          <w:tcPr>
            <w:tcW w:w="6962" w:type="dxa"/>
            <w:tcBorders>
              <w:top w:val="single" w:sz="18" w:space="0" w:color="FFFFFF"/>
              <w:bottom w:val="single" w:sz="18" w:space="0" w:color="FFFFFF"/>
            </w:tcBorders>
            <w:shd w:val="clear" w:color="auto" w:fill="FFD98F"/>
          </w:tcPr>
          <w:p>
            <w:pPr>
              <w:pStyle w:val="TableParagraph"/>
              <w:numPr>
                <w:ilvl w:val="0"/>
                <w:numId w:val="49"/>
              </w:numPr>
              <w:tabs>
                <w:tab w:pos="271" w:val="left" w:leader="none"/>
              </w:tabs>
              <w:spacing w:line="240" w:lineRule="auto" w:before="50" w:after="0"/>
              <w:ind w:left="270" w:right="0" w:hanging="171"/>
              <w:jc w:val="left"/>
              <w:rPr>
                <w:sz w:val="16"/>
              </w:rPr>
            </w:pPr>
            <w:r>
              <w:rPr>
                <w:color w:val="231F20"/>
                <w:sz w:val="16"/>
              </w:rPr>
              <w:t>Software</w:t>
            </w:r>
            <w:r>
              <w:rPr>
                <w:color w:val="231F20"/>
                <w:spacing w:val="7"/>
                <w:w w:val="105"/>
                <w:sz w:val="16"/>
              </w:rPr>
              <w:t> </w:t>
            </w:r>
            <w:r>
              <w:rPr>
                <w:color w:val="231F20"/>
                <w:spacing w:val="-2"/>
                <w:w w:val="105"/>
                <w:sz w:val="16"/>
              </w:rPr>
              <w:t>packages?</w:t>
            </w:r>
          </w:p>
        </w:tc>
      </w:tr>
      <w:tr>
        <w:trPr>
          <w:trHeight w:val="361" w:hRule="atLeast"/>
        </w:trPr>
        <w:tc>
          <w:tcPr>
            <w:tcW w:w="6962" w:type="dxa"/>
            <w:tcBorders>
              <w:top w:val="single" w:sz="18" w:space="0" w:color="FFFFFF"/>
              <w:bottom w:val="single" w:sz="18" w:space="0" w:color="FFFFFF"/>
            </w:tcBorders>
            <w:shd w:val="clear" w:color="auto" w:fill="FFD98F"/>
          </w:tcPr>
          <w:p>
            <w:pPr>
              <w:pStyle w:val="TableParagraph"/>
              <w:spacing w:before="50"/>
              <w:ind w:left="100"/>
              <w:rPr>
                <w:b/>
                <w:sz w:val="16"/>
              </w:rPr>
            </w:pPr>
            <w:r>
              <w:rPr>
                <w:b/>
                <w:color w:val="231F20"/>
                <w:w w:val="95"/>
                <w:sz w:val="16"/>
              </w:rPr>
              <w:t>Are</w:t>
            </w:r>
            <w:r>
              <w:rPr>
                <w:b/>
                <w:color w:val="231F20"/>
                <w:spacing w:val="-3"/>
                <w:w w:val="95"/>
                <w:sz w:val="16"/>
              </w:rPr>
              <w:t> </w:t>
            </w:r>
            <w:r>
              <w:rPr>
                <w:b/>
                <w:color w:val="231F20"/>
                <w:w w:val="95"/>
                <w:sz w:val="16"/>
              </w:rPr>
              <w:t>the</w:t>
            </w:r>
            <w:r>
              <w:rPr>
                <w:b/>
                <w:color w:val="231F20"/>
                <w:spacing w:val="-3"/>
                <w:w w:val="95"/>
                <w:sz w:val="16"/>
              </w:rPr>
              <w:t> </w:t>
            </w:r>
            <w:r>
              <w:rPr>
                <w:b/>
                <w:color w:val="231F20"/>
                <w:w w:val="95"/>
                <w:sz w:val="16"/>
              </w:rPr>
              <w:t>risks</w:t>
            </w:r>
            <w:r>
              <w:rPr>
                <w:b/>
                <w:color w:val="231F20"/>
                <w:spacing w:val="-3"/>
                <w:w w:val="95"/>
                <w:sz w:val="16"/>
              </w:rPr>
              <w:t> </w:t>
            </w:r>
            <w:r>
              <w:rPr>
                <w:b/>
                <w:color w:val="231F20"/>
                <w:w w:val="95"/>
                <w:sz w:val="16"/>
              </w:rPr>
              <w:t>from</w:t>
            </w:r>
            <w:r>
              <w:rPr>
                <w:b/>
                <w:color w:val="231F20"/>
                <w:spacing w:val="-2"/>
                <w:w w:val="95"/>
                <w:sz w:val="16"/>
              </w:rPr>
              <w:t> </w:t>
            </w:r>
            <w:r>
              <w:rPr>
                <w:b/>
                <w:color w:val="231F20"/>
                <w:w w:val="95"/>
                <w:sz w:val="16"/>
              </w:rPr>
              <w:t>specific</w:t>
            </w:r>
            <w:r>
              <w:rPr>
                <w:b/>
                <w:color w:val="231F20"/>
                <w:spacing w:val="-3"/>
                <w:w w:val="95"/>
                <w:sz w:val="16"/>
              </w:rPr>
              <w:t> </w:t>
            </w:r>
            <w:r>
              <w:rPr>
                <w:b/>
                <w:color w:val="231F20"/>
                <w:w w:val="95"/>
                <w:sz w:val="16"/>
              </w:rPr>
              <w:t>types</w:t>
            </w:r>
            <w:r>
              <w:rPr>
                <w:b/>
                <w:color w:val="231F20"/>
                <w:spacing w:val="-3"/>
                <w:w w:val="95"/>
                <w:sz w:val="16"/>
              </w:rPr>
              <w:t> </w:t>
            </w:r>
            <w:r>
              <w:rPr>
                <w:b/>
                <w:color w:val="231F20"/>
                <w:w w:val="95"/>
                <w:sz w:val="16"/>
              </w:rPr>
              <w:t>of</w:t>
            </w:r>
            <w:r>
              <w:rPr>
                <w:b/>
                <w:color w:val="231F20"/>
                <w:spacing w:val="-3"/>
                <w:w w:val="95"/>
                <w:sz w:val="16"/>
              </w:rPr>
              <w:t> </w:t>
            </w:r>
            <w:r>
              <w:rPr>
                <w:b/>
                <w:color w:val="231F20"/>
                <w:w w:val="95"/>
                <w:sz w:val="16"/>
              </w:rPr>
              <w:t>work</w:t>
            </w:r>
            <w:r>
              <w:rPr>
                <w:b/>
                <w:color w:val="231F20"/>
                <w:spacing w:val="-2"/>
                <w:w w:val="95"/>
                <w:sz w:val="16"/>
              </w:rPr>
              <w:t> </w:t>
            </w:r>
            <w:r>
              <w:rPr>
                <w:b/>
                <w:color w:val="231F20"/>
                <w:w w:val="95"/>
                <w:sz w:val="16"/>
              </w:rPr>
              <w:t>controlled</w:t>
            </w:r>
            <w:r>
              <w:rPr>
                <w:b/>
                <w:color w:val="231F20"/>
                <w:spacing w:val="-3"/>
                <w:w w:val="95"/>
                <w:sz w:val="16"/>
              </w:rPr>
              <w:t> </w:t>
            </w:r>
            <w:r>
              <w:rPr>
                <w:b/>
                <w:color w:val="231F20"/>
                <w:w w:val="95"/>
                <w:sz w:val="16"/>
              </w:rPr>
              <w:t>as</w:t>
            </w:r>
            <w:r>
              <w:rPr>
                <w:b/>
                <w:color w:val="231F20"/>
                <w:spacing w:val="-3"/>
                <w:w w:val="95"/>
                <w:sz w:val="16"/>
              </w:rPr>
              <w:t> </w:t>
            </w:r>
            <w:r>
              <w:rPr>
                <w:b/>
                <w:color w:val="231F20"/>
                <w:w w:val="95"/>
                <w:sz w:val="16"/>
              </w:rPr>
              <w:t>far</w:t>
            </w:r>
            <w:r>
              <w:rPr>
                <w:b/>
                <w:color w:val="231F20"/>
                <w:spacing w:val="-3"/>
                <w:w w:val="95"/>
                <w:sz w:val="16"/>
              </w:rPr>
              <w:t> </w:t>
            </w:r>
            <w:r>
              <w:rPr>
                <w:b/>
                <w:color w:val="231F20"/>
                <w:w w:val="95"/>
                <w:sz w:val="16"/>
              </w:rPr>
              <w:t>as</w:t>
            </w:r>
            <w:r>
              <w:rPr>
                <w:b/>
                <w:color w:val="231F20"/>
                <w:spacing w:val="-2"/>
                <w:w w:val="95"/>
                <w:sz w:val="16"/>
              </w:rPr>
              <w:t> </w:t>
            </w:r>
            <w:r>
              <w:rPr>
                <w:b/>
                <w:color w:val="231F20"/>
                <w:w w:val="95"/>
                <w:sz w:val="16"/>
              </w:rPr>
              <w:t>practicable,</w:t>
            </w:r>
            <w:r>
              <w:rPr>
                <w:b/>
                <w:color w:val="231F20"/>
                <w:spacing w:val="-3"/>
                <w:w w:val="95"/>
                <w:sz w:val="16"/>
              </w:rPr>
              <w:t> </w:t>
            </w:r>
            <w:r>
              <w:rPr>
                <w:b/>
                <w:color w:val="231F20"/>
                <w:spacing w:val="-2"/>
                <w:w w:val="95"/>
                <w:sz w:val="16"/>
              </w:rPr>
              <w:t>including:</w:t>
            </w:r>
          </w:p>
        </w:tc>
      </w:tr>
      <w:tr>
        <w:trPr>
          <w:trHeight w:val="361" w:hRule="atLeast"/>
        </w:trPr>
        <w:tc>
          <w:tcPr>
            <w:tcW w:w="6962" w:type="dxa"/>
            <w:tcBorders>
              <w:top w:val="single" w:sz="18" w:space="0" w:color="FFFFFF"/>
              <w:bottom w:val="single" w:sz="18" w:space="0" w:color="FFFFFF"/>
            </w:tcBorders>
            <w:shd w:val="clear" w:color="auto" w:fill="FFD98F"/>
          </w:tcPr>
          <w:p>
            <w:pPr>
              <w:pStyle w:val="TableParagraph"/>
              <w:numPr>
                <w:ilvl w:val="0"/>
                <w:numId w:val="50"/>
              </w:numPr>
              <w:tabs>
                <w:tab w:pos="271" w:val="left" w:leader="none"/>
              </w:tabs>
              <w:spacing w:line="240" w:lineRule="auto" w:before="50" w:after="0"/>
              <w:ind w:left="270" w:right="0" w:hanging="171"/>
              <w:jc w:val="left"/>
              <w:rPr>
                <w:sz w:val="16"/>
              </w:rPr>
            </w:pPr>
            <w:r>
              <w:rPr>
                <w:color w:val="231F20"/>
                <w:sz w:val="16"/>
              </w:rPr>
              <w:t>Call</w:t>
            </w:r>
            <w:r>
              <w:rPr>
                <w:color w:val="231F20"/>
                <w:spacing w:val="-4"/>
                <w:sz w:val="16"/>
              </w:rPr>
              <w:t> </w:t>
            </w:r>
            <w:r>
              <w:rPr>
                <w:color w:val="231F20"/>
                <w:sz w:val="16"/>
              </w:rPr>
              <w:t>centre</w:t>
            </w:r>
            <w:r>
              <w:rPr>
                <w:color w:val="231F20"/>
                <w:spacing w:val="-4"/>
                <w:sz w:val="16"/>
              </w:rPr>
              <w:t> </w:t>
            </w:r>
            <w:r>
              <w:rPr>
                <w:color w:val="231F20"/>
                <w:sz w:val="16"/>
              </w:rPr>
              <w:t>work</w:t>
            </w:r>
            <w:r>
              <w:rPr>
                <w:color w:val="231F20"/>
                <w:spacing w:val="-3"/>
                <w:sz w:val="16"/>
              </w:rPr>
              <w:t> </w:t>
            </w:r>
            <w:r>
              <w:rPr>
                <w:color w:val="231F20"/>
                <w:sz w:val="16"/>
              </w:rPr>
              <w:t>(repetition,</w:t>
            </w:r>
            <w:r>
              <w:rPr>
                <w:color w:val="231F20"/>
                <w:spacing w:val="-4"/>
                <w:sz w:val="16"/>
              </w:rPr>
              <w:t> </w:t>
            </w:r>
            <w:r>
              <w:rPr>
                <w:color w:val="231F20"/>
                <w:sz w:val="16"/>
              </w:rPr>
              <w:t>noise,</w:t>
            </w:r>
            <w:r>
              <w:rPr>
                <w:color w:val="231F20"/>
                <w:spacing w:val="-3"/>
                <w:sz w:val="16"/>
              </w:rPr>
              <w:t> </w:t>
            </w:r>
            <w:r>
              <w:rPr>
                <w:color w:val="231F20"/>
                <w:sz w:val="16"/>
              </w:rPr>
              <w:t>voice</w:t>
            </w:r>
            <w:r>
              <w:rPr>
                <w:color w:val="231F20"/>
                <w:spacing w:val="-4"/>
                <w:sz w:val="16"/>
              </w:rPr>
              <w:t> </w:t>
            </w:r>
            <w:r>
              <w:rPr>
                <w:color w:val="231F20"/>
                <w:sz w:val="16"/>
              </w:rPr>
              <w:t>use,</w:t>
            </w:r>
            <w:r>
              <w:rPr>
                <w:color w:val="231F20"/>
                <w:spacing w:val="-4"/>
                <w:sz w:val="16"/>
              </w:rPr>
              <w:t> </w:t>
            </w:r>
            <w:r>
              <w:rPr>
                <w:color w:val="231F20"/>
                <w:sz w:val="16"/>
              </w:rPr>
              <w:t>fatigue</w:t>
            </w:r>
            <w:r>
              <w:rPr>
                <w:color w:val="231F20"/>
                <w:spacing w:val="-3"/>
                <w:sz w:val="16"/>
              </w:rPr>
              <w:t> </w:t>
            </w:r>
            <w:r>
              <w:rPr>
                <w:color w:val="231F20"/>
                <w:sz w:val="16"/>
              </w:rPr>
              <w:t>and</w:t>
            </w:r>
            <w:r>
              <w:rPr>
                <w:color w:val="231F20"/>
                <w:spacing w:val="-4"/>
                <w:sz w:val="16"/>
              </w:rPr>
              <w:t> </w:t>
            </w:r>
            <w:r>
              <w:rPr>
                <w:color w:val="231F20"/>
                <w:sz w:val="16"/>
              </w:rPr>
              <w:t>shift</w:t>
            </w:r>
            <w:r>
              <w:rPr>
                <w:color w:val="231F20"/>
                <w:spacing w:val="-3"/>
                <w:sz w:val="16"/>
              </w:rPr>
              <w:t> </w:t>
            </w:r>
            <w:r>
              <w:rPr>
                <w:color w:val="231F20"/>
                <w:spacing w:val="-2"/>
                <w:sz w:val="16"/>
              </w:rPr>
              <w:t>work)?</w:t>
            </w:r>
          </w:p>
        </w:tc>
      </w:tr>
      <w:tr>
        <w:trPr>
          <w:trHeight w:val="540" w:hRule="atLeast"/>
        </w:trPr>
        <w:tc>
          <w:tcPr>
            <w:tcW w:w="6962" w:type="dxa"/>
            <w:tcBorders>
              <w:top w:val="single" w:sz="18" w:space="0" w:color="FFFFFF"/>
              <w:bottom w:val="single" w:sz="18" w:space="0" w:color="FFFFFF"/>
            </w:tcBorders>
            <w:shd w:val="clear" w:color="auto" w:fill="FFD98F"/>
          </w:tcPr>
          <w:p>
            <w:pPr>
              <w:pStyle w:val="TableParagraph"/>
              <w:numPr>
                <w:ilvl w:val="0"/>
                <w:numId w:val="51"/>
              </w:numPr>
              <w:tabs>
                <w:tab w:pos="270" w:val="left" w:leader="none"/>
              </w:tabs>
              <w:spacing w:line="261" w:lineRule="auto" w:before="50" w:after="0"/>
              <w:ind w:left="270" w:right="646" w:hanging="170"/>
              <w:jc w:val="left"/>
              <w:rPr>
                <w:sz w:val="16"/>
              </w:rPr>
            </w:pPr>
            <w:r>
              <w:rPr>
                <w:color w:val="231F20"/>
                <w:sz w:val="16"/>
              </w:rPr>
              <w:t>Reception or counter work (such as awkward postures and movements, constrained postures, threats to security)?</w:t>
            </w:r>
          </w:p>
        </w:tc>
      </w:tr>
      <w:tr>
        <w:trPr>
          <w:trHeight w:val="361" w:hRule="atLeast"/>
        </w:trPr>
        <w:tc>
          <w:tcPr>
            <w:tcW w:w="6962" w:type="dxa"/>
            <w:tcBorders>
              <w:top w:val="single" w:sz="18" w:space="0" w:color="FFFFFF"/>
              <w:bottom w:val="single" w:sz="18" w:space="0" w:color="FFFFFF"/>
            </w:tcBorders>
            <w:shd w:val="clear" w:color="auto" w:fill="FFD98F"/>
          </w:tcPr>
          <w:p>
            <w:pPr>
              <w:pStyle w:val="TableParagraph"/>
              <w:numPr>
                <w:ilvl w:val="0"/>
                <w:numId w:val="52"/>
              </w:numPr>
              <w:tabs>
                <w:tab w:pos="271" w:val="left" w:leader="none"/>
              </w:tabs>
              <w:spacing w:line="240" w:lineRule="auto" w:before="50" w:after="0"/>
              <w:ind w:left="270" w:right="0" w:hanging="171"/>
              <w:jc w:val="left"/>
              <w:rPr>
                <w:sz w:val="16"/>
              </w:rPr>
            </w:pPr>
            <w:r>
              <w:rPr>
                <w:color w:val="231F20"/>
                <w:sz w:val="16"/>
              </w:rPr>
              <w:t>Home</w:t>
            </w:r>
            <w:r>
              <w:rPr>
                <w:color w:val="231F20"/>
                <w:spacing w:val="-1"/>
                <w:sz w:val="16"/>
              </w:rPr>
              <w:t> </w:t>
            </w:r>
            <w:r>
              <w:rPr>
                <w:color w:val="231F20"/>
                <w:sz w:val="16"/>
              </w:rPr>
              <w:t>offices (unsuitable environment, workstation</w:t>
            </w:r>
            <w:r>
              <w:rPr>
                <w:color w:val="231F20"/>
                <w:spacing w:val="-1"/>
                <w:sz w:val="16"/>
              </w:rPr>
              <w:t> </w:t>
            </w:r>
            <w:r>
              <w:rPr>
                <w:color w:val="231F20"/>
                <w:sz w:val="16"/>
              </w:rPr>
              <w:t>design and space, </w:t>
            </w:r>
            <w:r>
              <w:rPr>
                <w:color w:val="231F20"/>
                <w:spacing w:val="-2"/>
                <w:sz w:val="16"/>
              </w:rPr>
              <w:t>isolation)?</w:t>
            </w:r>
          </w:p>
        </w:tc>
      </w:tr>
      <w:tr>
        <w:trPr>
          <w:trHeight w:val="361" w:hRule="atLeast"/>
        </w:trPr>
        <w:tc>
          <w:tcPr>
            <w:tcW w:w="6962" w:type="dxa"/>
            <w:tcBorders>
              <w:top w:val="single" w:sz="18" w:space="0" w:color="FFFFFF"/>
              <w:bottom w:val="single" w:sz="18" w:space="0" w:color="FFFFFF"/>
            </w:tcBorders>
            <w:shd w:val="clear" w:color="auto" w:fill="FFD98F"/>
          </w:tcPr>
          <w:p>
            <w:pPr>
              <w:pStyle w:val="TableParagraph"/>
              <w:spacing w:before="50"/>
              <w:ind w:left="100"/>
              <w:rPr>
                <w:b/>
                <w:sz w:val="16"/>
              </w:rPr>
            </w:pPr>
            <w:r>
              <w:rPr>
                <w:b/>
                <w:color w:val="231F20"/>
                <w:w w:val="95"/>
                <w:sz w:val="16"/>
              </w:rPr>
              <w:t>Is</w:t>
            </w:r>
            <w:r>
              <w:rPr>
                <w:b/>
                <w:color w:val="231F20"/>
                <w:spacing w:val="-4"/>
                <w:w w:val="95"/>
                <w:sz w:val="16"/>
              </w:rPr>
              <w:t> </w:t>
            </w:r>
            <w:r>
              <w:rPr>
                <w:b/>
                <w:color w:val="231F20"/>
                <w:w w:val="95"/>
                <w:sz w:val="16"/>
              </w:rPr>
              <w:t>storage</w:t>
            </w:r>
            <w:r>
              <w:rPr>
                <w:b/>
                <w:color w:val="231F20"/>
                <w:spacing w:val="-4"/>
                <w:w w:val="95"/>
                <w:sz w:val="16"/>
              </w:rPr>
              <w:t> </w:t>
            </w:r>
            <w:r>
              <w:rPr>
                <w:b/>
                <w:color w:val="231F20"/>
                <w:w w:val="95"/>
                <w:sz w:val="16"/>
              </w:rPr>
              <w:t>designed</w:t>
            </w:r>
            <w:r>
              <w:rPr>
                <w:b/>
                <w:color w:val="231F20"/>
                <w:spacing w:val="-4"/>
                <w:w w:val="95"/>
                <w:sz w:val="16"/>
              </w:rPr>
              <w:t> </w:t>
            </w:r>
            <w:r>
              <w:rPr>
                <w:b/>
                <w:color w:val="231F20"/>
                <w:w w:val="95"/>
                <w:sz w:val="16"/>
              </w:rPr>
              <w:t>to</w:t>
            </w:r>
            <w:r>
              <w:rPr>
                <w:b/>
                <w:color w:val="231F20"/>
                <w:spacing w:val="-3"/>
                <w:w w:val="95"/>
                <w:sz w:val="16"/>
              </w:rPr>
              <w:t> </w:t>
            </w:r>
            <w:r>
              <w:rPr>
                <w:b/>
                <w:color w:val="231F20"/>
                <w:w w:val="95"/>
                <w:sz w:val="16"/>
              </w:rPr>
              <w:t>control</w:t>
            </w:r>
            <w:r>
              <w:rPr>
                <w:b/>
                <w:color w:val="231F20"/>
                <w:spacing w:val="-4"/>
                <w:w w:val="95"/>
                <w:sz w:val="16"/>
              </w:rPr>
              <w:t> </w:t>
            </w:r>
            <w:r>
              <w:rPr>
                <w:b/>
                <w:color w:val="231F20"/>
                <w:w w:val="95"/>
                <w:sz w:val="16"/>
              </w:rPr>
              <w:t>risks</w:t>
            </w:r>
            <w:r>
              <w:rPr>
                <w:b/>
                <w:color w:val="231F20"/>
                <w:spacing w:val="-4"/>
                <w:w w:val="95"/>
                <w:sz w:val="16"/>
              </w:rPr>
              <w:t> </w:t>
            </w:r>
            <w:r>
              <w:rPr>
                <w:b/>
                <w:color w:val="231F20"/>
                <w:w w:val="95"/>
                <w:sz w:val="16"/>
              </w:rPr>
              <w:t>from</w:t>
            </w:r>
            <w:r>
              <w:rPr>
                <w:b/>
                <w:color w:val="231F20"/>
                <w:spacing w:val="-4"/>
                <w:w w:val="95"/>
                <w:sz w:val="16"/>
              </w:rPr>
              <w:t> </w:t>
            </w:r>
            <w:r>
              <w:rPr>
                <w:b/>
                <w:color w:val="231F20"/>
                <w:w w:val="95"/>
                <w:sz w:val="16"/>
              </w:rPr>
              <w:t>slips</w:t>
            </w:r>
            <w:r>
              <w:rPr>
                <w:b/>
                <w:color w:val="231F20"/>
                <w:spacing w:val="-3"/>
                <w:w w:val="95"/>
                <w:sz w:val="16"/>
              </w:rPr>
              <w:t> </w:t>
            </w:r>
            <w:r>
              <w:rPr>
                <w:b/>
                <w:color w:val="231F20"/>
                <w:w w:val="95"/>
                <w:sz w:val="16"/>
              </w:rPr>
              <w:t>and</w:t>
            </w:r>
            <w:r>
              <w:rPr>
                <w:b/>
                <w:color w:val="231F20"/>
                <w:spacing w:val="-4"/>
                <w:w w:val="95"/>
                <w:sz w:val="16"/>
              </w:rPr>
              <w:t> </w:t>
            </w:r>
            <w:r>
              <w:rPr>
                <w:b/>
                <w:color w:val="231F20"/>
                <w:w w:val="95"/>
                <w:sz w:val="16"/>
              </w:rPr>
              <w:t>trips</w:t>
            </w:r>
            <w:r>
              <w:rPr>
                <w:b/>
                <w:color w:val="231F20"/>
                <w:spacing w:val="-4"/>
                <w:w w:val="95"/>
                <w:sz w:val="16"/>
              </w:rPr>
              <w:t> </w:t>
            </w:r>
            <w:r>
              <w:rPr>
                <w:b/>
                <w:color w:val="231F20"/>
                <w:w w:val="95"/>
                <w:sz w:val="16"/>
              </w:rPr>
              <w:t>and</w:t>
            </w:r>
            <w:r>
              <w:rPr>
                <w:b/>
                <w:color w:val="231F20"/>
                <w:spacing w:val="-3"/>
                <w:w w:val="95"/>
                <w:sz w:val="16"/>
              </w:rPr>
              <w:t> </w:t>
            </w:r>
            <w:r>
              <w:rPr>
                <w:b/>
                <w:color w:val="231F20"/>
                <w:w w:val="95"/>
                <w:sz w:val="16"/>
              </w:rPr>
              <w:t>manual</w:t>
            </w:r>
            <w:r>
              <w:rPr>
                <w:b/>
                <w:color w:val="231F20"/>
                <w:spacing w:val="-4"/>
                <w:w w:val="95"/>
                <w:sz w:val="16"/>
              </w:rPr>
              <w:t> </w:t>
            </w:r>
            <w:r>
              <w:rPr>
                <w:b/>
                <w:color w:val="231F20"/>
                <w:w w:val="95"/>
                <w:sz w:val="16"/>
              </w:rPr>
              <w:t>handling,</w:t>
            </w:r>
            <w:r>
              <w:rPr>
                <w:b/>
                <w:color w:val="231F20"/>
                <w:spacing w:val="-4"/>
                <w:w w:val="95"/>
                <w:sz w:val="16"/>
              </w:rPr>
              <w:t> </w:t>
            </w:r>
            <w:r>
              <w:rPr>
                <w:b/>
                <w:color w:val="231F20"/>
                <w:spacing w:val="-2"/>
                <w:w w:val="95"/>
                <w:sz w:val="16"/>
              </w:rPr>
              <w:t>including:</w:t>
            </w:r>
          </w:p>
        </w:tc>
      </w:tr>
      <w:tr>
        <w:trPr>
          <w:trHeight w:val="361" w:hRule="atLeast"/>
        </w:trPr>
        <w:tc>
          <w:tcPr>
            <w:tcW w:w="6962" w:type="dxa"/>
            <w:tcBorders>
              <w:top w:val="single" w:sz="18" w:space="0" w:color="FFFFFF"/>
              <w:bottom w:val="single" w:sz="18" w:space="0" w:color="FFFFFF"/>
            </w:tcBorders>
            <w:shd w:val="clear" w:color="auto" w:fill="FFD98F"/>
          </w:tcPr>
          <w:p>
            <w:pPr>
              <w:pStyle w:val="TableParagraph"/>
              <w:numPr>
                <w:ilvl w:val="0"/>
                <w:numId w:val="53"/>
              </w:numPr>
              <w:tabs>
                <w:tab w:pos="271" w:val="left" w:leader="none"/>
              </w:tabs>
              <w:spacing w:line="240" w:lineRule="auto" w:before="50" w:after="0"/>
              <w:ind w:left="270" w:right="0" w:hanging="171"/>
              <w:jc w:val="left"/>
              <w:rPr>
                <w:sz w:val="16"/>
              </w:rPr>
            </w:pPr>
            <w:r>
              <w:rPr>
                <w:color w:val="231F20"/>
                <w:sz w:val="16"/>
              </w:rPr>
              <w:t>Shelving</w:t>
            </w:r>
            <w:r>
              <w:rPr>
                <w:color w:val="231F20"/>
                <w:spacing w:val="-8"/>
                <w:sz w:val="16"/>
              </w:rPr>
              <w:t> </w:t>
            </w:r>
            <w:r>
              <w:rPr>
                <w:color w:val="231F20"/>
                <w:sz w:val="16"/>
              </w:rPr>
              <w:t>and</w:t>
            </w:r>
            <w:r>
              <w:rPr>
                <w:color w:val="231F20"/>
                <w:spacing w:val="-7"/>
                <w:sz w:val="16"/>
              </w:rPr>
              <w:t> </w:t>
            </w:r>
            <w:r>
              <w:rPr>
                <w:color w:val="231F20"/>
                <w:sz w:val="16"/>
              </w:rPr>
              <w:t>filing</w:t>
            </w:r>
            <w:r>
              <w:rPr>
                <w:color w:val="231F20"/>
                <w:spacing w:val="-8"/>
                <w:sz w:val="16"/>
              </w:rPr>
              <w:t> </w:t>
            </w:r>
            <w:r>
              <w:rPr>
                <w:color w:val="231F20"/>
                <w:sz w:val="16"/>
              </w:rPr>
              <w:t>(inadequate</w:t>
            </w:r>
            <w:r>
              <w:rPr>
                <w:color w:val="231F20"/>
                <w:spacing w:val="-7"/>
                <w:sz w:val="16"/>
              </w:rPr>
              <w:t> </w:t>
            </w:r>
            <w:r>
              <w:rPr>
                <w:color w:val="231F20"/>
                <w:sz w:val="16"/>
              </w:rPr>
              <w:t>space,</w:t>
            </w:r>
            <w:r>
              <w:rPr>
                <w:color w:val="231F20"/>
                <w:spacing w:val="-7"/>
                <w:sz w:val="16"/>
              </w:rPr>
              <w:t> </w:t>
            </w:r>
            <w:r>
              <w:rPr>
                <w:color w:val="231F20"/>
                <w:sz w:val="16"/>
              </w:rPr>
              <w:t>too</w:t>
            </w:r>
            <w:r>
              <w:rPr>
                <w:color w:val="231F20"/>
                <w:spacing w:val="-8"/>
                <w:sz w:val="16"/>
              </w:rPr>
              <w:t> </w:t>
            </w:r>
            <w:r>
              <w:rPr>
                <w:color w:val="231F20"/>
                <w:sz w:val="16"/>
              </w:rPr>
              <w:t>high</w:t>
            </w:r>
            <w:r>
              <w:rPr>
                <w:color w:val="231F20"/>
                <w:spacing w:val="-7"/>
                <w:sz w:val="16"/>
              </w:rPr>
              <w:t> </w:t>
            </w:r>
            <w:r>
              <w:rPr>
                <w:color w:val="231F20"/>
                <w:sz w:val="16"/>
              </w:rPr>
              <w:t>or</w:t>
            </w:r>
            <w:r>
              <w:rPr>
                <w:color w:val="231F20"/>
                <w:spacing w:val="-7"/>
                <w:sz w:val="16"/>
              </w:rPr>
              <w:t> </w:t>
            </w:r>
            <w:r>
              <w:rPr>
                <w:color w:val="231F20"/>
                <w:sz w:val="16"/>
              </w:rPr>
              <w:t>low,</w:t>
            </w:r>
            <w:r>
              <w:rPr>
                <w:color w:val="231F20"/>
                <w:spacing w:val="-8"/>
                <w:sz w:val="16"/>
              </w:rPr>
              <w:t> </w:t>
            </w:r>
            <w:r>
              <w:rPr>
                <w:color w:val="231F20"/>
                <w:sz w:val="16"/>
              </w:rPr>
              <w:t>in</w:t>
            </w:r>
            <w:r>
              <w:rPr>
                <w:color w:val="231F20"/>
                <w:spacing w:val="-7"/>
                <w:sz w:val="16"/>
              </w:rPr>
              <w:t> </w:t>
            </w:r>
            <w:r>
              <w:rPr>
                <w:color w:val="231F20"/>
                <w:spacing w:val="-2"/>
                <w:sz w:val="16"/>
              </w:rPr>
              <w:t>walkways)?</w:t>
            </w:r>
          </w:p>
        </w:tc>
      </w:tr>
      <w:tr>
        <w:trPr>
          <w:trHeight w:val="361" w:hRule="atLeast"/>
        </w:trPr>
        <w:tc>
          <w:tcPr>
            <w:tcW w:w="6962" w:type="dxa"/>
            <w:tcBorders>
              <w:top w:val="single" w:sz="18" w:space="0" w:color="FFFFFF"/>
              <w:bottom w:val="single" w:sz="18" w:space="0" w:color="FFFFFF"/>
            </w:tcBorders>
            <w:shd w:val="clear" w:color="auto" w:fill="FFD98F"/>
          </w:tcPr>
          <w:p>
            <w:pPr>
              <w:pStyle w:val="TableParagraph"/>
              <w:numPr>
                <w:ilvl w:val="0"/>
                <w:numId w:val="54"/>
              </w:numPr>
              <w:tabs>
                <w:tab w:pos="271" w:val="left" w:leader="none"/>
              </w:tabs>
              <w:spacing w:line="240" w:lineRule="auto" w:before="50" w:after="0"/>
              <w:ind w:left="270" w:right="0" w:hanging="171"/>
              <w:jc w:val="left"/>
              <w:rPr>
                <w:sz w:val="16"/>
              </w:rPr>
            </w:pPr>
            <w:r>
              <w:rPr>
                <w:color w:val="231F20"/>
                <w:sz w:val="16"/>
              </w:rPr>
              <w:t>Inadequate</w:t>
            </w:r>
            <w:r>
              <w:rPr>
                <w:color w:val="231F20"/>
                <w:spacing w:val="-4"/>
                <w:sz w:val="16"/>
              </w:rPr>
              <w:t> </w:t>
            </w:r>
            <w:r>
              <w:rPr>
                <w:color w:val="231F20"/>
                <w:sz w:val="16"/>
              </w:rPr>
              <w:t>desk</w:t>
            </w:r>
            <w:r>
              <w:rPr>
                <w:color w:val="231F20"/>
                <w:spacing w:val="-3"/>
                <w:sz w:val="16"/>
              </w:rPr>
              <w:t> </w:t>
            </w:r>
            <w:r>
              <w:rPr>
                <w:color w:val="231F20"/>
                <w:sz w:val="16"/>
              </w:rPr>
              <w:t>space,</w:t>
            </w:r>
            <w:r>
              <w:rPr>
                <w:color w:val="231F20"/>
                <w:spacing w:val="-3"/>
                <w:sz w:val="16"/>
              </w:rPr>
              <w:t> </w:t>
            </w:r>
            <w:r>
              <w:rPr>
                <w:color w:val="231F20"/>
                <w:sz w:val="16"/>
              </w:rPr>
              <w:t>lack</w:t>
            </w:r>
            <w:r>
              <w:rPr>
                <w:color w:val="231F20"/>
                <w:spacing w:val="-3"/>
                <w:sz w:val="16"/>
              </w:rPr>
              <w:t> </w:t>
            </w:r>
            <w:r>
              <w:rPr>
                <w:color w:val="231F20"/>
                <w:sz w:val="16"/>
              </w:rPr>
              <w:t>of</w:t>
            </w:r>
            <w:r>
              <w:rPr>
                <w:color w:val="231F20"/>
                <w:spacing w:val="-3"/>
                <w:sz w:val="16"/>
              </w:rPr>
              <w:t> </w:t>
            </w:r>
            <w:r>
              <w:rPr>
                <w:color w:val="231F20"/>
                <w:sz w:val="16"/>
              </w:rPr>
              <w:t>mobile</w:t>
            </w:r>
            <w:r>
              <w:rPr>
                <w:color w:val="231F20"/>
                <w:spacing w:val="-3"/>
                <w:sz w:val="16"/>
              </w:rPr>
              <w:t> </w:t>
            </w:r>
            <w:r>
              <w:rPr>
                <w:color w:val="231F20"/>
                <w:spacing w:val="-2"/>
                <w:sz w:val="16"/>
              </w:rPr>
              <w:t>trolleys?</w:t>
            </w:r>
          </w:p>
        </w:tc>
      </w:tr>
    </w:tbl>
    <w:p>
      <w:pPr>
        <w:spacing w:after="0" w:line="240" w:lineRule="auto"/>
        <w:jc w:val="left"/>
        <w:rPr>
          <w:sz w:val="16"/>
        </w:rPr>
        <w:sectPr>
          <w:pgSz w:w="11900" w:h="16840"/>
          <w:pgMar w:header="785" w:footer="569" w:top="1240" w:bottom="760" w:left="280" w:right="180"/>
        </w:sectPr>
      </w:pPr>
    </w:p>
    <w:p>
      <w:pPr>
        <w:tabs>
          <w:tab w:pos="3855" w:val="left" w:leader="none"/>
        </w:tabs>
        <w:spacing w:line="240" w:lineRule="auto"/>
        <w:ind w:left="425" w:right="0" w:firstLine="0"/>
        <w:rPr>
          <w:sz w:val="20"/>
        </w:rPr>
      </w:pPr>
      <w:r>
        <w:rPr>
          <w:sz w:val="20"/>
        </w:rPr>
        <w:pict>
          <v:shape style="width:160.2pt;height:232.45pt;mso-position-horizontal-relative:char;mso-position-vertical-relative:line" type="#_x0000_t202" id="docshape1596" filled="true" fillcolor="#3a6e8f" stroked="false">
            <w10:anchorlock/>
            <v:textbox inset="0,0,0,0">
              <w:txbxContent>
                <w:p>
                  <w:pPr>
                    <w:spacing w:before="513"/>
                    <w:ind w:left="425" w:right="0" w:firstLine="0"/>
                    <w:jc w:val="left"/>
                    <w:rPr>
                      <w:color w:val="000000"/>
                      <w:sz w:val="164"/>
                    </w:rPr>
                  </w:pPr>
                  <w:r>
                    <w:rPr>
                      <w:color w:val="FFFFFF"/>
                      <w:w w:val="81"/>
                      <w:sz w:val="164"/>
                    </w:rPr>
                    <w:t>5</w:t>
                  </w:r>
                </w:p>
              </w:txbxContent>
            </v:textbox>
            <v:fill type="solid"/>
          </v:shape>
        </w:pict>
      </w:r>
      <w:r>
        <w:rPr>
          <w:sz w:val="20"/>
        </w:rPr>
      </w:r>
      <w:r>
        <w:rPr>
          <w:sz w:val="20"/>
        </w:rPr>
        <w:tab/>
      </w:r>
      <w:r>
        <w:rPr>
          <w:sz w:val="20"/>
        </w:rPr>
        <w:pict>
          <v:shape style="width:352.95pt;height:232.45pt;mso-position-horizontal-relative:char;mso-position-vertical-relative:line" type="#_x0000_t202" id="docshape1597" filled="true" fillcolor="#fdb813" stroked="false">
            <w10:anchorlock/>
            <v:textbox inset="0,0,0,0">
              <w:txbxContent>
                <w:p>
                  <w:pPr>
                    <w:pStyle w:val="BodyText"/>
                    <w:spacing w:before="7"/>
                    <w:rPr>
                      <w:color w:val="000000"/>
                      <w:sz w:val="91"/>
                    </w:rPr>
                  </w:pPr>
                </w:p>
                <w:p>
                  <w:pPr>
                    <w:spacing w:line="196" w:lineRule="auto" w:before="0"/>
                    <w:ind w:left="425" w:right="0" w:firstLine="0"/>
                    <w:jc w:val="left"/>
                    <w:rPr>
                      <w:rFonts w:ascii="Trebuchet MS"/>
                      <w:b/>
                      <w:color w:val="000000"/>
                      <w:sz w:val="59"/>
                    </w:rPr>
                  </w:pPr>
                  <w:r>
                    <w:rPr>
                      <w:rFonts w:ascii="Trebuchet MS"/>
                      <w:b/>
                      <w:color w:val="231F20"/>
                      <w:w w:val="95"/>
                      <w:sz w:val="59"/>
                    </w:rPr>
                    <w:t>WORKING</w:t>
                  </w:r>
                  <w:r>
                    <w:rPr>
                      <w:rFonts w:ascii="Trebuchet MS"/>
                      <w:b/>
                      <w:color w:val="231F20"/>
                      <w:spacing w:val="-36"/>
                      <w:w w:val="95"/>
                      <w:sz w:val="59"/>
                    </w:rPr>
                    <w:t> </w:t>
                  </w:r>
                  <w:r>
                    <w:rPr>
                      <w:rFonts w:ascii="Trebuchet MS"/>
                      <w:b/>
                      <w:color w:val="231F20"/>
                      <w:w w:val="95"/>
                      <w:sz w:val="59"/>
                    </w:rPr>
                    <w:t>WITH </w:t>
                  </w:r>
                  <w:r>
                    <w:rPr>
                      <w:rFonts w:ascii="Trebuchet MS"/>
                      <w:b/>
                      <w:color w:val="231F20"/>
                      <w:spacing w:val="-2"/>
                      <w:sz w:val="59"/>
                    </w:rPr>
                    <w:t>COMPUTERS</w:t>
                  </w:r>
                </w:p>
              </w:txbxContent>
            </v:textbox>
            <v:fill type="solid"/>
          </v:shape>
        </w:pict>
      </w:r>
      <w:r>
        <w:rPr>
          <w:sz w:val="20"/>
        </w:rPr>
      </w:r>
    </w:p>
    <w:p>
      <w:pPr>
        <w:pStyle w:val="BodyText"/>
        <w:rPr>
          <w:sz w:val="20"/>
        </w:rPr>
      </w:pPr>
    </w:p>
    <w:p>
      <w:pPr>
        <w:spacing w:before="105"/>
        <w:ind w:left="3855" w:right="554" w:firstLine="0"/>
        <w:jc w:val="left"/>
        <w:rPr>
          <w:rFonts w:ascii="Trebuchet MS"/>
          <w:sz w:val="31"/>
        </w:rPr>
      </w:pPr>
      <w:r>
        <w:rPr>
          <w:rFonts w:ascii="Trebuchet MS"/>
          <w:color w:val="231F20"/>
          <w:w w:val="80"/>
          <w:sz w:val="31"/>
        </w:rPr>
        <w:t>Working</w:t>
      </w:r>
      <w:r>
        <w:rPr>
          <w:rFonts w:ascii="Trebuchet MS"/>
          <w:color w:val="231F20"/>
          <w:spacing w:val="-1"/>
          <w:w w:val="80"/>
          <w:sz w:val="31"/>
        </w:rPr>
        <w:t> </w:t>
      </w:r>
      <w:r>
        <w:rPr>
          <w:rFonts w:ascii="Trebuchet MS"/>
          <w:color w:val="231F20"/>
          <w:w w:val="80"/>
          <w:sz w:val="31"/>
        </w:rPr>
        <w:t>with</w:t>
      </w:r>
      <w:r>
        <w:rPr>
          <w:rFonts w:ascii="Trebuchet MS"/>
          <w:color w:val="231F20"/>
          <w:spacing w:val="-1"/>
          <w:w w:val="80"/>
          <w:sz w:val="31"/>
        </w:rPr>
        <w:t> </w:t>
      </w:r>
      <w:r>
        <w:rPr>
          <w:rFonts w:ascii="Trebuchet MS"/>
          <w:color w:val="231F20"/>
          <w:w w:val="80"/>
          <w:sz w:val="31"/>
        </w:rPr>
        <w:t>computers</w:t>
      </w:r>
      <w:r>
        <w:rPr>
          <w:rFonts w:ascii="Trebuchet MS"/>
          <w:color w:val="231F20"/>
          <w:spacing w:val="-1"/>
          <w:w w:val="80"/>
          <w:sz w:val="31"/>
        </w:rPr>
        <w:t> </w:t>
      </w:r>
      <w:r>
        <w:rPr>
          <w:rFonts w:ascii="Trebuchet MS"/>
          <w:color w:val="231F20"/>
          <w:w w:val="80"/>
          <w:sz w:val="31"/>
        </w:rPr>
        <w:t>involves</w:t>
      </w:r>
      <w:r>
        <w:rPr>
          <w:rFonts w:ascii="Trebuchet MS"/>
          <w:color w:val="231F20"/>
          <w:spacing w:val="-1"/>
          <w:w w:val="80"/>
          <w:sz w:val="31"/>
        </w:rPr>
        <w:t> </w:t>
      </w:r>
      <w:r>
        <w:rPr>
          <w:rFonts w:ascii="Trebuchet MS"/>
          <w:color w:val="231F20"/>
          <w:w w:val="80"/>
          <w:sz w:val="31"/>
        </w:rPr>
        <w:t>health</w:t>
      </w:r>
      <w:r>
        <w:rPr>
          <w:rFonts w:ascii="Trebuchet MS"/>
          <w:color w:val="231F20"/>
          <w:spacing w:val="-1"/>
          <w:w w:val="80"/>
          <w:sz w:val="31"/>
        </w:rPr>
        <w:t> </w:t>
      </w:r>
      <w:r>
        <w:rPr>
          <w:rFonts w:ascii="Trebuchet MS"/>
          <w:color w:val="231F20"/>
          <w:w w:val="80"/>
          <w:sz w:val="31"/>
        </w:rPr>
        <w:t>and</w:t>
      </w:r>
      <w:r>
        <w:rPr>
          <w:rFonts w:ascii="Trebuchet MS"/>
          <w:color w:val="231F20"/>
          <w:spacing w:val="-1"/>
          <w:w w:val="80"/>
          <w:sz w:val="31"/>
        </w:rPr>
        <w:t> </w:t>
      </w:r>
      <w:r>
        <w:rPr>
          <w:rFonts w:ascii="Trebuchet MS"/>
          <w:color w:val="231F20"/>
          <w:w w:val="80"/>
          <w:sz w:val="31"/>
        </w:rPr>
        <w:t>safety</w:t>
      </w:r>
      <w:r>
        <w:rPr>
          <w:rFonts w:ascii="Trebuchet MS"/>
          <w:color w:val="231F20"/>
          <w:spacing w:val="-1"/>
          <w:w w:val="80"/>
          <w:sz w:val="31"/>
        </w:rPr>
        <w:t> </w:t>
      </w:r>
      <w:r>
        <w:rPr>
          <w:rFonts w:ascii="Trebuchet MS"/>
          <w:color w:val="231F20"/>
          <w:w w:val="80"/>
          <w:sz w:val="31"/>
        </w:rPr>
        <w:t>issues </w:t>
      </w:r>
      <w:r>
        <w:rPr>
          <w:rFonts w:ascii="Trebuchet MS"/>
          <w:color w:val="231F20"/>
          <w:w w:val="75"/>
          <w:sz w:val="31"/>
        </w:rPr>
        <w:t>directly related to sitting in front of screens, which have potential </w:t>
      </w:r>
      <w:r>
        <w:rPr>
          <w:rFonts w:ascii="Trebuchet MS"/>
          <w:color w:val="231F20"/>
          <w:w w:val="80"/>
          <w:sz w:val="31"/>
        </w:rPr>
        <w:t>physical,</w:t>
      </w:r>
      <w:r>
        <w:rPr>
          <w:rFonts w:ascii="Trebuchet MS"/>
          <w:color w:val="231F20"/>
          <w:spacing w:val="-11"/>
          <w:w w:val="80"/>
          <w:sz w:val="31"/>
        </w:rPr>
        <w:t> </w:t>
      </w:r>
      <w:r>
        <w:rPr>
          <w:rFonts w:ascii="Trebuchet MS"/>
          <w:color w:val="231F20"/>
          <w:w w:val="80"/>
          <w:sz w:val="31"/>
        </w:rPr>
        <w:t>visual</w:t>
      </w:r>
      <w:r>
        <w:rPr>
          <w:rFonts w:ascii="Trebuchet MS"/>
          <w:color w:val="231F20"/>
          <w:spacing w:val="-10"/>
          <w:w w:val="80"/>
          <w:sz w:val="31"/>
        </w:rPr>
        <w:t> </w:t>
      </w:r>
      <w:r>
        <w:rPr>
          <w:rFonts w:ascii="Trebuchet MS"/>
          <w:color w:val="231F20"/>
          <w:w w:val="80"/>
          <w:sz w:val="31"/>
        </w:rPr>
        <w:t>and</w:t>
      </w:r>
      <w:r>
        <w:rPr>
          <w:rFonts w:ascii="Trebuchet MS"/>
          <w:color w:val="231F20"/>
          <w:spacing w:val="-10"/>
          <w:w w:val="80"/>
          <w:sz w:val="31"/>
        </w:rPr>
        <w:t> </w:t>
      </w:r>
      <w:r>
        <w:rPr>
          <w:rFonts w:ascii="Trebuchet MS"/>
          <w:color w:val="231F20"/>
          <w:w w:val="80"/>
          <w:sz w:val="31"/>
        </w:rPr>
        <w:t>psychological</w:t>
      </w:r>
      <w:r>
        <w:rPr>
          <w:rFonts w:ascii="Trebuchet MS"/>
          <w:color w:val="231F20"/>
          <w:spacing w:val="-11"/>
          <w:w w:val="80"/>
          <w:sz w:val="31"/>
        </w:rPr>
        <w:t> </w:t>
      </w:r>
      <w:r>
        <w:rPr>
          <w:rFonts w:ascii="Trebuchet MS"/>
          <w:color w:val="231F20"/>
          <w:w w:val="80"/>
          <w:sz w:val="31"/>
        </w:rPr>
        <w:t>impacts</w:t>
      </w:r>
      <w:r>
        <w:rPr>
          <w:rFonts w:ascii="Trebuchet MS"/>
          <w:color w:val="231F20"/>
          <w:spacing w:val="-10"/>
          <w:w w:val="80"/>
          <w:sz w:val="31"/>
        </w:rPr>
        <w:t> </w:t>
      </w:r>
      <w:r>
        <w:rPr>
          <w:rFonts w:ascii="Trebuchet MS"/>
          <w:color w:val="231F20"/>
          <w:w w:val="80"/>
          <w:sz w:val="31"/>
        </w:rPr>
        <w:t>on</w:t>
      </w:r>
      <w:r>
        <w:rPr>
          <w:rFonts w:ascii="Trebuchet MS"/>
          <w:color w:val="231F20"/>
          <w:spacing w:val="-10"/>
          <w:w w:val="80"/>
          <w:sz w:val="31"/>
        </w:rPr>
        <w:t> </w:t>
      </w:r>
      <w:r>
        <w:rPr>
          <w:rFonts w:ascii="Trebuchet MS"/>
          <w:color w:val="231F20"/>
          <w:w w:val="80"/>
          <w:sz w:val="31"/>
        </w:rPr>
        <w:t>human</w:t>
      </w:r>
      <w:r>
        <w:rPr>
          <w:rFonts w:ascii="Trebuchet MS"/>
          <w:color w:val="231F20"/>
          <w:spacing w:val="-11"/>
          <w:w w:val="80"/>
          <w:sz w:val="31"/>
        </w:rPr>
        <w:t> </w:t>
      </w:r>
      <w:r>
        <w:rPr>
          <w:rFonts w:ascii="Trebuchet MS"/>
          <w:color w:val="231F20"/>
          <w:w w:val="80"/>
          <w:sz w:val="31"/>
        </w:rPr>
        <w:t>beings.</w:t>
      </w:r>
    </w:p>
    <w:p>
      <w:pPr>
        <w:spacing w:before="0"/>
        <w:ind w:left="3855" w:right="554" w:firstLine="0"/>
        <w:jc w:val="left"/>
        <w:rPr>
          <w:rFonts w:ascii="Trebuchet MS"/>
          <w:sz w:val="31"/>
        </w:rPr>
      </w:pPr>
      <w:r>
        <w:rPr>
          <w:rFonts w:ascii="Trebuchet MS"/>
          <w:color w:val="231F20"/>
          <w:spacing w:val="-4"/>
          <w:w w:val="80"/>
          <w:sz w:val="31"/>
        </w:rPr>
        <w:t>Good</w:t>
      </w:r>
      <w:r>
        <w:rPr>
          <w:rFonts w:ascii="Trebuchet MS"/>
          <w:color w:val="231F20"/>
          <w:spacing w:val="-8"/>
          <w:w w:val="80"/>
          <w:sz w:val="31"/>
        </w:rPr>
        <w:t> </w:t>
      </w:r>
      <w:r>
        <w:rPr>
          <w:rFonts w:ascii="Trebuchet MS"/>
          <w:color w:val="231F20"/>
          <w:spacing w:val="-4"/>
          <w:w w:val="80"/>
          <w:sz w:val="31"/>
        </w:rPr>
        <w:t>design</w:t>
      </w:r>
      <w:r>
        <w:rPr>
          <w:rFonts w:ascii="Trebuchet MS"/>
          <w:color w:val="231F20"/>
          <w:spacing w:val="-8"/>
          <w:w w:val="80"/>
          <w:sz w:val="31"/>
        </w:rPr>
        <w:t> </w:t>
      </w:r>
      <w:r>
        <w:rPr>
          <w:rFonts w:ascii="Trebuchet MS"/>
          <w:color w:val="231F20"/>
          <w:spacing w:val="-4"/>
          <w:w w:val="80"/>
          <w:sz w:val="31"/>
        </w:rPr>
        <w:t>of</w:t>
      </w:r>
      <w:r>
        <w:rPr>
          <w:rFonts w:ascii="Trebuchet MS"/>
          <w:color w:val="231F20"/>
          <w:spacing w:val="-8"/>
          <w:w w:val="80"/>
          <w:sz w:val="31"/>
        </w:rPr>
        <w:t> </w:t>
      </w:r>
      <w:r>
        <w:rPr>
          <w:rFonts w:ascii="Trebuchet MS"/>
          <w:color w:val="231F20"/>
          <w:spacing w:val="-4"/>
          <w:w w:val="80"/>
          <w:sz w:val="31"/>
        </w:rPr>
        <w:t>the</w:t>
      </w:r>
      <w:r>
        <w:rPr>
          <w:rFonts w:ascii="Trebuchet MS"/>
          <w:color w:val="231F20"/>
          <w:spacing w:val="-8"/>
          <w:w w:val="80"/>
          <w:sz w:val="31"/>
        </w:rPr>
        <w:t> </w:t>
      </w:r>
      <w:r>
        <w:rPr>
          <w:rFonts w:ascii="Trebuchet MS"/>
          <w:color w:val="231F20"/>
          <w:spacing w:val="-4"/>
          <w:w w:val="80"/>
          <w:sz w:val="31"/>
        </w:rPr>
        <w:t>computer,</w:t>
      </w:r>
      <w:r>
        <w:rPr>
          <w:rFonts w:ascii="Trebuchet MS"/>
          <w:color w:val="231F20"/>
          <w:spacing w:val="-8"/>
          <w:w w:val="80"/>
          <w:sz w:val="31"/>
        </w:rPr>
        <w:t> </w:t>
      </w:r>
      <w:r>
        <w:rPr>
          <w:rFonts w:ascii="Trebuchet MS"/>
          <w:color w:val="231F20"/>
          <w:spacing w:val="-4"/>
          <w:w w:val="80"/>
          <w:sz w:val="31"/>
        </w:rPr>
        <w:t>the</w:t>
      </w:r>
      <w:r>
        <w:rPr>
          <w:rFonts w:ascii="Trebuchet MS"/>
          <w:color w:val="231F20"/>
          <w:spacing w:val="-8"/>
          <w:w w:val="80"/>
          <w:sz w:val="31"/>
        </w:rPr>
        <w:t> </w:t>
      </w:r>
      <w:r>
        <w:rPr>
          <w:rFonts w:ascii="Trebuchet MS"/>
          <w:color w:val="231F20"/>
          <w:spacing w:val="-4"/>
          <w:w w:val="80"/>
          <w:sz w:val="31"/>
        </w:rPr>
        <w:t>environment,</w:t>
      </w:r>
      <w:r>
        <w:rPr>
          <w:rFonts w:ascii="Trebuchet MS"/>
          <w:color w:val="231F20"/>
          <w:spacing w:val="-8"/>
          <w:w w:val="80"/>
          <w:sz w:val="31"/>
        </w:rPr>
        <w:t> </w:t>
      </w:r>
      <w:r>
        <w:rPr>
          <w:rFonts w:ascii="Trebuchet MS"/>
          <w:color w:val="231F20"/>
          <w:spacing w:val="-4"/>
          <w:w w:val="80"/>
          <w:sz w:val="31"/>
        </w:rPr>
        <w:t>furniture</w:t>
      </w:r>
      <w:r>
        <w:rPr>
          <w:rFonts w:ascii="Trebuchet MS"/>
          <w:color w:val="231F20"/>
          <w:spacing w:val="-8"/>
          <w:w w:val="80"/>
          <w:sz w:val="31"/>
        </w:rPr>
        <w:t> </w:t>
      </w:r>
      <w:r>
        <w:rPr>
          <w:rFonts w:ascii="Trebuchet MS"/>
          <w:color w:val="231F20"/>
          <w:spacing w:val="-4"/>
          <w:w w:val="80"/>
          <w:sz w:val="31"/>
        </w:rPr>
        <w:t>and </w:t>
      </w:r>
      <w:r>
        <w:rPr>
          <w:rFonts w:ascii="Trebuchet MS"/>
          <w:color w:val="231F20"/>
          <w:spacing w:val="-2"/>
          <w:w w:val="80"/>
          <w:sz w:val="31"/>
        </w:rPr>
        <w:t>work</w:t>
      </w:r>
      <w:r>
        <w:rPr>
          <w:rFonts w:ascii="Trebuchet MS"/>
          <w:color w:val="231F20"/>
          <w:spacing w:val="-6"/>
          <w:w w:val="80"/>
          <w:sz w:val="31"/>
        </w:rPr>
        <w:t> </w:t>
      </w:r>
      <w:r>
        <w:rPr>
          <w:rFonts w:ascii="Trebuchet MS"/>
          <w:color w:val="231F20"/>
          <w:spacing w:val="-2"/>
          <w:w w:val="80"/>
          <w:sz w:val="31"/>
        </w:rPr>
        <w:t>practices</w:t>
      </w:r>
      <w:r>
        <w:rPr>
          <w:rFonts w:ascii="Trebuchet MS"/>
          <w:color w:val="231F20"/>
          <w:spacing w:val="-6"/>
          <w:w w:val="80"/>
          <w:sz w:val="31"/>
        </w:rPr>
        <w:t> </w:t>
      </w:r>
      <w:r>
        <w:rPr>
          <w:rFonts w:ascii="Trebuchet MS"/>
          <w:color w:val="231F20"/>
          <w:spacing w:val="-2"/>
          <w:w w:val="80"/>
          <w:sz w:val="31"/>
        </w:rPr>
        <w:t>will</w:t>
      </w:r>
      <w:r>
        <w:rPr>
          <w:rFonts w:ascii="Trebuchet MS"/>
          <w:color w:val="231F20"/>
          <w:spacing w:val="-6"/>
          <w:w w:val="80"/>
          <w:sz w:val="31"/>
        </w:rPr>
        <w:t> </w:t>
      </w:r>
      <w:r>
        <w:rPr>
          <w:rFonts w:ascii="Trebuchet MS"/>
          <w:color w:val="231F20"/>
          <w:spacing w:val="-2"/>
          <w:w w:val="80"/>
          <w:sz w:val="31"/>
        </w:rPr>
        <w:t>minimise</w:t>
      </w:r>
      <w:r>
        <w:rPr>
          <w:rFonts w:ascii="Trebuchet MS"/>
          <w:color w:val="231F20"/>
          <w:spacing w:val="-6"/>
          <w:w w:val="80"/>
          <w:sz w:val="31"/>
        </w:rPr>
        <w:t> </w:t>
      </w:r>
      <w:r>
        <w:rPr>
          <w:rFonts w:ascii="Trebuchet MS"/>
          <w:color w:val="231F20"/>
          <w:spacing w:val="-2"/>
          <w:w w:val="80"/>
          <w:sz w:val="31"/>
        </w:rPr>
        <w:t>the</w:t>
      </w:r>
      <w:r>
        <w:rPr>
          <w:rFonts w:ascii="Trebuchet MS"/>
          <w:color w:val="231F20"/>
          <w:spacing w:val="-6"/>
          <w:w w:val="80"/>
          <w:sz w:val="31"/>
        </w:rPr>
        <w:t> </w:t>
      </w:r>
      <w:r>
        <w:rPr>
          <w:rFonts w:ascii="Trebuchet MS"/>
          <w:color w:val="231F20"/>
          <w:spacing w:val="-2"/>
          <w:w w:val="80"/>
          <w:sz w:val="31"/>
        </w:rPr>
        <w:t>possible</w:t>
      </w:r>
      <w:r>
        <w:rPr>
          <w:rFonts w:ascii="Trebuchet MS"/>
          <w:color w:val="231F20"/>
          <w:spacing w:val="-6"/>
          <w:w w:val="80"/>
          <w:sz w:val="31"/>
        </w:rPr>
        <w:t> </w:t>
      </w:r>
      <w:r>
        <w:rPr>
          <w:rFonts w:ascii="Trebuchet MS"/>
          <w:color w:val="231F20"/>
          <w:spacing w:val="-2"/>
          <w:w w:val="80"/>
          <w:sz w:val="31"/>
        </w:rPr>
        <w:t>negative</w:t>
      </w:r>
      <w:r>
        <w:rPr>
          <w:rFonts w:ascii="Trebuchet MS"/>
          <w:color w:val="231F20"/>
          <w:spacing w:val="-6"/>
          <w:w w:val="80"/>
          <w:sz w:val="31"/>
        </w:rPr>
        <w:t> </w:t>
      </w:r>
      <w:r>
        <w:rPr>
          <w:rFonts w:ascii="Trebuchet MS"/>
          <w:color w:val="231F20"/>
          <w:spacing w:val="-2"/>
          <w:w w:val="80"/>
          <w:sz w:val="31"/>
        </w:rPr>
        <w:t>outcomes</w:t>
      </w:r>
      <w:r>
        <w:rPr>
          <w:rFonts w:ascii="Trebuchet MS"/>
          <w:color w:val="231F20"/>
          <w:spacing w:val="-6"/>
          <w:w w:val="80"/>
          <w:sz w:val="31"/>
        </w:rPr>
        <w:t> </w:t>
      </w:r>
      <w:r>
        <w:rPr>
          <w:rFonts w:ascii="Trebuchet MS"/>
          <w:color w:val="231F20"/>
          <w:spacing w:val="-2"/>
          <w:w w:val="80"/>
          <w:sz w:val="31"/>
        </w:rPr>
        <w:t>of </w:t>
      </w:r>
      <w:r>
        <w:rPr>
          <w:rFonts w:ascii="Trebuchet MS"/>
          <w:color w:val="231F20"/>
          <w:spacing w:val="-4"/>
          <w:w w:val="80"/>
          <w:sz w:val="31"/>
        </w:rPr>
        <w:t>computer use. The following section discusses health and safety </w:t>
      </w:r>
      <w:r>
        <w:rPr>
          <w:rFonts w:ascii="Trebuchet MS"/>
          <w:color w:val="231F20"/>
          <w:spacing w:val="-6"/>
          <w:w w:val="85"/>
          <w:sz w:val="31"/>
        </w:rPr>
        <w:t>issues</w:t>
      </w:r>
      <w:r>
        <w:rPr>
          <w:rFonts w:ascii="Trebuchet MS"/>
          <w:color w:val="231F20"/>
          <w:spacing w:val="-10"/>
          <w:w w:val="85"/>
          <w:sz w:val="31"/>
        </w:rPr>
        <w:t> </w:t>
      </w:r>
      <w:r>
        <w:rPr>
          <w:rFonts w:ascii="Trebuchet MS"/>
          <w:color w:val="231F20"/>
          <w:spacing w:val="-6"/>
          <w:w w:val="85"/>
          <w:sz w:val="31"/>
        </w:rPr>
        <w:t>relating</w:t>
      </w:r>
      <w:r>
        <w:rPr>
          <w:rFonts w:ascii="Trebuchet MS"/>
          <w:color w:val="231F20"/>
          <w:spacing w:val="-10"/>
          <w:w w:val="85"/>
          <w:sz w:val="31"/>
        </w:rPr>
        <w:t> </w:t>
      </w:r>
      <w:r>
        <w:rPr>
          <w:rFonts w:ascii="Trebuchet MS"/>
          <w:color w:val="231F20"/>
          <w:spacing w:val="-6"/>
          <w:w w:val="85"/>
          <w:sz w:val="31"/>
        </w:rPr>
        <w:t>to</w:t>
      </w:r>
      <w:r>
        <w:rPr>
          <w:rFonts w:ascii="Trebuchet MS"/>
          <w:color w:val="231F20"/>
          <w:spacing w:val="-10"/>
          <w:w w:val="85"/>
          <w:sz w:val="31"/>
        </w:rPr>
        <w:t> </w:t>
      </w:r>
      <w:r>
        <w:rPr>
          <w:rFonts w:ascii="Trebuchet MS"/>
          <w:color w:val="231F20"/>
          <w:spacing w:val="-6"/>
          <w:w w:val="85"/>
          <w:sz w:val="31"/>
        </w:rPr>
        <w:t>computer</w:t>
      </w:r>
      <w:r>
        <w:rPr>
          <w:rFonts w:ascii="Trebuchet MS"/>
          <w:color w:val="231F20"/>
          <w:spacing w:val="-10"/>
          <w:w w:val="85"/>
          <w:sz w:val="31"/>
        </w:rPr>
        <w:t> </w:t>
      </w:r>
      <w:r>
        <w:rPr>
          <w:rFonts w:ascii="Trebuchet MS"/>
          <w:color w:val="231F20"/>
          <w:spacing w:val="-6"/>
          <w:w w:val="85"/>
          <w:sz w:val="31"/>
        </w:rPr>
        <w:t>usage.</w:t>
      </w:r>
    </w:p>
    <w:p>
      <w:pPr>
        <w:pStyle w:val="Heading3"/>
        <w:spacing w:before="98"/>
      </w:pPr>
      <w:r>
        <w:rPr>
          <w:color w:val="231F20"/>
          <w:w w:val="90"/>
        </w:rPr>
        <w:t>Screen</w:t>
      </w:r>
      <w:r>
        <w:rPr>
          <w:color w:val="231F20"/>
          <w:spacing w:val="-4"/>
        </w:rPr>
        <w:t> </w:t>
      </w:r>
      <w:r>
        <w:rPr>
          <w:color w:val="231F20"/>
          <w:spacing w:val="-4"/>
          <w:w w:val="90"/>
        </w:rPr>
        <w:t>type</w:t>
      </w:r>
    </w:p>
    <w:p>
      <w:pPr>
        <w:pStyle w:val="BodyText"/>
        <w:spacing w:line="220" w:lineRule="auto" w:before="99"/>
        <w:ind w:left="3855" w:right="524"/>
        <w:jc w:val="both"/>
      </w:pPr>
      <w:r>
        <w:rPr>
          <w:color w:val="231F20"/>
        </w:rPr>
        <w:t>Conventional computer systems have used cathode ray tube (CRT) technology for the display. Thin film transistor (TFT) liquid crystal displays (LCDs) have become an increasingly</w:t>
      </w:r>
      <w:r>
        <w:rPr>
          <w:color w:val="231F20"/>
          <w:spacing w:val="-3"/>
        </w:rPr>
        <w:t> </w:t>
      </w:r>
      <w:r>
        <w:rPr>
          <w:color w:val="231F20"/>
        </w:rPr>
        <w:t>popular</w:t>
      </w:r>
      <w:r>
        <w:rPr>
          <w:color w:val="231F20"/>
          <w:spacing w:val="-3"/>
        </w:rPr>
        <w:t> </w:t>
      </w:r>
      <w:r>
        <w:rPr>
          <w:color w:val="231F20"/>
        </w:rPr>
        <w:t>technology.</w:t>
      </w:r>
      <w:r>
        <w:rPr>
          <w:color w:val="231F20"/>
          <w:spacing w:val="-3"/>
        </w:rPr>
        <w:t> </w:t>
      </w:r>
      <w:r>
        <w:rPr>
          <w:color w:val="231F20"/>
        </w:rPr>
        <w:t>LCDs</w:t>
      </w:r>
      <w:r>
        <w:rPr>
          <w:color w:val="231F20"/>
          <w:spacing w:val="-3"/>
        </w:rPr>
        <w:t> </w:t>
      </w:r>
      <w:r>
        <w:rPr>
          <w:color w:val="231F20"/>
        </w:rPr>
        <w:t>offer</w:t>
      </w:r>
      <w:r>
        <w:rPr>
          <w:color w:val="231F20"/>
          <w:spacing w:val="-3"/>
        </w:rPr>
        <w:t> </w:t>
      </w:r>
      <w:r>
        <w:rPr>
          <w:color w:val="231F20"/>
        </w:rPr>
        <w:t>many</w:t>
      </w:r>
      <w:r>
        <w:rPr>
          <w:color w:val="231F20"/>
          <w:spacing w:val="-3"/>
        </w:rPr>
        <w:t> </w:t>
      </w:r>
      <w:r>
        <w:rPr>
          <w:color w:val="231F20"/>
        </w:rPr>
        <w:t>advantages</w:t>
      </w:r>
      <w:r>
        <w:rPr>
          <w:color w:val="231F20"/>
          <w:spacing w:val="-2"/>
        </w:rPr>
        <w:t> </w:t>
      </w:r>
      <w:r>
        <w:rPr>
          <w:color w:val="231F20"/>
        </w:rPr>
        <w:t>over</w:t>
      </w:r>
      <w:r>
        <w:rPr>
          <w:color w:val="231F20"/>
          <w:spacing w:val="-3"/>
        </w:rPr>
        <w:t> </w:t>
      </w:r>
      <w:r>
        <w:rPr>
          <w:color w:val="231F20"/>
        </w:rPr>
        <w:t>CRTs,</w:t>
      </w:r>
      <w:r>
        <w:rPr>
          <w:color w:val="231F20"/>
          <w:spacing w:val="-3"/>
        </w:rPr>
        <w:t> </w:t>
      </w:r>
      <w:r>
        <w:rPr>
          <w:color w:val="231F20"/>
          <w:spacing w:val="-2"/>
        </w:rPr>
        <w:t>including:</w:t>
      </w:r>
    </w:p>
    <w:p>
      <w:pPr>
        <w:pStyle w:val="ListParagraph"/>
        <w:numPr>
          <w:ilvl w:val="0"/>
          <w:numId w:val="38"/>
        </w:numPr>
        <w:tabs>
          <w:tab w:pos="4083" w:val="left" w:leader="none"/>
        </w:tabs>
        <w:spacing w:line="240" w:lineRule="auto" w:before="50" w:after="0"/>
        <w:ind w:left="4082" w:right="0" w:hanging="228"/>
        <w:jc w:val="left"/>
        <w:rPr>
          <w:sz w:val="19"/>
        </w:rPr>
      </w:pPr>
      <w:r>
        <w:rPr>
          <w:color w:val="231F20"/>
          <w:sz w:val="19"/>
        </w:rPr>
        <w:t>faster</w:t>
      </w:r>
      <w:r>
        <w:rPr>
          <w:color w:val="231F20"/>
          <w:spacing w:val="1"/>
          <w:sz w:val="19"/>
        </w:rPr>
        <w:t> </w:t>
      </w:r>
      <w:r>
        <w:rPr>
          <w:color w:val="231F20"/>
          <w:sz w:val="19"/>
        </w:rPr>
        <w:t>search</w:t>
      </w:r>
      <w:r>
        <w:rPr>
          <w:color w:val="231F20"/>
          <w:spacing w:val="1"/>
          <w:sz w:val="19"/>
        </w:rPr>
        <w:t> </w:t>
      </w:r>
      <w:r>
        <w:rPr>
          <w:color w:val="231F20"/>
          <w:sz w:val="19"/>
        </w:rPr>
        <w:t>times</w:t>
      </w:r>
      <w:r>
        <w:rPr>
          <w:color w:val="231F20"/>
          <w:spacing w:val="1"/>
          <w:sz w:val="19"/>
        </w:rPr>
        <w:t> </w:t>
      </w:r>
      <w:r>
        <w:rPr>
          <w:color w:val="231F20"/>
          <w:sz w:val="19"/>
        </w:rPr>
        <w:t>for</w:t>
      </w:r>
      <w:r>
        <w:rPr>
          <w:color w:val="231F20"/>
          <w:spacing w:val="1"/>
          <w:sz w:val="19"/>
        </w:rPr>
        <w:t> </w:t>
      </w:r>
      <w:r>
        <w:rPr>
          <w:color w:val="231F20"/>
          <w:sz w:val="19"/>
        </w:rPr>
        <w:t>text</w:t>
      </w:r>
      <w:r>
        <w:rPr>
          <w:color w:val="231F20"/>
          <w:spacing w:val="1"/>
          <w:sz w:val="19"/>
        </w:rPr>
        <w:t> </w:t>
      </w:r>
      <w:r>
        <w:rPr>
          <w:color w:val="231F20"/>
          <w:sz w:val="19"/>
        </w:rPr>
        <w:t>and</w:t>
      </w:r>
      <w:r>
        <w:rPr>
          <w:color w:val="231F20"/>
          <w:spacing w:val="1"/>
          <w:sz w:val="19"/>
        </w:rPr>
        <w:t> </w:t>
      </w:r>
      <w:r>
        <w:rPr>
          <w:color w:val="231F20"/>
          <w:sz w:val="19"/>
        </w:rPr>
        <w:t>reduced</w:t>
      </w:r>
      <w:r>
        <w:rPr>
          <w:color w:val="231F20"/>
          <w:spacing w:val="1"/>
          <w:sz w:val="19"/>
        </w:rPr>
        <w:t> </w:t>
      </w:r>
      <w:r>
        <w:rPr>
          <w:color w:val="231F20"/>
          <w:spacing w:val="-2"/>
          <w:sz w:val="19"/>
        </w:rPr>
        <w:t>errors;</w:t>
      </w:r>
    </w:p>
    <w:p>
      <w:pPr>
        <w:pStyle w:val="ListParagraph"/>
        <w:numPr>
          <w:ilvl w:val="0"/>
          <w:numId w:val="38"/>
        </w:numPr>
        <w:tabs>
          <w:tab w:pos="4083" w:val="left" w:leader="none"/>
        </w:tabs>
        <w:spacing w:line="240" w:lineRule="auto" w:before="49" w:after="0"/>
        <w:ind w:left="4082" w:right="0" w:hanging="228"/>
        <w:jc w:val="left"/>
        <w:rPr>
          <w:sz w:val="19"/>
        </w:rPr>
      </w:pPr>
      <w:r>
        <w:rPr>
          <w:color w:val="231F20"/>
          <w:sz w:val="19"/>
        </w:rPr>
        <w:t>greater</w:t>
      </w:r>
      <w:r>
        <w:rPr>
          <w:color w:val="231F20"/>
          <w:spacing w:val="-10"/>
          <w:sz w:val="19"/>
        </w:rPr>
        <w:t> </w:t>
      </w:r>
      <w:r>
        <w:rPr>
          <w:color w:val="231F20"/>
          <w:sz w:val="19"/>
        </w:rPr>
        <w:t>postural</w:t>
      </w:r>
      <w:r>
        <w:rPr>
          <w:color w:val="231F20"/>
          <w:spacing w:val="-9"/>
          <w:sz w:val="19"/>
        </w:rPr>
        <w:t> </w:t>
      </w:r>
      <w:r>
        <w:rPr>
          <w:color w:val="231F20"/>
          <w:sz w:val="19"/>
        </w:rPr>
        <w:t>variety</w:t>
      </w:r>
      <w:r>
        <w:rPr>
          <w:color w:val="231F20"/>
          <w:spacing w:val="-9"/>
          <w:sz w:val="19"/>
        </w:rPr>
        <w:t> </w:t>
      </w:r>
      <w:r>
        <w:rPr>
          <w:color w:val="231F20"/>
          <w:sz w:val="19"/>
        </w:rPr>
        <w:t>during</w:t>
      </w:r>
      <w:r>
        <w:rPr>
          <w:color w:val="231F20"/>
          <w:spacing w:val="-10"/>
          <w:sz w:val="19"/>
        </w:rPr>
        <w:t> </w:t>
      </w:r>
      <w:r>
        <w:rPr>
          <w:color w:val="231F20"/>
          <w:sz w:val="19"/>
        </w:rPr>
        <w:t>computer</w:t>
      </w:r>
      <w:r>
        <w:rPr>
          <w:color w:val="231F20"/>
          <w:spacing w:val="-9"/>
          <w:sz w:val="19"/>
        </w:rPr>
        <w:t> </w:t>
      </w:r>
      <w:r>
        <w:rPr>
          <w:color w:val="231F20"/>
          <w:spacing w:val="-2"/>
          <w:sz w:val="19"/>
        </w:rPr>
        <w:t>work;</w:t>
      </w:r>
    </w:p>
    <w:p>
      <w:pPr>
        <w:pStyle w:val="ListParagraph"/>
        <w:numPr>
          <w:ilvl w:val="0"/>
          <w:numId w:val="38"/>
        </w:numPr>
        <w:tabs>
          <w:tab w:pos="4083" w:val="left" w:leader="none"/>
        </w:tabs>
        <w:spacing w:line="240" w:lineRule="auto" w:before="49" w:after="0"/>
        <w:ind w:left="4082" w:right="0" w:hanging="228"/>
        <w:jc w:val="left"/>
        <w:rPr>
          <w:sz w:val="19"/>
        </w:rPr>
      </w:pPr>
      <w:r>
        <w:rPr>
          <w:color w:val="231F20"/>
          <w:sz w:val="19"/>
        </w:rPr>
        <w:t>freedom</w:t>
      </w:r>
      <w:r>
        <w:rPr>
          <w:color w:val="231F20"/>
          <w:spacing w:val="1"/>
          <w:sz w:val="19"/>
        </w:rPr>
        <w:t> </w:t>
      </w:r>
      <w:r>
        <w:rPr>
          <w:color w:val="231F20"/>
          <w:sz w:val="19"/>
        </w:rPr>
        <w:t>from</w:t>
      </w:r>
      <w:r>
        <w:rPr>
          <w:color w:val="231F20"/>
          <w:spacing w:val="1"/>
          <w:sz w:val="19"/>
        </w:rPr>
        <w:t> </w:t>
      </w:r>
      <w:r>
        <w:rPr>
          <w:color w:val="231F20"/>
          <w:sz w:val="19"/>
        </w:rPr>
        <w:t>flicker</w:t>
      </w:r>
      <w:r>
        <w:rPr>
          <w:color w:val="231F20"/>
          <w:spacing w:val="1"/>
          <w:sz w:val="19"/>
        </w:rPr>
        <w:t> </w:t>
      </w:r>
      <w:r>
        <w:rPr>
          <w:color w:val="231F20"/>
          <w:sz w:val="19"/>
        </w:rPr>
        <w:t>and</w:t>
      </w:r>
      <w:r>
        <w:rPr>
          <w:color w:val="231F20"/>
          <w:spacing w:val="1"/>
          <w:sz w:val="19"/>
        </w:rPr>
        <w:t> </w:t>
      </w:r>
      <w:r>
        <w:rPr>
          <w:color w:val="231F20"/>
          <w:sz w:val="19"/>
        </w:rPr>
        <w:t>geometric</w:t>
      </w:r>
      <w:r>
        <w:rPr>
          <w:color w:val="231F20"/>
          <w:spacing w:val="1"/>
          <w:sz w:val="19"/>
        </w:rPr>
        <w:t> </w:t>
      </w:r>
      <w:r>
        <w:rPr>
          <w:color w:val="231F20"/>
          <w:sz w:val="19"/>
        </w:rPr>
        <w:t>image</w:t>
      </w:r>
      <w:r>
        <w:rPr>
          <w:color w:val="231F20"/>
          <w:spacing w:val="2"/>
          <w:sz w:val="19"/>
        </w:rPr>
        <w:t> </w:t>
      </w:r>
      <w:r>
        <w:rPr>
          <w:color w:val="231F20"/>
          <w:sz w:val="19"/>
        </w:rPr>
        <w:t>distortions</w:t>
      </w:r>
      <w:r>
        <w:rPr>
          <w:color w:val="231F20"/>
          <w:spacing w:val="1"/>
          <w:sz w:val="19"/>
        </w:rPr>
        <w:t> </w:t>
      </w:r>
      <w:r>
        <w:rPr>
          <w:color w:val="231F20"/>
          <w:sz w:val="19"/>
        </w:rPr>
        <w:t>at</w:t>
      </w:r>
      <w:r>
        <w:rPr>
          <w:color w:val="231F20"/>
          <w:spacing w:val="1"/>
          <w:sz w:val="19"/>
        </w:rPr>
        <w:t> </w:t>
      </w:r>
      <w:r>
        <w:rPr>
          <w:color w:val="231F20"/>
          <w:sz w:val="19"/>
        </w:rPr>
        <w:t>the</w:t>
      </w:r>
      <w:r>
        <w:rPr>
          <w:color w:val="231F20"/>
          <w:spacing w:val="1"/>
          <w:sz w:val="19"/>
        </w:rPr>
        <w:t> </w:t>
      </w:r>
      <w:r>
        <w:rPr>
          <w:color w:val="231F20"/>
          <w:sz w:val="19"/>
        </w:rPr>
        <w:t>screen</w:t>
      </w:r>
      <w:r>
        <w:rPr>
          <w:color w:val="231F20"/>
          <w:spacing w:val="1"/>
          <w:sz w:val="19"/>
        </w:rPr>
        <w:t> </w:t>
      </w:r>
      <w:r>
        <w:rPr>
          <w:color w:val="231F20"/>
          <w:spacing w:val="-2"/>
          <w:sz w:val="19"/>
        </w:rPr>
        <w:t>edges;</w:t>
      </w:r>
    </w:p>
    <w:p>
      <w:pPr>
        <w:pStyle w:val="ListParagraph"/>
        <w:numPr>
          <w:ilvl w:val="0"/>
          <w:numId w:val="38"/>
        </w:numPr>
        <w:tabs>
          <w:tab w:pos="4083" w:val="left" w:leader="none"/>
        </w:tabs>
        <w:spacing w:line="240" w:lineRule="auto" w:before="48" w:after="0"/>
        <w:ind w:left="4082" w:right="0" w:hanging="228"/>
        <w:jc w:val="left"/>
        <w:rPr>
          <w:sz w:val="19"/>
        </w:rPr>
      </w:pPr>
      <w:r>
        <w:rPr>
          <w:color w:val="231F20"/>
          <w:sz w:val="19"/>
        </w:rPr>
        <w:t>uniform</w:t>
      </w:r>
      <w:r>
        <w:rPr>
          <w:color w:val="231F20"/>
          <w:spacing w:val="2"/>
          <w:sz w:val="19"/>
        </w:rPr>
        <w:t> </w:t>
      </w:r>
      <w:r>
        <w:rPr>
          <w:color w:val="231F20"/>
          <w:sz w:val="19"/>
        </w:rPr>
        <w:t>screen</w:t>
      </w:r>
      <w:r>
        <w:rPr>
          <w:color w:val="231F20"/>
          <w:spacing w:val="2"/>
          <w:sz w:val="19"/>
        </w:rPr>
        <w:t> </w:t>
      </w:r>
      <w:r>
        <w:rPr>
          <w:color w:val="231F20"/>
          <w:sz w:val="19"/>
        </w:rPr>
        <w:t>brightness</w:t>
      </w:r>
      <w:r>
        <w:rPr>
          <w:color w:val="231F20"/>
          <w:spacing w:val="2"/>
          <w:sz w:val="19"/>
        </w:rPr>
        <w:t> </w:t>
      </w:r>
      <w:r>
        <w:rPr>
          <w:color w:val="231F20"/>
          <w:sz w:val="19"/>
        </w:rPr>
        <w:t>and</w:t>
      </w:r>
      <w:r>
        <w:rPr>
          <w:color w:val="231F20"/>
          <w:spacing w:val="2"/>
          <w:sz w:val="19"/>
        </w:rPr>
        <w:t> </w:t>
      </w:r>
      <w:r>
        <w:rPr>
          <w:color w:val="231F20"/>
          <w:sz w:val="19"/>
        </w:rPr>
        <w:t>substantially</w:t>
      </w:r>
      <w:r>
        <w:rPr>
          <w:color w:val="231F20"/>
          <w:spacing w:val="2"/>
          <w:sz w:val="19"/>
        </w:rPr>
        <w:t> </w:t>
      </w:r>
      <w:r>
        <w:rPr>
          <w:color w:val="231F20"/>
          <w:sz w:val="19"/>
        </w:rPr>
        <w:t>less</w:t>
      </w:r>
      <w:r>
        <w:rPr>
          <w:color w:val="231F20"/>
          <w:spacing w:val="2"/>
          <w:sz w:val="19"/>
        </w:rPr>
        <w:t> </w:t>
      </w:r>
      <w:r>
        <w:rPr>
          <w:color w:val="231F20"/>
          <w:spacing w:val="-2"/>
          <w:sz w:val="19"/>
        </w:rPr>
        <w:t>glare;</w:t>
      </w:r>
    </w:p>
    <w:p>
      <w:pPr>
        <w:pStyle w:val="ListParagraph"/>
        <w:numPr>
          <w:ilvl w:val="0"/>
          <w:numId w:val="38"/>
        </w:numPr>
        <w:tabs>
          <w:tab w:pos="4083" w:val="left" w:leader="none"/>
        </w:tabs>
        <w:spacing w:line="220" w:lineRule="auto" w:before="64" w:after="0"/>
        <w:ind w:left="4082" w:right="663" w:hanging="227"/>
        <w:jc w:val="left"/>
        <w:rPr>
          <w:sz w:val="19"/>
        </w:rPr>
      </w:pPr>
      <w:r>
        <w:rPr>
          <w:color w:val="231F20"/>
          <w:sz w:val="19"/>
        </w:rPr>
        <w:t>thinner and lighter displays which require a narrower work surface at the same screen to eye distance and are easier to reposition;</w:t>
      </w:r>
    </w:p>
    <w:p>
      <w:pPr>
        <w:pStyle w:val="ListParagraph"/>
        <w:numPr>
          <w:ilvl w:val="0"/>
          <w:numId w:val="38"/>
        </w:numPr>
        <w:tabs>
          <w:tab w:pos="4083" w:val="left" w:leader="none"/>
        </w:tabs>
        <w:spacing w:line="240" w:lineRule="auto" w:before="51" w:after="0"/>
        <w:ind w:left="4082" w:right="0" w:hanging="228"/>
        <w:jc w:val="left"/>
        <w:rPr>
          <w:sz w:val="19"/>
        </w:rPr>
      </w:pPr>
      <w:r>
        <w:rPr>
          <w:color w:val="231F20"/>
          <w:sz w:val="19"/>
        </w:rPr>
        <w:t>considerably</w:t>
      </w:r>
      <w:r>
        <w:rPr>
          <w:color w:val="231F20"/>
          <w:spacing w:val="1"/>
          <w:sz w:val="19"/>
        </w:rPr>
        <w:t> </w:t>
      </w:r>
      <w:r>
        <w:rPr>
          <w:color w:val="231F20"/>
          <w:sz w:val="19"/>
        </w:rPr>
        <w:t>less</w:t>
      </w:r>
      <w:r>
        <w:rPr>
          <w:color w:val="231F20"/>
          <w:spacing w:val="1"/>
          <w:sz w:val="19"/>
        </w:rPr>
        <w:t> </w:t>
      </w:r>
      <w:r>
        <w:rPr>
          <w:color w:val="231F20"/>
          <w:sz w:val="19"/>
        </w:rPr>
        <w:t>energy</w:t>
      </w:r>
      <w:r>
        <w:rPr>
          <w:color w:val="231F20"/>
          <w:spacing w:val="2"/>
          <w:sz w:val="19"/>
        </w:rPr>
        <w:t> </w:t>
      </w:r>
      <w:r>
        <w:rPr>
          <w:color w:val="231F20"/>
          <w:sz w:val="19"/>
        </w:rPr>
        <w:t>use</w:t>
      </w:r>
      <w:r>
        <w:rPr>
          <w:color w:val="231F20"/>
          <w:spacing w:val="1"/>
          <w:sz w:val="19"/>
        </w:rPr>
        <w:t> </w:t>
      </w:r>
      <w:r>
        <w:rPr>
          <w:color w:val="231F20"/>
          <w:sz w:val="19"/>
        </w:rPr>
        <w:t>and</w:t>
      </w:r>
      <w:r>
        <w:rPr>
          <w:color w:val="231F20"/>
          <w:spacing w:val="2"/>
          <w:sz w:val="19"/>
        </w:rPr>
        <w:t> </w:t>
      </w:r>
      <w:r>
        <w:rPr>
          <w:color w:val="231F20"/>
          <w:sz w:val="19"/>
        </w:rPr>
        <w:t>heat</w:t>
      </w:r>
      <w:r>
        <w:rPr>
          <w:color w:val="231F20"/>
          <w:spacing w:val="1"/>
          <w:sz w:val="19"/>
        </w:rPr>
        <w:t> </w:t>
      </w:r>
      <w:r>
        <w:rPr>
          <w:color w:val="231F20"/>
          <w:spacing w:val="-2"/>
          <w:sz w:val="19"/>
        </w:rPr>
        <w:t>emission;</w:t>
      </w:r>
    </w:p>
    <w:p>
      <w:pPr>
        <w:pStyle w:val="ListParagraph"/>
        <w:numPr>
          <w:ilvl w:val="0"/>
          <w:numId w:val="38"/>
        </w:numPr>
        <w:tabs>
          <w:tab w:pos="4083" w:val="left" w:leader="none"/>
        </w:tabs>
        <w:spacing w:line="220" w:lineRule="auto" w:before="64" w:after="0"/>
        <w:ind w:left="4082" w:right="826" w:hanging="227"/>
        <w:jc w:val="left"/>
        <w:rPr>
          <w:sz w:val="19"/>
        </w:rPr>
      </w:pPr>
      <w:r>
        <w:rPr>
          <w:color w:val="231F20"/>
          <w:sz w:val="19"/>
        </w:rPr>
        <w:t>better screen privacy because they cannot be clearly viewed from acute side angles; and</w:t>
      </w:r>
    </w:p>
    <w:p>
      <w:pPr>
        <w:pStyle w:val="ListParagraph"/>
        <w:numPr>
          <w:ilvl w:val="0"/>
          <w:numId w:val="38"/>
        </w:numPr>
        <w:tabs>
          <w:tab w:pos="4083" w:val="left" w:leader="none"/>
        </w:tabs>
        <w:spacing w:line="220" w:lineRule="auto" w:before="66" w:after="0"/>
        <w:ind w:left="4082" w:right="747" w:hanging="227"/>
        <w:jc w:val="left"/>
        <w:rPr>
          <w:sz w:val="19"/>
        </w:rPr>
      </w:pPr>
      <w:r>
        <w:rPr>
          <w:color w:val="231F20"/>
          <w:sz w:val="19"/>
        </w:rPr>
        <w:t>no VLF/ELF electromagnetic radiation emissions associated with the scanning electron beam required for a CRT.</w:t>
      </w:r>
    </w:p>
    <w:p>
      <w:pPr>
        <w:spacing w:after="0" w:line="220" w:lineRule="auto"/>
        <w:jc w:val="left"/>
        <w:rPr>
          <w:sz w:val="19"/>
        </w:rPr>
        <w:sectPr>
          <w:headerReference w:type="default" r:id="rId725"/>
          <w:footerReference w:type="default" r:id="rId726"/>
          <w:footerReference w:type="even" r:id="rId727"/>
          <w:pgSz w:w="11900" w:h="16840"/>
          <w:pgMar w:header="0" w:footer="569" w:top="280" w:bottom="760" w:left="280" w:right="180"/>
          <w:pgNumType w:start="49"/>
        </w:sectPr>
      </w:pPr>
    </w:p>
    <w:p>
      <w:pPr>
        <w:pStyle w:val="BodyText"/>
        <w:spacing w:before="3"/>
        <w:rPr>
          <w:sz w:val="29"/>
        </w:rPr>
      </w:pPr>
    </w:p>
    <w:p>
      <w:pPr>
        <w:pStyle w:val="Heading3"/>
        <w:spacing w:before="106"/>
      </w:pPr>
      <w:r>
        <w:rPr>
          <w:color w:val="231F20"/>
          <w:w w:val="85"/>
        </w:rPr>
        <w:t>Eye</w:t>
      </w:r>
      <w:r>
        <w:rPr>
          <w:color w:val="231F20"/>
          <w:spacing w:val="-4"/>
        </w:rPr>
        <w:t> </w:t>
      </w:r>
      <w:r>
        <w:rPr>
          <w:color w:val="231F20"/>
          <w:spacing w:val="-2"/>
          <w:w w:val="95"/>
        </w:rPr>
        <w:t>strain</w:t>
      </w:r>
    </w:p>
    <w:p>
      <w:pPr>
        <w:pStyle w:val="BodyText"/>
        <w:spacing w:line="220" w:lineRule="auto" w:before="100"/>
        <w:ind w:left="3855" w:right="649"/>
      </w:pPr>
      <w:r>
        <w:rPr>
          <w:color w:val="231F20"/>
        </w:rPr>
        <w:t>Reading without adequate light or reading small print over long periods of time</w:t>
      </w:r>
      <w:r>
        <w:rPr>
          <w:color w:val="231F20"/>
          <w:spacing w:val="80"/>
        </w:rPr>
        <w:t> </w:t>
      </w:r>
      <w:r>
        <w:rPr>
          <w:color w:val="231F20"/>
        </w:rPr>
        <w:t>can sometimes cause eye strain. It is generally believed that visual fatigue does</w:t>
      </w:r>
      <w:r>
        <w:rPr>
          <w:color w:val="231F20"/>
          <w:spacing w:val="40"/>
        </w:rPr>
        <w:t> </w:t>
      </w:r>
      <w:r>
        <w:rPr>
          <w:color w:val="231F20"/>
        </w:rPr>
        <w:t>not contribute to long-term deterioration of the ability to see, although eye strain can cause eye irritation, watering and reddening of the eye lids or blurred vision. Some computer operators may suffer headaches associated with eye strain, particularly if the head and neck muscles are held in a static position. However, these complaints are also described by people performing other close visual tasks. Looking away from the computer to a far spot, walking away from the screen and giving the eyes some exercise, such as blinking, can decrease the effects of long periods of concentrating on a screen. A dry air conditioned environment can contribute to eye discomfort.</w:t>
      </w:r>
    </w:p>
    <w:p>
      <w:pPr>
        <w:pStyle w:val="BodyText"/>
        <w:spacing w:line="220" w:lineRule="auto" w:before="103"/>
        <w:ind w:left="3855" w:right="717"/>
      </w:pPr>
      <w:r>
        <w:rPr>
          <w:color w:val="231F20"/>
        </w:rPr>
        <w:t>People with pre-existing visual defects may be more likely to suffer eye strain from using screens than those with properly corrected vision. Current research does not indicate evidence of screen use causing cataracts or other permanent eye problems.</w:t>
      </w:r>
    </w:p>
    <w:p>
      <w:pPr>
        <w:pStyle w:val="Heading3"/>
        <w:spacing w:before="127"/>
      </w:pPr>
      <w:r>
        <w:rPr>
          <w:color w:val="231F20"/>
          <w:w w:val="85"/>
        </w:rPr>
        <w:t>Eyesight</w:t>
      </w:r>
      <w:r>
        <w:rPr>
          <w:color w:val="231F20"/>
          <w:spacing w:val="23"/>
        </w:rPr>
        <w:t> </w:t>
      </w:r>
      <w:r>
        <w:rPr>
          <w:color w:val="231F20"/>
          <w:spacing w:val="-2"/>
        </w:rPr>
        <w:t>testing</w:t>
      </w:r>
    </w:p>
    <w:p>
      <w:pPr>
        <w:pStyle w:val="BodyText"/>
        <w:spacing w:line="220" w:lineRule="auto" w:before="100"/>
        <w:ind w:left="3855" w:right="554"/>
      </w:pPr>
      <w:r>
        <w:rPr>
          <w:color w:val="231F20"/>
        </w:rPr>
        <w:t>The purpose of eye tests for computer users is to identify and correct pre-existing visual defects that may cause discomfort as a result of the visual concentration needed for many screen-based tasks. Some organisations have an agreement</w:t>
      </w:r>
    </w:p>
    <w:p>
      <w:pPr>
        <w:pStyle w:val="BodyText"/>
        <w:spacing w:line="220" w:lineRule="auto"/>
        <w:ind w:left="3855" w:right="717"/>
      </w:pPr>
      <w:r>
        <w:rPr>
          <w:color w:val="231F20"/>
        </w:rPr>
        <w:t>for vision testing for all computer users and others may provide a subsidy for prescription glasses.</w:t>
      </w:r>
    </w:p>
    <w:p>
      <w:pPr>
        <w:spacing w:line="223" w:lineRule="auto" w:before="106"/>
        <w:ind w:left="3855" w:right="717" w:firstLine="0"/>
        <w:jc w:val="left"/>
        <w:rPr>
          <w:sz w:val="19"/>
        </w:rPr>
      </w:pPr>
      <w:r>
        <w:rPr>
          <w:color w:val="231F20"/>
          <w:spacing w:val="-2"/>
          <w:w w:val="105"/>
          <w:sz w:val="19"/>
        </w:rPr>
        <w:t>See</w:t>
      </w:r>
      <w:r>
        <w:rPr>
          <w:color w:val="231F20"/>
          <w:spacing w:val="-10"/>
          <w:w w:val="105"/>
          <w:sz w:val="19"/>
        </w:rPr>
        <w:t> </w:t>
      </w:r>
      <w:r>
        <w:rPr>
          <w:color w:val="231F20"/>
          <w:spacing w:val="-2"/>
          <w:w w:val="105"/>
          <w:sz w:val="19"/>
        </w:rPr>
        <w:t>Comcare</w:t>
      </w:r>
      <w:r>
        <w:rPr>
          <w:color w:val="231F20"/>
          <w:spacing w:val="-10"/>
          <w:w w:val="105"/>
          <w:sz w:val="19"/>
        </w:rPr>
        <w:t> </w:t>
      </w:r>
      <w:r>
        <w:rPr>
          <w:color w:val="231F20"/>
          <w:spacing w:val="-2"/>
          <w:w w:val="105"/>
          <w:sz w:val="19"/>
        </w:rPr>
        <w:t>Australia’s</w:t>
      </w:r>
      <w:r>
        <w:rPr>
          <w:color w:val="231F20"/>
          <w:spacing w:val="-10"/>
          <w:w w:val="105"/>
          <w:sz w:val="19"/>
        </w:rPr>
        <w:t> </w:t>
      </w:r>
      <w:r>
        <w:rPr>
          <w:rFonts w:ascii="Trebuchet MS" w:hAnsi="Trebuchet MS"/>
          <w:i/>
          <w:color w:val="231F20"/>
          <w:spacing w:val="-2"/>
          <w:w w:val="105"/>
          <w:sz w:val="19"/>
        </w:rPr>
        <w:t>Fact</w:t>
      </w:r>
      <w:r>
        <w:rPr>
          <w:rFonts w:ascii="Trebuchet MS" w:hAnsi="Trebuchet MS"/>
          <w:i/>
          <w:color w:val="231F20"/>
          <w:spacing w:val="-8"/>
          <w:w w:val="105"/>
          <w:sz w:val="19"/>
        </w:rPr>
        <w:t> </w:t>
      </w:r>
      <w:r>
        <w:rPr>
          <w:rFonts w:ascii="Trebuchet MS" w:hAnsi="Trebuchet MS"/>
          <w:i/>
          <w:color w:val="231F20"/>
          <w:spacing w:val="-2"/>
          <w:w w:val="105"/>
          <w:sz w:val="19"/>
        </w:rPr>
        <w:t>Sheet</w:t>
      </w:r>
      <w:r>
        <w:rPr>
          <w:rFonts w:ascii="Trebuchet MS" w:hAnsi="Trebuchet MS"/>
          <w:i/>
          <w:color w:val="231F20"/>
          <w:spacing w:val="-8"/>
          <w:w w:val="105"/>
          <w:sz w:val="19"/>
        </w:rPr>
        <w:t> </w:t>
      </w:r>
      <w:r>
        <w:rPr>
          <w:rFonts w:ascii="Trebuchet MS" w:hAnsi="Trebuchet MS"/>
          <w:i/>
          <w:color w:val="231F20"/>
          <w:spacing w:val="-2"/>
          <w:w w:val="105"/>
          <w:sz w:val="19"/>
        </w:rPr>
        <w:t>No</w:t>
      </w:r>
      <w:r>
        <w:rPr>
          <w:rFonts w:ascii="Trebuchet MS" w:hAnsi="Trebuchet MS"/>
          <w:i/>
          <w:color w:val="231F20"/>
          <w:spacing w:val="-8"/>
          <w:w w:val="105"/>
          <w:sz w:val="19"/>
        </w:rPr>
        <w:t> </w:t>
      </w:r>
      <w:r>
        <w:rPr>
          <w:rFonts w:ascii="Trebuchet MS" w:hAnsi="Trebuchet MS"/>
          <w:i/>
          <w:color w:val="231F20"/>
          <w:spacing w:val="-2"/>
          <w:w w:val="105"/>
          <w:sz w:val="19"/>
        </w:rPr>
        <w:t>8</w:t>
      </w:r>
      <w:r>
        <w:rPr>
          <w:rFonts w:ascii="Trebuchet MS" w:hAnsi="Trebuchet MS"/>
          <w:i/>
          <w:color w:val="231F20"/>
          <w:spacing w:val="-8"/>
          <w:w w:val="105"/>
          <w:sz w:val="19"/>
        </w:rPr>
        <w:t> </w:t>
      </w:r>
      <w:r>
        <w:rPr>
          <w:rFonts w:ascii="Trebuchet MS" w:hAnsi="Trebuchet MS"/>
          <w:i/>
          <w:color w:val="231F20"/>
          <w:spacing w:val="-2"/>
          <w:w w:val="105"/>
          <w:sz w:val="19"/>
        </w:rPr>
        <w:t>–</w:t>
      </w:r>
      <w:r>
        <w:rPr>
          <w:rFonts w:ascii="Trebuchet MS" w:hAnsi="Trebuchet MS"/>
          <w:i/>
          <w:color w:val="231F20"/>
          <w:spacing w:val="-8"/>
          <w:w w:val="105"/>
          <w:sz w:val="19"/>
        </w:rPr>
        <w:t> </w:t>
      </w:r>
      <w:r>
        <w:rPr>
          <w:rFonts w:ascii="Trebuchet MS" w:hAnsi="Trebuchet MS"/>
          <w:i/>
          <w:color w:val="231F20"/>
          <w:spacing w:val="-2"/>
          <w:w w:val="105"/>
          <w:sz w:val="19"/>
        </w:rPr>
        <w:t>September</w:t>
      </w:r>
      <w:r>
        <w:rPr>
          <w:rFonts w:ascii="Trebuchet MS" w:hAnsi="Trebuchet MS"/>
          <w:i/>
          <w:color w:val="231F20"/>
          <w:spacing w:val="-8"/>
          <w:w w:val="105"/>
          <w:sz w:val="19"/>
        </w:rPr>
        <w:t> </w:t>
      </w:r>
      <w:r>
        <w:rPr>
          <w:rFonts w:ascii="Trebuchet MS" w:hAnsi="Trebuchet MS"/>
          <w:i/>
          <w:color w:val="231F20"/>
          <w:spacing w:val="-2"/>
          <w:w w:val="105"/>
          <w:sz w:val="19"/>
        </w:rPr>
        <w:t>1995</w:t>
      </w:r>
      <w:r>
        <w:rPr>
          <w:rFonts w:ascii="Trebuchet MS" w:hAnsi="Trebuchet MS"/>
          <w:i/>
          <w:color w:val="231F20"/>
          <w:spacing w:val="-8"/>
          <w:w w:val="105"/>
          <w:sz w:val="19"/>
        </w:rPr>
        <w:t> </w:t>
      </w:r>
      <w:r>
        <w:rPr>
          <w:rFonts w:ascii="Trebuchet MS" w:hAnsi="Trebuchet MS"/>
          <w:i/>
          <w:color w:val="231F20"/>
          <w:spacing w:val="-2"/>
          <w:w w:val="105"/>
          <w:sz w:val="19"/>
        </w:rPr>
        <w:t>Visually</w:t>
      </w:r>
      <w:r>
        <w:rPr>
          <w:rFonts w:ascii="Trebuchet MS" w:hAnsi="Trebuchet MS"/>
          <w:i/>
          <w:color w:val="231F20"/>
          <w:spacing w:val="-8"/>
          <w:w w:val="105"/>
          <w:sz w:val="19"/>
        </w:rPr>
        <w:t> </w:t>
      </w:r>
      <w:r>
        <w:rPr>
          <w:rFonts w:ascii="Trebuchet MS" w:hAnsi="Trebuchet MS"/>
          <w:i/>
          <w:color w:val="231F20"/>
          <w:spacing w:val="-2"/>
          <w:w w:val="105"/>
          <w:sz w:val="19"/>
        </w:rPr>
        <w:t>Demanding</w:t>
      </w:r>
      <w:r>
        <w:rPr>
          <w:rFonts w:ascii="Trebuchet MS" w:hAnsi="Trebuchet MS"/>
          <w:i/>
          <w:color w:val="231F20"/>
          <w:spacing w:val="-2"/>
          <w:w w:val="105"/>
          <w:sz w:val="19"/>
        </w:rPr>
        <w:t> </w:t>
      </w:r>
      <w:r>
        <w:rPr>
          <w:rFonts w:ascii="Trebuchet MS" w:hAnsi="Trebuchet MS"/>
          <w:i/>
          <w:color w:val="231F20"/>
          <w:sz w:val="19"/>
        </w:rPr>
        <w:t>Tasks</w:t>
      </w:r>
      <w:r>
        <w:rPr>
          <w:rFonts w:ascii="Trebuchet MS" w:hAnsi="Trebuchet MS"/>
          <w:i/>
          <w:color w:val="231F20"/>
          <w:spacing w:val="-7"/>
          <w:sz w:val="19"/>
        </w:rPr>
        <w:t> </w:t>
      </w:r>
      <w:r>
        <w:rPr>
          <w:rFonts w:ascii="Trebuchet MS" w:hAnsi="Trebuchet MS"/>
          <w:i/>
          <w:color w:val="231F20"/>
          <w:sz w:val="19"/>
        </w:rPr>
        <w:t>and</w:t>
      </w:r>
      <w:r>
        <w:rPr>
          <w:rFonts w:ascii="Trebuchet MS" w:hAnsi="Trebuchet MS"/>
          <w:i/>
          <w:color w:val="231F20"/>
          <w:spacing w:val="-7"/>
          <w:sz w:val="19"/>
        </w:rPr>
        <w:t> </w:t>
      </w:r>
      <w:r>
        <w:rPr>
          <w:rFonts w:ascii="Trebuchet MS" w:hAnsi="Trebuchet MS"/>
          <w:i/>
          <w:color w:val="231F20"/>
          <w:sz w:val="19"/>
        </w:rPr>
        <w:t>Guidelines</w:t>
      </w:r>
      <w:r>
        <w:rPr>
          <w:rFonts w:ascii="Trebuchet MS" w:hAnsi="Trebuchet MS"/>
          <w:i/>
          <w:color w:val="231F20"/>
          <w:spacing w:val="-7"/>
          <w:sz w:val="19"/>
        </w:rPr>
        <w:t> </w:t>
      </w:r>
      <w:r>
        <w:rPr>
          <w:rFonts w:ascii="Trebuchet MS" w:hAnsi="Trebuchet MS"/>
          <w:i/>
          <w:color w:val="231F20"/>
          <w:sz w:val="19"/>
        </w:rPr>
        <w:t>for</w:t>
      </w:r>
      <w:r>
        <w:rPr>
          <w:rFonts w:ascii="Trebuchet MS" w:hAnsi="Trebuchet MS"/>
          <w:i/>
          <w:color w:val="231F20"/>
          <w:spacing w:val="-7"/>
          <w:sz w:val="19"/>
        </w:rPr>
        <w:t> </w:t>
      </w:r>
      <w:r>
        <w:rPr>
          <w:rFonts w:ascii="Trebuchet MS" w:hAnsi="Trebuchet MS"/>
          <w:i/>
          <w:color w:val="231F20"/>
          <w:sz w:val="19"/>
        </w:rPr>
        <w:t>Eyesight</w:t>
      </w:r>
      <w:r>
        <w:rPr>
          <w:rFonts w:ascii="Trebuchet MS" w:hAnsi="Trebuchet MS"/>
          <w:i/>
          <w:color w:val="231F20"/>
          <w:spacing w:val="-7"/>
          <w:sz w:val="19"/>
        </w:rPr>
        <w:t> </w:t>
      </w:r>
      <w:r>
        <w:rPr>
          <w:rFonts w:ascii="Trebuchet MS" w:hAnsi="Trebuchet MS"/>
          <w:i/>
          <w:color w:val="231F20"/>
          <w:sz w:val="19"/>
        </w:rPr>
        <w:t>Testing</w:t>
      </w:r>
      <w:r>
        <w:rPr>
          <w:rFonts w:ascii="Trebuchet MS" w:hAnsi="Trebuchet MS"/>
          <w:i/>
          <w:color w:val="231F20"/>
          <w:spacing w:val="-7"/>
          <w:sz w:val="19"/>
        </w:rPr>
        <w:t> </w:t>
      </w:r>
      <w:r>
        <w:rPr>
          <w:rFonts w:ascii="Trebuchet MS" w:hAnsi="Trebuchet MS"/>
          <w:i/>
          <w:color w:val="231F20"/>
          <w:sz w:val="19"/>
        </w:rPr>
        <w:t>and</w:t>
      </w:r>
      <w:r>
        <w:rPr>
          <w:rFonts w:ascii="Trebuchet MS" w:hAnsi="Trebuchet MS"/>
          <w:i/>
          <w:color w:val="231F20"/>
          <w:spacing w:val="-7"/>
          <w:sz w:val="19"/>
        </w:rPr>
        <w:t> </w:t>
      </w:r>
      <w:r>
        <w:rPr>
          <w:rFonts w:ascii="Trebuchet MS" w:hAnsi="Trebuchet MS"/>
          <w:i/>
          <w:color w:val="231F20"/>
          <w:sz w:val="19"/>
        </w:rPr>
        <w:t>Optical</w:t>
      </w:r>
      <w:r>
        <w:rPr>
          <w:rFonts w:ascii="Trebuchet MS" w:hAnsi="Trebuchet MS"/>
          <w:i/>
          <w:color w:val="231F20"/>
          <w:spacing w:val="-7"/>
          <w:sz w:val="19"/>
        </w:rPr>
        <w:t> </w:t>
      </w:r>
      <w:r>
        <w:rPr>
          <w:rFonts w:ascii="Trebuchet MS" w:hAnsi="Trebuchet MS"/>
          <w:i/>
          <w:color w:val="231F20"/>
          <w:sz w:val="19"/>
        </w:rPr>
        <w:t>Correction</w:t>
      </w:r>
      <w:r>
        <w:rPr>
          <w:rFonts w:ascii="Trebuchet MS" w:hAnsi="Trebuchet MS"/>
          <w:i/>
          <w:color w:val="231F20"/>
          <w:spacing w:val="-7"/>
          <w:sz w:val="19"/>
        </w:rPr>
        <w:t> </w:t>
      </w:r>
      <w:r>
        <w:rPr>
          <w:rFonts w:ascii="Trebuchet MS" w:hAnsi="Trebuchet MS"/>
          <w:i/>
          <w:color w:val="231F20"/>
          <w:sz w:val="19"/>
        </w:rPr>
        <w:t>for</w:t>
      </w:r>
      <w:r>
        <w:rPr>
          <w:rFonts w:ascii="Trebuchet MS" w:hAnsi="Trebuchet MS"/>
          <w:i/>
          <w:color w:val="231F20"/>
          <w:spacing w:val="-7"/>
          <w:sz w:val="19"/>
        </w:rPr>
        <w:t> </w:t>
      </w:r>
      <w:r>
        <w:rPr>
          <w:rFonts w:ascii="Trebuchet MS" w:hAnsi="Trebuchet MS"/>
          <w:i/>
          <w:color w:val="231F20"/>
          <w:sz w:val="19"/>
        </w:rPr>
        <w:t>Visually </w:t>
      </w:r>
      <w:r>
        <w:rPr>
          <w:rFonts w:ascii="Trebuchet MS" w:hAnsi="Trebuchet MS"/>
          <w:i/>
          <w:color w:val="231F20"/>
          <w:w w:val="105"/>
          <w:sz w:val="19"/>
        </w:rPr>
        <w:t>Demanding Tasks</w:t>
      </w:r>
      <w:r>
        <w:rPr>
          <w:color w:val="231F20"/>
          <w:w w:val="105"/>
          <w:sz w:val="19"/>
        </w:rPr>
        <w:t>.</w:t>
      </w:r>
    </w:p>
    <w:p>
      <w:pPr>
        <w:pStyle w:val="Heading3"/>
        <w:spacing w:before="126"/>
      </w:pPr>
      <w:r>
        <w:rPr>
          <w:color w:val="231F20"/>
          <w:w w:val="90"/>
        </w:rPr>
        <w:t>Spectacle</w:t>
      </w:r>
      <w:r>
        <w:rPr>
          <w:color w:val="231F20"/>
          <w:spacing w:val="-5"/>
        </w:rPr>
        <w:t> </w:t>
      </w:r>
      <w:r>
        <w:rPr>
          <w:color w:val="231F20"/>
          <w:w w:val="90"/>
        </w:rPr>
        <w:t>use</w:t>
      </w:r>
      <w:r>
        <w:rPr>
          <w:color w:val="231F20"/>
          <w:spacing w:val="-4"/>
        </w:rPr>
        <w:t> </w:t>
      </w:r>
      <w:r>
        <w:rPr>
          <w:color w:val="231F20"/>
          <w:w w:val="90"/>
        </w:rPr>
        <w:t>and</w:t>
      </w:r>
      <w:r>
        <w:rPr>
          <w:color w:val="231F20"/>
          <w:spacing w:val="-4"/>
        </w:rPr>
        <w:t> </w:t>
      </w:r>
      <w:r>
        <w:rPr>
          <w:color w:val="231F20"/>
          <w:spacing w:val="-2"/>
          <w:w w:val="90"/>
        </w:rPr>
        <w:t>computers</w:t>
      </w:r>
    </w:p>
    <w:p>
      <w:pPr>
        <w:pStyle w:val="BodyText"/>
        <w:spacing w:line="220" w:lineRule="auto" w:before="100"/>
        <w:ind w:left="3855" w:right="554"/>
      </w:pPr>
      <w:r>
        <w:rPr>
          <w:color w:val="231F20"/>
        </w:rPr>
        <w:t>Many middle-aged workers suffer difficulty with close work, known as presbyopia, and require spectacles for correction. Bifocals are designed to correct vision when looking down through the lower portion of the lens for close work. This may be suitable for reading a document, however, when reading information on a screen, computer users are generally looking horizontally over the section of the lens designed to correct their vision. Many users lean forward and tilt their chins up</w:t>
      </w:r>
    </w:p>
    <w:p>
      <w:pPr>
        <w:pStyle w:val="BodyText"/>
        <w:spacing w:line="220" w:lineRule="auto"/>
        <w:ind w:left="3855" w:right="554"/>
      </w:pPr>
      <w:r>
        <w:rPr>
          <w:color w:val="231F20"/>
        </w:rPr>
        <w:t>to look through the lower part of the lens. This unnatural posture is unsatisfactory and can result in neck discomfort.</w:t>
      </w:r>
    </w:p>
    <w:p>
      <w:pPr>
        <w:pStyle w:val="BodyText"/>
        <w:spacing w:line="220" w:lineRule="auto" w:before="105"/>
        <w:ind w:left="3855" w:right="635"/>
      </w:pPr>
      <w:r>
        <w:rPr>
          <w:color w:val="231F20"/>
          <w:spacing w:val="-2"/>
          <w:w w:val="105"/>
        </w:rPr>
        <w:t>In</w:t>
      </w:r>
      <w:r>
        <w:rPr>
          <w:color w:val="231F20"/>
          <w:spacing w:val="-8"/>
          <w:w w:val="105"/>
        </w:rPr>
        <w:t> </w:t>
      </w:r>
      <w:r>
        <w:rPr>
          <w:color w:val="231F20"/>
          <w:spacing w:val="-2"/>
          <w:w w:val="105"/>
        </w:rPr>
        <w:t>these</w:t>
      </w:r>
      <w:r>
        <w:rPr>
          <w:color w:val="231F20"/>
          <w:spacing w:val="-8"/>
          <w:w w:val="105"/>
        </w:rPr>
        <w:t> </w:t>
      </w:r>
      <w:r>
        <w:rPr>
          <w:color w:val="231F20"/>
          <w:spacing w:val="-2"/>
          <w:w w:val="105"/>
        </w:rPr>
        <w:t>circumstances,</w:t>
      </w:r>
      <w:r>
        <w:rPr>
          <w:color w:val="231F20"/>
          <w:spacing w:val="-8"/>
          <w:w w:val="105"/>
        </w:rPr>
        <w:t> </w:t>
      </w:r>
      <w:r>
        <w:rPr>
          <w:color w:val="231F20"/>
          <w:spacing w:val="-2"/>
          <w:w w:val="105"/>
        </w:rPr>
        <w:t>spectacles</w:t>
      </w:r>
      <w:r>
        <w:rPr>
          <w:color w:val="231F20"/>
          <w:spacing w:val="-8"/>
          <w:w w:val="105"/>
        </w:rPr>
        <w:t> </w:t>
      </w:r>
      <w:r>
        <w:rPr>
          <w:color w:val="231F20"/>
          <w:spacing w:val="-2"/>
          <w:w w:val="105"/>
        </w:rPr>
        <w:t>with</w:t>
      </w:r>
      <w:r>
        <w:rPr>
          <w:color w:val="231F20"/>
          <w:spacing w:val="-8"/>
          <w:w w:val="105"/>
        </w:rPr>
        <w:t> </w:t>
      </w:r>
      <w:r>
        <w:rPr>
          <w:color w:val="231F20"/>
          <w:spacing w:val="-2"/>
          <w:w w:val="105"/>
        </w:rPr>
        <w:t>full</w:t>
      </w:r>
      <w:r>
        <w:rPr>
          <w:color w:val="231F20"/>
          <w:spacing w:val="-8"/>
          <w:w w:val="105"/>
        </w:rPr>
        <w:t> </w:t>
      </w:r>
      <w:r>
        <w:rPr>
          <w:color w:val="231F20"/>
          <w:spacing w:val="-2"/>
          <w:w w:val="105"/>
        </w:rPr>
        <w:t>corrective</w:t>
      </w:r>
      <w:r>
        <w:rPr>
          <w:color w:val="231F20"/>
          <w:spacing w:val="-8"/>
          <w:w w:val="105"/>
        </w:rPr>
        <w:t> </w:t>
      </w:r>
      <w:r>
        <w:rPr>
          <w:color w:val="231F20"/>
          <w:spacing w:val="-2"/>
          <w:w w:val="105"/>
        </w:rPr>
        <w:t>or</w:t>
      </w:r>
      <w:r>
        <w:rPr>
          <w:color w:val="231F20"/>
          <w:spacing w:val="-8"/>
          <w:w w:val="105"/>
        </w:rPr>
        <w:t> </w:t>
      </w:r>
      <w:r>
        <w:rPr>
          <w:color w:val="231F20"/>
          <w:spacing w:val="-2"/>
          <w:w w:val="105"/>
        </w:rPr>
        <w:t>multifocal</w:t>
      </w:r>
      <w:r>
        <w:rPr>
          <w:color w:val="231F20"/>
          <w:spacing w:val="-8"/>
          <w:w w:val="105"/>
        </w:rPr>
        <w:t> </w:t>
      </w:r>
      <w:r>
        <w:rPr>
          <w:color w:val="231F20"/>
          <w:spacing w:val="-2"/>
          <w:w w:val="105"/>
        </w:rPr>
        <w:t>lenses</w:t>
      </w:r>
      <w:r>
        <w:rPr>
          <w:color w:val="231F20"/>
          <w:spacing w:val="-8"/>
          <w:w w:val="105"/>
        </w:rPr>
        <w:t> </w:t>
      </w:r>
      <w:r>
        <w:rPr>
          <w:color w:val="231F20"/>
          <w:spacing w:val="-2"/>
          <w:w w:val="105"/>
        </w:rPr>
        <w:t>should </w:t>
      </w:r>
      <w:r>
        <w:rPr>
          <w:color w:val="231F20"/>
          <w:w w:val="105"/>
        </w:rPr>
        <w:t>be</w:t>
      </w:r>
      <w:r>
        <w:rPr>
          <w:color w:val="231F20"/>
          <w:spacing w:val="-10"/>
          <w:w w:val="105"/>
        </w:rPr>
        <w:t> </w:t>
      </w:r>
      <w:r>
        <w:rPr>
          <w:color w:val="231F20"/>
          <w:w w:val="105"/>
        </w:rPr>
        <w:t>used</w:t>
      </w:r>
      <w:r>
        <w:rPr>
          <w:color w:val="231F20"/>
          <w:spacing w:val="-10"/>
          <w:w w:val="105"/>
        </w:rPr>
        <w:t> </w:t>
      </w:r>
      <w:r>
        <w:rPr>
          <w:color w:val="231F20"/>
          <w:w w:val="105"/>
        </w:rPr>
        <w:t>and</w:t>
      </w:r>
      <w:r>
        <w:rPr>
          <w:color w:val="231F20"/>
          <w:spacing w:val="-10"/>
          <w:w w:val="105"/>
        </w:rPr>
        <w:t> </w:t>
      </w:r>
      <w:r>
        <w:rPr>
          <w:color w:val="231F20"/>
          <w:w w:val="105"/>
        </w:rPr>
        <w:t>working</w:t>
      </w:r>
      <w:r>
        <w:rPr>
          <w:color w:val="231F20"/>
          <w:spacing w:val="-10"/>
          <w:w w:val="105"/>
        </w:rPr>
        <w:t> </w:t>
      </w:r>
      <w:r>
        <w:rPr>
          <w:color w:val="231F20"/>
          <w:w w:val="105"/>
        </w:rPr>
        <w:t>documents</w:t>
      </w:r>
      <w:r>
        <w:rPr>
          <w:color w:val="231F20"/>
          <w:spacing w:val="-10"/>
          <w:w w:val="105"/>
        </w:rPr>
        <w:t> </w:t>
      </w:r>
      <w:r>
        <w:rPr>
          <w:color w:val="231F20"/>
          <w:w w:val="105"/>
        </w:rPr>
        <w:t>located</w:t>
      </w:r>
      <w:r>
        <w:rPr>
          <w:color w:val="231F20"/>
          <w:spacing w:val="-10"/>
          <w:w w:val="105"/>
        </w:rPr>
        <w:t> </w:t>
      </w:r>
      <w:r>
        <w:rPr>
          <w:color w:val="231F20"/>
          <w:w w:val="105"/>
        </w:rPr>
        <w:t>between</w:t>
      </w:r>
      <w:r>
        <w:rPr>
          <w:color w:val="231F20"/>
          <w:spacing w:val="-10"/>
          <w:w w:val="105"/>
        </w:rPr>
        <w:t> </w:t>
      </w:r>
      <w:r>
        <w:rPr>
          <w:color w:val="231F20"/>
          <w:w w:val="105"/>
        </w:rPr>
        <w:t>the</w:t>
      </w:r>
      <w:r>
        <w:rPr>
          <w:color w:val="231F20"/>
          <w:spacing w:val="-10"/>
          <w:w w:val="105"/>
        </w:rPr>
        <w:t> </w:t>
      </w:r>
      <w:r>
        <w:rPr>
          <w:color w:val="231F20"/>
          <w:w w:val="105"/>
        </w:rPr>
        <w:t>screen</w:t>
      </w:r>
      <w:r>
        <w:rPr>
          <w:color w:val="231F20"/>
          <w:spacing w:val="-10"/>
          <w:w w:val="105"/>
        </w:rPr>
        <w:t> </w:t>
      </w:r>
      <w:r>
        <w:rPr>
          <w:color w:val="231F20"/>
          <w:w w:val="105"/>
        </w:rPr>
        <w:t>and</w:t>
      </w:r>
      <w:r>
        <w:rPr>
          <w:color w:val="231F20"/>
          <w:spacing w:val="-10"/>
          <w:w w:val="105"/>
        </w:rPr>
        <w:t> </w:t>
      </w:r>
      <w:r>
        <w:rPr>
          <w:color w:val="231F20"/>
          <w:w w:val="105"/>
        </w:rPr>
        <w:t>keyboard</w:t>
      </w:r>
      <w:r>
        <w:rPr>
          <w:color w:val="231F20"/>
          <w:spacing w:val="-10"/>
          <w:w w:val="105"/>
        </w:rPr>
        <w:t> </w:t>
      </w:r>
      <w:r>
        <w:rPr>
          <w:color w:val="231F20"/>
          <w:w w:val="105"/>
        </w:rPr>
        <w:t>or alongside</w:t>
      </w:r>
      <w:r>
        <w:rPr>
          <w:color w:val="231F20"/>
          <w:spacing w:val="-9"/>
          <w:w w:val="105"/>
        </w:rPr>
        <w:t> </w:t>
      </w:r>
      <w:r>
        <w:rPr>
          <w:color w:val="231F20"/>
          <w:w w:val="105"/>
        </w:rPr>
        <w:t>the</w:t>
      </w:r>
      <w:r>
        <w:rPr>
          <w:color w:val="231F20"/>
          <w:spacing w:val="-9"/>
          <w:w w:val="105"/>
        </w:rPr>
        <w:t> </w:t>
      </w:r>
      <w:r>
        <w:rPr>
          <w:color w:val="231F20"/>
          <w:w w:val="105"/>
        </w:rPr>
        <w:t>screen</w:t>
      </w:r>
      <w:r>
        <w:rPr>
          <w:color w:val="231F20"/>
          <w:spacing w:val="-9"/>
          <w:w w:val="105"/>
        </w:rPr>
        <w:t> </w:t>
      </w:r>
      <w:r>
        <w:rPr>
          <w:color w:val="231F20"/>
          <w:w w:val="105"/>
        </w:rPr>
        <w:t>to</w:t>
      </w:r>
      <w:r>
        <w:rPr>
          <w:color w:val="231F20"/>
          <w:spacing w:val="-9"/>
          <w:w w:val="105"/>
        </w:rPr>
        <w:t> </w:t>
      </w:r>
      <w:r>
        <w:rPr>
          <w:color w:val="231F20"/>
          <w:w w:val="105"/>
        </w:rPr>
        <w:t>ensure</w:t>
      </w:r>
      <w:r>
        <w:rPr>
          <w:color w:val="231F20"/>
          <w:spacing w:val="-9"/>
          <w:w w:val="105"/>
        </w:rPr>
        <w:t> </w:t>
      </w:r>
      <w:r>
        <w:rPr>
          <w:color w:val="231F20"/>
          <w:w w:val="105"/>
        </w:rPr>
        <w:t>the</w:t>
      </w:r>
      <w:r>
        <w:rPr>
          <w:color w:val="231F20"/>
          <w:spacing w:val="-9"/>
          <w:w w:val="105"/>
        </w:rPr>
        <w:t> </w:t>
      </w:r>
      <w:r>
        <w:rPr>
          <w:color w:val="231F20"/>
          <w:w w:val="105"/>
        </w:rPr>
        <w:t>same</w:t>
      </w:r>
      <w:r>
        <w:rPr>
          <w:color w:val="231F20"/>
          <w:spacing w:val="-9"/>
          <w:w w:val="105"/>
        </w:rPr>
        <w:t> </w:t>
      </w:r>
      <w:r>
        <w:rPr>
          <w:color w:val="231F20"/>
          <w:w w:val="105"/>
        </w:rPr>
        <w:t>focal</w:t>
      </w:r>
      <w:r>
        <w:rPr>
          <w:color w:val="231F20"/>
          <w:spacing w:val="-9"/>
          <w:w w:val="105"/>
        </w:rPr>
        <w:t> </w:t>
      </w:r>
      <w:r>
        <w:rPr>
          <w:color w:val="231F20"/>
          <w:w w:val="105"/>
        </w:rPr>
        <w:t>distances</w:t>
      </w:r>
      <w:r>
        <w:rPr>
          <w:color w:val="231F20"/>
          <w:spacing w:val="-9"/>
          <w:w w:val="105"/>
        </w:rPr>
        <w:t> </w:t>
      </w:r>
      <w:r>
        <w:rPr>
          <w:color w:val="231F20"/>
          <w:w w:val="105"/>
        </w:rPr>
        <w:t>for</w:t>
      </w:r>
      <w:r>
        <w:rPr>
          <w:color w:val="231F20"/>
          <w:spacing w:val="-9"/>
          <w:w w:val="105"/>
        </w:rPr>
        <w:t> </w:t>
      </w:r>
      <w:r>
        <w:rPr>
          <w:color w:val="231F20"/>
          <w:w w:val="105"/>
        </w:rPr>
        <w:t>both.</w:t>
      </w:r>
      <w:r>
        <w:rPr>
          <w:color w:val="231F20"/>
          <w:spacing w:val="-9"/>
          <w:w w:val="105"/>
        </w:rPr>
        <w:t> </w:t>
      </w:r>
      <w:r>
        <w:rPr>
          <w:color w:val="231F20"/>
          <w:w w:val="105"/>
        </w:rPr>
        <w:t>This</w:t>
      </w:r>
      <w:r>
        <w:rPr>
          <w:color w:val="231F20"/>
          <w:spacing w:val="-9"/>
          <w:w w:val="105"/>
        </w:rPr>
        <w:t> </w:t>
      </w:r>
      <w:r>
        <w:rPr>
          <w:color w:val="231F20"/>
          <w:w w:val="105"/>
        </w:rPr>
        <w:t>reduces the</w:t>
      </w:r>
      <w:r>
        <w:rPr>
          <w:color w:val="231F20"/>
          <w:spacing w:val="-16"/>
          <w:w w:val="105"/>
        </w:rPr>
        <w:t> </w:t>
      </w:r>
      <w:r>
        <w:rPr>
          <w:color w:val="231F20"/>
          <w:w w:val="105"/>
        </w:rPr>
        <w:t>likelihood</w:t>
      </w:r>
      <w:r>
        <w:rPr>
          <w:color w:val="231F20"/>
          <w:spacing w:val="-16"/>
          <w:w w:val="105"/>
        </w:rPr>
        <w:t> </w:t>
      </w:r>
      <w:r>
        <w:rPr>
          <w:color w:val="231F20"/>
          <w:w w:val="105"/>
        </w:rPr>
        <w:t>of</w:t>
      </w:r>
      <w:r>
        <w:rPr>
          <w:color w:val="231F20"/>
          <w:spacing w:val="-15"/>
          <w:w w:val="105"/>
        </w:rPr>
        <w:t> </w:t>
      </w:r>
      <w:r>
        <w:rPr>
          <w:color w:val="231F20"/>
          <w:w w:val="105"/>
        </w:rPr>
        <w:t>the</w:t>
      </w:r>
      <w:r>
        <w:rPr>
          <w:color w:val="231F20"/>
          <w:spacing w:val="-16"/>
          <w:w w:val="105"/>
        </w:rPr>
        <w:t> </w:t>
      </w:r>
      <w:r>
        <w:rPr>
          <w:color w:val="231F20"/>
          <w:w w:val="105"/>
        </w:rPr>
        <w:t>operator</w:t>
      </w:r>
      <w:r>
        <w:rPr>
          <w:color w:val="231F20"/>
          <w:spacing w:val="-15"/>
          <w:w w:val="105"/>
        </w:rPr>
        <w:t> </w:t>
      </w:r>
      <w:r>
        <w:rPr>
          <w:color w:val="231F20"/>
          <w:w w:val="105"/>
        </w:rPr>
        <w:t>adopting</w:t>
      </w:r>
      <w:r>
        <w:rPr>
          <w:color w:val="231F20"/>
          <w:spacing w:val="-16"/>
          <w:w w:val="105"/>
        </w:rPr>
        <w:t> </w:t>
      </w:r>
      <w:r>
        <w:rPr>
          <w:color w:val="231F20"/>
          <w:w w:val="105"/>
        </w:rPr>
        <w:t>unnatural</w:t>
      </w:r>
      <w:r>
        <w:rPr>
          <w:color w:val="231F20"/>
          <w:spacing w:val="-16"/>
          <w:w w:val="105"/>
        </w:rPr>
        <w:t> </w:t>
      </w:r>
      <w:r>
        <w:rPr>
          <w:color w:val="231F20"/>
          <w:w w:val="105"/>
        </w:rPr>
        <w:t>neck</w:t>
      </w:r>
      <w:r>
        <w:rPr>
          <w:color w:val="231F20"/>
          <w:spacing w:val="-15"/>
          <w:w w:val="105"/>
        </w:rPr>
        <w:t> </w:t>
      </w:r>
      <w:r>
        <w:rPr>
          <w:color w:val="231F20"/>
          <w:w w:val="105"/>
        </w:rPr>
        <w:t>postures.</w:t>
      </w:r>
      <w:r>
        <w:rPr>
          <w:color w:val="231F20"/>
          <w:spacing w:val="-16"/>
          <w:w w:val="105"/>
        </w:rPr>
        <w:t> </w:t>
      </w:r>
      <w:r>
        <w:rPr>
          <w:color w:val="231F20"/>
          <w:w w:val="105"/>
        </w:rPr>
        <w:t>Computer</w:t>
      </w:r>
      <w:r>
        <w:rPr>
          <w:color w:val="231F20"/>
          <w:spacing w:val="-15"/>
          <w:w w:val="105"/>
        </w:rPr>
        <w:t> </w:t>
      </w:r>
      <w:r>
        <w:rPr>
          <w:color w:val="231F20"/>
          <w:w w:val="105"/>
        </w:rPr>
        <w:t>users concerned</w:t>
      </w:r>
      <w:r>
        <w:rPr>
          <w:color w:val="231F20"/>
          <w:spacing w:val="-16"/>
          <w:w w:val="105"/>
        </w:rPr>
        <w:t> </w:t>
      </w:r>
      <w:r>
        <w:rPr>
          <w:color w:val="231F20"/>
          <w:w w:val="105"/>
        </w:rPr>
        <w:t>about</w:t>
      </w:r>
      <w:r>
        <w:rPr>
          <w:color w:val="231F20"/>
          <w:spacing w:val="-16"/>
          <w:w w:val="105"/>
        </w:rPr>
        <w:t> </w:t>
      </w:r>
      <w:r>
        <w:rPr>
          <w:color w:val="231F20"/>
          <w:w w:val="105"/>
        </w:rPr>
        <w:t>their</w:t>
      </w:r>
      <w:r>
        <w:rPr>
          <w:color w:val="231F20"/>
          <w:spacing w:val="-15"/>
          <w:w w:val="105"/>
        </w:rPr>
        <w:t> </w:t>
      </w:r>
      <w:r>
        <w:rPr>
          <w:color w:val="231F20"/>
          <w:w w:val="105"/>
        </w:rPr>
        <w:t>vision</w:t>
      </w:r>
      <w:r>
        <w:rPr>
          <w:color w:val="231F20"/>
          <w:spacing w:val="-16"/>
          <w:w w:val="105"/>
        </w:rPr>
        <w:t> </w:t>
      </w:r>
      <w:r>
        <w:rPr>
          <w:color w:val="231F20"/>
          <w:w w:val="105"/>
        </w:rPr>
        <w:t>or</w:t>
      </w:r>
      <w:r>
        <w:rPr>
          <w:color w:val="231F20"/>
          <w:spacing w:val="-15"/>
          <w:w w:val="105"/>
        </w:rPr>
        <w:t> </w:t>
      </w:r>
      <w:r>
        <w:rPr>
          <w:color w:val="231F20"/>
          <w:w w:val="105"/>
        </w:rPr>
        <w:t>spectacles</w:t>
      </w:r>
      <w:r>
        <w:rPr>
          <w:color w:val="231F20"/>
          <w:spacing w:val="-16"/>
          <w:w w:val="105"/>
        </w:rPr>
        <w:t> </w:t>
      </w:r>
      <w:r>
        <w:rPr>
          <w:color w:val="231F20"/>
          <w:w w:val="105"/>
        </w:rPr>
        <w:t>should</w:t>
      </w:r>
      <w:r>
        <w:rPr>
          <w:color w:val="231F20"/>
          <w:spacing w:val="-16"/>
          <w:w w:val="105"/>
        </w:rPr>
        <w:t> </w:t>
      </w:r>
      <w:r>
        <w:rPr>
          <w:color w:val="231F20"/>
          <w:w w:val="105"/>
        </w:rPr>
        <w:t>seek</w:t>
      </w:r>
      <w:r>
        <w:rPr>
          <w:color w:val="231F20"/>
          <w:spacing w:val="-15"/>
          <w:w w:val="105"/>
        </w:rPr>
        <w:t> </w:t>
      </w:r>
      <w:r>
        <w:rPr>
          <w:color w:val="231F20"/>
          <w:w w:val="105"/>
        </w:rPr>
        <w:t>advice</w:t>
      </w:r>
      <w:r>
        <w:rPr>
          <w:color w:val="231F20"/>
          <w:spacing w:val="-16"/>
          <w:w w:val="105"/>
        </w:rPr>
        <w:t> </w:t>
      </w:r>
      <w:r>
        <w:rPr>
          <w:color w:val="231F20"/>
          <w:w w:val="105"/>
        </w:rPr>
        <w:t>from</w:t>
      </w:r>
      <w:r>
        <w:rPr>
          <w:color w:val="231F20"/>
          <w:spacing w:val="-15"/>
          <w:w w:val="105"/>
        </w:rPr>
        <w:t> </w:t>
      </w:r>
      <w:r>
        <w:rPr>
          <w:color w:val="231F20"/>
          <w:w w:val="105"/>
        </w:rPr>
        <w:t>their</w:t>
      </w:r>
      <w:r>
        <w:rPr>
          <w:color w:val="231F20"/>
          <w:spacing w:val="-16"/>
          <w:w w:val="105"/>
        </w:rPr>
        <w:t> </w:t>
      </w:r>
      <w:r>
        <w:rPr>
          <w:color w:val="231F20"/>
          <w:w w:val="105"/>
        </w:rPr>
        <w:t>medical </w:t>
      </w:r>
      <w:r>
        <w:rPr>
          <w:color w:val="231F20"/>
          <w:spacing w:val="-2"/>
          <w:w w:val="105"/>
        </w:rPr>
        <w:t>specialist.</w:t>
      </w:r>
    </w:p>
    <w:p>
      <w:pPr>
        <w:spacing w:after="0" w:line="220" w:lineRule="auto"/>
        <w:sectPr>
          <w:headerReference w:type="even" r:id="rId728"/>
          <w:pgSz w:w="11900" w:h="16840"/>
          <w:pgMar w:header="785" w:footer="569" w:top="1240" w:bottom="760" w:left="280" w:right="180"/>
        </w:sectPr>
      </w:pPr>
    </w:p>
    <w:p>
      <w:pPr>
        <w:pStyle w:val="Heading1"/>
        <w:tabs>
          <w:tab w:pos="6151" w:val="left" w:leader="none"/>
        </w:tabs>
        <w:spacing w:line="240" w:lineRule="auto" w:before="96"/>
        <w:ind w:left="425"/>
        <w:rPr>
          <w:u w:val="none"/>
        </w:rPr>
      </w:pPr>
      <w:r>
        <w:rPr>
          <w:color w:val="231F20"/>
          <w:u w:val="thick" w:color="231F20"/>
        </w:rPr>
        <w:tab/>
      </w:r>
      <w:r>
        <w:rPr>
          <w:color w:val="231F20"/>
          <w:w w:val="90"/>
          <w:u w:val="thick" w:color="231F20"/>
        </w:rPr>
        <w:t>WORKING</w:t>
      </w:r>
      <w:r>
        <w:rPr>
          <w:color w:val="231F20"/>
          <w:spacing w:val="12"/>
          <w:u w:val="thick" w:color="231F20"/>
        </w:rPr>
        <w:t> </w:t>
      </w:r>
      <w:r>
        <w:rPr>
          <w:color w:val="231F20"/>
          <w:w w:val="90"/>
          <w:u w:val="thick" w:color="231F20"/>
        </w:rPr>
        <w:t>WITH</w:t>
      </w:r>
      <w:r>
        <w:rPr>
          <w:color w:val="231F20"/>
          <w:spacing w:val="12"/>
          <w:u w:val="thick" w:color="231F20"/>
        </w:rPr>
        <w:t> </w:t>
      </w:r>
      <w:r>
        <w:rPr>
          <w:color w:val="231F20"/>
          <w:spacing w:val="-2"/>
          <w:w w:val="90"/>
          <w:u w:val="thick" w:color="231F20"/>
        </w:rPr>
        <w:t>COMPUTERS</w:t>
      </w:r>
    </w:p>
    <w:p>
      <w:pPr>
        <w:pStyle w:val="BodyText"/>
        <w:spacing w:before="4"/>
        <w:rPr>
          <w:rFonts w:ascii="Trebuchet MS"/>
          <w:b/>
          <w:sz w:val="39"/>
        </w:rPr>
      </w:pPr>
    </w:p>
    <w:p>
      <w:pPr>
        <w:pStyle w:val="Heading2"/>
        <w:spacing w:before="1"/>
      </w:pPr>
      <w:r>
        <w:rPr>
          <w:color w:val="231F20"/>
          <w:w w:val="85"/>
        </w:rPr>
        <w:t>HEALTH</w:t>
      </w:r>
      <w:r>
        <w:rPr>
          <w:color w:val="231F20"/>
          <w:spacing w:val="3"/>
        </w:rPr>
        <w:t> </w:t>
      </w:r>
      <w:r>
        <w:rPr>
          <w:color w:val="231F20"/>
          <w:spacing w:val="-2"/>
          <w:w w:val="95"/>
        </w:rPr>
        <w:t>EFFECTS</w:t>
      </w:r>
    </w:p>
    <w:p>
      <w:pPr>
        <w:pStyle w:val="Heading3"/>
        <w:spacing w:before="113"/>
      </w:pPr>
      <w:r>
        <w:rPr>
          <w:color w:val="231F20"/>
          <w:spacing w:val="-2"/>
        </w:rPr>
        <w:t>Epilepsy</w:t>
      </w:r>
    </w:p>
    <w:p>
      <w:pPr>
        <w:pStyle w:val="BodyText"/>
        <w:spacing w:line="220" w:lineRule="auto" w:before="100"/>
        <w:ind w:left="3855" w:right="717"/>
      </w:pPr>
      <w:r>
        <w:rPr>
          <w:color w:val="231F20"/>
        </w:rPr>
        <w:t>Approximately 0.5% of the population has epilepsy. Up to 3% of them (that is, 0.015% of the total population) may be sensitive to flickering lights or certain patterns. Children are more likely to be affected than adults in this way.</w:t>
      </w:r>
    </w:p>
    <w:p>
      <w:pPr>
        <w:pStyle w:val="BodyText"/>
        <w:spacing w:line="220" w:lineRule="auto" w:before="110"/>
        <w:ind w:left="3855" w:right="554"/>
      </w:pPr>
      <w:r>
        <w:rPr>
          <w:color w:val="231F20"/>
        </w:rPr>
        <w:t>The screen refresh frequency of CRT screens and of fluorescent lights is generally higher</w:t>
      </w:r>
      <w:r>
        <w:rPr>
          <w:color w:val="231F20"/>
          <w:spacing w:val="18"/>
        </w:rPr>
        <w:t> </w:t>
      </w:r>
      <w:r>
        <w:rPr>
          <w:color w:val="231F20"/>
        </w:rPr>
        <w:t>than</w:t>
      </w:r>
      <w:r>
        <w:rPr>
          <w:color w:val="231F20"/>
          <w:spacing w:val="18"/>
        </w:rPr>
        <w:t> </w:t>
      </w:r>
      <w:r>
        <w:rPr>
          <w:color w:val="231F20"/>
        </w:rPr>
        <w:t>the</w:t>
      </w:r>
      <w:r>
        <w:rPr>
          <w:color w:val="231F20"/>
          <w:spacing w:val="18"/>
        </w:rPr>
        <w:t> </w:t>
      </w:r>
      <w:r>
        <w:rPr>
          <w:color w:val="231F20"/>
        </w:rPr>
        <w:t>flicker</w:t>
      </w:r>
      <w:r>
        <w:rPr>
          <w:color w:val="231F20"/>
          <w:spacing w:val="18"/>
        </w:rPr>
        <w:t> </w:t>
      </w:r>
      <w:r>
        <w:rPr>
          <w:color w:val="231F20"/>
        </w:rPr>
        <w:t>frequency</w:t>
      </w:r>
      <w:r>
        <w:rPr>
          <w:color w:val="231F20"/>
          <w:spacing w:val="18"/>
        </w:rPr>
        <w:t> </w:t>
      </w:r>
      <w:r>
        <w:rPr>
          <w:color w:val="231F20"/>
        </w:rPr>
        <w:t>associated</w:t>
      </w:r>
      <w:r>
        <w:rPr>
          <w:color w:val="231F20"/>
          <w:spacing w:val="18"/>
        </w:rPr>
        <w:t> </w:t>
      </w:r>
      <w:r>
        <w:rPr>
          <w:color w:val="231F20"/>
        </w:rPr>
        <w:t>with</w:t>
      </w:r>
      <w:r>
        <w:rPr>
          <w:color w:val="231F20"/>
          <w:spacing w:val="18"/>
        </w:rPr>
        <w:t> </w:t>
      </w:r>
      <w:r>
        <w:rPr>
          <w:color w:val="231F20"/>
        </w:rPr>
        <w:t>this</w:t>
      </w:r>
      <w:r>
        <w:rPr>
          <w:color w:val="231F20"/>
          <w:spacing w:val="18"/>
        </w:rPr>
        <w:t> </w:t>
      </w:r>
      <w:r>
        <w:rPr>
          <w:color w:val="231F20"/>
        </w:rPr>
        <w:t>condition,</w:t>
      </w:r>
      <w:r>
        <w:rPr>
          <w:color w:val="231F20"/>
          <w:spacing w:val="18"/>
        </w:rPr>
        <w:t> </w:t>
      </w:r>
      <w:r>
        <w:rPr>
          <w:color w:val="231F20"/>
        </w:rPr>
        <w:t>so</w:t>
      </w:r>
      <w:r>
        <w:rPr>
          <w:color w:val="231F20"/>
          <w:spacing w:val="18"/>
        </w:rPr>
        <w:t> </w:t>
      </w:r>
      <w:r>
        <w:rPr>
          <w:color w:val="231F20"/>
        </w:rPr>
        <w:t>instances</w:t>
      </w:r>
      <w:r>
        <w:rPr>
          <w:color w:val="231F20"/>
          <w:spacing w:val="18"/>
        </w:rPr>
        <w:t> </w:t>
      </w:r>
      <w:r>
        <w:rPr>
          <w:color w:val="231F20"/>
        </w:rPr>
        <w:t>of</w:t>
      </w:r>
      <w:r>
        <w:rPr>
          <w:color w:val="231F20"/>
        </w:rPr>
        <w:t> this issue in offices are generally rare. LCDs should not affect epilepsy sufferers as they do not flicker.</w:t>
      </w:r>
    </w:p>
    <w:p>
      <w:pPr>
        <w:pStyle w:val="BodyText"/>
        <w:spacing w:line="220" w:lineRule="auto" w:before="109"/>
        <w:ind w:left="3855" w:right="630"/>
      </w:pPr>
      <w:r>
        <w:rPr>
          <w:color w:val="231F20"/>
        </w:rPr>
        <w:t>If a person with epilepsy is starting a job involving office work, consideration should be given to the many factors that may aggravate this condition. If there is concern regarding flickering of a screen or lighting, a medical specialist should be </w:t>
      </w:r>
      <w:r>
        <w:rPr>
          <w:color w:val="231F20"/>
          <w:spacing w:val="-2"/>
        </w:rPr>
        <w:t>consulted.</w:t>
      </w:r>
    </w:p>
    <w:p>
      <w:pPr>
        <w:pStyle w:val="Heading3"/>
      </w:pPr>
      <w:r>
        <w:rPr>
          <w:color w:val="231F20"/>
          <w:w w:val="85"/>
        </w:rPr>
        <w:t>Radiation</w:t>
      </w:r>
      <w:r>
        <w:rPr>
          <w:color w:val="231F20"/>
          <w:spacing w:val="10"/>
        </w:rPr>
        <w:t> </w:t>
      </w:r>
      <w:r>
        <w:rPr>
          <w:color w:val="231F20"/>
          <w:w w:val="85"/>
        </w:rPr>
        <w:t>and</w:t>
      </w:r>
      <w:r>
        <w:rPr>
          <w:color w:val="231F20"/>
          <w:spacing w:val="10"/>
        </w:rPr>
        <w:t> </w:t>
      </w:r>
      <w:r>
        <w:rPr>
          <w:color w:val="231F20"/>
          <w:w w:val="85"/>
        </w:rPr>
        <w:t>computer</w:t>
      </w:r>
      <w:r>
        <w:rPr>
          <w:color w:val="231F20"/>
          <w:spacing w:val="10"/>
        </w:rPr>
        <w:t> </w:t>
      </w:r>
      <w:r>
        <w:rPr>
          <w:color w:val="231F20"/>
          <w:spacing w:val="-2"/>
          <w:w w:val="85"/>
        </w:rPr>
        <w:t>screens</w:t>
      </w:r>
    </w:p>
    <w:p>
      <w:pPr>
        <w:pStyle w:val="BodyText"/>
        <w:spacing w:line="220" w:lineRule="auto" w:before="100"/>
        <w:ind w:left="3855" w:right="630"/>
      </w:pPr>
      <w:r>
        <w:rPr>
          <w:color w:val="231F20"/>
        </w:rPr>
        <w:t>Computer screens based on CRT technology are designed to emit visible radiation (light) with a brightness that is adjustable by the operator. In creating the display, small amounts of other types of electromagnetic radiation (EMR) are also generated at extremely low frequencies, including radio waves, infrared (heat), ultraviolet and X-rays. Other sources of EMR in general life include electric blankets, hair driers and other electrical appliances used daily. LCD screens only emit visual radiation.</w:t>
      </w:r>
    </w:p>
    <w:p>
      <w:pPr>
        <w:pStyle w:val="BodyText"/>
        <w:spacing w:before="91"/>
        <w:ind w:left="3855"/>
      </w:pPr>
      <w:r>
        <w:rPr>
          <w:color w:val="231F20"/>
        </w:rPr>
        <w:t>Possible</w:t>
      </w:r>
      <w:r>
        <w:rPr>
          <w:color w:val="231F20"/>
          <w:spacing w:val="3"/>
        </w:rPr>
        <w:t> </w:t>
      </w:r>
      <w:r>
        <w:rPr>
          <w:color w:val="231F20"/>
        </w:rPr>
        <w:t>health</w:t>
      </w:r>
      <w:r>
        <w:rPr>
          <w:color w:val="231F20"/>
          <w:spacing w:val="2"/>
        </w:rPr>
        <w:t> </w:t>
      </w:r>
      <w:r>
        <w:rPr>
          <w:color w:val="231F20"/>
        </w:rPr>
        <w:t>effects</w:t>
      </w:r>
      <w:r>
        <w:rPr>
          <w:color w:val="231F20"/>
          <w:spacing w:val="3"/>
        </w:rPr>
        <w:t> </w:t>
      </w:r>
      <w:r>
        <w:rPr>
          <w:color w:val="231F20"/>
        </w:rPr>
        <w:t>of</w:t>
      </w:r>
      <w:r>
        <w:rPr>
          <w:color w:val="231F20"/>
          <w:spacing w:val="3"/>
        </w:rPr>
        <w:t> </w:t>
      </w:r>
      <w:r>
        <w:rPr>
          <w:color w:val="231F20"/>
        </w:rPr>
        <w:t>radiation</w:t>
      </w:r>
      <w:r>
        <w:rPr>
          <w:color w:val="231F20"/>
          <w:spacing w:val="3"/>
        </w:rPr>
        <w:t> </w:t>
      </w:r>
      <w:r>
        <w:rPr>
          <w:color w:val="231F20"/>
          <w:spacing w:val="-2"/>
        </w:rPr>
        <w:t>include:</w:t>
      </w:r>
    </w:p>
    <w:p>
      <w:pPr>
        <w:pStyle w:val="BodyText"/>
        <w:spacing w:line="220" w:lineRule="auto" w:before="109"/>
        <w:ind w:left="3855" w:right="554"/>
      </w:pPr>
      <w:r>
        <w:rPr>
          <w:b/>
          <w:color w:val="231F20"/>
        </w:rPr>
        <w:t>Eye problems </w:t>
      </w:r>
      <w:r>
        <w:rPr>
          <w:color w:val="231F20"/>
        </w:rPr>
        <w:t>–</w:t>
      </w:r>
      <w:r>
        <w:rPr>
          <w:color w:val="231F20"/>
          <w:spacing w:val="-4"/>
        </w:rPr>
        <w:t> </w:t>
      </w:r>
      <w:r>
        <w:rPr>
          <w:color w:val="231F20"/>
        </w:rPr>
        <w:t>short-term</w:t>
      </w:r>
      <w:r>
        <w:rPr>
          <w:color w:val="231F20"/>
          <w:spacing w:val="-4"/>
        </w:rPr>
        <w:t> </w:t>
      </w:r>
      <w:r>
        <w:rPr>
          <w:color w:val="231F20"/>
        </w:rPr>
        <w:t>visual</w:t>
      </w:r>
      <w:r>
        <w:rPr>
          <w:color w:val="231F20"/>
          <w:spacing w:val="-4"/>
        </w:rPr>
        <w:t> </w:t>
      </w:r>
      <w:r>
        <w:rPr>
          <w:color w:val="231F20"/>
        </w:rPr>
        <w:t>discomfort</w:t>
      </w:r>
      <w:r>
        <w:rPr>
          <w:color w:val="231F20"/>
          <w:spacing w:val="-4"/>
        </w:rPr>
        <w:t> </w:t>
      </w:r>
      <w:r>
        <w:rPr>
          <w:color w:val="231F20"/>
        </w:rPr>
        <w:t>may</w:t>
      </w:r>
      <w:r>
        <w:rPr>
          <w:color w:val="231F20"/>
          <w:spacing w:val="-4"/>
        </w:rPr>
        <w:t> </w:t>
      </w:r>
      <w:r>
        <w:rPr>
          <w:color w:val="231F20"/>
        </w:rPr>
        <w:t>occur,</w:t>
      </w:r>
      <w:r>
        <w:rPr>
          <w:color w:val="231F20"/>
          <w:spacing w:val="-4"/>
        </w:rPr>
        <w:t> </w:t>
      </w:r>
      <w:r>
        <w:rPr>
          <w:color w:val="231F20"/>
        </w:rPr>
        <w:t>but</w:t>
      </w:r>
      <w:r>
        <w:rPr>
          <w:color w:val="231F20"/>
          <w:spacing w:val="-4"/>
        </w:rPr>
        <w:t> </w:t>
      </w:r>
      <w:r>
        <w:rPr>
          <w:color w:val="231F20"/>
        </w:rPr>
        <w:t>research</w:t>
      </w:r>
      <w:r>
        <w:rPr>
          <w:color w:val="231F20"/>
          <w:spacing w:val="-4"/>
        </w:rPr>
        <w:t> </w:t>
      </w:r>
      <w:r>
        <w:rPr>
          <w:color w:val="231F20"/>
        </w:rPr>
        <w:t>so</w:t>
      </w:r>
      <w:r>
        <w:rPr>
          <w:color w:val="231F20"/>
          <w:spacing w:val="-4"/>
        </w:rPr>
        <w:t> </w:t>
      </w:r>
      <w:r>
        <w:rPr>
          <w:color w:val="231F20"/>
        </w:rPr>
        <w:t>far</w:t>
      </w:r>
      <w:r>
        <w:rPr>
          <w:color w:val="231F20"/>
          <w:spacing w:val="-4"/>
        </w:rPr>
        <w:t> </w:t>
      </w:r>
      <w:r>
        <w:rPr>
          <w:color w:val="231F20"/>
        </w:rPr>
        <w:t>does not indicate evidence of any permanent eye problems.</w:t>
      </w:r>
    </w:p>
    <w:p>
      <w:pPr>
        <w:pStyle w:val="BodyText"/>
        <w:spacing w:line="220" w:lineRule="auto" w:before="112"/>
        <w:ind w:left="3855" w:right="554"/>
      </w:pPr>
      <w:r>
        <w:rPr>
          <w:b/>
          <w:color w:val="231F20"/>
        </w:rPr>
        <w:t>Skin</w:t>
      </w:r>
      <w:r>
        <w:rPr>
          <w:b/>
          <w:color w:val="231F20"/>
          <w:spacing w:val="-1"/>
        </w:rPr>
        <w:t> </w:t>
      </w:r>
      <w:r>
        <w:rPr>
          <w:b/>
          <w:color w:val="231F20"/>
        </w:rPr>
        <w:t>disorders</w:t>
      </w:r>
      <w:r>
        <w:rPr>
          <w:b/>
          <w:color w:val="231F20"/>
          <w:spacing w:val="-1"/>
        </w:rPr>
        <w:t> </w:t>
      </w:r>
      <w:r>
        <w:rPr>
          <w:color w:val="231F20"/>
        </w:rPr>
        <w:t>–</w:t>
      </w:r>
      <w:r>
        <w:rPr>
          <w:color w:val="231F20"/>
          <w:spacing w:val="-5"/>
        </w:rPr>
        <w:t> </w:t>
      </w:r>
      <w:r>
        <w:rPr>
          <w:color w:val="231F20"/>
        </w:rPr>
        <w:t>ultraviolet</w:t>
      </w:r>
      <w:r>
        <w:rPr>
          <w:color w:val="231F20"/>
          <w:spacing w:val="-5"/>
        </w:rPr>
        <w:t> </w:t>
      </w:r>
      <w:r>
        <w:rPr>
          <w:color w:val="231F20"/>
        </w:rPr>
        <w:t>radiation</w:t>
      </w:r>
      <w:r>
        <w:rPr>
          <w:color w:val="231F20"/>
          <w:spacing w:val="-5"/>
        </w:rPr>
        <w:t> </w:t>
      </w:r>
      <w:r>
        <w:rPr>
          <w:color w:val="231F20"/>
        </w:rPr>
        <w:t>emissions</w:t>
      </w:r>
      <w:r>
        <w:rPr>
          <w:color w:val="231F20"/>
          <w:spacing w:val="-5"/>
        </w:rPr>
        <w:t> </w:t>
      </w:r>
      <w:r>
        <w:rPr>
          <w:color w:val="231F20"/>
        </w:rPr>
        <w:t>from</w:t>
      </w:r>
      <w:r>
        <w:rPr>
          <w:color w:val="231F20"/>
          <w:spacing w:val="-5"/>
        </w:rPr>
        <w:t> </w:t>
      </w:r>
      <w:r>
        <w:rPr>
          <w:color w:val="231F20"/>
        </w:rPr>
        <w:t>CRTs</w:t>
      </w:r>
      <w:r>
        <w:rPr>
          <w:color w:val="231F20"/>
          <w:spacing w:val="-5"/>
        </w:rPr>
        <w:t> </w:t>
      </w:r>
      <w:r>
        <w:rPr>
          <w:color w:val="231F20"/>
        </w:rPr>
        <w:t>are</w:t>
      </w:r>
      <w:r>
        <w:rPr>
          <w:color w:val="231F20"/>
          <w:spacing w:val="-5"/>
        </w:rPr>
        <w:t> </w:t>
      </w:r>
      <w:r>
        <w:rPr>
          <w:color w:val="231F20"/>
        </w:rPr>
        <w:t>extremely</w:t>
      </w:r>
      <w:r>
        <w:rPr>
          <w:color w:val="231F20"/>
          <w:spacing w:val="-5"/>
        </w:rPr>
        <w:t> </w:t>
      </w:r>
      <w:r>
        <w:rPr>
          <w:color w:val="231F20"/>
        </w:rPr>
        <w:t>low</w:t>
      </w:r>
      <w:r>
        <w:rPr>
          <w:color w:val="231F20"/>
          <w:spacing w:val="-5"/>
        </w:rPr>
        <w:t> </w:t>
      </w:r>
      <w:r>
        <w:rPr>
          <w:color w:val="231F20"/>
        </w:rPr>
        <w:t>and are not considered likely to cause skin disorders.</w:t>
      </w:r>
    </w:p>
    <w:p>
      <w:pPr>
        <w:pStyle w:val="BodyText"/>
        <w:spacing w:line="220" w:lineRule="auto" w:before="111"/>
        <w:ind w:left="3855" w:right="717"/>
      </w:pPr>
      <w:r>
        <w:rPr>
          <w:b/>
          <w:color w:val="231F20"/>
        </w:rPr>
        <w:t>Cancer </w:t>
      </w:r>
      <w:r>
        <w:rPr>
          <w:color w:val="231F20"/>
        </w:rPr>
        <w:t>–</w:t>
      </w:r>
      <w:r>
        <w:rPr>
          <w:color w:val="231F20"/>
          <w:spacing w:val="-4"/>
        </w:rPr>
        <w:t> </w:t>
      </w:r>
      <w:r>
        <w:rPr>
          <w:color w:val="231F20"/>
        </w:rPr>
        <w:t>although</w:t>
      </w:r>
      <w:r>
        <w:rPr>
          <w:color w:val="231F20"/>
          <w:spacing w:val="-4"/>
        </w:rPr>
        <w:t> </w:t>
      </w:r>
      <w:r>
        <w:rPr>
          <w:color w:val="231F20"/>
        </w:rPr>
        <w:t>concerns</w:t>
      </w:r>
      <w:r>
        <w:rPr>
          <w:color w:val="231F20"/>
          <w:spacing w:val="-4"/>
        </w:rPr>
        <w:t> </w:t>
      </w:r>
      <w:r>
        <w:rPr>
          <w:color w:val="231F20"/>
        </w:rPr>
        <w:t>have</w:t>
      </w:r>
      <w:r>
        <w:rPr>
          <w:color w:val="231F20"/>
          <w:spacing w:val="-4"/>
        </w:rPr>
        <w:t> </w:t>
      </w:r>
      <w:r>
        <w:rPr>
          <w:color w:val="231F20"/>
        </w:rPr>
        <w:t>been</w:t>
      </w:r>
      <w:r>
        <w:rPr>
          <w:color w:val="231F20"/>
          <w:spacing w:val="-4"/>
        </w:rPr>
        <w:t> </w:t>
      </w:r>
      <w:r>
        <w:rPr>
          <w:color w:val="231F20"/>
        </w:rPr>
        <w:t>raised</w:t>
      </w:r>
      <w:r>
        <w:rPr>
          <w:color w:val="231F20"/>
          <w:spacing w:val="-4"/>
        </w:rPr>
        <w:t> </w:t>
      </w:r>
      <w:r>
        <w:rPr>
          <w:color w:val="231F20"/>
        </w:rPr>
        <w:t>that</w:t>
      </w:r>
      <w:r>
        <w:rPr>
          <w:color w:val="231F20"/>
          <w:spacing w:val="-4"/>
        </w:rPr>
        <w:t> </w:t>
      </w:r>
      <w:r>
        <w:rPr>
          <w:color w:val="231F20"/>
        </w:rPr>
        <w:t>radiation</w:t>
      </w:r>
      <w:r>
        <w:rPr>
          <w:color w:val="231F20"/>
          <w:spacing w:val="-4"/>
        </w:rPr>
        <w:t> </w:t>
      </w:r>
      <w:r>
        <w:rPr>
          <w:color w:val="231F20"/>
        </w:rPr>
        <w:t>from</w:t>
      </w:r>
      <w:r>
        <w:rPr>
          <w:color w:val="231F20"/>
          <w:spacing w:val="-4"/>
        </w:rPr>
        <w:t> </w:t>
      </w:r>
      <w:r>
        <w:rPr>
          <w:color w:val="231F20"/>
        </w:rPr>
        <w:t>computers</w:t>
      </w:r>
      <w:r>
        <w:rPr>
          <w:color w:val="231F20"/>
          <w:spacing w:val="-4"/>
        </w:rPr>
        <w:t> </w:t>
      </w:r>
      <w:r>
        <w:rPr>
          <w:color w:val="231F20"/>
        </w:rPr>
        <w:t>can cause cancer, research has failed to establish any causal link.</w:t>
      </w:r>
    </w:p>
    <w:p>
      <w:pPr>
        <w:pStyle w:val="Heading3"/>
        <w:spacing w:before="130"/>
      </w:pPr>
      <w:r>
        <w:rPr>
          <w:color w:val="231F20"/>
          <w:w w:val="85"/>
        </w:rPr>
        <w:t>Adverse</w:t>
      </w:r>
      <w:r>
        <w:rPr>
          <w:color w:val="231F20"/>
          <w:spacing w:val="26"/>
        </w:rPr>
        <w:t> </w:t>
      </w:r>
      <w:r>
        <w:rPr>
          <w:color w:val="231F20"/>
          <w:w w:val="85"/>
        </w:rPr>
        <w:t>pregnancy</w:t>
      </w:r>
      <w:r>
        <w:rPr>
          <w:color w:val="231F20"/>
          <w:spacing w:val="26"/>
        </w:rPr>
        <w:t> </w:t>
      </w:r>
      <w:r>
        <w:rPr>
          <w:color w:val="231F20"/>
          <w:spacing w:val="-2"/>
          <w:w w:val="85"/>
        </w:rPr>
        <w:t>outcomes</w:t>
      </w:r>
    </w:p>
    <w:p>
      <w:pPr>
        <w:pStyle w:val="BodyText"/>
        <w:spacing w:line="220" w:lineRule="auto" w:before="100"/>
        <w:ind w:left="3855" w:right="674"/>
      </w:pPr>
      <w:r>
        <w:rPr>
          <w:color w:val="231F20"/>
        </w:rPr>
        <w:t>There have been allegations of reproductive problems associated with working</w:t>
      </w:r>
      <w:r>
        <w:rPr>
          <w:color w:val="231F20"/>
          <w:spacing w:val="40"/>
        </w:rPr>
        <w:t> </w:t>
      </w:r>
      <w:r>
        <w:rPr>
          <w:color w:val="231F20"/>
        </w:rPr>
        <w:t>with computers. Reliable epidemiological studies conclude that the incidence of adverse pregnancy outcomes among computer operators is not significantly different from women who do not work with computers, so there is no firm evidence to support these allegations. Generally, exposure levels of computer operators to any radiation emissions are no different to those of other people in</w:t>
      </w:r>
      <w:r>
        <w:rPr>
          <w:color w:val="231F20"/>
          <w:spacing w:val="40"/>
        </w:rPr>
        <w:t> </w:t>
      </w:r>
      <w:r>
        <w:rPr>
          <w:color w:val="231F20"/>
        </w:rPr>
        <w:t>the community, since CRTs emit such low levels and LCDs do not emit radiation. There is currently no evidence of risk to either male or female reproductive systems. However, some organisations have a policy of allowing pregnant women to minimise exposure to monitors during their pregnancy.</w:t>
      </w:r>
    </w:p>
    <w:p>
      <w:pPr>
        <w:spacing w:after="0" w:line="220" w:lineRule="auto"/>
        <w:sectPr>
          <w:headerReference w:type="default" r:id="rId729"/>
          <w:pgSz w:w="11900" w:h="16840"/>
          <w:pgMar w:header="0" w:footer="569" w:top="700" w:bottom="760" w:left="280" w:right="180"/>
        </w:sectPr>
      </w:pPr>
    </w:p>
    <w:p>
      <w:pPr>
        <w:pStyle w:val="BodyText"/>
        <w:spacing w:before="3"/>
        <w:rPr>
          <w:sz w:val="29"/>
        </w:rPr>
      </w:pPr>
    </w:p>
    <w:p>
      <w:pPr>
        <w:pStyle w:val="Heading3"/>
        <w:spacing w:before="106"/>
        <w:jc w:val="both"/>
      </w:pPr>
      <w:r>
        <w:rPr>
          <w:color w:val="231F20"/>
          <w:w w:val="85"/>
        </w:rPr>
        <w:t>Prevention</w:t>
      </w:r>
      <w:r>
        <w:rPr>
          <w:color w:val="231F20"/>
          <w:spacing w:val="-2"/>
        </w:rPr>
        <w:t> </w:t>
      </w:r>
      <w:r>
        <w:rPr>
          <w:color w:val="231F20"/>
          <w:w w:val="85"/>
        </w:rPr>
        <w:t>of</w:t>
      </w:r>
      <w:r>
        <w:rPr>
          <w:color w:val="231F20"/>
          <w:spacing w:val="-1"/>
        </w:rPr>
        <w:t> </w:t>
      </w:r>
      <w:r>
        <w:rPr>
          <w:color w:val="231F20"/>
          <w:w w:val="85"/>
        </w:rPr>
        <w:t>radiation</w:t>
      </w:r>
      <w:r>
        <w:rPr>
          <w:color w:val="231F20"/>
          <w:spacing w:val="-1"/>
        </w:rPr>
        <w:t> </w:t>
      </w:r>
      <w:r>
        <w:rPr>
          <w:color w:val="231F20"/>
          <w:spacing w:val="-2"/>
          <w:w w:val="85"/>
        </w:rPr>
        <w:t>emissions</w:t>
      </w:r>
    </w:p>
    <w:p>
      <w:pPr>
        <w:pStyle w:val="BodyText"/>
        <w:spacing w:line="220" w:lineRule="auto" w:before="100"/>
        <w:ind w:left="3855" w:right="974"/>
        <w:jc w:val="both"/>
      </w:pPr>
      <w:r>
        <w:rPr>
          <w:color w:val="231F20"/>
        </w:rPr>
        <w:t>There are no Australian Standards or limits set for radiation exposure. The so- called ‘Swedish limits’ for computers, designed for measurement and testing</w:t>
      </w:r>
      <w:r>
        <w:rPr>
          <w:color w:val="231F20"/>
          <w:spacing w:val="40"/>
        </w:rPr>
        <w:t> </w:t>
      </w:r>
      <w:r>
        <w:rPr>
          <w:color w:val="231F20"/>
        </w:rPr>
        <w:t>of physical emissions, are sometimes used as voluntary recommendations to encourage manufacturers to produce monitors with extremely low emissions.</w:t>
      </w:r>
    </w:p>
    <w:p>
      <w:pPr>
        <w:pStyle w:val="BodyText"/>
        <w:spacing w:line="220" w:lineRule="auto"/>
        <w:ind w:left="3855" w:right="642"/>
        <w:jc w:val="both"/>
      </w:pPr>
      <w:r>
        <w:rPr>
          <w:color w:val="231F20"/>
        </w:rPr>
        <w:t>Studies have so far shown only very low to insignificant levels of various radiation </w:t>
      </w:r>
      <w:r>
        <w:rPr>
          <w:color w:val="231F20"/>
          <w:spacing w:val="-2"/>
        </w:rPr>
        <w:t>emissions.</w:t>
      </w:r>
    </w:p>
    <w:p>
      <w:pPr>
        <w:pStyle w:val="BodyText"/>
        <w:spacing w:line="220" w:lineRule="auto" w:before="107"/>
        <w:ind w:left="3855" w:right="623"/>
      </w:pPr>
      <w:r>
        <w:rPr>
          <w:color w:val="231F20"/>
        </w:rPr>
        <w:t>So-called radiation filters for screens are unnecessary and may degrade the screen image. The best protection operators have from electric field emissions is the screen. It is therefore best that operators are located in front of the screen. The emission of electromagnetic radiation is mainly from the back of the unit and the cabling rather than from the screen. Although this level is low, it is prudent to further minimise any potential risk by ensuring that cables are housed and</w:t>
      </w:r>
      <w:r>
        <w:rPr>
          <w:color w:val="231F20"/>
          <w:spacing w:val="80"/>
        </w:rPr>
        <w:t> </w:t>
      </w:r>
      <w:r>
        <w:rPr>
          <w:color w:val="231F20"/>
        </w:rPr>
        <w:t>shielded where possible and personnel are not located closer to the sides or</w:t>
      </w:r>
    </w:p>
    <w:p>
      <w:pPr>
        <w:pStyle w:val="BodyText"/>
        <w:spacing w:line="220" w:lineRule="auto"/>
        <w:ind w:left="3855" w:right="717"/>
      </w:pPr>
      <w:r>
        <w:rPr>
          <w:color w:val="231F20"/>
        </w:rPr>
        <w:t>rear of any computer monitor than to the screen of their own unit. Organisations should continue to review information as it becomes available.</w:t>
      </w:r>
    </w:p>
    <w:p>
      <w:pPr>
        <w:pStyle w:val="BodyText"/>
        <w:spacing w:line="220" w:lineRule="auto" w:before="105"/>
        <w:ind w:left="3855" w:right="717"/>
      </w:pPr>
      <w:r>
        <w:rPr>
          <w:color w:val="231F20"/>
        </w:rPr>
        <w:t>Users who remain concerned about the small emission of radiation from conventional screens may prefer to use LCDs.</w:t>
      </w:r>
    </w:p>
    <w:p>
      <w:pPr>
        <w:pStyle w:val="BodyText"/>
        <w:spacing w:line="220" w:lineRule="auto" w:before="111"/>
        <w:ind w:left="3855" w:right="717"/>
      </w:pPr>
      <w:r>
        <w:rPr>
          <w:color w:val="231F20"/>
        </w:rPr>
        <w:t>Laptop users should be advised against the long-term use of the computer on their lap because of possible thermal effects.</w:t>
      </w:r>
    </w:p>
    <w:p>
      <w:pPr>
        <w:pStyle w:val="BodyText"/>
        <w:spacing w:line="220" w:lineRule="auto" w:before="112"/>
        <w:ind w:left="3855" w:right="717"/>
      </w:pPr>
      <w:r>
        <w:rPr>
          <w:color w:val="231F20"/>
        </w:rPr>
        <w:t>In summary, there are claims that the low radiation emissions from CRT screens cause adverse health effects in operators. These claims are not supported by scientific research findings or reliable epidemiological studies at this time. On current evidence, the emissions are considered to pose minimal risk to the health and safety of computer operators.</w:t>
      </w:r>
    </w:p>
    <w:p>
      <w:pPr>
        <w:pStyle w:val="Heading3"/>
        <w:spacing w:before="126"/>
      </w:pPr>
      <w:r>
        <w:rPr>
          <w:color w:val="231F20"/>
          <w:w w:val="85"/>
        </w:rPr>
        <w:t>Guidelines</w:t>
      </w:r>
      <w:r>
        <w:rPr>
          <w:color w:val="231F20"/>
          <w:spacing w:val="7"/>
        </w:rPr>
        <w:t> </w:t>
      </w:r>
      <w:r>
        <w:rPr>
          <w:color w:val="231F20"/>
          <w:w w:val="85"/>
        </w:rPr>
        <w:t>for</w:t>
      </w:r>
      <w:r>
        <w:rPr>
          <w:color w:val="231F20"/>
          <w:spacing w:val="7"/>
        </w:rPr>
        <w:t> </w:t>
      </w:r>
      <w:r>
        <w:rPr>
          <w:color w:val="231F20"/>
          <w:w w:val="85"/>
        </w:rPr>
        <w:t>computer</w:t>
      </w:r>
      <w:r>
        <w:rPr>
          <w:color w:val="231F20"/>
          <w:spacing w:val="8"/>
        </w:rPr>
        <w:t> </w:t>
      </w:r>
      <w:r>
        <w:rPr>
          <w:color w:val="231F20"/>
          <w:spacing w:val="-2"/>
          <w:w w:val="85"/>
        </w:rPr>
        <w:t>users</w:t>
      </w:r>
    </w:p>
    <w:p>
      <w:pPr>
        <w:pStyle w:val="BodyText"/>
        <w:spacing w:line="220" w:lineRule="auto" w:before="100"/>
        <w:ind w:left="3855" w:right="630"/>
      </w:pPr>
      <w:r>
        <w:rPr>
          <w:color w:val="231F20"/>
          <w:w w:val="105"/>
        </w:rPr>
        <w:t>Guidelines</w:t>
      </w:r>
      <w:r>
        <w:rPr>
          <w:color w:val="231F20"/>
          <w:spacing w:val="-11"/>
          <w:w w:val="105"/>
        </w:rPr>
        <w:t> </w:t>
      </w:r>
      <w:r>
        <w:rPr>
          <w:color w:val="231F20"/>
          <w:w w:val="105"/>
        </w:rPr>
        <w:t>and</w:t>
      </w:r>
      <w:r>
        <w:rPr>
          <w:color w:val="231F20"/>
          <w:spacing w:val="-11"/>
          <w:w w:val="105"/>
        </w:rPr>
        <w:t> </w:t>
      </w:r>
      <w:r>
        <w:rPr>
          <w:color w:val="231F20"/>
          <w:w w:val="105"/>
        </w:rPr>
        <w:t>policies</w:t>
      </w:r>
      <w:r>
        <w:rPr>
          <w:color w:val="231F20"/>
          <w:spacing w:val="-11"/>
          <w:w w:val="105"/>
        </w:rPr>
        <w:t> </w:t>
      </w:r>
      <w:r>
        <w:rPr>
          <w:color w:val="231F20"/>
          <w:w w:val="105"/>
        </w:rPr>
        <w:t>exist</w:t>
      </w:r>
      <w:r>
        <w:rPr>
          <w:color w:val="231F20"/>
          <w:spacing w:val="-11"/>
          <w:w w:val="105"/>
        </w:rPr>
        <w:t> </w:t>
      </w:r>
      <w:r>
        <w:rPr>
          <w:color w:val="231F20"/>
          <w:w w:val="105"/>
        </w:rPr>
        <w:t>aimed</w:t>
      </w:r>
      <w:r>
        <w:rPr>
          <w:color w:val="231F20"/>
          <w:spacing w:val="-11"/>
          <w:w w:val="105"/>
        </w:rPr>
        <w:t> </w:t>
      </w:r>
      <w:r>
        <w:rPr>
          <w:color w:val="231F20"/>
          <w:w w:val="105"/>
        </w:rPr>
        <w:t>at</w:t>
      </w:r>
      <w:r>
        <w:rPr>
          <w:color w:val="231F20"/>
          <w:spacing w:val="-11"/>
          <w:w w:val="105"/>
        </w:rPr>
        <w:t> </w:t>
      </w:r>
      <w:r>
        <w:rPr>
          <w:color w:val="231F20"/>
          <w:w w:val="105"/>
        </w:rPr>
        <w:t>reducing</w:t>
      </w:r>
      <w:r>
        <w:rPr>
          <w:color w:val="231F20"/>
          <w:spacing w:val="-11"/>
          <w:w w:val="105"/>
        </w:rPr>
        <w:t> </w:t>
      </w:r>
      <w:r>
        <w:rPr>
          <w:color w:val="231F20"/>
          <w:w w:val="105"/>
        </w:rPr>
        <w:t>musculoskeletal</w:t>
      </w:r>
      <w:r>
        <w:rPr>
          <w:color w:val="231F20"/>
          <w:spacing w:val="-11"/>
          <w:w w:val="105"/>
        </w:rPr>
        <w:t> </w:t>
      </w:r>
      <w:r>
        <w:rPr>
          <w:color w:val="231F20"/>
          <w:w w:val="105"/>
        </w:rPr>
        <w:t>disorders </w:t>
      </w:r>
      <w:r>
        <w:rPr>
          <w:color w:val="231F20"/>
        </w:rPr>
        <w:t>(previously referred to as OOS or RSI (see Section 2)), and improving the content </w:t>
      </w:r>
      <w:r>
        <w:rPr>
          <w:color w:val="231F20"/>
          <w:spacing w:val="-2"/>
          <w:w w:val="105"/>
        </w:rPr>
        <w:t>of</w:t>
      </w:r>
      <w:r>
        <w:rPr>
          <w:color w:val="231F20"/>
          <w:spacing w:val="-9"/>
          <w:w w:val="105"/>
        </w:rPr>
        <w:t> </w:t>
      </w:r>
      <w:r>
        <w:rPr>
          <w:color w:val="231F20"/>
          <w:spacing w:val="-2"/>
          <w:w w:val="105"/>
        </w:rPr>
        <w:t>work</w:t>
      </w:r>
      <w:r>
        <w:rPr>
          <w:color w:val="231F20"/>
          <w:spacing w:val="-9"/>
          <w:w w:val="105"/>
        </w:rPr>
        <w:t> </w:t>
      </w:r>
      <w:r>
        <w:rPr>
          <w:color w:val="231F20"/>
          <w:spacing w:val="-2"/>
          <w:w w:val="105"/>
        </w:rPr>
        <w:t>and</w:t>
      </w:r>
      <w:r>
        <w:rPr>
          <w:color w:val="231F20"/>
          <w:spacing w:val="-9"/>
          <w:w w:val="105"/>
        </w:rPr>
        <w:t> </w:t>
      </w:r>
      <w:r>
        <w:rPr>
          <w:color w:val="231F20"/>
          <w:spacing w:val="-2"/>
          <w:w w:val="105"/>
        </w:rPr>
        <w:t>the</w:t>
      </w:r>
      <w:r>
        <w:rPr>
          <w:color w:val="231F20"/>
          <w:spacing w:val="-9"/>
          <w:w w:val="105"/>
        </w:rPr>
        <w:t> </w:t>
      </w:r>
      <w:r>
        <w:rPr>
          <w:color w:val="231F20"/>
          <w:spacing w:val="-2"/>
          <w:w w:val="105"/>
        </w:rPr>
        <w:t>work</w:t>
      </w:r>
      <w:r>
        <w:rPr>
          <w:color w:val="231F20"/>
          <w:spacing w:val="-9"/>
          <w:w w:val="105"/>
        </w:rPr>
        <w:t> </w:t>
      </w:r>
      <w:r>
        <w:rPr>
          <w:color w:val="231F20"/>
          <w:spacing w:val="-2"/>
          <w:w w:val="105"/>
        </w:rPr>
        <w:t>environment.</w:t>
      </w:r>
      <w:r>
        <w:rPr>
          <w:color w:val="231F20"/>
          <w:spacing w:val="-9"/>
          <w:w w:val="105"/>
        </w:rPr>
        <w:t> </w:t>
      </w:r>
      <w:r>
        <w:rPr>
          <w:color w:val="231F20"/>
          <w:spacing w:val="-2"/>
          <w:w w:val="105"/>
        </w:rPr>
        <w:t>Some</w:t>
      </w:r>
      <w:r>
        <w:rPr>
          <w:color w:val="231F20"/>
          <w:spacing w:val="-9"/>
          <w:w w:val="105"/>
        </w:rPr>
        <w:t> </w:t>
      </w:r>
      <w:r>
        <w:rPr>
          <w:color w:val="231F20"/>
          <w:spacing w:val="-2"/>
          <w:w w:val="105"/>
        </w:rPr>
        <w:t>of</w:t>
      </w:r>
      <w:r>
        <w:rPr>
          <w:color w:val="231F20"/>
          <w:spacing w:val="-9"/>
          <w:w w:val="105"/>
        </w:rPr>
        <w:t> </w:t>
      </w:r>
      <w:r>
        <w:rPr>
          <w:color w:val="231F20"/>
          <w:spacing w:val="-2"/>
          <w:w w:val="105"/>
        </w:rPr>
        <w:t>these</w:t>
      </w:r>
      <w:r>
        <w:rPr>
          <w:color w:val="231F20"/>
          <w:spacing w:val="-9"/>
          <w:w w:val="105"/>
        </w:rPr>
        <w:t> </w:t>
      </w:r>
      <w:r>
        <w:rPr>
          <w:color w:val="231F20"/>
          <w:spacing w:val="-2"/>
          <w:w w:val="105"/>
        </w:rPr>
        <w:t>are</w:t>
      </w:r>
      <w:r>
        <w:rPr>
          <w:color w:val="231F20"/>
          <w:spacing w:val="-9"/>
          <w:w w:val="105"/>
        </w:rPr>
        <w:t> </w:t>
      </w:r>
      <w:r>
        <w:rPr>
          <w:color w:val="231F20"/>
          <w:spacing w:val="-2"/>
          <w:w w:val="105"/>
        </w:rPr>
        <w:t>incorporated</w:t>
      </w:r>
      <w:r>
        <w:rPr>
          <w:color w:val="231F20"/>
          <w:spacing w:val="-9"/>
          <w:w w:val="105"/>
        </w:rPr>
        <w:t> </w:t>
      </w:r>
      <w:r>
        <w:rPr>
          <w:color w:val="231F20"/>
          <w:spacing w:val="-2"/>
          <w:w w:val="105"/>
        </w:rPr>
        <w:t>in</w:t>
      </w:r>
      <w:r>
        <w:rPr>
          <w:color w:val="231F20"/>
          <w:spacing w:val="-9"/>
          <w:w w:val="105"/>
        </w:rPr>
        <w:t> </w:t>
      </w:r>
      <w:r>
        <w:rPr>
          <w:color w:val="231F20"/>
          <w:spacing w:val="-2"/>
          <w:w w:val="105"/>
        </w:rPr>
        <w:t>legislation regarding</w:t>
      </w:r>
      <w:r>
        <w:rPr>
          <w:color w:val="231F20"/>
          <w:spacing w:val="-7"/>
          <w:w w:val="105"/>
        </w:rPr>
        <w:t> </w:t>
      </w:r>
      <w:r>
        <w:rPr>
          <w:color w:val="231F20"/>
          <w:spacing w:val="-2"/>
          <w:w w:val="105"/>
        </w:rPr>
        <w:t>manual</w:t>
      </w:r>
      <w:r>
        <w:rPr>
          <w:color w:val="231F20"/>
          <w:spacing w:val="-7"/>
          <w:w w:val="105"/>
        </w:rPr>
        <w:t> </w:t>
      </w:r>
      <w:r>
        <w:rPr>
          <w:color w:val="231F20"/>
          <w:spacing w:val="-2"/>
          <w:w w:val="105"/>
        </w:rPr>
        <w:t>handling,</w:t>
      </w:r>
      <w:r>
        <w:rPr>
          <w:color w:val="231F20"/>
          <w:spacing w:val="-7"/>
          <w:w w:val="105"/>
        </w:rPr>
        <w:t> </w:t>
      </w:r>
      <w:r>
        <w:rPr>
          <w:color w:val="231F20"/>
          <w:spacing w:val="-2"/>
          <w:w w:val="105"/>
        </w:rPr>
        <w:t>others</w:t>
      </w:r>
      <w:r>
        <w:rPr>
          <w:color w:val="231F20"/>
          <w:spacing w:val="-7"/>
          <w:w w:val="105"/>
        </w:rPr>
        <w:t> </w:t>
      </w:r>
      <w:r>
        <w:rPr>
          <w:color w:val="231F20"/>
          <w:spacing w:val="-2"/>
          <w:w w:val="105"/>
        </w:rPr>
        <w:t>are</w:t>
      </w:r>
      <w:r>
        <w:rPr>
          <w:color w:val="231F20"/>
          <w:spacing w:val="-7"/>
          <w:w w:val="105"/>
        </w:rPr>
        <w:t> </w:t>
      </w:r>
      <w:r>
        <w:rPr>
          <w:color w:val="231F20"/>
          <w:spacing w:val="-2"/>
          <w:w w:val="105"/>
        </w:rPr>
        <w:t>developed</w:t>
      </w:r>
      <w:r>
        <w:rPr>
          <w:color w:val="231F20"/>
          <w:spacing w:val="-7"/>
          <w:w w:val="105"/>
        </w:rPr>
        <w:t> </w:t>
      </w:r>
      <w:r>
        <w:rPr>
          <w:color w:val="231F20"/>
          <w:spacing w:val="-2"/>
          <w:w w:val="105"/>
        </w:rPr>
        <w:t>by</w:t>
      </w:r>
      <w:r>
        <w:rPr>
          <w:color w:val="231F20"/>
          <w:spacing w:val="-7"/>
          <w:w w:val="105"/>
        </w:rPr>
        <w:t> </w:t>
      </w:r>
      <w:r>
        <w:rPr>
          <w:color w:val="231F20"/>
          <w:spacing w:val="-2"/>
          <w:w w:val="105"/>
        </w:rPr>
        <w:t>employer</w:t>
      </w:r>
      <w:r>
        <w:rPr>
          <w:color w:val="231F20"/>
          <w:spacing w:val="-7"/>
          <w:w w:val="105"/>
        </w:rPr>
        <w:t> </w:t>
      </w:r>
      <w:r>
        <w:rPr>
          <w:color w:val="231F20"/>
          <w:spacing w:val="-2"/>
          <w:w w:val="105"/>
        </w:rPr>
        <w:t>and</w:t>
      </w:r>
      <w:r>
        <w:rPr>
          <w:color w:val="231F20"/>
          <w:spacing w:val="-7"/>
          <w:w w:val="105"/>
        </w:rPr>
        <w:t> </w:t>
      </w:r>
      <w:r>
        <w:rPr>
          <w:color w:val="231F20"/>
          <w:spacing w:val="-2"/>
          <w:w w:val="105"/>
        </w:rPr>
        <w:t>employee </w:t>
      </w:r>
      <w:r>
        <w:rPr>
          <w:color w:val="231F20"/>
          <w:w w:val="105"/>
        </w:rPr>
        <w:t>associations</w:t>
      </w:r>
      <w:r>
        <w:rPr>
          <w:color w:val="231F20"/>
          <w:spacing w:val="-11"/>
          <w:w w:val="105"/>
        </w:rPr>
        <w:t> </w:t>
      </w:r>
      <w:r>
        <w:rPr>
          <w:color w:val="231F20"/>
          <w:w w:val="105"/>
        </w:rPr>
        <w:t>for</w:t>
      </w:r>
      <w:r>
        <w:rPr>
          <w:color w:val="231F20"/>
          <w:spacing w:val="-11"/>
          <w:w w:val="105"/>
        </w:rPr>
        <w:t> </w:t>
      </w:r>
      <w:r>
        <w:rPr>
          <w:color w:val="231F20"/>
          <w:w w:val="105"/>
        </w:rPr>
        <w:t>specific</w:t>
      </w:r>
      <w:r>
        <w:rPr>
          <w:color w:val="231F20"/>
          <w:spacing w:val="-11"/>
          <w:w w:val="105"/>
        </w:rPr>
        <w:t> </w:t>
      </w:r>
      <w:r>
        <w:rPr>
          <w:color w:val="231F20"/>
          <w:w w:val="105"/>
        </w:rPr>
        <w:t>types</w:t>
      </w:r>
      <w:r>
        <w:rPr>
          <w:color w:val="231F20"/>
          <w:spacing w:val="-11"/>
          <w:w w:val="105"/>
        </w:rPr>
        <w:t> </w:t>
      </w:r>
      <w:r>
        <w:rPr>
          <w:color w:val="231F20"/>
          <w:w w:val="105"/>
        </w:rPr>
        <w:t>of</w:t>
      </w:r>
      <w:r>
        <w:rPr>
          <w:color w:val="231F20"/>
          <w:spacing w:val="-11"/>
          <w:w w:val="105"/>
        </w:rPr>
        <w:t> </w:t>
      </w:r>
      <w:r>
        <w:rPr>
          <w:color w:val="231F20"/>
          <w:w w:val="105"/>
        </w:rPr>
        <w:t>work,</w:t>
      </w:r>
      <w:r>
        <w:rPr>
          <w:color w:val="231F20"/>
          <w:spacing w:val="-11"/>
          <w:w w:val="105"/>
        </w:rPr>
        <w:t> </w:t>
      </w:r>
      <w:r>
        <w:rPr>
          <w:color w:val="231F20"/>
          <w:w w:val="105"/>
        </w:rPr>
        <w:t>e.g.</w:t>
      </w:r>
      <w:r>
        <w:rPr>
          <w:color w:val="231F20"/>
          <w:spacing w:val="-11"/>
          <w:w w:val="105"/>
        </w:rPr>
        <w:t> </w:t>
      </w:r>
      <w:r>
        <w:rPr>
          <w:color w:val="231F20"/>
          <w:w w:val="105"/>
        </w:rPr>
        <w:t>call</w:t>
      </w:r>
      <w:r>
        <w:rPr>
          <w:color w:val="231F20"/>
          <w:spacing w:val="-11"/>
          <w:w w:val="105"/>
        </w:rPr>
        <w:t> </w:t>
      </w:r>
      <w:r>
        <w:rPr>
          <w:color w:val="231F20"/>
          <w:w w:val="105"/>
        </w:rPr>
        <w:t>centres.</w:t>
      </w:r>
      <w:r>
        <w:rPr>
          <w:color w:val="231F20"/>
          <w:spacing w:val="-11"/>
          <w:w w:val="105"/>
        </w:rPr>
        <w:t> </w:t>
      </w:r>
      <w:r>
        <w:rPr>
          <w:color w:val="231F20"/>
          <w:w w:val="105"/>
        </w:rPr>
        <w:t>Several</w:t>
      </w:r>
      <w:r>
        <w:rPr>
          <w:color w:val="231F20"/>
          <w:spacing w:val="-11"/>
          <w:w w:val="105"/>
        </w:rPr>
        <w:t> </w:t>
      </w:r>
      <w:r>
        <w:rPr>
          <w:color w:val="231F20"/>
          <w:w w:val="105"/>
        </w:rPr>
        <w:t>Australian </w:t>
      </w:r>
      <w:r>
        <w:rPr>
          <w:color w:val="231F20"/>
        </w:rPr>
        <w:t>Standards refer to the design of furniture, equipment and environments for office </w:t>
      </w:r>
      <w:r>
        <w:rPr>
          <w:color w:val="231F20"/>
          <w:w w:val="105"/>
        </w:rPr>
        <w:t>work.</w:t>
      </w:r>
      <w:r>
        <w:rPr>
          <w:color w:val="231F20"/>
          <w:spacing w:val="-13"/>
          <w:w w:val="105"/>
        </w:rPr>
        <w:t> </w:t>
      </w:r>
      <w:r>
        <w:rPr>
          <w:color w:val="231F20"/>
          <w:w w:val="105"/>
        </w:rPr>
        <w:t>Where</w:t>
      </w:r>
      <w:r>
        <w:rPr>
          <w:color w:val="231F20"/>
          <w:spacing w:val="-13"/>
          <w:w w:val="105"/>
        </w:rPr>
        <w:t> </w:t>
      </w:r>
      <w:r>
        <w:rPr>
          <w:color w:val="231F20"/>
          <w:w w:val="105"/>
        </w:rPr>
        <w:t>relevant,</w:t>
      </w:r>
      <w:r>
        <w:rPr>
          <w:color w:val="231F20"/>
          <w:spacing w:val="-13"/>
          <w:w w:val="105"/>
        </w:rPr>
        <w:t> </w:t>
      </w:r>
      <w:r>
        <w:rPr>
          <w:color w:val="231F20"/>
          <w:w w:val="105"/>
        </w:rPr>
        <w:t>aspects</w:t>
      </w:r>
      <w:r>
        <w:rPr>
          <w:color w:val="231F20"/>
          <w:spacing w:val="-13"/>
          <w:w w:val="105"/>
        </w:rPr>
        <w:t> </w:t>
      </w:r>
      <w:r>
        <w:rPr>
          <w:color w:val="231F20"/>
          <w:w w:val="105"/>
        </w:rPr>
        <w:t>of</w:t>
      </w:r>
      <w:r>
        <w:rPr>
          <w:color w:val="231F20"/>
          <w:spacing w:val="-13"/>
          <w:w w:val="105"/>
        </w:rPr>
        <w:t> </w:t>
      </w:r>
      <w:r>
        <w:rPr>
          <w:color w:val="231F20"/>
          <w:w w:val="105"/>
        </w:rPr>
        <w:t>these</w:t>
      </w:r>
      <w:r>
        <w:rPr>
          <w:color w:val="231F20"/>
          <w:spacing w:val="-13"/>
          <w:w w:val="105"/>
        </w:rPr>
        <w:t> </w:t>
      </w:r>
      <w:r>
        <w:rPr>
          <w:color w:val="231F20"/>
          <w:w w:val="105"/>
        </w:rPr>
        <w:t>guidelines</w:t>
      </w:r>
      <w:r>
        <w:rPr>
          <w:color w:val="231F20"/>
          <w:spacing w:val="-13"/>
          <w:w w:val="105"/>
        </w:rPr>
        <w:t> </w:t>
      </w:r>
      <w:r>
        <w:rPr>
          <w:color w:val="231F20"/>
          <w:w w:val="105"/>
        </w:rPr>
        <w:t>have</w:t>
      </w:r>
      <w:r>
        <w:rPr>
          <w:color w:val="231F20"/>
          <w:spacing w:val="-13"/>
          <w:w w:val="105"/>
        </w:rPr>
        <w:t> </w:t>
      </w:r>
      <w:r>
        <w:rPr>
          <w:color w:val="231F20"/>
          <w:w w:val="105"/>
        </w:rPr>
        <w:t>been</w:t>
      </w:r>
      <w:r>
        <w:rPr>
          <w:color w:val="231F20"/>
          <w:spacing w:val="-13"/>
          <w:w w:val="105"/>
        </w:rPr>
        <w:t> </w:t>
      </w:r>
      <w:r>
        <w:rPr>
          <w:color w:val="231F20"/>
          <w:w w:val="105"/>
        </w:rPr>
        <w:t>incorporated</w:t>
      </w:r>
      <w:r>
        <w:rPr>
          <w:color w:val="231F20"/>
          <w:spacing w:val="-13"/>
          <w:w w:val="105"/>
        </w:rPr>
        <w:t> </w:t>
      </w:r>
      <w:r>
        <w:rPr>
          <w:color w:val="231F20"/>
          <w:w w:val="105"/>
        </w:rPr>
        <w:t>into this</w:t>
      </w:r>
      <w:r>
        <w:rPr>
          <w:color w:val="231F20"/>
          <w:spacing w:val="-12"/>
          <w:w w:val="105"/>
        </w:rPr>
        <w:t> </w:t>
      </w:r>
      <w:r>
        <w:rPr>
          <w:color w:val="231F20"/>
          <w:w w:val="105"/>
        </w:rPr>
        <w:t>guide</w:t>
      </w:r>
      <w:r>
        <w:rPr>
          <w:color w:val="231F20"/>
          <w:spacing w:val="-12"/>
          <w:w w:val="105"/>
        </w:rPr>
        <w:t> </w:t>
      </w:r>
      <w:r>
        <w:rPr>
          <w:color w:val="231F20"/>
          <w:w w:val="105"/>
        </w:rPr>
        <w:t>and</w:t>
      </w:r>
      <w:r>
        <w:rPr>
          <w:color w:val="231F20"/>
          <w:spacing w:val="-12"/>
          <w:w w:val="105"/>
        </w:rPr>
        <w:t> </w:t>
      </w:r>
      <w:r>
        <w:rPr>
          <w:color w:val="231F20"/>
          <w:w w:val="105"/>
        </w:rPr>
        <w:t>have</w:t>
      </w:r>
      <w:r>
        <w:rPr>
          <w:color w:val="231F20"/>
          <w:spacing w:val="-12"/>
          <w:w w:val="105"/>
        </w:rPr>
        <w:t> </w:t>
      </w:r>
      <w:r>
        <w:rPr>
          <w:color w:val="231F20"/>
          <w:w w:val="105"/>
        </w:rPr>
        <w:t>been</w:t>
      </w:r>
      <w:r>
        <w:rPr>
          <w:color w:val="231F20"/>
          <w:spacing w:val="-12"/>
          <w:w w:val="105"/>
        </w:rPr>
        <w:t> </w:t>
      </w:r>
      <w:r>
        <w:rPr>
          <w:color w:val="231F20"/>
          <w:w w:val="105"/>
        </w:rPr>
        <w:t>listed</w:t>
      </w:r>
      <w:r>
        <w:rPr>
          <w:color w:val="231F20"/>
          <w:spacing w:val="-12"/>
          <w:w w:val="105"/>
        </w:rPr>
        <w:t> </w:t>
      </w:r>
      <w:r>
        <w:rPr>
          <w:color w:val="231F20"/>
          <w:w w:val="105"/>
        </w:rPr>
        <w:t>in</w:t>
      </w:r>
      <w:r>
        <w:rPr>
          <w:color w:val="231F20"/>
          <w:spacing w:val="-12"/>
          <w:w w:val="105"/>
        </w:rPr>
        <w:t> </w:t>
      </w:r>
      <w:r>
        <w:rPr>
          <w:color w:val="231F20"/>
          <w:w w:val="105"/>
        </w:rPr>
        <w:t>the</w:t>
      </w:r>
      <w:r>
        <w:rPr>
          <w:color w:val="231F20"/>
          <w:spacing w:val="-12"/>
          <w:w w:val="105"/>
        </w:rPr>
        <w:t> </w:t>
      </w:r>
      <w:r>
        <w:rPr>
          <w:color w:val="231F20"/>
          <w:w w:val="105"/>
        </w:rPr>
        <w:t>reference</w:t>
      </w:r>
      <w:r>
        <w:rPr>
          <w:color w:val="231F20"/>
          <w:spacing w:val="-12"/>
          <w:w w:val="105"/>
        </w:rPr>
        <w:t> </w:t>
      </w:r>
      <w:r>
        <w:rPr>
          <w:color w:val="231F20"/>
          <w:w w:val="105"/>
        </w:rPr>
        <w:t>material</w:t>
      </w:r>
      <w:r>
        <w:rPr>
          <w:color w:val="231F20"/>
          <w:spacing w:val="-12"/>
          <w:w w:val="105"/>
        </w:rPr>
        <w:t> </w:t>
      </w:r>
      <w:r>
        <w:rPr>
          <w:color w:val="231F20"/>
          <w:w w:val="105"/>
        </w:rPr>
        <w:t>for</w:t>
      </w:r>
      <w:r>
        <w:rPr>
          <w:color w:val="231F20"/>
          <w:spacing w:val="-12"/>
          <w:w w:val="105"/>
        </w:rPr>
        <w:t> </w:t>
      </w:r>
      <w:r>
        <w:rPr>
          <w:color w:val="231F20"/>
          <w:w w:val="105"/>
        </w:rPr>
        <w:t>the</w:t>
      </w:r>
      <w:r>
        <w:rPr>
          <w:color w:val="231F20"/>
          <w:spacing w:val="-12"/>
          <w:w w:val="105"/>
        </w:rPr>
        <w:t> </w:t>
      </w:r>
      <w:r>
        <w:rPr>
          <w:color w:val="231F20"/>
          <w:w w:val="105"/>
        </w:rPr>
        <w:t>section</w:t>
      </w:r>
      <w:r>
        <w:rPr>
          <w:color w:val="231F20"/>
          <w:spacing w:val="-12"/>
          <w:w w:val="105"/>
        </w:rPr>
        <w:t> </w:t>
      </w:r>
      <w:r>
        <w:rPr>
          <w:color w:val="231F20"/>
          <w:w w:val="105"/>
        </w:rPr>
        <w:t>(see Appendix D).</w:t>
      </w:r>
    </w:p>
    <w:p>
      <w:pPr>
        <w:pStyle w:val="BodyText"/>
        <w:spacing w:before="5" w:after="1"/>
        <w:rPr>
          <w:sz w:val="15"/>
        </w:rPr>
      </w:pPr>
    </w:p>
    <w:tbl>
      <w:tblPr>
        <w:tblW w:w="0" w:type="auto"/>
        <w:jc w:val="left"/>
        <w:tblInd w:w="38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018"/>
      </w:tblGrid>
      <w:tr>
        <w:trPr>
          <w:trHeight w:val="385" w:hRule="atLeast"/>
        </w:trPr>
        <w:tc>
          <w:tcPr>
            <w:tcW w:w="7018" w:type="dxa"/>
            <w:tcBorders>
              <w:bottom w:val="single" w:sz="18" w:space="0" w:color="FFFFFF"/>
            </w:tcBorders>
            <w:shd w:val="clear" w:color="auto" w:fill="FDB813"/>
          </w:tcPr>
          <w:p>
            <w:pPr>
              <w:pStyle w:val="TableParagraph"/>
              <w:spacing w:before="85"/>
              <w:ind w:left="100"/>
              <w:rPr>
                <w:rFonts w:ascii="Trebuchet MS" w:hAnsi="Trebuchet MS"/>
                <w:b/>
                <w:sz w:val="16"/>
              </w:rPr>
            </w:pPr>
            <w:r>
              <w:rPr>
                <w:rFonts w:ascii="Trebuchet MS" w:hAnsi="Trebuchet MS"/>
                <w:b/>
                <w:color w:val="231F20"/>
                <w:w w:val="90"/>
                <w:sz w:val="16"/>
              </w:rPr>
              <w:t>CHECKLIST–</w:t>
            </w:r>
            <w:r>
              <w:rPr>
                <w:rFonts w:ascii="Trebuchet MS" w:hAnsi="Trebuchet MS"/>
                <w:b/>
                <w:color w:val="231F20"/>
                <w:spacing w:val="19"/>
                <w:sz w:val="16"/>
              </w:rPr>
              <w:t> </w:t>
            </w:r>
            <w:r>
              <w:rPr>
                <w:rFonts w:ascii="Trebuchet MS" w:hAnsi="Trebuchet MS"/>
                <w:b/>
                <w:color w:val="231F20"/>
                <w:w w:val="90"/>
                <w:sz w:val="16"/>
              </w:rPr>
              <w:t>WORKING</w:t>
            </w:r>
            <w:r>
              <w:rPr>
                <w:rFonts w:ascii="Trebuchet MS" w:hAnsi="Trebuchet MS"/>
                <w:b/>
                <w:color w:val="231F20"/>
                <w:spacing w:val="20"/>
                <w:sz w:val="16"/>
              </w:rPr>
              <w:t> </w:t>
            </w:r>
            <w:r>
              <w:rPr>
                <w:rFonts w:ascii="Trebuchet MS" w:hAnsi="Trebuchet MS"/>
                <w:b/>
                <w:color w:val="231F20"/>
                <w:w w:val="90"/>
                <w:sz w:val="16"/>
              </w:rPr>
              <w:t>WITH</w:t>
            </w:r>
            <w:r>
              <w:rPr>
                <w:rFonts w:ascii="Trebuchet MS" w:hAnsi="Trebuchet MS"/>
                <w:b/>
                <w:color w:val="231F20"/>
                <w:spacing w:val="20"/>
                <w:sz w:val="16"/>
              </w:rPr>
              <w:t> </w:t>
            </w:r>
            <w:r>
              <w:rPr>
                <w:rFonts w:ascii="Trebuchet MS" w:hAnsi="Trebuchet MS"/>
                <w:b/>
                <w:color w:val="231F20"/>
                <w:spacing w:val="-2"/>
                <w:w w:val="90"/>
                <w:sz w:val="16"/>
              </w:rPr>
              <w:t>COMPUTERS</w:t>
            </w:r>
          </w:p>
        </w:tc>
      </w:tr>
      <w:tr>
        <w:trPr>
          <w:trHeight w:val="549" w:hRule="atLeast"/>
        </w:trPr>
        <w:tc>
          <w:tcPr>
            <w:tcW w:w="7018" w:type="dxa"/>
            <w:tcBorders>
              <w:top w:val="single" w:sz="18" w:space="0" w:color="FFFFFF"/>
              <w:bottom w:val="single" w:sz="18" w:space="0" w:color="FFFFFF"/>
            </w:tcBorders>
            <w:shd w:val="clear" w:color="auto" w:fill="FFD98F"/>
          </w:tcPr>
          <w:p>
            <w:pPr>
              <w:pStyle w:val="TableParagraph"/>
              <w:numPr>
                <w:ilvl w:val="0"/>
                <w:numId w:val="55"/>
              </w:numPr>
              <w:tabs>
                <w:tab w:pos="270" w:val="left" w:leader="none"/>
              </w:tabs>
              <w:spacing w:line="261" w:lineRule="auto" w:before="50" w:after="0"/>
              <w:ind w:left="270" w:right="247" w:hanging="170"/>
              <w:jc w:val="left"/>
              <w:rPr>
                <w:sz w:val="16"/>
              </w:rPr>
            </w:pPr>
            <w:r>
              <w:rPr>
                <w:color w:val="231F20"/>
                <w:sz w:val="16"/>
              </w:rPr>
              <w:t>Is the furniture, equipment and environment designed to minimise risks from working with computers (lighting, workstation design, keyboard/mouse design)?</w:t>
            </w:r>
          </w:p>
        </w:tc>
      </w:tr>
      <w:tr>
        <w:trPr>
          <w:trHeight w:val="556" w:hRule="atLeast"/>
        </w:trPr>
        <w:tc>
          <w:tcPr>
            <w:tcW w:w="7018" w:type="dxa"/>
            <w:tcBorders>
              <w:top w:val="single" w:sz="18" w:space="0" w:color="FFFFFF"/>
              <w:bottom w:val="single" w:sz="18" w:space="0" w:color="FFFFFF"/>
            </w:tcBorders>
            <w:shd w:val="clear" w:color="auto" w:fill="FFD98F"/>
          </w:tcPr>
          <w:p>
            <w:pPr>
              <w:pStyle w:val="TableParagraph"/>
              <w:numPr>
                <w:ilvl w:val="0"/>
                <w:numId w:val="56"/>
              </w:numPr>
              <w:tabs>
                <w:tab w:pos="270" w:val="left" w:leader="none"/>
              </w:tabs>
              <w:spacing w:line="261" w:lineRule="auto" w:before="50" w:after="0"/>
              <w:ind w:left="270" w:right="335" w:hanging="170"/>
              <w:jc w:val="left"/>
              <w:rPr>
                <w:sz w:val="16"/>
              </w:rPr>
            </w:pPr>
            <w:r>
              <w:rPr>
                <w:color w:val="231F20"/>
                <w:sz w:val="16"/>
              </w:rPr>
              <w:t>Do the computer, screen type and position and cables minimise exposure to any radiation </w:t>
            </w:r>
            <w:r>
              <w:rPr>
                <w:color w:val="231F20"/>
                <w:spacing w:val="-2"/>
                <w:sz w:val="16"/>
              </w:rPr>
              <w:t>sources?</w:t>
            </w:r>
          </w:p>
        </w:tc>
      </w:tr>
      <w:tr>
        <w:trPr>
          <w:trHeight w:val="556" w:hRule="atLeast"/>
        </w:trPr>
        <w:tc>
          <w:tcPr>
            <w:tcW w:w="7018" w:type="dxa"/>
            <w:tcBorders>
              <w:top w:val="single" w:sz="18" w:space="0" w:color="FFFFFF"/>
              <w:bottom w:val="single" w:sz="18" w:space="0" w:color="FFFFFF"/>
            </w:tcBorders>
            <w:shd w:val="clear" w:color="auto" w:fill="FFD98F"/>
          </w:tcPr>
          <w:p>
            <w:pPr>
              <w:pStyle w:val="TableParagraph"/>
              <w:numPr>
                <w:ilvl w:val="0"/>
                <w:numId w:val="57"/>
              </w:numPr>
              <w:tabs>
                <w:tab w:pos="270" w:val="left" w:leader="none"/>
              </w:tabs>
              <w:spacing w:line="261" w:lineRule="auto" w:before="50" w:after="0"/>
              <w:ind w:left="270" w:right="225" w:hanging="170"/>
              <w:jc w:val="left"/>
              <w:rPr>
                <w:sz w:val="16"/>
              </w:rPr>
            </w:pPr>
            <w:r>
              <w:rPr>
                <w:color w:val="231F20"/>
                <w:sz w:val="16"/>
              </w:rPr>
              <w:t>Are employees provided with information about visual demands and radiation sources from screen-based work?</w:t>
            </w:r>
          </w:p>
        </w:tc>
      </w:tr>
      <w:tr>
        <w:trPr>
          <w:trHeight w:val="549" w:hRule="atLeast"/>
        </w:trPr>
        <w:tc>
          <w:tcPr>
            <w:tcW w:w="7018" w:type="dxa"/>
            <w:tcBorders>
              <w:top w:val="single" w:sz="18" w:space="0" w:color="FFFFFF"/>
              <w:bottom w:val="single" w:sz="18" w:space="0" w:color="FFFFFF"/>
            </w:tcBorders>
            <w:shd w:val="clear" w:color="auto" w:fill="FFD98F"/>
          </w:tcPr>
          <w:p>
            <w:pPr>
              <w:pStyle w:val="TableParagraph"/>
              <w:numPr>
                <w:ilvl w:val="0"/>
                <w:numId w:val="58"/>
              </w:numPr>
              <w:tabs>
                <w:tab w:pos="270" w:val="left" w:leader="none"/>
              </w:tabs>
              <w:spacing w:line="261" w:lineRule="auto" w:before="50" w:after="0"/>
              <w:ind w:left="270" w:right="603" w:hanging="170"/>
              <w:jc w:val="left"/>
              <w:rPr>
                <w:sz w:val="16"/>
              </w:rPr>
            </w:pPr>
            <w:r>
              <w:rPr>
                <w:color w:val="231F20"/>
                <w:sz w:val="16"/>
              </w:rPr>
              <w:t>Are employees informed about or given access to eyesight testing and prescription of relevant visual assistance for computer viewing where needed?</w:t>
            </w:r>
          </w:p>
        </w:tc>
      </w:tr>
    </w:tbl>
    <w:p>
      <w:pPr>
        <w:spacing w:after="0" w:line="261" w:lineRule="auto"/>
        <w:jc w:val="left"/>
        <w:rPr>
          <w:sz w:val="16"/>
        </w:rPr>
        <w:sectPr>
          <w:headerReference w:type="even" r:id="rId730"/>
          <w:footerReference w:type="even" r:id="rId731"/>
          <w:footerReference w:type="default" r:id="rId732"/>
          <w:pgSz w:w="11900" w:h="16840"/>
          <w:pgMar w:header="785" w:footer="569" w:top="1240" w:bottom="760" w:left="280" w:right="180"/>
          <w:pgNumType w:start="52"/>
        </w:sectPr>
      </w:pPr>
    </w:p>
    <w:p>
      <w:pPr>
        <w:tabs>
          <w:tab w:pos="3855" w:val="left" w:leader="none"/>
        </w:tabs>
        <w:spacing w:line="240" w:lineRule="auto"/>
        <w:ind w:left="425" w:right="0" w:firstLine="0"/>
        <w:rPr>
          <w:sz w:val="20"/>
        </w:rPr>
      </w:pPr>
      <w:r>
        <w:rPr>
          <w:sz w:val="20"/>
        </w:rPr>
        <w:pict>
          <v:shape style="width:160.2pt;height:232.45pt;mso-position-horizontal-relative:char;mso-position-vertical-relative:line" type="#_x0000_t202" id="docshape1604" filled="true" fillcolor="#3a6e8f" stroked="false">
            <w10:anchorlock/>
            <v:textbox inset="0,0,0,0">
              <w:txbxContent>
                <w:p>
                  <w:pPr>
                    <w:spacing w:before="513"/>
                    <w:ind w:left="425" w:right="0" w:firstLine="0"/>
                    <w:jc w:val="left"/>
                    <w:rPr>
                      <w:color w:val="000000"/>
                      <w:sz w:val="164"/>
                    </w:rPr>
                  </w:pPr>
                  <w:r>
                    <w:rPr>
                      <w:color w:val="FFFFFF"/>
                      <w:w w:val="81"/>
                      <w:sz w:val="164"/>
                    </w:rPr>
                    <w:t>6</w:t>
                  </w:r>
                </w:p>
              </w:txbxContent>
            </v:textbox>
            <v:fill type="solid"/>
          </v:shape>
        </w:pict>
      </w:r>
      <w:r>
        <w:rPr>
          <w:sz w:val="20"/>
        </w:rPr>
      </w:r>
      <w:r>
        <w:rPr>
          <w:sz w:val="20"/>
        </w:rPr>
        <w:tab/>
      </w:r>
      <w:r>
        <w:rPr>
          <w:sz w:val="20"/>
        </w:rPr>
        <w:pict>
          <v:shape style="width:352.95pt;height:232.45pt;mso-position-horizontal-relative:char;mso-position-vertical-relative:line" type="#_x0000_t202" id="docshape1605" filled="true" fillcolor="#fdb813" stroked="false">
            <w10:anchorlock/>
            <v:textbox inset="0,0,0,0">
              <w:txbxContent>
                <w:p>
                  <w:pPr>
                    <w:pStyle w:val="BodyText"/>
                    <w:spacing w:before="3"/>
                    <w:rPr>
                      <w:color w:val="000000"/>
                      <w:sz w:val="83"/>
                    </w:rPr>
                  </w:pPr>
                </w:p>
                <w:p>
                  <w:pPr>
                    <w:spacing w:line="623" w:lineRule="exact" w:before="1"/>
                    <w:ind w:left="425" w:right="0" w:firstLine="0"/>
                    <w:jc w:val="left"/>
                    <w:rPr>
                      <w:rFonts w:ascii="Trebuchet MS"/>
                      <w:b/>
                      <w:color w:val="000000"/>
                      <w:sz w:val="59"/>
                    </w:rPr>
                  </w:pPr>
                  <w:r>
                    <w:rPr>
                      <w:rFonts w:ascii="Trebuchet MS"/>
                      <w:b/>
                      <w:color w:val="231F20"/>
                      <w:w w:val="90"/>
                      <w:sz w:val="59"/>
                    </w:rPr>
                    <w:t>GENERAL</w:t>
                  </w:r>
                  <w:r>
                    <w:rPr>
                      <w:rFonts w:ascii="Trebuchet MS"/>
                      <w:b/>
                      <w:color w:val="231F20"/>
                      <w:spacing w:val="72"/>
                      <w:sz w:val="59"/>
                    </w:rPr>
                    <w:t> </w:t>
                  </w:r>
                  <w:r>
                    <w:rPr>
                      <w:rFonts w:ascii="Trebuchet MS"/>
                      <w:b/>
                      <w:color w:val="231F20"/>
                      <w:spacing w:val="-2"/>
                      <w:sz w:val="59"/>
                    </w:rPr>
                    <w:t>HEALTH</w:t>
                  </w:r>
                </w:p>
                <w:p>
                  <w:pPr>
                    <w:spacing w:line="196" w:lineRule="auto" w:before="37"/>
                    <w:ind w:left="425" w:right="980" w:firstLine="0"/>
                    <w:jc w:val="left"/>
                    <w:rPr>
                      <w:rFonts w:ascii="Trebuchet MS"/>
                      <w:b/>
                      <w:color w:val="000000"/>
                      <w:sz w:val="59"/>
                    </w:rPr>
                  </w:pPr>
                  <w:r>
                    <w:rPr>
                      <w:rFonts w:ascii="Trebuchet MS"/>
                      <w:b/>
                      <w:color w:val="231F20"/>
                      <w:w w:val="95"/>
                      <w:sz w:val="59"/>
                    </w:rPr>
                    <w:t>AND SAFETY </w:t>
                  </w:r>
                  <w:r>
                    <w:rPr>
                      <w:rFonts w:ascii="Trebuchet MS"/>
                      <w:b/>
                      <w:color w:val="231F20"/>
                      <w:w w:val="95"/>
                      <w:sz w:val="59"/>
                    </w:rPr>
                    <w:t>ISSUES </w:t>
                  </w:r>
                  <w:r>
                    <w:rPr>
                      <w:rFonts w:ascii="Trebuchet MS"/>
                      <w:b/>
                      <w:color w:val="231F20"/>
                      <w:sz w:val="59"/>
                    </w:rPr>
                    <w:t>IN</w:t>
                  </w:r>
                  <w:r>
                    <w:rPr>
                      <w:rFonts w:ascii="Trebuchet MS"/>
                      <w:b/>
                      <w:color w:val="231F20"/>
                      <w:spacing w:val="-45"/>
                      <w:sz w:val="59"/>
                    </w:rPr>
                    <w:t> </w:t>
                  </w:r>
                  <w:r>
                    <w:rPr>
                      <w:rFonts w:ascii="Trebuchet MS"/>
                      <w:b/>
                      <w:color w:val="231F20"/>
                      <w:sz w:val="59"/>
                    </w:rPr>
                    <w:t>THE</w:t>
                  </w:r>
                  <w:r>
                    <w:rPr>
                      <w:rFonts w:ascii="Trebuchet MS"/>
                      <w:b/>
                      <w:color w:val="231F20"/>
                      <w:spacing w:val="-45"/>
                      <w:sz w:val="59"/>
                    </w:rPr>
                    <w:t> </w:t>
                  </w:r>
                  <w:r>
                    <w:rPr>
                      <w:rFonts w:ascii="Trebuchet MS"/>
                      <w:b/>
                      <w:color w:val="231F20"/>
                      <w:spacing w:val="10"/>
                      <w:sz w:val="59"/>
                    </w:rPr>
                    <w:t>OFFICE</w:t>
                  </w:r>
                </w:p>
              </w:txbxContent>
            </v:textbox>
            <v:fill type="solid"/>
          </v:shape>
        </w:pict>
      </w:r>
      <w:r>
        <w:rPr>
          <w:sz w:val="20"/>
        </w:rPr>
      </w:r>
    </w:p>
    <w:p>
      <w:pPr>
        <w:pStyle w:val="BodyText"/>
        <w:rPr>
          <w:sz w:val="20"/>
        </w:rPr>
      </w:pPr>
    </w:p>
    <w:p>
      <w:pPr>
        <w:spacing w:before="105"/>
        <w:ind w:left="3855" w:right="717" w:firstLine="0"/>
        <w:jc w:val="left"/>
        <w:rPr>
          <w:rFonts w:ascii="Trebuchet MS"/>
          <w:sz w:val="31"/>
        </w:rPr>
      </w:pPr>
      <w:r>
        <w:rPr>
          <w:rFonts w:ascii="Trebuchet MS"/>
          <w:color w:val="231F20"/>
          <w:spacing w:val="-4"/>
          <w:w w:val="80"/>
          <w:sz w:val="31"/>
        </w:rPr>
        <w:t>This</w:t>
      </w:r>
      <w:r>
        <w:rPr>
          <w:rFonts w:ascii="Trebuchet MS"/>
          <w:color w:val="231F20"/>
          <w:spacing w:val="-10"/>
          <w:w w:val="80"/>
          <w:sz w:val="31"/>
        </w:rPr>
        <w:t> </w:t>
      </w:r>
      <w:r>
        <w:rPr>
          <w:rFonts w:ascii="Trebuchet MS"/>
          <w:color w:val="231F20"/>
          <w:spacing w:val="-4"/>
          <w:w w:val="80"/>
          <w:sz w:val="31"/>
        </w:rPr>
        <w:t>section</w:t>
      </w:r>
      <w:r>
        <w:rPr>
          <w:rFonts w:ascii="Trebuchet MS"/>
          <w:color w:val="231F20"/>
          <w:spacing w:val="-10"/>
          <w:w w:val="80"/>
          <w:sz w:val="31"/>
        </w:rPr>
        <w:t> </w:t>
      </w:r>
      <w:r>
        <w:rPr>
          <w:rFonts w:ascii="Trebuchet MS"/>
          <w:color w:val="231F20"/>
          <w:spacing w:val="-4"/>
          <w:w w:val="80"/>
          <w:sz w:val="31"/>
        </w:rPr>
        <w:t>provides</w:t>
      </w:r>
      <w:r>
        <w:rPr>
          <w:rFonts w:ascii="Trebuchet MS"/>
          <w:color w:val="231F20"/>
          <w:spacing w:val="-10"/>
          <w:w w:val="80"/>
          <w:sz w:val="31"/>
        </w:rPr>
        <w:t> </w:t>
      </w:r>
      <w:r>
        <w:rPr>
          <w:rFonts w:ascii="Trebuchet MS"/>
          <w:color w:val="231F20"/>
          <w:spacing w:val="-4"/>
          <w:w w:val="80"/>
          <w:sz w:val="31"/>
        </w:rPr>
        <w:t>information</w:t>
      </w:r>
      <w:r>
        <w:rPr>
          <w:rFonts w:ascii="Trebuchet MS"/>
          <w:color w:val="231F20"/>
          <w:spacing w:val="-10"/>
          <w:w w:val="80"/>
          <w:sz w:val="31"/>
        </w:rPr>
        <w:t> </w:t>
      </w:r>
      <w:r>
        <w:rPr>
          <w:rFonts w:ascii="Trebuchet MS"/>
          <w:color w:val="231F20"/>
          <w:spacing w:val="-4"/>
          <w:w w:val="80"/>
          <w:sz w:val="31"/>
        </w:rPr>
        <w:t>on</w:t>
      </w:r>
      <w:r>
        <w:rPr>
          <w:rFonts w:ascii="Trebuchet MS"/>
          <w:color w:val="231F20"/>
          <w:spacing w:val="-10"/>
          <w:w w:val="80"/>
          <w:sz w:val="31"/>
        </w:rPr>
        <w:t> </w:t>
      </w:r>
      <w:r>
        <w:rPr>
          <w:rFonts w:ascii="Trebuchet MS"/>
          <w:color w:val="231F20"/>
          <w:spacing w:val="-4"/>
          <w:w w:val="80"/>
          <w:sz w:val="31"/>
        </w:rPr>
        <w:t>some</w:t>
      </w:r>
      <w:r>
        <w:rPr>
          <w:rFonts w:ascii="Trebuchet MS"/>
          <w:color w:val="231F20"/>
          <w:spacing w:val="-10"/>
          <w:w w:val="80"/>
          <w:sz w:val="31"/>
        </w:rPr>
        <w:t> </w:t>
      </w:r>
      <w:r>
        <w:rPr>
          <w:rFonts w:ascii="Trebuchet MS"/>
          <w:color w:val="231F20"/>
          <w:spacing w:val="-4"/>
          <w:w w:val="80"/>
          <w:sz w:val="31"/>
        </w:rPr>
        <w:t>specific</w:t>
      </w:r>
      <w:r>
        <w:rPr>
          <w:rFonts w:ascii="Trebuchet MS"/>
          <w:color w:val="231F20"/>
          <w:spacing w:val="-10"/>
          <w:w w:val="80"/>
          <w:sz w:val="31"/>
        </w:rPr>
        <w:t> </w:t>
      </w:r>
      <w:r>
        <w:rPr>
          <w:rFonts w:ascii="Trebuchet MS"/>
          <w:color w:val="231F20"/>
          <w:spacing w:val="-4"/>
          <w:w w:val="80"/>
          <w:sz w:val="31"/>
        </w:rPr>
        <w:t>health</w:t>
      </w:r>
      <w:r>
        <w:rPr>
          <w:rFonts w:ascii="Trebuchet MS"/>
          <w:color w:val="231F20"/>
          <w:spacing w:val="-10"/>
          <w:w w:val="80"/>
          <w:sz w:val="31"/>
        </w:rPr>
        <w:t> </w:t>
      </w:r>
      <w:r>
        <w:rPr>
          <w:rFonts w:ascii="Trebuchet MS"/>
          <w:color w:val="231F20"/>
          <w:spacing w:val="-4"/>
          <w:w w:val="80"/>
          <w:sz w:val="31"/>
        </w:rPr>
        <w:t>and </w:t>
      </w:r>
      <w:r>
        <w:rPr>
          <w:rFonts w:ascii="Trebuchet MS"/>
          <w:color w:val="231F20"/>
          <w:spacing w:val="-6"/>
          <w:w w:val="85"/>
          <w:sz w:val="31"/>
        </w:rPr>
        <w:t>safety</w:t>
      </w:r>
      <w:r>
        <w:rPr>
          <w:rFonts w:ascii="Trebuchet MS"/>
          <w:color w:val="231F20"/>
          <w:spacing w:val="-9"/>
          <w:w w:val="85"/>
          <w:sz w:val="31"/>
        </w:rPr>
        <w:t> </w:t>
      </w:r>
      <w:r>
        <w:rPr>
          <w:rFonts w:ascii="Trebuchet MS"/>
          <w:color w:val="231F20"/>
          <w:spacing w:val="-6"/>
          <w:w w:val="85"/>
          <w:sz w:val="31"/>
        </w:rPr>
        <w:t>issues</w:t>
      </w:r>
      <w:r>
        <w:rPr>
          <w:rFonts w:ascii="Trebuchet MS"/>
          <w:color w:val="231F20"/>
          <w:spacing w:val="-9"/>
          <w:w w:val="85"/>
          <w:sz w:val="31"/>
        </w:rPr>
        <w:t> </w:t>
      </w:r>
      <w:r>
        <w:rPr>
          <w:rFonts w:ascii="Trebuchet MS"/>
          <w:color w:val="231F20"/>
          <w:spacing w:val="-6"/>
          <w:w w:val="85"/>
          <w:sz w:val="31"/>
        </w:rPr>
        <w:t>in</w:t>
      </w:r>
      <w:r>
        <w:rPr>
          <w:rFonts w:ascii="Trebuchet MS"/>
          <w:color w:val="231F20"/>
          <w:spacing w:val="-9"/>
          <w:w w:val="85"/>
          <w:sz w:val="31"/>
        </w:rPr>
        <w:t> </w:t>
      </w:r>
      <w:r>
        <w:rPr>
          <w:rFonts w:ascii="Trebuchet MS"/>
          <w:color w:val="231F20"/>
          <w:spacing w:val="-6"/>
          <w:w w:val="85"/>
          <w:sz w:val="31"/>
        </w:rPr>
        <w:t>offices,</w:t>
      </w:r>
      <w:r>
        <w:rPr>
          <w:rFonts w:ascii="Trebuchet MS"/>
          <w:color w:val="231F20"/>
          <w:spacing w:val="-9"/>
          <w:w w:val="85"/>
          <w:sz w:val="31"/>
        </w:rPr>
        <w:t> </w:t>
      </w:r>
      <w:r>
        <w:rPr>
          <w:rFonts w:ascii="Trebuchet MS"/>
          <w:color w:val="231F20"/>
          <w:spacing w:val="-6"/>
          <w:w w:val="85"/>
          <w:sz w:val="31"/>
        </w:rPr>
        <w:t>as</w:t>
      </w:r>
      <w:r>
        <w:rPr>
          <w:rFonts w:ascii="Trebuchet MS"/>
          <w:color w:val="231F20"/>
          <w:spacing w:val="-9"/>
          <w:w w:val="85"/>
          <w:sz w:val="31"/>
        </w:rPr>
        <w:t> </w:t>
      </w:r>
      <w:r>
        <w:rPr>
          <w:rFonts w:ascii="Trebuchet MS"/>
          <w:color w:val="231F20"/>
          <w:spacing w:val="-6"/>
          <w:w w:val="85"/>
          <w:sz w:val="31"/>
        </w:rPr>
        <w:t>well</w:t>
      </w:r>
      <w:r>
        <w:rPr>
          <w:rFonts w:ascii="Trebuchet MS"/>
          <w:color w:val="231F20"/>
          <w:spacing w:val="-9"/>
          <w:w w:val="85"/>
          <w:sz w:val="31"/>
        </w:rPr>
        <w:t> </w:t>
      </w:r>
      <w:r>
        <w:rPr>
          <w:rFonts w:ascii="Trebuchet MS"/>
          <w:color w:val="231F20"/>
          <w:spacing w:val="-6"/>
          <w:w w:val="85"/>
          <w:sz w:val="31"/>
        </w:rPr>
        <w:t>as</w:t>
      </w:r>
      <w:r>
        <w:rPr>
          <w:rFonts w:ascii="Trebuchet MS"/>
          <w:color w:val="231F20"/>
          <w:spacing w:val="-9"/>
          <w:w w:val="85"/>
          <w:sz w:val="31"/>
        </w:rPr>
        <w:t> </w:t>
      </w:r>
      <w:r>
        <w:rPr>
          <w:rFonts w:ascii="Trebuchet MS"/>
          <w:color w:val="231F20"/>
          <w:spacing w:val="-6"/>
          <w:w w:val="85"/>
          <w:sz w:val="31"/>
        </w:rPr>
        <w:t>hazards</w:t>
      </w:r>
      <w:r>
        <w:rPr>
          <w:rFonts w:ascii="Trebuchet MS"/>
          <w:color w:val="231F20"/>
          <w:spacing w:val="-9"/>
          <w:w w:val="85"/>
          <w:sz w:val="31"/>
        </w:rPr>
        <w:t> </w:t>
      </w:r>
      <w:r>
        <w:rPr>
          <w:rFonts w:ascii="Trebuchet MS"/>
          <w:color w:val="231F20"/>
          <w:spacing w:val="-6"/>
          <w:w w:val="85"/>
          <w:sz w:val="31"/>
        </w:rPr>
        <w:t>associated</w:t>
      </w:r>
      <w:r>
        <w:rPr>
          <w:rFonts w:ascii="Trebuchet MS"/>
          <w:color w:val="231F20"/>
          <w:spacing w:val="-9"/>
          <w:w w:val="85"/>
          <w:sz w:val="31"/>
        </w:rPr>
        <w:t> </w:t>
      </w:r>
      <w:r>
        <w:rPr>
          <w:rFonts w:ascii="Trebuchet MS"/>
          <w:color w:val="231F20"/>
          <w:spacing w:val="-6"/>
          <w:w w:val="85"/>
          <w:sz w:val="31"/>
        </w:rPr>
        <w:t>with </w:t>
      </w:r>
      <w:r>
        <w:rPr>
          <w:rFonts w:ascii="Trebuchet MS"/>
          <w:color w:val="231F20"/>
          <w:w w:val="80"/>
          <w:sz w:val="31"/>
        </w:rPr>
        <w:t>office</w:t>
      </w:r>
      <w:r>
        <w:rPr>
          <w:rFonts w:ascii="Trebuchet MS"/>
          <w:color w:val="231F20"/>
          <w:spacing w:val="-11"/>
          <w:w w:val="80"/>
          <w:sz w:val="31"/>
        </w:rPr>
        <w:t> </w:t>
      </w:r>
      <w:r>
        <w:rPr>
          <w:rFonts w:ascii="Trebuchet MS"/>
          <w:color w:val="231F20"/>
          <w:w w:val="80"/>
          <w:sz w:val="31"/>
        </w:rPr>
        <w:t>equipment,</w:t>
      </w:r>
      <w:r>
        <w:rPr>
          <w:rFonts w:ascii="Trebuchet MS"/>
          <w:color w:val="231F20"/>
          <w:spacing w:val="-10"/>
          <w:w w:val="80"/>
          <w:sz w:val="31"/>
        </w:rPr>
        <w:t> </w:t>
      </w:r>
      <w:r>
        <w:rPr>
          <w:rFonts w:ascii="Trebuchet MS"/>
          <w:color w:val="231F20"/>
          <w:w w:val="80"/>
          <w:sz w:val="31"/>
        </w:rPr>
        <w:t>substances</w:t>
      </w:r>
      <w:r>
        <w:rPr>
          <w:rFonts w:ascii="Trebuchet MS"/>
          <w:color w:val="231F20"/>
          <w:spacing w:val="-10"/>
          <w:w w:val="80"/>
          <w:sz w:val="31"/>
        </w:rPr>
        <w:t> </w:t>
      </w:r>
      <w:r>
        <w:rPr>
          <w:rFonts w:ascii="Trebuchet MS"/>
          <w:color w:val="231F20"/>
          <w:w w:val="80"/>
          <w:sz w:val="31"/>
        </w:rPr>
        <w:t>and</w:t>
      </w:r>
      <w:r>
        <w:rPr>
          <w:rFonts w:ascii="Trebuchet MS"/>
          <w:color w:val="231F20"/>
          <w:spacing w:val="-11"/>
          <w:w w:val="80"/>
          <w:sz w:val="31"/>
        </w:rPr>
        <w:t> </w:t>
      </w:r>
      <w:r>
        <w:rPr>
          <w:rFonts w:ascii="Trebuchet MS"/>
          <w:color w:val="231F20"/>
          <w:w w:val="80"/>
          <w:sz w:val="31"/>
        </w:rPr>
        <w:t>housekeeping.</w:t>
      </w:r>
    </w:p>
    <w:p>
      <w:pPr>
        <w:pStyle w:val="Heading2"/>
        <w:spacing w:before="314"/>
      </w:pPr>
      <w:r>
        <w:rPr>
          <w:color w:val="231F20"/>
          <w:w w:val="90"/>
        </w:rPr>
        <w:t>SPECIFIC</w:t>
      </w:r>
      <w:r>
        <w:rPr>
          <w:color w:val="231F20"/>
        </w:rPr>
        <w:t> </w:t>
      </w:r>
      <w:r>
        <w:rPr>
          <w:color w:val="231F20"/>
          <w:w w:val="90"/>
        </w:rPr>
        <w:t>HEALTH</w:t>
      </w:r>
      <w:r>
        <w:rPr>
          <w:color w:val="231F20"/>
        </w:rPr>
        <w:t> </w:t>
      </w:r>
      <w:r>
        <w:rPr>
          <w:color w:val="231F20"/>
          <w:w w:val="90"/>
        </w:rPr>
        <w:t>AND</w:t>
      </w:r>
      <w:r>
        <w:rPr>
          <w:color w:val="231F20"/>
        </w:rPr>
        <w:t> </w:t>
      </w:r>
      <w:r>
        <w:rPr>
          <w:color w:val="231F20"/>
          <w:w w:val="90"/>
        </w:rPr>
        <w:t>SAFETY</w:t>
      </w:r>
      <w:r>
        <w:rPr>
          <w:color w:val="231F20"/>
        </w:rPr>
        <w:t> </w:t>
      </w:r>
      <w:r>
        <w:rPr>
          <w:color w:val="231F20"/>
          <w:spacing w:val="-2"/>
          <w:w w:val="90"/>
        </w:rPr>
        <w:t>ISSUES</w:t>
      </w:r>
    </w:p>
    <w:p>
      <w:pPr>
        <w:pStyle w:val="BodyText"/>
        <w:spacing w:line="220" w:lineRule="auto" w:before="95"/>
        <w:ind w:left="3855" w:right="717"/>
      </w:pPr>
      <w:r>
        <w:rPr>
          <w:color w:val="231F20"/>
        </w:rPr>
        <w:t>Specific policies can be developed and implemented for many workplace health and safety issues, including:</w:t>
      </w:r>
    </w:p>
    <w:p>
      <w:pPr>
        <w:pStyle w:val="ListParagraph"/>
        <w:numPr>
          <w:ilvl w:val="0"/>
          <w:numId w:val="59"/>
        </w:numPr>
        <w:tabs>
          <w:tab w:pos="4083" w:val="left" w:leader="none"/>
        </w:tabs>
        <w:spacing w:line="240" w:lineRule="auto" w:before="51" w:after="0"/>
        <w:ind w:left="4082" w:right="0" w:hanging="228"/>
        <w:jc w:val="left"/>
        <w:rPr>
          <w:sz w:val="19"/>
        </w:rPr>
      </w:pPr>
      <w:r>
        <w:rPr>
          <w:color w:val="231F20"/>
          <w:sz w:val="19"/>
        </w:rPr>
        <w:t>smoking</w:t>
      </w:r>
      <w:r>
        <w:rPr>
          <w:color w:val="231F20"/>
          <w:spacing w:val="1"/>
          <w:sz w:val="19"/>
        </w:rPr>
        <w:t> </w:t>
      </w:r>
      <w:r>
        <w:rPr>
          <w:color w:val="231F20"/>
          <w:sz w:val="19"/>
        </w:rPr>
        <w:t>in</w:t>
      </w:r>
      <w:r>
        <w:rPr>
          <w:color w:val="231F20"/>
          <w:spacing w:val="2"/>
          <w:sz w:val="19"/>
        </w:rPr>
        <w:t> </w:t>
      </w:r>
      <w:r>
        <w:rPr>
          <w:color w:val="231F20"/>
          <w:sz w:val="19"/>
        </w:rPr>
        <w:t>the</w:t>
      </w:r>
      <w:r>
        <w:rPr>
          <w:color w:val="231F20"/>
          <w:spacing w:val="2"/>
          <w:sz w:val="19"/>
        </w:rPr>
        <w:t> </w:t>
      </w:r>
      <w:r>
        <w:rPr>
          <w:color w:val="231F20"/>
          <w:spacing w:val="-2"/>
          <w:sz w:val="19"/>
        </w:rPr>
        <w:t>workplace;</w:t>
      </w:r>
    </w:p>
    <w:p>
      <w:pPr>
        <w:pStyle w:val="ListParagraph"/>
        <w:numPr>
          <w:ilvl w:val="0"/>
          <w:numId w:val="59"/>
        </w:numPr>
        <w:tabs>
          <w:tab w:pos="4083" w:val="left" w:leader="none"/>
        </w:tabs>
        <w:spacing w:line="240" w:lineRule="auto" w:before="49" w:after="0"/>
        <w:ind w:left="4082" w:right="0" w:hanging="228"/>
        <w:jc w:val="left"/>
        <w:rPr>
          <w:sz w:val="19"/>
        </w:rPr>
      </w:pPr>
      <w:r>
        <w:rPr>
          <w:color w:val="231F20"/>
          <w:sz w:val="19"/>
        </w:rPr>
        <w:t>management</w:t>
      </w:r>
      <w:r>
        <w:rPr>
          <w:color w:val="231F20"/>
          <w:spacing w:val="-7"/>
          <w:sz w:val="19"/>
        </w:rPr>
        <w:t> </w:t>
      </w:r>
      <w:r>
        <w:rPr>
          <w:color w:val="231F20"/>
          <w:sz w:val="19"/>
        </w:rPr>
        <w:t>of</w:t>
      </w:r>
      <w:r>
        <w:rPr>
          <w:color w:val="231F20"/>
          <w:spacing w:val="-7"/>
          <w:sz w:val="19"/>
        </w:rPr>
        <w:t> </w:t>
      </w:r>
      <w:r>
        <w:rPr>
          <w:color w:val="231F20"/>
          <w:sz w:val="19"/>
        </w:rPr>
        <w:t>blood-borne</w:t>
      </w:r>
      <w:r>
        <w:rPr>
          <w:color w:val="231F20"/>
          <w:spacing w:val="-7"/>
          <w:sz w:val="19"/>
        </w:rPr>
        <w:t> </w:t>
      </w:r>
      <w:r>
        <w:rPr>
          <w:color w:val="231F20"/>
          <w:spacing w:val="-2"/>
          <w:sz w:val="19"/>
        </w:rPr>
        <w:t>diseases;</w:t>
      </w:r>
    </w:p>
    <w:p>
      <w:pPr>
        <w:pStyle w:val="ListParagraph"/>
        <w:numPr>
          <w:ilvl w:val="0"/>
          <w:numId w:val="59"/>
        </w:numPr>
        <w:tabs>
          <w:tab w:pos="4083" w:val="left" w:leader="none"/>
        </w:tabs>
        <w:spacing w:line="240" w:lineRule="auto" w:before="48" w:after="0"/>
        <w:ind w:left="4082" w:right="0" w:hanging="228"/>
        <w:jc w:val="left"/>
        <w:rPr>
          <w:sz w:val="19"/>
        </w:rPr>
      </w:pPr>
      <w:r>
        <w:rPr>
          <w:color w:val="231F20"/>
          <w:sz w:val="19"/>
        </w:rPr>
        <w:t>drugs</w:t>
      </w:r>
      <w:r>
        <w:rPr>
          <w:color w:val="231F20"/>
          <w:spacing w:val="-7"/>
          <w:sz w:val="19"/>
        </w:rPr>
        <w:t> </w:t>
      </w:r>
      <w:r>
        <w:rPr>
          <w:color w:val="231F20"/>
          <w:sz w:val="19"/>
        </w:rPr>
        <w:t>and</w:t>
      </w:r>
      <w:r>
        <w:rPr>
          <w:color w:val="231F20"/>
          <w:spacing w:val="-6"/>
          <w:sz w:val="19"/>
        </w:rPr>
        <w:t> </w:t>
      </w:r>
      <w:r>
        <w:rPr>
          <w:color w:val="231F20"/>
          <w:spacing w:val="-2"/>
          <w:sz w:val="19"/>
        </w:rPr>
        <w:t>alcohol;</w:t>
      </w:r>
    </w:p>
    <w:p>
      <w:pPr>
        <w:pStyle w:val="ListParagraph"/>
        <w:numPr>
          <w:ilvl w:val="0"/>
          <w:numId w:val="59"/>
        </w:numPr>
        <w:tabs>
          <w:tab w:pos="4083" w:val="left" w:leader="none"/>
        </w:tabs>
        <w:spacing w:line="240" w:lineRule="auto" w:before="49" w:after="0"/>
        <w:ind w:left="4082" w:right="0" w:hanging="228"/>
        <w:jc w:val="left"/>
        <w:rPr>
          <w:sz w:val="19"/>
        </w:rPr>
      </w:pPr>
      <w:r>
        <w:rPr>
          <w:color w:val="231F20"/>
          <w:sz w:val="19"/>
        </w:rPr>
        <w:t>injuries</w:t>
      </w:r>
      <w:r>
        <w:rPr>
          <w:color w:val="231F20"/>
          <w:spacing w:val="-10"/>
          <w:sz w:val="19"/>
        </w:rPr>
        <w:t> </w:t>
      </w:r>
      <w:r>
        <w:rPr>
          <w:color w:val="231F20"/>
          <w:sz w:val="19"/>
        </w:rPr>
        <w:t>and</w:t>
      </w:r>
      <w:r>
        <w:rPr>
          <w:color w:val="231F20"/>
          <w:spacing w:val="-10"/>
          <w:sz w:val="19"/>
        </w:rPr>
        <w:t> </w:t>
      </w:r>
      <w:r>
        <w:rPr>
          <w:color w:val="231F20"/>
          <w:sz w:val="19"/>
        </w:rPr>
        <w:t>first</w:t>
      </w:r>
      <w:r>
        <w:rPr>
          <w:color w:val="231F20"/>
          <w:spacing w:val="-10"/>
          <w:sz w:val="19"/>
        </w:rPr>
        <w:t> </w:t>
      </w:r>
      <w:r>
        <w:rPr>
          <w:color w:val="231F20"/>
          <w:sz w:val="19"/>
        </w:rPr>
        <w:t>aid</w:t>
      </w:r>
      <w:r>
        <w:rPr>
          <w:color w:val="231F20"/>
          <w:spacing w:val="-10"/>
          <w:sz w:val="19"/>
        </w:rPr>
        <w:t> </w:t>
      </w:r>
      <w:r>
        <w:rPr>
          <w:color w:val="231F20"/>
          <w:sz w:val="19"/>
        </w:rPr>
        <w:t>at</w:t>
      </w:r>
      <w:r>
        <w:rPr>
          <w:color w:val="231F20"/>
          <w:spacing w:val="-10"/>
          <w:sz w:val="19"/>
        </w:rPr>
        <w:t> </w:t>
      </w:r>
      <w:r>
        <w:rPr>
          <w:color w:val="231F20"/>
          <w:spacing w:val="-2"/>
          <w:sz w:val="19"/>
        </w:rPr>
        <w:t>work;</w:t>
      </w:r>
    </w:p>
    <w:p>
      <w:pPr>
        <w:pStyle w:val="ListParagraph"/>
        <w:numPr>
          <w:ilvl w:val="0"/>
          <w:numId w:val="59"/>
        </w:numPr>
        <w:tabs>
          <w:tab w:pos="4083" w:val="left" w:leader="none"/>
        </w:tabs>
        <w:spacing w:line="240" w:lineRule="auto" w:before="49" w:after="0"/>
        <w:ind w:left="4082" w:right="0" w:hanging="228"/>
        <w:jc w:val="left"/>
        <w:rPr>
          <w:sz w:val="19"/>
        </w:rPr>
      </w:pPr>
      <w:r>
        <w:rPr>
          <w:color w:val="231F20"/>
          <w:sz w:val="19"/>
        </w:rPr>
        <w:t>fire</w:t>
      </w:r>
      <w:r>
        <w:rPr>
          <w:color w:val="231F20"/>
          <w:spacing w:val="-7"/>
          <w:sz w:val="19"/>
        </w:rPr>
        <w:t> </w:t>
      </w:r>
      <w:r>
        <w:rPr>
          <w:color w:val="231F20"/>
          <w:sz w:val="19"/>
        </w:rPr>
        <w:t>and</w:t>
      </w:r>
      <w:r>
        <w:rPr>
          <w:color w:val="231F20"/>
          <w:spacing w:val="-7"/>
          <w:sz w:val="19"/>
        </w:rPr>
        <w:t> </w:t>
      </w:r>
      <w:r>
        <w:rPr>
          <w:color w:val="231F20"/>
          <w:sz w:val="19"/>
        </w:rPr>
        <w:t>bomb</w:t>
      </w:r>
      <w:r>
        <w:rPr>
          <w:color w:val="231F20"/>
          <w:spacing w:val="-7"/>
          <w:sz w:val="19"/>
        </w:rPr>
        <w:t> </w:t>
      </w:r>
      <w:r>
        <w:rPr>
          <w:color w:val="231F20"/>
          <w:sz w:val="19"/>
        </w:rPr>
        <w:t>threat</w:t>
      </w:r>
      <w:r>
        <w:rPr>
          <w:color w:val="231F20"/>
          <w:spacing w:val="-7"/>
          <w:sz w:val="19"/>
        </w:rPr>
        <w:t> </w:t>
      </w:r>
      <w:r>
        <w:rPr>
          <w:color w:val="231F20"/>
          <w:spacing w:val="-2"/>
          <w:sz w:val="19"/>
        </w:rPr>
        <w:t>emergencies;</w:t>
      </w:r>
    </w:p>
    <w:p>
      <w:pPr>
        <w:pStyle w:val="ListParagraph"/>
        <w:numPr>
          <w:ilvl w:val="0"/>
          <w:numId w:val="59"/>
        </w:numPr>
        <w:tabs>
          <w:tab w:pos="4083" w:val="left" w:leader="none"/>
        </w:tabs>
        <w:spacing w:line="240" w:lineRule="auto" w:before="48" w:after="0"/>
        <w:ind w:left="4082" w:right="0" w:hanging="228"/>
        <w:jc w:val="left"/>
        <w:rPr>
          <w:sz w:val="19"/>
        </w:rPr>
      </w:pPr>
      <w:r>
        <w:rPr>
          <w:color w:val="231F20"/>
          <w:sz w:val="19"/>
        </w:rPr>
        <w:t>personal</w:t>
      </w:r>
      <w:r>
        <w:rPr>
          <w:color w:val="231F20"/>
          <w:spacing w:val="-9"/>
          <w:sz w:val="19"/>
        </w:rPr>
        <w:t> </w:t>
      </w:r>
      <w:r>
        <w:rPr>
          <w:color w:val="231F20"/>
          <w:sz w:val="19"/>
        </w:rPr>
        <w:t>assault,</w:t>
      </w:r>
      <w:r>
        <w:rPr>
          <w:color w:val="231F20"/>
          <w:spacing w:val="-9"/>
          <w:sz w:val="19"/>
        </w:rPr>
        <w:t> </w:t>
      </w:r>
      <w:r>
        <w:rPr>
          <w:color w:val="231F20"/>
          <w:sz w:val="19"/>
        </w:rPr>
        <w:t>harassment</w:t>
      </w:r>
      <w:r>
        <w:rPr>
          <w:color w:val="231F20"/>
          <w:spacing w:val="-9"/>
          <w:sz w:val="19"/>
        </w:rPr>
        <w:t> </w:t>
      </w:r>
      <w:r>
        <w:rPr>
          <w:color w:val="231F20"/>
          <w:sz w:val="19"/>
        </w:rPr>
        <w:t>and</w:t>
      </w:r>
      <w:r>
        <w:rPr>
          <w:color w:val="231F20"/>
          <w:spacing w:val="-9"/>
          <w:sz w:val="19"/>
        </w:rPr>
        <w:t> </w:t>
      </w:r>
      <w:r>
        <w:rPr>
          <w:color w:val="231F20"/>
          <w:sz w:val="19"/>
        </w:rPr>
        <w:t>bullying;</w:t>
      </w:r>
      <w:r>
        <w:rPr>
          <w:color w:val="231F20"/>
          <w:spacing w:val="-9"/>
          <w:sz w:val="19"/>
        </w:rPr>
        <w:t> </w:t>
      </w:r>
      <w:r>
        <w:rPr>
          <w:color w:val="231F20"/>
          <w:spacing w:val="-5"/>
          <w:sz w:val="19"/>
        </w:rPr>
        <w:t>and</w:t>
      </w:r>
    </w:p>
    <w:p>
      <w:pPr>
        <w:pStyle w:val="ListParagraph"/>
        <w:numPr>
          <w:ilvl w:val="0"/>
          <w:numId w:val="59"/>
        </w:numPr>
        <w:tabs>
          <w:tab w:pos="4083" w:val="left" w:leader="none"/>
        </w:tabs>
        <w:spacing w:line="240" w:lineRule="auto" w:before="49" w:after="0"/>
        <w:ind w:left="4082" w:right="0" w:hanging="228"/>
        <w:jc w:val="left"/>
        <w:rPr>
          <w:sz w:val="19"/>
        </w:rPr>
      </w:pPr>
      <w:r>
        <w:rPr>
          <w:color w:val="231F20"/>
          <w:sz w:val="19"/>
        </w:rPr>
        <w:t>early</w:t>
      </w:r>
      <w:r>
        <w:rPr>
          <w:color w:val="231F20"/>
          <w:spacing w:val="-13"/>
          <w:sz w:val="19"/>
        </w:rPr>
        <w:t> </w:t>
      </w:r>
      <w:r>
        <w:rPr>
          <w:color w:val="231F20"/>
          <w:sz w:val="19"/>
        </w:rPr>
        <w:t>intervention</w:t>
      </w:r>
      <w:r>
        <w:rPr>
          <w:color w:val="231F20"/>
          <w:spacing w:val="-13"/>
          <w:sz w:val="19"/>
        </w:rPr>
        <w:t> </w:t>
      </w:r>
      <w:r>
        <w:rPr>
          <w:color w:val="231F20"/>
          <w:sz w:val="19"/>
        </w:rPr>
        <w:t>and</w:t>
      </w:r>
      <w:r>
        <w:rPr>
          <w:color w:val="231F20"/>
          <w:spacing w:val="-12"/>
          <w:sz w:val="19"/>
        </w:rPr>
        <w:t> </w:t>
      </w:r>
      <w:r>
        <w:rPr>
          <w:color w:val="231F20"/>
          <w:sz w:val="19"/>
        </w:rPr>
        <w:t>occupational</w:t>
      </w:r>
      <w:r>
        <w:rPr>
          <w:color w:val="231F20"/>
          <w:spacing w:val="-13"/>
          <w:sz w:val="19"/>
        </w:rPr>
        <w:t> </w:t>
      </w:r>
      <w:r>
        <w:rPr>
          <w:color w:val="231F20"/>
          <w:spacing w:val="-2"/>
          <w:sz w:val="19"/>
        </w:rPr>
        <w:t>rehabilitation.</w:t>
      </w:r>
    </w:p>
    <w:p>
      <w:pPr>
        <w:pStyle w:val="BodyText"/>
        <w:spacing w:line="220" w:lineRule="auto" w:before="109"/>
        <w:ind w:left="3855" w:right="797"/>
      </w:pPr>
      <w:r>
        <w:rPr>
          <w:color w:val="231F20"/>
        </w:rPr>
        <w:t>These policies and procedures should be developed to meet the potential issues in the particular workplace, not developed reactively following an incident.</w:t>
      </w:r>
    </w:p>
    <w:p>
      <w:pPr>
        <w:pStyle w:val="Heading3"/>
        <w:spacing w:before="130"/>
      </w:pPr>
      <w:r>
        <w:rPr>
          <w:color w:val="231F20"/>
          <w:w w:val="85"/>
        </w:rPr>
        <w:t>Smoking</w:t>
      </w:r>
      <w:r>
        <w:rPr>
          <w:color w:val="231F20"/>
          <w:spacing w:val="7"/>
        </w:rPr>
        <w:t> </w:t>
      </w:r>
      <w:r>
        <w:rPr>
          <w:color w:val="231F20"/>
          <w:w w:val="85"/>
        </w:rPr>
        <w:t>in</w:t>
      </w:r>
      <w:r>
        <w:rPr>
          <w:color w:val="231F20"/>
          <w:spacing w:val="8"/>
        </w:rPr>
        <w:t> </w:t>
      </w:r>
      <w:r>
        <w:rPr>
          <w:color w:val="231F20"/>
          <w:w w:val="85"/>
        </w:rPr>
        <w:t>the</w:t>
      </w:r>
      <w:r>
        <w:rPr>
          <w:color w:val="231F20"/>
          <w:spacing w:val="8"/>
        </w:rPr>
        <w:t> </w:t>
      </w:r>
      <w:r>
        <w:rPr>
          <w:color w:val="231F20"/>
          <w:spacing w:val="-2"/>
          <w:w w:val="85"/>
        </w:rPr>
        <w:t>workplace</w:t>
      </w:r>
    </w:p>
    <w:p>
      <w:pPr>
        <w:pStyle w:val="BodyText"/>
        <w:spacing w:line="220" w:lineRule="auto" w:before="100"/>
        <w:ind w:left="3855" w:right="717"/>
      </w:pPr>
      <w:r>
        <w:rPr>
          <w:color w:val="231F20"/>
        </w:rPr>
        <w:t>Environmental tobacco smoke is an airborne contaminant. Passive smoking may constitute a risk to health. Employers have a duty under the Act to provide and maintain so far as is reasonably practicable a working environment that is safe and without risk to health. Smoking is not permitted in Victorian workplaces.</w:t>
      </w:r>
    </w:p>
    <w:p>
      <w:pPr>
        <w:pStyle w:val="BodyText"/>
        <w:spacing w:line="220" w:lineRule="auto" w:before="109"/>
        <w:ind w:left="3855" w:right="595"/>
        <w:jc w:val="both"/>
      </w:pPr>
      <w:r>
        <w:rPr>
          <w:color w:val="231F20"/>
        </w:rPr>
        <w:t>To maintain a smoke-free workplace, a policy and a plan should be in place. Some organisations provide education programs and assistance for those wishing to quit </w:t>
      </w:r>
      <w:r>
        <w:rPr>
          <w:color w:val="231F20"/>
          <w:spacing w:val="-2"/>
        </w:rPr>
        <w:t>smoking.</w:t>
      </w:r>
    </w:p>
    <w:p>
      <w:pPr>
        <w:spacing w:after="0" w:line="220" w:lineRule="auto"/>
        <w:jc w:val="both"/>
        <w:sectPr>
          <w:headerReference w:type="default" r:id="rId733"/>
          <w:pgSz w:w="11900" w:h="16840"/>
          <w:pgMar w:header="0" w:footer="569" w:top="280" w:bottom="760" w:left="280" w:right="180"/>
        </w:sectPr>
      </w:pPr>
    </w:p>
    <w:p>
      <w:pPr>
        <w:pStyle w:val="BodyText"/>
        <w:spacing w:before="3"/>
        <w:rPr>
          <w:sz w:val="29"/>
        </w:rPr>
      </w:pPr>
    </w:p>
    <w:p>
      <w:pPr>
        <w:pStyle w:val="Heading3"/>
        <w:spacing w:before="106"/>
      </w:pPr>
      <w:r>
        <w:rPr>
          <w:color w:val="231F20"/>
          <w:w w:val="85"/>
        </w:rPr>
        <w:t>Transmissible</w:t>
      </w:r>
      <w:r>
        <w:rPr>
          <w:color w:val="231F20"/>
          <w:spacing w:val="44"/>
        </w:rPr>
        <w:t> </w:t>
      </w:r>
      <w:r>
        <w:rPr>
          <w:color w:val="231F20"/>
          <w:spacing w:val="-2"/>
        </w:rPr>
        <w:t>diseases</w:t>
      </w:r>
    </w:p>
    <w:p>
      <w:pPr>
        <w:pStyle w:val="BodyText"/>
        <w:spacing w:line="220" w:lineRule="auto" w:before="100"/>
        <w:ind w:left="3855" w:right="717"/>
      </w:pPr>
      <w:r>
        <w:rPr>
          <w:color w:val="231F20"/>
        </w:rPr>
        <w:t>A policy for minimising the risk of transmission of blood-borne diseases such as hepatitis B and C and HIV will assist employers and employees to manage the issues associated with the prevention and management of these hazards.</w:t>
      </w:r>
    </w:p>
    <w:p>
      <w:pPr>
        <w:pStyle w:val="BodyText"/>
        <w:spacing w:line="218" w:lineRule="auto" w:before="112"/>
        <w:ind w:left="3855" w:right="797"/>
      </w:pPr>
      <w:r>
        <w:rPr>
          <w:color w:val="231F20"/>
        </w:rPr>
        <w:t>Most people in offices are not exposed to the risk of transmission of hepatitis, HIV or AIDS from work although this risk is increased in health and human service</w:t>
      </w:r>
      <w:r>
        <w:rPr>
          <w:color w:val="231F20"/>
          <w:spacing w:val="18"/>
        </w:rPr>
        <w:t> </w:t>
      </w:r>
      <w:r>
        <w:rPr>
          <w:color w:val="231F20"/>
        </w:rPr>
        <w:t>organisations.</w:t>
      </w:r>
      <w:r>
        <w:rPr>
          <w:color w:val="231F20"/>
          <w:spacing w:val="18"/>
        </w:rPr>
        <w:t> </w:t>
      </w:r>
      <w:r>
        <w:rPr>
          <w:color w:val="231F20"/>
        </w:rPr>
        <w:t>Increased</w:t>
      </w:r>
      <w:r>
        <w:rPr>
          <w:color w:val="231F20"/>
          <w:spacing w:val="18"/>
        </w:rPr>
        <w:t> </w:t>
      </w:r>
      <w:r>
        <w:rPr>
          <w:color w:val="231F20"/>
        </w:rPr>
        <w:t>risk</w:t>
      </w:r>
      <w:r>
        <w:rPr>
          <w:color w:val="231F20"/>
          <w:spacing w:val="18"/>
        </w:rPr>
        <w:t> </w:t>
      </w:r>
      <w:r>
        <w:rPr>
          <w:color w:val="231F20"/>
        </w:rPr>
        <w:t>may</w:t>
      </w:r>
      <w:r>
        <w:rPr>
          <w:color w:val="231F20"/>
          <w:spacing w:val="18"/>
        </w:rPr>
        <w:t> </w:t>
      </w:r>
      <w:r>
        <w:rPr>
          <w:color w:val="231F20"/>
        </w:rPr>
        <w:t>occur</w:t>
      </w:r>
      <w:r>
        <w:rPr>
          <w:color w:val="231F20"/>
          <w:spacing w:val="18"/>
        </w:rPr>
        <w:t> </w:t>
      </w:r>
      <w:r>
        <w:rPr>
          <w:color w:val="231F20"/>
        </w:rPr>
        <w:t>if</w:t>
      </w:r>
      <w:r>
        <w:rPr>
          <w:color w:val="231F20"/>
          <w:spacing w:val="18"/>
        </w:rPr>
        <w:t> </w:t>
      </w:r>
      <w:r>
        <w:rPr>
          <w:color w:val="231F20"/>
        </w:rPr>
        <w:t>the</w:t>
      </w:r>
      <w:r>
        <w:rPr>
          <w:color w:val="231F20"/>
          <w:spacing w:val="18"/>
        </w:rPr>
        <w:t> </w:t>
      </w:r>
      <w:r>
        <w:rPr>
          <w:color w:val="231F20"/>
        </w:rPr>
        <w:t>office</w:t>
      </w:r>
      <w:r>
        <w:rPr>
          <w:color w:val="231F20"/>
          <w:spacing w:val="18"/>
        </w:rPr>
        <w:t> </w:t>
      </w:r>
      <w:r>
        <w:rPr>
          <w:color w:val="231F20"/>
        </w:rPr>
        <w:t>worker</w:t>
      </w:r>
      <w:r>
        <w:rPr>
          <w:color w:val="231F20"/>
          <w:spacing w:val="18"/>
        </w:rPr>
        <w:t> </w:t>
      </w:r>
      <w:r>
        <w:rPr>
          <w:color w:val="231F20"/>
        </w:rPr>
        <w:t>is</w:t>
      </w:r>
      <w:r>
        <w:rPr>
          <w:color w:val="231F20"/>
          <w:spacing w:val="18"/>
        </w:rPr>
        <w:t> </w:t>
      </w:r>
      <w:r>
        <w:rPr>
          <w:color w:val="231F20"/>
        </w:rPr>
        <w:t>exposed</w:t>
      </w:r>
      <w:r>
        <w:rPr>
          <w:color w:val="231F20"/>
        </w:rPr>
        <w:t> to infected blood, body tissues or fluids. An example of this is during first aid procedures. A policy on blood-borne diseases should provide guidelines for dealing with situations where there is an increased risk of transmission. Specific issues regarding freedom from discrimination and the confidential treatment of employees with infections need to be incorporated within the policy. Guidance can</w:t>
      </w:r>
      <w:r>
        <w:rPr>
          <w:color w:val="231F20"/>
          <w:spacing w:val="-3"/>
        </w:rPr>
        <w:t> </w:t>
      </w:r>
      <w:r>
        <w:rPr>
          <w:color w:val="231F20"/>
        </w:rPr>
        <w:t>be</w:t>
      </w:r>
      <w:r>
        <w:rPr>
          <w:color w:val="231F20"/>
          <w:spacing w:val="-3"/>
        </w:rPr>
        <w:t> </w:t>
      </w:r>
      <w:r>
        <w:rPr>
          <w:color w:val="231F20"/>
        </w:rPr>
        <w:t>found</w:t>
      </w:r>
      <w:r>
        <w:rPr>
          <w:color w:val="231F20"/>
          <w:spacing w:val="-3"/>
        </w:rPr>
        <w:t> </w:t>
      </w:r>
      <w:r>
        <w:rPr>
          <w:color w:val="231F20"/>
        </w:rPr>
        <w:t>in</w:t>
      </w:r>
      <w:r>
        <w:rPr>
          <w:color w:val="231F20"/>
          <w:spacing w:val="-3"/>
        </w:rPr>
        <w:t> </w:t>
      </w:r>
      <w:r>
        <w:rPr>
          <w:color w:val="231F20"/>
        </w:rPr>
        <w:t>the</w:t>
      </w:r>
      <w:r>
        <w:rPr>
          <w:color w:val="231F20"/>
          <w:spacing w:val="-3"/>
        </w:rPr>
        <w:t> </w:t>
      </w:r>
      <w:r>
        <w:rPr>
          <w:rFonts w:ascii="Trebuchet MS"/>
          <w:i/>
          <w:color w:val="231F20"/>
        </w:rPr>
        <w:t>National</w:t>
      </w:r>
      <w:r>
        <w:rPr>
          <w:rFonts w:ascii="Trebuchet MS"/>
          <w:i/>
          <w:color w:val="231F20"/>
          <w:spacing w:val="-1"/>
        </w:rPr>
        <w:t> </w:t>
      </w:r>
      <w:r>
        <w:rPr>
          <w:rFonts w:ascii="Trebuchet MS"/>
          <w:i/>
          <w:color w:val="231F20"/>
        </w:rPr>
        <w:t>Code</w:t>
      </w:r>
      <w:r>
        <w:rPr>
          <w:rFonts w:ascii="Trebuchet MS"/>
          <w:i/>
          <w:color w:val="231F20"/>
          <w:spacing w:val="-1"/>
        </w:rPr>
        <w:t> </w:t>
      </w:r>
      <w:r>
        <w:rPr>
          <w:rFonts w:ascii="Trebuchet MS"/>
          <w:i/>
          <w:color w:val="231F20"/>
        </w:rPr>
        <w:t>of</w:t>
      </w:r>
      <w:r>
        <w:rPr>
          <w:rFonts w:ascii="Trebuchet MS"/>
          <w:i/>
          <w:color w:val="231F20"/>
          <w:spacing w:val="-1"/>
        </w:rPr>
        <w:t> </w:t>
      </w:r>
      <w:r>
        <w:rPr>
          <w:rFonts w:ascii="Trebuchet MS"/>
          <w:i/>
          <w:color w:val="231F20"/>
        </w:rPr>
        <w:t>Practice</w:t>
      </w:r>
      <w:r>
        <w:rPr>
          <w:rFonts w:ascii="Trebuchet MS"/>
          <w:i/>
          <w:color w:val="231F20"/>
          <w:spacing w:val="-1"/>
        </w:rPr>
        <w:t> </w:t>
      </w:r>
      <w:r>
        <w:rPr>
          <w:rFonts w:ascii="Trebuchet MS"/>
          <w:i/>
          <w:color w:val="231F20"/>
        </w:rPr>
        <w:t>for</w:t>
      </w:r>
      <w:r>
        <w:rPr>
          <w:rFonts w:ascii="Trebuchet MS"/>
          <w:i/>
          <w:color w:val="231F20"/>
          <w:spacing w:val="-1"/>
        </w:rPr>
        <w:t> </w:t>
      </w:r>
      <w:r>
        <w:rPr>
          <w:rFonts w:ascii="Trebuchet MS"/>
          <w:i/>
          <w:color w:val="231F20"/>
        </w:rPr>
        <w:t>the</w:t>
      </w:r>
      <w:r>
        <w:rPr>
          <w:rFonts w:ascii="Trebuchet MS"/>
          <w:i/>
          <w:color w:val="231F20"/>
          <w:spacing w:val="-1"/>
        </w:rPr>
        <w:t> </w:t>
      </w:r>
      <w:r>
        <w:rPr>
          <w:rFonts w:ascii="Trebuchet MS"/>
          <w:i/>
          <w:color w:val="231F20"/>
        </w:rPr>
        <w:t>Control</w:t>
      </w:r>
      <w:r>
        <w:rPr>
          <w:rFonts w:ascii="Trebuchet MS"/>
          <w:i/>
          <w:color w:val="231F20"/>
          <w:spacing w:val="-1"/>
        </w:rPr>
        <w:t> </w:t>
      </w:r>
      <w:r>
        <w:rPr>
          <w:rFonts w:ascii="Trebuchet MS"/>
          <w:i/>
          <w:color w:val="231F20"/>
        </w:rPr>
        <w:t>of</w:t>
      </w:r>
      <w:r>
        <w:rPr>
          <w:rFonts w:ascii="Trebuchet MS"/>
          <w:i/>
          <w:color w:val="231F20"/>
          <w:spacing w:val="-1"/>
        </w:rPr>
        <w:t> </w:t>
      </w:r>
      <w:r>
        <w:rPr>
          <w:rFonts w:ascii="Trebuchet MS"/>
          <w:i/>
          <w:color w:val="231F20"/>
        </w:rPr>
        <w:t>Work</w:t>
      </w:r>
      <w:r>
        <w:rPr>
          <w:rFonts w:ascii="Trebuchet MS"/>
          <w:i/>
          <w:color w:val="231F20"/>
          <w:spacing w:val="-1"/>
        </w:rPr>
        <w:t> </w:t>
      </w:r>
      <w:r>
        <w:rPr>
          <w:rFonts w:ascii="Trebuchet MS"/>
          <w:i/>
          <w:color w:val="231F20"/>
        </w:rPr>
        <w:t>Related</w:t>
      </w:r>
      <w:r>
        <w:rPr>
          <w:rFonts w:ascii="Trebuchet MS"/>
          <w:i/>
          <w:color w:val="231F20"/>
        </w:rPr>
        <w:t> Exposure to Hepatitis and HIV (blood-borne) Viruses (NOHSC: 2003)</w:t>
      </w:r>
      <w:r>
        <w:rPr>
          <w:color w:val="231F20"/>
        </w:rPr>
        <w:t>.</w:t>
      </w:r>
    </w:p>
    <w:p>
      <w:pPr>
        <w:pStyle w:val="Heading3"/>
        <w:spacing w:before="137"/>
      </w:pPr>
      <w:r>
        <w:rPr>
          <w:color w:val="231F20"/>
          <w:w w:val="90"/>
        </w:rPr>
        <w:t>Drugs</w:t>
      </w:r>
      <w:r>
        <w:rPr>
          <w:color w:val="231F20"/>
          <w:spacing w:val="-5"/>
        </w:rPr>
        <w:t> </w:t>
      </w:r>
      <w:r>
        <w:rPr>
          <w:color w:val="231F20"/>
          <w:w w:val="90"/>
        </w:rPr>
        <w:t>and</w:t>
      </w:r>
      <w:r>
        <w:rPr>
          <w:color w:val="231F20"/>
          <w:spacing w:val="-4"/>
        </w:rPr>
        <w:t> </w:t>
      </w:r>
      <w:r>
        <w:rPr>
          <w:color w:val="231F20"/>
          <w:spacing w:val="-2"/>
          <w:w w:val="90"/>
        </w:rPr>
        <w:t>alcohol</w:t>
      </w:r>
    </w:p>
    <w:p>
      <w:pPr>
        <w:pStyle w:val="BodyText"/>
        <w:spacing w:line="220" w:lineRule="auto" w:before="100"/>
        <w:ind w:left="3855" w:right="671"/>
        <w:jc w:val="both"/>
      </w:pPr>
      <w:r>
        <w:rPr>
          <w:color w:val="231F20"/>
        </w:rPr>
        <w:t>Alcohol and drugs can interfere with a person’s performance at work. The effects of drugs and alcohol in the workplace include deterioration in productivity, quality of work, motivation and working relationships.</w:t>
      </w:r>
    </w:p>
    <w:p>
      <w:pPr>
        <w:pStyle w:val="BodyText"/>
        <w:spacing w:line="220" w:lineRule="auto" w:before="110"/>
        <w:ind w:left="3855" w:right="717"/>
      </w:pPr>
      <w:r>
        <w:rPr>
          <w:color w:val="231F20"/>
        </w:rPr>
        <w:t>A policy on the management of drugs and alcohol in the workplace can help ensure the health and safety of employees, minimise the cost of absences and prevent productivity problems, improve working relationships and provide assistance to employees when required.</w:t>
      </w:r>
    </w:p>
    <w:p>
      <w:pPr>
        <w:pStyle w:val="Heading3"/>
      </w:pPr>
      <w:r>
        <w:rPr>
          <w:color w:val="231F20"/>
          <w:w w:val="85"/>
        </w:rPr>
        <w:t>Injuries</w:t>
      </w:r>
      <w:r>
        <w:rPr>
          <w:color w:val="231F20"/>
          <w:spacing w:val="-4"/>
        </w:rPr>
        <w:t> </w:t>
      </w:r>
      <w:r>
        <w:rPr>
          <w:color w:val="231F20"/>
          <w:w w:val="85"/>
        </w:rPr>
        <w:t>in</w:t>
      </w:r>
      <w:r>
        <w:rPr>
          <w:color w:val="231F20"/>
          <w:spacing w:val="-3"/>
        </w:rPr>
        <w:t> </w:t>
      </w:r>
      <w:r>
        <w:rPr>
          <w:color w:val="231F20"/>
          <w:w w:val="85"/>
        </w:rPr>
        <w:t>the</w:t>
      </w:r>
      <w:r>
        <w:rPr>
          <w:color w:val="231F20"/>
          <w:spacing w:val="-3"/>
        </w:rPr>
        <w:t> </w:t>
      </w:r>
      <w:r>
        <w:rPr>
          <w:color w:val="231F20"/>
          <w:w w:val="85"/>
        </w:rPr>
        <w:t>office</w:t>
      </w:r>
      <w:r>
        <w:rPr>
          <w:color w:val="231F20"/>
          <w:spacing w:val="-3"/>
        </w:rPr>
        <w:t> </w:t>
      </w:r>
      <w:r>
        <w:rPr>
          <w:color w:val="231F20"/>
          <w:w w:val="85"/>
        </w:rPr>
        <w:t>and</w:t>
      </w:r>
      <w:r>
        <w:rPr>
          <w:color w:val="231F20"/>
          <w:spacing w:val="-3"/>
        </w:rPr>
        <w:t> </w:t>
      </w:r>
      <w:r>
        <w:rPr>
          <w:color w:val="231F20"/>
          <w:w w:val="85"/>
        </w:rPr>
        <w:t>first</w:t>
      </w:r>
      <w:r>
        <w:rPr>
          <w:color w:val="231F20"/>
          <w:spacing w:val="-3"/>
        </w:rPr>
        <w:t> </w:t>
      </w:r>
      <w:r>
        <w:rPr>
          <w:color w:val="231F20"/>
          <w:spacing w:val="-5"/>
          <w:w w:val="85"/>
        </w:rPr>
        <w:t>aid</w:t>
      </w:r>
    </w:p>
    <w:p>
      <w:pPr>
        <w:pStyle w:val="BodyText"/>
        <w:spacing w:line="218" w:lineRule="auto" w:before="102"/>
        <w:ind w:left="3855" w:right="661"/>
      </w:pPr>
      <w:r>
        <w:rPr>
          <w:color w:val="231F20"/>
        </w:rPr>
        <w:t>Musculoskeletal disorders, cuts and bruises are the most common injuries occurring in the offices. Legislation requires employers to provide adequate facilities for the welfare of employees in the workplace. This usually includes appropriate first aid facilities and suitably trained persons. Policies and procedures for first aid in offices should ensure the implementation of an effective approach</w:t>
      </w:r>
      <w:r>
        <w:rPr>
          <w:color w:val="231F20"/>
          <w:spacing w:val="40"/>
        </w:rPr>
        <w:t> </w:t>
      </w:r>
      <w:r>
        <w:rPr>
          <w:color w:val="231F20"/>
        </w:rPr>
        <w:t>to the management of injuries. The WorkSafe publication </w:t>
      </w:r>
      <w:r>
        <w:rPr>
          <w:rFonts w:ascii="Trebuchet MS"/>
          <w:i/>
          <w:color w:val="231F20"/>
        </w:rPr>
        <w:t>First Aid in the</w:t>
      </w:r>
      <w:r>
        <w:rPr>
          <w:rFonts w:ascii="Trebuchet MS"/>
          <w:i/>
          <w:color w:val="231F20"/>
        </w:rPr>
        <w:t> Workplace (Code of Practice No. 18 1995) </w:t>
      </w:r>
      <w:r>
        <w:rPr>
          <w:color w:val="231F20"/>
        </w:rPr>
        <w:t>provides guidance for establishing procedures for dealing with minor injuries and illness at work. Figure 6.1 outlines the assessment of first aid provision needs for an organisation.</w:t>
      </w:r>
    </w:p>
    <w:p>
      <w:pPr>
        <w:pStyle w:val="Heading3"/>
        <w:spacing w:before="135"/>
      </w:pPr>
      <w:r>
        <w:rPr>
          <w:color w:val="231F20"/>
          <w:w w:val="85"/>
        </w:rPr>
        <w:t>Early</w:t>
      </w:r>
      <w:r>
        <w:rPr>
          <w:color w:val="231F20"/>
          <w:spacing w:val="10"/>
        </w:rPr>
        <w:t> </w:t>
      </w:r>
      <w:r>
        <w:rPr>
          <w:color w:val="231F20"/>
          <w:w w:val="85"/>
        </w:rPr>
        <w:t>intervention</w:t>
      </w:r>
      <w:r>
        <w:rPr>
          <w:color w:val="231F20"/>
          <w:spacing w:val="10"/>
        </w:rPr>
        <w:t> </w:t>
      </w:r>
      <w:r>
        <w:rPr>
          <w:color w:val="231F20"/>
          <w:w w:val="85"/>
        </w:rPr>
        <w:t>and</w:t>
      </w:r>
      <w:r>
        <w:rPr>
          <w:color w:val="231F20"/>
          <w:spacing w:val="10"/>
        </w:rPr>
        <w:t> </w:t>
      </w:r>
      <w:r>
        <w:rPr>
          <w:color w:val="231F20"/>
          <w:w w:val="85"/>
        </w:rPr>
        <w:t>occupational</w:t>
      </w:r>
      <w:r>
        <w:rPr>
          <w:color w:val="231F20"/>
          <w:spacing w:val="10"/>
        </w:rPr>
        <w:t> </w:t>
      </w:r>
      <w:r>
        <w:rPr>
          <w:color w:val="231F20"/>
          <w:spacing w:val="-2"/>
          <w:w w:val="85"/>
        </w:rPr>
        <w:t>rehabilitation</w:t>
      </w:r>
    </w:p>
    <w:p>
      <w:pPr>
        <w:pStyle w:val="BodyText"/>
        <w:spacing w:line="220" w:lineRule="auto" w:before="100"/>
        <w:ind w:left="3855" w:right="939"/>
      </w:pPr>
      <w:r>
        <w:rPr>
          <w:color w:val="231F20"/>
        </w:rPr>
        <w:t>The emphasis of workplace-based early intervention and rehabilitation is to maintain injured employees at work or return them to appropriate work in a timely and cost-efficient manner. This requires workplace procedures and the designation of responsibilities. Advice should be sought from the appropriate workers’ compensation authority or insurer.</w:t>
      </w:r>
    </w:p>
    <w:p>
      <w:pPr>
        <w:pStyle w:val="BodyText"/>
        <w:spacing w:line="220" w:lineRule="auto" w:before="108"/>
        <w:ind w:left="3855" w:right="554"/>
      </w:pPr>
      <w:r>
        <w:rPr>
          <w:color w:val="231F20"/>
        </w:rPr>
        <w:t>A</w:t>
      </w:r>
      <w:r>
        <w:rPr>
          <w:color w:val="231F20"/>
          <w:spacing w:val="-2"/>
        </w:rPr>
        <w:t> </w:t>
      </w:r>
      <w:r>
        <w:rPr>
          <w:color w:val="231F20"/>
        </w:rPr>
        <w:t>policy</w:t>
      </w:r>
      <w:r>
        <w:rPr>
          <w:color w:val="231F20"/>
          <w:spacing w:val="-2"/>
        </w:rPr>
        <w:t> </w:t>
      </w:r>
      <w:r>
        <w:rPr>
          <w:color w:val="231F20"/>
        </w:rPr>
        <w:t>for</w:t>
      </w:r>
      <w:r>
        <w:rPr>
          <w:color w:val="231F20"/>
          <w:spacing w:val="-2"/>
        </w:rPr>
        <w:t> </w:t>
      </w:r>
      <w:r>
        <w:rPr>
          <w:color w:val="231F20"/>
        </w:rPr>
        <w:t>early</w:t>
      </w:r>
      <w:r>
        <w:rPr>
          <w:color w:val="231F20"/>
          <w:spacing w:val="-2"/>
        </w:rPr>
        <w:t> </w:t>
      </w:r>
      <w:r>
        <w:rPr>
          <w:color w:val="231F20"/>
        </w:rPr>
        <w:t>intervention</w:t>
      </w:r>
      <w:r>
        <w:rPr>
          <w:color w:val="231F20"/>
          <w:spacing w:val="-2"/>
        </w:rPr>
        <w:t> </w:t>
      </w:r>
      <w:r>
        <w:rPr>
          <w:color w:val="231F20"/>
        </w:rPr>
        <w:t>and</w:t>
      </w:r>
      <w:r>
        <w:rPr>
          <w:color w:val="231F20"/>
          <w:spacing w:val="-2"/>
        </w:rPr>
        <w:t> </w:t>
      </w:r>
      <w:r>
        <w:rPr>
          <w:color w:val="231F20"/>
        </w:rPr>
        <w:t>occupational</w:t>
      </w:r>
      <w:r>
        <w:rPr>
          <w:color w:val="231F20"/>
          <w:spacing w:val="-2"/>
        </w:rPr>
        <w:t> </w:t>
      </w:r>
      <w:r>
        <w:rPr>
          <w:color w:val="231F20"/>
        </w:rPr>
        <w:t>rehabilitation</w:t>
      </w:r>
      <w:r>
        <w:rPr>
          <w:color w:val="231F20"/>
          <w:spacing w:val="-2"/>
        </w:rPr>
        <w:t> </w:t>
      </w:r>
      <w:r>
        <w:rPr>
          <w:color w:val="231F20"/>
        </w:rPr>
        <w:t>should</w:t>
      </w:r>
      <w:r>
        <w:rPr>
          <w:color w:val="231F20"/>
          <w:spacing w:val="-2"/>
        </w:rPr>
        <w:t> </w:t>
      </w:r>
      <w:r>
        <w:rPr>
          <w:color w:val="231F20"/>
        </w:rPr>
        <w:t>integrate</w:t>
      </w:r>
      <w:r>
        <w:rPr>
          <w:color w:val="231F20"/>
          <w:spacing w:val="-2"/>
        </w:rPr>
        <w:t> </w:t>
      </w:r>
      <w:r>
        <w:rPr>
          <w:color w:val="231F20"/>
        </w:rPr>
        <w:t>with relevant occupational health and safety prevention policies and procedures to ensure that the risks associated with workplace injury are managed effectively.</w:t>
      </w:r>
    </w:p>
    <w:p>
      <w:pPr>
        <w:spacing w:line="228" w:lineRule="auto" w:before="0"/>
        <w:ind w:left="3855" w:right="797" w:firstLine="0"/>
        <w:jc w:val="left"/>
        <w:rPr>
          <w:rFonts w:ascii="Trebuchet MS" w:hAnsi="Trebuchet MS"/>
          <w:i/>
          <w:sz w:val="19"/>
        </w:rPr>
      </w:pPr>
      <w:r>
        <w:rPr>
          <w:color w:val="231F20"/>
          <w:sz w:val="19"/>
        </w:rPr>
        <w:t>Refer</w:t>
      </w:r>
      <w:r>
        <w:rPr>
          <w:color w:val="231F20"/>
          <w:spacing w:val="-3"/>
          <w:sz w:val="19"/>
        </w:rPr>
        <w:t> </w:t>
      </w:r>
      <w:r>
        <w:rPr>
          <w:color w:val="231F20"/>
          <w:sz w:val="19"/>
        </w:rPr>
        <w:t>to</w:t>
      </w:r>
      <w:r>
        <w:rPr>
          <w:color w:val="231F20"/>
          <w:spacing w:val="-3"/>
          <w:sz w:val="19"/>
        </w:rPr>
        <w:t> </w:t>
      </w:r>
      <w:r>
        <w:rPr>
          <w:color w:val="231F20"/>
          <w:sz w:val="19"/>
        </w:rPr>
        <w:t>NOHSC’s</w:t>
      </w:r>
      <w:r>
        <w:rPr>
          <w:color w:val="231F20"/>
          <w:spacing w:val="-3"/>
          <w:sz w:val="19"/>
        </w:rPr>
        <w:t> </w:t>
      </w:r>
      <w:r>
        <w:rPr>
          <w:rFonts w:ascii="Trebuchet MS" w:hAnsi="Trebuchet MS"/>
          <w:i/>
          <w:color w:val="231F20"/>
          <w:sz w:val="19"/>
        </w:rPr>
        <w:t>Guidance</w:t>
      </w:r>
      <w:r>
        <w:rPr>
          <w:rFonts w:ascii="Trebuchet MS" w:hAnsi="Trebuchet MS"/>
          <w:i/>
          <w:color w:val="231F20"/>
          <w:spacing w:val="-1"/>
          <w:sz w:val="19"/>
        </w:rPr>
        <w:t> </w:t>
      </w:r>
      <w:r>
        <w:rPr>
          <w:rFonts w:ascii="Trebuchet MS" w:hAnsi="Trebuchet MS"/>
          <w:i/>
          <w:color w:val="231F20"/>
          <w:sz w:val="19"/>
        </w:rPr>
        <w:t>Note</w:t>
      </w:r>
      <w:r>
        <w:rPr>
          <w:rFonts w:ascii="Trebuchet MS" w:hAnsi="Trebuchet MS"/>
          <w:i/>
          <w:color w:val="231F20"/>
          <w:spacing w:val="-1"/>
          <w:sz w:val="19"/>
        </w:rPr>
        <w:t> </w:t>
      </w:r>
      <w:r>
        <w:rPr>
          <w:rFonts w:ascii="Trebuchet MS" w:hAnsi="Trebuchet MS"/>
          <w:i/>
          <w:color w:val="231F20"/>
          <w:sz w:val="19"/>
        </w:rPr>
        <w:t>for</w:t>
      </w:r>
      <w:r>
        <w:rPr>
          <w:rFonts w:ascii="Trebuchet MS" w:hAnsi="Trebuchet MS"/>
          <w:i/>
          <w:color w:val="231F20"/>
          <w:spacing w:val="-1"/>
          <w:sz w:val="19"/>
        </w:rPr>
        <w:t> </w:t>
      </w:r>
      <w:r>
        <w:rPr>
          <w:rFonts w:ascii="Trebuchet MS" w:hAnsi="Trebuchet MS"/>
          <w:i/>
          <w:color w:val="231F20"/>
          <w:sz w:val="19"/>
        </w:rPr>
        <w:t>Best</w:t>
      </w:r>
      <w:r>
        <w:rPr>
          <w:rFonts w:ascii="Trebuchet MS" w:hAnsi="Trebuchet MS"/>
          <w:i/>
          <w:color w:val="231F20"/>
          <w:spacing w:val="-1"/>
          <w:sz w:val="19"/>
        </w:rPr>
        <w:t> </w:t>
      </w:r>
      <w:r>
        <w:rPr>
          <w:rFonts w:ascii="Trebuchet MS" w:hAnsi="Trebuchet MS"/>
          <w:i/>
          <w:color w:val="231F20"/>
          <w:sz w:val="19"/>
        </w:rPr>
        <w:t>Practice</w:t>
      </w:r>
      <w:r>
        <w:rPr>
          <w:rFonts w:ascii="Trebuchet MS" w:hAnsi="Trebuchet MS"/>
          <w:i/>
          <w:color w:val="231F20"/>
          <w:spacing w:val="-1"/>
          <w:sz w:val="19"/>
        </w:rPr>
        <w:t> </w:t>
      </w:r>
      <w:r>
        <w:rPr>
          <w:rFonts w:ascii="Trebuchet MS" w:hAnsi="Trebuchet MS"/>
          <w:i/>
          <w:color w:val="231F20"/>
          <w:sz w:val="19"/>
        </w:rPr>
        <w:t>Rehabilitation</w:t>
      </w:r>
      <w:r>
        <w:rPr>
          <w:rFonts w:ascii="Trebuchet MS" w:hAnsi="Trebuchet MS"/>
          <w:i/>
          <w:color w:val="231F20"/>
          <w:spacing w:val="-1"/>
          <w:sz w:val="19"/>
        </w:rPr>
        <w:t> </w:t>
      </w:r>
      <w:r>
        <w:rPr>
          <w:rFonts w:ascii="Trebuchet MS" w:hAnsi="Trebuchet MS"/>
          <w:i/>
          <w:color w:val="231F20"/>
          <w:sz w:val="19"/>
        </w:rPr>
        <w:t>Management</w:t>
      </w:r>
      <w:r>
        <w:rPr>
          <w:rFonts w:ascii="Trebuchet MS" w:hAnsi="Trebuchet MS"/>
          <w:i/>
          <w:color w:val="231F20"/>
          <w:sz w:val="19"/>
        </w:rPr>
        <w:t> of Occupational Injuries and Disease (NOHSC: 3021 (1995)).</w:t>
      </w:r>
    </w:p>
    <w:p>
      <w:pPr>
        <w:pStyle w:val="Heading3"/>
        <w:spacing w:before="118"/>
      </w:pPr>
      <w:r>
        <w:rPr>
          <w:color w:val="231F20"/>
          <w:w w:val="85"/>
        </w:rPr>
        <w:t>Emergencies</w:t>
      </w:r>
      <w:r>
        <w:rPr>
          <w:color w:val="231F20"/>
          <w:spacing w:val="9"/>
        </w:rPr>
        <w:t> </w:t>
      </w:r>
      <w:r>
        <w:rPr>
          <w:color w:val="231F20"/>
          <w:w w:val="85"/>
        </w:rPr>
        <w:t>in</w:t>
      </w:r>
      <w:r>
        <w:rPr>
          <w:color w:val="231F20"/>
          <w:spacing w:val="9"/>
        </w:rPr>
        <w:t> </w:t>
      </w:r>
      <w:r>
        <w:rPr>
          <w:color w:val="231F20"/>
          <w:w w:val="85"/>
        </w:rPr>
        <w:t>the</w:t>
      </w:r>
      <w:r>
        <w:rPr>
          <w:color w:val="231F20"/>
          <w:spacing w:val="10"/>
        </w:rPr>
        <w:t> </w:t>
      </w:r>
      <w:r>
        <w:rPr>
          <w:color w:val="231F20"/>
          <w:spacing w:val="-2"/>
          <w:w w:val="85"/>
        </w:rPr>
        <w:t>office</w:t>
      </w:r>
    </w:p>
    <w:p>
      <w:pPr>
        <w:pStyle w:val="BodyText"/>
        <w:spacing w:line="220" w:lineRule="auto" w:before="100"/>
        <w:ind w:left="3855" w:right="638"/>
      </w:pPr>
      <w:r>
        <w:rPr>
          <w:color w:val="231F20"/>
        </w:rPr>
        <w:t>Generally, office emergencies are rare. However, an essential part of occupational health and safety is to be prepared for events such as fire, bomb threat and personal assault emergencies in case they occur. Some issues to consider during policy development include emergency evacuation procedures for staff and the public and arrangements with emergency services. Appointing, training and equipping floor wardens as coordinators between staff and these agencies can be</w:t>
      </w:r>
      <w:r>
        <w:rPr>
          <w:color w:val="231F20"/>
          <w:spacing w:val="40"/>
        </w:rPr>
        <w:t> </w:t>
      </w:r>
      <w:r>
        <w:rPr>
          <w:color w:val="231F20"/>
        </w:rPr>
        <w:t>a central step to handling emergencies well. Emergency evacuations should be practised at regular intervals to ensure procedures are known by all employees.</w:t>
      </w:r>
    </w:p>
    <w:p>
      <w:pPr>
        <w:spacing w:after="0" w:line="220" w:lineRule="auto"/>
        <w:sectPr>
          <w:headerReference w:type="even" r:id="rId734"/>
          <w:headerReference w:type="default" r:id="rId735"/>
          <w:footerReference w:type="even" r:id="rId736"/>
          <w:footerReference w:type="default" r:id="rId737"/>
          <w:pgSz w:w="11900" w:h="16840"/>
          <w:pgMar w:header="785" w:footer="569" w:top="1240" w:bottom="760" w:left="280" w:right="180"/>
          <w:pgNumType w:start="54"/>
        </w:sectPr>
      </w:pPr>
    </w:p>
    <w:p>
      <w:pPr>
        <w:pStyle w:val="BodyText"/>
        <w:rPr>
          <w:sz w:val="20"/>
        </w:rPr>
      </w:pPr>
    </w:p>
    <w:p>
      <w:pPr>
        <w:pStyle w:val="BodyText"/>
        <w:spacing w:before="8" w:after="1"/>
        <w:rPr>
          <w:sz w:val="29"/>
        </w:rPr>
      </w:pPr>
    </w:p>
    <w:p>
      <w:pPr>
        <w:pStyle w:val="BodyText"/>
        <w:ind w:left="5077"/>
        <w:rPr>
          <w:sz w:val="20"/>
        </w:rPr>
      </w:pPr>
      <w:r>
        <w:rPr>
          <w:sz w:val="20"/>
        </w:rPr>
        <w:pict>
          <v:group style="width:253.8pt;height:86.1pt;mso-position-horizontal-relative:char;mso-position-vertical-relative:line" id="docshapegroup1612" coordorigin="0,0" coordsize="5076,1722">
            <v:shape style="position:absolute;left:10;top:10;width:5056;height:1702" id="docshape1613" coordorigin="10,10" coordsize="5056,1702" path="m4896,10l180,10,114,23,60,60,23,114,10,180,10,1542,23,1608,60,1662,114,1698,180,1712,4896,1712,4962,1698,5016,1662,5053,1608,5066,1542,5066,180,5053,114,5016,60,4962,23,4896,10xe" filled="true" fillcolor="#febe10" stroked="false">
              <v:path arrowok="t"/>
              <v:fill type="solid"/>
            </v:shape>
            <v:shape style="position:absolute;left:10;top:10;width:5056;height:1702" id="docshape1614" coordorigin="10,10" coordsize="5056,1702" path="m5066,1542l5053,1608,5016,1662,4962,1698,4896,1712,180,1712,114,1698,60,1662,23,1608,10,1542,10,180,23,114,60,60,114,23,180,10,4896,10,4962,23,5016,60,5053,114,5066,180,5066,1542xe" filled="false" stroked="true" strokeweight="1pt" strokecolor="#231f20">
              <v:path arrowok="t"/>
              <v:stroke dashstyle="solid"/>
            </v:shape>
            <v:shape style="position:absolute;left:0;top:0;width:5076;height:1722" type="#_x0000_t202" id="docshape1615" filled="false" stroked="false">
              <v:textbox inset="0,0,0,0">
                <w:txbxContent>
                  <w:p>
                    <w:pPr>
                      <w:spacing w:line="231" w:lineRule="exact" w:before="159"/>
                      <w:ind w:left="176" w:right="0" w:firstLine="0"/>
                      <w:jc w:val="left"/>
                      <w:rPr>
                        <w:rFonts w:ascii="Calibri"/>
                        <w:b/>
                        <w:sz w:val="19"/>
                      </w:rPr>
                    </w:pPr>
                    <w:r>
                      <w:rPr>
                        <w:rFonts w:ascii="Calibri"/>
                        <w:b/>
                        <w:color w:val="231F20"/>
                        <w:sz w:val="19"/>
                      </w:rPr>
                      <w:t>STEP</w:t>
                    </w:r>
                    <w:r>
                      <w:rPr>
                        <w:rFonts w:ascii="Calibri"/>
                        <w:b/>
                        <w:color w:val="231F20"/>
                        <w:spacing w:val="21"/>
                        <w:sz w:val="19"/>
                      </w:rPr>
                      <w:t> </w:t>
                    </w:r>
                    <w:r>
                      <w:rPr>
                        <w:rFonts w:ascii="Calibri"/>
                        <w:b/>
                        <w:color w:val="231F20"/>
                        <w:spacing w:val="-10"/>
                        <w:sz w:val="19"/>
                      </w:rPr>
                      <w:t>1</w:t>
                    </w:r>
                  </w:p>
                  <w:p>
                    <w:pPr>
                      <w:spacing w:line="230" w:lineRule="exact" w:before="0"/>
                      <w:ind w:left="176" w:right="0" w:firstLine="0"/>
                      <w:jc w:val="left"/>
                      <w:rPr>
                        <w:rFonts w:ascii="Calibri"/>
                        <w:b/>
                        <w:sz w:val="19"/>
                      </w:rPr>
                    </w:pPr>
                    <w:r>
                      <w:rPr>
                        <w:rFonts w:ascii="Calibri"/>
                        <w:b/>
                        <w:color w:val="231F20"/>
                        <w:w w:val="95"/>
                        <w:sz w:val="19"/>
                      </w:rPr>
                      <w:t>Identify</w:t>
                    </w:r>
                    <w:r>
                      <w:rPr>
                        <w:rFonts w:ascii="Calibri"/>
                        <w:b/>
                        <w:color w:val="231F20"/>
                        <w:spacing w:val="7"/>
                        <w:sz w:val="19"/>
                      </w:rPr>
                      <w:t> </w:t>
                    </w:r>
                    <w:r>
                      <w:rPr>
                        <w:rFonts w:ascii="Calibri"/>
                        <w:b/>
                        <w:color w:val="231F20"/>
                        <w:w w:val="95"/>
                        <w:sz w:val="19"/>
                      </w:rPr>
                      <w:t>potential</w:t>
                    </w:r>
                    <w:r>
                      <w:rPr>
                        <w:rFonts w:ascii="Calibri"/>
                        <w:b/>
                        <w:color w:val="231F20"/>
                        <w:spacing w:val="7"/>
                        <w:sz w:val="19"/>
                      </w:rPr>
                      <w:t> </w:t>
                    </w:r>
                    <w:r>
                      <w:rPr>
                        <w:rFonts w:ascii="Calibri"/>
                        <w:b/>
                        <w:color w:val="231F20"/>
                        <w:w w:val="95"/>
                        <w:sz w:val="19"/>
                      </w:rPr>
                      <w:t>causes</w:t>
                    </w:r>
                    <w:r>
                      <w:rPr>
                        <w:rFonts w:ascii="Calibri"/>
                        <w:b/>
                        <w:color w:val="231F20"/>
                        <w:spacing w:val="8"/>
                        <w:sz w:val="19"/>
                      </w:rPr>
                      <w:t> </w:t>
                    </w:r>
                    <w:r>
                      <w:rPr>
                        <w:rFonts w:ascii="Calibri"/>
                        <w:b/>
                        <w:color w:val="231F20"/>
                        <w:w w:val="95"/>
                        <w:sz w:val="19"/>
                      </w:rPr>
                      <w:t>of</w:t>
                    </w:r>
                    <w:r>
                      <w:rPr>
                        <w:rFonts w:ascii="Calibri"/>
                        <w:b/>
                        <w:color w:val="231F20"/>
                        <w:spacing w:val="7"/>
                        <w:sz w:val="19"/>
                      </w:rPr>
                      <w:t> </w:t>
                    </w:r>
                    <w:r>
                      <w:rPr>
                        <w:rFonts w:ascii="Calibri"/>
                        <w:b/>
                        <w:color w:val="231F20"/>
                        <w:w w:val="95"/>
                        <w:sz w:val="19"/>
                      </w:rPr>
                      <w:t>work</w:t>
                    </w:r>
                    <w:r>
                      <w:rPr>
                        <w:rFonts w:ascii="Calibri"/>
                        <w:b/>
                        <w:color w:val="231F20"/>
                        <w:spacing w:val="8"/>
                        <w:sz w:val="19"/>
                      </w:rPr>
                      <w:t> </w:t>
                    </w:r>
                    <w:r>
                      <w:rPr>
                        <w:rFonts w:ascii="Calibri"/>
                        <w:b/>
                        <w:color w:val="231F20"/>
                        <w:w w:val="95"/>
                        <w:sz w:val="19"/>
                      </w:rPr>
                      <w:t>and</w:t>
                    </w:r>
                    <w:r>
                      <w:rPr>
                        <w:rFonts w:ascii="Calibri"/>
                        <w:b/>
                        <w:color w:val="231F20"/>
                        <w:spacing w:val="7"/>
                        <w:sz w:val="19"/>
                      </w:rPr>
                      <w:t> </w:t>
                    </w:r>
                    <w:r>
                      <w:rPr>
                        <w:rFonts w:ascii="Calibri"/>
                        <w:b/>
                        <w:color w:val="231F20"/>
                        <w:spacing w:val="-2"/>
                        <w:w w:val="95"/>
                        <w:sz w:val="19"/>
                      </w:rPr>
                      <w:t>illness</w:t>
                    </w:r>
                  </w:p>
                  <w:p>
                    <w:pPr>
                      <w:numPr>
                        <w:ilvl w:val="0"/>
                        <w:numId w:val="60"/>
                      </w:numPr>
                      <w:tabs>
                        <w:tab w:pos="284" w:val="left" w:leader="none"/>
                      </w:tabs>
                      <w:spacing w:line="230" w:lineRule="exact" w:before="0"/>
                      <w:ind w:left="283" w:right="0" w:hanging="108"/>
                      <w:jc w:val="left"/>
                      <w:rPr>
                        <w:rFonts w:ascii="Calibri"/>
                        <w:sz w:val="19"/>
                      </w:rPr>
                    </w:pPr>
                    <w:r>
                      <w:rPr>
                        <w:rFonts w:ascii="Calibri"/>
                        <w:color w:val="231F20"/>
                        <w:sz w:val="19"/>
                      </w:rPr>
                      <w:t>Will</w:t>
                    </w:r>
                    <w:r>
                      <w:rPr>
                        <w:rFonts w:ascii="Calibri"/>
                        <w:color w:val="231F20"/>
                        <w:spacing w:val="-11"/>
                        <w:sz w:val="19"/>
                      </w:rPr>
                      <w:t> </w:t>
                    </w:r>
                    <w:r>
                      <w:rPr>
                        <w:rFonts w:ascii="Calibri"/>
                        <w:color w:val="231F20"/>
                        <w:sz w:val="19"/>
                      </w:rPr>
                      <w:t>a</w:t>
                    </w:r>
                    <w:r>
                      <w:rPr>
                        <w:rFonts w:ascii="Calibri"/>
                        <w:color w:val="231F20"/>
                        <w:spacing w:val="-11"/>
                        <w:sz w:val="19"/>
                      </w:rPr>
                      <w:t> </w:t>
                    </w:r>
                    <w:r>
                      <w:rPr>
                        <w:rFonts w:ascii="Calibri"/>
                        <w:color w:val="231F20"/>
                        <w:sz w:val="19"/>
                      </w:rPr>
                      <w:t>walk-through</w:t>
                    </w:r>
                    <w:r>
                      <w:rPr>
                        <w:rFonts w:ascii="Calibri"/>
                        <w:color w:val="231F20"/>
                        <w:spacing w:val="-10"/>
                        <w:sz w:val="19"/>
                      </w:rPr>
                      <w:t> </w:t>
                    </w:r>
                    <w:r>
                      <w:rPr>
                        <w:rFonts w:ascii="Calibri"/>
                        <w:color w:val="231F20"/>
                        <w:sz w:val="19"/>
                      </w:rPr>
                      <w:t>survey</w:t>
                    </w:r>
                    <w:r>
                      <w:rPr>
                        <w:rFonts w:ascii="Calibri"/>
                        <w:color w:val="231F20"/>
                        <w:spacing w:val="-11"/>
                        <w:sz w:val="19"/>
                      </w:rPr>
                      <w:t> </w:t>
                    </w:r>
                    <w:r>
                      <w:rPr>
                        <w:rFonts w:ascii="Calibri"/>
                        <w:color w:val="231F20"/>
                        <w:spacing w:val="-2"/>
                        <w:sz w:val="19"/>
                      </w:rPr>
                      <w:t>assist?</w:t>
                    </w:r>
                  </w:p>
                  <w:p>
                    <w:pPr>
                      <w:numPr>
                        <w:ilvl w:val="0"/>
                        <w:numId w:val="60"/>
                      </w:numPr>
                      <w:tabs>
                        <w:tab w:pos="291" w:val="left" w:leader="none"/>
                      </w:tabs>
                      <w:spacing w:line="230" w:lineRule="exact" w:before="0"/>
                      <w:ind w:left="290" w:right="0" w:hanging="115"/>
                      <w:jc w:val="left"/>
                      <w:rPr>
                        <w:rFonts w:ascii="Calibri"/>
                        <w:sz w:val="19"/>
                      </w:rPr>
                    </w:pPr>
                    <w:r>
                      <w:rPr>
                        <w:rFonts w:ascii="Calibri"/>
                        <w:color w:val="231F20"/>
                        <w:sz w:val="19"/>
                      </w:rPr>
                      <w:t>Has</w:t>
                    </w:r>
                    <w:r>
                      <w:rPr>
                        <w:rFonts w:ascii="Calibri"/>
                        <w:color w:val="231F20"/>
                        <w:spacing w:val="-10"/>
                        <w:sz w:val="19"/>
                      </w:rPr>
                      <w:t> </w:t>
                    </w:r>
                    <w:r>
                      <w:rPr>
                        <w:rFonts w:ascii="Calibri"/>
                        <w:color w:val="231F20"/>
                        <w:sz w:val="19"/>
                      </w:rPr>
                      <w:t>accident,</w:t>
                    </w:r>
                    <w:r>
                      <w:rPr>
                        <w:rFonts w:ascii="Calibri"/>
                        <w:color w:val="231F20"/>
                        <w:spacing w:val="-9"/>
                        <w:sz w:val="19"/>
                      </w:rPr>
                      <w:t> </w:t>
                    </w:r>
                    <w:r>
                      <w:rPr>
                        <w:rFonts w:ascii="Calibri"/>
                        <w:color w:val="231F20"/>
                        <w:sz w:val="19"/>
                      </w:rPr>
                      <w:t>incident</w:t>
                    </w:r>
                    <w:r>
                      <w:rPr>
                        <w:rFonts w:ascii="Calibri"/>
                        <w:color w:val="231F20"/>
                        <w:spacing w:val="-9"/>
                        <w:sz w:val="19"/>
                      </w:rPr>
                      <w:t> </w:t>
                    </w:r>
                    <w:r>
                      <w:rPr>
                        <w:rFonts w:ascii="Calibri"/>
                        <w:color w:val="231F20"/>
                        <w:sz w:val="19"/>
                      </w:rPr>
                      <w:t>and</w:t>
                    </w:r>
                    <w:r>
                      <w:rPr>
                        <w:rFonts w:ascii="Calibri"/>
                        <w:color w:val="231F20"/>
                        <w:spacing w:val="-9"/>
                        <w:sz w:val="19"/>
                      </w:rPr>
                      <w:t> </w:t>
                    </w:r>
                    <w:r>
                      <w:rPr>
                        <w:rFonts w:ascii="Calibri"/>
                        <w:color w:val="231F20"/>
                        <w:sz w:val="19"/>
                      </w:rPr>
                      <w:t>injury</w:t>
                    </w:r>
                    <w:r>
                      <w:rPr>
                        <w:rFonts w:ascii="Calibri"/>
                        <w:color w:val="231F20"/>
                        <w:spacing w:val="-9"/>
                        <w:sz w:val="19"/>
                      </w:rPr>
                      <w:t> </w:t>
                    </w:r>
                    <w:r>
                      <w:rPr>
                        <w:rFonts w:ascii="Calibri"/>
                        <w:color w:val="231F20"/>
                        <w:sz w:val="19"/>
                      </w:rPr>
                      <w:t>data</w:t>
                    </w:r>
                    <w:r>
                      <w:rPr>
                        <w:rFonts w:ascii="Calibri"/>
                        <w:color w:val="231F20"/>
                        <w:spacing w:val="-10"/>
                        <w:sz w:val="19"/>
                      </w:rPr>
                      <w:t> </w:t>
                    </w:r>
                    <w:r>
                      <w:rPr>
                        <w:rFonts w:ascii="Calibri"/>
                        <w:color w:val="231F20"/>
                        <w:sz w:val="19"/>
                      </w:rPr>
                      <w:t>been</w:t>
                    </w:r>
                    <w:r>
                      <w:rPr>
                        <w:rFonts w:ascii="Calibri"/>
                        <w:color w:val="231F20"/>
                        <w:spacing w:val="-9"/>
                        <w:sz w:val="19"/>
                      </w:rPr>
                      <w:t> </w:t>
                    </w:r>
                    <w:r>
                      <w:rPr>
                        <w:rFonts w:ascii="Calibri"/>
                        <w:color w:val="231F20"/>
                        <w:spacing w:val="-2"/>
                        <w:sz w:val="19"/>
                      </w:rPr>
                      <w:t>reviewed?</w:t>
                    </w:r>
                  </w:p>
                  <w:p>
                    <w:pPr>
                      <w:numPr>
                        <w:ilvl w:val="0"/>
                        <w:numId w:val="60"/>
                      </w:numPr>
                      <w:tabs>
                        <w:tab w:pos="291" w:val="left" w:leader="none"/>
                      </w:tabs>
                      <w:spacing w:line="230" w:lineRule="exact" w:before="0"/>
                      <w:ind w:left="290" w:right="0" w:hanging="115"/>
                      <w:jc w:val="left"/>
                      <w:rPr>
                        <w:rFonts w:ascii="Calibri"/>
                        <w:sz w:val="19"/>
                      </w:rPr>
                    </w:pPr>
                    <w:r>
                      <w:rPr>
                        <w:rFonts w:ascii="Calibri"/>
                        <w:color w:val="231F20"/>
                        <w:sz w:val="19"/>
                      </w:rPr>
                      <w:t>Has</w:t>
                    </w:r>
                    <w:r>
                      <w:rPr>
                        <w:rFonts w:ascii="Calibri"/>
                        <w:color w:val="231F20"/>
                        <w:spacing w:val="-10"/>
                        <w:sz w:val="19"/>
                      </w:rPr>
                      <w:t> </w:t>
                    </w:r>
                    <w:r>
                      <w:rPr>
                        <w:rFonts w:ascii="Calibri"/>
                        <w:color w:val="231F20"/>
                        <w:sz w:val="19"/>
                      </w:rPr>
                      <w:t>consultation</w:t>
                    </w:r>
                    <w:r>
                      <w:rPr>
                        <w:rFonts w:ascii="Calibri"/>
                        <w:color w:val="231F20"/>
                        <w:spacing w:val="-10"/>
                        <w:sz w:val="19"/>
                      </w:rPr>
                      <w:t> </w:t>
                    </w:r>
                    <w:r>
                      <w:rPr>
                        <w:rFonts w:ascii="Calibri"/>
                        <w:color w:val="231F20"/>
                        <w:spacing w:val="-2"/>
                        <w:sz w:val="19"/>
                      </w:rPr>
                      <w:t>occurred?</w:t>
                    </w:r>
                  </w:p>
                  <w:p>
                    <w:pPr>
                      <w:numPr>
                        <w:ilvl w:val="0"/>
                        <w:numId w:val="60"/>
                      </w:numPr>
                      <w:tabs>
                        <w:tab w:pos="291" w:val="left" w:leader="none"/>
                      </w:tabs>
                      <w:spacing w:line="231" w:lineRule="exact" w:before="0"/>
                      <w:ind w:left="290" w:right="0" w:hanging="115"/>
                      <w:jc w:val="left"/>
                      <w:rPr>
                        <w:rFonts w:ascii="Calibri"/>
                        <w:sz w:val="19"/>
                      </w:rPr>
                    </w:pPr>
                    <w:r>
                      <w:rPr>
                        <w:rFonts w:ascii="Calibri"/>
                        <w:color w:val="231F20"/>
                        <w:sz w:val="19"/>
                      </w:rPr>
                      <w:t>Is</w:t>
                    </w:r>
                    <w:r>
                      <w:rPr>
                        <w:rFonts w:ascii="Calibri"/>
                        <w:color w:val="231F20"/>
                        <w:spacing w:val="5"/>
                        <w:sz w:val="19"/>
                      </w:rPr>
                      <w:t> </w:t>
                    </w:r>
                    <w:r>
                      <w:rPr>
                        <w:rFonts w:ascii="Calibri"/>
                        <w:color w:val="231F20"/>
                        <w:sz w:val="19"/>
                      </w:rPr>
                      <w:t>specialist</w:t>
                    </w:r>
                    <w:r>
                      <w:rPr>
                        <w:rFonts w:ascii="Calibri"/>
                        <w:color w:val="231F20"/>
                        <w:spacing w:val="6"/>
                        <w:sz w:val="19"/>
                      </w:rPr>
                      <w:t> </w:t>
                    </w:r>
                    <w:r>
                      <w:rPr>
                        <w:rFonts w:ascii="Calibri"/>
                        <w:color w:val="231F20"/>
                        <w:sz w:val="19"/>
                      </w:rPr>
                      <w:t>or</w:t>
                    </w:r>
                    <w:r>
                      <w:rPr>
                        <w:rFonts w:ascii="Calibri"/>
                        <w:color w:val="231F20"/>
                        <w:spacing w:val="5"/>
                        <w:sz w:val="19"/>
                      </w:rPr>
                      <w:t> </w:t>
                    </w:r>
                    <w:r>
                      <w:rPr>
                        <w:rFonts w:ascii="Calibri"/>
                        <w:color w:val="231F20"/>
                        <w:sz w:val="19"/>
                      </w:rPr>
                      <w:t>external</w:t>
                    </w:r>
                    <w:r>
                      <w:rPr>
                        <w:rFonts w:ascii="Calibri"/>
                        <w:color w:val="231F20"/>
                        <w:spacing w:val="6"/>
                        <w:sz w:val="19"/>
                      </w:rPr>
                      <w:t> </w:t>
                    </w:r>
                    <w:r>
                      <w:rPr>
                        <w:rFonts w:ascii="Calibri"/>
                        <w:color w:val="231F20"/>
                        <w:sz w:val="19"/>
                      </w:rPr>
                      <w:t>assistance</w:t>
                    </w:r>
                    <w:r>
                      <w:rPr>
                        <w:rFonts w:ascii="Calibri"/>
                        <w:color w:val="231F20"/>
                        <w:spacing w:val="5"/>
                        <w:sz w:val="19"/>
                      </w:rPr>
                      <w:t> </w:t>
                    </w:r>
                    <w:r>
                      <w:rPr>
                        <w:rFonts w:ascii="Calibri"/>
                        <w:color w:val="231F20"/>
                        <w:spacing w:val="-2"/>
                        <w:sz w:val="19"/>
                      </w:rPr>
                      <w:t>required?</w:t>
                    </w:r>
                  </w:p>
                </w:txbxContent>
              </v:textbox>
              <w10:wrap type="none"/>
            </v:shape>
          </v:group>
        </w:pict>
      </w:r>
      <w:r>
        <w:rPr>
          <w:sz w:val="20"/>
        </w:rPr>
      </w:r>
    </w:p>
    <w:p>
      <w:pPr>
        <w:pStyle w:val="BodyText"/>
        <w:rPr>
          <w:sz w:val="4"/>
        </w:rPr>
      </w:pPr>
      <w:r>
        <w:rPr/>
        <w:pict>
          <v:group style="position:absolute;margin-left:267.868011pt;margin-top:3.644pt;width:253.8pt;height:109pt;mso-position-horizontal-relative:page;mso-position-vertical-relative:paragraph;z-index:-15695872;mso-wrap-distance-left:0;mso-wrap-distance-right:0" id="docshapegroup1616" coordorigin="5357,73" coordsize="5076,2180">
            <v:shape style="position:absolute;left:5367;top:540;width:5056;height:1702" id="docshape1617" coordorigin="5367,540" coordsize="5056,1702" path="m10253,540l5537,540,5471,554,5417,590,5381,644,5367,711,5367,2072,5381,2138,5417,2192,5471,2229,5537,2242,10253,2242,10319,2229,10374,2192,10410,2138,10423,2072,10423,711,10410,644,10374,590,10319,554,10253,540xe" filled="true" fillcolor="#febe10" stroked="false">
              <v:path arrowok="t"/>
              <v:fill type="solid"/>
            </v:shape>
            <v:shape style="position:absolute;left:5367;top:540;width:5056;height:1702" id="docshape1618" coordorigin="5367,540" coordsize="5056,1702" path="m10423,2072l10410,2138,10374,2192,10319,2229,10253,2242,5537,2242,5471,2229,5417,2192,5381,2138,5367,2072,5367,711,5381,644,5417,590,5471,554,5537,540,10253,540,10319,554,10374,590,10410,644,10423,711,10423,2072xe" filled="false" stroked="true" strokeweight="1pt" strokecolor="#231f20">
              <v:path arrowok="t"/>
              <v:stroke dashstyle="solid"/>
            </v:shape>
            <v:shape style="position:absolute;left:7793;top:82;width:204;height:397" id="docshape1619" coordorigin="7793,83" coordsize="204,397" path="m7895,480l7997,332,7942,332,7942,83,7850,83,7850,332,7793,332,7895,480xe" filled="false" stroked="true" strokeweight="1pt" strokecolor="#231f20">
              <v:path arrowok="t"/>
              <v:stroke dashstyle="solid"/>
            </v:shape>
            <v:shape style="position:absolute;left:5357;top:72;width:5076;height:2180" type="#_x0000_t202" id="docshape1620" filled="false" stroked="false">
              <v:textbox inset="0,0,0,0">
                <w:txbxContent>
                  <w:p>
                    <w:pPr>
                      <w:spacing w:line="240" w:lineRule="auto" w:before="0"/>
                      <w:rPr>
                        <w:sz w:val="22"/>
                      </w:rPr>
                    </w:pPr>
                  </w:p>
                  <w:p>
                    <w:pPr>
                      <w:spacing w:line="240" w:lineRule="auto" w:before="5"/>
                      <w:rPr>
                        <w:sz w:val="28"/>
                      </w:rPr>
                    </w:pPr>
                  </w:p>
                  <w:p>
                    <w:pPr>
                      <w:spacing w:line="231" w:lineRule="exact" w:before="0"/>
                      <w:ind w:left="176" w:right="0" w:firstLine="0"/>
                      <w:jc w:val="left"/>
                      <w:rPr>
                        <w:rFonts w:ascii="Calibri"/>
                        <w:b/>
                        <w:sz w:val="19"/>
                      </w:rPr>
                    </w:pPr>
                    <w:r>
                      <w:rPr>
                        <w:rFonts w:ascii="Calibri"/>
                        <w:b/>
                        <w:color w:val="231F20"/>
                        <w:sz w:val="19"/>
                      </w:rPr>
                      <w:t>STEP</w:t>
                    </w:r>
                    <w:r>
                      <w:rPr>
                        <w:rFonts w:ascii="Calibri"/>
                        <w:b/>
                        <w:color w:val="231F20"/>
                        <w:spacing w:val="21"/>
                        <w:sz w:val="19"/>
                      </w:rPr>
                      <w:t> </w:t>
                    </w:r>
                    <w:r>
                      <w:rPr>
                        <w:rFonts w:ascii="Calibri"/>
                        <w:b/>
                        <w:color w:val="231F20"/>
                        <w:spacing w:val="-10"/>
                        <w:sz w:val="19"/>
                      </w:rPr>
                      <w:t>2</w:t>
                    </w:r>
                  </w:p>
                  <w:p>
                    <w:pPr>
                      <w:spacing w:line="230" w:lineRule="exact" w:before="0"/>
                      <w:ind w:left="176" w:right="0" w:firstLine="0"/>
                      <w:jc w:val="left"/>
                      <w:rPr>
                        <w:rFonts w:ascii="Calibri"/>
                        <w:b/>
                        <w:sz w:val="19"/>
                      </w:rPr>
                    </w:pPr>
                    <w:r>
                      <w:rPr>
                        <w:rFonts w:ascii="Calibri"/>
                        <w:b/>
                        <w:color w:val="231F20"/>
                        <w:sz w:val="19"/>
                      </w:rPr>
                      <w:t>Assess</w:t>
                    </w:r>
                    <w:r>
                      <w:rPr>
                        <w:rFonts w:ascii="Calibri"/>
                        <w:b/>
                        <w:color w:val="231F20"/>
                        <w:spacing w:val="1"/>
                        <w:sz w:val="19"/>
                      </w:rPr>
                      <w:t> </w:t>
                    </w:r>
                    <w:r>
                      <w:rPr>
                        <w:rFonts w:ascii="Calibri"/>
                        <w:b/>
                        <w:color w:val="231F20"/>
                        <w:sz w:val="19"/>
                      </w:rPr>
                      <w:t>the</w:t>
                    </w:r>
                    <w:r>
                      <w:rPr>
                        <w:rFonts w:ascii="Calibri"/>
                        <w:b/>
                        <w:color w:val="231F20"/>
                        <w:spacing w:val="2"/>
                        <w:sz w:val="19"/>
                      </w:rPr>
                      <w:t> </w:t>
                    </w:r>
                    <w:r>
                      <w:rPr>
                        <w:rFonts w:ascii="Calibri"/>
                        <w:b/>
                        <w:color w:val="231F20"/>
                        <w:sz w:val="19"/>
                      </w:rPr>
                      <w:t>risk</w:t>
                    </w:r>
                    <w:r>
                      <w:rPr>
                        <w:rFonts w:ascii="Calibri"/>
                        <w:b/>
                        <w:color w:val="231F20"/>
                        <w:spacing w:val="1"/>
                        <w:sz w:val="19"/>
                      </w:rPr>
                      <w:t> </w:t>
                    </w:r>
                    <w:r>
                      <w:rPr>
                        <w:rFonts w:ascii="Calibri"/>
                        <w:b/>
                        <w:color w:val="231F20"/>
                        <w:sz w:val="19"/>
                      </w:rPr>
                      <w:t>of</w:t>
                    </w:r>
                    <w:r>
                      <w:rPr>
                        <w:rFonts w:ascii="Calibri"/>
                        <w:b/>
                        <w:color w:val="231F20"/>
                        <w:spacing w:val="2"/>
                        <w:sz w:val="19"/>
                      </w:rPr>
                      <w:t> </w:t>
                    </w:r>
                    <w:r>
                      <w:rPr>
                        <w:rFonts w:ascii="Calibri"/>
                        <w:b/>
                        <w:color w:val="231F20"/>
                        <w:sz w:val="19"/>
                      </w:rPr>
                      <w:t>work</w:t>
                    </w:r>
                    <w:r>
                      <w:rPr>
                        <w:rFonts w:ascii="Calibri"/>
                        <w:b/>
                        <w:color w:val="231F20"/>
                        <w:spacing w:val="1"/>
                        <w:sz w:val="19"/>
                      </w:rPr>
                      <w:t> </w:t>
                    </w:r>
                    <w:r>
                      <w:rPr>
                        <w:rFonts w:ascii="Calibri"/>
                        <w:b/>
                        <w:color w:val="231F20"/>
                        <w:sz w:val="19"/>
                      </w:rPr>
                      <w:t>injuries</w:t>
                    </w:r>
                    <w:r>
                      <w:rPr>
                        <w:rFonts w:ascii="Calibri"/>
                        <w:b/>
                        <w:color w:val="231F20"/>
                        <w:spacing w:val="2"/>
                        <w:sz w:val="19"/>
                      </w:rPr>
                      <w:t> </w:t>
                    </w:r>
                    <w:r>
                      <w:rPr>
                        <w:rFonts w:ascii="Calibri"/>
                        <w:b/>
                        <w:color w:val="231F20"/>
                        <w:sz w:val="19"/>
                      </w:rPr>
                      <w:t>and</w:t>
                    </w:r>
                    <w:r>
                      <w:rPr>
                        <w:rFonts w:ascii="Calibri"/>
                        <w:b/>
                        <w:color w:val="231F20"/>
                        <w:spacing w:val="2"/>
                        <w:sz w:val="19"/>
                      </w:rPr>
                      <w:t> </w:t>
                    </w:r>
                    <w:r>
                      <w:rPr>
                        <w:rFonts w:ascii="Calibri"/>
                        <w:b/>
                        <w:color w:val="231F20"/>
                        <w:sz w:val="19"/>
                      </w:rPr>
                      <w:t>illness</w:t>
                    </w:r>
                    <w:r>
                      <w:rPr>
                        <w:rFonts w:ascii="Calibri"/>
                        <w:b/>
                        <w:color w:val="231F20"/>
                        <w:spacing w:val="1"/>
                        <w:sz w:val="19"/>
                      </w:rPr>
                      <w:t> </w:t>
                    </w:r>
                    <w:r>
                      <w:rPr>
                        <w:rFonts w:ascii="Calibri"/>
                        <w:b/>
                        <w:color w:val="231F20"/>
                        <w:spacing w:val="-2"/>
                        <w:sz w:val="19"/>
                      </w:rPr>
                      <w:t>occurring</w:t>
                    </w:r>
                  </w:p>
                  <w:p>
                    <w:pPr>
                      <w:numPr>
                        <w:ilvl w:val="0"/>
                        <w:numId w:val="61"/>
                      </w:numPr>
                      <w:tabs>
                        <w:tab w:pos="297" w:val="left" w:leader="none"/>
                      </w:tabs>
                      <w:spacing w:line="230" w:lineRule="exact" w:before="0"/>
                      <w:ind w:left="296" w:right="0" w:hanging="121"/>
                      <w:jc w:val="left"/>
                      <w:rPr>
                        <w:rFonts w:ascii="Calibri"/>
                        <w:sz w:val="19"/>
                      </w:rPr>
                    </w:pPr>
                    <w:r>
                      <w:rPr>
                        <w:rFonts w:ascii="Calibri"/>
                        <w:color w:val="231F20"/>
                        <w:sz w:val="19"/>
                      </w:rPr>
                      <w:t>Is</w:t>
                    </w:r>
                    <w:r>
                      <w:rPr>
                        <w:rFonts w:ascii="Calibri"/>
                        <w:color w:val="231F20"/>
                        <w:spacing w:val="-10"/>
                        <w:sz w:val="19"/>
                      </w:rPr>
                      <w:t> </w:t>
                    </w:r>
                    <w:r>
                      <w:rPr>
                        <w:rFonts w:ascii="Calibri"/>
                        <w:color w:val="231F20"/>
                        <w:sz w:val="19"/>
                      </w:rPr>
                      <w:t>the</w:t>
                    </w:r>
                    <w:r>
                      <w:rPr>
                        <w:rFonts w:ascii="Calibri"/>
                        <w:color w:val="231F20"/>
                        <w:spacing w:val="-10"/>
                        <w:sz w:val="19"/>
                      </w:rPr>
                      <w:t> </w:t>
                    </w:r>
                    <w:r>
                      <w:rPr>
                        <w:rFonts w:ascii="Calibri"/>
                        <w:color w:val="231F20"/>
                        <w:sz w:val="19"/>
                      </w:rPr>
                      <w:t>nature</w:t>
                    </w:r>
                    <w:r>
                      <w:rPr>
                        <w:rFonts w:ascii="Calibri"/>
                        <w:color w:val="231F20"/>
                        <w:spacing w:val="-10"/>
                        <w:sz w:val="19"/>
                      </w:rPr>
                      <w:t> </w:t>
                    </w:r>
                    <w:r>
                      <w:rPr>
                        <w:rFonts w:ascii="Calibri"/>
                        <w:color w:val="231F20"/>
                        <w:sz w:val="19"/>
                      </w:rPr>
                      <w:t>of</w:t>
                    </w:r>
                    <w:r>
                      <w:rPr>
                        <w:rFonts w:ascii="Calibri"/>
                        <w:color w:val="231F20"/>
                        <w:spacing w:val="-10"/>
                        <w:sz w:val="19"/>
                      </w:rPr>
                      <w:t> </w:t>
                    </w:r>
                    <w:r>
                      <w:rPr>
                        <w:rFonts w:ascii="Calibri"/>
                        <w:color w:val="231F20"/>
                        <w:sz w:val="19"/>
                      </w:rPr>
                      <w:t>hazards</w:t>
                    </w:r>
                    <w:r>
                      <w:rPr>
                        <w:rFonts w:ascii="Calibri"/>
                        <w:color w:val="231F20"/>
                        <w:spacing w:val="-10"/>
                        <w:sz w:val="19"/>
                      </w:rPr>
                      <w:t> </w:t>
                    </w:r>
                    <w:r>
                      <w:rPr>
                        <w:rFonts w:ascii="Calibri"/>
                        <w:color w:val="231F20"/>
                        <w:sz w:val="19"/>
                      </w:rPr>
                      <w:t>of</w:t>
                    </w:r>
                    <w:r>
                      <w:rPr>
                        <w:rFonts w:ascii="Calibri"/>
                        <w:color w:val="231F20"/>
                        <w:spacing w:val="-10"/>
                        <w:sz w:val="19"/>
                      </w:rPr>
                      <w:t> </w:t>
                    </w:r>
                    <w:r>
                      <w:rPr>
                        <w:rFonts w:ascii="Calibri"/>
                        <w:color w:val="231F20"/>
                        <w:sz w:val="19"/>
                      </w:rPr>
                      <w:t>the</w:t>
                    </w:r>
                    <w:r>
                      <w:rPr>
                        <w:rFonts w:ascii="Calibri"/>
                        <w:color w:val="231F20"/>
                        <w:spacing w:val="-9"/>
                        <w:sz w:val="19"/>
                      </w:rPr>
                      <w:t> </w:t>
                    </w:r>
                    <w:r>
                      <w:rPr>
                        <w:rFonts w:ascii="Calibri"/>
                        <w:color w:val="231F20"/>
                        <w:sz w:val="19"/>
                      </w:rPr>
                      <w:t>work</w:t>
                    </w:r>
                    <w:r>
                      <w:rPr>
                        <w:rFonts w:ascii="Calibri"/>
                        <w:color w:val="231F20"/>
                        <w:spacing w:val="-10"/>
                        <w:sz w:val="19"/>
                      </w:rPr>
                      <w:t> </w:t>
                    </w:r>
                    <w:r>
                      <w:rPr>
                        <w:rFonts w:ascii="Calibri"/>
                        <w:color w:val="231F20"/>
                        <w:spacing w:val="-2"/>
                        <w:sz w:val="19"/>
                      </w:rPr>
                      <w:t>known?</w:t>
                    </w:r>
                  </w:p>
                  <w:p>
                    <w:pPr>
                      <w:numPr>
                        <w:ilvl w:val="0"/>
                        <w:numId w:val="61"/>
                      </w:numPr>
                      <w:tabs>
                        <w:tab w:pos="291" w:val="left" w:leader="none"/>
                      </w:tabs>
                      <w:spacing w:line="230" w:lineRule="exact" w:before="0"/>
                      <w:ind w:left="290" w:right="0" w:hanging="115"/>
                      <w:jc w:val="left"/>
                      <w:rPr>
                        <w:rFonts w:ascii="Calibri"/>
                        <w:sz w:val="19"/>
                      </w:rPr>
                    </w:pPr>
                    <w:r>
                      <w:rPr>
                        <w:rFonts w:ascii="Calibri"/>
                        <w:color w:val="231F20"/>
                        <w:sz w:val="19"/>
                      </w:rPr>
                      <w:t>Has</w:t>
                    </w:r>
                    <w:r>
                      <w:rPr>
                        <w:rFonts w:ascii="Calibri"/>
                        <w:color w:val="231F20"/>
                        <w:spacing w:val="-9"/>
                        <w:sz w:val="19"/>
                      </w:rPr>
                      <w:t> </w:t>
                    </w:r>
                    <w:r>
                      <w:rPr>
                        <w:rFonts w:ascii="Calibri"/>
                        <w:color w:val="231F20"/>
                        <w:sz w:val="19"/>
                      </w:rPr>
                      <w:t>information</w:t>
                    </w:r>
                    <w:r>
                      <w:rPr>
                        <w:rFonts w:ascii="Calibri"/>
                        <w:color w:val="231F20"/>
                        <w:spacing w:val="-8"/>
                        <w:sz w:val="19"/>
                      </w:rPr>
                      <w:t> </w:t>
                    </w:r>
                    <w:r>
                      <w:rPr>
                        <w:rFonts w:ascii="Calibri"/>
                        <w:color w:val="231F20"/>
                        <w:sz w:val="19"/>
                      </w:rPr>
                      <w:t>on</w:t>
                    </w:r>
                    <w:r>
                      <w:rPr>
                        <w:rFonts w:ascii="Calibri"/>
                        <w:color w:val="231F20"/>
                        <w:spacing w:val="-8"/>
                        <w:sz w:val="19"/>
                      </w:rPr>
                      <w:t> </w:t>
                    </w:r>
                    <w:r>
                      <w:rPr>
                        <w:rFonts w:ascii="Calibri"/>
                        <w:color w:val="231F20"/>
                        <w:sz w:val="19"/>
                      </w:rPr>
                      <w:t>MSDSs</w:t>
                    </w:r>
                    <w:r>
                      <w:rPr>
                        <w:rFonts w:ascii="Calibri"/>
                        <w:color w:val="231F20"/>
                        <w:spacing w:val="-8"/>
                        <w:sz w:val="19"/>
                      </w:rPr>
                      <w:t> </w:t>
                    </w:r>
                    <w:r>
                      <w:rPr>
                        <w:rFonts w:ascii="Calibri"/>
                        <w:color w:val="231F20"/>
                        <w:sz w:val="19"/>
                      </w:rPr>
                      <w:t>and</w:t>
                    </w:r>
                    <w:r>
                      <w:rPr>
                        <w:rFonts w:ascii="Calibri"/>
                        <w:color w:val="231F20"/>
                        <w:spacing w:val="-8"/>
                        <w:sz w:val="19"/>
                      </w:rPr>
                      <w:t> </w:t>
                    </w:r>
                    <w:r>
                      <w:rPr>
                        <w:rFonts w:ascii="Calibri"/>
                        <w:color w:val="231F20"/>
                        <w:sz w:val="19"/>
                      </w:rPr>
                      <w:t>product</w:t>
                    </w:r>
                    <w:r>
                      <w:rPr>
                        <w:rFonts w:ascii="Calibri"/>
                        <w:color w:val="231F20"/>
                        <w:spacing w:val="-8"/>
                        <w:sz w:val="19"/>
                      </w:rPr>
                      <w:t> </w:t>
                    </w:r>
                    <w:r>
                      <w:rPr>
                        <w:rFonts w:ascii="Calibri"/>
                        <w:color w:val="231F20"/>
                        <w:sz w:val="19"/>
                      </w:rPr>
                      <w:t>labels</w:t>
                    </w:r>
                    <w:r>
                      <w:rPr>
                        <w:rFonts w:ascii="Calibri"/>
                        <w:color w:val="231F20"/>
                        <w:spacing w:val="-8"/>
                        <w:sz w:val="19"/>
                      </w:rPr>
                      <w:t> </w:t>
                    </w:r>
                    <w:r>
                      <w:rPr>
                        <w:rFonts w:ascii="Calibri"/>
                        <w:color w:val="231F20"/>
                        <w:sz w:val="19"/>
                      </w:rPr>
                      <w:t>been</w:t>
                    </w:r>
                    <w:r>
                      <w:rPr>
                        <w:rFonts w:ascii="Calibri"/>
                        <w:color w:val="231F20"/>
                        <w:spacing w:val="-8"/>
                        <w:sz w:val="19"/>
                      </w:rPr>
                      <w:t> </w:t>
                    </w:r>
                    <w:r>
                      <w:rPr>
                        <w:rFonts w:ascii="Calibri"/>
                        <w:color w:val="231F20"/>
                        <w:spacing w:val="-2"/>
                        <w:sz w:val="19"/>
                      </w:rPr>
                      <w:t>checked?</w:t>
                    </w:r>
                  </w:p>
                  <w:p>
                    <w:pPr>
                      <w:numPr>
                        <w:ilvl w:val="0"/>
                        <w:numId w:val="61"/>
                      </w:numPr>
                      <w:tabs>
                        <w:tab w:pos="297" w:val="left" w:leader="none"/>
                      </w:tabs>
                      <w:spacing w:before="0"/>
                      <w:ind w:left="296" w:right="150" w:hanging="120"/>
                      <w:jc w:val="left"/>
                      <w:rPr>
                        <w:rFonts w:ascii="Calibri"/>
                        <w:sz w:val="19"/>
                      </w:rPr>
                    </w:pPr>
                    <w:r>
                      <w:rPr>
                        <w:rFonts w:ascii="Calibri"/>
                        <w:color w:val="231F20"/>
                        <w:sz w:val="19"/>
                      </w:rPr>
                      <w:t>Have</w:t>
                    </w:r>
                    <w:r>
                      <w:rPr>
                        <w:rFonts w:ascii="Calibri"/>
                        <w:color w:val="231F20"/>
                        <w:spacing w:val="-8"/>
                        <w:sz w:val="19"/>
                      </w:rPr>
                      <w:t> </w:t>
                    </w:r>
                    <w:r>
                      <w:rPr>
                        <w:rFonts w:ascii="Calibri"/>
                        <w:color w:val="231F20"/>
                        <w:sz w:val="19"/>
                      </w:rPr>
                      <w:t>factors</w:t>
                    </w:r>
                    <w:r>
                      <w:rPr>
                        <w:rFonts w:ascii="Calibri"/>
                        <w:color w:val="231F20"/>
                        <w:spacing w:val="-8"/>
                        <w:sz w:val="19"/>
                      </w:rPr>
                      <w:t> </w:t>
                    </w:r>
                    <w:r>
                      <w:rPr>
                        <w:rFonts w:ascii="Calibri"/>
                        <w:color w:val="231F20"/>
                        <w:sz w:val="19"/>
                      </w:rPr>
                      <w:t>in</w:t>
                    </w:r>
                    <w:r>
                      <w:rPr>
                        <w:rFonts w:ascii="Calibri"/>
                        <w:color w:val="231F20"/>
                        <w:spacing w:val="-8"/>
                        <w:sz w:val="19"/>
                      </w:rPr>
                      <w:t> </w:t>
                    </w:r>
                    <w:r>
                      <w:rPr>
                        <w:rFonts w:ascii="Calibri"/>
                        <w:color w:val="231F20"/>
                        <w:sz w:val="19"/>
                      </w:rPr>
                      <w:t>clause</w:t>
                    </w:r>
                    <w:r>
                      <w:rPr>
                        <w:rFonts w:ascii="Calibri"/>
                        <w:color w:val="231F20"/>
                        <w:spacing w:val="-8"/>
                        <w:sz w:val="19"/>
                      </w:rPr>
                      <w:t> </w:t>
                    </w:r>
                    <w:r>
                      <w:rPr>
                        <w:rFonts w:ascii="Calibri"/>
                        <w:color w:val="231F20"/>
                        <w:sz w:val="19"/>
                      </w:rPr>
                      <w:t>4.2</w:t>
                    </w:r>
                    <w:r>
                      <w:rPr>
                        <w:rFonts w:ascii="Calibri"/>
                        <w:color w:val="231F20"/>
                        <w:spacing w:val="-8"/>
                        <w:sz w:val="19"/>
                      </w:rPr>
                      <w:t> </w:t>
                    </w:r>
                    <w:r>
                      <w:rPr>
                        <w:rFonts w:ascii="Calibri"/>
                        <w:color w:val="231F20"/>
                        <w:sz w:val="19"/>
                      </w:rPr>
                      <w:t>of</w:t>
                    </w:r>
                    <w:r>
                      <w:rPr>
                        <w:rFonts w:ascii="Calibri"/>
                        <w:color w:val="231F20"/>
                        <w:spacing w:val="-8"/>
                        <w:sz w:val="19"/>
                      </w:rPr>
                      <w:t> </w:t>
                    </w:r>
                    <w:r>
                      <w:rPr>
                        <w:rFonts w:ascii="Calibri"/>
                        <w:i/>
                        <w:color w:val="231F20"/>
                        <w:sz w:val="19"/>
                      </w:rPr>
                      <w:t>First</w:t>
                    </w:r>
                    <w:r>
                      <w:rPr>
                        <w:rFonts w:ascii="Calibri"/>
                        <w:i/>
                        <w:color w:val="231F20"/>
                        <w:spacing w:val="-8"/>
                        <w:sz w:val="19"/>
                      </w:rPr>
                      <w:t> </w:t>
                    </w:r>
                    <w:r>
                      <w:rPr>
                        <w:rFonts w:ascii="Calibri"/>
                        <w:i/>
                        <w:color w:val="231F20"/>
                        <w:sz w:val="19"/>
                      </w:rPr>
                      <w:t>Aid</w:t>
                    </w:r>
                    <w:r>
                      <w:rPr>
                        <w:rFonts w:ascii="Calibri"/>
                        <w:i/>
                        <w:color w:val="231F20"/>
                        <w:spacing w:val="-8"/>
                        <w:sz w:val="19"/>
                      </w:rPr>
                      <w:t> </w:t>
                    </w:r>
                    <w:r>
                      <w:rPr>
                        <w:rFonts w:ascii="Calibri"/>
                        <w:i/>
                        <w:color w:val="231F20"/>
                        <w:sz w:val="19"/>
                      </w:rPr>
                      <w:t>in</w:t>
                    </w:r>
                    <w:r>
                      <w:rPr>
                        <w:rFonts w:ascii="Calibri"/>
                        <w:i/>
                        <w:color w:val="231F20"/>
                        <w:spacing w:val="-8"/>
                        <w:sz w:val="19"/>
                      </w:rPr>
                      <w:t> </w:t>
                    </w:r>
                    <w:r>
                      <w:rPr>
                        <w:rFonts w:ascii="Calibri"/>
                        <w:i/>
                        <w:color w:val="231F20"/>
                        <w:sz w:val="19"/>
                      </w:rPr>
                      <w:t>the</w:t>
                    </w:r>
                    <w:r>
                      <w:rPr>
                        <w:rFonts w:ascii="Calibri"/>
                        <w:i/>
                        <w:color w:val="231F20"/>
                        <w:spacing w:val="-8"/>
                        <w:sz w:val="19"/>
                      </w:rPr>
                      <w:t> </w:t>
                    </w:r>
                    <w:r>
                      <w:rPr>
                        <w:rFonts w:ascii="Calibri"/>
                        <w:i/>
                        <w:color w:val="231F20"/>
                        <w:sz w:val="19"/>
                      </w:rPr>
                      <w:t>Workplace</w:t>
                    </w:r>
                    <w:r>
                      <w:rPr>
                        <w:rFonts w:ascii="Calibri"/>
                        <w:i/>
                        <w:color w:val="231F20"/>
                        <w:spacing w:val="-8"/>
                        <w:sz w:val="19"/>
                      </w:rPr>
                      <w:t> </w:t>
                    </w:r>
                    <w:r>
                      <w:rPr>
                        <w:rFonts w:ascii="Calibri"/>
                        <w:i/>
                        <w:color w:val="231F20"/>
                        <w:sz w:val="19"/>
                      </w:rPr>
                      <w:t>(Code</w:t>
                    </w:r>
                    <w:r>
                      <w:rPr>
                        <w:rFonts w:ascii="Calibri"/>
                        <w:i/>
                        <w:color w:val="231F20"/>
                        <w:sz w:val="19"/>
                      </w:rPr>
                      <w:t> of Practice No. 18 1995) </w:t>
                    </w:r>
                    <w:r>
                      <w:rPr>
                        <w:rFonts w:ascii="Calibri"/>
                        <w:color w:val="231F20"/>
                        <w:sz w:val="19"/>
                      </w:rPr>
                      <w:t>been taken into acount?</w:t>
                    </w:r>
                  </w:p>
                </w:txbxContent>
              </v:textbox>
              <w10:wrap type="none"/>
            </v:shape>
            <w10:wrap type="topAndBottom"/>
          </v:group>
        </w:pict>
      </w:r>
      <w:r>
        <w:rPr/>
        <w:pict>
          <v:shape style="position:absolute;margin-left:389.673004pt;margin-top:119.054001pt;width:10.2pt;height:19.850pt;mso-position-horizontal-relative:page;mso-position-vertical-relative:paragraph;z-index:-15695360;mso-wrap-distance-left:0;mso-wrap-distance-right:0" id="docshape1621" coordorigin="7793,2381" coordsize="204,397" path="m7895,2778l7997,2631,7942,2631,7942,2381,7850,2381,7850,2631,7793,2631,7895,2778xe" filled="false" stroked="true" strokeweight="1pt" strokecolor="#231f20">
            <v:path arrowok="t"/>
            <v:stroke dashstyle="solid"/>
            <w10:wrap type="topAndBottom"/>
          </v:shape>
        </w:pict>
      </w:r>
      <w:r>
        <w:rPr/>
        <w:pict>
          <v:group style="position:absolute;margin-left:334.298248pt;margin-top:146.582382pt;width:120.95pt;height:121.05pt;mso-position-horizontal-relative:page;mso-position-vertical-relative:paragraph;z-index:-15694848;mso-wrap-distance-left:0;mso-wrap-distance-right:0" id="docshapegroup1622" coordorigin="6686,2932" coordsize="2419,2421">
            <v:shape style="position:absolute;left:6695;top:2941;width:2399;height:2401" id="docshape1623" coordorigin="6696,2942" coordsize="2399,2401" path="m7895,2942l7787,2987,6741,4033,6707,4084,6696,4142,6707,4199,6741,4250,7787,5297,7838,5330,7895,5342,7953,5330,8004,5297,9050,4250,9084,4199,9095,4142,9084,4084,9050,4033,8004,2987,7953,2953,7895,2942xe" filled="true" fillcolor="#febe10" stroked="false">
              <v:path arrowok="t"/>
              <v:fill type="solid"/>
            </v:shape>
            <v:shape style="position:absolute;left:6695;top:2941;width:2399;height:2401" id="docshape1624" coordorigin="6696,2942" coordsize="2399,2401" path="m8004,5297l7953,5330,7895,5342,7838,5330,7787,5297,6741,4250,6707,4199,6696,4142,6707,4084,6741,4033,7787,2987,7838,2953,7895,2942,7953,2953,8004,2987,9050,4033,9084,4084,9095,4142,9084,4199,9050,4250,8004,5297xe" filled="false" stroked="true" strokeweight="1pt" strokecolor="#231f20">
              <v:path arrowok="t"/>
              <v:stroke dashstyle="solid"/>
            </v:shape>
            <v:shape style="position:absolute;left:6685;top:2931;width:2419;height:2421" type="#_x0000_t202" id="docshape1625" filled="false" stroked="false">
              <v:textbox inset="0,0,0,0">
                <w:txbxContent>
                  <w:p>
                    <w:pPr>
                      <w:spacing w:line="240" w:lineRule="auto" w:before="0"/>
                      <w:rPr>
                        <w:sz w:val="22"/>
                      </w:rPr>
                    </w:pPr>
                  </w:p>
                  <w:p>
                    <w:pPr>
                      <w:spacing w:line="240" w:lineRule="auto" w:before="3"/>
                      <w:rPr>
                        <w:sz w:val="26"/>
                      </w:rPr>
                    </w:pPr>
                  </w:p>
                  <w:p>
                    <w:pPr>
                      <w:spacing w:line="230" w:lineRule="exact" w:before="0"/>
                      <w:ind w:left="436" w:right="377" w:firstLine="0"/>
                      <w:jc w:val="center"/>
                      <w:rPr>
                        <w:rFonts w:ascii="Calibri"/>
                        <w:b/>
                        <w:sz w:val="19"/>
                      </w:rPr>
                    </w:pPr>
                    <w:r>
                      <w:rPr>
                        <w:rFonts w:ascii="Calibri"/>
                        <w:b/>
                        <w:color w:val="231F20"/>
                        <w:sz w:val="19"/>
                      </w:rPr>
                      <w:t>STEP</w:t>
                    </w:r>
                    <w:r>
                      <w:rPr>
                        <w:rFonts w:ascii="Calibri"/>
                        <w:b/>
                        <w:color w:val="231F20"/>
                        <w:spacing w:val="21"/>
                        <w:sz w:val="19"/>
                      </w:rPr>
                      <w:t> </w:t>
                    </w:r>
                    <w:r>
                      <w:rPr>
                        <w:rFonts w:ascii="Calibri"/>
                        <w:b/>
                        <w:color w:val="231F20"/>
                        <w:spacing w:val="-10"/>
                        <w:sz w:val="19"/>
                      </w:rPr>
                      <w:t>3</w:t>
                    </w:r>
                  </w:p>
                  <w:p>
                    <w:pPr>
                      <w:spacing w:line="235" w:lineRule="auto" w:before="2"/>
                      <w:ind w:left="600" w:right="591" w:hanging="1"/>
                      <w:jc w:val="center"/>
                      <w:rPr>
                        <w:rFonts w:ascii="Calibri"/>
                        <w:b/>
                        <w:sz w:val="19"/>
                      </w:rPr>
                    </w:pPr>
                    <w:r>
                      <w:rPr>
                        <w:rFonts w:ascii="Calibri"/>
                        <w:b/>
                        <w:color w:val="231F20"/>
                        <w:sz w:val="19"/>
                      </w:rPr>
                      <w:t>What facilities </w:t>
                    </w:r>
                    <w:r>
                      <w:rPr>
                        <w:rFonts w:ascii="Calibri"/>
                        <w:b/>
                        <w:color w:val="231F20"/>
                        <w:w w:val="95"/>
                        <w:sz w:val="19"/>
                      </w:rPr>
                      <w:t>and</w:t>
                    </w:r>
                    <w:r>
                      <w:rPr>
                        <w:rFonts w:ascii="Calibri"/>
                        <w:b/>
                        <w:color w:val="231F20"/>
                        <w:spacing w:val="5"/>
                        <w:sz w:val="19"/>
                      </w:rPr>
                      <w:t> </w:t>
                    </w:r>
                    <w:r>
                      <w:rPr>
                        <w:rFonts w:ascii="Calibri"/>
                        <w:b/>
                        <w:color w:val="231F20"/>
                        <w:w w:val="95"/>
                        <w:sz w:val="19"/>
                      </w:rPr>
                      <w:t>training</w:t>
                    </w:r>
                    <w:r>
                      <w:rPr>
                        <w:rFonts w:ascii="Calibri"/>
                        <w:b/>
                        <w:color w:val="231F20"/>
                        <w:spacing w:val="5"/>
                        <w:sz w:val="19"/>
                      </w:rPr>
                      <w:t> </w:t>
                    </w:r>
                    <w:r>
                      <w:rPr>
                        <w:rFonts w:ascii="Calibri"/>
                        <w:b/>
                        <w:color w:val="231F20"/>
                        <w:spacing w:val="-5"/>
                        <w:w w:val="95"/>
                        <w:sz w:val="19"/>
                      </w:rPr>
                      <w:t>are</w:t>
                    </w:r>
                  </w:p>
                  <w:p>
                    <w:pPr>
                      <w:spacing w:line="235" w:lineRule="auto" w:before="1"/>
                      <w:ind w:left="436" w:right="428" w:firstLine="0"/>
                      <w:jc w:val="center"/>
                      <w:rPr>
                        <w:rFonts w:ascii="Calibri"/>
                        <w:b/>
                        <w:sz w:val="19"/>
                      </w:rPr>
                    </w:pPr>
                    <w:r>
                      <w:rPr>
                        <w:rFonts w:ascii="Calibri"/>
                        <w:b/>
                        <w:color w:val="231F20"/>
                        <w:w w:val="95"/>
                        <w:sz w:val="19"/>
                      </w:rPr>
                      <w:t>required</w:t>
                    </w:r>
                    <w:r>
                      <w:rPr>
                        <w:rFonts w:ascii="Calibri"/>
                        <w:b/>
                        <w:color w:val="231F20"/>
                        <w:spacing w:val="-9"/>
                        <w:w w:val="95"/>
                        <w:sz w:val="19"/>
                      </w:rPr>
                      <w:t> </w:t>
                    </w:r>
                    <w:r>
                      <w:rPr>
                        <w:rFonts w:ascii="Calibri"/>
                        <w:b/>
                        <w:color w:val="231F20"/>
                        <w:w w:val="95"/>
                        <w:sz w:val="19"/>
                      </w:rPr>
                      <w:t>to</w:t>
                    </w:r>
                    <w:r>
                      <w:rPr>
                        <w:rFonts w:ascii="Calibri"/>
                        <w:b/>
                        <w:color w:val="231F20"/>
                        <w:spacing w:val="-9"/>
                        <w:w w:val="95"/>
                        <w:sz w:val="19"/>
                      </w:rPr>
                      <w:t> </w:t>
                    </w:r>
                    <w:r>
                      <w:rPr>
                        <w:rFonts w:ascii="Calibri"/>
                        <w:b/>
                        <w:color w:val="231F20"/>
                        <w:w w:val="95"/>
                        <w:sz w:val="19"/>
                      </w:rPr>
                      <w:t>meet</w:t>
                    </w:r>
                    <w:r>
                      <w:rPr>
                        <w:rFonts w:ascii="Calibri"/>
                        <w:b/>
                        <w:color w:val="231F20"/>
                        <w:spacing w:val="-8"/>
                        <w:w w:val="95"/>
                        <w:sz w:val="19"/>
                      </w:rPr>
                      <w:t> </w:t>
                    </w:r>
                    <w:r>
                      <w:rPr>
                        <w:rFonts w:ascii="Calibri"/>
                        <w:b/>
                        <w:color w:val="231F20"/>
                        <w:w w:val="95"/>
                        <w:sz w:val="19"/>
                      </w:rPr>
                      <w:t>the </w:t>
                    </w:r>
                    <w:r>
                      <w:rPr>
                        <w:rFonts w:ascii="Calibri"/>
                        <w:b/>
                        <w:color w:val="231F20"/>
                        <w:sz w:val="19"/>
                      </w:rPr>
                      <w:t>assessed needs?</w:t>
                    </w:r>
                  </w:p>
                </w:txbxContent>
              </v:textbox>
              <w10:wrap type="none"/>
            </v:shape>
            <w10:wrap type="topAndBottom"/>
          </v:group>
        </w:pict>
      </w:r>
      <w:r>
        <w:rPr/>
        <w:pict>
          <v:shape style="position:absolute;margin-left:389.673004pt;margin-top:273.829987pt;width:10.2pt;height:19.850pt;mso-position-horizontal-relative:page;mso-position-vertical-relative:paragraph;z-index:-15694336;mso-wrap-distance-left:0;mso-wrap-distance-right:0" id="docshape1626" coordorigin="7793,5477" coordsize="204,397" path="m7895,5873l7997,5726,7942,5726,7942,5477,7850,5477,7850,5726,7793,5726,7895,5873xe" filled="false" stroked="true" strokeweight="1pt" strokecolor="#231f20">
            <v:path arrowok="t"/>
            <v:stroke dashstyle="solid"/>
            <w10:wrap type="topAndBottom"/>
          </v:shape>
        </w:pict>
      </w:r>
      <w:r>
        <w:rPr/>
        <w:pict>
          <v:group style="position:absolute;margin-left:267.868011pt;margin-top:301.692993pt;width:253.8pt;height:254.05pt;mso-position-horizontal-relative:page;mso-position-vertical-relative:paragraph;z-index:-15693824;mso-wrap-distance-left:0;mso-wrap-distance-right:0" id="docshapegroup1627" coordorigin="5357,6034" coordsize="5076,5081">
            <v:shape style="position:absolute;left:6497;top:6777;width:3923;height:1154" id="docshape1628" coordorigin="6497,6778" coordsize="3923,1154" path="m10249,6778l6667,6778,6601,6791,6547,6827,6511,6882,6497,6948,6497,7761,6511,7828,6547,7882,6601,7918,6667,7932,10249,7932,10316,7918,10370,7882,10406,7828,10419,7761,10419,6948,10406,6882,10370,6827,10316,6791,10249,6778xe" filled="true" fillcolor="#ffdc90" stroked="false">
              <v:path arrowok="t"/>
              <v:fill type="solid"/>
            </v:shape>
            <v:shape style="position:absolute;left:6497;top:6777;width:3923;height:1154" id="docshape1629" coordorigin="6497,6778" coordsize="3923,1154" path="m10419,7761l10406,7828,10370,7882,10316,7918,10249,7932,6667,7932,6601,7918,6547,7882,6511,7828,6497,7761,6497,6948,6511,6882,6547,6827,6601,6791,6667,6778,10249,6778,10316,6791,10370,6827,10406,6882,10419,6948,10419,7761xe" filled="false" stroked="true" strokeweight="1pt" strokecolor="#231f20">
              <v:path arrowok="t"/>
              <v:stroke dashstyle="solid"/>
            </v:shape>
            <v:shape style="position:absolute;left:6497;top:8098;width:3923;height:1419" id="docshape1630" coordorigin="6497,8098" coordsize="3923,1419" path="m10249,8098l6667,8098,6601,8112,6547,8148,6511,8202,6497,8268,6497,9346,6511,9412,6547,9467,6601,9503,6667,9516,10249,9516,10316,9503,10370,9467,10406,9412,10419,9346,10419,8268,10406,8202,10370,8148,10316,8112,10249,8098xe" filled="true" fillcolor="#ffdc90" stroked="false">
              <v:path arrowok="t"/>
              <v:fill type="solid"/>
            </v:shape>
            <v:shape style="position:absolute;left:6497;top:8098;width:3923;height:1419" id="docshape1631" coordorigin="6497,8098" coordsize="3923,1419" path="m10419,9346l10406,9412,10370,9467,10316,9503,10249,9516,6667,9516,6601,9503,6547,9467,6511,9412,6497,9346,6497,8268,6511,8202,6547,8148,6601,8112,6667,8098,10249,8098,10316,8112,10370,8148,10406,8202,10419,8268,10419,9346xe" filled="false" stroked="true" strokeweight="1pt" strokecolor="#231f20">
              <v:path arrowok="t"/>
              <v:stroke dashstyle="solid"/>
            </v:shape>
            <v:shape style="position:absolute;left:6497;top:9685;width:3923;height:1419" id="docshape1632" coordorigin="6497,9686" coordsize="3923,1419" path="m10249,9686l6667,9686,6601,9699,6547,9736,6511,9790,6497,9856,6497,10934,6511,11000,6547,11054,6601,11091,6667,11104,10249,11104,10316,11091,10370,11054,10406,11000,10419,10934,10419,9856,10406,9790,10370,9736,10316,9699,10249,9686xe" filled="true" fillcolor="#ffdc90" stroked="false">
              <v:path arrowok="t"/>
              <v:fill type="solid"/>
            </v:shape>
            <v:shape style="position:absolute;left:6497;top:9685;width:3923;height:1419" id="docshape1633" coordorigin="6497,9686" coordsize="3923,1419" path="m10419,10934l10406,11000,10370,11054,10316,11091,10249,11104,6667,11104,6601,11091,6547,11054,6511,11000,6497,10934,6497,9856,6511,9790,6547,9736,6601,9699,6667,9686,10249,9686,10316,9699,10370,9736,10406,9790,10419,9856,10419,10934xe" filled="false" stroked="true" strokeweight="1pt" strokecolor="#231f20">
              <v:path arrowok="t"/>
              <v:stroke dashstyle="solid"/>
            </v:shape>
            <v:shape style="position:absolute;left:5367;top:6043;width:5056;height:568" id="docshape1634" coordorigin="5367,6044" coordsize="5056,568" path="m10253,6044l5537,6044,5471,6057,5417,6094,5381,6148,5367,6214,5367,6441,5381,6507,5417,6561,5471,6598,5537,6611,10253,6611,10319,6598,10374,6561,10410,6507,10423,6441,10423,6214,10410,6148,10374,6094,10319,6057,10253,6044xe" filled="true" fillcolor="#febe10" stroked="false">
              <v:path arrowok="t"/>
              <v:fill type="solid"/>
            </v:shape>
            <v:shape style="position:absolute;left:5367;top:6043;width:5056;height:568" id="docshape1635" coordorigin="5367,6044" coordsize="5056,568" path="m10423,6441l10410,6507,10374,6561,10319,6598,10253,6611,5537,6611,5471,6598,5417,6561,5381,6507,5367,6441,5367,6214,5381,6148,5417,6094,5471,6057,5537,6044,10253,6044,10319,6057,10374,6094,10410,6148,10423,6214,10423,6441xe" filled="false" stroked="true" strokeweight="1pt" strokecolor="#231f20">
              <v:path arrowok="t"/>
              <v:stroke dashstyle="solid"/>
            </v:shape>
            <v:shape style="position:absolute;left:5933;top:6611;width:564;height:3774" id="docshape1636" coordorigin="5933,6612" coordsize="564,3774" path="m5933,6612l5933,10386,6497,10386m5933,7488l6497,7488m5933,8805l6497,8805e" filled="false" stroked="true" strokeweight="1pt" strokecolor="#231f20">
              <v:path arrowok="t"/>
              <v:stroke dashstyle="solid"/>
            </v:shape>
            <v:shape style="position:absolute;left:5548;top:6091;width:4777;height:3277" type="#_x0000_t202" id="docshape1637" filled="false" stroked="false">
              <v:textbox inset="0,0,0,0">
                <w:txbxContent>
                  <w:p>
                    <w:pPr>
                      <w:spacing w:line="231" w:lineRule="exact" w:before="3"/>
                      <w:ind w:left="0" w:right="0" w:firstLine="0"/>
                      <w:jc w:val="left"/>
                      <w:rPr>
                        <w:rFonts w:ascii="Calibri"/>
                        <w:b/>
                        <w:sz w:val="19"/>
                      </w:rPr>
                    </w:pPr>
                    <w:r>
                      <w:rPr>
                        <w:rFonts w:ascii="Calibri"/>
                        <w:b/>
                        <w:color w:val="231F20"/>
                        <w:sz w:val="19"/>
                      </w:rPr>
                      <w:t>STEP</w:t>
                    </w:r>
                    <w:r>
                      <w:rPr>
                        <w:rFonts w:ascii="Calibri"/>
                        <w:b/>
                        <w:color w:val="231F20"/>
                        <w:spacing w:val="21"/>
                        <w:sz w:val="19"/>
                      </w:rPr>
                      <w:t> </w:t>
                    </w:r>
                    <w:r>
                      <w:rPr>
                        <w:rFonts w:ascii="Calibri"/>
                        <w:b/>
                        <w:color w:val="231F20"/>
                        <w:spacing w:val="-10"/>
                        <w:sz w:val="19"/>
                      </w:rPr>
                      <w:t>4</w:t>
                    </w:r>
                  </w:p>
                  <w:p>
                    <w:pPr>
                      <w:spacing w:line="231" w:lineRule="exact" w:before="0"/>
                      <w:ind w:left="0" w:right="0" w:firstLine="0"/>
                      <w:jc w:val="left"/>
                      <w:rPr>
                        <w:rFonts w:ascii="Calibri"/>
                        <w:b/>
                        <w:sz w:val="19"/>
                      </w:rPr>
                    </w:pPr>
                    <w:r>
                      <w:rPr>
                        <w:rFonts w:ascii="Calibri"/>
                        <w:b/>
                        <w:color w:val="231F20"/>
                        <w:sz w:val="19"/>
                      </w:rPr>
                      <w:t>Periodic</w:t>
                    </w:r>
                    <w:r>
                      <w:rPr>
                        <w:rFonts w:ascii="Calibri"/>
                        <w:b/>
                        <w:color w:val="231F20"/>
                        <w:spacing w:val="-2"/>
                        <w:sz w:val="19"/>
                      </w:rPr>
                      <w:t> </w:t>
                    </w:r>
                    <w:r>
                      <w:rPr>
                        <w:rFonts w:ascii="Calibri"/>
                        <w:b/>
                        <w:color w:val="231F20"/>
                        <w:sz w:val="19"/>
                      </w:rPr>
                      <w:t>review</w:t>
                    </w:r>
                    <w:r>
                      <w:rPr>
                        <w:rFonts w:ascii="Calibri"/>
                        <w:b/>
                        <w:color w:val="231F20"/>
                        <w:spacing w:val="-2"/>
                        <w:sz w:val="19"/>
                      </w:rPr>
                      <w:t> </w:t>
                    </w:r>
                    <w:r>
                      <w:rPr>
                        <w:rFonts w:ascii="Calibri"/>
                        <w:b/>
                        <w:color w:val="231F20"/>
                        <w:sz w:val="19"/>
                      </w:rPr>
                      <w:t>of</w:t>
                    </w:r>
                    <w:r>
                      <w:rPr>
                        <w:rFonts w:ascii="Calibri"/>
                        <w:b/>
                        <w:color w:val="231F20"/>
                        <w:spacing w:val="-1"/>
                        <w:sz w:val="19"/>
                      </w:rPr>
                      <w:t> </w:t>
                    </w:r>
                    <w:r>
                      <w:rPr>
                        <w:rFonts w:ascii="Calibri"/>
                        <w:b/>
                        <w:color w:val="231F20"/>
                        <w:spacing w:val="-2"/>
                        <w:sz w:val="19"/>
                      </w:rPr>
                      <w:t>assessment</w:t>
                    </w:r>
                  </w:p>
                  <w:p>
                    <w:pPr>
                      <w:spacing w:line="240" w:lineRule="auto" w:before="0"/>
                      <w:rPr>
                        <w:rFonts w:ascii="Calibri"/>
                        <w:b/>
                        <w:sz w:val="28"/>
                      </w:rPr>
                    </w:pPr>
                  </w:p>
                  <w:p>
                    <w:pPr>
                      <w:spacing w:line="231" w:lineRule="exact" w:before="0"/>
                      <w:ind w:left="1149" w:right="0" w:firstLine="0"/>
                      <w:jc w:val="left"/>
                      <w:rPr>
                        <w:rFonts w:ascii="Calibri"/>
                        <w:b/>
                        <w:sz w:val="19"/>
                      </w:rPr>
                    </w:pPr>
                    <w:r>
                      <w:rPr>
                        <w:rFonts w:ascii="Calibri"/>
                        <w:b/>
                        <w:color w:val="231F20"/>
                        <w:sz w:val="19"/>
                      </w:rPr>
                      <w:t>First</w:t>
                    </w:r>
                    <w:r>
                      <w:rPr>
                        <w:rFonts w:ascii="Calibri"/>
                        <w:b/>
                        <w:color w:val="231F20"/>
                        <w:spacing w:val="-9"/>
                        <w:sz w:val="19"/>
                      </w:rPr>
                      <w:t> </w:t>
                    </w:r>
                    <w:r>
                      <w:rPr>
                        <w:rFonts w:ascii="Calibri"/>
                        <w:b/>
                        <w:color w:val="231F20"/>
                        <w:sz w:val="19"/>
                      </w:rPr>
                      <w:t>aiders</w:t>
                    </w:r>
                    <w:r>
                      <w:rPr>
                        <w:rFonts w:ascii="Calibri"/>
                        <w:b/>
                        <w:color w:val="231F20"/>
                        <w:spacing w:val="-8"/>
                        <w:sz w:val="19"/>
                      </w:rPr>
                      <w:t> </w:t>
                    </w:r>
                    <w:r>
                      <w:rPr>
                        <w:rFonts w:ascii="Calibri"/>
                        <w:b/>
                        <w:color w:val="231F20"/>
                        <w:sz w:val="19"/>
                      </w:rPr>
                      <w:t>and</w:t>
                    </w:r>
                    <w:r>
                      <w:rPr>
                        <w:rFonts w:ascii="Calibri"/>
                        <w:b/>
                        <w:color w:val="231F20"/>
                        <w:spacing w:val="-8"/>
                        <w:sz w:val="19"/>
                      </w:rPr>
                      <w:t> </w:t>
                    </w:r>
                    <w:r>
                      <w:rPr>
                        <w:rFonts w:ascii="Calibri"/>
                        <w:b/>
                        <w:color w:val="231F20"/>
                        <w:spacing w:val="-2"/>
                        <w:sz w:val="19"/>
                      </w:rPr>
                      <w:t>training</w:t>
                    </w:r>
                  </w:p>
                  <w:p>
                    <w:pPr>
                      <w:numPr>
                        <w:ilvl w:val="0"/>
                        <w:numId w:val="62"/>
                      </w:numPr>
                      <w:tabs>
                        <w:tab w:pos="1264" w:val="left" w:leader="none"/>
                      </w:tabs>
                      <w:spacing w:line="230" w:lineRule="exact" w:before="0"/>
                      <w:ind w:left="1263" w:right="0" w:hanging="115"/>
                      <w:jc w:val="left"/>
                      <w:rPr>
                        <w:rFonts w:ascii="Calibri"/>
                        <w:sz w:val="19"/>
                      </w:rPr>
                    </w:pPr>
                    <w:r>
                      <w:rPr>
                        <w:rFonts w:ascii="Calibri"/>
                        <w:color w:val="231F20"/>
                        <w:sz w:val="19"/>
                      </w:rPr>
                      <w:t>How</w:t>
                    </w:r>
                    <w:r>
                      <w:rPr>
                        <w:rFonts w:ascii="Calibri"/>
                        <w:color w:val="231F20"/>
                        <w:spacing w:val="-9"/>
                        <w:sz w:val="19"/>
                      </w:rPr>
                      <w:t> </w:t>
                    </w:r>
                    <w:r>
                      <w:rPr>
                        <w:rFonts w:ascii="Calibri"/>
                        <w:color w:val="231F20"/>
                        <w:sz w:val="19"/>
                      </w:rPr>
                      <w:t>many</w:t>
                    </w:r>
                    <w:r>
                      <w:rPr>
                        <w:rFonts w:ascii="Calibri"/>
                        <w:color w:val="231F20"/>
                        <w:spacing w:val="-8"/>
                        <w:sz w:val="19"/>
                      </w:rPr>
                      <w:t> </w:t>
                    </w:r>
                    <w:r>
                      <w:rPr>
                        <w:rFonts w:ascii="Calibri"/>
                        <w:color w:val="231F20"/>
                        <w:sz w:val="19"/>
                      </w:rPr>
                      <w:t>first</w:t>
                    </w:r>
                    <w:r>
                      <w:rPr>
                        <w:rFonts w:ascii="Calibri"/>
                        <w:color w:val="231F20"/>
                        <w:spacing w:val="-8"/>
                        <w:sz w:val="19"/>
                      </w:rPr>
                      <w:t> </w:t>
                    </w:r>
                    <w:r>
                      <w:rPr>
                        <w:rFonts w:ascii="Calibri"/>
                        <w:color w:val="231F20"/>
                        <w:sz w:val="19"/>
                      </w:rPr>
                      <w:t>aiders</w:t>
                    </w:r>
                    <w:r>
                      <w:rPr>
                        <w:rFonts w:ascii="Calibri"/>
                        <w:color w:val="231F20"/>
                        <w:spacing w:val="-8"/>
                        <w:sz w:val="19"/>
                      </w:rPr>
                      <w:t> </w:t>
                    </w:r>
                    <w:r>
                      <w:rPr>
                        <w:rFonts w:ascii="Calibri"/>
                        <w:color w:val="231F20"/>
                        <w:sz w:val="19"/>
                      </w:rPr>
                      <w:t>are</w:t>
                    </w:r>
                    <w:r>
                      <w:rPr>
                        <w:rFonts w:ascii="Calibri"/>
                        <w:color w:val="231F20"/>
                        <w:spacing w:val="-9"/>
                        <w:sz w:val="19"/>
                      </w:rPr>
                      <w:t> </w:t>
                    </w:r>
                    <w:r>
                      <w:rPr>
                        <w:rFonts w:ascii="Calibri"/>
                        <w:color w:val="231F20"/>
                        <w:spacing w:val="-2"/>
                        <w:sz w:val="19"/>
                      </w:rPr>
                      <w:t>needed?</w:t>
                    </w:r>
                  </w:p>
                  <w:p>
                    <w:pPr>
                      <w:numPr>
                        <w:ilvl w:val="0"/>
                        <w:numId w:val="62"/>
                      </w:numPr>
                      <w:tabs>
                        <w:tab w:pos="1264" w:val="left" w:leader="none"/>
                      </w:tabs>
                      <w:spacing w:line="230" w:lineRule="exact" w:before="0"/>
                      <w:ind w:left="1263" w:right="0" w:hanging="115"/>
                      <w:jc w:val="left"/>
                      <w:rPr>
                        <w:rFonts w:ascii="Calibri"/>
                        <w:sz w:val="19"/>
                      </w:rPr>
                    </w:pPr>
                    <w:r>
                      <w:rPr>
                        <w:rFonts w:ascii="Calibri"/>
                        <w:color w:val="231F20"/>
                        <w:w w:val="95"/>
                        <w:sz w:val="19"/>
                      </w:rPr>
                      <w:t>What</w:t>
                    </w:r>
                    <w:r>
                      <w:rPr>
                        <w:rFonts w:ascii="Calibri"/>
                        <w:color w:val="231F20"/>
                        <w:spacing w:val="4"/>
                        <w:sz w:val="19"/>
                      </w:rPr>
                      <w:t> </w:t>
                    </w:r>
                    <w:r>
                      <w:rPr>
                        <w:rFonts w:ascii="Calibri"/>
                        <w:color w:val="231F20"/>
                        <w:w w:val="95"/>
                        <w:sz w:val="19"/>
                      </w:rPr>
                      <w:t>are</w:t>
                    </w:r>
                    <w:r>
                      <w:rPr>
                        <w:rFonts w:ascii="Calibri"/>
                        <w:color w:val="231F20"/>
                        <w:spacing w:val="5"/>
                        <w:sz w:val="19"/>
                      </w:rPr>
                      <w:t> </w:t>
                    </w:r>
                    <w:r>
                      <w:rPr>
                        <w:rFonts w:ascii="Calibri"/>
                        <w:color w:val="231F20"/>
                        <w:w w:val="95"/>
                        <w:sz w:val="19"/>
                      </w:rPr>
                      <w:t>the</w:t>
                    </w:r>
                    <w:r>
                      <w:rPr>
                        <w:rFonts w:ascii="Calibri"/>
                        <w:color w:val="231F20"/>
                        <w:spacing w:val="5"/>
                        <w:sz w:val="19"/>
                      </w:rPr>
                      <w:t> </w:t>
                    </w:r>
                    <w:r>
                      <w:rPr>
                        <w:rFonts w:ascii="Calibri"/>
                        <w:color w:val="231F20"/>
                        <w:w w:val="95"/>
                        <w:sz w:val="19"/>
                      </w:rPr>
                      <w:t>required</w:t>
                    </w:r>
                    <w:r>
                      <w:rPr>
                        <w:rFonts w:ascii="Calibri"/>
                        <w:color w:val="231F20"/>
                        <w:spacing w:val="5"/>
                        <w:sz w:val="19"/>
                      </w:rPr>
                      <w:t> </w:t>
                    </w:r>
                    <w:r>
                      <w:rPr>
                        <w:rFonts w:ascii="Calibri"/>
                        <w:color w:val="231F20"/>
                        <w:w w:val="95"/>
                        <w:sz w:val="19"/>
                      </w:rPr>
                      <w:t>first</w:t>
                    </w:r>
                    <w:r>
                      <w:rPr>
                        <w:rFonts w:ascii="Calibri"/>
                        <w:color w:val="231F20"/>
                        <w:spacing w:val="5"/>
                        <w:sz w:val="19"/>
                      </w:rPr>
                      <w:t> </w:t>
                    </w:r>
                    <w:r>
                      <w:rPr>
                        <w:rFonts w:ascii="Calibri"/>
                        <w:color w:val="231F20"/>
                        <w:w w:val="95"/>
                        <w:sz w:val="19"/>
                      </w:rPr>
                      <w:t>aid</w:t>
                    </w:r>
                    <w:r>
                      <w:rPr>
                        <w:rFonts w:ascii="Calibri"/>
                        <w:color w:val="231F20"/>
                        <w:spacing w:val="5"/>
                        <w:sz w:val="19"/>
                      </w:rPr>
                      <w:t> </w:t>
                    </w:r>
                    <w:r>
                      <w:rPr>
                        <w:rFonts w:ascii="Calibri"/>
                        <w:color w:val="231F20"/>
                        <w:spacing w:val="-2"/>
                        <w:w w:val="95"/>
                        <w:sz w:val="19"/>
                      </w:rPr>
                      <w:t>competencies?</w:t>
                    </w:r>
                  </w:p>
                  <w:p>
                    <w:pPr>
                      <w:numPr>
                        <w:ilvl w:val="0"/>
                        <w:numId w:val="62"/>
                      </w:numPr>
                      <w:tabs>
                        <w:tab w:pos="1264" w:val="left" w:leader="none"/>
                      </w:tabs>
                      <w:spacing w:line="231" w:lineRule="exact" w:before="0"/>
                      <w:ind w:left="1263" w:right="0" w:hanging="115"/>
                      <w:jc w:val="left"/>
                      <w:rPr>
                        <w:rFonts w:ascii="Calibri"/>
                        <w:sz w:val="19"/>
                      </w:rPr>
                    </w:pPr>
                    <w:r>
                      <w:rPr>
                        <w:rFonts w:ascii="Calibri"/>
                        <w:color w:val="231F20"/>
                        <w:sz w:val="19"/>
                      </w:rPr>
                      <w:t>What</w:t>
                    </w:r>
                    <w:r>
                      <w:rPr>
                        <w:rFonts w:ascii="Calibri"/>
                        <w:color w:val="231F20"/>
                        <w:spacing w:val="-9"/>
                        <w:sz w:val="19"/>
                      </w:rPr>
                      <w:t> </w:t>
                    </w:r>
                    <w:r>
                      <w:rPr>
                        <w:rFonts w:ascii="Calibri"/>
                        <w:color w:val="231F20"/>
                        <w:sz w:val="19"/>
                      </w:rPr>
                      <w:t>training</w:t>
                    </w:r>
                    <w:r>
                      <w:rPr>
                        <w:rFonts w:ascii="Calibri"/>
                        <w:color w:val="231F20"/>
                        <w:spacing w:val="-8"/>
                        <w:sz w:val="19"/>
                      </w:rPr>
                      <w:t> </w:t>
                    </w:r>
                    <w:r>
                      <w:rPr>
                        <w:rFonts w:ascii="Calibri"/>
                        <w:color w:val="231F20"/>
                        <w:sz w:val="19"/>
                      </w:rPr>
                      <w:t>is</w:t>
                    </w:r>
                    <w:r>
                      <w:rPr>
                        <w:rFonts w:ascii="Calibri"/>
                        <w:color w:val="231F20"/>
                        <w:spacing w:val="-9"/>
                        <w:sz w:val="19"/>
                      </w:rPr>
                      <w:t> </w:t>
                    </w:r>
                    <w:r>
                      <w:rPr>
                        <w:rFonts w:ascii="Calibri"/>
                        <w:color w:val="231F20"/>
                        <w:spacing w:val="-2"/>
                        <w:sz w:val="19"/>
                      </w:rPr>
                      <w:t>needed?</w:t>
                    </w:r>
                  </w:p>
                  <w:p>
                    <w:pPr>
                      <w:spacing w:line="240" w:lineRule="auto" w:before="8"/>
                      <w:rPr>
                        <w:rFonts w:ascii="Calibri"/>
                        <w:sz w:val="32"/>
                      </w:rPr>
                    </w:pPr>
                  </w:p>
                  <w:p>
                    <w:pPr>
                      <w:spacing w:line="231" w:lineRule="exact" w:before="0"/>
                      <w:ind w:left="1149" w:right="0" w:firstLine="0"/>
                      <w:jc w:val="left"/>
                      <w:rPr>
                        <w:rFonts w:ascii="Calibri"/>
                        <w:b/>
                        <w:sz w:val="19"/>
                      </w:rPr>
                    </w:pPr>
                    <w:r>
                      <w:rPr>
                        <w:rFonts w:ascii="Calibri"/>
                        <w:b/>
                        <w:color w:val="231F20"/>
                        <w:sz w:val="19"/>
                      </w:rPr>
                      <w:t>First</w:t>
                    </w:r>
                    <w:r>
                      <w:rPr>
                        <w:rFonts w:ascii="Calibri"/>
                        <w:b/>
                        <w:color w:val="231F20"/>
                        <w:spacing w:val="-5"/>
                        <w:sz w:val="19"/>
                      </w:rPr>
                      <w:t> </w:t>
                    </w:r>
                    <w:r>
                      <w:rPr>
                        <w:rFonts w:ascii="Calibri"/>
                        <w:b/>
                        <w:color w:val="231F20"/>
                        <w:sz w:val="19"/>
                      </w:rPr>
                      <w:t>aid</w:t>
                    </w:r>
                    <w:r>
                      <w:rPr>
                        <w:rFonts w:ascii="Calibri"/>
                        <w:b/>
                        <w:color w:val="231F20"/>
                        <w:spacing w:val="-4"/>
                        <w:sz w:val="19"/>
                      </w:rPr>
                      <w:t> kits</w:t>
                    </w:r>
                  </w:p>
                  <w:p>
                    <w:pPr>
                      <w:numPr>
                        <w:ilvl w:val="0"/>
                        <w:numId w:val="62"/>
                      </w:numPr>
                      <w:tabs>
                        <w:tab w:pos="1264" w:val="left" w:leader="none"/>
                      </w:tabs>
                      <w:spacing w:line="230" w:lineRule="exact" w:before="0"/>
                      <w:ind w:left="1263" w:right="0" w:hanging="115"/>
                      <w:jc w:val="left"/>
                      <w:rPr>
                        <w:rFonts w:ascii="Calibri"/>
                        <w:sz w:val="19"/>
                      </w:rPr>
                    </w:pPr>
                    <w:r>
                      <w:rPr>
                        <w:rFonts w:ascii="Calibri"/>
                        <w:color w:val="231F20"/>
                        <w:sz w:val="19"/>
                      </w:rPr>
                      <w:t>How</w:t>
                    </w:r>
                    <w:r>
                      <w:rPr>
                        <w:rFonts w:ascii="Calibri"/>
                        <w:color w:val="231F20"/>
                        <w:spacing w:val="-10"/>
                        <w:sz w:val="19"/>
                      </w:rPr>
                      <w:t> </w:t>
                    </w:r>
                    <w:r>
                      <w:rPr>
                        <w:rFonts w:ascii="Calibri"/>
                        <w:color w:val="231F20"/>
                        <w:sz w:val="19"/>
                      </w:rPr>
                      <w:t>many</w:t>
                    </w:r>
                    <w:r>
                      <w:rPr>
                        <w:rFonts w:ascii="Calibri"/>
                        <w:color w:val="231F20"/>
                        <w:spacing w:val="-9"/>
                        <w:sz w:val="19"/>
                      </w:rPr>
                      <w:t> </w:t>
                    </w:r>
                    <w:r>
                      <w:rPr>
                        <w:rFonts w:ascii="Calibri"/>
                        <w:color w:val="231F20"/>
                        <w:sz w:val="19"/>
                      </w:rPr>
                      <w:t>kits</w:t>
                    </w:r>
                    <w:r>
                      <w:rPr>
                        <w:rFonts w:ascii="Calibri"/>
                        <w:color w:val="231F20"/>
                        <w:spacing w:val="-10"/>
                        <w:sz w:val="19"/>
                      </w:rPr>
                      <w:t> </w:t>
                    </w:r>
                    <w:r>
                      <w:rPr>
                        <w:rFonts w:ascii="Calibri"/>
                        <w:color w:val="231F20"/>
                        <w:sz w:val="19"/>
                      </w:rPr>
                      <w:t>are</w:t>
                    </w:r>
                    <w:r>
                      <w:rPr>
                        <w:rFonts w:ascii="Calibri"/>
                        <w:color w:val="231F20"/>
                        <w:spacing w:val="-9"/>
                        <w:sz w:val="19"/>
                      </w:rPr>
                      <w:t> </w:t>
                    </w:r>
                    <w:r>
                      <w:rPr>
                        <w:rFonts w:ascii="Calibri"/>
                        <w:color w:val="231F20"/>
                        <w:spacing w:val="-2"/>
                        <w:sz w:val="19"/>
                      </w:rPr>
                      <w:t>needed?</w:t>
                    </w:r>
                  </w:p>
                  <w:p>
                    <w:pPr>
                      <w:numPr>
                        <w:ilvl w:val="0"/>
                        <w:numId w:val="62"/>
                      </w:numPr>
                      <w:tabs>
                        <w:tab w:pos="1264" w:val="left" w:leader="none"/>
                      </w:tabs>
                      <w:spacing w:line="230" w:lineRule="exact" w:before="0"/>
                      <w:ind w:left="1263" w:right="0" w:hanging="115"/>
                      <w:jc w:val="left"/>
                      <w:rPr>
                        <w:rFonts w:ascii="Calibri"/>
                        <w:sz w:val="19"/>
                      </w:rPr>
                    </w:pPr>
                    <w:r>
                      <w:rPr>
                        <w:rFonts w:ascii="Calibri"/>
                        <w:color w:val="231F20"/>
                        <w:w w:val="95"/>
                        <w:sz w:val="19"/>
                      </w:rPr>
                      <w:t>Where</w:t>
                    </w:r>
                    <w:r>
                      <w:rPr>
                        <w:rFonts w:ascii="Calibri"/>
                        <w:color w:val="231F20"/>
                        <w:spacing w:val="6"/>
                        <w:sz w:val="19"/>
                      </w:rPr>
                      <w:t> </w:t>
                    </w:r>
                    <w:r>
                      <w:rPr>
                        <w:rFonts w:ascii="Calibri"/>
                        <w:color w:val="231F20"/>
                        <w:w w:val="95"/>
                        <w:sz w:val="19"/>
                      </w:rPr>
                      <w:t>should</w:t>
                    </w:r>
                    <w:r>
                      <w:rPr>
                        <w:rFonts w:ascii="Calibri"/>
                        <w:color w:val="231F20"/>
                        <w:spacing w:val="6"/>
                        <w:sz w:val="19"/>
                      </w:rPr>
                      <w:t> </w:t>
                    </w:r>
                    <w:r>
                      <w:rPr>
                        <w:rFonts w:ascii="Calibri"/>
                        <w:color w:val="231F20"/>
                        <w:w w:val="95"/>
                        <w:sz w:val="19"/>
                      </w:rPr>
                      <w:t>they</w:t>
                    </w:r>
                    <w:r>
                      <w:rPr>
                        <w:rFonts w:ascii="Calibri"/>
                        <w:color w:val="231F20"/>
                        <w:spacing w:val="7"/>
                        <w:sz w:val="19"/>
                      </w:rPr>
                      <w:t> </w:t>
                    </w:r>
                    <w:r>
                      <w:rPr>
                        <w:rFonts w:ascii="Calibri"/>
                        <w:color w:val="231F20"/>
                        <w:w w:val="95"/>
                        <w:sz w:val="19"/>
                      </w:rPr>
                      <w:t>be</w:t>
                    </w:r>
                    <w:r>
                      <w:rPr>
                        <w:rFonts w:ascii="Calibri"/>
                        <w:color w:val="231F20"/>
                        <w:spacing w:val="6"/>
                        <w:sz w:val="19"/>
                      </w:rPr>
                      <w:t> </w:t>
                    </w:r>
                    <w:r>
                      <w:rPr>
                        <w:rFonts w:ascii="Calibri"/>
                        <w:color w:val="231F20"/>
                        <w:spacing w:val="-2"/>
                        <w:w w:val="95"/>
                        <w:sz w:val="19"/>
                      </w:rPr>
                      <w:t>located?</w:t>
                    </w:r>
                  </w:p>
                  <w:p>
                    <w:pPr>
                      <w:numPr>
                        <w:ilvl w:val="0"/>
                        <w:numId w:val="62"/>
                      </w:numPr>
                      <w:tabs>
                        <w:tab w:pos="1264" w:val="left" w:leader="none"/>
                      </w:tabs>
                      <w:spacing w:line="230" w:lineRule="exact" w:before="0"/>
                      <w:ind w:left="1263" w:right="0" w:hanging="115"/>
                      <w:jc w:val="left"/>
                      <w:rPr>
                        <w:rFonts w:ascii="Calibri"/>
                        <w:sz w:val="19"/>
                      </w:rPr>
                    </w:pPr>
                    <w:r>
                      <w:rPr>
                        <w:rFonts w:ascii="Calibri"/>
                        <w:color w:val="231F20"/>
                        <w:sz w:val="19"/>
                      </w:rPr>
                      <w:t>Are</w:t>
                    </w:r>
                    <w:r>
                      <w:rPr>
                        <w:rFonts w:ascii="Calibri"/>
                        <w:color w:val="231F20"/>
                        <w:spacing w:val="-3"/>
                        <w:sz w:val="19"/>
                      </w:rPr>
                      <w:t> </w:t>
                    </w:r>
                    <w:r>
                      <w:rPr>
                        <w:rFonts w:ascii="Calibri"/>
                        <w:color w:val="231F20"/>
                        <w:sz w:val="19"/>
                      </w:rPr>
                      <w:t>kits</w:t>
                    </w:r>
                    <w:r>
                      <w:rPr>
                        <w:rFonts w:ascii="Calibri"/>
                        <w:color w:val="231F20"/>
                        <w:spacing w:val="-2"/>
                        <w:sz w:val="19"/>
                      </w:rPr>
                      <w:t> identifiable?</w:t>
                    </w:r>
                  </w:p>
                  <w:p>
                    <w:pPr>
                      <w:numPr>
                        <w:ilvl w:val="0"/>
                        <w:numId w:val="62"/>
                      </w:numPr>
                      <w:tabs>
                        <w:tab w:pos="1257" w:val="left" w:leader="none"/>
                      </w:tabs>
                      <w:spacing w:line="228" w:lineRule="exact" w:before="0"/>
                      <w:ind w:left="1256" w:right="0" w:hanging="108"/>
                      <w:jc w:val="left"/>
                      <w:rPr>
                        <w:rFonts w:ascii="Calibri"/>
                        <w:sz w:val="19"/>
                      </w:rPr>
                    </w:pPr>
                    <w:r>
                      <w:rPr>
                        <w:rFonts w:ascii="Calibri"/>
                        <w:color w:val="231F20"/>
                        <w:sz w:val="19"/>
                      </w:rPr>
                      <w:t>Who</w:t>
                    </w:r>
                    <w:r>
                      <w:rPr>
                        <w:rFonts w:ascii="Calibri"/>
                        <w:color w:val="231F20"/>
                        <w:spacing w:val="-8"/>
                        <w:sz w:val="19"/>
                      </w:rPr>
                      <w:t> </w:t>
                    </w:r>
                    <w:r>
                      <w:rPr>
                        <w:rFonts w:ascii="Calibri"/>
                        <w:color w:val="231F20"/>
                        <w:sz w:val="19"/>
                      </w:rPr>
                      <w:t>is</w:t>
                    </w:r>
                    <w:r>
                      <w:rPr>
                        <w:rFonts w:ascii="Calibri"/>
                        <w:color w:val="231F20"/>
                        <w:spacing w:val="-7"/>
                        <w:sz w:val="19"/>
                      </w:rPr>
                      <w:t> </w:t>
                    </w:r>
                    <w:r>
                      <w:rPr>
                        <w:rFonts w:ascii="Calibri"/>
                        <w:color w:val="231F20"/>
                        <w:sz w:val="19"/>
                      </w:rPr>
                      <w:t>responsible</w:t>
                    </w:r>
                    <w:r>
                      <w:rPr>
                        <w:rFonts w:ascii="Calibri"/>
                        <w:color w:val="231F20"/>
                        <w:spacing w:val="-7"/>
                        <w:sz w:val="19"/>
                      </w:rPr>
                      <w:t> </w:t>
                    </w:r>
                    <w:r>
                      <w:rPr>
                        <w:rFonts w:ascii="Calibri"/>
                        <w:color w:val="231F20"/>
                        <w:sz w:val="19"/>
                      </w:rPr>
                      <w:t>for</w:t>
                    </w:r>
                    <w:r>
                      <w:rPr>
                        <w:rFonts w:ascii="Calibri"/>
                        <w:color w:val="231F20"/>
                        <w:spacing w:val="-8"/>
                        <w:sz w:val="19"/>
                      </w:rPr>
                      <w:t> </w:t>
                    </w:r>
                    <w:r>
                      <w:rPr>
                        <w:rFonts w:ascii="Calibri"/>
                        <w:color w:val="231F20"/>
                        <w:spacing w:val="-2"/>
                        <w:sz w:val="19"/>
                      </w:rPr>
                      <w:t>maintenance?</w:t>
                    </w:r>
                  </w:p>
                </w:txbxContent>
              </v:textbox>
              <w10:wrap type="none"/>
            </v:shape>
            <v:shape style="position:absolute;left:6698;top:9804;width:3690;height:1153" type="#_x0000_t202" id="docshape1638" filled="false" stroked="false">
              <v:textbox inset="0,0,0,0">
                <w:txbxContent>
                  <w:p>
                    <w:pPr>
                      <w:spacing w:line="231" w:lineRule="exact" w:before="3"/>
                      <w:ind w:left="0" w:right="0" w:firstLine="0"/>
                      <w:jc w:val="left"/>
                      <w:rPr>
                        <w:rFonts w:ascii="Calibri"/>
                        <w:b/>
                        <w:sz w:val="19"/>
                      </w:rPr>
                    </w:pPr>
                    <w:r>
                      <w:rPr>
                        <w:rFonts w:ascii="Calibri"/>
                        <w:b/>
                        <w:color w:val="231F20"/>
                        <w:sz w:val="19"/>
                      </w:rPr>
                      <w:t>First</w:t>
                    </w:r>
                    <w:r>
                      <w:rPr>
                        <w:rFonts w:ascii="Calibri"/>
                        <w:b/>
                        <w:color w:val="231F20"/>
                        <w:spacing w:val="-5"/>
                        <w:sz w:val="19"/>
                      </w:rPr>
                      <w:t> </w:t>
                    </w:r>
                    <w:r>
                      <w:rPr>
                        <w:rFonts w:ascii="Calibri"/>
                        <w:b/>
                        <w:color w:val="231F20"/>
                        <w:sz w:val="19"/>
                      </w:rPr>
                      <w:t>aid</w:t>
                    </w:r>
                    <w:r>
                      <w:rPr>
                        <w:rFonts w:ascii="Calibri"/>
                        <w:b/>
                        <w:color w:val="231F20"/>
                        <w:spacing w:val="-4"/>
                        <w:sz w:val="19"/>
                      </w:rPr>
                      <w:t> </w:t>
                    </w:r>
                    <w:r>
                      <w:rPr>
                        <w:rFonts w:ascii="Calibri"/>
                        <w:b/>
                        <w:color w:val="231F20"/>
                        <w:spacing w:val="-2"/>
                        <w:sz w:val="19"/>
                      </w:rPr>
                      <w:t>rooms</w:t>
                    </w:r>
                  </w:p>
                  <w:p>
                    <w:pPr>
                      <w:numPr>
                        <w:ilvl w:val="0"/>
                        <w:numId w:val="63"/>
                      </w:numPr>
                      <w:tabs>
                        <w:tab w:pos="114" w:val="left" w:leader="none"/>
                      </w:tabs>
                      <w:spacing w:line="230" w:lineRule="exact" w:before="0"/>
                      <w:ind w:left="113" w:right="0" w:hanging="114"/>
                      <w:jc w:val="left"/>
                      <w:rPr>
                        <w:rFonts w:ascii="Calibri"/>
                        <w:sz w:val="19"/>
                      </w:rPr>
                    </w:pPr>
                    <w:r>
                      <w:rPr>
                        <w:rFonts w:ascii="Calibri"/>
                        <w:color w:val="231F20"/>
                        <w:w w:val="95"/>
                        <w:sz w:val="19"/>
                      </w:rPr>
                      <w:t>Who</w:t>
                    </w:r>
                    <w:r>
                      <w:rPr>
                        <w:rFonts w:ascii="Calibri"/>
                        <w:color w:val="231F20"/>
                        <w:spacing w:val="6"/>
                        <w:sz w:val="19"/>
                      </w:rPr>
                      <w:t> </w:t>
                    </w:r>
                    <w:r>
                      <w:rPr>
                        <w:rFonts w:ascii="Calibri"/>
                        <w:color w:val="231F20"/>
                        <w:w w:val="95"/>
                        <w:sz w:val="19"/>
                      </w:rPr>
                      <w:t>has</w:t>
                    </w:r>
                    <w:r>
                      <w:rPr>
                        <w:rFonts w:ascii="Calibri"/>
                        <w:color w:val="231F20"/>
                        <w:spacing w:val="6"/>
                        <w:sz w:val="19"/>
                      </w:rPr>
                      <w:t> </w:t>
                    </w:r>
                    <w:r>
                      <w:rPr>
                        <w:rFonts w:ascii="Calibri"/>
                        <w:color w:val="231F20"/>
                        <w:w w:val="95"/>
                        <w:sz w:val="19"/>
                      </w:rPr>
                      <w:t>responsibility</w:t>
                    </w:r>
                    <w:r>
                      <w:rPr>
                        <w:rFonts w:ascii="Calibri"/>
                        <w:color w:val="231F20"/>
                        <w:spacing w:val="7"/>
                        <w:sz w:val="19"/>
                      </w:rPr>
                      <w:t> </w:t>
                    </w:r>
                    <w:r>
                      <w:rPr>
                        <w:rFonts w:ascii="Calibri"/>
                        <w:color w:val="231F20"/>
                        <w:w w:val="95"/>
                        <w:sz w:val="19"/>
                      </w:rPr>
                      <w:t>for</w:t>
                    </w:r>
                    <w:r>
                      <w:rPr>
                        <w:rFonts w:ascii="Calibri"/>
                        <w:color w:val="231F20"/>
                        <w:spacing w:val="6"/>
                        <w:sz w:val="19"/>
                      </w:rPr>
                      <w:t> </w:t>
                    </w:r>
                    <w:r>
                      <w:rPr>
                        <w:rFonts w:ascii="Calibri"/>
                        <w:color w:val="231F20"/>
                        <w:w w:val="95"/>
                        <w:sz w:val="19"/>
                      </w:rPr>
                      <w:t>control</w:t>
                    </w:r>
                    <w:r>
                      <w:rPr>
                        <w:rFonts w:ascii="Calibri"/>
                        <w:color w:val="231F20"/>
                        <w:spacing w:val="7"/>
                        <w:sz w:val="19"/>
                      </w:rPr>
                      <w:t> </w:t>
                    </w:r>
                    <w:r>
                      <w:rPr>
                        <w:rFonts w:ascii="Calibri"/>
                        <w:color w:val="231F20"/>
                        <w:w w:val="95"/>
                        <w:sz w:val="19"/>
                      </w:rPr>
                      <w:t>of</w:t>
                    </w:r>
                    <w:r>
                      <w:rPr>
                        <w:rFonts w:ascii="Calibri"/>
                        <w:color w:val="231F20"/>
                        <w:spacing w:val="6"/>
                        <w:sz w:val="19"/>
                      </w:rPr>
                      <w:t> </w:t>
                    </w:r>
                    <w:r>
                      <w:rPr>
                        <w:rFonts w:ascii="Calibri"/>
                        <w:color w:val="231F20"/>
                        <w:w w:val="95"/>
                        <w:sz w:val="19"/>
                      </w:rPr>
                      <w:t>the</w:t>
                    </w:r>
                    <w:r>
                      <w:rPr>
                        <w:rFonts w:ascii="Calibri"/>
                        <w:color w:val="231F20"/>
                        <w:spacing w:val="7"/>
                        <w:sz w:val="19"/>
                      </w:rPr>
                      <w:t> </w:t>
                    </w:r>
                    <w:r>
                      <w:rPr>
                        <w:rFonts w:ascii="Calibri"/>
                        <w:color w:val="231F20"/>
                        <w:spacing w:val="-4"/>
                        <w:w w:val="95"/>
                        <w:sz w:val="19"/>
                      </w:rPr>
                      <w:t>room?</w:t>
                    </w:r>
                  </w:p>
                  <w:p>
                    <w:pPr>
                      <w:numPr>
                        <w:ilvl w:val="0"/>
                        <w:numId w:val="63"/>
                      </w:numPr>
                      <w:tabs>
                        <w:tab w:pos="114" w:val="left" w:leader="none"/>
                      </w:tabs>
                      <w:spacing w:before="0"/>
                      <w:ind w:left="113" w:right="303" w:hanging="114"/>
                      <w:jc w:val="left"/>
                      <w:rPr>
                        <w:rFonts w:ascii="Calibri"/>
                        <w:sz w:val="19"/>
                      </w:rPr>
                    </w:pPr>
                    <w:r>
                      <w:rPr>
                        <w:rFonts w:ascii="Calibri"/>
                        <w:color w:val="231F20"/>
                        <w:sz w:val="19"/>
                      </w:rPr>
                      <w:t>Have</w:t>
                    </w:r>
                    <w:r>
                      <w:rPr>
                        <w:rFonts w:ascii="Calibri"/>
                        <w:color w:val="231F20"/>
                        <w:spacing w:val="-9"/>
                        <w:sz w:val="19"/>
                      </w:rPr>
                      <w:t> </w:t>
                    </w:r>
                    <w:r>
                      <w:rPr>
                        <w:rFonts w:ascii="Calibri"/>
                        <w:color w:val="231F20"/>
                        <w:sz w:val="19"/>
                      </w:rPr>
                      <w:t>factors</w:t>
                    </w:r>
                    <w:r>
                      <w:rPr>
                        <w:rFonts w:ascii="Calibri"/>
                        <w:color w:val="231F20"/>
                        <w:spacing w:val="-9"/>
                        <w:sz w:val="19"/>
                      </w:rPr>
                      <w:t> </w:t>
                    </w:r>
                    <w:r>
                      <w:rPr>
                        <w:rFonts w:ascii="Calibri"/>
                        <w:color w:val="231F20"/>
                        <w:sz w:val="19"/>
                      </w:rPr>
                      <w:t>in</w:t>
                    </w:r>
                    <w:r>
                      <w:rPr>
                        <w:rFonts w:ascii="Calibri"/>
                        <w:color w:val="231F20"/>
                        <w:spacing w:val="-9"/>
                        <w:sz w:val="19"/>
                      </w:rPr>
                      <w:t> </w:t>
                    </w:r>
                    <w:r>
                      <w:rPr>
                        <w:rFonts w:ascii="Calibri"/>
                        <w:color w:val="231F20"/>
                        <w:sz w:val="19"/>
                      </w:rPr>
                      <w:t>clause</w:t>
                    </w:r>
                    <w:r>
                      <w:rPr>
                        <w:rFonts w:ascii="Calibri"/>
                        <w:color w:val="231F20"/>
                        <w:spacing w:val="-9"/>
                        <w:sz w:val="19"/>
                      </w:rPr>
                      <w:t> </w:t>
                    </w:r>
                    <w:r>
                      <w:rPr>
                        <w:rFonts w:ascii="Calibri"/>
                        <w:color w:val="231F20"/>
                        <w:sz w:val="19"/>
                      </w:rPr>
                      <w:t>4.2</w:t>
                    </w:r>
                    <w:r>
                      <w:rPr>
                        <w:rFonts w:ascii="Calibri"/>
                        <w:color w:val="231F20"/>
                        <w:spacing w:val="-9"/>
                        <w:sz w:val="19"/>
                      </w:rPr>
                      <w:t> </w:t>
                    </w:r>
                    <w:r>
                      <w:rPr>
                        <w:rFonts w:ascii="Calibri"/>
                        <w:color w:val="231F20"/>
                        <w:sz w:val="19"/>
                      </w:rPr>
                      <w:t>of</w:t>
                    </w:r>
                    <w:r>
                      <w:rPr>
                        <w:rFonts w:ascii="Calibri"/>
                        <w:color w:val="231F20"/>
                        <w:spacing w:val="-9"/>
                        <w:sz w:val="19"/>
                      </w:rPr>
                      <w:t> </w:t>
                    </w:r>
                    <w:r>
                      <w:rPr>
                        <w:rFonts w:ascii="Calibri"/>
                        <w:i/>
                        <w:color w:val="231F20"/>
                        <w:sz w:val="19"/>
                      </w:rPr>
                      <w:t>First</w:t>
                    </w:r>
                    <w:r>
                      <w:rPr>
                        <w:rFonts w:ascii="Calibri"/>
                        <w:i/>
                        <w:color w:val="231F20"/>
                        <w:spacing w:val="-9"/>
                        <w:sz w:val="19"/>
                      </w:rPr>
                      <w:t> </w:t>
                    </w:r>
                    <w:r>
                      <w:rPr>
                        <w:rFonts w:ascii="Calibri"/>
                        <w:i/>
                        <w:color w:val="231F20"/>
                        <w:sz w:val="19"/>
                      </w:rPr>
                      <w:t>Aid</w:t>
                    </w:r>
                    <w:r>
                      <w:rPr>
                        <w:rFonts w:ascii="Calibri"/>
                        <w:i/>
                        <w:color w:val="231F20"/>
                        <w:spacing w:val="-9"/>
                        <w:sz w:val="19"/>
                      </w:rPr>
                      <w:t> </w:t>
                    </w:r>
                    <w:r>
                      <w:rPr>
                        <w:rFonts w:ascii="Calibri"/>
                        <w:i/>
                        <w:color w:val="231F20"/>
                        <w:sz w:val="19"/>
                      </w:rPr>
                      <w:t>in</w:t>
                    </w:r>
                    <w:r>
                      <w:rPr>
                        <w:rFonts w:ascii="Calibri"/>
                        <w:i/>
                        <w:color w:val="231F20"/>
                        <w:spacing w:val="-9"/>
                        <w:sz w:val="19"/>
                      </w:rPr>
                      <w:t> </w:t>
                    </w:r>
                    <w:r>
                      <w:rPr>
                        <w:rFonts w:ascii="Calibri"/>
                        <w:i/>
                        <w:color w:val="231F20"/>
                        <w:sz w:val="19"/>
                      </w:rPr>
                      <w:t>the</w:t>
                    </w:r>
                    <w:r>
                      <w:rPr>
                        <w:rFonts w:ascii="Calibri"/>
                        <w:i/>
                        <w:color w:val="231F20"/>
                        <w:sz w:val="19"/>
                      </w:rPr>
                      <w:t> Workplace (Code of Practice No. 18 1995) </w:t>
                    </w:r>
                    <w:r>
                      <w:rPr>
                        <w:rFonts w:ascii="Calibri"/>
                        <w:color w:val="231F20"/>
                        <w:sz w:val="19"/>
                      </w:rPr>
                      <w:t>been considered?</w:t>
                    </w:r>
                  </w:p>
                </w:txbxContent>
              </v:textbox>
              <w10:wrap type="none"/>
            </v:shape>
            <w10:wrap type="topAndBottom"/>
          </v:group>
        </w:pict>
      </w:r>
    </w:p>
    <w:p>
      <w:pPr>
        <w:pStyle w:val="BodyText"/>
        <w:spacing w:before="8"/>
        <w:rPr>
          <w:sz w:val="8"/>
        </w:rPr>
      </w:pPr>
    </w:p>
    <w:p>
      <w:pPr>
        <w:pStyle w:val="BodyText"/>
        <w:spacing w:before="11"/>
        <w:rPr>
          <w:sz w:val="9"/>
        </w:rPr>
      </w:pPr>
    </w:p>
    <w:p>
      <w:pPr>
        <w:pStyle w:val="BodyText"/>
        <w:spacing w:before="4"/>
        <w:rPr>
          <w:sz w:val="8"/>
        </w:rPr>
      </w:pPr>
    </w:p>
    <w:p>
      <w:pPr>
        <w:pStyle w:val="BodyText"/>
        <w:spacing w:before="5"/>
        <w:rPr>
          <w:sz w:val="10"/>
        </w:rPr>
      </w:pPr>
    </w:p>
    <w:p>
      <w:pPr>
        <w:pStyle w:val="BodyText"/>
        <w:spacing w:before="3"/>
        <w:rPr>
          <w:sz w:val="10"/>
        </w:rPr>
      </w:pPr>
    </w:p>
    <w:p>
      <w:pPr>
        <w:spacing w:line="223" w:lineRule="auto" w:before="112"/>
        <w:ind w:left="3855" w:right="554" w:firstLine="0"/>
        <w:jc w:val="left"/>
        <w:rPr>
          <w:sz w:val="16"/>
        </w:rPr>
      </w:pPr>
      <w:r>
        <w:rPr>
          <w:rFonts w:ascii="Verdana"/>
          <w:i/>
          <w:color w:val="231F20"/>
          <w:spacing w:val="-2"/>
          <w:w w:val="85"/>
          <w:sz w:val="16"/>
        </w:rPr>
        <w:t>Figure</w:t>
      </w:r>
      <w:r>
        <w:rPr>
          <w:rFonts w:ascii="Verdana"/>
          <w:i/>
          <w:color w:val="231F20"/>
          <w:spacing w:val="-6"/>
          <w:w w:val="85"/>
          <w:sz w:val="16"/>
        </w:rPr>
        <w:t> </w:t>
      </w:r>
      <w:r>
        <w:rPr>
          <w:rFonts w:ascii="Verdana"/>
          <w:i/>
          <w:color w:val="231F20"/>
          <w:spacing w:val="-2"/>
          <w:w w:val="85"/>
          <w:sz w:val="16"/>
        </w:rPr>
        <w:t>6.1</w:t>
      </w:r>
      <w:r>
        <w:rPr>
          <w:rFonts w:ascii="Verdana"/>
          <w:i/>
          <w:color w:val="231F20"/>
          <w:spacing w:val="-6"/>
          <w:w w:val="85"/>
          <w:sz w:val="16"/>
        </w:rPr>
        <w:t> </w:t>
      </w:r>
      <w:r>
        <w:rPr>
          <w:rFonts w:ascii="Verdana"/>
          <w:i/>
          <w:color w:val="231F20"/>
          <w:spacing w:val="-2"/>
          <w:w w:val="85"/>
          <w:sz w:val="16"/>
        </w:rPr>
        <w:t>A</w:t>
      </w:r>
      <w:r>
        <w:rPr>
          <w:rFonts w:ascii="Verdana"/>
          <w:i/>
          <w:color w:val="231F20"/>
          <w:spacing w:val="-6"/>
          <w:w w:val="85"/>
          <w:sz w:val="16"/>
        </w:rPr>
        <w:t> </w:t>
      </w:r>
      <w:r>
        <w:rPr>
          <w:rFonts w:ascii="Verdana"/>
          <w:i/>
          <w:color w:val="231F20"/>
          <w:spacing w:val="-2"/>
          <w:w w:val="85"/>
          <w:sz w:val="16"/>
        </w:rPr>
        <w:t>process</w:t>
      </w:r>
      <w:r>
        <w:rPr>
          <w:rFonts w:ascii="Verdana"/>
          <w:i/>
          <w:color w:val="231F20"/>
          <w:spacing w:val="-6"/>
          <w:w w:val="85"/>
          <w:sz w:val="16"/>
        </w:rPr>
        <w:t> </w:t>
      </w:r>
      <w:r>
        <w:rPr>
          <w:rFonts w:ascii="Verdana"/>
          <w:i/>
          <w:color w:val="231F20"/>
          <w:spacing w:val="-2"/>
          <w:w w:val="85"/>
          <w:sz w:val="16"/>
        </w:rPr>
        <w:t>for</w:t>
      </w:r>
      <w:r>
        <w:rPr>
          <w:rFonts w:ascii="Verdana"/>
          <w:i/>
          <w:color w:val="231F20"/>
          <w:spacing w:val="-6"/>
          <w:w w:val="85"/>
          <w:sz w:val="16"/>
        </w:rPr>
        <w:t> </w:t>
      </w:r>
      <w:r>
        <w:rPr>
          <w:rFonts w:ascii="Verdana"/>
          <w:i/>
          <w:color w:val="231F20"/>
          <w:spacing w:val="-2"/>
          <w:w w:val="85"/>
          <w:sz w:val="16"/>
        </w:rPr>
        <w:t>assessing</w:t>
      </w:r>
      <w:r>
        <w:rPr>
          <w:rFonts w:ascii="Verdana"/>
          <w:i/>
          <w:color w:val="231F20"/>
          <w:spacing w:val="-6"/>
          <w:w w:val="85"/>
          <w:sz w:val="16"/>
        </w:rPr>
        <w:t> </w:t>
      </w:r>
      <w:r>
        <w:rPr>
          <w:rFonts w:ascii="Verdana"/>
          <w:i/>
          <w:color w:val="231F20"/>
          <w:spacing w:val="-2"/>
          <w:w w:val="85"/>
          <w:sz w:val="16"/>
        </w:rPr>
        <w:t>first</w:t>
      </w:r>
      <w:r>
        <w:rPr>
          <w:rFonts w:ascii="Verdana"/>
          <w:i/>
          <w:color w:val="231F20"/>
          <w:spacing w:val="-6"/>
          <w:w w:val="85"/>
          <w:sz w:val="16"/>
        </w:rPr>
        <w:t> </w:t>
      </w:r>
      <w:r>
        <w:rPr>
          <w:rFonts w:ascii="Verdana"/>
          <w:i/>
          <w:color w:val="231F20"/>
          <w:spacing w:val="-2"/>
          <w:w w:val="85"/>
          <w:sz w:val="16"/>
        </w:rPr>
        <w:t>aid</w:t>
      </w:r>
      <w:r>
        <w:rPr>
          <w:rFonts w:ascii="Verdana"/>
          <w:i/>
          <w:color w:val="231F20"/>
          <w:spacing w:val="-6"/>
          <w:w w:val="85"/>
          <w:sz w:val="16"/>
        </w:rPr>
        <w:t> </w:t>
      </w:r>
      <w:r>
        <w:rPr>
          <w:rFonts w:ascii="Verdana"/>
          <w:i/>
          <w:color w:val="231F20"/>
          <w:spacing w:val="-2"/>
          <w:w w:val="85"/>
          <w:sz w:val="16"/>
        </w:rPr>
        <w:t>facilities</w:t>
      </w:r>
      <w:r>
        <w:rPr>
          <w:rFonts w:ascii="Verdana"/>
          <w:i/>
          <w:color w:val="231F20"/>
          <w:spacing w:val="-6"/>
          <w:w w:val="85"/>
          <w:sz w:val="16"/>
        </w:rPr>
        <w:t> </w:t>
      </w:r>
      <w:r>
        <w:rPr>
          <w:rFonts w:ascii="Verdana"/>
          <w:i/>
          <w:color w:val="231F20"/>
          <w:spacing w:val="-2"/>
          <w:w w:val="85"/>
          <w:sz w:val="16"/>
        </w:rPr>
        <w:t>and</w:t>
      </w:r>
      <w:r>
        <w:rPr>
          <w:rFonts w:ascii="Verdana"/>
          <w:i/>
          <w:color w:val="231F20"/>
          <w:spacing w:val="-6"/>
          <w:w w:val="85"/>
          <w:sz w:val="16"/>
        </w:rPr>
        <w:t> </w:t>
      </w:r>
      <w:r>
        <w:rPr>
          <w:rFonts w:ascii="Verdana"/>
          <w:i/>
          <w:color w:val="231F20"/>
          <w:spacing w:val="-2"/>
          <w:w w:val="85"/>
          <w:sz w:val="16"/>
        </w:rPr>
        <w:t>training</w:t>
      </w:r>
      <w:r>
        <w:rPr>
          <w:rFonts w:ascii="Verdana"/>
          <w:i/>
          <w:color w:val="231F20"/>
          <w:spacing w:val="-6"/>
          <w:w w:val="85"/>
          <w:sz w:val="16"/>
        </w:rPr>
        <w:t> </w:t>
      </w:r>
      <w:r>
        <w:rPr>
          <w:rFonts w:ascii="Verdana"/>
          <w:i/>
          <w:color w:val="231F20"/>
          <w:spacing w:val="-2"/>
          <w:w w:val="85"/>
          <w:sz w:val="16"/>
        </w:rPr>
        <w:t>in</w:t>
      </w:r>
      <w:r>
        <w:rPr>
          <w:rFonts w:ascii="Verdana"/>
          <w:i/>
          <w:color w:val="231F20"/>
          <w:spacing w:val="-6"/>
          <w:w w:val="85"/>
          <w:sz w:val="16"/>
        </w:rPr>
        <w:t> </w:t>
      </w:r>
      <w:r>
        <w:rPr>
          <w:rFonts w:ascii="Verdana"/>
          <w:i/>
          <w:color w:val="231F20"/>
          <w:spacing w:val="-2"/>
          <w:w w:val="85"/>
          <w:sz w:val="16"/>
        </w:rPr>
        <w:t>the</w:t>
      </w:r>
      <w:r>
        <w:rPr>
          <w:rFonts w:ascii="Verdana"/>
          <w:i/>
          <w:color w:val="231F20"/>
          <w:spacing w:val="-6"/>
          <w:w w:val="85"/>
          <w:sz w:val="16"/>
        </w:rPr>
        <w:t> </w:t>
      </w:r>
      <w:r>
        <w:rPr>
          <w:rFonts w:ascii="Verdana"/>
          <w:i/>
          <w:color w:val="231F20"/>
          <w:spacing w:val="-2"/>
          <w:w w:val="85"/>
          <w:sz w:val="16"/>
        </w:rPr>
        <w:t>workplace</w:t>
      </w:r>
      <w:r>
        <w:rPr>
          <w:rFonts w:ascii="Verdana"/>
          <w:i/>
          <w:color w:val="231F20"/>
          <w:spacing w:val="-5"/>
          <w:w w:val="85"/>
          <w:sz w:val="16"/>
        </w:rPr>
        <w:t> </w:t>
      </w:r>
      <w:r>
        <w:rPr>
          <w:color w:val="231F20"/>
          <w:spacing w:val="-2"/>
          <w:w w:val="85"/>
          <w:sz w:val="16"/>
        </w:rPr>
        <w:t>(First Aid in the Workplace </w:t>
      </w:r>
      <w:r>
        <w:rPr>
          <w:color w:val="231F20"/>
          <w:w w:val="95"/>
          <w:sz w:val="16"/>
        </w:rPr>
        <w:t>Code</w:t>
      </w:r>
      <w:r>
        <w:rPr>
          <w:color w:val="231F20"/>
          <w:spacing w:val="-3"/>
          <w:w w:val="95"/>
          <w:sz w:val="16"/>
        </w:rPr>
        <w:t> </w:t>
      </w:r>
      <w:r>
        <w:rPr>
          <w:color w:val="231F20"/>
          <w:w w:val="95"/>
          <w:sz w:val="16"/>
        </w:rPr>
        <w:t>of</w:t>
      </w:r>
      <w:r>
        <w:rPr>
          <w:color w:val="231F20"/>
          <w:spacing w:val="-3"/>
          <w:w w:val="95"/>
          <w:sz w:val="16"/>
        </w:rPr>
        <w:t> </w:t>
      </w:r>
      <w:r>
        <w:rPr>
          <w:color w:val="231F20"/>
          <w:w w:val="95"/>
          <w:sz w:val="16"/>
        </w:rPr>
        <w:t>Practice</w:t>
      </w:r>
      <w:r>
        <w:rPr>
          <w:color w:val="231F20"/>
          <w:spacing w:val="-3"/>
          <w:w w:val="95"/>
          <w:sz w:val="16"/>
        </w:rPr>
        <w:t> </w:t>
      </w:r>
      <w:r>
        <w:rPr>
          <w:color w:val="231F20"/>
          <w:w w:val="95"/>
          <w:sz w:val="16"/>
        </w:rPr>
        <w:t>No.</w:t>
      </w:r>
      <w:r>
        <w:rPr>
          <w:color w:val="231F20"/>
          <w:spacing w:val="-3"/>
          <w:w w:val="95"/>
          <w:sz w:val="16"/>
        </w:rPr>
        <w:t> </w:t>
      </w:r>
      <w:r>
        <w:rPr>
          <w:color w:val="231F20"/>
          <w:w w:val="95"/>
          <w:sz w:val="16"/>
        </w:rPr>
        <w:t>18</w:t>
      </w:r>
      <w:r>
        <w:rPr>
          <w:color w:val="231F20"/>
          <w:spacing w:val="-3"/>
          <w:w w:val="95"/>
          <w:sz w:val="16"/>
        </w:rPr>
        <w:t> </w:t>
      </w:r>
      <w:r>
        <w:rPr>
          <w:color w:val="231F20"/>
          <w:w w:val="95"/>
          <w:sz w:val="16"/>
        </w:rPr>
        <w:t>1995).</w:t>
      </w:r>
    </w:p>
    <w:p>
      <w:pPr>
        <w:spacing w:after="0" w:line="223" w:lineRule="auto"/>
        <w:jc w:val="left"/>
        <w:rPr>
          <w:sz w:val="16"/>
        </w:rPr>
        <w:sectPr>
          <w:pgSz w:w="11900" w:h="16840"/>
          <w:pgMar w:header="785" w:footer="569" w:top="1240" w:bottom="760" w:left="280" w:right="180"/>
        </w:sectPr>
      </w:pPr>
    </w:p>
    <w:p>
      <w:pPr>
        <w:pStyle w:val="BodyText"/>
        <w:spacing w:before="10"/>
        <w:rPr>
          <w:sz w:val="28"/>
        </w:rPr>
      </w:pPr>
    </w:p>
    <w:p>
      <w:pPr>
        <w:pStyle w:val="Heading2"/>
        <w:spacing w:before="107"/>
      </w:pPr>
      <w:r>
        <w:rPr>
          <w:color w:val="231F20"/>
          <w:w w:val="90"/>
        </w:rPr>
        <w:t>EMERGENCY</w:t>
      </w:r>
      <w:r>
        <w:rPr>
          <w:color w:val="231F20"/>
          <w:spacing w:val="46"/>
        </w:rPr>
        <w:t> </w:t>
      </w:r>
      <w:r>
        <w:rPr>
          <w:color w:val="231F20"/>
          <w:spacing w:val="-2"/>
        </w:rPr>
        <w:t>MANAGEMENT</w:t>
      </w:r>
    </w:p>
    <w:p>
      <w:pPr>
        <w:pStyle w:val="Heading3"/>
        <w:spacing w:before="114"/>
      </w:pPr>
      <w:r>
        <w:rPr>
          <w:color w:val="231F20"/>
          <w:w w:val="85"/>
        </w:rPr>
        <w:t>Security</w:t>
      </w:r>
      <w:r>
        <w:rPr>
          <w:color w:val="231F20"/>
          <w:spacing w:val="13"/>
        </w:rPr>
        <w:t> </w:t>
      </w:r>
      <w:r>
        <w:rPr>
          <w:color w:val="231F20"/>
          <w:w w:val="85"/>
        </w:rPr>
        <w:t>and</w:t>
      </w:r>
      <w:r>
        <w:rPr>
          <w:color w:val="231F20"/>
          <w:spacing w:val="14"/>
        </w:rPr>
        <w:t> </w:t>
      </w:r>
      <w:r>
        <w:rPr>
          <w:color w:val="231F20"/>
          <w:spacing w:val="-2"/>
          <w:w w:val="85"/>
        </w:rPr>
        <w:t>emergencies</w:t>
      </w:r>
    </w:p>
    <w:p>
      <w:pPr>
        <w:pStyle w:val="BodyText"/>
        <w:spacing w:line="220" w:lineRule="auto" w:before="99"/>
        <w:ind w:left="3855" w:right="717"/>
      </w:pPr>
      <w:r>
        <w:rPr>
          <w:color w:val="231F20"/>
        </w:rPr>
        <w:t>Every office has potential security and emergency situations, such as fire, bomb threats or forced entry or hold-ups. The risks from emergencies or security breakdowns will vary considerably depending on the size and layout of the office, the industry involved and the type of information and valuables which may be on the premises.</w:t>
      </w:r>
    </w:p>
    <w:p>
      <w:pPr>
        <w:pStyle w:val="BodyText"/>
        <w:spacing w:line="220" w:lineRule="auto" w:before="109"/>
        <w:ind w:left="3855" w:right="587"/>
      </w:pPr>
      <w:r>
        <w:rPr>
          <w:color w:val="231F20"/>
        </w:rPr>
        <w:t>No matter how small, every office or workplace should have a fire protection system in place. This may range from a simple plan of exit and provision of fire extinguishers to a system of elected and trained fire wardens, a central controller and immediate communication to fire services. In addition, every employee should be aware of the hazards which may contribute to a fire, be aware of and have practised an emergency exit from the workplace at regular intervals.</w:t>
      </w:r>
    </w:p>
    <w:p>
      <w:pPr>
        <w:pStyle w:val="BodyText"/>
        <w:spacing w:line="220" w:lineRule="auto" w:before="107"/>
        <w:ind w:left="3855" w:right="663"/>
      </w:pPr>
      <w:r>
        <w:rPr>
          <w:color w:val="231F20"/>
        </w:rPr>
        <w:t>Secure entrance to buildings and identification of employees is necessary for multi-storey</w:t>
      </w:r>
      <w:r>
        <w:rPr>
          <w:color w:val="231F20"/>
          <w:spacing w:val="-1"/>
        </w:rPr>
        <w:t> </w:t>
      </w:r>
      <w:r>
        <w:rPr>
          <w:color w:val="231F20"/>
        </w:rPr>
        <w:t>and</w:t>
      </w:r>
      <w:r>
        <w:rPr>
          <w:color w:val="231F20"/>
          <w:spacing w:val="-1"/>
        </w:rPr>
        <w:t> </w:t>
      </w:r>
      <w:r>
        <w:rPr>
          <w:color w:val="231F20"/>
        </w:rPr>
        <w:t>large</w:t>
      </w:r>
      <w:r>
        <w:rPr>
          <w:color w:val="231F20"/>
          <w:spacing w:val="-1"/>
        </w:rPr>
        <w:t> </w:t>
      </w:r>
      <w:r>
        <w:rPr>
          <w:color w:val="231F20"/>
        </w:rPr>
        <w:t>offices,</w:t>
      </w:r>
      <w:r>
        <w:rPr>
          <w:color w:val="231F20"/>
          <w:spacing w:val="-1"/>
        </w:rPr>
        <w:t> </w:t>
      </w:r>
      <w:r>
        <w:rPr>
          <w:color w:val="231F20"/>
        </w:rPr>
        <w:t>particularly</w:t>
      </w:r>
      <w:r>
        <w:rPr>
          <w:color w:val="231F20"/>
          <w:spacing w:val="-1"/>
        </w:rPr>
        <w:t> </w:t>
      </w:r>
      <w:r>
        <w:rPr>
          <w:color w:val="231F20"/>
        </w:rPr>
        <w:t>where</w:t>
      </w:r>
      <w:r>
        <w:rPr>
          <w:color w:val="231F20"/>
          <w:spacing w:val="-1"/>
        </w:rPr>
        <w:t> </w:t>
      </w:r>
      <w:r>
        <w:rPr>
          <w:color w:val="231F20"/>
        </w:rPr>
        <w:t>there</w:t>
      </w:r>
      <w:r>
        <w:rPr>
          <w:color w:val="231F20"/>
          <w:spacing w:val="-1"/>
        </w:rPr>
        <w:t> </w:t>
      </w:r>
      <w:r>
        <w:rPr>
          <w:color w:val="231F20"/>
        </w:rPr>
        <w:t>is</w:t>
      </w:r>
      <w:r>
        <w:rPr>
          <w:color w:val="231F20"/>
          <w:spacing w:val="-1"/>
        </w:rPr>
        <w:t> </w:t>
      </w:r>
      <w:r>
        <w:rPr>
          <w:color w:val="231F20"/>
        </w:rPr>
        <w:t>potential</w:t>
      </w:r>
      <w:r>
        <w:rPr>
          <w:color w:val="231F20"/>
          <w:spacing w:val="-1"/>
        </w:rPr>
        <w:t> </w:t>
      </w:r>
      <w:r>
        <w:rPr>
          <w:color w:val="231F20"/>
        </w:rPr>
        <w:t>for</w:t>
      </w:r>
      <w:r>
        <w:rPr>
          <w:color w:val="231F20"/>
          <w:spacing w:val="-1"/>
        </w:rPr>
        <w:t> </w:t>
      </w:r>
      <w:r>
        <w:rPr>
          <w:color w:val="231F20"/>
        </w:rPr>
        <w:t>client</w:t>
      </w:r>
      <w:r>
        <w:rPr>
          <w:color w:val="231F20"/>
          <w:spacing w:val="-1"/>
        </w:rPr>
        <w:t> </w:t>
      </w:r>
      <w:r>
        <w:rPr>
          <w:color w:val="231F20"/>
        </w:rPr>
        <w:t>threat or violence or theft. Provision of duress alarms for staff facing the public and design of entrance areas to discourage client access are part of the prevention</w:t>
      </w:r>
    </w:p>
    <w:p>
      <w:pPr>
        <w:pStyle w:val="BodyText"/>
        <w:spacing w:line="220" w:lineRule="auto"/>
        <w:ind w:left="3855" w:right="554"/>
      </w:pPr>
      <w:r>
        <w:rPr>
          <w:color w:val="231F20"/>
        </w:rPr>
        <w:t>of</w:t>
      </w:r>
      <w:r>
        <w:rPr>
          <w:color w:val="231F20"/>
          <w:spacing w:val="-2"/>
        </w:rPr>
        <w:t> </w:t>
      </w:r>
      <w:r>
        <w:rPr>
          <w:color w:val="231F20"/>
        </w:rPr>
        <w:t>breaches</w:t>
      </w:r>
      <w:r>
        <w:rPr>
          <w:color w:val="231F20"/>
          <w:spacing w:val="-2"/>
        </w:rPr>
        <w:t> </w:t>
      </w:r>
      <w:r>
        <w:rPr>
          <w:color w:val="231F20"/>
        </w:rPr>
        <w:t>to</w:t>
      </w:r>
      <w:r>
        <w:rPr>
          <w:color w:val="231F20"/>
          <w:spacing w:val="-2"/>
        </w:rPr>
        <w:t> </w:t>
      </w:r>
      <w:r>
        <w:rPr>
          <w:color w:val="231F20"/>
        </w:rPr>
        <w:t>security.</w:t>
      </w:r>
      <w:r>
        <w:rPr>
          <w:color w:val="231F20"/>
          <w:spacing w:val="-2"/>
        </w:rPr>
        <w:t> </w:t>
      </w:r>
      <w:r>
        <w:rPr>
          <w:color w:val="231F20"/>
        </w:rPr>
        <w:t>In</w:t>
      </w:r>
      <w:r>
        <w:rPr>
          <w:color w:val="231F20"/>
          <w:spacing w:val="-2"/>
        </w:rPr>
        <w:t> </w:t>
      </w:r>
      <w:r>
        <w:rPr>
          <w:color w:val="231F20"/>
        </w:rPr>
        <w:t>areas</w:t>
      </w:r>
      <w:r>
        <w:rPr>
          <w:color w:val="231F20"/>
          <w:spacing w:val="-2"/>
        </w:rPr>
        <w:t> </w:t>
      </w:r>
      <w:r>
        <w:rPr>
          <w:color w:val="231F20"/>
        </w:rPr>
        <w:t>of</w:t>
      </w:r>
      <w:r>
        <w:rPr>
          <w:color w:val="231F20"/>
          <w:spacing w:val="-2"/>
        </w:rPr>
        <w:t> </w:t>
      </w:r>
      <w:r>
        <w:rPr>
          <w:color w:val="231F20"/>
        </w:rPr>
        <w:t>particular</w:t>
      </w:r>
      <w:r>
        <w:rPr>
          <w:color w:val="231F20"/>
          <w:spacing w:val="-2"/>
        </w:rPr>
        <w:t> </w:t>
      </w:r>
      <w:r>
        <w:rPr>
          <w:color w:val="231F20"/>
        </w:rPr>
        <w:t>threat</w:t>
      </w:r>
      <w:r>
        <w:rPr>
          <w:color w:val="231F20"/>
          <w:spacing w:val="-2"/>
        </w:rPr>
        <w:t> </w:t>
      </w:r>
      <w:r>
        <w:rPr>
          <w:color w:val="231F20"/>
        </w:rPr>
        <w:t>security</w:t>
      </w:r>
      <w:r>
        <w:rPr>
          <w:color w:val="231F20"/>
          <w:spacing w:val="-2"/>
        </w:rPr>
        <w:t> </w:t>
      </w:r>
      <w:r>
        <w:rPr>
          <w:color w:val="231F20"/>
        </w:rPr>
        <w:t>staff</w:t>
      </w:r>
      <w:r>
        <w:rPr>
          <w:color w:val="231F20"/>
          <w:spacing w:val="-2"/>
        </w:rPr>
        <w:t> </w:t>
      </w:r>
      <w:r>
        <w:rPr>
          <w:color w:val="231F20"/>
        </w:rPr>
        <w:t>may</w:t>
      </w:r>
      <w:r>
        <w:rPr>
          <w:color w:val="231F20"/>
          <w:spacing w:val="-2"/>
        </w:rPr>
        <w:t> </w:t>
      </w:r>
      <w:r>
        <w:rPr>
          <w:color w:val="231F20"/>
        </w:rPr>
        <w:t>be</w:t>
      </w:r>
      <w:r>
        <w:rPr>
          <w:color w:val="231F20"/>
          <w:spacing w:val="-2"/>
        </w:rPr>
        <w:t> </w:t>
      </w:r>
      <w:r>
        <w:rPr>
          <w:color w:val="231F20"/>
        </w:rPr>
        <w:t>required to monitor entrances and vet visitors.</w:t>
      </w:r>
    </w:p>
    <w:p>
      <w:pPr>
        <w:pStyle w:val="BodyText"/>
        <w:spacing w:line="220" w:lineRule="auto" w:before="108"/>
        <w:ind w:left="3855" w:right="797"/>
      </w:pPr>
      <w:r>
        <w:rPr>
          <w:color w:val="231F20"/>
        </w:rPr>
        <w:t>Wherever there is a possibility of threat of weapons or bombs, a documented telephone procedure should be available to all staff to guide them in responding to threats and getting information to identify the person making the threat.</w:t>
      </w:r>
    </w:p>
    <w:p>
      <w:pPr>
        <w:pStyle w:val="BodyText"/>
        <w:spacing w:line="220" w:lineRule="auto"/>
        <w:ind w:left="3855" w:right="847"/>
      </w:pPr>
      <w:r>
        <w:rPr>
          <w:color w:val="231F20"/>
        </w:rPr>
        <w:t>Emergency clearing of the building or area may be required and staff should be aware</w:t>
      </w:r>
      <w:r>
        <w:rPr>
          <w:color w:val="231F20"/>
          <w:spacing w:val="14"/>
        </w:rPr>
        <w:t> </w:t>
      </w:r>
      <w:r>
        <w:rPr>
          <w:color w:val="231F20"/>
        </w:rPr>
        <w:t>of</w:t>
      </w:r>
      <w:r>
        <w:rPr>
          <w:color w:val="231F20"/>
          <w:spacing w:val="14"/>
        </w:rPr>
        <w:t> </w:t>
      </w:r>
      <w:r>
        <w:rPr>
          <w:color w:val="231F20"/>
        </w:rPr>
        <w:t>the</w:t>
      </w:r>
      <w:r>
        <w:rPr>
          <w:color w:val="231F20"/>
          <w:spacing w:val="14"/>
        </w:rPr>
        <w:t> </w:t>
      </w:r>
      <w:r>
        <w:rPr>
          <w:color w:val="231F20"/>
        </w:rPr>
        <w:t>procedures</w:t>
      </w:r>
      <w:r>
        <w:rPr>
          <w:color w:val="231F20"/>
          <w:spacing w:val="14"/>
        </w:rPr>
        <w:t> </w:t>
      </w:r>
      <w:r>
        <w:rPr>
          <w:color w:val="231F20"/>
        </w:rPr>
        <w:t>for</w:t>
      </w:r>
      <w:r>
        <w:rPr>
          <w:color w:val="231F20"/>
          <w:spacing w:val="14"/>
        </w:rPr>
        <w:t> </w:t>
      </w:r>
      <w:r>
        <w:rPr>
          <w:color w:val="231F20"/>
        </w:rPr>
        <w:t>exiting</w:t>
      </w:r>
      <w:r>
        <w:rPr>
          <w:color w:val="231F20"/>
          <w:spacing w:val="14"/>
        </w:rPr>
        <w:t> </w:t>
      </w:r>
      <w:r>
        <w:rPr>
          <w:color w:val="231F20"/>
        </w:rPr>
        <w:t>the</w:t>
      </w:r>
      <w:r>
        <w:rPr>
          <w:color w:val="231F20"/>
          <w:spacing w:val="14"/>
        </w:rPr>
        <w:t> </w:t>
      </w:r>
      <w:r>
        <w:rPr>
          <w:color w:val="231F20"/>
        </w:rPr>
        <w:t>workplace,</w:t>
      </w:r>
      <w:r>
        <w:rPr>
          <w:color w:val="231F20"/>
          <w:spacing w:val="14"/>
        </w:rPr>
        <w:t> </w:t>
      </w:r>
      <w:r>
        <w:rPr>
          <w:color w:val="231F20"/>
        </w:rPr>
        <w:t>for</w:t>
      </w:r>
      <w:r>
        <w:rPr>
          <w:color w:val="231F20"/>
          <w:spacing w:val="14"/>
        </w:rPr>
        <w:t> </w:t>
      </w:r>
      <w:r>
        <w:rPr>
          <w:color w:val="231F20"/>
        </w:rPr>
        <w:t>example</w:t>
      </w:r>
      <w:r>
        <w:rPr>
          <w:color w:val="231F20"/>
          <w:spacing w:val="14"/>
        </w:rPr>
        <w:t> </w:t>
      </w:r>
      <w:r>
        <w:rPr>
          <w:color w:val="231F20"/>
        </w:rPr>
        <w:t>in</w:t>
      </w:r>
      <w:r>
        <w:rPr>
          <w:color w:val="231F20"/>
          <w:spacing w:val="14"/>
        </w:rPr>
        <w:t> </w:t>
      </w:r>
      <w:r>
        <w:rPr>
          <w:color w:val="231F20"/>
        </w:rPr>
        <w:t>the</w:t>
      </w:r>
      <w:r>
        <w:rPr>
          <w:color w:val="231F20"/>
          <w:spacing w:val="14"/>
        </w:rPr>
        <w:t> </w:t>
      </w:r>
      <w:r>
        <w:rPr>
          <w:color w:val="231F20"/>
        </w:rPr>
        <w:t>case</w:t>
      </w:r>
      <w:r>
        <w:rPr>
          <w:color w:val="231F20"/>
          <w:spacing w:val="14"/>
        </w:rPr>
        <w:t> </w:t>
      </w:r>
      <w:r>
        <w:rPr>
          <w:color w:val="231F20"/>
        </w:rPr>
        <w:t>of</w:t>
      </w:r>
      <w:r>
        <w:rPr>
          <w:color w:val="231F20"/>
        </w:rPr>
        <w:t> a fire.</w:t>
      </w:r>
    </w:p>
    <w:p>
      <w:pPr>
        <w:pStyle w:val="BodyText"/>
        <w:spacing w:line="220" w:lineRule="auto" w:before="107"/>
        <w:ind w:left="3855" w:right="554"/>
      </w:pPr>
      <w:r>
        <w:rPr>
          <w:color w:val="231F20"/>
        </w:rPr>
        <w:t>For a complex working environment a consultant in emergency management may be required to set up systems to minimise risks from physical or psychological damage in emergencies.</w:t>
      </w:r>
    </w:p>
    <w:p>
      <w:pPr>
        <w:pStyle w:val="Heading3"/>
        <w:spacing w:before="129"/>
      </w:pPr>
      <w:r>
        <w:rPr>
          <w:color w:val="231F20"/>
          <w:w w:val="90"/>
        </w:rPr>
        <w:t>Managing</w:t>
      </w:r>
      <w:r>
        <w:rPr>
          <w:color w:val="231F20"/>
          <w:spacing w:val="3"/>
        </w:rPr>
        <w:t> </w:t>
      </w:r>
      <w:r>
        <w:rPr>
          <w:color w:val="231F20"/>
          <w:w w:val="90"/>
        </w:rPr>
        <w:t>violence</w:t>
      </w:r>
      <w:r>
        <w:rPr>
          <w:color w:val="231F20"/>
          <w:spacing w:val="4"/>
        </w:rPr>
        <w:t> </w:t>
      </w:r>
      <w:r>
        <w:rPr>
          <w:color w:val="231F20"/>
          <w:w w:val="90"/>
        </w:rPr>
        <w:t>and</w:t>
      </w:r>
      <w:r>
        <w:rPr>
          <w:color w:val="231F20"/>
          <w:spacing w:val="4"/>
        </w:rPr>
        <w:t> </w:t>
      </w:r>
      <w:r>
        <w:rPr>
          <w:color w:val="231F20"/>
          <w:spacing w:val="-2"/>
          <w:w w:val="90"/>
        </w:rPr>
        <w:t>trauma</w:t>
      </w:r>
    </w:p>
    <w:p>
      <w:pPr>
        <w:pStyle w:val="BodyText"/>
        <w:spacing w:line="220" w:lineRule="auto" w:before="99"/>
        <w:ind w:left="3855" w:right="717"/>
      </w:pPr>
      <w:r>
        <w:rPr>
          <w:color w:val="231F20"/>
        </w:rPr>
        <w:t>It is important that your office has a response plan for client aggression incidents if there is a likelihood of these occurring. Issues of prevention of risks from occupational violence are discussed in Section 2.</w:t>
      </w:r>
    </w:p>
    <w:p>
      <w:pPr>
        <w:pStyle w:val="BodyText"/>
        <w:spacing w:line="220" w:lineRule="auto" w:before="111"/>
        <w:ind w:left="3855" w:right="717"/>
      </w:pPr>
      <w:r>
        <w:rPr>
          <w:color w:val="231F20"/>
        </w:rPr>
        <w:t>Following serious emergencies, trauma counselling may be required for exposed staff. Arrangements for this service should also be a part of a well developed emergency response plan.</w:t>
      </w:r>
    </w:p>
    <w:p>
      <w:pPr>
        <w:pStyle w:val="BodyText"/>
        <w:spacing w:line="220" w:lineRule="auto" w:before="110"/>
        <w:ind w:left="3855" w:right="717"/>
      </w:pPr>
      <w:r>
        <w:rPr>
          <w:color w:val="231F20"/>
        </w:rPr>
        <w:t>Relevant publications for each of these health and safety issues can be found in Appendix D.</w:t>
      </w:r>
    </w:p>
    <w:p>
      <w:pPr>
        <w:spacing w:after="0" w:line="220" w:lineRule="auto"/>
        <w:sectPr>
          <w:pgSz w:w="11900" w:h="16840"/>
          <w:pgMar w:header="785" w:footer="569" w:top="1240" w:bottom="760" w:left="280" w:right="180"/>
        </w:sectPr>
      </w:pPr>
    </w:p>
    <w:p>
      <w:pPr>
        <w:pStyle w:val="BodyText"/>
        <w:spacing w:before="10"/>
        <w:rPr>
          <w:sz w:val="28"/>
        </w:rPr>
      </w:pPr>
    </w:p>
    <w:p>
      <w:pPr>
        <w:pStyle w:val="Heading2"/>
        <w:spacing w:before="107"/>
      </w:pPr>
      <w:r>
        <w:rPr>
          <w:color w:val="231F20"/>
          <w:w w:val="95"/>
        </w:rPr>
        <w:t>COPYING</w:t>
      </w:r>
      <w:r>
        <w:rPr>
          <w:color w:val="231F20"/>
          <w:spacing w:val="1"/>
        </w:rPr>
        <w:t> </w:t>
      </w:r>
      <w:r>
        <w:rPr>
          <w:color w:val="231F20"/>
          <w:w w:val="95"/>
        </w:rPr>
        <w:t>AND</w:t>
      </w:r>
      <w:r>
        <w:rPr>
          <w:color w:val="231F20"/>
          <w:spacing w:val="1"/>
        </w:rPr>
        <w:t> </w:t>
      </w:r>
      <w:r>
        <w:rPr>
          <w:color w:val="231F20"/>
          <w:w w:val="95"/>
        </w:rPr>
        <w:t>SIMILAR</w:t>
      </w:r>
      <w:r>
        <w:rPr>
          <w:color w:val="231F20"/>
          <w:spacing w:val="1"/>
        </w:rPr>
        <w:t> </w:t>
      </w:r>
      <w:r>
        <w:rPr>
          <w:color w:val="231F20"/>
          <w:spacing w:val="-2"/>
          <w:w w:val="95"/>
        </w:rPr>
        <w:t>EQUIPMENT</w:t>
      </w:r>
    </w:p>
    <w:p>
      <w:pPr>
        <w:pStyle w:val="BodyText"/>
        <w:spacing w:line="220" w:lineRule="auto" w:before="95"/>
        <w:ind w:left="3855" w:right="554"/>
      </w:pPr>
      <w:r>
        <w:rPr>
          <w:color w:val="231F20"/>
        </w:rPr>
        <w:t>Copying and printing machines are commonplace in offices. They include photocopiers, facsimile machines and laser printers. Despite their widespread use, these machines pose little risk to employees’ health and safety under normal circumstances provided a few basic principles are followed.</w:t>
      </w:r>
    </w:p>
    <w:p>
      <w:pPr>
        <w:pStyle w:val="Heading3"/>
      </w:pPr>
      <w:r>
        <w:rPr>
          <w:color w:val="231F20"/>
          <w:w w:val="85"/>
        </w:rPr>
        <w:t>Potential</w:t>
      </w:r>
      <w:r>
        <w:rPr>
          <w:color w:val="231F20"/>
          <w:spacing w:val="8"/>
        </w:rPr>
        <w:t> </w:t>
      </w:r>
      <w:r>
        <w:rPr>
          <w:color w:val="231F20"/>
          <w:spacing w:val="-2"/>
          <w:w w:val="95"/>
        </w:rPr>
        <w:t>hazards</w:t>
      </w:r>
    </w:p>
    <w:p>
      <w:pPr>
        <w:pStyle w:val="BodyText"/>
        <w:spacing w:line="220" w:lineRule="auto" w:before="100"/>
        <w:ind w:left="3855" w:right="674"/>
      </w:pPr>
      <w:r>
        <w:rPr>
          <w:color w:val="231F20"/>
        </w:rPr>
        <w:t>Heat and light are produced during use of these machines. Some equipment may also result in the release of particles and gases into the environment. Awareness</w:t>
      </w:r>
      <w:r>
        <w:rPr>
          <w:color w:val="231F20"/>
          <w:spacing w:val="40"/>
        </w:rPr>
        <w:t> </w:t>
      </w:r>
      <w:r>
        <w:rPr>
          <w:color w:val="231F20"/>
        </w:rPr>
        <w:t>of these potential hazards and adherence to some simple principles and risk</w:t>
      </w:r>
      <w:r>
        <w:rPr>
          <w:color w:val="231F20"/>
          <w:spacing w:val="40"/>
        </w:rPr>
        <w:t> </w:t>
      </w:r>
      <w:r>
        <w:rPr>
          <w:color w:val="231F20"/>
        </w:rPr>
        <w:t>control measures will virtually eliminate any risk to health and safety from such equipment. Purchase of well-designed equipment will also assist in achieving this.</w:t>
      </w:r>
    </w:p>
    <w:p>
      <w:pPr>
        <w:pStyle w:val="Heading3"/>
        <w:spacing w:before="126"/>
      </w:pPr>
      <w:r>
        <w:rPr>
          <w:color w:val="231F20"/>
          <w:w w:val="85"/>
        </w:rPr>
        <w:t>Common</w:t>
      </w:r>
      <w:r>
        <w:rPr>
          <w:color w:val="231F20"/>
          <w:spacing w:val="4"/>
        </w:rPr>
        <w:t> </w:t>
      </w:r>
      <w:r>
        <w:rPr>
          <w:color w:val="231F20"/>
          <w:spacing w:val="-2"/>
        </w:rPr>
        <w:t>issues</w:t>
      </w:r>
    </w:p>
    <w:p>
      <w:pPr>
        <w:pStyle w:val="Heading4"/>
        <w:spacing w:before="118"/>
        <w:ind w:left="3855"/>
        <w:rPr>
          <w:i/>
        </w:rPr>
      </w:pPr>
      <w:r>
        <w:rPr>
          <w:i/>
          <w:color w:val="231F20"/>
          <w:w w:val="80"/>
        </w:rPr>
        <w:t>Exposure</w:t>
      </w:r>
      <w:r>
        <w:rPr>
          <w:i/>
          <w:color w:val="231F20"/>
          <w:spacing w:val="10"/>
        </w:rPr>
        <w:t> </w:t>
      </w:r>
      <w:r>
        <w:rPr>
          <w:i/>
          <w:color w:val="231F20"/>
          <w:w w:val="80"/>
        </w:rPr>
        <w:t>to</w:t>
      </w:r>
      <w:r>
        <w:rPr>
          <w:i/>
          <w:color w:val="231F20"/>
          <w:spacing w:val="11"/>
        </w:rPr>
        <w:t> </w:t>
      </w:r>
      <w:r>
        <w:rPr>
          <w:i/>
          <w:color w:val="231F20"/>
          <w:w w:val="80"/>
        </w:rPr>
        <w:t>light</w:t>
      </w:r>
      <w:r>
        <w:rPr>
          <w:i/>
          <w:color w:val="231F20"/>
          <w:spacing w:val="11"/>
        </w:rPr>
        <w:t> </w:t>
      </w:r>
      <w:r>
        <w:rPr>
          <w:i/>
          <w:color w:val="231F20"/>
          <w:w w:val="80"/>
        </w:rPr>
        <w:t>from</w:t>
      </w:r>
      <w:r>
        <w:rPr>
          <w:i/>
          <w:color w:val="231F20"/>
          <w:spacing w:val="11"/>
        </w:rPr>
        <w:t> </w:t>
      </w:r>
      <w:r>
        <w:rPr>
          <w:i/>
          <w:color w:val="231F20"/>
          <w:w w:val="80"/>
        </w:rPr>
        <w:t>the</w:t>
      </w:r>
      <w:r>
        <w:rPr>
          <w:i/>
          <w:color w:val="231F20"/>
          <w:spacing w:val="10"/>
        </w:rPr>
        <w:t> </w:t>
      </w:r>
      <w:r>
        <w:rPr>
          <w:i/>
          <w:color w:val="231F20"/>
          <w:spacing w:val="-2"/>
          <w:w w:val="80"/>
        </w:rPr>
        <w:t>photocopier</w:t>
      </w:r>
    </w:p>
    <w:p>
      <w:pPr>
        <w:pStyle w:val="BodyText"/>
        <w:spacing w:line="220" w:lineRule="auto" w:before="100"/>
        <w:ind w:left="3855" w:right="554"/>
      </w:pPr>
      <w:r>
        <w:rPr>
          <w:color w:val="231F20"/>
        </w:rPr>
        <w:t>The lamp used in photocopiers produces a fairly intense light. This can affect what you can see for a short time, rather like a camera flash does. During normal operation, however, the thick glass plate between the lamp and the operator screens out any harmful light (such as ultraviolet rays). Nevertheless, continuous exposure to the bright light can lead to eye discomfort, even though damage is unlikely to occur.</w:t>
      </w:r>
    </w:p>
    <w:p>
      <w:pPr>
        <w:pStyle w:val="Heading4"/>
        <w:spacing w:before="126"/>
        <w:ind w:left="3855"/>
        <w:rPr>
          <w:i/>
        </w:rPr>
      </w:pPr>
      <w:r>
        <w:rPr>
          <w:i/>
          <w:color w:val="231F20"/>
          <w:w w:val="80"/>
        </w:rPr>
        <w:t>Ventilation</w:t>
      </w:r>
      <w:r>
        <w:rPr>
          <w:i/>
          <w:color w:val="231F20"/>
          <w:spacing w:val="10"/>
        </w:rPr>
        <w:t> </w:t>
      </w:r>
      <w:r>
        <w:rPr>
          <w:i/>
          <w:color w:val="231F20"/>
          <w:w w:val="80"/>
        </w:rPr>
        <w:t>for</w:t>
      </w:r>
      <w:r>
        <w:rPr>
          <w:i/>
          <w:color w:val="231F20"/>
          <w:spacing w:val="10"/>
        </w:rPr>
        <w:t> </w:t>
      </w:r>
      <w:r>
        <w:rPr>
          <w:i/>
          <w:color w:val="231F20"/>
          <w:w w:val="80"/>
        </w:rPr>
        <w:t>multiple</w:t>
      </w:r>
      <w:r>
        <w:rPr>
          <w:i/>
          <w:color w:val="231F20"/>
          <w:spacing w:val="11"/>
        </w:rPr>
        <w:t> </w:t>
      </w:r>
      <w:r>
        <w:rPr>
          <w:i/>
          <w:color w:val="231F20"/>
          <w:spacing w:val="-2"/>
          <w:w w:val="80"/>
        </w:rPr>
        <w:t>machines</w:t>
      </w:r>
    </w:p>
    <w:p>
      <w:pPr>
        <w:pStyle w:val="BodyText"/>
        <w:spacing w:line="220" w:lineRule="auto" w:before="99"/>
        <w:ind w:left="3855" w:right="554"/>
      </w:pPr>
      <w:r>
        <w:rPr>
          <w:color w:val="231F20"/>
        </w:rPr>
        <w:t>Often photocopiers, fax machines and printers are kept in one room. Adequate ventilation will ensure atmospheric contaminants do not build up to levels that may pose a risk to the health of employees around these machines. Normally, the door should be left open to assist air flow. If noise is a concern or the door is closed for other reasons, the effect on ventilation should be assessed and appropriate modifications made.</w:t>
      </w:r>
    </w:p>
    <w:p>
      <w:pPr>
        <w:pStyle w:val="Heading4"/>
        <w:spacing w:before="126"/>
        <w:ind w:left="3855"/>
        <w:rPr>
          <w:i/>
        </w:rPr>
      </w:pPr>
      <w:r>
        <w:rPr>
          <w:i/>
          <w:color w:val="231F20"/>
          <w:w w:val="80"/>
        </w:rPr>
        <w:t>Toner</w:t>
      </w:r>
      <w:r>
        <w:rPr>
          <w:i/>
          <w:color w:val="231F20"/>
          <w:spacing w:val="-2"/>
          <w:w w:val="95"/>
        </w:rPr>
        <w:t> </w:t>
      </w:r>
      <w:r>
        <w:rPr>
          <w:i/>
          <w:color w:val="231F20"/>
          <w:spacing w:val="-4"/>
          <w:w w:val="95"/>
        </w:rPr>
        <w:t>dust</w:t>
      </w:r>
    </w:p>
    <w:p>
      <w:pPr>
        <w:pStyle w:val="BodyText"/>
        <w:spacing w:line="220" w:lineRule="auto" w:before="100"/>
        <w:ind w:left="3855" w:right="616"/>
      </w:pPr>
      <w:r>
        <w:rPr>
          <w:color w:val="231F20"/>
        </w:rPr>
        <w:t>The extremely low levels of impurities in toners are believed not to warrant</w:t>
      </w:r>
      <w:r>
        <w:rPr>
          <w:color w:val="231F20"/>
          <w:spacing w:val="80"/>
        </w:rPr>
        <w:t> </w:t>
      </w:r>
      <w:r>
        <w:rPr>
          <w:color w:val="231F20"/>
        </w:rPr>
        <w:t>concern for long-term health effects. Toner dust can enter the atmosphere during toner replacement or disposal of waste. If inhaled, the dust may irritate causing coughing and sneezing. A copy of the Material Safety Data Sheet (MSDS) from the manufacturer of the toner will provide the health and safety information needed</w:t>
      </w:r>
    </w:p>
    <w:p>
      <w:pPr>
        <w:pStyle w:val="BodyText"/>
        <w:spacing w:line="220" w:lineRule="auto"/>
        <w:ind w:left="3855" w:right="717"/>
      </w:pPr>
      <w:r>
        <w:rPr>
          <w:color w:val="231F20"/>
        </w:rPr>
        <w:t>to</w:t>
      </w:r>
      <w:r>
        <w:rPr>
          <w:color w:val="231F20"/>
          <w:spacing w:val="-1"/>
        </w:rPr>
        <w:t> </w:t>
      </w:r>
      <w:r>
        <w:rPr>
          <w:color w:val="231F20"/>
        </w:rPr>
        <w:t>identify</w:t>
      </w:r>
      <w:r>
        <w:rPr>
          <w:color w:val="231F20"/>
          <w:spacing w:val="-1"/>
        </w:rPr>
        <w:t> </w:t>
      </w:r>
      <w:r>
        <w:rPr>
          <w:color w:val="231F20"/>
        </w:rPr>
        <w:t>and</w:t>
      </w:r>
      <w:r>
        <w:rPr>
          <w:color w:val="231F20"/>
          <w:spacing w:val="-1"/>
        </w:rPr>
        <w:t> </w:t>
      </w:r>
      <w:r>
        <w:rPr>
          <w:color w:val="231F20"/>
        </w:rPr>
        <w:t>assess</w:t>
      </w:r>
      <w:r>
        <w:rPr>
          <w:color w:val="231F20"/>
          <w:spacing w:val="-1"/>
        </w:rPr>
        <w:t> </w:t>
      </w:r>
      <w:r>
        <w:rPr>
          <w:color w:val="231F20"/>
        </w:rPr>
        <w:t>the</w:t>
      </w:r>
      <w:r>
        <w:rPr>
          <w:color w:val="231F20"/>
          <w:spacing w:val="-1"/>
        </w:rPr>
        <w:t> </w:t>
      </w:r>
      <w:r>
        <w:rPr>
          <w:color w:val="231F20"/>
        </w:rPr>
        <w:t>hazards.</w:t>
      </w:r>
      <w:r>
        <w:rPr>
          <w:color w:val="231F20"/>
          <w:spacing w:val="-1"/>
        </w:rPr>
        <w:t> </w:t>
      </w:r>
      <w:r>
        <w:rPr>
          <w:color w:val="231F20"/>
        </w:rPr>
        <w:t>It</w:t>
      </w:r>
      <w:r>
        <w:rPr>
          <w:color w:val="231F20"/>
          <w:spacing w:val="-1"/>
        </w:rPr>
        <w:t> </w:t>
      </w:r>
      <w:r>
        <w:rPr>
          <w:color w:val="231F20"/>
        </w:rPr>
        <w:t>will</w:t>
      </w:r>
      <w:r>
        <w:rPr>
          <w:color w:val="231F20"/>
          <w:spacing w:val="-1"/>
        </w:rPr>
        <w:t> </w:t>
      </w:r>
      <w:r>
        <w:rPr>
          <w:color w:val="231F20"/>
        </w:rPr>
        <w:t>also</w:t>
      </w:r>
      <w:r>
        <w:rPr>
          <w:color w:val="231F20"/>
          <w:spacing w:val="-1"/>
        </w:rPr>
        <w:t> </w:t>
      </w:r>
      <w:r>
        <w:rPr>
          <w:color w:val="231F20"/>
        </w:rPr>
        <w:t>provide</w:t>
      </w:r>
      <w:r>
        <w:rPr>
          <w:color w:val="231F20"/>
          <w:spacing w:val="-1"/>
        </w:rPr>
        <w:t> </w:t>
      </w:r>
      <w:r>
        <w:rPr>
          <w:color w:val="231F20"/>
        </w:rPr>
        <w:t>handling</w:t>
      </w:r>
      <w:r>
        <w:rPr>
          <w:color w:val="231F20"/>
          <w:spacing w:val="-1"/>
        </w:rPr>
        <w:t> </w:t>
      </w:r>
      <w:r>
        <w:rPr>
          <w:color w:val="231F20"/>
        </w:rPr>
        <w:t>and</w:t>
      </w:r>
      <w:r>
        <w:rPr>
          <w:color w:val="231F20"/>
          <w:spacing w:val="-1"/>
        </w:rPr>
        <w:t> </w:t>
      </w:r>
      <w:r>
        <w:rPr>
          <w:color w:val="231F20"/>
        </w:rPr>
        <w:t>storage </w:t>
      </w:r>
      <w:r>
        <w:rPr>
          <w:color w:val="231F20"/>
          <w:spacing w:val="-2"/>
        </w:rPr>
        <w:t>information.</w:t>
      </w:r>
    </w:p>
    <w:p>
      <w:pPr>
        <w:pStyle w:val="Heading4"/>
        <w:spacing w:before="125"/>
        <w:ind w:left="3855"/>
        <w:rPr>
          <w:i/>
        </w:rPr>
      </w:pPr>
      <w:r>
        <w:rPr>
          <w:i/>
          <w:color w:val="231F20"/>
          <w:spacing w:val="-2"/>
          <w:w w:val="95"/>
        </w:rPr>
        <w:t>Ozone</w:t>
      </w:r>
    </w:p>
    <w:p>
      <w:pPr>
        <w:pStyle w:val="BodyText"/>
        <w:spacing w:line="220" w:lineRule="auto" w:before="99"/>
        <w:ind w:left="3855" w:right="717"/>
      </w:pPr>
      <w:r>
        <w:rPr>
          <w:color w:val="231F20"/>
        </w:rPr>
        <w:t>Some photocopiers produce ozone, however, the concentration of ozone around copying equipment is insufficient to cause known adverse health effects.</w:t>
      </w:r>
    </w:p>
    <w:p>
      <w:pPr>
        <w:pStyle w:val="Heading4"/>
        <w:spacing w:before="130"/>
        <w:ind w:left="3855"/>
        <w:rPr>
          <w:i/>
        </w:rPr>
      </w:pPr>
      <w:r>
        <w:rPr>
          <w:i/>
          <w:color w:val="231F20"/>
          <w:w w:val="85"/>
        </w:rPr>
        <w:t>Physical</w:t>
      </w:r>
      <w:r>
        <w:rPr>
          <w:i/>
          <w:color w:val="231F20"/>
          <w:spacing w:val="32"/>
        </w:rPr>
        <w:t> </w:t>
      </w:r>
      <w:r>
        <w:rPr>
          <w:i/>
          <w:color w:val="231F20"/>
          <w:spacing w:val="-2"/>
          <w:w w:val="95"/>
        </w:rPr>
        <w:t>factors</w:t>
      </w:r>
    </w:p>
    <w:p>
      <w:pPr>
        <w:pStyle w:val="BodyText"/>
        <w:spacing w:line="220" w:lineRule="auto" w:before="99"/>
        <w:ind w:left="3855" w:right="674"/>
      </w:pPr>
      <w:r>
        <w:rPr>
          <w:color w:val="231F20"/>
        </w:rPr>
        <w:t>Possible discomfort from the light, heat and noise generated by copying</w:t>
      </w:r>
      <w:r>
        <w:rPr>
          <w:color w:val="231F20"/>
          <w:spacing w:val="40"/>
        </w:rPr>
        <w:t> </w:t>
      </w:r>
      <w:r>
        <w:rPr>
          <w:color w:val="231F20"/>
        </w:rPr>
        <w:t>equipment should be considered. Although exposure to the bright photocopier</w:t>
      </w:r>
      <w:r>
        <w:rPr>
          <w:color w:val="231F20"/>
          <w:spacing w:val="40"/>
        </w:rPr>
        <w:t> </w:t>
      </w:r>
      <w:r>
        <w:rPr>
          <w:color w:val="231F20"/>
        </w:rPr>
        <w:t>light has not been shown to cause eye damage, discomfort to operators or</w:t>
      </w:r>
      <w:r>
        <w:rPr>
          <w:color w:val="231F20"/>
          <w:spacing w:val="40"/>
        </w:rPr>
        <w:t> </w:t>
      </w:r>
      <w:r>
        <w:rPr>
          <w:color w:val="231F20"/>
        </w:rPr>
        <w:t>persons working in the vicinity is possible and should be prevented. It can also be </w:t>
      </w:r>
      <w:r>
        <w:rPr>
          <w:color w:val="231F20"/>
          <w:spacing w:val="-2"/>
        </w:rPr>
        <w:t>distracting.</w:t>
      </w:r>
    </w:p>
    <w:p>
      <w:pPr>
        <w:pStyle w:val="BodyText"/>
        <w:spacing w:line="220" w:lineRule="auto" w:before="109"/>
        <w:ind w:left="3855" w:right="630"/>
      </w:pPr>
      <w:r>
        <w:rPr>
          <w:color w:val="231F20"/>
        </w:rPr>
        <w:t>Unless ventilation is inadequate, heat from standard office copying equipment will have little effect on the office environment. Hot machine components, however, can pose a hazard to employees opening equipment to clear paper jams.</w:t>
      </w:r>
    </w:p>
    <w:p>
      <w:pPr>
        <w:pStyle w:val="BodyText"/>
        <w:spacing w:line="220" w:lineRule="auto" w:before="110"/>
        <w:ind w:left="3855" w:right="717"/>
      </w:pPr>
      <w:r>
        <w:rPr>
          <w:color w:val="231F20"/>
        </w:rPr>
        <w:t>Office equipment should not produce hazardous noise levels but can cause annoyance and distraction to employees working in the vicinity. If noise from equipment is a concern, see Section 3.</w:t>
      </w:r>
    </w:p>
    <w:p>
      <w:pPr>
        <w:pStyle w:val="BodyText"/>
        <w:spacing w:line="220" w:lineRule="auto" w:before="111"/>
        <w:ind w:left="3855" w:right="554"/>
      </w:pPr>
      <w:r>
        <w:rPr>
          <w:color w:val="231F20"/>
        </w:rPr>
        <w:t>Consideration should also be given to the physical comfort of employees operating copying equipment and possible risk of musculoskeletal injuries from repetitive sorting and collating with less efficient equipment. See Section 2 for more </w:t>
      </w:r>
      <w:r>
        <w:rPr>
          <w:color w:val="231F20"/>
          <w:spacing w:val="-2"/>
        </w:rPr>
        <w:t>information.</w:t>
      </w:r>
    </w:p>
    <w:p>
      <w:pPr>
        <w:spacing w:after="0" w:line="220" w:lineRule="auto"/>
        <w:sectPr>
          <w:pgSz w:w="11900" w:h="16840"/>
          <w:pgMar w:header="785" w:footer="569" w:top="1240" w:bottom="760" w:left="280" w:right="180"/>
        </w:sectPr>
      </w:pPr>
    </w:p>
    <w:p>
      <w:pPr>
        <w:pStyle w:val="BodyText"/>
        <w:spacing w:before="3"/>
        <w:rPr>
          <w:sz w:val="29"/>
        </w:rPr>
      </w:pPr>
    </w:p>
    <w:p>
      <w:pPr>
        <w:spacing w:after="0"/>
        <w:rPr>
          <w:sz w:val="29"/>
        </w:rPr>
        <w:sectPr>
          <w:pgSz w:w="11900" w:h="16840"/>
          <w:pgMar w:header="785" w:footer="569" w:top="1240" w:bottom="760" w:left="280" w:right="1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3"/>
        </w:rPr>
      </w:pPr>
    </w:p>
    <w:p>
      <w:pPr>
        <w:spacing w:line="223" w:lineRule="auto" w:before="1"/>
        <w:ind w:left="425" w:right="0" w:firstLine="0"/>
        <w:jc w:val="left"/>
        <w:rPr>
          <w:rFonts w:ascii="Verdana"/>
          <w:i/>
          <w:sz w:val="16"/>
        </w:rPr>
      </w:pPr>
      <w:r>
        <w:rPr>
          <w:rFonts w:ascii="Verdana"/>
          <w:i/>
          <w:color w:val="231F20"/>
          <w:w w:val="75"/>
          <w:sz w:val="16"/>
        </w:rPr>
        <w:t>Figure 6.2 Obtain information about hazardous</w:t>
      </w:r>
      <w:r>
        <w:rPr>
          <w:rFonts w:ascii="Verdana"/>
          <w:i/>
          <w:color w:val="231F20"/>
          <w:w w:val="75"/>
          <w:sz w:val="16"/>
        </w:rPr>
        <w:t> </w:t>
      </w:r>
      <w:r>
        <w:rPr>
          <w:rFonts w:ascii="Verdana"/>
          <w:i/>
          <w:color w:val="231F20"/>
          <w:spacing w:val="-2"/>
          <w:w w:val="90"/>
          <w:sz w:val="16"/>
        </w:rPr>
        <w:t>substances</w:t>
      </w:r>
    </w:p>
    <w:p>
      <w:pPr>
        <w:pStyle w:val="Heading3"/>
        <w:spacing w:before="106"/>
        <w:ind w:left="425"/>
      </w:pPr>
      <w:r>
        <w:rPr>
          <w:b w:val="0"/>
        </w:rPr>
        <w:br w:type="column"/>
      </w:r>
      <w:r>
        <w:rPr>
          <w:color w:val="231F20"/>
          <w:spacing w:val="-2"/>
          <w:w w:val="90"/>
        </w:rPr>
        <w:t>Tips</w:t>
      </w:r>
      <w:r>
        <w:rPr>
          <w:color w:val="231F20"/>
          <w:spacing w:val="-4"/>
          <w:w w:val="90"/>
        </w:rPr>
        <w:t> </w:t>
      </w:r>
      <w:r>
        <w:rPr>
          <w:color w:val="231F20"/>
          <w:spacing w:val="-2"/>
          <w:w w:val="90"/>
        </w:rPr>
        <w:t>and</w:t>
      </w:r>
      <w:r>
        <w:rPr>
          <w:color w:val="231F20"/>
          <w:spacing w:val="-3"/>
          <w:w w:val="90"/>
        </w:rPr>
        <w:t> </w:t>
      </w:r>
      <w:r>
        <w:rPr>
          <w:color w:val="231F20"/>
          <w:spacing w:val="-2"/>
          <w:w w:val="90"/>
        </w:rPr>
        <w:t>recommendations</w:t>
      </w:r>
    </w:p>
    <w:p>
      <w:pPr>
        <w:pStyle w:val="BodyText"/>
        <w:spacing w:line="220" w:lineRule="auto" w:before="100"/>
        <w:ind w:left="425" w:right="613"/>
      </w:pPr>
      <w:r>
        <w:rPr/>
        <w:pict>
          <v:group style="position:absolute;margin-left:35.294998pt;margin-top:-10.36632pt;width:160.3pt;height:160.3pt;mso-position-horizontal-relative:page;mso-position-vertical-relative:paragraph;z-index:15763968" id="docshapegroup1639" coordorigin="706,-207" coordsize="3206,3206">
            <v:shape style="position:absolute;left:705;top:-208;width:3204;height:3204" type="#_x0000_t75" id="docshape1640" stroked="false">
              <v:imagedata r:id="rId610" o:title=""/>
            </v:shape>
            <v:shape style="position:absolute;left:1678;top:370;width:1893;height:2334" type="#_x0000_t75" id="docshape1641" stroked="false">
              <v:imagedata r:id="rId738" o:title=""/>
            </v:shape>
            <v:shape style="position:absolute;left:1182;top:1912;width:821;height:291" type="#_x0000_t75" id="docshape1642" stroked="false">
              <v:imagedata r:id="rId739" o:title=""/>
            </v:shape>
            <v:shape style="position:absolute;left:817;top:365;width:3094;height:2633" type="#_x0000_t75" id="docshape1643" stroked="false">
              <v:imagedata r:id="rId740" o:title=""/>
            </v:shape>
            <w10:wrap type="none"/>
          </v:group>
        </w:pict>
      </w:r>
      <w:r>
        <w:rPr>
          <w:color w:val="231F20"/>
        </w:rPr>
        <w:t>The following recommendations are designed to help safeguard the health and safety of employees working with copying and similar office equipment.</w:t>
      </w:r>
    </w:p>
    <w:p>
      <w:pPr>
        <w:pStyle w:val="ListParagraph"/>
        <w:numPr>
          <w:ilvl w:val="0"/>
          <w:numId w:val="64"/>
        </w:numPr>
        <w:tabs>
          <w:tab w:pos="710" w:val="left" w:leader="none"/>
        </w:tabs>
        <w:spacing w:line="240" w:lineRule="auto" w:before="96" w:after="0"/>
        <w:ind w:left="709" w:right="0" w:hanging="285"/>
        <w:jc w:val="left"/>
        <w:rPr>
          <w:sz w:val="19"/>
        </w:rPr>
      </w:pPr>
      <w:r>
        <w:rPr>
          <w:color w:val="231F20"/>
          <w:sz w:val="19"/>
        </w:rPr>
        <w:t>When</w:t>
      </w:r>
      <w:r>
        <w:rPr>
          <w:color w:val="231F20"/>
          <w:spacing w:val="6"/>
          <w:sz w:val="19"/>
        </w:rPr>
        <w:t> </w:t>
      </w:r>
      <w:r>
        <w:rPr>
          <w:color w:val="231F20"/>
          <w:sz w:val="19"/>
        </w:rPr>
        <w:t>purchasing</w:t>
      </w:r>
      <w:r>
        <w:rPr>
          <w:color w:val="231F20"/>
          <w:spacing w:val="7"/>
          <w:sz w:val="19"/>
        </w:rPr>
        <w:t> </w:t>
      </w:r>
      <w:r>
        <w:rPr>
          <w:color w:val="231F20"/>
          <w:sz w:val="19"/>
        </w:rPr>
        <w:t>new</w:t>
      </w:r>
      <w:r>
        <w:rPr>
          <w:color w:val="231F20"/>
          <w:spacing w:val="7"/>
          <w:sz w:val="19"/>
        </w:rPr>
        <w:t> </w:t>
      </w:r>
      <w:r>
        <w:rPr>
          <w:color w:val="231F20"/>
          <w:spacing w:val="-2"/>
          <w:sz w:val="19"/>
        </w:rPr>
        <w:t>equipment:</w:t>
      </w:r>
    </w:p>
    <w:p>
      <w:pPr>
        <w:pStyle w:val="ListParagraph"/>
        <w:numPr>
          <w:ilvl w:val="1"/>
          <w:numId w:val="64"/>
        </w:numPr>
        <w:tabs>
          <w:tab w:pos="937" w:val="left" w:leader="none"/>
        </w:tabs>
        <w:spacing w:line="220" w:lineRule="auto" w:before="64" w:after="0"/>
        <w:ind w:left="936" w:right="699" w:hanging="227"/>
        <w:jc w:val="left"/>
        <w:rPr>
          <w:sz w:val="19"/>
        </w:rPr>
      </w:pPr>
      <w:r>
        <w:rPr>
          <w:color w:val="231F20"/>
          <w:sz w:val="19"/>
        </w:rPr>
        <w:t>choose machines that recycle toner, use sealed toner cartridges and waste containers, filter exhaust air, and have automatic cut-off when the waste container is full or when the machine is opened;</w:t>
      </w:r>
    </w:p>
    <w:p>
      <w:pPr>
        <w:pStyle w:val="ListParagraph"/>
        <w:numPr>
          <w:ilvl w:val="1"/>
          <w:numId w:val="64"/>
        </w:numPr>
        <w:tabs>
          <w:tab w:pos="937" w:val="left" w:leader="none"/>
        </w:tabs>
        <w:spacing w:line="240" w:lineRule="auto" w:before="50" w:after="0"/>
        <w:ind w:left="936" w:right="0" w:hanging="228"/>
        <w:jc w:val="left"/>
        <w:rPr>
          <w:sz w:val="19"/>
        </w:rPr>
      </w:pPr>
      <w:r>
        <w:rPr>
          <w:color w:val="231F20"/>
          <w:spacing w:val="-4"/>
          <w:sz w:val="19"/>
        </w:rPr>
        <w:t>purchase</w:t>
      </w:r>
      <w:r>
        <w:rPr>
          <w:color w:val="231F20"/>
          <w:spacing w:val="-6"/>
          <w:sz w:val="19"/>
        </w:rPr>
        <w:t> </w:t>
      </w:r>
      <w:r>
        <w:rPr>
          <w:color w:val="231F20"/>
          <w:spacing w:val="-4"/>
          <w:sz w:val="19"/>
        </w:rPr>
        <w:t>toner</w:t>
      </w:r>
      <w:r>
        <w:rPr>
          <w:color w:val="231F20"/>
          <w:spacing w:val="-6"/>
          <w:sz w:val="19"/>
        </w:rPr>
        <w:t> </w:t>
      </w:r>
      <w:r>
        <w:rPr>
          <w:color w:val="231F20"/>
          <w:spacing w:val="-4"/>
          <w:sz w:val="19"/>
        </w:rPr>
        <w:t>with</w:t>
      </w:r>
      <w:r>
        <w:rPr>
          <w:color w:val="231F20"/>
          <w:spacing w:val="-6"/>
          <w:sz w:val="19"/>
        </w:rPr>
        <w:t> </w:t>
      </w:r>
      <w:r>
        <w:rPr>
          <w:color w:val="231F20"/>
          <w:spacing w:val="-4"/>
          <w:sz w:val="19"/>
        </w:rPr>
        <w:t>specifications</w:t>
      </w:r>
      <w:r>
        <w:rPr>
          <w:color w:val="231F20"/>
          <w:spacing w:val="-6"/>
          <w:sz w:val="19"/>
        </w:rPr>
        <w:t> </w:t>
      </w:r>
      <w:r>
        <w:rPr>
          <w:color w:val="231F20"/>
          <w:spacing w:val="-4"/>
          <w:sz w:val="19"/>
        </w:rPr>
        <w:t>indicating</w:t>
      </w:r>
      <w:r>
        <w:rPr>
          <w:color w:val="231F20"/>
          <w:spacing w:val="-6"/>
          <w:sz w:val="19"/>
        </w:rPr>
        <w:t> </w:t>
      </w:r>
      <w:r>
        <w:rPr>
          <w:color w:val="231F20"/>
          <w:spacing w:val="-4"/>
          <w:sz w:val="19"/>
        </w:rPr>
        <w:t>minimal</w:t>
      </w:r>
      <w:r>
        <w:rPr>
          <w:color w:val="231F20"/>
          <w:spacing w:val="-6"/>
          <w:sz w:val="19"/>
        </w:rPr>
        <w:t> </w:t>
      </w:r>
      <w:r>
        <w:rPr>
          <w:color w:val="231F20"/>
          <w:spacing w:val="-4"/>
          <w:sz w:val="19"/>
        </w:rPr>
        <w:t>risks</w:t>
      </w:r>
      <w:r>
        <w:rPr>
          <w:color w:val="231F20"/>
          <w:spacing w:val="-6"/>
          <w:sz w:val="19"/>
        </w:rPr>
        <w:t> </w:t>
      </w:r>
      <w:r>
        <w:rPr>
          <w:color w:val="231F20"/>
          <w:spacing w:val="-4"/>
          <w:sz w:val="19"/>
        </w:rPr>
        <w:t>to</w:t>
      </w:r>
      <w:r>
        <w:rPr>
          <w:color w:val="231F20"/>
          <w:spacing w:val="-6"/>
          <w:sz w:val="19"/>
        </w:rPr>
        <w:t> </w:t>
      </w:r>
      <w:r>
        <w:rPr>
          <w:color w:val="231F20"/>
          <w:spacing w:val="-4"/>
          <w:sz w:val="19"/>
        </w:rPr>
        <w:t>health</w:t>
      </w:r>
      <w:r>
        <w:rPr>
          <w:color w:val="231F20"/>
          <w:spacing w:val="-5"/>
          <w:sz w:val="19"/>
        </w:rPr>
        <w:t> </w:t>
      </w:r>
      <w:r>
        <w:rPr>
          <w:color w:val="231F20"/>
          <w:spacing w:val="-4"/>
          <w:sz w:val="19"/>
        </w:rPr>
        <w:t>and</w:t>
      </w:r>
      <w:r>
        <w:rPr>
          <w:color w:val="231F20"/>
          <w:spacing w:val="-6"/>
          <w:sz w:val="19"/>
        </w:rPr>
        <w:t> </w:t>
      </w:r>
      <w:r>
        <w:rPr>
          <w:color w:val="231F20"/>
          <w:spacing w:val="-4"/>
          <w:sz w:val="19"/>
        </w:rPr>
        <w:t>safety;</w:t>
      </w:r>
    </w:p>
    <w:p>
      <w:pPr>
        <w:pStyle w:val="ListParagraph"/>
        <w:numPr>
          <w:ilvl w:val="1"/>
          <w:numId w:val="64"/>
        </w:numPr>
        <w:tabs>
          <w:tab w:pos="937" w:val="left" w:leader="none"/>
        </w:tabs>
        <w:spacing w:line="240" w:lineRule="auto" w:before="49" w:after="0"/>
        <w:ind w:left="936" w:right="0" w:hanging="228"/>
        <w:jc w:val="left"/>
        <w:rPr>
          <w:sz w:val="19"/>
        </w:rPr>
      </w:pPr>
      <w:r>
        <w:rPr>
          <w:color w:val="231F20"/>
          <w:sz w:val="19"/>
        </w:rPr>
        <w:t>consider</w:t>
      </w:r>
      <w:r>
        <w:rPr>
          <w:color w:val="231F20"/>
          <w:spacing w:val="4"/>
          <w:sz w:val="19"/>
        </w:rPr>
        <w:t> </w:t>
      </w:r>
      <w:r>
        <w:rPr>
          <w:color w:val="231F20"/>
          <w:sz w:val="19"/>
        </w:rPr>
        <w:t>the</w:t>
      </w:r>
      <w:r>
        <w:rPr>
          <w:color w:val="231F20"/>
          <w:spacing w:val="4"/>
          <w:sz w:val="19"/>
        </w:rPr>
        <w:t> </w:t>
      </w:r>
      <w:r>
        <w:rPr>
          <w:color w:val="231F20"/>
          <w:sz w:val="19"/>
        </w:rPr>
        <w:t>noise</w:t>
      </w:r>
      <w:r>
        <w:rPr>
          <w:color w:val="231F20"/>
          <w:spacing w:val="4"/>
          <w:sz w:val="19"/>
        </w:rPr>
        <w:t> </w:t>
      </w:r>
      <w:r>
        <w:rPr>
          <w:color w:val="231F20"/>
          <w:sz w:val="19"/>
        </w:rPr>
        <w:t>emission</w:t>
      </w:r>
      <w:r>
        <w:rPr>
          <w:color w:val="231F20"/>
          <w:spacing w:val="4"/>
          <w:sz w:val="19"/>
        </w:rPr>
        <w:t> </w:t>
      </w:r>
      <w:r>
        <w:rPr>
          <w:color w:val="231F20"/>
          <w:sz w:val="19"/>
        </w:rPr>
        <w:t>and</w:t>
      </w:r>
      <w:r>
        <w:rPr>
          <w:color w:val="231F20"/>
          <w:spacing w:val="5"/>
          <w:sz w:val="19"/>
        </w:rPr>
        <w:t> </w:t>
      </w:r>
      <w:r>
        <w:rPr>
          <w:color w:val="231F20"/>
          <w:sz w:val="19"/>
        </w:rPr>
        <w:t>where</w:t>
      </w:r>
      <w:r>
        <w:rPr>
          <w:color w:val="231F20"/>
          <w:spacing w:val="4"/>
          <w:sz w:val="19"/>
        </w:rPr>
        <w:t> </w:t>
      </w:r>
      <w:r>
        <w:rPr>
          <w:color w:val="231F20"/>
          <w:sz w:val="19"/>
        </w:rPr>
        <w:t>the</w:t>
      </w:r>
      <w:r>
        <w:rPr>
          <w:color w:val="231F20"/>
          <w:spacing w:val="4"/>
          <w:sz w:val="19"/>
        </w:rPr>
        <w:t> </w:t>
      </w:r>
      <w:r>
        <w:rPr>
          <w:color w:val="231F20"/>
          <w:sz w:val="19"/>
        </w:rPr>
        <w:t>machine</w:t>
      </w:r>
      <w:r>
        <w:rPr>
          <w:color w:val="231F20"/>
          <w:spacing w:val="4"/>
          <w:sz w:val="19"/>
        </w:rPr>
        <w:t> </w:t>
      </w:r>
      <w:r>
        <w:rPr>
          <w:color w:val="231F20"/>
          <w:sz w:val="19"/>
        </w:rPr>
        <w:t>is</w:t>
      </w:r>
      <w:r>
        <w:rPr>
          <w:color w:val="231F20"/>
          <w:spacing w:val="5"/>
          <w:sz w:val="19"/>
        </w:rPr>
        <w:t> </w:t>
      </w:r>
      <w:r>
        <w:rPr>
          <w:color w:val="231F20"/>
          <w:sz w:val="19"/>
        </w:rPr>
        <w:t>to</w:t>
      </w:r>
      <w:r>
        <w:rPr>
          <w:color w:val="231F20"/>
          <w:spacing w:val="4"/>
          <w:sz w:val="19"/>
        </w:rPr>
        <w:t> </w:t>
      </w:r>
      <w:r>
        <w:rPr>
          <w:color w:val="231F20"/>
          <w:sz w:val="19"/>
        </w:rPr>
        <w:t>be</w:t>
      </w:r>
      <w:r>
        <w:rPr>
          <w:color w:val="231F20"/>
          <w:spacing w:val="4"/>
          <w:sz w:val="19"/>
        </w:rPr>
        <w:t> </w:t>
      </w:r>
      <w:r>
        <w:rPr>
          <w:color w:val="231F20"/>
          <w:spacing w:val="-2"/>
          <w:sz w:val="19"/>
        </w:rPr>
        <w:t>located;</w:t>
      </w:r>
    </w:p>
    <w:p>
      <w:pPr>
        <w:pStyle w:val="ListParagraph"/>
        <w:numPr>
          <w:ilvl w:val="1"/>
          <w:numId w:val="64"/>
        </w:numPr>
        <w:tabs>
          <w:tab w:pos="937" w:val="left" w:leader="none"/>
        </w:tabs>
        <w:spacing w:line="220" w:lineRule="auto" w:before="64" w:after="0"/>
        <w:ind w:left="936" w:right="684" w:hanging="227"/>
        <w:jc w:val="left"/>
        <w:rPr>
          <w:sz w:val="19"/>
        </w:rPr>
      </w:pPr>
      <w:r>
        <w:rPr>
          <w:color w:val="231F20"/>
          <w:sz w:val="19"/>
        </w:rPr>
        <w:t>equipment should have no exposed moving parts posing risk during normal operation; and</w:t>
      </w:r>
    </w:p>
    <w:p>
      <w:pPr>
        <w:pStyle w:val="ListParagraph"/>
        <w:numPr>
          <w:ilvl w:val="1"/>
          <w:numId w:val="64"/>
        </w:numPr>
        <w:tabs>
          <w:tab w:pos="937" w:val="left" w:leader="none"/>
        </w:tabs>
        <w:spacing w:line="220" w:lineRule="auto" w:before="66" w:after="0"/>
        <w:ind w:left="936" w:right="1003" w:hanging="227"/>
        <w:jc w:val="left"/>
        <w:rPr>
          <w:sz w:val="19"/>
        </w:rPr>
      </w:pPr>
      <w:r>
        <w:rPr>
          <w:color w:val="231F20"/>
          <w:sz w:val="19"/>
        </w:rPr>
        <w:t>design must not allow contact with live electrical contacts for operators clearing paper jams.</w:t>
      </w:r>
    </w:p>
    <w:p>
      <w:pPr>
        <w:pStyle w:val="ListParagraph"/>
        <w:numPr>
          <w:ilvl w:val="0"/>
          <w:numId w:val="64"/>
        </w:numPr>
        <w:tabs>
          <w:tab w:pos="710" w:val="left" w:leader="none"/>
        </w:tabs>
        <w:spacing w:line="220" w:lineRule="auto" w:before="66" w:after="0"/>
        <w:ind w:left="709" w:right="727" w:hanging="284"/>
        <w:jc w:val="left"/>
        <w:rPr>
          <w:sz w:val="19"/>
        </w:rPr>
      </w:pPr>
      <w:r>
        <w:rPr>
          <w:color w:val="231F20"/>
          <w:sz w:val="19"/>
        </w:rPr>
        <w:t>Locate equipment in a well-ventilated area. Seek a location with the least disruption to surrounding employees. Machinery should not obstruct aisles or building exits. Ensure adequate space around the machine for operation and access for maintenance.</w:t>
      </w:r>
    </w:p>
    <w:p>
      <w:pPr>
        <w:pStyle w:val="ListParagraph"/>
        <w:numPr>
          <w:ilvl w:val="0"/>
          <w:numId w:val="64"/>
        </w:numPr>
        <w:tabs>
          <w:tab w:pos="710" w:val="left" w:leader="none"/>
        </w:tabs>
        <w:spacing w:line="220" w:lineRule="auto" w:before="64" w:after="0"/>
        <w:ind w:left="709" w:right="652" w:hanging="284"/>
        <w:jc w:val="left"/>
        <w:rPr>
          <w:sz w:val="19"/>
        </w:rPr>
      </w:pPr>
      <w:r>
        <w:rPr>
          <w:color w:val="231F20"/>
          <w:sz w:val="19"/>
        </w:rPr>
        <w:t>Install equipment in accordance with the manufacturer’s specifications. Obtain appropriate operating diagrams, instruction manuals and MSDS and locate them near the equipment.</w:t>
      </w:r>
    </w:p>
    <w:p>
      <w:pPr>
        <w:pStyle w:val="ListParagraph"/>
        <w:numPr>
          <w:ilvl w:val="0"/>
          <w:numId w:val="64"/>
        </w:numPr>
        <w:tabs>
          <w:tab w:pos="710" w:val="left" w:leader="none"/>
        </w:tabs>
        <w:spacing w:line="220" w:lineRule="auto" w:before="65" w:after="0"/>
        <w:ind w:left="709" w:right="748" w:hanging="284"/>
        <w:jc w:val="left"/>
        <w:rPr>
          <w:sz w:val="19"/>
        </w:rPr>
      </w:pPr>
      <w:r>
        <w:rPr>
          <w:color w:val="231F20"/>
          <w:sz w:val="19"/>
        </w:rPr>
        <w:t>Specify personnel to carry out routine operations such as clearing paper jams and changing toner containers. Provide specific training to these employees and general appropriate training to all users of the equipment.</w:t>
      </w:r>
    </w:p>
    <w:p>
      <w:pPr>
        <w:pStyle w:val="ListParagraph"/>
        <w:numPr>
          <w:ilvl w:val="0"/>
          <w:numId w:val="64"/>
        </w:numPr>
        <w:tabs>
          <w:tab w:pos="710" w:val="left" w:leader="none"/>
        </w:tabs>
        <w:spacing w:line="220" w:lineRule="auto" w:before="65" w:after="0"/>
        <w:ind w:left="709" w:right="610" w:hanging="284"/>
        <w:jc w:val="left"/>
        <w:rPr>
          <w:sz w:val="19"/>
        </w:rPr>
      </w:pPr>
      <w:r>
        <w:rPr>
          <w:color w:val="231F20"/>
          <w:sz w:val="19"/>
        </w:rPr>
        <w:t>Procedures for safe use of the machine, together with the name of the person nominated as responsible for the machine, should be clearly displayed.</w:t>
      </w:r>
    </w:p>
    <w:p>
      <w:pPr>
        <w:pStyle w:val="ListParagraph"/>
        <w:numPr>
          <w:ilvl w:val="0"/>
          <w:numId w:val="64"/>
        </w:numPr>
        <w:tabs>
          <w:tab w:pos="710" w:val="left" w:leader="none"/>
        </w:tabs>
        <w:spacing w:line="220" w:lineRule="auto" w:before="66" w:after="0"/>
        <w:ind w:left="709" w:right="852" w:hanging="284"/>
        <w:jc w:val="left"/>
        <w:rPr>
          <w:sz w:val="19"/>
        </w:rPr>
      </w:pPr>
      <w:r>
        <w:rPr>
          <w:color w:val="231F20"/>
          <w:sz w:val="19"/>
        </w:rPr>
        <w:t>All copying and like machines should be regularly maintained to the manufacturer’s specifications by authorised service personnel and a register kept of maintenance, repairs and replacements.</w:t>
      </w:r>
    </w:p>
    <w:p>
      <w:pPr>
        <w:pStyle w:val="ListParagraph"/>
        <w:numPr>
          <w:ilvl w:val="0"/>
          <w:numId w:val="64"/>
        </w:numPr>
        <w:tabs>
          <w:tab w:pos="710" w:val="left" w:leader="none"/>
        </w:tabs>
        <w:spacing w:line="220" w:lineRule="auto" w:before="65" w:after="0"/>
        <w:ind w:left="709" w:right="748" w:hanging="284"/>
        <w:jc w:val="left"/>
        <w:rPr>
          <w:sz w:val="19"/>
        </w:rPr>
      </w:pPr>
      <w:r>
        <w:rPr>
          <w:color w:val="231F20"/>
          <w:sz w:val="19"/>
        </w:rPr>
        <w:t>Consider the height and positioning of equipment and work surfaces to avoid operators sustaining awkward postures.</w:t>
      </w:r>
    </w:p>
    <w:p>
      <w:pPr>
        <w:pStyle w:val="ListParagraph"/>
        <w:numPr>
          <w:ilvl w:val="0"/>
          <w:numId w:val="64"/>
        </w:numPr>
        <w:tabs>
          <w:tab w:pos="710" w:val="left" w:leader="none"/>
        </w:tabs>
        <w:spacing w:line="220" w:lineRule="auto" w:before="66" w:after="0"/>
        <w:ind w:left="709" w:right="655" w:hanging="284"/>
        <w:jc w:val="left"/>
        <w:rPr>
          <w:sz w:val="19"/>
        </w:rPr>
      </w:pPr>
      <w:r>
        <w:rPr>
          <w:color w:val="231F20"/>
          <w:sz w:val="19"/>
        </w:rPr>
        <w:t>Always</w:t>
      </w:r>
      <w:r>
        <w:rPr>
          <w:color w:val="231F20"/>
          <w:spacing w:val="-1"/>
          <w:sz w:val="19"/>
        </w:rPr>
        <w:t> </w:t>
      </w:r>
      <w:r>
        <w:rPr>
          <w:color w:val="231F20"/>
          <w:sz w:val="19"/>
        </w:rPr>
        <w:t>avoid</w:t>
      </w:r>
      <w:r>
        <w:rPr>
          <w:color w:val="231F20"/>
          <w:spacing w:val="-1"/>
          <w:sz w:val="19"/>
        </w:rPr>
        <w:t> </w:t>
      </w:r>
      <w:r>
        <w:rPr>
          <w:color w:val="231F20"/>
          <w:sz w:val="19"/>
        </w:rPr>
        <w:t>looking</w:t>
      </w:r>
      <w:r>
        <w:rPr>
          <w:color w:val="231F20"/>
          <w:spacing w:val="-1"/>
          <w:sz w:val="19"/>
        </w:rPr>
        <w:t> </w:t>
      </w:r>
      <w:r>
        <w:rPr>
          <w:color w:val="231F20"/>
          <w:sz w:val="19"/>
        </w:rPr>
        <w:t>directly</w:t>
      </w:r>
      <w:r>
        <w:rPr>
          <w:color w:val="231F20"/>
          <w:spacing w:val="-1"/>
          <w:sz w:val="19"/>
        </w:rPr>
        <w:t> </w:t>
      </w:r>
      <w:r>
        <w:rPr>
          <w:color w:val="231F20"/>
          <w:sz w:val="19"/>
        </w:rPr>
        <w:t>at</w:t>
      </w:r>
      <w:r>
        <w:rPr>
          <w:color w:val="231F20"/>
          <w:spacing w:val="-1"/>
          <w:sz w:val="19"/>
        </w:rPr>
        <w:t> </w:t>
      </w:r>
      <w:r>
        <w:rPr>
          <w:color w:val="231F20"/>
          <w:sz w:val="19"/>
        </w:rPr>
        <w:t>the</w:t>
      </w:r>
      <w:r>
        <w:rPr>
          <w:color w:val="231F20"/>
          <w:spacing w:val="-1"/>
          <w:sz w:val="19"/>
        </w:rPr>
        <w:t> </w:t>
      </w:r>
      <w:r>
        <w:rPr>
          <w:color w:val="231F20"/>
          <w:sz w:val="19"/>
        </w:rPr>
        <w:t>light</w:t>
      </w:r>
      <w:r>
        <w:rPr>
          <w:color w:val="231F20"/>
          <w:spacing w:val="-1"/>
          <w:sz w:val="19"/>
        </w:rPr>
        <w:t> </w:t>
      </w:r>
      <w:r>
        <w:rPr>
          <w:color w:val="231F20"/>
          <w:sz w:val="19"/>
        </w:rPr>
        <w:t>from</w:t>
      </w:r>
      <w:r>
        <w:rPr>
          <w:color w:val="231F20"/>
          <w:spacing w:val="-1"/>
          <w:sz w:val="19"/>
        </w:rPr>
        <w:t> </w:t>
      </w:r>
      <w:r>
        <w:rPr>
          <w:color w:val="231F20"/>
          <w:sz w:val="19"/>
        </w:rPr>
        <w:t>photocopiers.</w:t>
      </w:r>
      <w:r>
        <w:rPr>
          <w:color w:val="231F20"/>
          <w:spacing w:val="-1"/>
          <w:sz w:val="19"/>
        </w:rPr>
        <w:t> </w:t>
      </w:r>
      <w:r>
        <w:rPr>
          <w:color w:val="231F20"/>
          <w:sz w:val="19"/>
        </w:rPr>
        <w:t>Try</w:t>
      </w:r>
      <w:r>
        <w:rPr>
          <w:color w:val="231F20"/>
          <w:spacing w:val="-1"/>
          <w:sz w:val="19"/>
        </w:rPr>
        <w:t> </w:t>
      </w:r>
      <w:r>
        <w:rPr>
          <w:color w:val="231F20"/>
          <w:sz w:val="19"/>
        </w:rPr>
        <w:t>and</w:t>
      </w:r>
      <w:r>
        <w:rPr>
          <w:color w:val="231F20"/>
          <w:spacing w:val="-1"/>
          <w:sz w:val="19"/>
        </w:rPr>
        <w:t> </w:t>
      </w:r>
      <w:r>
        <w:rPr>
          <w:color w:val="231F20"/>
          <w:sz w:val="19"/>
        </w:rPr>
        <w:t>locate</w:t>
      </w:r>
      <w:r>
        <w:rPr>
          <w:color w:val="231F20"/>
          <w:spacing w:val="-1"/>
          <w:sz w:val="19"/>
        </w:rPr>
        <w:t> </w:t>
      </w:r>
      <w:r>
        <w:rPr>
          <w:color w:val="231F20"/>
          <w:sz w:val="19"/>
        </w:rPr>
        <w:t>the equipment where it affects as few people as possible. The document cover should be closed wherever possible when photocopying.</w:t>
      </w:r>
    </w:p>
    <w:p>
      <w:pPr>
        <w:pStyle w:val="ListParagraph"/>
        <w:numPr>
          <w:ilvl w:val="0"/>
          <w:numId w:val="64"/>
        </w:numPr>
        <w:tabs>
          <w:tab w:pos="710" w:val="left" w:leader="none"/>
        </w:tabs>
        <w:spacing w:line="220" w:lineRule="auto" w:before="65" w:after="0"/>
        <w:ind w:left="709" w:right="1285" w:hanging="284"/>
        <w:jc w:val="left"/>
        <w:rPr>
          <w:sz w:val="19"/>
        </w:rPr>
      </w:pPr>
      <w:r>
        <w:rPr>
          <w:color w:val="231F20"/>
          <w:sz w:val="19"/>
        </w:rPr>
        <w:t>Exercise appropriate safety precautions when clearing paper misfeeds. Beware of hot components and follow the manufacturer’s instructions.</w:t>
      </w:r>
    </w:p>
    <w:p>
      <w:pPr>
        <w:pStyle w:val="ListParagraph"/>
        <w:numPr>
          <w:ilvl w:val="0"/>
          <w:numId w:val="64"/>
        </w:numPr>
        <w:tabs>
          <w:tab w:pos="710" w:val="left" w:leader="none"/>
        </w:tabs>
        <w:spacing w:line="220" w:lineRule="auto" w:before="66" w:after="0"/>
        <w:ind w:left="709" w:right="805" w:hanging="284"/>
        <w:jc w:val="left"/>
        <w:rPr>
          <w:sz w:val="19"/>
        </w:rPr>
      </w:pPr>
      <w:r>
        <w:rPr>
          <w:color w:val="231F20"/>
          <w:sz w:val="19"/>
        </w:rPr>
        <w:t>While spilled toner may not be hazardous, gloves should be readily available. Dispose of waste toner as recommended by the manufacturer.</w:t>
      </w:r>
    </w:p>
    <w:p>
      <w:pPr>
        <w:pStyle w:val="ListParagraph"/>
        <w:numPr>
          <w:ilvl w:val="0"/>
          <w:numId w:val="64"/>
        </w:numPr>
        <w:tabs>
          <w:tab w:pos="710" w:val="left" w:leader="none"/>
        </w:tabs>
        <w:spacing w:line="220" w:lineRule="auto" w:before="66" w:after="0"/>
        <w:ind w:left="709" w:right="953" w:hanging="284"/>
        <w:jc w:val="left"/>
        <w:rPr>
          <w:sz w:val="19"/>
        </w:rPr>
      </w:pPr>
      <w:r>
        <w:rPr>
          <w:color w:val="231F20"/>
          <w:sz w:val="19"/>
        </w:rPr>
        <w:t>Continuous photocopying and collating should be avoided. Schedule duties appropriately or allow for adequate breaks from such tasks.</w:t>
      </w:r>
    </w:p>
    <w:p>
      <w:pPr>
        <w:pStyle w:val="ListParagraph"/>
        <w:numPr>
          <w:ilvl w:val="0"/>
          <w:numId w:val="64"/>
        </w:numPr>
        <w:tabs>
          <w:tab w:pos="710" w:val="left" w:leader="none"/>
        </w:tabs>
        <w:spacing w:line="220" w:lineRule="auto" w:before="66" w:after="0"/>
        <w:ind w:left="709" w:right="1012" w:hanging="284"/>
        <w:jc w:val="left"/>
        <w:rPr>
          <w:sz w:val="19"/>
        </w:rPr>
      </w:pPr>
      <w:r>
        <w:rPr>
          <w:color w:val="231F20"/>
          <w:sz w:val="19"/>
        </w:rPr>
        <w:t>Consider features such as automatic stapling, hole punching, collating and double sided printing to eliminate these manual tasks.</w:t>
      </w:r>
    </w:p>
    <w:p>
      <w:pPr>
        <w:pStyle w:val="BodyText"/>
        <w:spacing w:before="3"/>
      </w:pPr>
    </w:p>
    <w:p>
      <w:pPr>
        <w:pStyle w:val="Heading2"/>
        <w:spacing w:before="1"/>
        <w:ind w:left="425"/>
      </w:pPr>
      <w:r>
        <w:rPr>
          <w:color w:val="231F20"/>
          <w:w w:val="90"/>
        </w:rPr>
        <w:t>HAZARDOUS</w:t>
      </w:r>
      <w:r>
        <w:rPr>
          <w:color w:val="231F20"/>
          <w:spacing w:val="46"/>
        </w:rPr>
        <w:t> </w:t>
      </w:r>
      <w:r>
        <w:rPr>
          <w:color w:val="231F20"/>
          <w:spacing w:val="-2"/>
        </w:rPr>
        <w:t>SUBSTANCES</w:t>
      </w:r>
    </w:p>
    <w:p>
      <w:pPr>
        <w:pStyle w:val="BodyText"/>
        <w:spacing w:line="220" w:lineRule="auto" w:before="95"/>
        <w:ind w:left="425" w:right="724"/>
      </w:pPr>
      <w:r>
        <w:rPr>
          <w:color w:val="231F20"/>
        </w:rPr>
        <w:t>Some of the substances used in offices may be hazardous, however, these generally pose little risk under normal circumstances and conditions of use within the office environment. Examples of such substances include cleaning fluids,</w:t>
      </w:r>
      <w:r>
        <w:rPr>
          <w:color w:val="231F20"/>
          <w:spacing w:val="80"/>
        </w:rPr>
        <w:t> </w:t>
      </w:r>
      <w:r>
        <w:rPr>
          <w:color w:val="231F20"/>
        </w:rPr>
        <w:t>liquid paper, glues, inks, solvents and cleaning agents.</w:t>
      </w:r>
    </w:p>
    <w:p>
      <w:pPr>
        <w:spacing w:line="218" w:lineRule="auto" w:before="111"/>
        <w:ind w:left="425" w:right="673" w:firstLine="0"/>
        <w:jc w:val="left"/>
        <w:rPr>
          <w:sz w:val="19"/>
        </w:rPr>
      </w:pPr>
      <w:r>
        <w:rPr>
          <w:color w:val="231F20"/>
          <w:sz w:val="19"/>
        </w:rPr>
        <w:t>An up-to-date MSDS should be held for each substance used at the workplace</w:t>
      </w:r>
      <w:r>
        <w:rPr>
          <w:color w:val="231F20"/>
          <w:spacing w:val="40"/>
          <w:sz w:val="19"/>
        </w:rPr>
        <w:t> </w:t>
      </w:r>
      <w:r>
        <w:rPr>
          <w:color w:val="231F20"/>
          <w:sz w:val="19"/>
        </w:rPr>
        <w:t>(see Figure 24). Material Safety Data Sheets can be obtained from the supplier of the product. Guidance on what should be included in a good MSDS may be found in</w:t>
      </w:r>
      <w:r>
        <w:rPr>
          <w:color w:val="231F20"/>
          <w:spacing w:val="-6"/>
          <w:sz w:val="19"/>
        </w:rPr>
        <w:t> </w:t>
      </w:r>
      <w:r>
        <w:rPr>
          <w:color w:val="231F20"/>
          <w:sz w:val="19"/>
        </w:rPr>
        <w:t>WorkSafe</w:t>
      </w:r>
      <w:r>
        <w:rPr>
          <w:color w:val="231F20"/>
          <w:spacing w:val="-6"/>
          <w:sz w:val="19"/>
        </w:rPr>
        <w:t> </w:t>
      </w:r>
      <w:r>
        <w:rPr>
          <w:color w:val="231F20"/>
          <w:sz w:val="19"/>
        </w:rPr>
        <w:t>Australia's</w:t>
      </w:r>
      <w:r>
        <w:rPr>
          <w:color w:val="231F20"/>
          <w:spacing w:val="-6"/>
          <w:sz w:val="19"/>
        </w:rPr>
        <w:t> </w:t>
      </w:r>
      <w:r>
        <w:rPr>
          <w:rFonts w:ascii="Trebuchet MS"/>
          <w:i/>
          <w:color w:val="231F20"/>
          <w:sz w:val="19"/>
        </w:rPr>
        <w:t>National</w:t>
      </w:r>
      <w:r>
        <w:rPr>
          <w:rFonts w:ascii="Trebuchet MS"/>
          <w:i/>
          <w:color w:val="231F20"/>
          <w:spacing w:val="-4"/>
          <w:sz w:val="19"/>
        </w:rPr>
        <w:t> </w:t>
      </w:r>
      <w:r>
        <w:rPr>
          <w:rFonts w:ascii="Trebuchet MS"/>
          <w:i/>
          <w:color w:val="231F20"/>
          <w:sz w:val="19"/>
        </w:rPr>
        <w:t>Code</w:t>
      </w:r>
      <w:r>
        <w:rPr>
          <w:rFonts w:ascii="Trebuchet MS"/>
          <w:i/>
          <w:color w:val="231F20"/>
          <w:spacing w:val="-4"/>
          <w:sz w:val="19"/>
        </w:rPr>
        <w:t> </w:t>
      </w:r>
      <w:r>
        <w:rPr>
          <w:rFonts w:ascii="Trebuchet MS"/>
          <w:i/>
          <w:color w:val="231F20"/>
          <w:sz w:val="19"/>
        </w:rPr>
        <w:t>of</w:t>
      </w:r>
      <w:r>
        <w:rPr>
          <w:rFonts w:ascii="Trebuchet MS"/>
          <w:i/>
          <w:color w:val="231F20"/>
          <w:spacing w:val="-4"/>
          <w:sz w:val="19"/>
        </w:rPr>
        <w:t> </w:t>
      </w:r>
      <w:r>
        <w:rPr>
          <w:rFonts w:ascii="Trebuchet MS"/>
          <w:i/>
          <w:color w:val="231F20"/>
          <w:sz w:val="19"/>
        </w:rPr>
        <w:t>Practice</w:t>
      </w:r>
      <w:r>
        <w:rPr>
          <w:rFonts w:ascii="Trebuchet MS"/>
          <w:i/>
          <w:color w:val="231F20"/>
          <w:spacing w:val="-4"/>
          <w:sz w:val="19"/>
        </w:rPr>
        <w:t> </w:t>
      </w:r>
      <w:r>
        <w:rPr>
          <w:rFonts w:ascii="Trebuchet MS"/>
          <w:i/>
          <w:color w:val="231F20"/>
          <w:sz w:val="19"/>
        </w:rPr>
        <w:t>for</w:t>
      </w:r>
      <w:r>
        <w:rPr>
          <w:rFonts w:ascii="Trebuchet MS"/>
          <w:i/>
          <w:color w:val="231F20"/>
          <w:spacing w:val="-4"/>
          <w:sz w:val="19"/>
        </w:rPr>
        <w:t> </w:t>
      </w:r>
      <w:r>
        <w:rPr>
          <w:rFonts w:ascii="Trebuchet MS"/>
          <w:i/>
          <w:color w:val="231F20"/>
          <w:sz w:val="19"/>
        </w:rPr>
        <w:t>the</w:t>
      </w:r>
      <w:r>
        <w:rPr>
          <w:rFonts w:ascii="Trebuchet MS"/>
          <w:i/>
          <w:color w:val="231F20"/>
          <w:spacing w:val="-4"/>
          <w:sz w:val="19"/>
        </w:rPr>
        <w:t> </w:t>
      </w:r>
      <w:r>
        <w:rPr>
          <w:rFonts w:ascii="Trebuchet MS"/>
          <w:i/>
          <w:color w:val="231F20"/>
          <w:sz w:val="19"/>
        </w:rPr>
        <w:t>Preparation</w:t>
      </w:r>
      <w:r>
        <w:rPr>
          <w:rFonts w:ascii="Trebuchet MS"/>
          <w:i/>
          <w:color w:val="231F20"/>
          <w:spacing w:val="-4"/>
          <w:sz w:val="19"/>
        </w:rPr>
        <w:t> </w:t>
      </w:r>
      <w:r>
        <w:rPr>
          <w:rFonts w:ascii="Trebuchet MS"/>
          <w:i/>
          <w:color w:val="231F20"/>
          <w:sz w:val="19"/>
        </w:rPr>
        <w:t>of</w:t>
      </w:r>
      <w:r>
        <w:rPr>
          <w:rFonts w:ascii="Trebuchet MS"/>
          <w:i/>
          <w:color w:val="231F20"/>
          <w:spacing w:val="-4"/>
          <w:sz w:val="19"/>
        </w:rPr>
        <w:t> </w:t>
      </w:r>
      <w:r>
        <w:rPr>
          <w:rFonts w:ascii="Trebuchet MS"/>
          <w:i/>
          <w:color w:val="231F20"/>
          <w:sz w:val="19"/>
        </w:rPr>
        <w:t>Material</w:t>
      </w:r>
      <w:r>
        <w:rPr>
          <w:rFonts w:ascii="Trebuchet MS"/>
          <w:i/>
          <w:color w:val="231F20"/>
          <w:sz w:val="19"/>
        </w:rPr>
        <w:t> Safety Data Sheets </w:t>
      </w:r>
      <w:r>
        <w:rPr>
          <w:color w:val="231F20"/>
          <w:sz w:val="19"/>
        </w:rPr>
        <w:t>2nd edition (2003).</w:t>
      </w:r>
    </w:p>
    <w:p>
      <w:pPr>
        <w:pStyle w:val="BodyText"/>
        <w:spacing w:line="220" w:lineRule="auto" w:before="112"/>
        <w:ind w:left="425" w:right="613"/>
      </w:pPr>
      <w:r>
        <w:rPr>
          <w:color w:val="231F20"/>
        </w:rPr>
        <w:t>After doing a survey of materials being used in the office and obtaining MSDSs from</w:t>
      </w:r>
      <w:r>
        <w:rPr>
          <w:color w:val="231F20"/>
          <w:spacing w:val="-8"/>
        </w:rPr>
        <w:t> </w:t>
      </w:r>
      <w:r>
        <w:rPr>
          <w:color w:val="231F20"/>
        </w:rPr>
        <w:t>the</w:t>
      </w:r>
      <w:r>
        <w:rPr>
          <w:color w:val="231F20"/>
          <w:spacing w:val="-8"/>
        </w:rPr>
        <w:t> </w:t>
      </w:r>
      <w:r>
        <w:rPr>
          <w:color w:val="231F20"/>
        </w:rPr>
        <w:t>suppliers,</w:t>
      </w:r>
      <w:r>
        <w:rPr>
          <w:color w:val="231F20"/>
          <w:spacing w:val="-8"/>
        </w:rPr>
        <w:t> </w:t>
      </w:r>
      <w:r>
        <w:rPr>
          <w:color w:val="231F20"/>
        </w:rPr>
        <w:t>copies</w:t>
      </w:r>
      <w:r>
        <w:rPr>
          <w:color w:val="231F20"/>
          <w:spacing w:val="-8"/>
        </w:rPr>
        <w:t> </w:t>
      </w:r>
      <w:r>
        <w:rPr>
          <w:color w:val="231F20"/>
        </w:rPr>
        <w:t>of</w:t>
      </w:r>
      <w:r>
        <w:rPr>
          <w:color w:val="231F20"/>
          <w:spacing w:val="-8"/>
        </w:rPr>
        <w:t> </w:t>
      </w:r>
      <w:r>
        <w:rPr>
          <w:color w:val="231F20"/>
        </w:rPr>
        <w:t>these</w:t>
      </w:r>
      <w:r>
        <w:rPr>
          <w:color w:val="231F20"/>
          <w:spacing w:val="-8"/>
        </w:rPr>
        <w:t> </w:t>
      </w:r>
      <w:r>
        <w:rPr>
          <w:color w:val="231F20"/>
        </w:rPr>
        <w:t>should</w:t>
      </w:r>
      <w:r>
        <w:rPr>
          <w:color w:val="231F20"/>
          <w:spacing w:val="-8"/>
        </w:rPr>
        <w:t> </w:t>
      </w:r>
      <w:r>
        <w:rPr>
          <w:color w:val="231F20"/>
        </w:rPr>
        <w:t>be</w:t>
      </w:r>
      <w:r>
        <w:rPr>
          <w:color w:val="231F20"/>
          <w:spacing w:val="-8"/>
        </w:rPr>
        <w:t> </w:t>
      </w:r>
      <w:r>
        <w:rPr>
          <w:color w:val="231F20"/>
        </w:rPr>
        <w:t>assembled</w:t>
      </w:r>
      <w:r>
        <w:rPr>
          <w:color w:val="231F20"/>
          <w:spacing w:val="-8"/>
        </w:rPr>
        <w:t> </w:t>
      </w:r>
      <w:r>
        <w:rPr>
          <w:color w:val="231F20"/>
        </w:rPr>
        <w:t>at</w:t>
      </w:r>
      <w:r>
        <w:rPr>
          <w:color w:val="231F20"/>
          <w:spacing w:val="-8"/>
        </w:rPr>
        <w:t> </w:t>
      </w:r>
      <w:r>
        <w:rPr>
          <w:color w:val="231F20"/>
        </w:rPr>
        <w:t>one</w:t>
      </w:r>
      <w:r>
        <w:rPr>
          <w:color w:val="231F20"/>
          <w:spacing w:val="-8"/>
        </w:rPr>
        <w:t> </w:t>
      </w:r>
      <w:r>
        <w:rPr>
          <w:color w:val="231F20"/>
        </w:rPr>
        <w:t>or</w:t>
      </w:r>
      <w:r>
        <w:rPr>
          <w:color w:val="231F20"/>
          <w:spacing w:val="-8"/>
        </w:rPr>
        <w:t> </w:t>
      </w:r>
      <w:r>
        <w:rPr>
          <w:color w:val="231F20"/>
        </w:rPr>
        <w:t>more</w:t>
      </w:r>
      <w:r>
        <w:rPr>
          <w:color w:val="231F20"/>
          <w:spacing w:val="-8"/>
        </w:rPr>
        <w:t> </w:t>
      </w:r>
      <w:r>
        <w:rPr>
          <w:color w:val="231F20"/>
        </w:rPr>
        <w:t>accessible </w:t>
      </w:r>
      <w:r>
        <w:rPr>
          <w:color w:val="231F20"/>
          <w:spacing w:val="-2"/>
        </w:rPr>
        <w:t>points</w:t>
      </w:r>
      <w:r>
        <w:rPr>
          <w:color w:val="231F20"/>
          <w:spacing w:val="-9"/>
        </w:rPr>
        <w:t> </w:t>
      </w:r>
      <w:r>
        <w:rPr>
          <w:color w:val="231F20"/>
          <w:spacing w:val="-2"/>
        </w:rPr>
        <w:t>as</w:t>
      </w:r>
      <w:r>
        <w:rPr>
          <w:color w:val="231F20"/>
          <w:spacing w:val="-9"/>
        </w:rPr>
        <w:t> </w:t>
      </w:r>
      <w:r>
        <w:rPr>
          <w:color w:val="231F20"/>
          <w:spacing w:val="-2"/>
        </w:rPr>
        <w:t>a</w:t>
      </w:r>
      <w:r>
        <w:rPr>
          <w:color w:val="231F20"/>
          <w:spacing w:val="-9"/>
        </w:rPr>
        <w:t> </w:t>
      </w:r>
      <w:r>
        <w:rPr>
          <w:color w:val="231F20"/>
          <w:spacing w:val="-2"/>
        </w:rPr>
        <w:t>register.</w:t>
      </w:r>
      <w:r>
        <w:rPr>
          <w:color w:val="231F20"/>
          <w:spacing w:val="-9"/>
        </w:rPr>
        <w:t> </w:t>
      </w:r>
      <w:r>
        <w:rPr>
          <w:color w:val="231F20"/>
          <w:spacing w:val="-2"/>
        </w:rPr>
        <w:t>For</w:t>
      </w:r>
      <w:r>
        <w:rPr>
          <w:color w:val="231F20"/>
          <w:spacing w:val="-9"/>
        </w:rPr>
        <w:t> </w:t>
      </w:r>
      <w:r>
        <w:rPr>
          <w:color w:val="231F20"/>
          <w:spacing w:val="-2"/>
        </w:rPr>
        <w:t>example,</w:t>
      </w:r>
      <w:r>
        <w:rPr>
          <w:color w:val="231F20"/>
          <w:spacing w:val="-9"/>
        </w:rPr>
        <w:t> </w:t>
      </w:r>
      <w:r>
        <w:rPr>
          <w:color w:val="231F20"/>
          <w:spacing w:val="-2"/>
        </w:rPr>
        <w:t>they</w:t>
      </w:r>
      <w:r>
        <w:rPr>
          <w:color w:val="231F20"/>
          <w:spacing w:val="-9"/>
        </w:rPr>
        <w:t> </w:t>
      </w:r>
      <w:r>
        <w:rPr>
          <w:color w:val="231F20"/>
          <w:spacing w:val="-2"/>
        </w:rPr>
        <w:t>could</w:t>
      </w:r>
      <w:r>
        <w:rPr>
          <w:color w:val="231F20"/>
          <w:spacing w:val="-9"/>
        </w:rPr>
        <w:t> </w:t>
      </w:r>
      <w:r>
        <w:rPr>
          <w:color w:val="231F20"/>
          <w:spacing w:val="-2"/>
        </w:rPr>
        <w:t>be</w:t>
      </w:r>
      <w:r>
        <w:rPr>
          <w:color w:val="231F20"/>
          <w:spacing w:val="-9"/>
        </w:rPr>
        <w:t> </w:t>
      </w:r>
      <w:r>
        <w:rPr>
          <w:color w:val="231F20"/>
          <w:spacing w:val="-2"/>
        </w:rPr>
        <w:t>kept</w:t>
      </w:r>
      <w:r>
        <w:rPr>
          <w:color w:val="231F20"/>
          <w:spacing w:val="-9"/>
        </w:rPr>
        <w:t> </w:t>
      </w:r>
      <w:r>
        <w:rPr>
          <w:color w:val="231F20"/>
          <w:spacing w:val="-2"/>
        </w:rPr>
        <w:t>in</w:t>
      </w:r>
      <w:r>
        <w:rPr>
          <w:color w:val="231F20"/>
          <w:spacing w:val="-9"/>
        </w:rPr>
        <w:t> </w:t>
      </w:r>
      <w:r>
        <w:rPr>
          <w:color w:val="231F20"/>
          <w:spacing w:val="-2"/>
        </w:rPr>
        <w:t>a</w:t>
      </w:r>
      <w:r>
        <w:rPr>
          <w:color w:val="231F20"/>
          <w:spacing w:val="-9"/>
        </w:rPr>
        <w:t> </w:t>
      </w:r>
      <w:r>
        <w:rPr>
          <w:color w:val="231F20"/>
          <w:spacing w:val="-2"/>
        </w:rPr>
        <w:t>ring</w:t>
      </w:r>
      <w:r>
        <w:rPr>
          <w:color w:val="231F20"/>
          <w:spacing w:val="-9"/>
        </w:rPr>
        <w:t> </w:t>
      </w:r>
      <w:r>
        <w:rPr>
          <w:color w:val="231F20"/>
          <w:spacing w:val="-2"/>
        </w:rPr>
        <w:t>binder</w:t>
      </w:r>
      <w:r>
        <w:rPr>
          <w:color w:val="231F20"/>
          <w:spacing w:val="-9"/>
        </w:rPr>
        <w:t> </w:t>
      </w:r>
      <w:r>
        <w:rPr>
          <w:color w:val="231F20"/>
          <w:spacing w:val="-2"/>
        </w:rPr>
        <w:t>in</w:t>
      </w:r>
      <w:r>
        <w:rPr>
          <w:color w:val="231F20"/>
          <w:spacing w:val="-9"/>
        </w:rPr>
        <w:t> </w:t>
      </w:r>
      <w:r>
        <w:rPr>
          <w:color w:val="231F20"/>
          <w:spacing w:val="-2"/>
        </w:rPr>
        <w:t>the</w:t>
      </w:r>
      <w:r>
        <w:rPr>
          <w:color w:val="231F20"/>
          <w:spacing w:val="-9"/>
        </w:rPr>
        <w:t> </w:t>
      </w:r>
      <w:r>
        <w:rPr>
          <w:color w:val="231F20"/>
          <w:spacing w:val="-2"/>
        </w:rPr>
        <w:t>tea</w:t>
      </w:r>
      <w:r>
        <w:rPr>
          <w:color w:val="231F20"/>
          <w:spacing w:val="-9"/>
        </w:rPr>
        <w:t> </w:t>
      </w:r>
      <w:r>
        <w:rPr>
          <w:color w:val="231F20"/>
          <w:spacing w:val="-2"/>
        </w:rPr>
        <w:t>room </w:t>
      </w:r>
      <w:r>
        <w:rPr>
          <w:color w:val="231F20"/>
        </w:rPr>
        <w:t>or photocopier room.</w:t>
      </w:r>
    </w:p>
    <w:p>
      <w:pPr>
        <w:pStyle w:val="BodyText"/>
        <w:spacing w:line="220" w:lineRule="auto" w:before="110"/>
        <w:ind w:left="425" w:right="613"/>
      </w:pPr>
      <w:r>
        <w:rPr>
          <w:color w:val="231F20"/>
          <w:spacing w:val="-2"/>
          <w:w w:val="105"/>
        </w:rPr>
        <w:t>An</w:t>
      </w:r>
      <w:r>
        <w:rPr>
          <w:color w:val="231F20"/>
          <w:spacing w:val="-9"/>
          <w:w w:val="105"/>
        </w:rPr>
        <w:t> </w:t>
      </w:r>
      <w:r>
        <w:rPr>
          <w:color w:val="231F20"/>
          <w:spacing w:val="-2"/>
          <w:w w:val="105"/>
        </w:rPr>
        <w:t>assessment</w:t>
      </w:r>
      <w:r>
        <w:rPr>
          <w:color w:val="231F20"/>
          <w:spacing w:val="-9"/>
          <w:w w:val="105"/>
        </w:rPr>
        <w:t> </w:t>
      </w:r>
      <w:r>
        <w:rPr>
          <w:color w:val="231F20"/>
          <w:spacing w:val="-2"/>
          <w:w w:val="105"/>
        </w:rPr>
        <w:t>of</w:t>
      </w:r>
      <w:r>
        <w:rPr>
          <w:color w:val="231F20"/>
          <w:spacing w:val="-9"/>
          <w:w w:val="105"/>
        </w:rPr>
        <w:t> </w:t>
      </w:r>
      <w:r>
        <w:rPr>
          <w:color w:val="231F20"/>
          <w:spacing w:val="-2"/>
          <w:w w:val="105"/>
        </w:rPr>
        <w:t>exposure</w:t>
      </w:r>
      <w:r>
        <w:rPr>
          <w:color w:val="231F20"/>
          <w:spacing w:val="-9"/>
          <w:w w:val="105"/>
        </w:rPr>
        <w:t> </w:t>
      </w:r>
      <w:r>
        <w:rPr>
          <w:color w:val="231F20"/>
          <w:spacing w:val="-2"/>
          <w:w w:val="105"/>
        </w:rPr>
        <w:t>should</w:t>
      </w:r>
      <w:r>
        <w:rPr>
          <w:color w:val="231F20"/>
          <w:spacing w:val="-9"/>
          <w:w w:val="105"/>
        </w:rPr>
        <w:t> </w:t>
      </w:r>
      <w:r>
        <w:rPr>
          <w:color w:val="231F20"/>
          <w:spacing w:val="-2"/>
          <w:w w:val="105"/>
        </w:rPr>
        <w:t>be</w:t>
      </w:r>
      <w:r>
        <w:rPr>
          <w:color w:val="231F20"/>
          <w:spacing w:val="-9"/>
          <w:w w:val="105"/>
        </w:rPr>
        <w:t> </w:t>
      </w:r>
      <w:r>
        <w:rPr>
          <w:color w:val="231F20"/>
          <w:spacing w:val="-2"/>
          <w:w w:val="105"/>
        </w:rPr>
        <w:t>conducted</w:t>
      </w:r>
      <w:r>
        <w:rPr>
          <w:color w:val="231F20"/>
          <w:spacing w:val="-9"/>
          <w:w w:val="105"/>
        </w:rPr>
        <w:t> </w:t>
      </w:r>
      <w:r>
        <w:rPr>
          <w:color w:val="231F20"/>
          <w:spacing w:val="-2"/>
          <w:w w:val="105"/>
        </w:rPr>
        <w:t>for</w:t>
      </w:r>
      <w:r>
        <w:rPr>
          <w:color w:val="231F20"/>
          <w:spacing w:val="-9"/>
          <w:w w:val="105"/>
        </w:rPr>
        <w:t> </w:t>
      </w:r>
      <w:r>
        <w:rPr>
          <w:color w:val="231F20"/>
          <w:spacing w:val="-2"/>
          <w:w w:val="105"/>
        </w:rPr>
        <w:t>each</w:t>
      </w:r>
      <w:r>
        <w:rPr>
          <w:color w:val="231F20"/>
          <w:spacing w:val="-9"/>
          <w:w w:val="105"/>
        </w:rPr>
        <w:t> </w:t>
      </w:r>
      <w:r>
        <w:rPr>
          <w:color w:val="231F20"/>
          <w:spacing w:val="-2"/>
          <w:w w:val="105"/>
        </w:rPr>
        <w:t>hazardous</w:t>
      </w:r>
      <w:r>
        <w:rPr>
          <w:color w:val="231F20"/>
          <w:spacing w:val="-9"/>
          <w:w w:val="105"/>
        </w:rPr>
        <w:t> </w:t>
      </w:r>
      <w:r>
        <w:rPr>
          <w:color w:val="231F20"/>
          <w:spacing w:val="-2"/>
          <w:w w:val="105"/>
        </w:rPr>
        <w:t>substance </w:t>
      </w:r>
      <w:r>
        <w:rPr>
          <w:color w:val="231F20"/>
          <w:w w:val="105"/>
        </w:rPr>
        <w:t>used in the office.</w:t>
      </w:r>
    </w:p>
    <w:p>
      <w:pPr>
        <w:spacing w:after="0" w:line="220" w:lineRule="auto"/>
        <w:sectPr>
          <w:type w:val="continuous"/>
          <w:pgSz w:w="11900" w:h="16840"/>
          <w:pgMar w:header="785" w:footer="569" w:top="320" w:bottom="280" w:left="280" w:right="180"/>
          <w:cols w:num="2" w:equalWidth="0">
            <w:col w:w="3376" w:space="54"/>
            <w:col w:w="8010"/>
          </w:cols>
        </w:sectPr>
      </w:pPr>
    </w:p>
    <w:p>
      <w:pPr>
        <w:pStyle w:val="BodyText"/>
        <w:spacing w:before="10"/>
        <w:rPr>
          <w:sz w:val="28"/>
        </w:rPr>
      </w:pPr>
    </w:p>
    <w:p>
      <w:pPr>
        <w:spacing w:after="0"/>
        <w:rPr>
          <w:sz w:val="28"/>
        </w:rPr>
        <w:sectPr>
          <w:pgSz w:w="11900" w:h="16840"/>
          <w:pgMar w:header="785" w:footer="569" w:top="1240" w:bottom="760" w:left="280" w:right="1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22"/>
        </w:rPr>
      </w:pPr>
    </w:p>
    <w:p>
      <w:pPr>
        <w:spacing w:before="1"/>
        <w:ind w:left="425" w:right="0" w:firstLine="0"/>
        <w:jc w:val="left"/>
        <w:rPr>
          <w:rFonts w:ascii="Verdana"/>
          <w:i/>
          <w:sz w:val="16"/>
        </w:rPr>
      </w:pPr>
      <w:r>
        <w:rPr>
          <w:rFonts w:ascii="Verdana"/>
          <w:i/>
          <w:color w:val="231F20"/>
          <w:w w:val="75"/>
          <w:sz w:val="16"/>
        </w:rPr>
        <w:t>Figure</w:t>
      </w:r>
      <w:r>
        <w:rPr>
          <w:rFonts w:ascii="Verdana"/>
          <w:i/>
          <w:color w:val="231F20"/>
          <w:spacing w:val="-7"/>
          <w:sz w:val="16"/>
        </w:rPr>
        <w:t> </w:t>
      </w:r>
      <w:r>
        <w:rPr>
          <w:rFonts w:ascii="Verdana"/>
          <w:i/>
          <w:color w:val="231F20"/>
          <w:w w:val="75"/>
          <w:sz w:val="16"/>
        </w:rPr>
        <w:t>6.3</w:t>
      </w:r>
      <w:r>
        <w:rPr>
          <w:rFonts w:ascii="Verdana"/>
          <w:i/>
          <w:color w:val="231F20"/>
          <w:spacing w:val="-7"/>
          <w:sz w:val="16"/>
        </w:rPr>
        <w:t> </w:t>
      </w:r>
      <w:r>
        <w:rPr>
          <w:rFonts w:ascii="Verdana"/>
          <w:i/>
          <w:color w:val="231F20"/>
          <w:w w:val="75"/>
          <w:sz w:val="16"/>
        </w:rPr>
        <w:t>Electrical</w:t>
      </w:r>
      <w:r>
        <w:rPr>
          <w:rFonts w:ascii="Verdana"/>
          <w:i/>
          <w:color w:val="231F20"/>
          <w:spacing w:val="-7"/>
          <w:sz w:val="16"/>
        </w:rPr>
        <w:t> </w:t>
      </w:r>
      <w:r>
        <w:rPr>
          <w:rFonts w:ascii="Verdana"/>
          <w:i/>
          <w:color w:val="231F20"/>
          <w:w w:val="75"/>
          <w:sz w:val="16"/>
        </w:rPr>
        <w:t>and</w:t>
      </w:r>
      <w:r>
        <w:rPr>
          <w:rFonts w:ascii="Verdana"/>
          <w:i/>
          <w:color w:val="231F20"/>
          <w:spacing w:val="-7"/>
          <w:sz w:val="16"/>
        </w:rPr>
        <w:t> </w:t>
      </w:r>
      <w:r>
        <w:rPr>
          <w:rFonts w:ascii="Verdana"/>
          <w:i/>
          <w:color w:val="231F20"/>
          <w:w w:val="75"/>
          <w:sz w:val="16"/>
        </w:rPr>
        <w:t>trip</w:t>
      </w:r>
      <w:r>
        <w:rPr>
          <w:rFonts w:ascii="Verdana"/>
          <w:i/>
          <w:color w:val="231F20"/>
          <w:spacing w:val="-6"/>
          <w:sz w:val="16"/>
        </w:rPr>
        <w:t> </w:t>
      </w:r>
      <w:r>
        <w:rPr>
          <w:rFonts w:ascii="Verdana"/>
          <w:i/>
          <w:color w:val="231F20"/>
          <w:spacing w:val="-2"/>
          <w:w w:val="75"/>
          <w:sz w:val="16"/>
        </w:rPr>
        <w:t>hazards</w:t>
      </w: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spacing w:before="6"/>
        <w:rPr>
          <w:rFonts w:ascii="Verdana"/>
          <w:i/>
          <w:sz w:val="17"/>
        </w:rPr>
      </w:pPr>
    </w:p>
    <w:p>
      <w:pPr>
        <w:spacing w:before="0"/>
        <w:ind w:left="425" w:right="0" w:firstLine="0"/>
        <w:jc w:val="left"/>
        <w:rPr>
          <w:rFonts w:ascii="Verdana"/>
          <w:i/>
          <w:sz w:val="16"/>
        </w:rPr>
      </w:pPr>
      <w:r>
        <w:rPr>
          <w:rFonts w:ascii="Verdana"/>
          <w:i/>
          <w:color w:val="231F20"/>
          <w:w w:val="75"/>
          <w:sz w:val="16"/>
        </w:rPr>
        <w:t>Figure</w:t>
      </w:r>
      <w:r>
        <w:rPr>
          <w:rFonts w:ascii="Verdana"/>
          <w:i/>
          <w:color w:val="231F20"/>
          <w:spacing w:val="-13"/>
          <w:sz w:val="16"/>
        </w:rPr>
        <w:t> </w:t>
      </w:r>
      <w:r>
        <w:rPr>
          <w:rFonts w:ascii="Verdana"/>
          <w:i/>
          <w:color w:val="231F20"/>
          <w:w w:val="75"/>
          <w:sz w:val="16"/>
        </w:rPr>
        <w:t>6.4</w:t>
      </w:r>
      <w:r>
        <w:rPr>
          <w:rFonts w:ascii="Verdana"/>
          <w:i/>
          <w:color w:val="231F20"/>
          <w:spacing w:val="-12"/>
          <w:sz w:val="16"/>
        </w:rPr>
        <w:t> </w:t>
      </w:r>
      <w:r>
        <w:rPr>
          <w:rFonts w:ascii="Verdana"/>
          <w:i/>
          <w:color w:val="231F20"/>
          <w:w w:val="75"/>
          <w:sz w:val="16"/>
        </w:rPr>
        <w:t>Slips,</w:t>
      </w:r>
      <w:r>
        <w:rPr>
          <w:rFonts w:ascii="Verdana"/>
          <w:i/>
          <w:color w:val="231F20"/>
          <w:spacing w:val="-13"/>
          <w:sz w:val="16"/>
        </w:rPr>
        <w:t> </w:t>
      </w:r>
      <w:r>
        <w:rPr>
          <w:rFonts w:ascii="Verdana"/>
          <w:i/>
          <w:color w:val="231F20"/>
          <w:w w:val="75"/>
          <w:sz w:val="16"/>
        </w:rPr>
        <w:t>trips</w:t>
      </w:r>
      <w:r>
        <w:rPr>
          <w:rFonts w:ascii="Verdana"/>
          <w:i/>
          <w:color w:val="231F20"/>
          <w:spacing w:val="-12"/>
          <w:sz w:val="16"/>
        </w:rPr>
        <w:t> </w:t>
      </w:r>
      <w:r>
        <w:rPr>
          <w:rFonts w:ascii="Verdana"/>
          <w:i/>
          <w:color w:val="231F20"/>
          <w:w w:val="75"/>
          <w:sz w:val="16"/>
        </w:rPr>
        <w:t>and</w:t>
      </w:r>
      <w:r>
        <w:rPr>
          <w:rFonts w:ascii="Verdana"/>
          <w:i/>
          <w:color w:val="231F20"/>
          <w:spacing w:val="-13"/>
          <w:sz w:val="16"/>
        </w:rPr>
        <w:t> </w:t>
      </w:r>
      <w:r>
        <w:rPr>
          <w:rFonts w:ascii="Verdana"/>
          <w:i/>
          <w:color w:val="231F20"/>
          <w:spacing w:val="-2"/>
          <w:w w:val="75"/>
          <w:sz w:val="16"/>
        </w:rPr>
        <w:t>falls</w:t>
      </w:r>
    </w:p>
    <w:p>
      <w:pPr>
        <w:pStyle w:val="Heading2"/>
        <w:spacing w:before="107"/>
        <w:ind w:left="425"/>
      </w:pPr>
      <w:r>
        <w:rPr>
          <w:b w:val="0"/>
        </w:rPr>
        <w:br w:type="column"/>
      </w:r>
      <w:r>
        <w:rPr>
          <w:color w:val="231F20"/>
          <w:w w:val="90"/>
        </w:rPr>
        <w:t>HOUSEKEEPING</w:t>
      </w:r>
      <w:r>
        <w:rPr>
          <w:color w:val="231F20"/>
          <w:spacing w:val="25"/>
        </w:rPr>
        <w:t> </w:t>
      </w:r>
      <w:r>
        <w:rPr>
          <w:color w:val="231F20"/>
          <w:w w:val="90"/>
        </w:rPr>
        <w:t>ISSUES</w:t>
      </w:r>
      <w:r>
        <w:rPr>
          <w:color w:val="231F20"/>
          <w:spacing w:val="25"/>
        </w:rPr>
        <w:t> </w:t>
      </w:r>
      <w:r>
        <w:rPr>
          <w:color w:val="231F20"/>
          <w:w w:val="90"/>
        </w:rPr>
        <w:t>IN</w:t>
      </w:r>
      <w:r>
        <w:rPr>
          <w:color w:val="231F20"/>
          <w:spacing w:val="25"/>
        </w:rPr>
        <w:t> </w:t>
      </w:r>
      <w:r>
        <w:rPr>
          <w:color w:val="231F20"/>
          <w:w w:val="90"/>
        </w:rPr>
        <w:t>THE</w:t>
      </w:r>
      <w:r>
        <w:rPr>
          <w:color w:val="231F20"/>
          <w:spacing w:val="25"/>
        </w:rPr>
        <w:t> </w:t>
      </w:r>
      <w:r>
        <w:rPr>
          <w:color w:val="231F20"/>
          <w:spacing w:val="-2"/>
          <w:w w:val="90"/>
        </w:rPr>
        <w:t>OFFICE</w:t>
      </w:r>
    </w:p>
    <w:p>
      <w:pPr>
        <w:pStyle w:val="BodyText"/>
        <w:spacing w:line="220" w:lineRule="auto" w:before="95"/>
        <w:ind w:left="425" w:right="739"/>
      </w:pPr>
      <w:r>
        <w:rPr/>
        <w:pict>
          <v:group style="position:absolute;margin-left:35.295002pt;margin-top:-11.338211pt;width:160.35pt;height:160.35pt;mso-position-horizontal-relative:page;mso-position-vertical-relative:paragraph;z-index:15764480" id="docshapegroup1644" coordorigin="706,-227" coordsize="3207,3207">
            <v:shape style="position:absolute;left:705;top:-227;width:3204;height:3204" type="#_x0000_t75" id="docshape1645" stroked="false">
              <v:imagedata r:id="rId610" o:title=""/>
            </v:shape>
            <v:shape style="position:absolute;left:1876;top:58;width:1443;height:2704" type="#_x0000_t75" id="docshape1646" stroked="false">
              <v:imagedata r:id="rId741" o:title=""/>
            </v:shape>
            <v:shape style="position:absolute;left:1485;top:1100;width:547;height:402" type="#_x0000_t75" id="docshape1647" stroked="false">
              <v:imagedata r:id="rId742" o:title=""/>
            </v:shape>
            <v:shape style="position:absolute;left:1056;top:53;width:2278;height:2732" type="#_x0000_t75" id="docshape1648" stroked="false">
              <v:imagedata r:id="rId743" o:title=""/>
            </v:shape>
            <v:rect style="position:absolute;left:3441;top:2508;width:454;height:454" id="docshape1649" filled="true" fillcolor="#fdb813" stroked="false">
              <v:fill type="solid"/>
            </v:rect>
            <v:rect style="position:absolute;left:3441;top:2508;width:454;height:454" id="docshape1650" filled="false" stroked="true" strokeweight="1.753pt" strokecolor="#231f20">
              <v:stroke dashstyle="solid"/>
            </v:rect>
            <v:shape style="position:absolute;left:3521;top:2541;width:298;height:377" type="#_x0000_t75" id="docshape1651" stroked="false">
              <v:imagedata r:id="rId744" o:title=""/>
            </v:shape>
            <w10:wrap type="none"/>
          </v:group>
        </w:pict>
      </w:r>
      <w:r>
        <w:rPr>
          <w:color w:val="231F20"/>
        </w:rPr>
        <w:t>It is easy to overlook housekeeping in a busy office environment. Good housekeeping practices protect people from a variety of possible injuries and illnesses, including injuries from manual handling, electrical and tripping hazards and infections. Good housekeeping also provides a pleasant and clean workplace – and a safe one! Housekeeping extends beyond a consistent approach to office </w:t>
      </w:r>
      <w:r>
        <w:rPr>
          <w:color w:val="231F20"/>
          <w:spacing w:val="-2"/>
        </w:rPr>
        <w:t>tidiness.</w:t>
      </w:r>
    </w:p>
    <w:p>
      <w:pPr>
        <w:pStyle w:val="Heading3"/>
        <w:spacing w:before="126"/>
        <w:ind w:left="425"/>
      </w:pPr>
      <w:r>
        <w:rPr>
          <w:color w:val="231F20"/>
          <w:w w:val="90"/>
        </w:rPr>
        <w:t>Storage</w:t>
      </w:r>
      <w:r>
        <w:rPr>
          <w:color w:val="231F20"/>
          <w:spacing w:val="-3"/>
        </w:rPr>
        <w:t> </w:t>
      </w:r>
      <w:r>
        <w:rPr>
          <w:color w:val="231F20"/>
          <w:spacing w:val="-2"/>
          <w:w w:val="95"/>
        </w:rPr>
        <w:t>facilities</w:t>
      </w:r>
    </w:p>
    <w:p>
      <w:pPr>
        <w:pStyle w:val="BodyText"/>
        <w:spacing w:line="220" w:lineRule="auto" w:before="100"/>
        <w:ind w:left="425" w:right="684"/>
      </w:pPr>
      <w:r>
        <w:rPr>
          <w:color w:val="231F20"/>
        </w:rPr>
        <w:t>Storage facilities need to be maintained and reviewed periodically to ensure that they are functioning safely and are being used to their best advantage. They should be easily accessible to relevant staff and organised so that handling risk is </w:t>
      </w:r>
      <w:r>
        <w:rPr>
          <w:color w:val="231F20"/>
          <w:spacing w:val="-2"/>
        </w:rPr>
        <w:t>minimised.</w:t>
      </w:r>
    </w:p>
    <w:p>
      <w:pPr>
        <w:pStyle w:val="BodyText"/>
        <w:spacing w:line="220" w:lineRule="auto" w:before="109"/>
        <w:ind w:left="425" w:right="572"/>
        <w:jc w:val="both"/>
      </w:pPr>
      <w:r>
        <w:rPr>
          <w:color w:val="231F20"/>
        </w:rPr>
        <w:t>The storage of cleaning products is also important. Each product should be stored in</w:t>
      </w:r>
      <w:r>
        <w:rPr>
          <w:color w:val="231F20"/>
          <w:spacing w:val="-3"/>
        </w:rPr>
        <w:t> </w:t>
      </w:r>
      <w:r>
        <w:rPr>
          <w:color w:val="231F20"/>
        </w:rPr>
        <w:t>an</w:t>
      </w:r>
      <w:r>
        <w:rPr>
          <w:color w:val="231F20"/>
          <w:spacing w:val="-3"/>
        </w:rPr>
        <w:t> </w:t>
      </w:r>
      <w:r>
        <w:rPr>
          <w:color w:val="231F20"/>
        </w:rPr>
        <w:t>appropriate</w:t>
      </w:r>
      <w:r>
        <w:rPr>
          <w:color w:val="231F20"/>
          <w:spacing w:val="-3"/>
        </w:rPr>
        <w:t> </w:t>
      </w:r>
      <w:r>
        <w:rPr>
          <w:color w:val="231F20"/>
        </w:rPr>
        <w:t>container</w:t>
      </w:r>
      <w:r>
        <w:rPr>
          <w:color w:val="231F20"/>
          <w:spacing w:val="-3"/>
        </w:rPr>
        <w:t> </w:t>
      </w:r>
      <w:r>
        <w:rPr>
          <w:color w:val="231F20"/>
        </w:rPr>
        <w:t>and</w:t>
      </w:r>
      <w:r>
        <w:rPr>
          <w:color w:val="231F20"/>
          <w:spacing w:val="-3"/>
        </w:rPr>
        <w:t> </w:t>
      </w:r>
      <w:r>
        <w:rPr>
          <w:color w:val="231F20"/>
        </w:rPr>
        <w:t>clearly</w:t>
      </w:r>
      <w:r>
        <w:rPr>
          <w:color w:val="231F20"/>
          <w:spacing w:val="-3"/>
        </w:rPr>
        <w:t> </w:t>
      </w:r>
      <w:r>
        <w:rPr>
          <w:color w:val="231F20"/>
        </w:rPr>
        <w:t>labelled</w:t>
      </w:r>
      <w:r>
        <w:rPr>
          <w:color w:val="231F20"/>
          <w:spacing w:val="-3"/>
        </w:rPr>
        <w:t> </w:t>
      </w:r>
      <w:r>
        <w:rPr>
          <w:color w:val="231F20"/>
        </w:rPr>
        <w:t>with</w:t>
      </w:r>
      <w:r>
        <w:rPr>
          <w:color w:val="231F20"/>
          <w:spacing w:val="-3"/>
        </w:rPr>
        <w:t> </w:t>
      </w:r>
      <w:r>
        <w:rPr>
          <w:color w:val="231F20"/>
        </w:rPr>
        <w:t>the</w:t>
      </w:r>
      <w:r>
        <w:rPr>
          <w:color w:val="231F20"/>
          <w:spacing w:val="-3"/>
        </w:rPr>
        <w:t> </w:t>
      </w:r>
      <w:r>
        <w:rPr>
          <w:color w:val="231F20"/>
        </w:rPr>
        <w:t>product</w:t>
      </w:r>
      <w:r>
        <w:rPr>
          <w:color w:val="231F20"/>
          <w:spacing w:val="-3"/>
        </w:rPr>
        <w:t> </w:t>
      </w:r>
      <w:r>
        <w:rPr>
          <w:color w:val="231F20"/>
        </w:rPr>
        <w:t>name.</w:t>
      </w:r>
      <w:r>
        <w:rPr>
          <w:color w:val="231F20"/>
          <w:spacing w:val="-3"/>
        </w:rPr>
        <w:t> </w:t>
      </w:r>
      <w:r>
        <w:rPr>
          <w:color w:val="231F20"/>
        </w:rPr>
        <w:t>It</w:t>
      </w:r>
      <w:r>
        <w:rPr>
          <w:color w:val="231F20"/>
          <w:spacing w:val="-3"/>
        </w:rPr>
        <w:t> </w:t>
      </w:r>
      <w:r>
        <w:rPr>
          <w:color w:val="231F20"/>
        </w:rPr>
        <w:t>is</w:t>
      </w:r>
      <w:r>
        <w:rPr>
          <w:color w:val="231F20"/>
          <w:spacing w:val="-3"/>
        </w:rPr>
        <w:t> </w:t>
      </w:r>
      <w:r>
        <w:rPr>
          <w:color w:val="231F20"/>
        </w:rPr>
        <w:t>easy</w:t>
      </w:r>
      <w:r>
        <w:rPr>
          <w:color w:val="231F20"/>
          <w:spacing w:val="-3"/>
        </w:rPr>
        <w:t> </w:t>
      </w:r>
      <w:r>
        <w:rPr>
          <w:color w:val="231F20"/>
        </w:rPr>
        <w:t>to forget that common cleaning products can also be harmful chemical substances if an accident occurs.</w:t>
      </w:r>
    </w:p>
    <w:p>
      <w:pPr>
        <w:pStyle w:val="Heading3"/>
        <w:ind w:left="425"/>
      </w:pPr>
      <w:r>
        <w:rPr/>
        <w:pict>
          <v:group style="position:absolute;margin-left:35.294998pt;margin-top:9.395891pt;width:160.35pt;height:160.35pt;mso-position-horizontal-relative:page;mso-position-vertical-relative:paragraph;z-index:15764992" id="docshapegroup1652" coordorigin="706,188" coordsize="3207,3207">
            <v:shape style="position:absolute;left:705;top:187;width:3204;height:3204" type="#_x0000_t75" id="docshape1653" stroked="false">
              <v:imagedata r:id="rId491" o:title=""/>
            </v:shape>
            <v:shape style="position:absolute;left:1618;top:487;width:1760;height:2675" type="#_x0000_t75" id="docshape1654" stroked="false">
              <v:imagedata r:id="rId745" o:title=""/>
            </v:shape>
            <v:shape style="position:absolute;left:1595;top:2660;width:36;height:42" type="#_x0000_t75" id="docshape1655" stroked="false">
              <v:imagedata r:id="rId746" o:title=""/>
            </v:shape>
            <v:shape style="position:absolute;left:1093;top:482;width:2819;height:2913" type="#_x0000_t75" id="docshape1656" stroked="false">
              <v:imagedata r:id="rId747" o:title=""/>
            </v:shape>
            <w10:wrap type="none"/>
          </v:group>
        </w:pict>
      </w:r>
      <w:r>
        <w:rPr>
          <w:color w:val="231F20"/>
          <w:w w:val="90"/>
        </w:rPr>
        <w:t>Waste</w:t>
      </w:r>
      <w:r>
        <w:rPr>
          <w:color w:val="231F20"/>
          <w:spacing w:val="7"/>
        </w:rPr>
        <w:t> </w:t>
      </w:r>
      <w:r>
        <w:rPr>
          <w:color w:val="231F20"/>
          <w:spacing w:val="-2"/>
        </w:rPr>
        <w:t>paper</w:t>
      </w:r>
    </w:p>
    <w:p>
      <w:pPr>
        <w:pStyle w:val="BodyText"/>
        <w:spacing w:line="220" w:lineRule="auto" w:before="99"/>
        <w:ind w:left="425" w:right="579"/>
      </w:pPr>
      <w:r>
        <w:rPr>
          <w:color w:val="231F20"/>
        </w:rPr>
        <w:t>The collection, disposal and recycling of waste paper should be planned and maintained to minimise disruption and hazards in the office. The location and use</w:t>
      </w:r>
      <w:r>
        <w:rPr>
          <w:color w:val="231F20"/>
          <w:spacing w:val="40"/>
        </w:rPr>
        <w:t> </w:t>
      </w:r>
      <w:r>
        <w:rPr>
          <w:color w:val="231F20"/>
        </w:rPr>
        <w:t>of paper shredding machines should take into account the noise they generate and the mess from spillage when they are emptied. The placement of paper into a shredder can be hazardous if items of clothing such as ties become trapped.</w:t>
      </w:r>
    </w:p>
    <w:p>
      <w:pPr>
        <w:pStyle w:val="BodyText"/>
        <w:spacing w:line="209" w:lineRule="exact"/>
        <w:ind w:left="425"/>
      </w:pPr>
      <w:r>
        <w:rPr>
          <w:color w:val="231F20"/>
        </w:rPr>
        <w:t>Shredders with</w:t>
      </w:r>
      <w:r>
        <w:rPr>
          <w:color w:val="231F20"/>
          <w:spacing w:val="1"/>
        </w:rPr>
        <w:t> </w:t>
      </w:r>
      <w:r>
        <w:rPr>
          <w:color w:val="231F20"/>
        </w:rPr>
        <w:t>an angled</w:t>
      </w:r>
      <w:r>
        <w:rPr>
          <w:color w:val="231F20"/>
          <w:spacing w:val="1"/>
        </w:rPr>
        <w:t> </w:t>
      </w:r>
      <w:r>
        <w:rPr>
          <w:color w:val="231F20"/>
        </w:rPr>
        <w:t>entry chute</w:t>
      </w:r>
      <w:r>
        <w:rPr>
          <w:color w:val="231F20"/>
          <w:spacing w:val="1"/>
        </w:rPr>
        <w:t> </w:t>
      </w:r>
      <w:r>
        <w:rPr>
          <w:color w:val="231F20"/>
        </w:rPr>
        <w:t>should be</w:t>
      </w:r>
      <w:r>
        <w:rPr>
          <w:color w:val="231F20"/>
          <w:spacing w:val="1"/>
        </w:rPr>
        <w:t> </w:t>
      </w:r>
      <w:r>
        <w:rPr>
          <w:color w:val="231F20"/>
          <w:spacing w:val="-2"/>
        </w:rPr>
        <w:t>used.</w:t>
      </w:r>
    </w:p>
    <w:p>
      <w:pPr>
        <w:pStyle w:val="Heading3"/>
        <w:ind w:left="425"/>
      </w:pPr>
      <w:r>
        <w:rPr>
          <w:color w:val="231F20"/>
          <w:w w:val="85"/>
        </w:rPr>
        <w:t>Food</w:t>
      </w:r>
      <w:r>
        <w:rPr>
          <w:color w:val="231F20"/>
          <w:spacing w:val="-2"/>
          <w:w w:val="85"/>
        </w:rPr>
        <w:t> </w:t>
      </w:r>
      <w:r>
        <w:rPr>
          <w:color w:val="231F20"/>
          <w:spacing w:val="-2"/>
          <w:w w:val="95"/>
        </w:rPr>
        <w:t>hygiene</w:t>
      </w:r>
    </w:p>
    <w:p>
      <w:pPr>
        <w:pStyle w:val="BodyText"/>
        <w:spacing w:line="220" w:lineRule="auto" w:before="100"/>
        <w:ind w:left="425" w:right="739"/>
      </w:pPr>
      <w:r>
        <w:rPr>
          <w:color w:val="231F20"/>
        </w:rPr>
        <w:t>Ensuring that food hygiene is maintained is important. Harmful bacteria can be transmitted through poorly cleaned eating utensils and unwashed dishcloths. Old food in the work fridge is not only smelly, it can introduce bacteria into the main food storage area. Develop a system for checking that unwanted food is thrown away at the end of the working week, and that adequate washing up facilities or</w:t>
      </w:r>
      <w:r>
        <w:rPr>
          <w:color w:val="231F20"/>
          <w:spacing w:val="40"/>
        </w:rPr>
        <w:t> </w:t>
      </w:r>
      <w:r>
        <w:rPr>
          <w:color w:val="231F20"/>
        </w:rPr>
        <w:t>a dishwasher are available.</w:t>
      </w:r>
    </w:p>
    <w:p>
      <w:pPr>
        <w:pStyle w:val="Heading3"/>
        <w:spacing w:before="125"/>
        <w:ind w:left="425"/>
      </w:pPr>
      <w:r>
        <w:rPr>
          <w:color w:val="231F20"/>
          <w:w w:val="85"/>
        </w:rPr>
        <w:t>Electrical</w:t>
      </w:r>
      <w:r>
        <w:rPr>
          <w:color w:val="231F20"/>
          <w:spacing w:val="38"/>
        </w:rPr>
        <w:t> </w:t>
      </w:r>
      <w:r>
        <w:rPr>
          <w:color w:val="231F20"/>
          <w:spacing w:val="-2"/>
        </w:rPr>
        <w:t>safety</w:t>
      </w:r>
    </w:p>
    <w:p>
      <w:pPr>
        <w:pStyle w:val="BodyText"/>
        <w:spacing w:line="220" w:lineRule="auto" w:before="100"/>
        <w:ind w:left="425" w:right="592"/>
      </w:pPr>
      <w:r>
        <w:rPr>
          <w:color w:val="231F20"/>
        </w:rPr>
        <w:t>Electrical extension cords on floors can be trip hazards. They are also easily damaged</w:t>
      </w:r>
      <w:r>
        <w:rPr>
          <w:color w:val="231F20"/>
          <w:spacing w:val="-1"/>
        </w:rPr>
        <w:t> </w:t>
      </w:r>
      <w:r>
        <w:rPr>
          <w:color w:val="231F20"/>
        </w:rPr>
        <w:t>by</w:t>
      </w:r>
      <w:r>
        <w:rPr>
          <w:color w:val="231F20"/>
          <w:spacing w:val="-1"/>
        </w:rPr>
        <w:t> </w:t>
      </w:r>
      <w:r>
        <w:rPr>
          <w:color w:val="231F20"/>
        </w:rPr>
        <w:t>trolleys</w:t>
      </w:r>
      <w:r>
        <w:rPr>
          <w:color w:val="231F20"/>
          <w:spacing w:val="-1"/>
        </w:rPr>
        <w:t> </w:t>
      </w:r>
      <w:r>
        <w:rPr>
          <w:color w:val="231F20"/>
        </w:rPr>
        <w:t>and</w:t>
      </w:r>
      <w:r>
        <w:rPr>
          <w:color w:val="231F20"/>
          <w:spacing w:val="-1"/>
        </w:rPr>
        <w:t> </w:t>
      </w:r>
      <w:r>
        <w:rPr>
          <w:color w:val="231F20"/>
        </w:rPr>
        <w:t>chair</w:t>
      </w:r>
      <w:r>
        <w:rPr>
          <w:color w:val="231F20"/>
          <w:spacing w:val="-1"/>
        </w:rPr>
        <w:t> </w:t>
      </w:r>
      <w:r>
        <w:rPr>
          <w:color w:val="231F20"/>
        </w:rPr>
        <w:t>castors,</w:t>
      </w:r>
      <w:r>
        <w:rPr>
          <w:color w:val="231F20"/>
          <w:spacing w:val="-1"/>
        </w:rPr>
        <w:t> </w:t>
      </w:r>
      <w:r>
        <w:rPr>
          <w:color w:val="231F20"/>
        </w:rPr>
        <w:t>and</w:t>
      </w:r>
      <w:r>
        <w:rPr>
          <w:color w:val="231F20"/>
          <w:spacing w:val="-1"/>
        </w:rPr>
        <w:t> </w:t>
      </w:r>
      <w:r>
        <w:rPr>
          <w:color w:val="231F20"/>
        </w:rPr>
        <w:t>can</w:t>
      </w:r>
      <w:r>
        <w:rPr>
          <w:color w:val="231F20"/>
          <w:spacing w:val="-1"/>
        </w:rPr>
        <w:t> </w:t>
      </w:r>
      <w:r>
        <w:rPr>
          <w:color w:val="231F20"/>
        </w:rPr>
        <w:t>then</w:t>
      </w:r>
      <w:r>
        <w:rPr>
          <w:color w:val="231F20"/>
          <w:spacing w:val="-1"/>
        </w:rPr>
        <w:t> </w:t>
      </w:r>
      <w:r>
        <w:rPr>
          <w:color w:val="231F20"/>
        </w:rPr>
        <w:t>become</w:t>
      </w:r>
      <w:r>
        <w:rPr>
          <w:color w:val="231F20"/>
          <w:spacing w:val="-1"/>
        </w:rPr>
        <w:t> </w:t>
      </w:r>
      <w:r>
        <w:rPr>
          <w:color w:val="231F20"/>
        </w:rPr>
        <w:t>an</w:t>
      </w:r>
      <w:r>
        <w:rPr>
          <w:color w:val="231F20"/>
          <w:spacing w:val="-1"/>
        </w:rPr>
        <w:t> </w:t>
      </w:r>
      <w:r>
        <w:rPr>
          <w:color w:val="231F20"/>
        </w:rPr>
        <w:t>electrical</w:t>
      </w:r>
      <w:r>
        <w:rPr>
          <w:color w:val="231F20"/>
          <w:spacing w:val="-1"/>
        </w:rPr>
        <w:t> </w:t>
      </w:r>
      <w:r>
        <w:rPr>
          <w:color w:val="231F20"/>
        </w:rPr>
        <w:t>hazard. The use of electric radiators in the confines of office workstations can be hazardous. Alternative appliances may be used on a temporary basis while the climate control in the office is under review, repair or maintenance, but these should be of a closed variety with no potential for causing a fire hazard.</w:t>
      </w:r>
    </w:p>
    <w:p>
      <w:pPr>
        <w:pStyle w:val="BodyText"/>
        <w:spacing w:line="220" w:lineRule="auto" w:before="107"/>
        <w:ind w:left="425" w:right="613"/>
      </w:pPr>
      <w:r>
        <w:rPr>
          <w:color w:val="231F20"/>
        </w:rPr>
        <w:t>Overloading power boards and using unauthorised or modified plugs can lead to electrocution</w:t>
      </w:r>
      <w:r>
        <w:rPr>
          <w:color w:val="231F20"/>
          <w:spacing w:val="2"/>
        </w:rPr>
        <w:t> </w:t>
      </w:r>
      <w:r>
        <w:rPr>
          <w:color w:val="231F20"/>
        </w:rPr>
        <w:t>or</w:t>
      </w:r>
      <w:r>
        <w:rPr>
          <w:color w:val="231F20"/>
          <w:spacing w:val="2"/>
        </w:rPr>
        <w:t> </w:t>
      </w:r>
      <w:r>
        <w:rPr>
          <w:color w:val="231F20"/>
        </w:rPr>
        <w:t>fire.</w:t>
      </w:r>
      <w:r>
        <w:rPr>
          <w:color w:val="231F20"/>
          <w:spacing w:val="2"/>
        </w:rPr>
        <w:t> </w:t>
      </w:r>
      <w:r>
        <w:rPr>
          <w:color w:val="231F20"/>
        </w:rPr>
        <w:t>Frayed</w:t>
      </w:r>
      <w:r>
        <w:rPr>
          <w:color w:val="231F20"/>
          <w:spacing w:val="2"/>
        </w:rPr>
        <w:t> </w:t>
      </w:r>
      <w:r>
        <w:rPr>
          <w:color w:val="231F20"/>
        </w:rPr>
        <w:t>power</w:t>
      </w:r>
      <w:r>
        <w:rPr>
          <w:color w:val="231F20"/>
          <w:spacing w:val="2"/>
        </w:rPr>
        <w:t> </w:t>
      </w:r>
      <w:r>
        <w:rPr>
          <w:color w:val="231F20"/>
        </w:rPr>
        <w:t>cords</w:t>
      </w:r>
      <w:r>
        <w:rPr>
          <w:color w:val="231F20"/>
          <w:spacing w:val="2"/>
        </w:rPr>
        <w:t> </w:t>
      </w:r>
      <w:r>
        <w:rPr>
          <w:color w:val="231F20"/>
        </w:rPr>
        <w:t>also</w:t>
      </w:r>
      <w:r>
        <w:rPr>
          <w:color w:val="231F20"/>
          <w:spacing w:val="2"/>
        </w:rPr>
        <w:t> </w:t>
      </w:r>
      <w:r>
        <w:rPr>
          <w:color w:val="231F20"/>
        </w:rPr>
        <w:t>increase</w:t>
      </w:r>
      <w:r>
        <w:rPr>
          <w:color w:val="231F20"/>
          <w:spacing w:val="2"/>
        </w:rPr>
        <w:t> </w:t>
      </w:r>
      <w:r>
        <w:rPr>
          <w:color w:val="231F20"/>
        </w:rPr>
        <w:t>the</w:t>
      </w:r>
      <w:r>
        <w:rPr>
          <w:color w:val="231F20"/>
          <w:spacing w:val="2"/>
        </w:rPr>
        <w:t> </w:t>
      </w:r>
      <w:r>
        <w:rPr>
          <w:color w:val="231F20"/>
        </w:rPr>
        <w:t>risk</w:t>
      </w:r>
      <w:r>
        <w:rPr>
          <w:color w:val="231F20"/>
          <w:spacing w:val="2"/>
        </w:rPr>
        <w:t> </w:t>
      </w:r>
      <w:r>
        <w:rPr>
          <w:color w:val="231F20"/>
        </w:rPr>
        <w:t>of</w:t>
      </w:r>
      <w:r>
        <w:rPr>
          <w:color w:val="231F20"/>
          <w:spacing w:val="2"/>
        </w:rPr>
        <w:t> </w:t>
      </w:r>
      <w:r>
        <w:rPr>
          <w:color w:val="231F20"/>
        </w:rPr>
        <w:t>these</w:t>
      </w:r>
      <w:r>
        <w:rPr>
          <w:color w:val="231F20"/>
          <w:spacing w:val="2"/>
        </w:rPr>
        <w:t> </w:t>
      </w:r>
      <w:r>
        <w:rPr>
          <w:color w:val="231F20"/>
          <w:spacing w:val="-2"/>
        </w:rPr>
        <w:t>hazards.</w:t>
      </w:r>
    </w:p>
    <w:p>
      <w:pPr>
        <w:pStyle w:val="BodyText"/>
        <w:spacing w:line="220" w:lineRule="auto" w:before="112"/>
        <w:ind w:left="425" w:right="963"/>
        <w:jc w:val="both"/>
      </w:pPr>
      <w:r>
        <w:rPr>
          <w:color w:val="231F20"/>
        </w:rPr>
        <w:t>A qualified electrician should be engaged to provide additional outlets if many power boards are used and to test and tag electrical equipment at appropriate </w:t>
      </w:r>
      <w:r>
        <w:rPr>
          <w:color w:val="231F20"/>
          <w:spacing w:val="-2"/>
        </w:rPr>
        <w:t>intervals.</w:t>
      </w:r>
    </w:p>
    <w:p>
      <w:pPr>
        <w:pStyle w:val="Heading3"/>
        <w:spacing w:before="129"/>
        <w:ind w:left="425"/>
      </w:pPr>
      <w:r>
        <w:rPr>
          <w:color w:val="231F20"/>
          <w:w w:val="85"/>
        </w:rPr>
        <w:t>Slips,</w:t>
      </w:r>
      <w:r>
        <w:rPr>
          <w:color w:val="231F20"/>
          <w:spacing w:val="9"/>
        </w:rPr>
        <w:t> </w:t>
      </w:r>
      <w:r>
        <w:rPr>
          <w:color w:val="231F20"/>
          <w:w w:val="85"/>
        </w:rPr>
        <w:t>trips</w:t>
      </w:r>
      <w:r>
        <w:rPr>
          <w:color w:val="231F20"/>
          <w:spacing w:val="9"/>
        </w:rPr>
        <w:t> </w:t>
      </w:r>
      <w:r>
        <w:rPr>
          <w:color w:val="231F20"/>
          <w:w w:val="85"/>
        </w:rPr>
        <w:t>and</w:t>
      </w:r>
      <w:r>
        <w:rPr>
          <w:color w:val="231F20"/>
          <w:spacing w:val="10"/>
        </w:rPr>
        <w:t> </w:t>
      </w:r>
      <w:r>
        <w:rPr>
          <w:color w:val="231F20"/>
          <w:spacing w:val="-4"/>
          <w:w w:val="85"/>
        </w:rPr>
        <w:t>falls</w:t>
      </w:r>
    </w:p>
    <w:p>
      <w:pPr>
        <w:pStyle w:val="BodyText"/>
        <w:spacing w:line="220" w:lineRule="auto" w:before="99"/>
        <w:ind w:left="425" w:right="584"/>
      </w:pPr>
      <w:r>
        <w:rPr>
          <w:color w:val="231F20"/>
        </w:rPr>
        <w:t>Slip and trip hazards are a major source of office accidents and injuries. Slips often occur when a person walks on a slippery floor. This can be avoided by the prompt clean-up of spilled materials. Trips often result from obstructions and uneven surfaces and can usually be avoided by ensuring that floor surfaces are clear</w:t>
      </w:r>
    </w:p>
    <w:p>
      <w:pPr>
        <w:pStyle w:val="BodyText"/>
        <w:spacing w:line="210" w:lineRule="exact"/>
        <w:ind w:left="425"/>
      </w:pPr>
      <w:r>
        <w:rPr>
          <w:color w:val="231F20"/>
        </w:rPr>
        <w:t>and</w:t>
      </w:r>
      <w:r>
        <w:rPr>
          <w:color w:val="231F20"/>
          <w:spacing w:val="-11"/>
        </w:rPr>
        <w:t> </w:t>
      </w:r>
      <w:r>
        <w:rPr>
          <w:color w:val="231F20"/>
          <w:spacing w:val="-2"/>
        </w:rPr>
        <w:t>even.</w:t>
      </w:r>
    </w:p>
    <w:p>
      <w:pPr>
        <w:pStyle w:val="BodyText"/>
        <w:spacing w:line="220" w:lineRule="auto" w:before="109"/>
        <w:ind w:left="425" w:right="610"/>
        <w:jc w:val="both"/>
      </w:pPr>
      <w:r>
        <w:rPr>
          <w:color w:val="231F20"/>
        </w:rPr>
        <w:t>Falls are likely if chairs or shelves are used as steps to reach upper storage levels. Falls can also occur on poorly designed or badly lit stairwells or worn stair edges.</w:t>
      </w:r>
    </w:p>
    <w:p>
      <w:pPr>
        <w:spacing w:after="0" w:line="220" w:lineRule="auto"/>
        <w:jc w:val="both"/>
        <w:sectPr>
          <w:type w:val="continuous"/>
          <w:pgSz w:w="11900" w:h="16840"/>
          <w:pgMar w:header="785" w:footer="569" w:top="320" w:bottom="280" w:left="280" w:right="180"/>
          <w:cols w:num="2" w:equalWidth="0">
            <w:col w:w="2803" w:space="627"/>
            <w:col w:w="8010"/>
          </w:cols>
        </w:sectPr>
      </w:pPr>
    </w:p>
    <w:p>
      <w:pPr>
        <w:pStyle w:val="BodyText"/>
        <w:spacing w:before="3"/>
        <w:rPr>
          <w:sz w:val="29"/>
        </w:rPr>
      </w:pPr>
    </w:p>
    <w:p>
      <w:pPr>
        <w:pStyle w:val="Heading3"/>
        <w:spacing w:before="106"/>
      </w:pPr>
      <w:r>
        <w:rPr>
          <w:color w:val="231F20"/>
          <w:w w:val="85"/>
        </w:rPr>
        <w:t>Common</w:t>
      </w:r>
      <w:r>
        <w:rPr>
          <w:color w:val="231F20"/>
          <w:spacing w:val="4"/>
        </w:rPr>
        <w:t> </w:t>
      </w:r>
      <w:r>
        <w:rPr>
          <w:color w:val="231F20"/>
          <w:spacing w:val="-2"/>
          <w:w w:val="90"/>
        </w:rPr>
        <w:t>problems</w:t>
      </w:r>
    </w:p>
    <w:p>
      <w:pPr>
        <w:pStyle w:val="Heading4"/>
        <w:spacing w:before="118"/>
        <w:ind w:left="3855"/>
        <w:rPr>
          <w:i/>
        </w:rPr>
      </w:pPr>
      <w:r>
        <w:rPr>
          <w:i/>
          <w:color w:val="231F20"/>
          <w:w w:val="85"/>
        </w:rPr>
        <w:t>Inadequate</w:t>
      </w:r>
      <w:r>
        <w:rPr>
          <w:i/>
          <w:color w:val="231F20"/>
          <w:spacing w:val="-2"/>
        </w:rPr>
        <w:t> </w:t>
      </w:r>
      <w:r>
        <w:rPr>
          <w:i/>
          <w:color w:val="231F20"/>
          <w:w w:val="85"/>
        </w:rPr>
        <w:t>storage</w:t>
      </w:r>
      <w:r>
        <w:rPr>
          <w:i/>
          <w:color w:val="231F20"/>
          <w:spacing w:val="-1"/>
        </w:rPr>
        <w:t> </w:t>
      </w:r>
      <w:r>
        <w:rPr>
          <w:i/>
          <w:color w:val="231F20"/>
          <w:spacing w:val="-2"/>
          <w:w w:val="85"/>
        </w:rPr>
        <w:t>facilities</w:t>
      </w:r>
    </w:p>
    <w:p>
      <w:pPr>
        <w:pStyle w:val="BodyText"/>
        <w:spacing w:line="220" w:lineRule="auto" w:before="100"/>
        <w:ind w:left="3855" w:right="717"/>
      </w:pPr>
      <w:r>
        <w:rPr>
          <w:color w:val="231F20"/>
        </w:rPr>
        <w:t>Storage facilities in most offices often reach their capacity. A system to review items held in storage is required. Old telephone books and redundant files can take up valuable space unless someone takes responsibility to dispose of them. Broken equipment should be repaired or replaced rapidly and not allowed to accumulate in valuable storage space. A labelling system can assist the management of storage. Off-site storage can be used as an alternative.</w:t>
      </w:r>
    </w:p>
    <w:p>
      <w:pPr>
        <w:pStyle w:val="Heading4"/>
        <w:spacing w:before="126"/>
        <w:ind w:left="3855"/>
        <w:rPr>
          <w:i/>
        </w:rPr>
      </w:pPr>
      <w:r>
        <w:rPr>
          <w:i/>
          <w:color w:val="231F20"/>
          <w:w w:val="85"/>
        </w:rPr>
        <w:t>Aisles</w:t>
      </w:r>
      <w:r>
        <w:rPr>
          <w:i/>
          <w:color w:val="231F20"/>
          <w:spacing w:val="16"/>
        </w:rPr>
        <w:t> </w:t>
      </w:r>
      <w:r>
        <w:rPr>
          <w:i/>
          <w:color w:val="231F20"/>
          <w:w w:val="85"/>
        </w:rPr>
        <w:t>clogged</w:t>
      </w:r>
      <w:r>
        <w:rPr>
          <w:i/>
          <w:color w:val="231F20"/>
          <w:spacing w:val="16"/>
        </w:rPr>
        <w:t> </w:t>
      </w:r>
      <w:r>
        <w:rPr>
          <w:i/>
          <w:color w:val="231F20"/>
          <w:w w:val="85"/>
        </w:rPr>
        <w:t>with</w:t>
      </w:r>
      <w:r>
        <w:rPr>
          <w:i/>
          <w:color w:val="231F20"/>
          <w:spacing w:val="17"/>
        </w:rPr>
        <w:t> </w:t>
      </w:r>
      <w:r>
        <w:rPr>
          <w:i/>
          <w:color w:val="231F20"/>
          <w:w w:val="85"/>
        </w:rPr>
        <w:t>cartons</w:t>
      </w:r>
      <w:r>
        <w:rPr>
          <w:i/>
          <w:color w:val="231F20"/>
          <w:spacing w:val="16"/>
        </w:rPr>
        <w:t> </w:t>
      </w:r>
      <w:r>
        <w:rPr>
          <w:i/>
          <w:color w:val="231F20"/>
          <w:w w:val="85"/>
        </w:rPr>
        <w:t>and</w:t>
      </w:r>
      <w:r>
        <w:rPr>
          <w:i/>
          <w:color w:val="231F20"/>
          <w:spacing w:val="16"/>
        </w:rPr>
        <w:t> </w:t>
      </w:r>
      <w:r>
        <w:rPr>
          <w:i/>
          <w:color w:val="231F20"/>
          <w:spacing w:val="-2"/>
          <w:w w:val="85"/>
        </w:rPr>
        <w:t>trolleys</w:t>
      </w:r>
    </w:p>
    <w:p>
      <w:pPr>
        <w:pStyle w:val="BodyText"/>
        <w:spacing w:line="220" w:lineRule="auto" w:before="99"/>
        <w:ind w:left="3855" w:right="717"/>
      </w:pPr>
      <w:r>
        <w:rPr>
          <w:color w:val="231F20"/>
        </w:rPr>
        <w:t>Equipment and documents often move in and out of the office faster than people can deal with them. This can make the process of storing them awkward. It can be useful to set aside an area for items like cartons waiting to be packed or unpacked. This avoids the use of aisles and passages as a temporary storage </w:t>
      </w:r>
      <w:r>
        <w:rPr>
          <w:color w:val="231F20"/>
          <w:spacing w:val="-2"/>
        </w:rPr>
        <w:t>space.</w:t>
      </w:r>
    </w:p>
    <w:p>
      <w:pPr>
        <w:pStyle w:val="Heading4"/>
        <w:spacing w:before="127"/>
        <w:ind w:left="3855"/>
        <w:rPr>
          <w:i/>
        </w:rPr>
      </w:pPr>
      <w:r>
        <w:rPr>
          <w:i/>
          <w:color w:val="231F20"/>
          <w:w w:val="85"/>
        </w:rPr>
        <w:t>Overuse</w:t>
      </w:r>
      <w:r>
        <w:rPr>
          <w:i/>
          <w:color w:val="231F20"/>
          <w:spacing w:val="8"/>
        </w:rPr>
        <w:t> </w:t>
      </w:r>
      <w:r>
        <w:rPr>
          <w:i/>
          <w:color w:val="231F20"/>
          <w:w w:val="85"/>
        </w:rPr>
        <w:t>of</w:t>
      </w:r>
      <w:r>
        <w:rPr>
          <w:i/>
          <w:color w:val="231F20"/>
          <w:spacing w:val="8"/>
        </w:rPr>
        <w:t> </w:t>
      </w:r>
      <w:r>
        <w:rPr>
          <w:i/>
          <w:color w:val="231F20"/>
          <w:w w:val="85"/>
        </w:rPr>
        <w:t>electrical</w:t>
      </w:r>
      <w:r>
        <w:rPr>
          <w:i/>
          <w:color w:val="231F20"/>
          <w:spacing w:val="8"/>
        </w:rPr>
        <w:t> </w:t>
      </w:r>
      <w:r>
        <w:rPr>
          <w:i/>
          <w:color w:val="231F20"/>
          <w:w w:val="85"/>
        </w:rPr>
        <w:t>extension</w:t>
      </w:r>
      <w:r>
        <w:rPr>
          <w:i/>
          <w:color w:val="231F20"/>
          <w:spacing w:val="8"/>
        </w:rPr>
        <w:t> </w:t>
      </w:r>
      <w:r>
        <w:rPr>
          <w:i/>
          <w:color w:val="231F20"/>
          <w:spacing w:val="-4"/>
          <w:w w:val="85"/>
        </w:rPr>
        <w:t>cords</w:t>
      </w:r>
    </w:p>
    <w:p>
      <w:pPr>
        <w:pStyle w:val="BodyText"/>
        <w:spacing w:line="220" w:lineRule="auto" w:before="100"/>
        <w:ind w:left="3855" w:right="867"/>
      </w:pPr>
      <w:r>
        <w:rPr>
          <w:color w:val="231F20"/>
        </w:rPr>
        <w:t>As electrical equipment needs increase, it can be tempting to use extension cords to operate them. This can create problems as floors become cluttered with cables, which can trip unwary staff members. Electrical cords or cables should not be allowed to lie on floors because they are vulnerable to water and physical damage.</w:t>
      </w:r>
    </w:p>
    <w:p>
      <w:pPr>
        <w:pStyle w:val="BodyText"/>
        <w:spacing w:line="220" w:lineRule="auto" w:before="108"/>
        <w:ind w:left="3855" w:right="717"/>
      </w:pPr>
      <w:r>
        <w:rPr>
          <w:color w:val="231F20"/>
        </w:rPr>
        <w:t>More power points should be installed in the office and cords and cables properly housed along walls or within partitions.</w:t>
      </w:r>
    </w:p>
    <w:p>
      <w:pPr>
        <w:pStyle w:val="BodyText"/>
        <w:spacing w:line="220" w:lineRule="auto" w:before="112"/>
        <w:ind w:left="3855" w:right="554"/>
      </w:pPr>
      <w:r>
        <w:rPr>
          <w:color w:val="231F20"/>
        </w:rPr>
        <w:t>If extension cables are used, they should be linked to power boards with built-in safety fuses and switches for each outlet. Cords and cables can be temporarily taped onto door frames and pillars to get them off the floor, but permanent power points should be installed as soon as practicable.</w:t>
      </w:r>
    </w:p>
    <w:p>
      <w:pPr>
        <w:pStyle w:val="Heading3"/>
        <w:spacing w:before="127"/>
      </w:pPr>
      <w:r>
        <w:rPr>
          <w:color w:val="231F20"/>
          <w:w w:val="90"/>
        </w:rPr>
        <w:t>Identifying</w:t>
      </w:r>
      <w:r>
        <w:rPr>
          <w:color w:val="231F20"/>
          <w:spacing w:val="-1"/>
          <w:w w:val="90"/>
        </w:rPr>
        <w:t> </w:t>
      </w:r>
      <w:r>
        <w:rPr>
          <w:color w:val="231F20"/>
          <w:w w:val="90"/>
        </w:rPr>
        <w:t>hazards</w:t>
      </w:r>
      <w:r>
        <w:rPr>
          <w:color w:val="231F20"/>
          <w:spacing w:val="-1"/>
          <w:w w:val="90"/>
        </w:rPr>
        <w:t> </w:t>
      </w:r>
      <w:r>
        <w:rPr>
          <w:color w:val="231F20"/>
          <w:w w:val="90"/>
        </w:rPr>
        <w:t>and</w:t>
      </w:r>
      <w:r>
        <w:rPr>
          <w:color w:val="231F20"/>
          <w:spacing w:val="-1"/>
          <w:w w:val="90"/>
        </w:rPr>
        <w:t> </w:t>
      </w:r>
      <w:r>
        <w:rPr>
          <w:color w:val="231F20"/>
          <w:w w:val="90"/>
        </w:rPr>
        <w:t>assessing</w:t>
      </w:r>
      <w:r>
        <w:rPr>
          <w:color w:val="231F20"/>
          <w:spacing w:val="-1"/>
          <w:w w:val="90"/>
        </w:rPr>
        <w:t> </w:t>
      </w:r>
      <w:r>
        <w:rPr>
          <w:color w:val="231F20"/>
          <w:spacing w:val="-2"/>
          <w:w w:val="90"/>
        </w:rPr>
        <w:t>risks</w:t>
      </w:r>
    </w:p>
    <w:p>
      <w:pPr>
        <w:pStyle w:val="BodyText"/>
        <w:spacing w:line="220" w:lineRule="auto" w:before="100"/>
        <w:ind w:left="3855" w:right="717"/>
      </w:pPr>
      <w:r>
        <w:rPr>
          <w:color w:val="231F20"/>
        </w:rPr>
        <w:t>Identifying hazards is in the best interests of all staff. Since housekeeping covers a wide range of office activities and products, monitoring housekeeping can be a complex task. Checklists can help staff to be systematic in their approach to identifying hazards. A sample checklist can be found in Appendix A.</w:t>
      </w:r>
    </w:p>
    <w:p>
      <w:pPr>
        <w:pStyle w:val="BodyText"/>
        <w:spacing w:line="220" w:lineRule="auto" w:before="109"/>
        <w:ind w:left="3855" w:right="554"/>
      </w:pPr>
      <w:r>
        <w:rPr>
          <w:color w:val="231F20"/>
        </w:rPr>
        <w:t>Staff reports on housekeeping problems are also a valuable source of information about areas needing attention and should be assessed regularly. Surveys of staff opinions and ideas can be useful for keeping information about the current housekeeping system and can be helpful in reviews.</w:t>
      </w:r>
    </w:p>
    <w:p>
      <w:pPr>
        <w:pStyle w:val="BodyText"/>
        <w:spacing w:line="220" w:lineRule="auto" w:before="110"/>
        <w:ind w:left="3855" w:right="717"/>
      </w:pPr>
      <w:r>
        <w:rPr>
          <w:color w:val="231F20"/>
        </w:rPr>
        <w:t>Investigations of occupational health and safety incidents or accidents should consider whether housekeeping was a contributing factor.</w:t>
      </w:r>
    </w:p>
    <w:p>
      <w:pPr>
        <w:pStyle w:val="Heading3"/>
        <w:spacing w:before="129"/>
      </w:pPr>
      <w:r>
        <w:rPr>
          <w:color w:val="231F20"/>
          <w:w w:val="85"/>
        </w:rPr>
        <w:t>Developing,</w:t>
      </w:r>
      <w:r>
        <w:rPr>
          <w:color w:val="231F20"/>
          <w:spacing w:val="16"/>
        </w:rPr>
        <w:t> </w:t>
      </w:r>
      <w:r>
        <w:rPr>
          <w:color w:val="231F20"/>
          <w:w w:val="85"/>
        </w:rPr>
        <w:t>implementing</w:t>
      </w:r>
      <w:r>
        <w:rPr>
          <w:color w:val="231F20"/>
          <w:spacing w:val="16"/>
        </w:rPr>
        <w:t> </w:t>
      </w:r>
      <w:r>
        <w:rPr>
          <w:color w:val="231F20"/>
          <w:w w:val="85"/>
        </w:rPr>
        <w:t>and</w:t>
      </w:r>
      <w:r>
        <w:rPr>
          <w:color w:val="231F20"/>
          <w:spacing w:val="17"/>
        </w:rPr>
        <w:t> </w:t>
      </w:r>
      <w:r>
        <w:rPr>
          <w:color w:val="231F20"/>
          <w:w w:val="85"/>
        </w:rPr>
        <w:t>evaluating</w:t>
      </w:r>
      <w:r>
        <w:rPr>
          <w:color w:val="231F20"/>
          <w:spacing w:val="16"/>
        </w:rPr>
        <w:t> </w:t>
      </w:r>
      <w:r>
        <w:rPr>
          <w:color w:val="231F20"/>
          <w:w w:val="85"/>
        </w:rPr>
        <w:t>solutions</w:t>
      </w:r>
      <w:r>
        <w:rPr>
          <w:color w:val="231F20"/>
          <w:spacing w:val="16"/>
        </w:rPr>
        <w:t> </w:t>
      </w:r>
      <w:r>
        <w:rPr>
          <w:color w:val="231F20"/>
          <w:w w:val="85"/>
        </w:rPr>
        <w:t>for</w:t>
      </w:r>
      <w:r>
        <w:rPr>
          <w:color w:val="231F20"/>
          <w:spacing w:val="17"/>
        </w:rPr>
        <w:t> </w:t>
      </w:r>
      <w:r>
        <w:rPr>
          <w:color w:val="231F20"/>
          <w:w w:val="85"/>
        </w:rPr>
        <w:t>risks</w:t>
      </w:r>
      <w:r>
        <w:rPr>
          <w:color w:val="231F20"/>
          <w:spacing w:val="16"/>
        </w:rPr>
        <w:t> </w:t>
      </w:r>
      <w:r>
        <w:rPr>
          <w:color w:val="231F20"/>
          <w:w w:val="85"/>
        </w:rPr>
        <w:t>and</w:t>
      </w:r>
      <w:r>
        <w:rPr>
          <w:color w:val="231F20"/>
          <w:spacing w:val="17"/>
        </w:rPr>
        <w:t> </w:t>
      </w:r>
      <w:r>
        <w:rPr>
          <w:color w:val="231F20"/>
          <w:spacing w:val="-2"/>
          <w:w w:val="85"/>
        </w:rPr>
        <w:t>hazards</w:t>
      </w:r>
    </w:p>
    <w:p>
      <w:pPr>
        <w:pStyle w:val="BodyText"/>
        <w:spacing w:line="220" w:lineRule="auto" w:before="100"/>
        <w:ind w:left="3855" w:right="717"/>
      </w:pPr>
      <w:r>
        <w:rPr>
          <w:color w:val="231F20"/>
        </w:rPr>
        <w:t>It is better to develop regular practices for housekeeping than to assume that a large, irregular clean-up will protect your health and safety. Housekeeping is a problem best approached as a small regular task.</w:t>
      </w:r>
    </w:p>
    <w:p>
      <w:pPr>
        <w:pStyle w:val="Heading3"/>
        <w:spacing w:before="129"/>
      </w:pPr>
      <w:r>
        <w:rPr>
          <w:color w:val="231F20"/>
          <w:w w:val="85"/>
        </w:rPr>
        <w:t>Relocating</w:t>
      </w:r>
      <w:r>
        <w:rPr>
          <w:color w:val="231F20"/>
          <w:spacing w:val="10"/>
        </w:rPr>
        <w:t> </w:t>
      </w:r>
      <w:r>
        <w:rPr>
          <w:color w:val="231F20"/>
          <w:w w:val="85"/>
        </w:rPr>
        <w:t>offices</w:t>
      </w:r>
      <w:r>
        <w:rPr>
          <w:color w:val="231F20"/>
          <w:spacing w:val="11"/>
        </w:rPr>
        <w:t> </w:t>
      </w:r>
      <w:r>
        <w:rPr>
          <w:color w:val="231F20"/>
          <w:w w:val="85"/>
        </w:rPr>
        <w:t>and</w:t>
      </w:r>
      <w:r>
        <w:rPr>
          <w:color w:val="231F20"/>
          <w:spacing w:val="11"/>
        </w:rPr>
        <w:t> </w:t>
      </w:r>
      <w:r>
        <w:rPr>
          <w:color w:val="231F20"/>
          <w:w w:val="85"/>
        </w:rPr>
        <w:t>moving</w:t>
      </w:r>
      <w:r>
        <w:rPr>
          <w:color w:val="231F20"/>
          <w:spacing w:val="11"/>
        </w:rPr>
        <w:t> </w:t>
      </w:r>
      <w:r>
        <w:rPr>
          <w:color w:val="231F20"/>
          <w:w w:val="85"/>
        </w:rPr>
        <w:t>furniture</w:t>
      </w:r>
      <w:r>
        <w:rPr>
          <w:color w:val="231F20"/>
          <w:spacing w:val="10"/>
        </w:rPr>
        <w:t> </w:t>
      </w:r>
      <w:r>
        <w:rPr>
          <w:color w:val="231F20"/>
          <w:w w:val="85"/>
        </w:rPr>
        <w:t>and</w:t>
      </w:r>
      <w:r>
        <w:rPr>
          <w:color w:val="231F20"/>
          <w:spacing w:val="11"/>
        </w:rPr>
        <w:t> </w:t>
      </w:r>
      <w:r>
        <w:rPr>
          <w:color w:val="231F20"/>
          <w:spacing w:val="-2"/>
          <w:w w:val="85"/>
        </w:rPr>
        <w:t>equipment</w:t>
      </w:r>
    </w:p>
    <w:p>
      <w:pPr>
        <w:pStyle w:val="BodyText"/>
        <w:spacing w:line="220" w:lineRule="auto" w:before="99"/>
        <w:ind w:left="3855" w:right="717"/>
      </w:pPr>
      <w:r>
        <w:rPr>
          <w:color w:val="231F20"/>
        </w:rPr>
        <w:t>Relocation of office spaces can lead to OHS problems associated with manual handling of furniture and equipment. Often a poorly organised process can result in staff undertaking unusual and inappropiate handling tasks, such as lifting, carrying, pushing and pulling. Relocation requires a systems approach to the moving process. The following approaches are recommended:</w:t>
      </w:r>
    </w:p>
    <w:p>
      <w:pPr>
        <w:pStyle w:val="ListParagraph"/>
        <w:numPr>
          <w:ilvl w:val="0"/>
          <w:numId w:val="65"/>
        </w:numPr>
        <w:tabs>
          <w:tab w:pos="4083" w:val="left" w:leader="none"/>
        </w:tabs>
        <w:spacing w:line="220" w:lineRule="auto" w:before="64" w:after="0"/>
        <w:ind w:left="4082" w:right="799" w:hanging="227"/>
        <w:jc w:val="left"/>
        <w:rPr>
          <w:sz w:val="19"/>
        </w:rPr>
      </w:pPr>
      <w:r>
        <w:rPr>
          <w:color w:val="231F20"/>
          <w:sz w:val="19"/>
        </w:rPr>
        <w:t>a move coordinator is appointed to organise a systematic, sequential process of relocation with allocated staff roles;</w:t>
      </w:r>
    </w:p>
    <w:p>
      <w:pPr>
        <w:pStyle w:val="ListParagraph"/>
        <w:numPr>
          <w:ilvl w:val="0"/>
          <w:numId w:val="65"/>
        </w:numPr>
        <w:tabs>
          <w:tab w:pos="4083" w:val="left" w:leader="none"/>
        </w:tabs>
        <w:spacing w:line="220" w:lineRule="auto" w:before="66" w:after="0"/>
        <w:ind w:left="4082" w:right="905" w:hanging="227"/>
        <w:jc w:val="left"/>
        <w:rPr>
          <w:sz w:val="19"/>
        </w:rPr>
      </w:pPr>
      <w:r>
        <w:rPr>
          <w:color w:val="231F20"/>
          <w:sz w:val="19"/>
        </w:rPr>
        <w:t>a consultation process is undertaken with employees and Health and Safety Representatives to get staff input and ensure a cooperative effort;</w:t>
      </w:r>
    </w:p>
    <w:p>
      <w:pPr>
        <w:pStyle w:val="ListParagraph"/>
        <w:numPr>
          <w:ilvl w:val="0"/>
          <w:numId w:val="65"/>
        </w:numPr>
        <w:tabs>
          <w:tab w:pos="4083" w:val="left" w:leader="none"/>
        </w:tabs>
        <w:spacing w:line="220" w:lineRule="auto" w:before="66" w:after="0"/>
        <w:ind w:left="4082" w:right="942" w:hanging="227"/>
        <w:jc w:val="left"/>
        <w:rPr>
          <w:sz w:val="19"/>
        </w:rPr>
      </w:pPr>
      <w:r>
        <w:rPr>
          <w:color w:val="231F20"/>
          <w:sz w:val="19"/>
        </w:rPr>
        <w:t>a hazard audit is performed to identify OHS issues in the move and allocate suitable control measures;</w:t>
      </w:r>
    </w:p>
    <w:p>
      <w:pPr>
        <w:pStyle w:val="ListParagraph"/>
        <w:numPr>
          <w:ilvl w:val="0"/>
          <w:numId w:val="65"/>
        </w:numPr>
        <w:tabs>
          <w:tab w:pos="4083" w:val="left" w:leader="none"/>
        </w:tabs>
        <w:spacing w:line="220" w:lineRule="auto" w:before="66" w:after="0"/>
        <w:ind w:left="4082" w:right="1021" w:hanging="227"/>
        <w:jc w:val="left"/>
        <w:rPr>
          <w:sz w:val="19"/>
        </w:rPr>
      </w:pPr>
      <w:r>
        <w:rPr>
          <w:color w:val="231F20"/>
          <w:sz w:val="19"/>
        </w:rPr>
        <w:t>the need for relevant moving personnel and/or equipment such as trolleys, ladders, boxes and protective equipment is assessed and organised;</w:t>
      </w:r>
    </w:p>
    <w:p>
      <w:pPr>
        <w:spacing w:after="0" w:line="220" w:lineRule="auto"/>
        <w:jc w:val="left"/>
        <w:rPr>
          <w:sz w:val="19"/>
        </w:rPr>
        <w:sectPr>
          <w:pgSz w:w="11900" w:h="16840"/>
          <w:pgMar w:header="785" w:footer="569" w:top="1240" w:bottom="760" w:left="280" w:right="180"/>
        </w:sectPr>
      </w:pPr>
    </w:p>
    <w:p>
      <w:pPr>
        <w:pStyle w:val="BodyText"/>
        <w:rPr>
          <w:sz w:val="20"/>
        </w:rPr>
      </w:pPr>
    </w:p>
    <w:p>
      <w:pPr>
        <w:pStyle w:val="BodyText"/>
        <w:spacing w:before="7"/>
        <w:rPr>
          <w:sz w:val="17"/>
        </w:rPr>
      </w:pPr>
    </w:p>
    <w:p>
      <w:pPr>
        <w:pStyle w:val="ListParagraph"/>
        <w:numPr>
          <w:ilvl w:val="0"/>
          <w:numId w:val="65"/>
        </w:numPr>
        <w:tabs>
          <w:tab w:pos="4083" w:val="left" w:leader="none"/>
        </w:tabs>
        <w:spacing w:line="240" w:lineRule="auto" w:before="1" w:after="0"/>
        <w:ind w:left="4082" w:right="0" w:hanging="228"/>
        <w:jc w:val="left"/>
        <w:rPr>
          <w:sz w:val="19"/>
        </w:rPr>
      </w:pPr>
      <w:r>
        <w:rPr>
          <w:color w:val="231F20"/>
          <w:sz w:val="19"/>
        </w:rPr>
        <w:t>staff</w:t>
      </w:r>
      <w:r>
        <w:rPr>
          <w:color w:val="231F20"/>
          <w:spacing w:val="-5"/>
          <w:sz w:val="19"/>
        </w:rPr>
        <w:t> </w:t>
      </w:r>
      <w:r>
        <w:rPr>
          <w:color w:val="231F20"/>
          <w:sz w:val="19"/>
        </w:rPr>
        <w:t>are</w:t>
      </w:r>
      <w:r>
        <w:rPr>
          <w:color w:val="231F20"/>
          <w:spacing w:val="-5"/>
          <w:sz w:val="19"/>
        </w:rPr>
        <w:t> </w:t>
      </w:r>
      <w:r>
        <w:rPr>
          <w:color w:val="231F20"/>
          <w:sz w:val="19"/>
        </w:rPr>
        <w:t>informed</w:t>
      </w:r>
      <w:r>
        <w:rPr>
          <w:color w:val="231F20"/>
          <w:spacing w:val="-5"/>
          <w:sz w:val="19"/>
        </w:rPr>
        <w:t> </w:t>
      </w:r>
      <w:r>
        <w:rPr>
          <w:color w:val="231F20"/>
          <w:sz w:val="19"/>
        </w:rPr>
        <w:t>what</w:t>
      </w:r>
      <w:r>
        <w:rPr>
          <w:color w:val="231F20"/>
          <w:spacing w:val="-5"/>
          <w:sz w:val="19"/>
        </w:rPr>
        <w:t> </w:t>
      </w:r>
      <w:r>
        <w:rPr>
          <w:color w:val="231F20"/>
          <w:sz w:val="19"/>
        </w:rPr>
        <w:t>manual</w:t>
      </w:r>
      <w:r>
        <w:rPr>
          <w:color w:val="231F20"/>
          <w:spacing w:val="-5"/>
          <w:sz w:val="19"/>
        </w:rPr>
        <w:t> </w:t>
      </w:r>
      <w:r>
        <w:rPr>
          <w:color w:val="231F20"/>
          <w:sz w:val="19"/>
        </w:rPr>
        <w:t>handling</w:t>
      </w:r>
      <w:r>
        <w:rPr>
          <w:color w:val="231F20"/>
          <w:spacing w:val="-5"/>
          <w:sz w:val="19"/>
        </w:rPr>
        <w:t> </w:t>
      </w:r>
      <w:r>
        <w:rPr>
          <w:color w:val="231F20"/>
          <w:sz w:val="19"/>
        </w:rPr>
        <w:t>they</w:t>
      </w:r>
      <w:r>
        <w:rPr>
          <w:color w:val="231F20"/>
          <w:spacing w:val="-5"/>
          <w:sz w:val="19"/>
        </w:rPr>
        <w:t> </w:t>
      </w:r>
      <w:r>
        <w:rPr>
          <w:color w:val="231F20"/>
          <w:sz w:val="19"/>
        </w:rPr>
        <w:t>are</w:t>
      </w:r>
      <w:r>
        <w:rPr>
          <w:color w:val="231F20"/>
          <w:spacing w:val="-5"/>
          <w:sz w:val="19"/>
        </w:rPr>
        <w:t> </w:t>
      </w:r>
      <w:r>
        <w:rPr>
          <w:color w:val="231F20"/>
          <w:sz w:val="19"/>
        </w:rPr>
        <w:t>not</w:t>
      </w:r>
      <w:r>
        <w:rPr>
          <w:color w:val="231F20"/>
          <w:spacing w:val="-4"/>
          <w:sz w:val="19"/>
        </w:rPr>
        <w:t> </w:t>
      </w:r>
      <w:r>
        <w:rPr>
          <w:color w:val="231F20"/>
          <w:sz w:val="19"/>
        </w:rPr>
        <w:t>to</w:t>
      </w:r>
      <w:r>
        <w:rPr>
          <w:color w:val="231F20"/>
          <w:spacing w:val="-5"/>
          <w:sz w:val="19"/>
        </w:rPr>
        <w:t> </w:t>
      </w:r>
      <w:r>
        <w:rPr>
          <w:color w:val="231F20"/>
          <w:spacing w:val="-2"/>
          <w:sz w:val="19"/>
        </w:rPr>
        <w:t>undertake;</w:t>
      </w:r>
    </w:p>
    <w:p>
      <w:pPr>
        <w:pStyle w:val="ListParagraph"/>
        <w:numPr>
          <w:ilvl w:val="0"/>
          <w:numId w:val="65"/>
        </w:numPr>
        <w:tabs>
          <w:tab w:pos="4083" w:val="left" w:leader="none"/>
        </w:tabs>
        <w:spacing w:line="220" w:lineRule="auto" w:before="64" w:after="0"/>
        <w:ind w:left="4082" w:right="927" w:hanging="227"/>
        <w:jc w:val="left"/>
        <w:rPr>
          <w:sz w:val="19"/>
        </w:rPr>
      </w:pPr>
      <w:r>
        <w:rPr>
          <w:color w:val="231F20"/>
          <w:sz w:val="19"/>
        </w:rPr>
        <w:t>adequate notice is given to staff regarding timing of removal and delivery of furniture to allow staff to plan and organise ahead; and</w:t>
      </w:r>
    </w:p>
    <w:p>
      <w:pPr>
        <w:pStyle w:val="ListParagraph"/>
        <w:numPr>
          <w:ilvl w:val="0"/>
          <w:numId w:val="65"/>
        </w:numPr>
        <w:tabs>
          <w:tab w:pos="4083" w:val="left" w:leader="none"/>
        </w:tabs>
        <w:spacing w:line="220" w:lineRule="auto" w:before="66" w:after="0"/>
        <w:ind w:left="4082" w:right="889" w:hanging="227"/>
        <w:jc w:val="left"/>
        <w:rPr>
          <w:sz w:val="19"/>
        </w:rPr>
      </w:pPr>
      <w:r>
        <w:rPr>
          <w:color w:val="231F20"/>
          <w:sz w:val="19"/>
        </w:rPr>
        <w:t>staff are given guidance on preparing for the move, assessing risky handling situations, using relevant equipment, keeping access areas clear for moving</w:t>
      </w:r>
    </w:p>
    <w:p>
      <w:pPr>
        <w:pStyle w:val="BodyText"/>
        <w:spacing w:line="220" w:lineRule="auto"/>
        <w:ind w:left="4082" w:right="554"/>
      </w:pPr>
      <w:r>
        <w:rPr>
          <w:color w:val="231F20"/>
        </w:rPr>
        <w:t>of trolleys and equipment, asking for assistance from the coordinator or moving team, employing safe techniques and not lifting and carrying excessive or awkward loads.</w:t>
      </w:r>
    </w:p>
    <w:p>
      <w:pPr>
        <w:spacing w:line="216" w:lineRule="auto" w:before="112"/>
        <w:ind w:left="3855" w:right="717" w:firstLine="0"/>
        <w:jc w:val="left"/>
        <w:rPr>
          <w:sz w:val="19"/>
        </w:rPr>
      </w:pPr>
      <w:r>
        <w:rPr>
          <w:color w:val="231F20"/>
          <w:sz w:val="19"/>
        </w:rPr>
        <w:t>Comcare’s </w:t>
      </w:r>
      <w:r>
        <w:rPr>
          <w:rFonts w:ascii="Trebuchet MS" w:hAnsi="Trebuchet MS"/>
          <w:i/>
          <w:color w:val="231F20"/>
          <w:sz w:val="19"/>
        </w:rPr>
        <w:t>Are You Relocating or Closing an Office? (1998) </w:t>
      </w:r>
      <w:r>
        <w:rPr>
          <w:color w:val="231F20"/>
          <w:sz w:val="19"/>
        </w:rPr>
        <w:t>has a comprehensive checklist for moving offices.</w:t>
      </w:r>
    </w:p>
    <w:p>
      <w:pPr>
        <w:pStyle w:val="BodyText"/>
        <w:spacing w:before="1"/>
        <w:rPr>
          <w:sz w:val="14"/>
        </w:rPr>
      </w:pPr>
    </w:p>
    <w:tbl>
      <w:tblPr>
        <w:tblW w:w="0" w:type="auto"/>
        <w:jc w:val="left"/>
        <w:tblInd w:w="39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962"/>
      </w:tblGrid>
      <w:tr>
        <w:trPr>
          <w:trHeight w:val="373" w:hRule="atLeast"/>
        </w:trPr>
        <w:tc>
          <w:tcPr>
            <w:tcW w:w="6962" w:type="dxa"/>
            <w:tcBorders>
              <w:bottom w:val="single" w:sz="18" w:space="0" w:color="FFFFFF"/>
            </w:tcBorders>
            <w:shd w:val="clear" w:color="auto" w:fill="FDB813"/>
          </w:tcPr>
          <w:p>
            <w:pPr>
              <w:pStyle w:val="TableParagraph"/>
              <w:spacing w:before="85"/>
              <w:ind w:left="100"/>
              <w:rPr>
                <w:rFonts w:ascii="Trebuchet MS" w:hAnsi="Trebuchet MS"/>
                <w:b/>
                <w:sz w:val="16"/>
              </w:rPr>
            </w:pPr>
            <w:r>
              <w:rPr>
                <w:rFonts w:ascii="Trebuchet MS" w:hAnsi="Trebuchet MS"/>
                <w:b/>
                <w:color w:val="231F20"/>
                <w:w w:val="90"/>
                <w:sz w:val="16"/>
              </w:rPr>
              <w:t>CHECKLIST</w:t>
            </w:r>
            <w:r>
              <w:rPr>
                <w:rFonts w:ascii="Trebuchet MS" w:hAnsi="Trebuchet MS"/>
                <w:b/>
                <w:color w:val="231F20"/>
                <w:spacing w:val="4"/>
                <w:sz w:val="16"/>
              </w:rPr>
              <w:t> </w:t>
            </w:r>
            <w:r>
              <w:rPr>
                <w:rFonts w:ascii="Trebuchet MS" w:hAnsi="Trebuchet MS"/>
                <w:b/>
                <w:color w:val="231F20"/>
                <w:w w:val="90"/>
                <w:sz w:val="16"/>
              </w:rPr>
              <w:t>–</w:t>
            </w:r>
            <w:r>
              <w:rPr>
                <w:rFonts w:ascii="Trebuchet MS" w:hAnsi="Trebuchet MS"/>
                <w:b/>
                <w:color w:val="231F20"/>
                <w:spacing w:val="4"/>
                <w:sz w:val="16"/>
              </w:rPr>
              <w:t> </w:t>
            </w:r>
            <w:r>
              <w:rPr>
                <w:rFonts w:ascii="Trebuchet MS" w:hAnsi="Trebuchet MS"/>
                <w:b/>
                <w:color w:val="231F20"/>
                <w:w w:val="90"/>
                <w:sz w:val="16"/>
              </w:rPr>
              <w:t>GENERAL</w:t>
            </w:r>
            <w:r>
              <w:rPr>
                <w:rFonts w:ascii="Trebuchet MS" w:hAnsi="Trebuchet MS"/>
                <w:b/>
                <w:color w:val="231F20"/>
                <w:spacing w:val="5"/>
                <w:sz w:val="16"/>
              </w:rPr>
              <w:t> </w:t>
            </w:r>
            <w:r>
              <w:rPr>
                <w:rFonts w:ascii="Trebuchet MS" w:hAnsi="Trebuchet MS"/>
                <w:b/>
                <w:color w:val="231F20"/>
                <w:w w:val="90"/>
                <w:sz w:val="16"/>
              </w:rPr>
              <w:t>HEALTH</w:t>
            </w:r>
            <w:r>
              <w:rPr>
                <w:rFonts w:ascii="Trebuchet MS" w:hAnsi="Trebuchet MS"/>
                <w:b/>
                <w:color w:val="231F20"/>
                <w:spacing w:val="4"/>
                <w:sz w:val="16"/>
              </w:rPr>
              <w:t> </w:t>
            </w:r>
            <w:r>
              <w:rPr>
                <w:rFonts w:ascii="Trebuchet MS" w:hAnsi="Trebuchet MS"/>
                <w:b/>
                <w:color w:val="231F20"/>
                <w:w w:val="90"/>
                <w:sz w:val="16"/>
              </w:rPr>
              <w:t>AND</w:t>
            </w:r>
            <w:r>
              <w:rPr>
                <w:rFonts w:ascii="Trebuchet MS" w:hAnsi="Trebuchet MS"/>
                <w:b/>
                <w:color w:val="231F20"/>
                <w:spacing w:val="4"/>
                <w:sz w:val="16"/>
              </w:rPr>
              <w:t> </w:t>
            </w:r>
            <w:r>
              <w:rPr>
                <w:rFonts w:ascii="Trebuchet MS" w:hAnsi="Trebuchet MS"/>
                <w:b/>
                <w:color w:val="231F20"/>
                <w:w w:val="90"/>
                <w:sz w:val="16"/>
              </w:rPr>
              <w:t>SAFETY</w:t>
            </w:r>
            <w:r>
              <w:rPr>
                <w:rFonts w:ascii="Trebuchet MS" w:hAnsi="Trebuchet MS"/>
                <w:b/>
                <w:color w:val="231F20"/>
                <w:spacing w:val="5"/>
                <w:sz w:val="16"/>
              </w:rPr>
              <w:t> </w:t>
            </w:r>
            <w:r>
              <w:rPr>
                <w:rFonts w:ascii="Trebuchet MS" w:hAnsi="Trebuchet MS"/>
                <w:b/>
                <w:color w:val="231F20"/>
                <w:w w:val="90"/>
                <w:sz w:val="16"/>
              </w:rPr>
              <w:t>ISSUES</w:t>
            </w:r>
            <w:r>
              <w:rPr>
                <w:rFonts w:ascii="Trebuchet MS" w:hAnsi="Trebuchet MS"/>
                <w:b/>
                <w:color w:val="231F20"/>
                <w:spacing w:val="4"/>
                <w:sz w:val="16"/>
              </w:rPr>
              <w:t> </w:t>
            </w:r>
            <w:r>
              <w:rPr>
                <w:rFonts w:ascii="Trebuchet MS" w:hAnsi="Trebuchet MS"/>
                <w:b/>
                <w:color w:val="231F20"/>
                <w:w w:val="90"/>
                <w:sz w:val="16"/>
              </w:rPr>
              <w:t>IN</w:t>
            </w:r>
            <w:r>
              <w:rPr>
                <w:rFonts w:ascii="Trebuchet MS" w:hAnsi="Trebuchet MS"/>
                <w:b/>
                <w:color w:val="231F20"/>
                <w:spacing w:val="5"/>
                <w:sz w:val="16"/>
              </w:rPr>
              <w:t> </w:t>
            </w:r>
            <w:r>
              <w:rPr>
                <w:rFonts w:ascii="Trebuchet MS" w:hAnsi="Trebuchet MS"/>
                <w:b/>
                <w:color w:val="231F20"/>
                <w:w w:val="90"/>
                <w:sz w:val="16"/>
              </w:rPr>
              <w:t>THE</w:t>
            </w:r>
            <w:r>
              <w:rPr>
                <w:rFonts w:ascii="Trebuchet MS" w:hAnsi="Trebuchet MS"/>
                <w:b/>
                <w:color w:val="231F20"/>
                <w:spacing w:val="4"/>
                <w:sz w:val="16"/>
              </w:rPr>
              <w:t> </w:t>
            </w:r>
            <w:r>
              <w:rPr>
                <w:rFonts w:ascii="Trebuchet MS" w:hAnsi="Trebuchet MS"/>
                <w:b/>
                <w:color w:val="231F20"/>
                <w:spacing w:val="-2"/>
                <w:w w:val="90"/>
                <w:sz w:val="16"/>
              </w:rPr>
              <w:t>OFFICE</w:t>
            </w:r>
          </w:p>
        </w:tc>
      </w:tr>
      <w:tr>
        <w:trPr>
          <w:trHeight w:val="366" w:hRule="atLeast"/>
        </w:trPr>
        <w:tc>
          <w:tcPr>
            <w:tcW w:w="6962" w:type="dxa"/>
            <w:tcBorders>
              <w:top w:val="single" w:sz="18" w:space="0" w:color="FFFFFF"/>
              <w:bottom w:val="single" w:sz="18" w:space="0" w:color="FFFFFF"/>
            </w:tcBorders>
            <w:shd w:val="clear" w:color="auto" w:fill="FFD98F"/>
          </w:tcPr>
          <w:p>
            <w:pPr>
              <w:pStyle w:val="TableParagraph"/>
              <w:numPr>
                <w:ilvl w:val="0"/>
                <w:numId w:val="66"/>
              </w:numPr>
              <w:tabs>
                <w:tab w:pos="270" w:val="left" w:leader="none"/>
              </w:tabs>
              <w:spacing w:line="240" w:lineRule="auto" w:before="50" w:after="0"/>
              <w:ind w:left="270" w:right="0" w:hanging="170"/>
              <w:jc w:val="left"/>
              <w:rPr>
                <w:sz w:val="16"/>
              </w:rPr>
            </w:pPr>
            <w:r>
              <w:rPr>
                <w:color w:val="231F20"/>
                <w:sz w:val="16"/>
              </w:rPr>
              <w:t>Are there policies in place to prevent smoking in the </w:t>
            </w:r>
            <w:r>
              <w:rPr>
                <w:color w:val="231F20"/>
                <w:spacing w:val="-2"/>
                <w:sz w:val="16"/>
              </w:rPr>
              <w:t>workplace?</w:t>
            </w:r>
          </w:p>
        </w:tc>
      </w:tr>
      <w:tr>
        <w:trPr>
          <w:trHeight w:val="368" w:hRule="atLeast"/>
        </w:trPr>
        <w:tc>
          <w:tcPr>
            <w:tcW w:w="6962" w:type="dxa"/>
            <w:tcBorders>
              <w:top w:val="single" w:sz="18" w:space="0" w:color="FFFFFF"/>
              <w:bottom w:val="single" w:sz="18" w:space="0" w:color="FFFFFF"/>
            </w:tcBorders>
            <w:shd w:val="clear" w:color="auto" w:fill="FFD98F"/>
          </w:tcPr>
          <w:p>
            <w:pPr>
              <w:pStyle w:val="TableParagraph"/>
              <w:numPr>
                <w:ilvl w:val="0"/>
                <w:numId w:val="67"/>
              </w:numPr>
              <w:tabs>
                <w:tab w:pos="270" w:val="left" w:leader="none"/>
              </w:tabs>
              <w:spacing w:line="240" w:lineRule="auto" w:before="50" w:after="0"/>
              <w:ind w:left="270" w:right="0" w:hanging="170"/>
              <w:jc w:val="left"/>
              <w:rPr>
                <w:sz w:val="16"/>
              </w:rPr>
            </w:pPr>
            <w:r>
              <w:rPr>
                <w:color w:val="231F20"/>
                <w:sz w:val="16"/>
              </w:rPr>
              <w:t>Is</w:t>
            </w:r>
            <w:r>
              <w:rPr>
                <w:color w:val="231F20"/>
                <w:spacing w:val="-5"/>
                <w:sz w:val="16"/>
              </w:rPr>
              <w:t> </w:t>
            </w:r>
            <w:r>
              <w:rPr>
                <w:color w:val="231F20"/>
                <w:sz w:val="16"/>
              </w:rPr>
              <w:t>there</w:t>
            </w:r>
            <w:r>
              <w:rPr>
                <w:color w:val="231F20"/>
                <w:spacing w:val="-4"/>
                <w:sz w:val="16"/>
              </w:rPr>
              <w:t> </w:t>
            </w:r>
            <w:r>
              <w:rPr>
                <w:color w:val="231F20"/>
                <w:sz w:val="16"/>
              </w:rPr>
              <w:t>a</w:t>
            </w:r>
            <w:r>
              <w:rPr>
                <w:color w:val="231F20"/>
                <w:spacing w:val="-4"/>
                <w:sz w:val="16"/>
              </w:rPr>
              <w:t> </w:t>
            </w:r>
            <w:r>
              <w:rPr>
                <w:color w:val="231F20"/>
                <w:sz w:val="16"/>
              </w:rPr>
              <w:t>policy</w:t>
            </w:r>
            <w:r>
              <w:rPr>
                <w:color w:val="231F20"/>
                <w:spacing w:val="-4"/>
                <w:sz w:val="16"/>
              </w:rPr>
              <w:t> </w:t>
            </w:r>
            <w:r>
              <w:rPr>
                <w:color w:val="231F20"/>
                <w:sz w:val="16"/>
              </w:rPr>
              <w:t>where</w:t>
            </w:r>
            <w:r>
              <w:rPr>
                <w:color w:val="231F20"/>
                <w:spacing w:val="-4"/>
                <w:sz w:val="16"/>
              </w:rPr>
              <w:t> </w:t>
            </w:r>
            <w:r>
              <w:rPr>
                <w:color w:val="231F20"/>
                <w:sz w:val="16"/>
              </w:rPr>
              <w:t>necessary</w:t>
            </w:r>
            <w:r>
              <w:rPr>
                <w:color w:val="231F20"/>
                <w:spacing w:val="-5"/>
                <w:sz w:val="16"/>
              </w:rPr>
              <w:t> </w:t>
            </w:r>
            <w:r>
              <w:rPr>
                <w:color w:val="231F20"/>
                <w:sz w:val="16"/>
              </w:rPr>
              <w:t>regarding</w:t>
            </w:r>
            <w:r>
              <w:rPr>
                <w:color w:val="231F20"/>
                <w:spacing w:val="-4"/>
                <w:sz w:val="16"/>
              </w:rPr>
              <w:t> </w:t>
            </w:r>
            <w:r>
              <w:rPr>
                <w:color w:val="231F20"/>
                <w:sz w:val="16"/>
              </w:rPr>
              <w:t>drugs</w:t>
            </w:r>
            <w:r>
              <w:rPr>
                <w:color w:val="231F20"/>
                <w:spacing w:val="-4"/>
                <w:sz w:val="16"/>
              </w:rPr>
              <w:t> </w:t>
            </w:r>
            <w:r>
              <w:rPr>
                <w:color w:val="231F20"/>
                <w:sz w:val="16"/>
              </w:rPr>
              <w:t>and</w:t>
            </w:r>
            <w:r>
              <w:rPr>
                <w:color w:val="231F20"/>
                <w:spacing w:val="-4"/>
                <w:sz w:val="16"/>
              </w:rPr>
              <w:t> </w:t>
            </w:r>
            <w:r>
              <w:rPr>
                <w:color w:val="231F20"/>
                <w:sz w:val="16"/>
              </w:rPr>
              <w:t>alcohol</w:t>
            </w:r>
            <w:r>
              <w:rPr>
                <w:color w:val="231F20"/>
                <w:spacing w:val="-4"/>
                <w:sz w:val="16"/>
              </w:rPr>
              <w:t> </w:t>
            </w:r>
            <w:r>
              <w:rPr>
                <w:color w:val="231F20"/>
                <w:sz w:val="16"/>
              </w:rPr>
              <w:t>in</w:t>
            </w:r>
            <w:r>
              <w:rPr>
                <w:color w:val="231F20"/>
                <w:spacing w:val="-4"/>
                <w:sz w:val="16"/>
              </w:rPr>
              <w:t> </w:t>
            </w:r>
            <w:r>
              <w:rPr>
                <w:color w:val="231F20"/>
                <w:sz w:val="16"/>
              </w:rPr>
              <w:t>the</w:t>
            </w:r>
            <w:r>
              <w:rPr>
                <w:color w:val="231F20"/>
                <w:spacing w:val="-5"/>
                <w:sz w:val="16"/>
              </w:rPr>
              <w:t> </w:t>
            </w:r>
            <w:r>
              <w:rPr>
                <w:color w:val="231F20"/>
                <w:spacing w:val="-2"/>
                <w:sz w:val="16"/>
              </w:rPr>
              <w:t>workplace?</w:t>
            </w:r>
          </w:p>
        </w:tc>
      </w:tr>
      <w:tr>
        <w:trPr>
          <w:trHeight w:val="534" w:hRule="atLeast"/>
        </w:trPr>
        <w:tc>
          <w:tcPr>
            <w:tcW w:w="6962" w:type="dxa"/>
            <w:tcBorders>
              <w:top w:val="single" w:sz="18" w:space="0" w:color="FFFFFF"/>
              <w:bottom w:val="single" w:sz="18" w:space="0" w:color="FFFFFF"/>
            </w:tcBorders>
            <w:shd w:val="clear" w:color="auto" w:fill="FFD98F"/>
          </w:tcPr>
          <w:p>
            <w:pPr>
              <w:pStyle w:val="TableParagraph"/>
              <w:numPr>
                <w:ilvl w:val="0"/>
                <w:numId w:val="68"/>
              </w:numPr>
              <w:tabs>
                <w:tab w:pos="270" w:val="left" w:leader="none"/>
              </w:tabs>
              <w:spacing w:line="261" w:lineRule="auto" w:before="50" w:after="0"/>
              <w:ind w:left="270" w:right="373" w:hanging="170"/>
              <w:jc w:val="left"/>
              <w:rPr>
                <w:sz w:val="16"/>
              </w:rPr>
            </w:pPr>
            <w:r>
              <w:rPr>
                <w:color w:val="231F20"/>
                <w:sz w:val="16"/>
              </w:rPr>
              <w:t>Are the risks from copying equipment (such as light exposure, inhalation of fumes, heat) controlled as far as practicable?</w:t>
            </w:r>
          </w:p>
        </w:tc>
      </w:tr>
      <w:tr>
        <w:trPr>
          <w:trHeight w:val="534" w:hRule="atLeast"/>
        </w:trPr>
        <w:tc>
          <w:tcPr>
            <w:tcW w:w="6962" w:type="dxa"/>
            <w:tcBorders>
              <w:top w:val="single" w:sz="18" w:space="0" w:color="FFFFFF"/>
              <w:bottom w:val="single" w:sz="18" w:space="0" w:color="FFFFFF"/>
            </w:tcBorders>
            <w:shd w:val="clear" w:color="auto" w:fill="FFD98F"/>
          </w:tcPr>
          <w:p>
            <w:pPr>
              <w:pStyle w:val="TableParagraph"/>
              <w:numPr>
                <w:ilvl w:val="0"/>
                <w:numId w:val="69"/>
              </w:numPr>
              <w:tabs>
                <w:tab w:pos="270" w:val="left" w:leader="none"/>
              </w:tabs>
              <w:spacing w:line="261" w:lineRule="auto" w:before="50" w:after="0"/>
              <w:ind w:left="270" w:right="604" w:hanging="170"/>
              <w:jc w:val="left"/>
              <w:rPr>
                <w:sz w:val="16"/>
              </w:rPr>
            </w:pPr>
            <w:r>
              <w:rPr>
                <w:color w:val="231F20"/>
                <w:sz w:val="16"/>
              </w:rPr>
              <w:t>Are there documented procedures and regular practices for emergency management (such as fire, bomb threats)?</w:t>
            </w:r>
          </w:p>
        </w:tc>
      </w:tr>
      <w:tr>
        <w:trPr>
          <w:trHeight w:val="556" w:hRule="atLeast"/>
        </w:trPr>
        <w:tc>
          <w:tcPr>
            <w:tcW w:w="6962" w:type="dxa"/>
            <w:tcBorders>
              <w:top w:val="single" w:sz="18" w:space="0" w:color="FFFFFF"/>
              <w:bottom w:val="single" w:sz="18" w:space="0" w:color="FFFFFF"/>
            </w:tcBorders>
            <w:shd w:val="clear" w:color="auto" w:fill="FFD98F"/>
          </w:tcPr>
          <w:p>
            <w:pPr>
              <w:pStyle w:val="TableParagraph"/>
              <w:numPr>
                <w:ilvl w:val="0"/>
                <w:numId w:val="70"/>
              </w:numPr>
              <w:tabs>
                <w:tab w:pos="270" w:val="left" w:leader="none"/>
              </w:tabs>
              <w:spacing w:line="261" w:lineRule="auto" w:before="50" w:after="0"/>
              <w:ind w:left="270" w:right="280" w:hanging="170"/>
              <w:jc w:val="left"/>
              <w:rPr>
                <w:sz w:val="16"/>
              </w:rPr>
            </w:pPr>
            <w:r>
              <w:rPr>
                <w:color w:val="231F20"/>
                <w:sz w:val="16"/>
              </w:rPr>
              <w:t>Is there a system in place to manage the outcomes of traumatic events or violence in the workplace (such as a hold up, physical attack)?</w:t>
            </w:r>
          </w:p>
        </w:tc>
      </w:tr>
      <w:tr>
        <w:trPr>
          <w:trHeight w:val="368" w:hRule="atLeast"/>
        </w:trPr>
        <w:tc>
          <w:tcPr>
            <w:tcW w:w="6962" w:type="dxa"/>
            <w:tcBorders>
              <w:top w:val="single" w:sz="18" w:space="0" w:color="FFFFFF"/>
              <w:bottom w:val="single" w:sz="18" w:space="0" w:color="FFFFFF"/>
            </w:tcBorders>
            <w:shd w:val="clear" w:color="auto" w:fill="FFD98F"/>
          </w:tcPr>
          <w:p>
            <w:pPr>
              <w:pStyle w:val="TableParagraph"/>
              <w:numPr>
                <w:ilvl w:val="0"/>
                <w:numId w:val="71"/>
              </w:numPr>
              <w:tabs>
                <w:tab w:pos="270" w:val="left" w:leader="none"/>
              </w:tabs>
              <w:spacing w:line="240" w:lineRule="auto" w:before="50" w:after="0"/>
              <w:ind w:left="270" w:right="0" w:hanging="170"/>
              <w:jc w:val="left"/>
              <w:rPr>
                <w:sz w:val="16"/>
              </w:rPr>
            </w:pPr>
            <w:r>
              <w:rPr>
                <w:color w:val="231F20"/>
                <w:sz w:val="16"/>
              </w:rPr>
              <w:t>Is</w:t>
            </w:r>
            <w:r>
              <w:rPr>
                <w:color w:val="231F20"/>
                <w:spacing w:val="-7"/>
                <w:sz w:val="16"/>
              </w:rPr>
              <w:t> </w:t>
            </w:r>
            <w:r>
              <w:rPr>
                <w:color w:val="231F20"/>
                <w:sz w:val="16"/>
              </w:rPr>
              <w:t>there</w:t>
            </w:r>
            <w:r>
              <w:rPr>
                <w:color w:val="231F20"/>
                <w:spacing w:val="-6"/>
                <w:sz w:val="16"/>
              </w:rPr>
              <w:t> </w:t>
            </w:r>
            <w:r>
              <w:rPr>
                <w:color w:val="231F20"/>
                <w:sz w:val="16"/>
              </w:rPr>
              <w:t>adequate</w:t>
            </w:r>
            <w:r>
              <w:rPr>
                <w:color w:val="231F20"/>
                <w:spacing w:val="-6"/>
                <w:sz w:val="16"/>
              </w:rPr>
              <w:t> </w:t>
            </w:r>
            <w:r>
              <w:rPr>
                <w:color w:val="231F20"/>
                <w:sz w:val="16"/>
              </w:rPr>
              <w:t>first</w:t>
            </w:r>
            <w:r>
              <w:rPr>
                <w:color w:val="231F20"/>
                <w:spacing w:val="-6"/>
                <w:sz w:val="16"/>
              </w:rPr>
              <w:t> </w:t>
            </w:r>
            <w:r>
              <w:rPr>
                <w:color w:val="231F20"/>
                <w:sz w:val="16"/>
              </w:rPr>
              <w:t>aid</w:t>
            </w:r>
            <w:r>
              <w:rPr>
                <w:color w:val="231F20"/>
                <w:spacing w:val="-7"/>
                <w:sz w:val="16"/>
              </w:rPr>
              <w:t> </w:t>
            </w:r>
            <w:r>
              <w:rPr>
                <w:color w:val="231F20"/>
                <w:sz w:val="16"/>
              </w:rPr>
              <w:t>equipment</w:t>
            </w:r>
            <w:r>
              <w:rPr>
                <w:color w:val="231F20"/>
                <w:spacing w:val="-6"/>
                <w:sz w:val="16"/>
              </w:rPr>
              <w:t> </w:t>
            </w:r>
            <w:r>
              <w:rPr>
                <w:color w:val="231F20"/>
                <w:sz w:val="16"/>
              </w:rPr>
              <w:t>and</w:t>
            </w:r>
            <w:r>
              <w:rPr>
                <w:color w:val="231F20"/>
                <w:spacing w:val="-6"/>
                <w:sz w:val="16"/>
              </w:rPr>
              <w:t> </w:t>
            </w:r>
            <w:r>
              <w:rPr>
                <w:color w:val="231F20"/>
                <w:sz w:val="16"/>
              </w:rPr>
              <w:t>trained</w:t>
            </w:r>
            <w:r>
              <w:rPr>
                <w:color w:val="231F20"/>
                <w:spacing w:val="-6"/>
                <w:sz w:val="16"/>
              </w:rPr>
              <w:t> </w:t>
            </w:r>
            <w:r>
              <w:rPr>
                <w:color w:val="231F20"/>
                <w:sz w:val="16"/>
              </w:rPr>
              <w:t>first</w:t>
            </w:r>
            <w:r>
              <w:rPr>
                <w:color w:val="231F20"/>
                <w:spacing w:val="-7"/>
                <w:sz w:val="16"/>
              </w:rPr>
              <w:t> </w:t>
            </w:r>
            <w:r>
              <w:rPr>
                <w:color w:val="231F20"/>
                <w:spacing w:val="-2"/>
                <w:sz w:val="16"/>
              </w:rPr>
              <w:t>aiders?</w:t>
            </w:r>
          </w:p>
        </w:tc>
      </w:tr>
      <w:tr>
        <w:trPr>
          <w:trHeight w:val="366" w:hRule="atLeast"/>
        </w:trPr>
        <w:tc>
          <w:tcPr>
            <w:tcW w:w="6962" w:type="dxa"/>
            <w:tcBorders>
              <w:top w:val="single" w:sz="18" w:space="0" w:color="FFFFFF"/>
              <w:bottom w:val="single" w:sz="18" w:space="0" w:color="FFFFFF"/>
            </w:tcBorders>
            <w:shd w:val="clear" w:color="auto" w:fill="FFD98F"/>
          </w:tcPr>
          <w:p>
            <w:pPr>
              <w:pStyle w:val="TableParagraph"/>
              <w:numPr>
                <w:ilvl w:val="0"/>
                <w:numId w:val="72"/>
              </w:numPr>
              <w:tabs>
                <w:tab w:pos="270" w:val="left" w:leader="none"/>
              </w:tabs>
              <w:spacing w:line="240" w:lineRule="auto" w:before="50" w:after="0"/>
              <w:ind w:left="270" w:right="0" w:hanging="170"/>
              <w:jc w:val="left"/>
              <w:rPr>
                <w:sz w:val="16"/>
              </w:rPr>
            </w:pPr>
            <w:r>
              <w:rPr>
                <w:color w:val="231F20"/>
                <w:sz w:val="16"/>
              </w:rPr>
              <w:t>Is</w:t>
            </w:r>
            <w:r>
              <w:rPr>
                <w:color w:val="231F20"/>
                <w:spacing w:val="-8"/>
                <w:sz w:val="16"/>
              </w:rPr>
              <w:t> </w:t>
            </w:r>
            <w:r>
              <w:rPr>
                <w:color w:val="231F20"/>
                <w:sz w:val="16"/>
              </w:rPr>
              <w:t>there</w:t>
            </w:r>
            <w:r>
              <w:rPr>
                <w:color w:val="231F20"/>
                <w:spacing w:val="-7"/>
                <w:sz w:val="16"/>
              </w:rPr>
              <w:t> </w:t>
            </w:r>
            <w:r>
              <w:rPr>
                <w:color w:val="231F20"/>
                <w:sz w:val="16"/>
              </w:rPr>
              <w:t>a</w:t>
            </w:r>
            <w:r>
              <w:rPr>
                <w:color w:val="231F20"/>
                <w:spacing w:val="-7"/>
                <w:sz w:val="16"/>
              </w:rPr>
              <w:t> </w:t>
            </w:r>
            <w:r>
              <w:rPr>
                <w:color w:val="231F20"/>
                <w:sz w:val="16"/>
              </w:rPr>
              <w:t>process</w:t>
            </w:r>
            <w:r>
              <w:rPr>
                <w:color w:val="231F20"/>
                <w:spacing w:val="-7"/>
                <w:sz w:val="16"/>
              </w:rPr>
              <w:t> </w:t>
            </w:r>
            <w:r>
              <w:rPr>
                <w:color w:val="231F20"/>
                <w:sz w:val="16"/>
              </w:rPr>
              <w:t>of</w:t>
            </w:r>
            <w:r>
              <w:rPr>
                <w:color w:val="231F20"/>
                <w:spacing w:val="-7"/>
                <w:sz w:val="16"/>
              </w:rPr>
              <w:t> </w:t>
            </w:r>
            <w:r>
              <w:rPr>
                <w:color w:val="231F20"/>
                <w:sz w:val="16"/>
              </w:rPr>
              <w:t>early</w:t>
            </w:r>
            <w:r>
              <w:rPr>
                <w:color w:val="231F20"/>
                <w:spacing w:val="-8"/>
                <w:sz w:val="16"/>
              </w:rPr>
              <w:t> </w:t>
            </w:r>
            <w:r>
              <w:rPr>
                <w:color w:val="231F20"/>
                <w:sz w:val="16"/>
              </w:rPr>
              <w:t>intervention</w:t>
            </w:r>
            <w:r>
              <w:rPr>
                <w:color w:val="231F20"/>
                <w:spacing w:val="-7"/>
                <w:sz w:val="16"/>
              </w:rPr>
              <w:t> </w:t>
            </w:r>
            <w:r>
              <w:rPr>
                <w:color w:val="231F20"/>
                <w:sz w:val="16"/>
              </w:rPr>
              <w:t>and</w:t>
            </w:r>
            <w:r>
              <w:rPr>
                <w:color w:val="231F20"/>
                <w:spacing w:val="-7"/>
                <w:sz w:val="16"/>
              </w:rPr>
              <w:t> </w:t>
            </w:r>
            <w:r>
              <w:rPr>
                <w:color w:val="231F20"/>
                <w:sz w:val="16"/>
              </w:rPr>
              <w:t>rehabilitation</w:t>
            </w:r>
            <w:r>
              <w:rPr>
                <w:color w:val="231F20"/>
                <w:spacing w:val="-7"/>
                <w:sz w:val="16"/>
              </w:rPr>
              <w:t> </w:t>
            </w:r>
            <w:r>
              <w:rPr>
                <w:color w:val="231F20"/>
                <w:sz w:val="16"/>
              </w:rPr>
              <w:t>following</w:t>
            </w:r>
            <w:r>
              <w:rPr>
                <w:color w:val="231F20"/>
                <w:spacing w:val="-7"/>
                <w:sz w:val="16"/>
              </w:rPr>
              <w:t> </w:t>
            </w:r>
            <w:r>
              <w:rPr>
                <w:color w:val="231F20"/>
                <w:sz w:val="16"/>
              </w:rPr>
              <w:t>an</w:t>
            </w:r>
            <w:r>
              <w:rPr>
                <w:color w:val="231F20"/>
                <w:spacing w:val="-7"/>
                <w:sz w:val="16"/>
              </w:rPr>
              <w:t> </w:t>
            </w:r>
            <w:r>
              <w:rPr>
                <w:color w:val="231F20"/>
                <w:spacing w:val="-2"/>
                <w:sz w:val="16"/>
              </w:rPr>
              <w:t>injury?</w:t>
            </w:r>
          </w:p>
        </w:tc>
      </w:tr>
      <w:tr>
        <w:trPr>
          <w:trHeight w:val="366" w:hRule="atLeast"/>
        </w:trPr>
        <w:tc>
          <w:tcPr>
            <w:tcW w:w="6962" w:type="dxa"/>
            <w:tcBorders>
              <w:top w:val="single" w:sz="18" w:space="0" w:color="FFFFFF"/>
              <w:bottom w:val="single" w:sz="18" w:space="0" w:color="FFFFFF"/>
            </w:tcBorders>
            <w:shd w:val="clear" w:color="auto" w:fill="FFD98F"/>
          </w:tcPr>
          <w:p>
            <w:pPr>
              <w:pStyle w:val="TableParagraph"/>
              <w:numPr>
                <w:ilvl w:val="0"/>
                <w:numId w:val="73"/>
              </w:numPr>
              <w:tabs>
                <w:tab w:pos="270" w:val="left" w:leader="none"/>
              </w:tabs>
              <w:spacing w:line="240" w:lineRule="auto" w:before="50" w:after="0"/>
              <w:ind w:left="270" w:right="0" w:hanging="170"/>
              <w:jc w:val="left"/>
              <w:rPr>
                <w:sz w:val="16"/>
              </w:rPr>
            </w:pPr>
            <w:r>
              <w:rPr>
                <w:color w:val="231F20"/>
                <w:sz w:val="16"/>
              </w:rPr>
              <w:t>Has</w:t>
            </w:r>
            <w:r>
              <w:rPr>
                <w:color w:val="231F20"/>
                <w:spacing w:val="-1"/>
                <w:sz w:val="16"/>
              </w:rPr>
              <w:t> </w:t>
            </w:r>
            <w:r>
              <w:rPr>
                <w:color w:val="231F20"/>
                <w:sz w:val="16"/>
              </w:rPr>
              <w:t>exposure</w:t>
            </w:r>
            <w:r>
              <w:rPr>
                <w:color w:val="231F20"/>
                <w:spacing w:val="-1"/>
                <w:sz w:val="16"/>
              </w:rPr>
              <w:t> </w:t>
            </w:r>
            <w:r>
              <w:rPr>
                <w:color w:val="231F20"/>
                <w:sz w:val="16"/>
              </w:rPr>
              <w:t>to any</w:t>
            </w:r>
            <w:r>
              <w:rPr>
                <w:color w:val="231F20"/>
                <w:spacing w:val="-1"/>
                <w:sz w:val="16"/>
              </w:rPr>
              <w:t> </w:t>
            </w:r>
            <w:r>
              <w:rPr>
                <w:color w:val="231F20"/>
                <w:sz w:val="16"/>
              </w:rPr>
              <w:t>hazardous</w:t>
            </w:r>
            <w:r>
              <w:rPr>
                <w:color w:val="231F20"/>
                <w:spacing w:val="-1"/>
                <w:sz w:val="16"/>
              </w:rPr>
              <w:t> </w:t>
            </w:r>
            <w:r>
              <w:rPr>
                <w:color w:val="231F20"/>
                <w:sz w:val="16"/>
              </w:rPr>
              <w:t>substance been</w:t>
            </w:r>
            <w:r>
              <w:rPr>
                <w:color w:val="231F20"/>
                <w:spacing w:val="-1"/>
                <w:sz w:val="16"/>
              </w:rPr>
              <w:t> </w:t>
            </w:r>
            <w:r>
              <w:rPr>
                <w:color w:val="231F20"/>
                <w:spacing w:val="-2"/>
                <w:sz w:val="16"/>
              </w:rPr>
              <w:t>assessed?</w:t>
            </w:r>
          </w:p>
        </w:tc>
      </w:tr>
      <w:tr>
        <w:trPr>
          <w:trHeight w:val="556" w:hRule="atLeast"/>
        </w:trPr>
        <w:tc>
          <w:tcPr>
            <w:tcW w:w="6962" w:type="dxa"/>
            <w:tcBorders>
              <w:top w:val="single" w:sz="18" w:space="0" w:color="FFFFFF"/>
              <w:bottom w:val="single" w:sz="18" w:space="0" w:color="FFFFFF"/>
            </w:tcBorders>
            <w:shd w:val="clear" w:color="auto" w:fill="FFD98F"/>
          </w:tcPr>
          <w:p>
            <w:pPr>
              <w:pStyle w:val="TableParagraph"/>
              <w:numPr>
                <w:ilvl w:val="0"/>
                <w:numId w:val="74"/>
              </w:numPr>
              <w:tabs>
                <w:tab w:pos="270" w:val="left" w:leader="none"/>
              </w:tabs>
              <w:spacing w:line="261" w:lineRule="auto" w:before="50" w:after="0"/>
              <w:ind w:left="270" w:right="912" w:hanging="170"/>
              <w:jc w:val="left"/>
              <w:rPr>
                <w:sz w:val="16"/>
              </w:rPr>
            </w:pPr>
            <w:r>
              <w:rPr>
                <w:color w:val="231F20"/>
                <w:sz w:val="16"/>
              </w:rPr>
              <w:t>Are Material Safety Data Sheets provided in an accessible place for all hazardous </w:t>
            </w:r>
            <w:r>
              <w:rPr>
                <w:color w:val="231F20"/>
                <w:spacing w:val="-2"/>
                <w:sz w:val="16"/>
              </w:rPr>
              <w:t>substances?</w:t>
            </w:r>
          </w:p>
        </w:tc>
      </w:tr>
      <w:tr>
        <w:trPr>
          <w:trHeight w:val="556" w:hRule="atLeast"/>
        </w:trPr>
        <w:tc>
          <w:tcPr>
            <w:tcW w:w="6962" w:type="dxa"/>
            <w:tcBorders>
              <w:top w:val="single" w:sz="18" w:space="0" w:color="FFFFFF"/>
              <w:bottom w:val="single" w:sz="18" w:space="0" w:color="FFFFFF"/>
            </w:tcBorders>
            <w:shd w:val="clear" w:color="auto" w:fill="FFD98F"/>
          </w:tcPr>
          <w:p>
            <w:pPr>
              <w:pStyle w:val="TableParagraph"/>
              <w:numPr>
                <w:ilvl w:val="0"/>
                <w:numId w:val="75"/>
              </w:numPr>
              <w:tabs>
                <w:tab w:pos="270" w:val="left" w:leader="none"/>
              </w:tabs>
              <w:spacing w:line="261" w:lineRule="auto" w:before="50" w:after="0"/>
              <w:ind w:left="270" w:right="605" w:hanging="170"/>
              <w:jc w:val="left"/>
              <w:rPr>
                <w:sz w:val="16"/>
              </w:rPr>
            </w:pPr>
            <w:r>
              <w:rPr>
                <w:color w:val="231F20"/>
                <w:sz w:val="16"/>
              </w:rPr>
              <w:t>Is</w:t>
            </w:r>
            <w:r>
              <w:rPr>
                <w:color w:val="231F20"/>
                <w:spacing w:val="-4"/>
                <w:sz w:val="16"/>
              </w:rPr>
              <w:t> </w:t>
            </w:r>
            <w:r>
              <w:rPr>
                <w:color w:val="231F20"/>
                <w:sz w:val="16"/>
              </w:rPr>
              <w:t>appropriate,</w:t>
            </w:r>
            <w:r>
              <w:rPr>
                <w:color w:val="231F20"/>
                <w:spacing w:val="-4"/>
                <w:sz w:val="16"/>
              </w:rPr>
              <w:t> </w:t>
            </w:r>
            <w:r>
              <w:rPr>
                <w:color w:val="231F20"/>
                <w:sz w:val="16"/>
              </w:rPr>
              <w:t>lockable</w:t>
            </w:r>
            <w:r>
              <w:rPr>
                <w:color w:val="231F20"/>
                <w:spacing w:val="-4"/>
                <w:sz w:val="16"/>
              </w:rPr>
              <w:t> </w:t>
            </w:r>
            <w:r>
              <w:rPr>
                <w:color w:val="231F20"/>
                <w:sz w:val="16"/>
              </w:rPr>
              <w:t>and</w:t>
            </w:r>
            <w:r>
              <w:rPr>
                <w:color w:val="231F20"/>
                <w:spacing w:val="-4"/>
                <w:sz w:val="16"/>
              </w:rPr>
              <w:t> </w:t>
            </w:r>
            <w:r>
              <w:rPr>
                <w:color w:val="231F20"/>
                <w:sz w:val="16"/>
              </w:rPr>
              <w:t>marked</w:t>
            </w:r>
            <w:r>
              <w:rPr>
                <w:color w:val="231F20"/>
                <w:spacing w:val="-4"/>
                <w:sz w:val="16"/>
              </w:rPr>
              <w:t> </w:t>
            </w:r>
            <w:r>
              <w:rPr>
                <w:color w:val="231F20"/>
                <w:sz w:val="16"/>
              </w:rPr>
              <w:t>storage</w:t>
            </w:r>
            <w:r>
              <w:rPr>
                <w:color w:val="231F20"/>
                <w:spacing w:val="-4"/>
                <w:sz w:val="16"/>
              </w:rPr>
              <w:t> </w:t>
            </w:r>
            <w:r>
              <w:rPr>
                <w:color w:val="231F20"/>
                <w:sz w:val="16"/>
              </w:rPr>
              <w:t>available</w:t>
            </w:r>
            <w:r>
              <w:rPr>
                <w:color w:val="231F20"/>
                <w:spacing w:val="-4"/>
                <w:sz w:val="16"/>
              </w:rPr>
              <w:t> </w:t>
            </w:r>
            <w:r>
              <w:rPr>
                <w:color w:val="231F20"/>
                <w:sz w:val="16"/>
              </w:rPr>
              <w:t>to</w:t>
            </w:r>
            <w:r>
              <w:rPr>
                <w:color w:val="231F20"/>
                <w:spacing w:val="-4"/>
                <w:sz w:val="16"/>
              </w:rPr>
              <w:t> </w:t>
            </w:r>
            <w:r>
              <w:rPr>
                <w:color w:val="231F20"/>
                <w:sz w:val="16"/>
              </w:rPr>
              <w:t>prevent</w:t>
            </w:r>
            <w:r>
              <w:rPr>
                <w:color w:val="231F20"/>
                <w:spacing w:val="-4"/>
                <w:sz w:val="16"/>
              </w:rPr>
              <w:t> </w:t>
            </w:r>
            <w:r>
              <w:rPr>
                <w:color w:val="231F20"/>
                <w:sz w:val="16"/>
              </w:rPr>
              <w:t>risks</w:t>
            </w:r>
            <w:r>
              <w:rPr>
                <w:color w:val="231F20"/>
                <w:spacing w:val="-4"/>
                <w:sz w:val="16"/>
              </w:rPr>
              <w:t> </w:t>
            </w:r>
            <w:r>
              <w:rPr>
                <w:color w:val="231F20"/>
                <w:sz w:val="16"/>
              </w:rPr>
              <w:t>from</w:t>
            </w:r>
            <w:r>
              <w:rPr>
                <w:color w:val="231F20"/>
                <w:spacing w:val="-4"/>
                <w:sz w:val="16"/>
              </w:rPr>
              <w:t> </w:t>
            </w:r>
            <w:r>
              <w:rPr>
                <w:color w:val="231F20"/>
                <w:sz w:val="16"/>
              </w:rPr>
              <w:t>hazardous substances or equipment?</w:t>
            </w:r>
          </w:p>
        </w:tc>
      </w:tr>
      <w:tr>
        <w:trPr>
          <w:trHeight w:val="366" w:hRule="atLeast"/>
        </w:trPr>
        <w:tc>
          <w:tcPr>
            <w:tcW w:w="6962" w:type="dxa"/>
            <w:tcBorders>
              <w:top w:val="single" w:sz="18" w:space="0" w:color="FFFFFF"/>
              <w:bottom w:val="single" w:sz="18" w:space="0" w:color="FFFFFF"/>
            </w:tcBorders>
            <w:shd w:val="clear" w:color="auto" w:fill="FFD98F"/>
          </w:tcPr>
          <w:p>
            <w:pPr>
              <w:pStyle w:val="TableParagraph"/>
              <w:numPr>
                <w:ilvl w:val="0"/>
                <w:numId w:val="76"/>
              </w:numPr>
              <w:tabs>
                <w:tab w:pos="270" w:val="left" w:leader="none"/>
              </w:tabs>
              <w:spacing w:line="240" w:lineRule="auto" w:before="50" w:after="0"/>
              <w:ind w:left="270" w:right="0" w:hanging="170"/>
              <w:jc w:val="left"/>
              <w:rPr>
                <w:sz w:val="16"/>
              </w:rPr>
            </w:pPr>
            <w:r>
              <w:rPr>
                <w:color w:val="231F20"/>
                <w:sz w:val="16"/>
              </w:rPr>
              <w:t>Are</w:t>
            </w:r>
            <w:r>
              <w:rPr>
                <w:color w:val="231F20"/>
                <w:spacing w:val="-5"/>
                <w:sz w:val="16"/>
              </w:rPr>
              <w:t> </w:t>
            </w:r>
            <w:r>
              <w:rPr>
                <w:color w:val="231F20"/>
                <w:sz w:val="16"/>
              </w:rPr>
              <w:t>electrical</w:t>
            </w:r>
            <w:r>
              <w:rPr>
                <w:color w:val="231F20"/>
                <w:spacing w:val="-4"/>
                <w:sz w:val="16"/>
              </w:rPr>
              <w:t> </w:t>
            </w:r>
            <w:r>
              <w:rPr>
                <w:color w:val="231F20"/>
                <w:sz w:val="16"/>
              </w:rPr>
              <w:t>cables</w:t>
            </w:r>
            <w:r>
              <w:rPr>
                <w:color w:val="231F20"/>
                <w:spacing w:val="-4"/>
                <w:sz w:val="16"/>
              </w:rPr>
              <w:t> </w:t>
            </w:r>
            <w:r>
              <w:rPr>
                <w:color w:val="231F20"/>
                <w:sz w:val="16"/>
              </w:rPr>
              <w:t>undamaged</w:t>
            </w:r>
            <w:r>
              <w:rPr>
                <w:color w:val="231F20"/>
                <w:spacing w:val="-4"/>
                <w:sz w:val="16"/>
              </w:rPr>
              <w:t> </w:t>
            </w:r>
            <w:r>
              <w:rPr>
                <w:color w:val="231F20"/>
                <w:sz w:val="16"/>
              </w:rPr>
              <w:t>and</w:t>
            </w:r>
            <w:r>
              <w:rPr>
                <w:color w:val="231F20"/>
                <w:spacing w:val="-4"/>
                <w:sz w:val="16"/>
              </w:rPr>
              <w:t> </w:t>
            </w:r>
            <w:r>
              <w:rPr>
                <w:color w:val="231F20"/>
                <w:sz w:val="16"/>
              </w:rPr>
              <w:t>regularly</w:t>
            </w:r>
            <w:r>
              <w:rPr>
                <w:color w:val="231F20"/>
                <w:spacing w:val="-4"/>
                <w:sz w:val="16"/>
              </w:rPr>
              <w:t> </w:t>
            </w:r>
            <w:r>
              <w:rPr>
                <w:color w:val="231F20"/>
                <w:sz w:val="16"/>
              </w:rPr>
              <w:t>tested</w:t>
            </w:r>
            <w:r>
              <w:rPr>
                <w:color w:val="231F20"/>
                <w:spacing w:val="-4"/>
                <w:sz w:val="16"/>
              </w:rPr>
              <w:t> </w:t>
            </w:r>
            <w:r>
              <w:rPr>
                <w:color w:val="231F20"/>
                <w:sz w:val="16"/>
              </w:rPr>
              <w:t>and</w:t>
            </w:r>
            <w:r>
              <w:rPr>
                <w:color w:val="231F20"/>
                <w:spacing w:val="-4"/>
                <w:sz w:val="16"/>
              </w:rPr>
              <w:t> </w:t>
            </w:r>
            <w:r>
              <w:rPr>
                <w:color w:val="231F20"/>
                <w:spacing w:val="-2"/>
                <w:sz w:val="16"/>
              </w:rPr>
              <w:t>tagged?</w:t>
            </w:r>
          </w:p>
        </w:tc>
      </w:tr>
      <w:tr>
        <w:trPr>
          <w:trHeight w:val="366" w:hRule="atLeast"/>
        </w:trPr>
        <w:tc>
          <w:tcPr>
            <w:tcW w:w="6962" w:type="dxa"/>
            <w:tcBorders>
              <w:top w:val="single" w:sz="18" w:space="0" w:color="FFFFFF"/>
              <w:bottom w:val="single" w:sz="18" w:space="0" w:color="FFFFFF"/>
            </w:tcBorders>
            <w:shd w:val="clear" w:color="auto" w:fill="FFD98F"/>
          </w:tcPr>
          <w:p>
            <w:pPr>
              <w:pStyle w:val="TableParagraph"/>
              <w:numPr>
                <w:ilvl w:val="0"/>
                <w:numId w:val="77"/>
              </w:numPr>
              <w:tabs>
                <w:tab w:pos="270" w:val="left" w:leader="none"/>
              </w:tabs>
              <w:spacing w:line="240" w:lineRule="auto" w:before="50" w:after="0"/>
              <w:ind w:left="270" w:right="0" w:hanging="170"/>
              <w:jc w:val="left"/>
              <w:rPr>
                <w:sz w:val="16"/>
              </w:rPr>
            </w:pPr>
            <w:r>
              <w:rPr>
                <w:color w:val="231F20"/>
                <w:sz w:val="16"/>
              </w:rPr>
              <w:t>Are there</w:t>
            </w:r>
            <w:r>
              <w:rPr>
                <w:color w:val="231F20"/>
                <w:spacing w:val="1"/>
                <w:sz w:val="16"/>
              </w:rPr>
              <w:t> </w:t>
            </w:r>
            <w:r>
              <w:rPr>
                <w:color w:val="231F20"/>
                <w:sz w:val="16"/>
              </w:rPr>
              <w:t>appropriate closed</w:t>
            </w:r>
            <w:r>
              <w:rPr>
                <w:color w:val="231F20"/>
                <w:spacing w:val="1"/>
                <w:sz w:val="16"/>
              </w:rPr>
              <w:t> </w:t>
            </w:r>
            <w:r>
              <w:rPr>
                <w:color w:val="231F20"/>
                <w:sz w:val="16"/>
              </w:rPr>
              <w:t>systems of</w:t>
            </w:r>
            <w:r>
              <w:rPr>
                <w:color w:val="231F20"/>
                <w:spacing w:val="1"/>
                <w:sz w:val="16"/>
              </w:rPr>
              <w:t> </w:t>
            </w:r>
            <w:r>
              <w:rPr>
                <w:color w:val="231F20"/>
                <w:sz w:val="16"/>
              </w:rPr>
              <w:t>paper </w:t>
            </w:r>
            <w:r>
              <w:rPr>
                <w:color w:val="231F20"/>
                <w:spacing w:val="-2"/>
                <w:sz w:val="16"/>
              </w:rPr>
              <w:t>disposal?</w:t>
            </w:r>
          </w:p>
        </w:tc>
      </w:tr>
      <w:tr>
        <w:trPr>
          <w:trHeight w:val="556" w:hRule="atLeast"/>
        </w:trPr>
        <w:tc>
          <w:tcPr>
            <w:tcW w:w="6962" w:type="dxa"/>
            <w:tcBorders>
              <w:top w:val="single" w:sz="18" w:space="0" w:color="FFFFFF"/>
              <w:bottom w:val="single" w:sz="18" w:space="0" w:color="FFFFFF"/>
            </w:tcBorders>
            <w:shd w:val="clear" w:color="auto" w:fill="FFD98F"/>
          </w:tcPr>
          <w:p>
            <w:pPr>
              <w:pStyle w:val="TableParagraph"/>
              <w:numPr>
                <w:ilvl w:val="0"/>
                <w:numId w:val="78"/>
              </w:numPr>
              <w:tabs>
                <w:tab w:pos="270" w:val="left" w:leader="none"/>
              </w:tabs>
              <w:spacing w:line="261" w:lineRule="auto" w:before="50" w:after="0"/>
              <w:ind w:left="270" w:right="324" w:hanging="170"/>
              <w:jc w:val="left"/>
              <w:rPr>
                <w:sz w:val="16"/>
              </w:rPr>
            </w:pPr>
            <w:r>
              <w:rPr>
                <w:color w:val="231F20"/>
                <w:sz w:val="16"/>
              </w:rPr>
              <w:t>Are cleaning procedures adequate to manage risks from biological hazards (such as food, </w:t>
            </w:r>
            <w:r>
              <w:rPr>
                <w:color w:val="231F20"/>
                <w:spacing w:val="-2"/>
                <w:sz w:val="16"/>
              </w:rPr>
              <w:t>toilets)?</w:t>
            </w:r>
          </w:p>
        </w:tc>
      </w:tr>
      <w:tr>
        <w:trPr>
          <w:trHeight w:val="358" w:hRule="atLeast"/>
        </w:trPr>
        <w:tc>
          <w:tcPr>
            <w:tcW w:w="6962" w:type="dxa"/>
            <w:tcBorders>
              <w:top w:val="single" w:sz="18" w:space="0" w:color="FFFFFF"/>
              <w:bottom w:val="single" w:sz="18" w:space="0" w:color="FFFFFF"/>
            </w:tcBorders>
            <w:shd w:val="clear" w:color="auto" w:fill="FFD98F"/>
          </w:tcPr>
          <w:p>
            <w:pPr>
              <w:pStyle w:val="TableParagraph"/>
              <w:numPr>
                <w:ilvl w:val="0"/>
                <w:numId w:val="79"/>
              </w:numPr>
              <w:tabs>
                <w:tab w:pos="270" w:val="left" w:leader="none"/>
              </w:tabs>
              <w:spacing w:line="240" w:lineRule="auto" w:before="50" w:after="0"/>
              <w:ind w:left="270" w:right="0" w:hanging="170"/>
              <w:jc w:val="left"/>
              <w:rPr>
                <w:sz w:val="16"/>
              </w:rPr>
            </w:pPr>
            <w:r>
              <w:rPr>
                <w:color w:val="231F20"/>
                <w:sz w:val="16"/>
              </w:rPr>
              <w:t>Are</w:t>
            </w:r>
            <w:r>
              <w:rPr>
                <w:color w:val="231F20"/>
                <w:spacing w:val="-4"/>
                <w:sz w:val="16"/>
              </w:rPr>
              <w:t> </w:t>
            </w:r>
            <w:r>
              <w:rPr>
                <w:color w:val="231F20"/>
                <w:sz w:val="16"/>
              </w:rPr>
              <w:t>floor</w:t>
            </w:r>
            <w:r>
              <w:rPr>
                <w:color w:val="231F20"/>
                <w:spacing w:val="-3"/>
                <w:sz w:val="16"/>
              </w:rPr>
              <w:t> </w:t>
            </w:r>
            <w:r>
              <w:rPr>
                <w:color w:val="231F20"/>
                <w:sz w:val="16"/>
              </w:rPr>
              <w:t>surfaces</w:t>
            </w:r>
            <w:r>
              <w:rPr>
                <w:color w:val="231F20"/>
                <w:spacing w:val="-3"/>
                <w:sz w:val="16"/>
              </w:rPr>
              <w:t> </w:t>
            </w:r>
            <w:r>
              <w:rPr>
                <w:color w:val="231F20"/>
                <w:sz w:val="16"/>
              </w:rPr>
              <w:t>kept</w:t>
            </w:r>
            <w:r>
              <w:rPr>
                <w:color w:val="231F20"/>
                <w:spacing w:val="-4"/>
                <w:sz w:val="16"/>
              </w:rPr>
              <w:t> </w:t>
            </w:r>
            <w:r>
              <w:rPr>
                <w:color w:val="231F20"/>
                <w:sz w:val="16"/>
              </w:rPr>
              <w:t>clear,</w:t>
            </w:r>
            <w:r>
              <w:rPr>
                <w:color w:val="231F20"/>
                <w:spacing w:val="-3"/>
                <w:sz w:val="16"/>
              </w:rPr>
              <w:t> </w:t>
            </w:r>
            <w:r>
              <w:rPr>
                <w:color w:val="231F20"/>
                <w:sz w:val="16"/>
              </w:rPr>
              <w:t>no</w:t>
            </w:r>
            <w:r>
              <w:rPr>
                <w:color w:val="231F20"/>
                <w:spacing w:val="-3"/>
                <w:sz w:val="16"/>
              </w:rPr>
              <w:t> </w:t>
            </w:r>
            <w:r>
              <w:rPr>
                <w:color w:val="231F20"/>
                <w:sz w:val="16"/>
              </w:rPr>
              <w:t>worn</w:t>
            </w:r>
            <w:r>
              <w:rPr>
                <w:color w:val="231F20"/>
                <w:spacing w:val="-4"/>
                <w:sz w:val="16"/>
              </w:rPr>
              <w:t> </w:t>
            </w:r>
            <w:r>
              <w:rPr>
                <w:color w:val="231F20"/>
                <w:sz w:val="16"/>
              </w:rPr>
              <w:t>areas</w:t>
            </w:r>
            <w:r>
              <w:rPr>
                <w:color w:val="231F20"/>
                <w:spacing w:val="-3"/>
                <w:sz w:val="16"/>
              </w:rPr>
              <w:t> </w:t>
            </w:r>
            <w:r>
              <w:rPr>
                <w:color w:val="231F20"/>
                <w:sz w:val="16"/>
              </w:rPr>
              <w:t>and</w:t>
            </w:r>
            <w:r>
              <w:rPr>
                <w:color w:val="231F20"/>
                <w:spacing w:val="-3"/>
                <w:sz w:val="16"/>
              </w:rPr>
              <w:t> </w:t>
            </w:r>
            <w:r>
              <w:rPr>
                <w:color w:val="231F20"/>
                <w:sz w:val="16"/>
              </w:rPr>
              <w:t>cleaned</w:t>
            </w:r>
            <w:r>
              <w:rPr>
                <w:color w:val="231F20"/>
                <w:spacing w:val="-4"/>
                <w:sz w:val="16"/>
              </w:rPr>
              <w:t> </w:t>
            </w:r>
            <w:r>
              <w:rPr>
                <w:color w:val="231F20"/>
                <w:sz w:val="16"/>
              </w:rPr>
              <w:t>regularly</w:t>
            </w:r>
            <w:r>
              <w:rPr>
                <w:color w:val="231F20"/>
                <w:spacing w:val="-3"/>
                <w:sz w:val="16"/>
              </w:rPr>
              <w:t> </w:t>
            </w:r>
            <w:r>
              <w:rPr>
                <w:color w:val="231F20"/>
                <w:sz w:val="16"/>
              </w:rPr>
              <w:t>to</w:t>
            </w:r>
            <w:r>
              <w:rPr>
                <w:color w:val="231F20"/>
                <w:spacing w:val="-3"/>
                <w:sz w:val="16"/>
              </w:rPr>
              <w:t> </w:t>
            </w:r>
            <w:r>
              <w:rPr>
                <w:color w:val="231F20"/>
                <w:sz w:val="16"/>
              </w:rPr>
              <w:t>prevent</w:t>
            </w:r>
            <w:r>
              <w:rPr>
                <w:color w:val="231F20"/>
                <w:spacing w:val="-4"/>
                <w:sz w:val="16"/>
              </w:rPr>
              <w:t> </w:t>
            </w:r>
            <w:r>
              <w:rPr>
                <w:color w:val="231F20"/>
                <w:sz w:val="16"/>
              </w:rPr>
              <w:t>slips</w:t>
            </w:r>
            <w:r>
              <w:rPr>
                <w:color w:val="231F20"/>
                <w:spacing w:val="-3"/>
                <w:sz w:val="16"/>
              </w:rPr>
              <w:t> </w:t>
            </w:r>
            <w:r>
              <w:rPr>
                <w:color w:val="231F20"/>
                <w:sz w:val="16"/>
              </w:rPr>
              <w:t>and</w:t>
            </w:r>
            <w:r>
              <w:rPr>
                <w:color w:val="231F20"/>
                <w:spacing w:val="-3"/>
                <w:sz w:val="16"/>
              </w:rPr>
              <w:t> </w:t>
            </w:r>
            <w:r>
              <w:rPr>
                <w:color w:val="231F20"/>
                <w:spacing w:val="-2"/>
                <w:sz w:val="16"/>
              </w:rPr>
              <w:t>trips?</w:t>
            </w:r>
          </w:p>
        </w:tc>
      </w:tr>
      <w:tr>
        <w:trPr>
          <w:trHeight w:val="546" w:hRule="atLeast"/>
        </w:trPr>
        <w:tc>
          <w:tcPr>
            <w:tcW w:w="6962" w:type="dxa"/>
            <w:tcBorders>
              <w:top w:val="single" w:sz="18" w:space="0" w:color="FFFFFF"/>
              <w:bottom w:val="single" w:sz="18" w:space="0" w:color="FFFFFF"/>
            </w:tcBorders>
            <w:shd w:val="clear" w:color="auto" w:fill="FFD98F"/>
          </w:tcPr>
          <w:p>
            <w:pPr>
              <w:pStyle w:val="TableParagraph"/>
              <w:numPr>
                <w:ilvl w:val="0"/>
                <w:numId w:val="80"/>
              </w:numPr>
              <w:tabs>
                <w:tab w:pos="270" w:val="left" w:leader="none"/>
              </w:tabs>
              <w:spacing w:line="261" w:lineRule="auto" w:before="50" w:after="0"/>
              <w:ind w:left="270" w:right="703" w:hanging="170"/>
              <w:jc w:val="left"/>
              <w:rPr>
                <w:sz w:val="16"/>
              </w:rPr>
            </w:pPr>
            <w:r>
              <w:rPr>
                <w:color w:val="231F20"/>
                <w:sz w:val="16"/>
              </w:rPr>
              <w:t>Is</w:t>
            </w:r>
            <w:r>
              <w:rPr>
                <w:color w:val="231F20"/>
                <w:spacing w:val="-1"/>
                <w:sz w:val="16"/>
              </w:rPr>
              <w:t> </w:t>
            </w:r>
            <w:r>
              <w:rPr>
                <w:color w:val="231F20"/>
                <w:sz w:val="16"/>
              </w:rPr>
              <w:t>appropriate</w:t>
            </w:r>
            <w:r>
              <w:rPr>
                <w:color w:val="231F20"/>
                <w:spacing w:val="-1"/>
                <w:sz w:val="16"/>
              </w:rPr>
              <w:t> </w:t>
            </w:r>
            <w:r>
              <w:rPr>
                <w:color w:val="231F20"/>
                <w:sz w:val="16"/>
              </w:rPr>
              <w:t>equipment</w:t>
            </w:r>
            <w:r>
              <w:rPr>
                <w:color w:val="231F20"/>
                <w:spacing w:val="-1"/>
                <w:sz w:val="16"/>
              </w:rPr>
              <w:t> </w:t>
            </w:r>
            <w:r>
              <w:rPr>
                <w:color w:val="231F20"/>
                <w:sz w:val="16"/>
              </w:rPr>
              <w:t>available</w:t>
            </w:r>
            <w:r>
              <w:rPr>
                <w:color w:val="231F20"/>
                <w:spacing w:val="-1"/>
                <w:sz w:val="16"/>
              </w:rPr>
              <w:t> </w:t>
            </w:r>
            <w:r>
              <w:rPr>
                <w:color w:val="231F20"/>
                <w:sz w:val="16"/>
              </w:rPr>
              <w:t>for</w:t>
            </w:r>
            <w:r>
              <w:rPr>
                <w:color w:val="231F20"/>
                <w:spacing w:val="-1"/>
                <w:sz w:val="16"/>
              </w:rPr>
              <w:t> </w:t>
            </w:r>
            <w:r>
              <w:rPr>
                <w:color w:val="231F20"/>
                <w:sz w:val="16"/>
              </w:rPr>
              <w:t>accessing</w:t>
            </w:r>
            <w:r>
              <w:rPr>
                <w:color w:val="231F20"/>
                <w:spacing w:val="-1"/>
                <w:sz w:val="16"/>
              </w:rPr>
              <w:t> </w:t>
            </w:r>
            <w:r>
              <w:rPr>
                <w:color w:val="231F20"/>
                <w:sz w:val="16"/>
              </w:rPr>
              <w:t>high</w:t>
            </w:r>
            <w:r>
              <w:rPr>
                <w:color w:val="231F20"/>
                <w:spacing w:val="-1"/>
                <w:sz w:val="16"/>
              </w:rPr>
              <w:t> </w:t>
            </w:r>
            <w:r>
              <w:rPr>
                <w:color w:val="231F20"/>
                <w:sz w:val="16"/>
              </w:rPr>
              <w:t>shelving</w:t>
            </w:r>
            <w:r>
              <w:rPr>
                <w:color w:val="231F20"/>
                <w:spacing w:val="-1"/>
                <w:sz w:val="16"/>
              </w:rPr>
              <w:t> </w:t>
            </w:r>
            <w:r>
              <w:rPr>
                <w:color w:val="231F20"/>
                <w:sz w:val="16"/>
              </w:rPr>
              <w:t>(such</w:t>
            </w:r>
            <w:r>
              <w:rPr>
                <w:color w:val="231F20"/>
                <w:spacing w:val="-1"/>
                <w:sz w:val="16"/>
              </w:rPr>
              <w:t> </w:t>
            </w:r>
            <w:r>
              <w:rPr>
                <w:color w:val="231F20"/>
                <w:sz w:val="16"/>
              </w:rPr>
              <w:t>as</w:t>
            </w:r>
            <w:r>
              <w:rPr>
                <w:color w:val="231F20"/>
                <w:spacing w:val="-1"/>
                <w:sz w:val="16"/>
              </w:rPr>
              <w:t> </w:t>
            </w:r>
            <w:r>
              <w:rPr>
                <w:color w:val="231F20"/>
                <w:sz w:val="16"/>
              </w:rPr>
              <w:t>ladders</w:t>
            </w:r>
            <w:r>
              <w:rPr>
                <w:color w:val="231F20"/>
                <w:spacing w:val="-1"/>
                <w:sz w:val="16"/>
              </w:rPr>
              <w:t> </w:t>
            </w:r>
            <w:r>
              <w:rPr>
                <w:color w:val="231F20"/>
                <w:sz w:val="16"/>
              </w:rPr>
              <w:t>with platforms, stools with friction brakes) to prevent falls?</w:t>
            </w:r>
          </w:p>
        </w:tc>
      </w:tr>
      <w:tr>
        <w:trPr>
          <w:trHeight w:val="546" w:hRule="atLeast"/>
        </w:trPr>
        <w:tc>
          <w:tcPr>
            <w:tcW w:w="6962" w:type="dxa"/>
            <w:tcBorders>
              <w:top w:val="single" w:sz="18" w:space="0" w:color="FFFFFF"/>
              <w:bottom w:val="single" w:sz="18" w:space="0" w:color="FFFFFF"/>
            </w:tcBorders>
            <w:shd w:val="clear" w:color="auto" w:fill="FFD98F"/>
          </w:tcPr>
          <w:p>
            <w:pPr>
              <w:pStyle w:val="TableParagraph"/>
              <w:numPr>
                <w:ilvl w:val="0"/>
                <w:numId w:val="81"/>
              </w:numPr>
              <w:tabs>
                <w:tab w:pos="270" w:val="left" w:leader="none"/>
              </w:tabs>
              <w:spacing w:line="261" w:lineRule="auto" w:before="50" w:after="0"/>
              <w:ind w:left="270" w:right="156" w:hanging="170"/>
              <w:jc w:val="left"/>
              <w:rPr>
                <w:sz w:val="16"/>
              </w:rPr>
            </w:pPr>
            <w:r>
              <w:rPr>
                <w:color w:val="231F20"/>
                <w:sz w:val="16"/>
              </w:rPr>
              <w:t>Is a risk assessment made when furniture or offices must be moved and are the risks from manual handling controlled as far as possible?</w:t>
            </w:r>
          </w:p>
        </w:tc>
      </w:tr>
    </w:tbl>
    <w:p>
      <w:pPr>
        <w:spacing w:after="0" w:line="261" w:lineRule="auto"/>
        <w:jc w:val="left"/>
        <w:rPr>
          <w:sz w:val="16"/>
        </w:rPr>
        <w:sectPr>
          <w:pgSz w:w="11900" w:h="16840"/>
          <w:pgMar w:header="785" w:footer="569" w:top="1240" w:bottom="760" w:left="280" w:right="180"/>
        </w:sectPr>
      </w:pPr>
    </w:p>
    <w:p>
      <w:pPr>
        <w:tabs>
          <w:tab w:pos="3855" w:val="left" w:leader="none"/>
        </w:tabs>
        <w:spacing w:line="240" w:lineRule="auto"/>
        <w:ind w:left="425" w:right="0" w:firstLine="0"/>
        <w:rPr>
          <w:sz w:val="20"/>
        </w:rPr>
      </w:pPr>
      <w:r>
        <w:rPr>
          <w:sz w:val="20"/>
        </w:rPr>
        <w:pict>
          <v:group style="width:160.2pt;height:232.45pt;mso-position-horizontal-relative:char;mso-position-vertical-relative:line" id="docshapegroup1661" coordorigin="0,0" coordsize="3204,4649">
            <v:rect style="position:absolute;left:0;top:0;width:3204;height:4649" id="docshape1662" filled="true" fillcolor="#3a6e8f" stroked="false">
              <v:fill type="solid"/>
            </v:rect>
          </v:group>
        </w:pict>
      </w:r>
      <w:r>
        <w:rPr>
          <w:sz w:val="20"/>
        </w:rPr>
      </w:r>
      <w:r>
        <w:rPr>
          <w:sz w:val="20"/>
        </w:rPr>
        <w:tab/>
      </w:r>
      <w:r>
        <w:rPr>
          <w:sz w:val="20"/>
        </w:rPr>
        <w:pict>
          <v:shape style="width:352.95pt;height:232.45pt;mso-position-horizontal-relative:char;mso-position-vertical-relative:line" type="#_x0000_t202" id="docshape1663" filled="true" fillcolor="#fdb813" stroked="false">
            <w10:anchorlock/>
            <v:textbox inset="0,0,0,0">
              <w:txbxContent>
                <w:p>
                  <w:pPr>
                    <w:pStyle w:val="BodyText"/>
                    <w:spacing w:before="3"/>
                    <w:rPr>
                      <w:color w:val="000000"/>
                      <w:sz w:val="83"/>
                    </w:rPr>
                  </w:pPr>
                </w:p>
                <w:p>
                  <w:pPr>
                    <w:spacing w:before="1"/>
                    <w:ind w:left="425" w:right="0" w:firstLine="0"/>
                    <w:jc w:val="left"/>
                    <w:rPr>
                      <w:rFonts w:ascii="Trebuchet MS"/>
                      <w:b/>
                      <w:color w:val="000000"/>
                      <w:sz w:val="59"/>
                    </w:rPr>
                  </w:pPr>
                  <w:r>
                    <w:rPr>
                      <w:rFonts w:ascii="Trebuchet MS"/>
                      <w:b/>
                      <w:color w:val="231F20"/>
                      <w:spacing w:val="-2"/>
                      <w:sz w:val="59"/>
                    </w:rPr>
                    <w:t>APPENDICES</w:t>
                  </w:r>
                </w:p>
                <w:p>
                  <w:pPr>
                    <w:numPr>
                      <w:ilvl w:val="0"/>
                      <w:numId w:val="82"/>
                    </w:numPr>
                    <w:tabs>
                      <w:tab w:pos="835" w:val="left" w:leader="none"/>
                    </w:tabs>
                    <w:spacing w:line="446" w:lineRule="exact" w:before="453"/>
                    <w:ind w:left="834" w:right="0" w:hanging="410"/>
                    <w:jc w:val="left"/>
                    <w:rPr>
                      <w:rFonts w:ascii="Trebuchet MS"/>
                      <w:color w:val="000000"/>
                      <w:sz w:val="39"/>
                    </w:rPr>
                  </w:pPr>
                  <w:r>
                    <w:rPr>
                      <w:rFonts w:ascii="Trebuchet MS"/>
                      <w:color w:val="FFFFFF"/>
                      <w:w w:val="80"/>
                      <w:sz w:val="39"/>
                    </w:rPr>
                    <w:t>Setting</w:t>
                  </w:r>
                  <w:r>
                    <w:rPr>
                      <w:rFonts w:ascii="Trebuchet MS"/>
                      <w:color w:val="FFFFFF"/>
                      <w:spacing w:val="-1"/>
                      <w:sz w:val="39"/>
                    </w:rPr>
                    <w:t> </w:t>
                  </w:r>
                  <w:r>
                    <w:rPr>
                      <w:rFonts w:ascii="Trebuchet MS"/>
                      <w:color w:val="FFFFFF"/>
                      <w:w w:val="80"/>
                      <w:sz w:val="39"/>
                    </w:rPr>
                    <w:t>up</w:t>
                  </w:r>
                  <w:r>
                    <w:rPr>
                      <w:rFonts w:ascii="Trebuchet MS"/>
                      <w:color w:val="FFFFFF"/>
                      <w:sz w:val="39"/>
                    </w:rPr>
                    <w:t> </w:t>
                  </w:r>
                  <w:r>
                    <w:rPr>
                      <w:rFonts w:ascii="Trebuchet MS"/>
                      <w:color w:val="FFFFFF"/>
                      <w:w w:val="80"/>
                      <w:sz w:val="39"/>
                    </w:rPr>
                    <w:t>your</w:t>
                  </w:r>
                  <w:r>
                    <w:rPr>
                      <w:rFonts w:ascii="Trebuchet MS"/>
                      <w:color w:val="FFFFFF"/>
                      <w:spacing w:val="-1"/>
                      <w:sz w:val="39"/>
                    </w:rPr>
                    <w:t> </w:t>
                  </w:r>
                  <w:r>
                    <w:rPr>
                      <w:rFonts w:ascii="Trebuchet MS"/>
                      <w:color w:val="FFFFFF"/>
                      <w:spacing w:val="-2"/>
                      <w:w w:val="80"/>
                      <w:sz w:val="39"/>
                    </w:rPr>
                    <w:t>workstation</w:t>
                  </w:r>
                </w:p>
                <w:p>
                  <w:pPr>
                    <w:numPr>
                      <w:ilvl w:val="0"/>
                      <w:numId w:val="82"/>
                    </w:numPr>
                    <w:tabs>
                      <w:tab w:pos="813" w:val="left" w:leader="none"/>
                    </w:tabs>
                    <w:spacing w:line="440" w:lineRule="exact" w:before="0"/>
                    <w:ind w:left="812" w:right="0" w:hanging="388"/>
                    <w:jc w:val="left"/>
                    <w:rPr>
                      <w:rFonts w:ascii="Trebuchet MS"/>
                      <w:color w:val="000000"/>
                      <w:sz w:val="39"/>
                    </w:rPr>
                  </w:pPr>
                  <w:r>
                    <w:rPr>
                      <w:rFonts w:ascii="Trebuchet MS"/>
                      <w:color w:val="FFFFFF"/>
                      <w:w w:val="80"/>
                      <w:sz w:val="39"/>
                    </w:rPr>
                    <w:t>Exercises</w:t>
                  </w:r>
                  <w:r>
                    <w:rPr>
                      <w:rFonts w:ascii="Trebuchet MS"/>
                      <w:color w:val="FFFFFF"/>
                      <w:spacing w:val="-3"/>
                      <w:sz w:val="39"/>
                    </w:rPr>
                    <w:t> </w:t>
                  </w:r>
                  <w:r>
                    <w:rPr>
                      <w:rFonts w:ascii="Trebuchet MS"/>
                      <w:color w:val="FFFFFF"/>
                      <w:w w:val="80"/>
                      <w:sz w:val="39"/>
                    </w:rPr>
                    <w:t>for</w:t>
                  </w:r>
                  <w:r>
                    <w:rPr>
                      <w:rFonts w:ascii="Trebuchet MS"/>
                      <w:color w:val="FFFFFF"/>
                      <w:spacing w:val="-2"/>
                      <w:sz w:val="39"/>
                    </w:rPr>
                    <w:t> </w:t>
                  </w:r>
                  <w:r>
                    <w:rPr>
                      <w:rFonts w:ascii="Trebuchet MS"/>
                      <w:color w:val="FFFFFF"/>
                      <w:w w:val="80"/>
                      <w:sz w:val="39"/>
                    </w:rPr>
                    <w:t>office</w:t>
                  </w:r>
                  <w:r>
                    <w:rPr>
                      <w:rFonts w:ascii="Trebuchet MS"/>
                      <w:color w:val="FFFFFF"/>
                      <w:spacing w:val="-2"/>
                      <w:sz w:val="39"/>
                    </w:rPr>
                    <w:t> </w:t>
                  </w:r>
                  <w:r>
                    <w:rPr>
                      <w:rFonts w:ascii="Trebuchet MS"/>
                      <w:color w:val="FFFFFF"/>
                      <w:spacing w:val="-2"/>
                      <w:w w:val="80"/>
                      <w:sz w:val="39"/>
                    </w:rPr>
                    <w:t>workers</w:t>
                  </w:r>
                </w:p>
                <w:p>
                  <w:pPr>
                    <w:numPr>
                      <w:ilvl w:val="0"/>
                      <w:numId w:val="82"/>
                    </w:numPr>
                    <w:tabs>
                      <w:tab w:pos="813" w:val="left" w:leader="none"/>
                    </w:tabs>
                    <w:spacing w:line="440" w:lineRule="exact" w:before="0"/>
                    <w:ind w:left="812" w:right="0" w:hanging="388"/>
                    <w:jc w:val="left"/>
                    <w:rPr>
                      <w:rFonts w:ascii="Trebuchet MS"/>
                      <w:color w:val="000000"/>
                      <w:sz w:val="39"/>
                    </w:rPr>
                  </w:pPr>
                  <w:r>
                    <w:rPr>
                      <w:rFonts w:ascii="Trebuchet MS"/>
                      <w:color w:val="FFFFFF"/>
                      <w:w w:val="80"/>
                      <w:sz w:val="39"/>
                    </w:rPr>
                    <w:t>Office</w:t>
                  </w:r>
                  <w:r>
                    <w:rPr>
                      <w:rFonts w:ascii="Trebuchet MS"/>
                      <w:color w:val="FFFFFF"/>
                      <w:spacing w:val="-1"/>
                      <w:sz w:val="39"/>
                    </w:rPr>
                    <w:t> </w:t>
                  </w:r>
                  <w:r>
                    <w:rPr>
                      <w:rFonts w:ascii="Trebuchet MS"/>
                      <w:color w:val="FFFFFF"/>
                      <w:w w:val="80"/>
                      <w:sz w:val="39"/>
                    </w:rPr>
                    <w:t>safety</w:t>
                  </w:r>
                  <w:r>
                    <w:rPr>
                      <w:rFonts w:ascii="Trebuchet MS"/>
                      <w:color w:val="FFFFFF"/>
                      <w:spacing w:val="-2"/>
                      <w:sz w:val="39"/>
                    </w:rPr>
                    <w:t> </w:t>
                  </w:r>
                  <w:r>
                    <w:rPr>
                      <w:rFonts w:ascii="Trebuchet MS"/>
                      <w:color w:val="FFFFFF"/>
                      <w:spacing w:val="-2"/>
                      <w:w w:val="80"/>
                      <w:sz w:val="39"/>
                    </w:rPr>
                    <w:t>checklist</w:t>
                  </w:r>
                </w:p>
                <w:p>
                  <w:pPr>
                    <w:numPr>
                      <w:ilvl w:val="0"/>
                      <w:numId w:val="82"/>
                    </w:numPr>
                    <w:tabs>
                      <w:tab w:pos="834" w:val="left" w:leader="none"/>
                    </w:tabs>
                    <w:spacing w:line="232" w:lineRule="auto" w:before="4"/>
                    <w:ind w:left="832" w:right="2799" w:hanging="408"/>
                    <w:jc w:val="left"/>
                    <w:rPr>
                      <w:rFonts w:ascii="Trebuchet MS" w:hAnsi="Trebuchet MS"/>
                      <w:color w:val="000000"/>
                      <w:sz w:val="39"/>
                    </w:rPr>
                  </w:pPr>
                  <w:r>
                    <w:rPr>
                      <w:rFonts w:ascii="Trebuchet MS" w:hAnsi="Trebuchet MS"/>
                      <w:color w:val="FFFFFF"/>
                      <w:w w:val="85"/>
                      <w:sz w:val="39"/>
                    </w:rPr>
                    <w:t>References and advice –</w:t>
                  </w:r>
                  <w:r>
                    <w:rPr>
                      <w:rFonts w:ascii="Trebuchet MS" w:hAnsi="Trebuchet MS"/>
                      <w:color w:val="FFFFFF"/>
                      <w:spacing w:val="-12"/>
                      <w:w w:val="85"/>
                      <w:sz w:val="39"/>
                    </w:rPr>
                    <w:t> </w:t>
                  </w:r>
                  <w:r>
                    <w:rPr>
                      <w:rFonts w:ascii="Trebuchet MS" w:hAnsi="Trebuchet MS"/>
                      <w:color w:val="FFFFFF"/>
                      <w:w w:val="85"/>
                      <w:sz w:val="39"/>
                    </w:rPr>
                    <w:t>where</w:t>
                  </w:r>
                  <w:r>
                    <w:rPr>
                      <w:rFonts w:ascii="Trebuchet MS" w:hAnsi="Trebuchet MS"/>
                      <w:color w:val="FFFFFF"/>
                      <w:spacing w:val="-12"/>
                      <w:w w:val="85"/>
                      <w:sz w:val="39"/>
                    </w:rPr>
                    <w:t> </w:t>
                  </w:r>
                  <w:r>
                    <w:rPr>
                      <w:rFonts w:ascii="Trebuchet MS" w:hAnsi="Trebuchet MS"/>
                      <w:color w:val="FFFFFF"/>
                      <w:w w:val="85"/>
                      <w:sz w:val="39"/>
                    </w:rPr>
                    <w:t>to</w:t>
                  </w:r>
                  <w:r>
                    <w:rPr>
                      <w:rFonts w:ascii="Trebuchet MS" w:hAnsi="Trebuchet MS"/>
                      <w:color w:val="FFFFFF"/>
                      <w:spacing w:val="-12"/>
                      <w:w w:val="85"/>
                      <w:sz w:val="39"/>
                    </w:rPr>
                    <w:t> </w:t>
                  </w:r>
                  <w:r>
                    <w:rPr>
                      <w:rFonts w:ascii="Trebuchet MS" w:hAnsi="Trebuchet MS"/>
                      <w:color w:val="FFFFFF"/>
                      <w:w w:val="85"/>
                      <w:sz w:val="39"/>
                    </w:rPr>
                    <w:t>obtain</w:t>
                  </w:r>
                  <w:r>
                    <w:rPr>
                      <w:rFonts w:ascii="Trebuchet MS" w:hAnsi="Trebuchet MS"/>
                      <w:color w:val="FFFFFF"/>
                      <w:spacing w:val="-11"/>
                      <w:w w:val="85"/>
                      <w:sz w:val="39"/>
                    </w:rPr>
                    <w:t> </w:t>
                  </w:r>
                  <w:r>
                    <w:rPr>
                      <w:rFonts w:ascii="Trebuchet MS" w:hAnsi="Trebuchet MS"/>
                      <w:color w:val="FFFFFF"/>
                      <w:w w:val="85"/>
                      <w:sz w:val="39"/>
                    </w:rPr>
                    <w:t>them</w:t>
                  </w:r>
                </w:p>
              </w:txbxContent>
            </v:textbox>
            <v:fill type="solid"/>
          </v:shape>
        </w:pict>
      </w:r>
      <w:r>
        <w:rPr>
          <w:sz w:val="20"/>
        </w:rPr>
      </w:r>
    </w:p>
    <w:p>
      <w:pPr>
        <w:pStyle w:val="BodyText"/>
        <w:spacing w:before="2"/>
        <w:rPr>
          <w:sz w:val="20"/>
        </w:rPr>
      </w:pPr>
    </w:p>
    <w:p>
      <w:pPr>
        <w:spacing w:after="0"/>
        <w:rPr>
          <w:sz w:val="20"/>
        </w:rPr>
        <w:sectPr>
          <w:headerReference w:type="even" r:id="rId748"/>
          <w:footerReference w:type="even" r:id="rId749"/>
          <w:footerReference w:type="default" r:id="rId750"/>
          <w:pgSz w:w="11900" w:h="16840"/>
          <w:pgMar w:header="0" w:footer="569" w:top="280" w:bottom="760" w:left="280" w:right="180"/>
          <w:pgNumType w:start="62"/>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22"/>
        </w:rPr>
      </w:pPr>
    </w:p>
    <w:p>
      <w:pPr>
        <w:spacing w:before="0"/>
        <w:ind w:left="425" w:right="0" w:firstLine="0"/>
        <w:jc w:val="left"/>
        <w:rPr>
          <w:rFonts w:ascii="Verdana"/>
          <w:i/>
          <w:sz w:val="16"/>
        </w:rPr>
      </w:pPr>
      <w:r>
        <w:rPr>
          <w:rFonts w:ascii="Verdana"/>
          <w:i/>
          <w:color w:val="231F20"/>
          <w:spacing w:val="-5"/>
          <w:w w:val="85"/>
          <w:sz w:val="16"/>
        </w:rPr>
        <w:t>A.1</w:t>
      </w: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spacing w:before="11"/>
        <w:rPr>
          <w:rFonts w:ascii="Verdana"/>
          <w:i/>
          <w:sz w:val="25"/>
        </w:rPr>
      </w:pPr>
    </w:p>
    <w:p>
      <w:pPr>
        <w:spacing w:before="0"/>
        <w:ind w:left="425" w:right="0" w:firstLine="0"/>
        <w:jc w:val="left"/>
        <w:rPr>
          <w:rFonts w:ascii="Verdana"/>
          <w:i/>
          <w:sz w:val="16"/>
        </w:rPr>
      </w:pPr>
      <w:r>
        <w:rPr>
          <w:rFonts w:ascii="Verdana"/>
          <w:i/>
          <w:color w:val="231F20"/>
          <w:spacing w:val="-5"/>
          <w:w w:val="85"/>
          <w:sz w:val="16"/>
        </w:rPr>
        <w:t>A.2</w:t>
      </w:r>
    </w:p>
    <w:p>
      <w:pPr>
        <w:pStyle w:val="Heading2"/>
        <w:spacing w:before="108"/>
        <w:ind w:left="425"/>
      </w:pPr>
      <w:r>
        <w:rPr>
          <w:b w:val="0"/>
        </w:rPr>
        <w:br w:type="column"/>
      </w:r>
      <w:r>
        <w:rPr>
          <w:color w:val="231F20"/>
          <w:w w:val="90"/>
        </w:rPr>
        <w:t>APPENDIX</w:t>
      </w:r>
      <w:r>
        <w:rPr>
          <w:color w:val="231F20"/>
          <w:spacing w:val="6"/>
        </w:rPr>
        <w:t> </w:t>
      </w:r>
      <w:r>
        <w:rPr>
          <w:color w:val="231F20"/>
          <w:w w:val="90"/>
        </w:rPr>
        <w:t>A:</w:t>
      </w:r>
      <w:r>
        <w:rPr>
          <w:color w:val="231F20"/>
          <w:spacing w:val="6"/>
        </w:rPr>
        <w:t> </w:t>
      </w:r>
      <w:r>
        <w:rPr>
          <w:color w:val="231F20"/>
          <w:w w:val="90"/>
        </w:rPr>
        <w:t>SETTING</w:t>
      </w:r>
      <w:r>
        <w:rPr>
          <w:color w:val="231F20"/>
          <w:spacing w:val="7"/>
        </w:rPr>
        <w:t> </w:t>
      </w:r>
      <w:r>
        <w:rPr>
          <w:color w:val="231F20"/>
          <w:w w:val="90"/>
        </w:rPr>
        <w:t>UP</w:t>
      </w:r>
      <w:r>
        <w:rPr>
          <w:color w:val="231F20"/>
          <w:spacing w:val="6"/>
        </w:rPr>
        <w:t> </w:t>
      </w:r>
      <w:r>
        <w:rPr>
          <w:color w:val="231F20"/>
          <w:w w:val="90"/>
        </w:rPr>
        <w:t>YOUR</w:t>
      </w:r>
      <w:r>
        <w:rPr>
          <w:color w:val="231F20"/>
          <w:spacing w:val="6"/>
        </w:rPr>
        <w:t> </w:t>
      </w:r>
      <w:r>
        <w:rPr>
          <w:color w:val="231F20"/>
          <w:spacing w:val="-2"/>
          <w:w w:val="90"/>
        </w:rPr>
        <w:t>WORKSTATION</w:t>
      </w:r>
    </w:p>
    <w:p>
      <w:pPr>
        <w:pStyle w:val="BodyText"/>
        <w:spacing w:line="220" w:lineRule="auto" w:before="95"/>
        <w:ind w:left="425" w:right="684"/>
      </w:pPr>
      <w:r>
        <w:rPr/>
        <w:pict>
          <v:group style="position:absolute;margin-left:35.294998pt;margin-top:-11.338214pt;width:160.25pt;height:160.35pt;mso-position-horizontal-relative:page;mso-position-vertical-relative:paragraph;z-index:15766528" id="docshapegroup1664" coordorigin="706,-227" coordsize="3205,3207">
            <v:shape style="position:absolute;left:705;top:-227;width:3204;height:3204" type="#_x0000_t75" id="docshape1665" stroked="false">
              <v:imagedata r:id="rId610" o:title=""/>
            </v:shape>
            <v:rect style="position:absolute;left:1410;top:982;width:1832;height:1862" id="docshape1666" filled="true" fillcolor="#808284" stroked="false">
              <v:fill type="solid"/>
            </v:rect>
            <v:rect style="position:absolute;left:1410;top:982;width:1832;height:1862" id="docshape1667" filled="false" stroked="true" strokeweight="2.002000pt" strokecolor="#fdb813">
              <v:stroke dashstyle="solid"/>
            </v:rect>
            <v:shape style="position:absolute;left:1525;top:1226;width:314;height:777" type="#_x0000_t75" id="docshape1668" stroked="false">
              <v:imagedata r:id="rId751" o:title=""/>
            </v:shape>
            <v:shape style="position:absolute;left:1525;top:1226;width:314;height:777" id="docshape1669" coordorigin="1526,1227" coordsize="314,777" path="m1839,1995l1796,2003,1748,1998,1707,1955,1688,1849,1685,1813,1676,1740,1663,1656,1651,1584,1630,1515,1595,1425,1558,1341,1534,1293,1526,1265,1534,1240,1554,1227,1579,1232,1661,1312,1704,1392,1741,1509,1756,1586,1767,1671,1767,1757,1750,1839,1752,1875,1756,1911,1768,1939,1794,1951,1814,1949,1826,1948,1839,1995xe" filled="false" stroked="true" strokeweight=".5pt" strokecolor="#231f20">
              <v:path arrowok="t"/>
              <v:stroke dashstyle="solid"/>
            </v:shape>
            <v:shape style="position:absolute;left:1693;top:1838;width:38;height:4" type="#_x0000_t75" id="docshape1670" stroked="false">
              <v:imagedata r:id="rId104" o:title=""/>
            </v:shape>
            <v:shape style="position:absolute;left:1693;top:1838;width:38;height:4" id="docshape1671" coordorigin="1693,1839" coordsize="38,4" path="m1693,1839l1704,1842,1721,1842,1731,1839e" filled="false" stroked="true" strokeweight=".5pt" strokecolor="#231f20">
              <v:path arrowok="t"/>
              <v:stroke dashstyle="solid"/>
            </v:shape>
            <v:shape style="position:absolute;left:1988;top:2067;width:126;height:581" type="#_x0000_t75" id="docshape1672" stroked="false">
              <v:imagedata r:id="rId752" o:title=""/>
            </v:shape>
            <v:shape style="position:absolute;left:1988;top:2067;width:126;height:581" id="docshape1673" coordorigin="1989,2068" coordsize="126,581" path="m2113,2648l2115,2248,2100,2248,2101,2068,2001,2068,2001,2248,1989,2248,1989,2648,2113,2648xe" filled="false" stroked="true" strokeweight=".5pt" strokecolor="#231f20">
              <v:path arrowok="t"/>
              <v:stroke dashstyle="solid"/>
            </v:shape>
            <v:shape style="position:absolute;left:1498;top:2642;width:139;height:139" type="#_x0000_t75" id="docshape1674" stroked="false">
              <v:imagedata r:id="rId753" o:title=""/>
            </v:shape>
            <v:shape style="position:absolute;left:1493;top:2637;width:149;height:149" type="#_x0000_t75" id="docshape1675" stroked="false">
              <v:imagedata r:id="rId754" o:title=""/>
            </v:shape>
            <v:shape style="position:absolute;left:1836;top:2642;width:139;height:139" type="#_x0000_t75" id="docshape1676" stroked="false">
              <v:imagedata r:id="rId755" o:title=""/>
            </v:shape>
            <v:shape style="position:absolute;left:1836;top:2642;width:139;height:139" id="docshape1677" coordorigin="1837,2643" coordsize="139,139" path="m1975,2712l1970,2739,1955,2761,1933,2776,1906,2781,1879,2776,1857,2761,1842,2739,1837,2712,1842,2685,1857,2663,1879,2648,1906,2643,1933,2648,1955,2663,1970,2685,1975,2712xe" filled="false" stroked="true" strokeweight=".5pt" strokecolor="#231f20">
              <v:path arrowok="t"/>
              <v:stroke dashstyle="solid"/>
            </v:shape>
            <v:shape style="position:absolute;left:1974;top:2642;width:139;height:139" type="#_x0000_t75" id="docshape1678" stroked="false">
              <v:imagedata r:id="rId756" o:title=""/>
            </v:shape>
            <v:shape style="position:absolute;left:1974;top:2642;width:139;height:139" id="docshape1679" coordorigin="1974,2643" coordsize="139,139" path="m2113,2712l2107,2739,2093,2761,2071,2776,2044,2781,2017,2776,1995,2761,1980,2739,1974,2712,1980,2685,1995,2663,2017,2648,2044,2643,2071,2648,2093,2663,2107,2685,2113,2712xe" filled="false" stroked="true" strokeweight=".5pt" strokecolor="#231f20">
              <v:path arrowok="t"/>
              <v:stroke dashstyle="solid"/>
            </v:shape>
            <v:shape style="position:absolute;left:2186;top:2642;width:139;height:139" type="#_x0000_t75" id="docshape1680" stroked="false">
              <v:imagedata r:id="rId757" o:title=""/>
            </v:shape>
            <v:shape style="position:absolute;left:2473;top:2642;width:139;height:139" type="#_x0000_t75" id="docshape1681" stroked="false">
              <v:imagedata r:id="rId758" o:title=""/>
            </v:shape>
            <v:shape style="position:absolute;left:2181;top:2637;width:149;height:149" type="#_x0000_t75" id="docshape1682" stroked="false">
              <v:imagedata r:id="rId759" o:title=""/>
            </v:shape>
            <v:shape style="position:absolute;left:2468;top:2637;width:149;height:149" type="#_x0000_t75" id="docshape1683" stroked="false">
              <v:imagedata r:id="rId760" o:title=""/>
            </v:shape>
            <v:shape style="position:absolute;left:1572;top:2567;width:963;height:138" type="#_x0000_t75" id="docshape1684" stroked="false">
              <v:imagedata r:id="rId761" o:title=""/>
            </v:shape>
            <v:shape style="position:absolute;left:1572;top:2567;width:963;height:138" id="docshape1685" coordorigin="1573,2567" coordsize="963,138" path="m1606,2680l1989,2648,2113,2648,2487,2705,2536,2671,2526,2632,2116,2567,1998,2572,1583,2630,1573,2655,1606,2680xe" filled="false" stroked="true" strokeweight=".5pt" strokecolor="#231f20">
              <v:path arrowok="t"/>
              <v:stroke dashstyle="solid"/>
            </v:shape>
            <v:shape style="position:absolute;left:1988;top:2648;width:113;height:96" type="#_x0000_t75" id="docshape1686" stroked="false">
              <v:imagedata r:id="rId762" o:title=""/>
            </v:shape>
            <v:shape style="position:absolute;left:1988;top:2648;width:113;height:96" id="docshape1687" coordorigin="1989,2648" coordsize="113,96" path="m1989,2648l1989,2743,2101,2743,2101,2651,1995,2651e" filled="false" stroked="true" strokeweight=".5pt" strokecolor="#231f20">
              <v:path arrowok="t"/>
              <v:stroke dashstyle="solid"/>
            </v:shape>
            <v:shape style="position:absolute;left:1769;top:1893;width:747;height:175" type="#_x0000_t75" id="docshape1688" stroked="false">
              <v:imagedata r:id="rId763" o:title=""/>
            </v:shape>
            <v:shape style="position:absolute;left:1769;top:1893;width:747;height:175" id="docshape1689" coordorigin="1769,1893" coordsize="747,175" path="m1825,2005l1938,2061,2093,2064,2241,2067,2307,2067,2320,2056,2337,2040,2351,2026,2358,2016,2428,2016,2436,2027,2446,2039,2457,2050,2468,2054,2493,2047,2510,2028,2515,2000,2503,1963,2414,1910,2353,1900,2193,1895,2026,1894,1871,1893,1802,1893,1777,1909,1769,1946,1774,1983,1787,1999,1825,2005xe" filled="false" stroked="true" strokeweight=".5pt" strokecolor="#231f20">
              <v:path arrowok="t"/>
              <v:stroke dashstyle="solid"/>
            </v:shape>
            <v:shape style="position:absolute;left:1801;top:1936;width:690;height:90" type="#_x0000_t75" id="docshape1690" stroked="false">
              <v:imagedata r:id="rId764" o:title=""/>
            </v:shape>
            <v:shape style="position:absolute;left:1801;top:1936;width:690;height:205" id="docshape1691" coordorigin="1801,1937" coordsize="690,205" path="m2491,2026l2473,2004,2450,1984,2419,1968,2381,1961,2266,1956,2069,1947,1884,1940,1801,1937m2358,2016l1825,2005m1897,2058l1825,2141e" filled="false" stroked="true" strokeweight=".5pt" strokecolor="#231f20">
              <v:path arrowok="t"/>
              <v:stroke dashstyle="solid"/>
            </v:shape>
            <v:shape style="position:absolute;left:1787;top:2126;width:52;height:53" type="#_x0000_t75" id="docshape1692" stroked="false">
              <v:imagedata r:id="rId765" o:title=""/>
            </v:shape>
            <v:shape style="position:absolute;left:1787;top:2058;width:151;height:120" id="docshape1693" coordorigin="1787,2059" coordsize="151,120" path="m1832,2132l1839,2139,1839,2150,1833,2156,1818,2172,1811,2178,1801,2178,1794,2172,1787,2165,1787,2155,1794,2148,1809,2133,1815,2126,1826,2126,1832,2132xm1938,2059l1938,2178e" filled="false" stroked="true" strokeweight=".5pt" strokecolor="#231f20">
              <v:path arrowok="t"/>
              <v:stroke dashstyle="solid"/>
            </v:shape>
            <v:shape style="position:absolute;left:1918;top:2149;width:35;height:56" type="#_x0000_t75" id="docshape1694" stroked="false">
              <v:imagedata r:id="rId578" o:title=""/>
            </v:shape>
            <v:shape style="position:absolute;left:1260;top:2149;width:2159;height:636" id="docshape1695" coordorigin="1261,2150" coordsize="2159,636" path="m1937,2150l1946,2150,1953,2158,1953,2167,1952,2189,1952,2198,1944,2205,1935,2205,1926,2205,1918,2197,1919,2188,1920,2166,1920,2157,1928,2150,1937,2150xm3419,2785l1261,2785e" filled="false" stroked="true" strokeweight=".5pt" strokecolor="#231f20">
              <v:path arrowok="t"/>
              <v:stroke dashstyle="solid"/>
            </v:shape>
            <v:shape style="position:absolute;left:2716;top:1493;width:224;height:34" type="#_x0000_t75" id="docshape1696" stroked="false">
              <v:imagedata r:id="rId766" o:title=""/>
            </v:shape>
            <v:shape style="position:absolute;left:2716;top:1457;width:232;height:70" id="docshape1697" coordorigin="2716,1458" coordsize="232,70" path="m2938,1493l2940,1527,2716,1525,2938,1493xm2938,1493l2947,1484,2945,1469,2940,1458e" filled="false" stroked="true" strokeweight=".5pt" strokecolor="#231f20">
              <v:path arrowok="t"/>
              <v:stroke dashstyle="solid"/>
            </v:shape>
            <v:shape style="position:absolute;left:2448;top:1425;width:493;height:91" type="#_x0000_t75" id="docshape1698" stroked="false">
              <v:imagedata r:id="rId767" o:title=""/>
            </v:shape>
            <v:shape style="position:absolute;left:2448;top:1425;width:493;height:101" id="docshape1699" coordorigin="2449,1426" coordsize="493,101" path="m2455,1516l2449,1506,2459,1498,2461,1490,2556,1471,2576,1463,2601,1457,2629,1452,2656,1448,2670,1445,2685,1441,2700,1439,2713,1439,2724,1441,2729,1445,2742,1445,2788,1442,2834,1436,2878,1430,2917,1426,2931,1427,2939,1433,2941,1443,2940,1458m2555,1526l2555,1523,2555,1519,2555,1516e" filled="false" stroked="true" strokeweight=".5pt" strokecolor="#231f20">
              <v:path arrowok="t"/>
              <v:stroke dashstyle="solid"/>
            </v:shape>
            <v:shape style="position:absolute;left:2408;top:1452;width:978;height:135" type="#_x0000_t75" id="docshape1700" stroked="false">
              <v:imagedata r:id="rId768" o:title=""/>
            </v:shape>
            <v:shape style="position:absolute;left:1390;top:124;width:2001;height:2775" type="#_x0000_t75" id="docshape1701" stroked="false">
              <v:imagedata r:id="rId769" o:title=""/>
            </v:shape>
            <v:rect style="position:absolute;left:3439;top:2508;width:454;height:454" id="docshape1702" filled="true" fillcolor="#fdb813" stroked="false">
              <v:fill type="solid"/>
            </v:rect>
            <v:rect style="position:absolute;left:3439;top:2508;width:454;height:454" id="docshape1703" filled="false" stroked="true" strokeweight="1.753pt" strokecolor="#231f20">
              <v:stroke dashstyle="solid"/>
            </v:rect>
            <v:shape style="position:absolute;left:3500;top:2566;width:342;height:357" type="#_x0000_t75" id="docshape1704" stroked="false">
              <v:imagedata r:id="rId770" o:title=""/>
            </v:shape>
            <w10:wrap type="none"/>
          </v:group>
        </w:pict>
      </w:r>
      <w:r>
        <w:rPr>
          <w:color w:val="231F20"/>
        </w:rPr>
        <w:t>Despite the availability and supply of adjustable workstation furniture and equipment, employees usually do not use these very well. The following checklist</w:t>
      </w:r>
      <w:r>
        <w:rPr>
          <w:color w:val="231F20"/>
          <w:spacing w:val="40"/>
        </w:rPr>
        <w:t> </w:t>
      </w:r>
      <w:r>
        <w:rPr>
          <w:color w:val="231F20"/>
        </w:rPr>
        <w:t>is a step-by-step approach designed to be used when employees are located at a new workstation or whenever their tasks change.</w:t>
      </w:r>
    </w:p>
    <w:p>
      <w:pPr>
        <w:pStyle w:val="BodyText"/>
        <w:spacing w:line="220" w:lineRule="auto" w:before="109"/>
        <w:ind w:left="425" w:right="806"/>
      </w:pPr>
      <w:r>
        <w:rPr>
          <w:color w:val="231F20"/>
        </w:rPr>
        <w:t>When setting up the position of this furniture and equipment it is important to try new positions to find the most comfortable arrangement for yourself. Give yourself a chance to get used to any changes, as it may take several hours or even days to determine the best position. Remember, it may take a few tries to get the best arrangement, but it is worth the effort – and if a change doesn’t work, you can always reset it.</w:t>
      </w:r>
    </w:p>
    <w:p>
      <w:pPr>
        <w:pStyle w:val="Heading3"/>
        <w:spacing w:before="126"/>
        <w:ind w:left="425"/>
      </w:pPr>
      <w:r>
        <w:rPr>
          <w:color w:val="231F20"/>
          <w:spacing w:val="-2"/>
          <w:w w:val="95"/>
        </w:rPr>
        <w:t>Chair</w:t>
      </w:r>
    </w:p>
    <w:p>
      <w:pPr>
        <w:pStyle w:val="BodyText"/>
        <w:spacing w:line="220" w:lineRule="auto" w:before="100"/>
        <w:ind w:left="425" w:right="701"/>
      </w:pPr>
      <w:r>
        <w:rPr/>
        <w:pict>
          <v:group style="position:absolute;margin-left:35.294998pt;margin-top:49.494858pt;width:160.35pt;height:160.35pt;mso-position-horizontal-relative:page;mso-position-vertical-relative:paragraph;z-index:15767040" id="docshapegroup1705" coordorigin="706,990" coordsize="3207,3207">
            <v:shape style="position:absolute;left:705;top:989;width:3204;height:3204" type="#_x0000_t75" id="docshape1706" stroked="false">
              <v:imagedata r:id="rId610" o:title=""/>
            </v:shape>
            <v:rect style="position:absolute;left:1189;top:2198;width:911;height:861" id="docshape1707" filled="true" fillcolor="#808284" stroked="false">
              <v:fill type="solid"/>
            </v:rect>
            <v:rect style="position:absolute;left:1189;top:2198;width:911;height:861" id="docshape1708" filled="false" stroked="true" strokeweight="2.002000pt" strokecolor="#fdb813">
              <v:stroke dashstyle="solid"/>
            </v:rect>
            <v:shape style="position:absolute;left:1503;top:2440;width:314;height:777" type="#_x0000_t75" id="docshape1709" stroked="false">
              <v:imagedata r:id="rId771" o:title=""/>
            </v:shape>
            <v:shape style="position:absolute;left:1503;top:2440;width:314;height:777" id="docshape1710" coordorigin="1504,2441" coordsize="314,777" path="m1817,3209l1774,3218,1726,3213,1686,3169,1667,3063,1663,3027,1654,2955,1642,2870,1629,2799,1608,2730,1573,2639,1537,2555,1512,2508,1504,2479,1512,2454,1532,2441,1557,2446,1639,2527,1683,2606,1719,2723,1735,2800,1745,2885,1745,2971,1728,3054,1730,3090,1735,3126,1746,3154,1772,3165,1792,3163,1804,3162,1817,3209xe" filled="false" stroked="true" strokeweight=".5pt" strokecolor="#231f20">
              <v:path arrowok="t"/>
              <v:stroke dashstyle="solid"/>
            </v:shape>
            <v:shape style="position:absolute;left:1671;top:3053;width:38;height:4" type="#_x0000_t75" id="docshape1711" stroked="false">
              <v:imagedata r:id="rId104" o:title=""/>
            </v:shape>
            <v:shape style="position:absolute;left:1671;top:3053;width:38;height:4" id="docshape1712" coordorigin="1672,3053" coordsize="38,4" path="m1672,3053l1682,3056,1699,3056,1709,3053e" filled="false" stroked="true" strokeweight=".5pt" strokecolor="#231f20">
              <v:path arrowok="t"/>
              <v:stroke dashstyle="solid"/>
            </v:shape>
            <v:shape style="position:absolute;left:1967;top:3281;width:126;height:581" type="#_x0000_t75" id="docshape1713" stroked="false">
              <v:imagedata r:id="rId772" o:title=""/>
            </v:shape>
            <v:shape style="position:absolute;left:1967;top:3281;width:126;height:581" id="docshape1714" coordorigin="1967,3282" coordsize="126,581" path="m2091,3862l2093,3462,2078,3462,2079,3282,1979,3282,1979,3462,1967,3462,1967,3862,2091,3862xe" filled="false" stroked="true" strokeweight=".5pt" strokecolor="#231f20">
              <v:path arrowok="t"/>
              <v:stroke dashstyle="solid"/>
            </v:shape>
            <v:shape style="position:absolute;left:1476;top:3856;width:139;height:139" type="#_x0000_t75" id="docshape1715" stroked="false">
              <v:imagedata r:id="rId773" o:title=""/>
            </v:shape>
            <v:shape style="position:absolute;left:1471;top:3851;width:149;height:149" type="#_x0000_t75" id="docshape1716" stroked="false">
              <v:imagedata r:id="rId774" o:title=""/>
            </v:shape>
            <v:shape style="position:absolute;left:1814;top:3856;width:139;height:139" type="#_x0000_t75" id="docshape1717" stroked="false">
              <v:imagedata r:id="rId775" o:title=""/>
            </v:shape>
            <v:shape style="position:absolute;left:1814;top:3856;width:139;height:139" id="docshape1718" coordorigin="1815,3857" coordsize="139,139" path="m1953,3926l1948,3953,1933,3975,1911,3990,1884,3995,1857,3990,1835,3975,1820,3953,1815,3926,1820,3899,1835,3877,1857,3862,1884,3857,1911,3862,1933,3877,1948,3899,1953,3926xe" filled="false" stroked="true" strokeweight=".5pt" strokecolor="#231f20">
              <v:path arrowok="t"/>
              <v:stroke dashstyle="solid"/>
            </v:shape>
            <v:shape style="position:absolute;left:1952;top:3856;width:139;height:139" type="#_x0000_t75" id="docshape1719" stroked="false">
              <v:imagedata r:id="rId776" o:title=""/>
            </v:shape>
            <v:shape style="position:absolute;left:1952;top:3856;width:139;height:139" id="docshape1720" coordorigin="1952,3857" coordsize="139,139" path="m2091,3926l2086,3953,2071,3975,2049,3990,2022,3995,1995,3990,1973,3975,1958,3953,1952,3926,1958,3899,1973,3877,1995,3862,2022,3857,2049,3862,2071,3877,2086,3899,2091,3926xe" filled="false" stroked="true" strokeweight=".5pt" strokecolor="#231f20">
              <v:path arrowok="t"/>
              <v:stroke dashstyle="solid"/>
            </v:shape>
            <v:shape style="position:absolute;left:2164;top:3856;width:139;height:139" type="#_x0000_t75" id="docshape1721" stroked="false">
              <v:imagedata r:id="rId775" o:title=""/>
            </v:shape>
            <v:shape style="position:absolute;left:2159;top:3851;width:149;height:149" type="#_x0000_t75" id="docshape1722" stroked="false">
              <v:imagedata r:id="rId777" o:title=""/>
            </v:shape>
            <v:shape style="position:absolute;left:2451;top:3856;width:139;height:139" type="#_x0000_t75" id="docshape1723" stroked="false">
              <v:imagedata r:id="rId775" o:title=""/>
            </v:shape>
            <v:shape style="position:absolute;left:2446;top:3851;width:149;height:149" type="#_x0000_t75" id="docshape1724" stroked="false">
              <v:imagedata r:id="rId778" o:title=""/>
            </v:shape>
            <v:shape style="position:absolute;left:1551;top:3781;width:963;height:138" type="#_x0000_t75" id="docshape1725" stroked="false">
              <v:imagedata r:id="rId779" o:title=""/>
            </v:shape>
            <v:shape style="position:absolute;left:1551;top:3781;width:963;height:138" id="docshape1726" coordorigin="1551,3781" coordsize="963,138" path="m1585,3895l1967,3862,2091,3862,2466,3919,2514,3885,2504,3846,2094,3781,1976,3786,1561,3844,1551,3869,1585,3895xe" filled="false" stroked="true" strokeweight=".5pt" strokecolor="#231f20">
              <v:path arrowok="t"/>
              <v:stroke dashstyle="solid"/>
            </v:shape>
            <v:shape style="position:absolute;left:1967;top:3862;width:113;height:96" type="#_x0000_t75" id="docshape1727" stroked="false">
              <v:imagedata r:id="rId780" o:title=""/>
            </v:shape>
            <v:shape style="position:absolute;left:1967;top:3862;width:113;height:96" id="docshape1728" coordorigin="1967,3862" coordsize="113,96" path="m1967,3862l1967,3957,2079,3957,2079,3866,1973,3866e" filled="false" stroked="true" strokeweight=".5pt" strokecolor="#231f20">
              <v:path arrowok="t"/>
              <v:stroke dashstyle="solid"/>
            </v:shape>
            <v:shape style="position:absolute;left:1747;top:3107;width:747;height:175" type="#_x0000_t75" id="docshape1729" stroked="false">
              <v:imagedata r:id="rId763" o:title=""/>
            </v:shape>
            <v:shape style="position:absolute;left:1747;top:3107;width:747;height:175" id="docshape1730" coordorigin="1747,3107" coordsize="747,175" path="m1803,3220l1917,3275,2071,3279,2219,3281,2285,3282,2298,3270,2315,3255,2330,3240,2336,3230,2406,3230,2414,3241,2424,3254,2435,3264,2446,3268,2471,3261,2488,3242,2493,3214,2482,3177,2392,3124,2331,3114,2172,3110,2004,3109,1849,3108,1780,3107,1756,3124,1747,3160,1752,3197,1766,3213,1803,3220xe" filled="false" stroked="true" strokeweight=".5pt" strokecolor="#231f20">
              <v:path arrowok="t"/>
              <v:stroke dashstyle="solid"/>
            </v:shape>
            <v:shape style="position:absolute;left:1779;top:3150;width:690;height:90" type="#_x0000_t75" id="docshape1731" stroked="false">
              <v:imagedata r:id="rId606" o:title=""/>
            </v:shape>
            <v:shape style="position:absolute;left:1779;top:3150;width:690;height:205" id="docshape1732" coordorigin="1779,3151" coordsize="690,205" path="m2469,3240l2452,3218,2428,3198,2398,3182,2359,3175,2244,3170,2048,3162,1862,3154,1779,3151m2336,3230l1803,3220m1875,3273l1803,3356e" filled="false" stroked="true" strokeweight=".5pt" strokecolor="#231f20">
              <v:path arrowok="t"/>
              <v:stroke dashstyle="solid"/>
            </v:shape>
            <v:shape style="position:absolute;left:1765;top:3340;width:52;height:53" type="#_x0000_t75" id="docshape1733" stroked="false">
              <v:imagedata r:id="rId781" o:title=""/>
            </v:shape>
            <v:shape style="position:absolute;left:1765;top:3272;width:151;height:120" id="docshape1734" coordorigin="1765,3273" coordsize="151,120" path="m1811,3347l1817,3353,1817,3364,1811,3370,1796,3386,1789,3392,1779,3393,1772,3386,1766,3380,1765,3369,1772,3362,1787,3347,1793,3340,1804,3340,1811,3347xm1916,3273l1916,3393e" filled="false" stroked="true" strokeweight=".5pt" strokecolor="#231f20">
              <v:path arrowok="t"/>
              <v:stroke dashstyle="solid"/>
            </v:shape>
            <v:shape style="position:absolute;left:1896;top:3363;width:35;height:56" type="#_x0000_t75" id="docshape1735" stroked="false">
              <v:imagedata r:id="rId782" o:title=""/>
            </v:shape>
            <v:shape style="position:absolute;left:1238;top:3363;width:2159;height:636" id="docshape1736" coordorigin="1239,3364" coordsize="2159,636" path="m1915,3364l1924,3364,1931,3372,1931,3381,1930,3403,1930,3412,1922,3419,1913,3419,1904,3419,1897,3411,1897,3402,1898,3380,1898,3371,1906,3364,1915,3364xm3397,3999l1239,3999e" filled="false" stroked="true" strokeweight=".5pt" strokecolor="#231f20">
              <v:path arrowok="t"/>
              <v:stroke dashstyle="solid"/>
            </v:shape>
            <v:shape style="position:absolute;left:2694;top:2707;width:224;height:34" type="#_x0000_t75" id="docshape1737" stroked="false">
              <v:imagedata r:id="rId783" o:title=""/>
            </v:shape>
            <v:shape style="position:absolute;left:2694;top:2671;width:232;height:70" id="docshape1738" coordorigin="2694,2672" coordsize="232,70" path="m2917,2708l2918,2741,2694,2739,2917,2708xm2917,2708l2926,2698,2923,2683,2918,2672e" filled="false" stroked="true" strokeweight=".5pt" strokecolor="#231f20">
              <v:path arrowok="t"/>
              <v:stroke dashstyle="solid"/>
            </v:shape>
            <v:shape style="position:absolute;left:2426;top:2639;width:493;height:91" type="#_x0000_t75" id="docshape1739" stroked="false">
              <v:imagedata r:id="rId784" o:title=""/>
            </v:shape>
            <v:shape style="position:absolute;left:2426;top:2639;width:493;height:101" id="docshape1740" coordorigin="2427,2640" coordsize="493,101" path="m2434,2730l2427,2721,2437,2712,2440,2704,2534,2686,2554,2677,2580,2671,2607,2666,2634,2662,2648,2659,2664,2656,2679,2653,2692,2653,2703,2655,2707,2660,2720,2659,2766,2656,2812,2650,2856,2644,2895,2640,2909,2641,2917,2647,2919,2657,2918,2672m2533,2740l2533,2737,2533,2733,2534,2730e" filled="false" stroked="true" strokeweight=".5pt" strokecolor="#231f20">
              <v:path arrowok="t"/>
              <v:stroke dashstyle="solid"/>
            </v:shape>
            <v:shape style="position:absolute;left:2386;top:2666;width:978;height:135" type="#_x0000_t75" id="docshape1741" stroked="false">
              <v:imagedata r:id="rId785" o:title=""/>
            </v:shape>
            <v:shape style="position:absolute;left:1169;top:1339;width:2200;height:2662" type="#_x0000_t75" id="docshape1742" stroked="false">
              <v:imagedata r:id="rId786" o:title=""/>
            </v:shape>
            <v:rect style="position:absolute;left:3441;top:3724;width:454;height:454" id="docshape1743" filled="true" fillcolor="#fdb813" stroked="false">
              <v:fill type="solid"/>
            </v:rect>
            <v:rect style="position:absolute;left:3441;top:3724;width:454;height:454" id="docshape1744" filled="false" stroked="true" strokeweight="1.753pt" strokecolor="#231f20">
              <v:stroke dashstyle="solid"/>
            </v:rect>
            <v:shape style="position:absolute;left:3502;top:3783;width:342;height:357" type="#_x0000_t75" id="docshape1745" stroked="false">
              <v:imagedata r:id="rId787" o:title=""/>
            </v:shape>
            <w10:wrap type="none"/>
          </v:group>
        </w:pict>
      </w:r>
      <w:r>
        <w:rPr>
          <w:color w:val="231F20"/>
        </w:rPr>
        <w:t>When adjusting your chair please refer to any instructions that are provided with the chair or have someone show you how to adjust it and use the controls. If there is no one available to assist you, work through this checklist with another person and observe each other’s postures and body positions.</w:t>
      </w:r>
    </w:p>
    <w:p>
      <w:pPr>
        <w:pStyle w:val="BodyText"/>
        <w:spacing w:line="220" w:lineRule="auto" w:before="109"/>
        <w:ind w:left="425" w:right="613"/>
      </w:pPr>
      <w:r>
        <w:rPr>
          <w:color w:val="231F20"/>
        </w:rPr>
        <w:t>Also, remember to try and avoid sitting for long periods of time. Some form of break from sitting every 20 – 30 minutes is helpful. Even getting up for 20 to 30 seconds to go to a printer or standing while talking on the telephone will provide some relief.</w:t>
      </w:r>
    </w:p>
    <w:p>
      <w:pPr>
        <w:pStyle w:val="Heading4"/>
        <w:spacing w:before="128"/>
        <w:rPr>
          <w:i/>
        </w:rPr>
      </w:pPr>
      <w:r>
        <w:rPr>
          <w:i/>
          <w:color w:val="231F20"/>
          <w:spacing w:val="-4"/>
        </w:rPr>
        <w:t>Seat</w:t>
      </w:r>
    </w:p>
    <w:p>
      <w:pPr>
        <w:pStyle w:val="BodyText"/>
        <w:spacing w:line="218" w:lineRule="auto" w:before="101"/>
        <w:ind w:left="425" w:right="884"/>
        <w:jc w:val="both"/>
      </w:pPr>
      <w:r>
        <w:rPr>
          <w:rFonts w:ascii="Trebuchet MS" w:hAnsi="Trebuchet MS"/>
          <w:i/>
          <w:color w:val="231F20"/>
        </w:rPr>
        <w:t>Height </w:t>
      </w:r>
      <w:r>
        <w:rPr>
          <w:color w:val="231F20"/>
        </w:rPr>
        <w:t>–</w:t>
      </w:r>
      <w:r>
        <w:rPr>
          <w:color w:val="231F20"/>
          <w:spacing w:val="-1"/>
        </w:rPr>
        <w:t> </w:t>
      </w:r>
      <w:r>
        <w:rPr>
          <w:color w:val="231F20"/>
        </w:rPr>
        <w:t>adjust</w:t>
      </w:r>
      <w:r>
        <w:rPr>
          <w:color w:val="231F20"/>
          <w:spacing w:val="-1"/>
        </w:rPr>
        <w:t> </w:t>
      </w:r>
      <w:r>
        <w:rPr>
          <w:color w:val="231F20"/>
        </w:rPr>
        <w:t>chair</w:t>
      </w:r>
      <w:r>
        <w:rPr>
          <w:color w:val="231F20"/>
          <w:spacing w:val="-1"/>
        </w:rPr>
        <w:t> </w:t>
      </w:r>
      <w:r>
        <w:rPr>
          <w:color w:val="231F20"/>
        </w:rPr>
        <w:t>height</w:t>
      </w:r>
      <w:r>
        <w:rPr>
          <w:color w:val="231F20"/>
          <w:spacing w:val="-1"/>
        </w:rPr>
        <w:t> </w:t>
      </w:r>
      <w:r>
        <w:rPr>
          <w:color w:val="231F20"/>
        </w:rPr>
        <w:t>so</w:t>
      </w:r>
      <w:r>
        <w:rPr>
          <w:color w:val="231F20"/>
          <w:spacing w:val="-1"/>
        </w:rPr>
        <w:t> </w:t>
      </w:r>
      <w:r>
        <w:rPr>
          <w:color w:val="231F20"/>
        </w:rPr>
        <w:t>feet</w:t>
      </w:r>
      <w:r>
        <w:rPr>
          <w:color w:val="231F20"/>
          <w:spacing w:val="-1"/>
        </w:rPr>
        <w:t> </w:t>
      </w:r>
      <w:r>
        <w:rPr>
          <w:color w:val="231F20"/>
        </w:rPr>
        <w:t>are</w:t>
      </w:r>
      <w:r>
        <w:rPr>
          <w:color w:val="231F20"/>
          <w:spacing w:val="-1"/>
        </w:rPr>
        <w:t> </w:t>
      </w:r>
      <w:r>
        <w:rPr>
          <w:color w:val="231F20"/>
        </w:rPr>
        <w:t>comfortably</w:t>
      </w:r>
      <w:r>
        <w:rPr>
          <w:color w:val="231F20"/>
          <w:spacing w:val="-1"/>
        </w:rPr>
        <w:t> </w:t>
      </w:r>
      <w:r>
        <w:rPr>
          <w:color w:val="231F20"/>
        </w:rPr>
        <w:t>flat</w:t>
      </w:r>
      <w:r>
        <w:rPr>
          <w:color w:val="231F20"/>
          <w:spacing w:val="-1"/>
        </w:rPr>
        <w:t> </w:t>
      </w:r>
      <w:r>
        <w:rPr>
          <w:color w:val="231F20"/>
        </w:rPr>
        <w:t>on</w:t>
      </w:r>
      <w:r>
        <w:rPr>
          <w:color w:val="231F20"/>
          <w:spacing w:val="-1"/>
        </w:rPr>
        <w:t> </w:t>
      </w:r>
      <w:r>
        <w:rPr>
          <w:color w:val="231F20"/>
        </w:rPr>
        <w:t>the</w:t>
      </w:r>
      <w:r>
        <w:rPr>
          <w:color w:val="231F20"/>
          <w:spacing w:val="-1"/>
        </w:rPr>
        <w:t> </w:t>
      </w:r>
      <w:r>
        <w:rPr>
          <w:color w:val="231F20"/>
        </w:rPr>
        <w:t>floor,</w:t>
      </w:r>
      <w:r>
        <w:rPr>
          <w:color w:val="231F20"/>
          <w:spacing w:val="-1"/>
        </w:rPr>
        <w:t> </w:t>
      </w:r>
      <w:r>
        <w:rPr>
          <w:color w:val="231F20"/>
        </w:rPr>
        <w:t>thighs</w:t>
      </w:r>
      <w:r>
        <w:rPr>
          <w:color w:val="231F20"/>
          <w:spacing w:val="-1"/>
        </w:rPr>
        <w:t> </w:t>
      </w:r>
      <w:r>
        <w:rPr>
          <w:color w:val="231F20"/>
        </w:rPr>
        <w:t>are approximately horizontal and the lower legs approximately vertical. Low heeled shoes will improve comfort of the legs with the chair at this height. See Figure </w:t>
      </w:r>
      <w:r>
        <w:rPr>
          <w:color w:val="231F20"/>
          <w:spacing w:val="-4"/>
        </w:rPr>
        <w:t>A.1.</w:t>
      </w:r>
    </w:p>
    <w:p>
      <w:pPr>
        <w:pStyle w:val="BodyText"/>
        <w:spacing w:before="149"/>
        <w:ind w:left="425"/>
        <w:jc w:val="both"/>
      </w:pPr>
      <w:r>
        <w:rPr>
          <w:rFonts w:ascii="Trebuchet MS" w:hAnsi="Trebuchet MS"/>
          <w:i/>
          <w:color w:val="231F20"/>
        </w:rPr>
        <w:t>Tilt</w:t>
      </w:r>
      <w:r>
        <w:rPr>
          <w:rFonts w:ascii="Trebuchet MS" w:hAnsi="Trebuchet MS"/>
          <w:i/>
          <w:color w:val="231F20"/>
          <w:spacing w:val="-5"/>
        </w:rPr>
        <w:t> </w:t>
      </w:r>
      <w:r>
        <w:rPr>
          <w:color w:val="231F20"/>
        </w:rPr>
        <w:t>(if</w:t>
      </w:r>
      <w:r>
        <w:rPr>
          <w:color w:val="231F20"/>
          <w:spacing w:val="-1"/>
        </w:rPr>
        <w:t> </w:t>
      </w:r>
      <w:r>
        <w:rPr>
          <w:color w:val="231F20"/>
        </w:rPr>
        <w:t>available) –</w:t>
      </w:r>
      <w:r>
        <w:rPr>
          <w:color w:val="231F20"/>
          <w:spacing w:val="-1"/>
        </w:rPr>
        <w:t> </w:t>
      </w:r>
      <w:r>
        <w:rPr>
          <w:color w:val="231F20"/>
        </w:rPr>
        <w:t>set to</w:t>
      </w:r>
      <w:r>
        <w:rPr>
          <w:color w:val="231F20"/>
          <w:spacing w:val="-1"/>
        </w:rPr>
        <w:t> </w:t>
      </w:r>
      <w:r>
        <w:rPr>
          <w:color w:val="231F20"/>
        </w:rPr>
        <w:t>horizontal</w:t>
      </w:r>
      <w:r>
        <w:rPr>
          <w:color w:val="231F20"/>
          <w:spacing w:val="-1"/>
        </w:rPr>
        <w:t> </w:t>
      </w:r>
      <w:r>
        <w:rPr>
          <w:color w:val="231F20"/>
        </w:rPr>
        <w:t>or slightly</w:t>
      </w:r>
      <w:r>
        <w:rPr>
          <w:color w:val="231F20"/>
          <w:spacing w:val="-1"/>
        </w:rPr>
        <w:t> </w:t>
      </w:r>
      <w:r>
        <w:rPr>
          <w:color w:val="231F20"/>
        </w:rPr>
        <w:t>forward</w:t>
      </w:r>
      <w:r>
        <w:rPr>
          <w:color w:val="231F20"/>
          <w:spacing w:val="-1"/>
        </w:rPr>
        <w:t> </w:t>
      </w:r>
      <w:r>
        <w:rPr>
          <w:color w:val="231F20"/>
        </w:rPr>
        <w:t>to suit</w:t>
      </w:r>
      <w:r>
        <w:rPr>
          <w:color w:val="231F20"/>
          <w:spacing w:val="-1"/>
        </w:rPr>
        <w:t> </w:t>
      </w:r>
      <w:r>
        <w:rPr>
          <w:color w:val="231F20"/>
        </w:rPr>
        <w:t>your</w:t>
      </w:r>
      <w:r>
        <w:rPr>
          <w:color w:val="231F20"/>
          <w:spacing w:val="-1"/>
        </w:rPr>
        <w:t> </w:t>
      </w:r>
      <w:r>
        <w:rPr>
          <w:color w:val="231F20"/>
          <w:spacing w:val="-2"/>
        </w:rPr>
        <w:t>comfort.</w:t>
      </w:r>
    </w:p>
    <w:p>
      <w:pPr>
        <w:pStyle w:val="Heading4"/>
        <w:spacing w:before="125"/>
        <w:rPr>
          <w:i/>
        </w:rPr>
      </w:pPr>
      <w:r>
        <w:rPr>
          <w:i/>
          <w:color w:val="231F20"/>
          <w:w w:val="95"/>
        </w:rPr>
        <w:t>Back</w:t>
      </w:r>
      <w:r>
        <w:rPr>
          <w:i/>
          <w:color w:val="231F20"/>
          <w:spacing w:val="-3"/>
          <w:w w:val="95"/>
        </w:rPr>
        <w:t> </w:t>
      </w:r>
      <w:r>
        <w:rPr>
          <w:i/>
          <w:color w:val="231F20"/>
          <w:spacing w:val="-2"/>
        </w:rPr>
        <w:t>support</w:t>
      </w:r>
    </w:p>
    <w:p>
      <w:pPr>
        <w:pStyle w:val="BodyText"/>
        <w:spacing w:line="218" w:lineRule="auto" w:before="101"/>
        <w:ind w:left="425" w:right="889"/>
      </w:pPr>
      <w:r>
        <w:rPr>
          <w:rFonts w:ascii="Trebuchet MS" w:hAnsi="Trebuchet MS"/>
          <w:i/>
          <w:color w:val="231F20"/>
        </w:rPr>
        <w:t>Height </w:t>
      </w:r>
      <w:r>
        <w:rPr>
          <w:color w:val="231F20"/>
        </w:rPr>
        <w:t>– start by raising the backrest to its maximum height. Then sit in the chair and check the fit of the backrest to the curve of the lower back. If it’s not comfortable, lower the height by several centimetres and try this position. See Figure A.2.</w:t>
      </w:r>
    </w:p>
    <w:p>
      <w:pPr>
        <w:pStyle w:val="BodyText"/>
        <w:spacing w:line="220" w:lineRule="auto" w:before="114"/>
        <w:ind w:left="425" w:right="815"/>
        <w:jc w:val="both"/>
      </w:pPr>
      <w:r>
        <w:rPr>
          <w:color w:val="231F20"/>
        </w:rPr>
        <w:t>Repeat this adjustment and try each new position until the most comfortable fit is found. Ensure that the backrest supports the curve of your lower back and is not placed too low.</w:t>
      </w:r>
    </w:p>
    <w:p>
      <w:pPr>
        <w:pStyle w:val="BodyText"/>
        <w:spacing w:line="218" w:lineRule="auto" w:before="112"/>
        <w:ind w:left="425" w:right="999"/>
      </w:pPr>
      <w:r>
        <w:rPr>
          <w:rFonts w:ascii="Trebuchet MS" w:hAnsi="Trebuchet MS"/>
          <w:i/>
          <w:color w:val="231F20"/>
        </w:rPr>
        <w:t>Forward/backward position </w:t>
      </w:r>
      <w:r>
        <w:rPr>
          <w:color w:val="231F20"/>
        </w:rPr>
        <w:t>– adjust the position of the backrest until a comfortable pressure is exerted on the lower back area while seated in the</w:t>
      </w:r>
      <w:r>
        <w:rPr>
          <w:color w:val="231F20"/>
          <w:spacing w:val="40"/>
        </w:rPr>
        <w:t> </w:t>
      </w:r>
      <w:r>
        <w:rPr>
          <w:color w:val="231F20"/>
        </w:rPr>
        <w:t>usual working posture at the desk. See Figure A.2.</w:t>
      </w:r>
    </w:p>
    <w:p>
      <w:pPr>
        <w:spacing w:after="0" w:line="218" w:lineRule="auto"/>
        <w:sectPr>
          <w:type w:val="continuous"/>
          <w:pgSz w:w="11900" w:h="16840"/>
          <w:pgMar w:header="0" w:footer="885" w:top="320" w:bottom="280" w:left="280" w:right="180"/>
          <w:cols w:num="2" w:equalWidth="0">
            <w:col w:w="671" w:space="2759"/>
            <w:col w:w="8010"/>
          </w:cols>
        </w:sectPr>
      </w:pPr>
    </w:p>
    <w:p>
      <w:pPr>
        <w:pStyle w:val="BodyText"/>
        <w:rPr>
          <w:sz w:val="20"/>
        </w:rPr>
      </w:pPr>
    </w:p>
    <w:p>
      <w:pPr>
        <w:spacing w:after="0"/>
        <w:rPr>
          <w:sz w:val="20"/>
        </w:rPr>
        <w:sectPr>
          <w:headerReference w:type="default" r:id="rId788"/>
          <w:headerReference w:type="even" r:id="rId789"/>
          <w:pgSz w:w="11900" w:h="16840"/>
          <w:pgMar w:header="385" w:footer="885" w:top="1240" w:bottom="1080" w:left="280" w:right="1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spacing w:before="140"/>
        <w:ind w:left="425" w:right="0" w:firstLine="0"/>
        <w:jc w:val="left"/>
        <w:rPr>
          <w:rFonts w:ascii="Verdana"/>
          <w:i/>
          <w:sz w:val="16"/>
        </w:rPr>
      </w:pPr>
      <w:r>
        <w:rPr>
          <w:rFonts w:ascii="Verdana"/>
          <w:i/>
          <w:color w:val="231F20"/>
          <w:spacing w:val="-5"/>
          <w:w w:val="85"/>
          <w:sz w:val="16"/>
        </w:rPr>
        <w:t>A.3</w:t>
      </w: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spacing w:before="11"/>
        <w:rPr>
          <w:rFonts w:ascii="Verdana"/>
          <w:i/>
          <w:sz w:val="17"/>
        </w:rPr>
      </w:pPr>
    </w:p>
    <w:p>
      <w:pPr>
        <w:spacing w:before="0"/>
        <w:ind w:left="425" w:right="0" w:firstLine="0"/>
        <w:jc w:val="left"/>
        <w:rPr>
          <w:rFonts w:ascii="Verdana"/>
          <w:i/>
          <w:sz w:val="16"/>
        </w:rPr>
      </w:pPr>
      <w:r>
        <w:rPr>
          <w:rFonts w:ascii="Verdana"/>
          <w:i/>
          <w:color w:val="231F20"/>
          <w:spacing w:val="-5"/>
          <w:w w:val="85"/>
          <w:sz w:val="16"/>
        </w:rPr>
        <w:t>A.4</w:t>
      </w: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spacing w:before="2"/>
        <w:rPr>
          <w:rFonts w:ascii="Verdana"/>
          <w:i/>
          <w:sz w:val="20"/>
        </w:rPr>
      </w:pPr>
    </w:p>
    <w:p>
      <w:pPr>
        <w:spacing w:before="1"/>
        <w:ind w:left="425" w:right="0" w:firstLine="0"/>
        <w:jc w:val="left"/>
        <w:rPr>
          <w:rFonts w:ascii="Verdana"/>
          <w:i/>
          <w:sz w:val="16"/>
        </w:rPr>
      </w:pPr>
      <w:r>
        <w:rPr>
          <w:rFonts w:ascii="Verdana"/>
          <w:i/>
          <w:color w:val="231F20"/>
          <w:spacing w:val="-5"/>
          <w:w w:val="85"/>
          <w:sz w:val="16"/>
        </w:rPr>
        <w:t>A.5</w:t>
      </w:r>
    </w:p>
    <w:p>
      <w:pPr>
        <w:spacing w:line="240" w:lineRule="auto" w:before="9"/>
        <w:rPr>
          <w:rFonts w:ascii="Verdana"/>
          <w:i/>
          <w:sz w:val="18"/>
        </w:rPr>
      </w:pPr>
      <w:r>
        <w:rPr/>
        <w:br w:type="column"/>
      </w:r>
      <w:r>
        <w:rPr>
          <w:rFonts w:ascii="Verdana"/>
          <w:i/>
          <w:sz w:val="18"/>
        </w:rPr>
      </w:r>
    </w:p>
    <w:p>
      <w:pPr>
        <w:pStyle w:val="BodyText"/>
        <w:spacing w:line="220" w:lineRule="auto"/>
        <w:ind w:left="425" w:right="978"/>
      </w:pPr>
      <w:r>
        <w:rPr>
          <w:color w:val="231F20"/>
        </w:rPr>
        <w:t>The backrest position should not feel as though it pushes you out of the seat or</w:t>
      </w:r>
      <w:r>
        <w:rPr>
          <w:color w:val="231F20"/>
          <w:spacing w:val="-6"/>
        </w:rPr>
        <w:t> </w:t>
      </w:r>
      <w:r>
        <w:rPr>
          <w:color w:val="231F20"/>
        </w:rPr>
        <w:t>that</w:t>
      </w:r>
      <w:r>
        <w:rPr>
          <w:color w:val="231F20"/>
          <w:spacing w:val="-5"/>
        </w:rPr>
        <w:t> </w:t>
      </w:r>
      <w:r>
        <w:rPr>
          <w:color w:val="231F20"/>
        </w:rPr>
        <w:t>you</w:t>
      </w:r>
      <w:r>
        <w:rPr>
          <w:color w:val="231F20"/>
          <w:spacing w:val="-5"/>
        </w:rPr>
        <w:t> </w:t>
      </w:r>
      <w:r>
        <w:rPr>
          <w:color w:val="231F20"/>
        </w:rPr>
        <w:t>have</w:t>
      </w:r>
      <w:r>
        <w:rPr>
          <w:color w:val="231F20"/>
          <w:spacing w:val="-6"/>
        </w:rPr>
        <w:t> </w:t>
      </w:r>
      <w:r>
        <w:rPr>
          <w:color w:val="231F20"/>
        </w:rPr>
        <w:t>to</w:t>
      </w:r>
      <w:r>
        <w:rPr>
          <w:color w:val="231F20"/>
          <w:spacing w:val="-5"/>
        </w:rPr>
        <w:t> </w:t>
      </w:r>
      <w:r>
        <w:rPr>
          <w:color w:val="231F20"/>
        </w:rPr>
        <w:t>lean</w:t>
      </w:r>
      <w:r>
        <w:rPr>
          <w:color w:val="231F20"/>
          <w:spacing w:val="-5"/>
        </w:rPr>
        <w:t> </w:t>
      </w:r>
      <w:r>
        <w:rPr>
          <w:color w:val="231F20"/>
        </w:rPr>
        <w:t>back</w:t>
      </w:r>
      <w:r>
        <w:rPr>
          <w:color w:val="231F20"/>
          <w:spacing w:val="-5"/>
        </w:rPr>
        <w:t> </w:t>
      </w:r>
      <w:r>
        <w:rPr>
          <w:color w:val="231F20"/>
        </w:rPr>
        <w:t>too</w:t>
      </w:r>
      <w:r>
        <w:rPr>
          <w:color w:val="231F20"/>
          <w:spacing w:val="-6"/>
        </w:rPr>
        <w:t> </w:t>
      </w:r>
      <w:r>
        <w:rPr>
          <w:color w:val="231F20"/>
        </w:rPr>
        <w:t>far</w:t>
      </w:r>
      <w:r>
        <w:rPr>
          <w:color w:val="231F20"/>
          <w:spacing w:val="-5"/>
        </w:rPr>
        <w:t> </w:t>
      </w:r>
      <w:r>
        <w:rPr>
          <w:color w:val="231F20"/>
        </w:rPr>
        <w:t>to</w:t>
      </w:r>
      <w:r>
        <w:rPr>
          <w:color w:val="231F20"/>
          <w:spacing w:val="-5"/>
        </w:rPr>
        <w:t> </w:t>
      </w:r>
      <w:r>
        <w:rPr>
          <w:color w:val="231F20"/>
        </w:rPr>
        <w:t>reach</w:t>
      </w:r>
      <w:r>
        <w:rPr>
          <w:color w:val="231F20"/>
          <w:spacing w:val="-5"/>
        </w:rPr>
        <w:t> </w:t>
      </w:r>
      <w:r>
        <w:rPr>
          <w:color w:val="231F20"/>
        </w:rPr>
        <w:t>it.</w:t>
      </w:r>
      <w:r>
        <w:rPr>
          <w:color w:val="231F20"/>
          <w:spacing w:val="-6"/>
        </w:rPr>
        <w:t> </w:t>
      </w:r>
      <w:r>
        <w:rPr>
          <w:color w:val="231F20"/>
        </w:rPr>
        <w:t>There</w:t>
      </w:r>
      <w:r>
        <w:rPr>
          <w:color w:val="231F20"/>
          <w:spacing w:val="-5"/>
        </w:rPr>
        <w:t> </w:t>
      </w:r>
      <w:r>
        <w:rPr>
          <w:color w:val="231F20"/>
        </w:rPr>
        <w:t>should</w:t>
      </w:r>
      <w:r>
        <w:rPr>
          <w:color w:val="231F20"/>
          <w:spacing w:val="-5"/>
        </w:rPr>
        <w:t> </w:t>
      </w:r>
      <w:r>
        <w:rPr>
          <w:color w:val="231F20"/>
        </w:rPr>
        <w:t>be</w:t>
      </w:r>
      <w:r>
        <w:rPr>
          <w:color w:val="231F20"/>
          <w:spacing w:val="-5"/>
        </w:rPr>
        <w:t> </w:t>
      </w:r>
      <w:r>
        <w:rPr>
          <w:color w:val="231F20"/>
        </w:rPr>
        <w:t>a</w:t>
      </w:r>
      <w:r>
        <w:rPr>
          <w:color w:val="231F20"/>
          <w:spacing w:val="-6"/>
        </w:rPr>
        <w:t> </w:t>
      </w:r>
      <w:r>
        <w:rPr>
          <w:color w:val="231F20"/>
        </w:rPr>
        <w:t>two-</w:t>
      </w:r>
      <w:r>
        <w:rPr>
          <w:color w:val="231F20"/>
          <w:spacing w:val="-2"/>
        </w:rPr>
        <w:t>finger</w:t>
      </w:r>
    </w:p>
    <w:p>
      <w:pPr>
        <w:pStyle w:val="BodyText"/>
        <w:spacing w:line="220" w:lineRule="auto"/>
        <w:ind w:left="425" w:right="613"/>
      </w:pPr>
      <w:r>
        <w:rPr/>
        <w:pict>
          <v:group style="position:absolute;margin-left:35.295002pt;margin-top:-19.364819pt;width:160.5pt;height:160.8pt;mso-position-horizontal-relative:page;mso-position-vertical-relative:paragraph;z-index:15767552" id="docshapegroup1748" coordorigin="706,-387" coordsize="3210,3216">
            <v:shape style="position:absolute;left:705;top:-376;width:3204;height:3197" type="#_x0000_t75" id="docshape1749" stroked="false">
              <v:imagedata r:id="rId790" o:title=""/>
            </v:shape>
            <v:shape style="position:absolute;left:1381;top:2187;width:275;height:290" id="docshape1750" coordorigin="1381,2187" coordsize="275,290" path="m1381,2427l1576,2232m1656,2477l1656,2187e" filled="false" stroked="true" strokeweight=".5pt" strokecolor="#231f20">
              <v:path arrowok="t"/>
              <v:stroke dashstyle="solid"/>
            </v:shape>
            <v:shape style="position:absolute;left:919;top:243;width:423;height:1879" type="#_x0000_t75" id="docshape1751" stroked="false">
              <v:imagedata r:id="rId791" o:title=""/>
            </v:shape>
            <v:shape style="position:absolute;left:919;top:243;width:423;height:1879" id="docshape1752" coordorigin="920,244" coordsize="423,1879" path="m1085,1716l1173,1716,1153,1720,1129,1722,1106,1720,1085,1716xm1273,921l1255,879,1239,823,1226,759,1223,693,1221,657,1216,604,1208,536,1199,459,1161,394,1124,341,1088,299,1055,266,1000,244,949,266,920,319,928,389,941,426,959,489,980,570,1003,664,1025,764,1045,864,1062,958,1073,1040,1078,1103,1079,1180,1077,1272,1075,1371,1072,1470,1068,1562,1064,1640,1060,1696,1057,1723,1046,1843,1050,1937,1068,2007,1096,2057,1133,2090,1175,2110,1219,2119,1264,2122,1306,2120,1343,2118,1340,2095,1304,2088,1289,2082,1276,2063,1267,2034,1262,2000,1260,1999,1259,1999,1257,1999,1210,1974,1190,1925,1188,1861,1195,1793,1202,1727,1237,1653,1265,1574,1286,1493,1301,1410,1311,1325,1316,1241,1319,1159,1318,1078,1314,1077,1309,1075,1304,1073,1292,1050,1288,1009,1284,961,1273,921xe" filled="false" stroked="true" strokeweight=".5pt" strokecolor="#231f20">
              <v:path arrowok="t"/>
              <v:stroke dashstyle="solid"/>
            </v:shape>
            <v:shape style="position:absolute;left:1085;top:1716;width:89;height:6" type="#_x0000_t75" id="docshape1753" stroked="false">
              <v:imagedata r:id="rId128" o:title=""/>
            </v:shape>
            <v:shape style="position:absolute;left:1085;top:1716;width:89;height:6" id="docshape1754" coordorigin="1085,1716" coordsize="89,6" path="m1173,1716l1085,1716,1106,1720,1129,1722,1153,1720,1173,1716xe" filled="false" stroked="true" strokeweight=".5pt" strokecolor="#231f20">
              <v:path arrowok="t"/>
              <v:stroke dashstyle="solid"/>
            </v:shape>
            <v:shape style="position:absolute;left:1085;top:1716;width:89;height:6" type="#_x0000_t75" id="docshape1755" stroked="false">
              <v:imagedata r:id="rId128" o:title=""/>
            </v:shape>
            <v:shape style="position:absolute;left:1772;top:2248;width:293;height:573" type="#_x0000_t75" id="docshape1756" stroked="false">
              <v:imagedata r:id="rId792" o:title=""/>
            </v:shape>
            <v:shape style="position:absolute;left:1772;top:2248;width:293;height:573" id="docshape1757" coordorigin="1773,2249" coordsize="293,573" path="m2030,2667l2033,2249,1801,2249,1801,2668,1773,2668,1773,2821m2065,2821l2065,2667,2030,2667e" filled="false" stroked="true" strokeweight=".5pt" strokecolor="#231f20">
              <v:path arrowok="t"/>
              <v:stroke dashstyle="solid"/>
            </v:shape>
            <v:shape style="position:absolute;left:1391;top:2104;width:1239;height:145" type="#_x0000_t75" id="docshape1758" stroked="false">
              <v:imagedata r:id="rId793" o:title=""/>
            </v:shape>
            <v:shape style="position:absolute;left:1391;top:2104;width:1239;height:145" id="docshape1759" coordorigin="1392,2104" coordsize="1239,145" path="m1456,2221l1470,2223,1492,2225,1522,2227,1558,2229,1559,2227,1558,2229,1579,2230,1603,2231,1628,2231,1654,2232,1654,2228,1654,2232,1918,2239,2199,2244,2422,2247,2513,2248,2543,2221,2582,2185,2616,2151,2631,2128,1392,2104,1392,2143,1395,2177,1413,2204,1456,2221xe" filled="false" stroked="true" strokeweight=".5pt" strokecolor="#231f20">
              <v:path arrowok="t"/>
              <v:stroke dashstyle="solid"/>
            </v:shape>
            <v:shape style="position:absolute;left:1262;top:1999;width:79;height:96" type="#_x0000_t75" id="docshape1760" stroked="false">
              <v:imagedata r:id="rId794" o:title=""/>
            </v:shape>
            <v:shape style="position:absolute;left:1262;top:1999;width:79;height:96" id="docshape1761" coordorigin="1262,2000" coordsize="79,96" path="m1304,2088l1340,2095,1332,2005,1317,2004,1304,2003,1288,2002,1262,2000,1267,2034,1276,2063,1289,2082,1304,2088xe" filled="false" stroked="true" strokeweight=".5pt" strokecolor="#231f20">
              <v:path arrowok="t"/>
              <v:stroke dashstyle="solid"/>
            </v:shape>
            <v:shape style="position:absolute;left:2755;top:2128;width:43;height:6" type="#_x0000_t75" id="docshape1762" stroked="false">
              <v:imagedata r:id="rId795" o:title=""/>
            </v:shape>
            <v:shape style="position:absolute;left:2755;top:2128;width:43;height:6" id="docshape1763" coordorigin="2755,2128" coordsize="43,6" path="m2755,2128l2797,2133,2796,2132,2795,2130,2793,2128,2755,2128xe" filled="false" stroked="true" strokeweight=".5pt" strokecolor="#231f20">
              <v:path arrowok="t"/>
              <v:stroke dashstyle="solid"/>
            </v:shape>
            <v:shape style="position:absolute;left:1335;top:1943;width:1605;height:209" type="#_x0000_t75" id="docshape1764" stroked="false">
              <v:imagedata r:id="rId796" o:title=""/>
            </v:shape>
            <v:shape style="position:absolute;left:1335;top:1943;width:1605;height:209" id="docshape1765" coordorigin="1336,1944" coordsize="1605,209" path="m2684,2000l2417,1988,1960,1969,1528,1951,1336,1944,2755,2128,2793,2128,2795,2130,2796,2132,2797,2133,2940,2152,2900,2100,2845,2053,2774,2017,2684,2000xe" filled="false" stroked="true" strokeweight=".5pt" strokecolor="#231f20">
              <v:path arrowok="t"/>
              <v:stroke dashstyle="solid"/>
            </v:shape>
            <v:shape style="position:absolute;left:1262;top:1842;width:1735;height:374" type="#_x0000_t75" id="docshape1766" stroked="false">
              <v:imagedata r:id="rId797" o:title=""/>
            </v:shape>
            <v:shape style="position:absolute;left:1262;top:1842;width:1735;height:374" id="docshape1767" coordorigin="1262,1842" coordsize="1735,374" path="m2970,2005l2930,1957,2872,1920,2801,1892,2722,1873,2640,1860,2562,1853,2492,1850,2249,1848,1859,1845,1498,1843,1339,1842,1299,1856,1275,1894,1263,1945,1262,2000,1267,2034,1304,2088,1392,2104,2631,2128,2793,2128,2795,2130,2796,2132,2797,2133,2816,2159,2838,2186,2862,2207,2887,2216,2945,2200,2985,2157,2997,2091,2970,2005xe" filled="false" stroked="true" strokeweight=".5pt" strokecolor="#231f20">
              <v:path arrowok="t"/>
              <v:stroke dashstyle="solid"/>
            </v:shape>
            <v:shape style="position:absolute;left:1307;top:2388;width:113;height:114" type="#_x0000_t75" id="docshape1768" stroked="false">
              <v:imagedata r:id="rId798" o:title=""/>
            </v:shape>
            <v:shape style="position:absolute;left:1302;top:2383;width:123;height:124" type="#_x0000_t75" id="docshape1769" stroked="false">
              <v:imagedata r:id="rId799" o:title=""/>
            </v:shape>
            <v:shape style="position:absolute;left:1609;top:2439;width:80;height:129" type="#_x0000_t75" id="docshape1770" stroked="false">
              <v:imagedata r:id="rId800" o:title=""/>
            </v:shape>
            <v:shape style="position:absolute;left:1609;top:2439;width:80;height:129" id="docshape1771" coordorigin="1609,2440" coordsize="80,129" path="m1611,2477l1612,2543,1647,2568,1662,2565,1675,2557,1684,2545,1687,2530,1689,2480,1687,2466,1680,2453,1668,2444,1655,2440,1654,2440,1653,2440,1651,2440,1636,2442,1624,2450,1615,2462,1611,2477xe" filled="false" stroked="true" strokeweight=".5pt" strokecolor="#231f20">
              <v:path arrowok="t"/>
              <v:stroke dashstyle="solid"/>
            </v:shape>
            <v:shape style="position:absolute;left:3452;top:933;width:457;height:34" type="#_x0000_t75" id="docshape1772" stroked="false">
              <v:imagedata r:id="rId801" o:title=""/>
            </v:shape>
            <v:shape style="position:absolute;left:3452;top:933;width:458;height:34" id="docshape1773" coordorigin="3453,934" coordsize="458,34" path="m3453,965l3911,967,3911,934,3453,965xe" filled="false" stroked="true" strokeweight=".5pt" strokecolor="#231f20">
              <v:path arrowok="t"/>
              <v:stroke dashstyle="solid"/>
            </v:shape>
            <v:shape style="position:absolute;left:2840;top:763;width:1069;height:179" type="#_x0000_t75" id="docshape1774" stroked="false">
              <v:imagedata r:id="rId802" o:title=""/>
            </v:shape>
            <v:shape style="position:absolute;left:2840;top:763;width:1070;height:179" id="docshape1775" coordorigin="2841,764" coordsize="1070,179" path="m3446,764l3416,764,3381,770,3345,778,3312,786,3250,795,3185,806,3127,820,3081,840,2860,882,2853,897,2845,912,2841,927,2846,943,2867,939,2908,934,3039,921,3123,914,3217,906,3318,897,3423,889,3529,880,3633,870,3733,861,3827,852,3911,844,3911,764,3854,768,3762,772,3659,775,3568,777,3512,778,3493,777,3478,773,3463,768,3446,764xe" filled="false" stroked="true" strokeweight=".5pt" strokecolor="#231f20">
              <v:path arrowok="t"/>
              <v:stroke dashstyle="solid"/>
            </v:shape>
            <v:shape style="position:absolute;left:2845;top:844;width:1064;height:129" type="#_x0000_t75" id="docshape1776" stroked="false">
              <v:imagedata r:id="rId803" o:title=""/>
            </v:shape>
            <v:shape style="position:absolute;left:2845;top:844;width:1066;height:129" id="docshape1777" coordorigin="2845,844" coordsize="1066,129" path="m3911,924l3911,844,2846,943,2845,967,2977,972,3182,971,3370,967,3453,965,3476,950,3508,942,3544,938,3578,935,3638,932,3744,930,3849,927,3911,924xe" filled="false" stroked="true" strokeweight=".5pt" strokecolor="#231f20">
              <v:path arrowok="t"/>
              <v:stroke dashstyle="solid"/>
            </v:shape>
            <v:shape style="position:absolute;left:2845;top:843;width:1064;height:99" type="#_x0000_t75" id="docshape1778" stroked="false">
              <v:imagedata r:id="rId804" o:title=""/>
            </v:shape>
            <v:shape style="position:absolute;left:2845;top:843;width:1065;height:100" id="docshape1779" coordorigin="2846,844" coordsize="1065,100" path="m3911,844l3827,852,3733,861,3633,870,3529,880,3423,889,3318,897,3217,906,3123,914,3039,921,2966,928,2867,939,2846,943,3911,844,3911,844xe" filled="false" stroked="true" strokeweight=".5pt" strokecolor="#231f20">
              <v:path arrowok="t"/>
              <v:stroke dashstyle="solid"/>
            </v:shape>
            <v:shape style="position:absolute;left:2502;top:978;width:1407;height:130" type="#_x0000_t75" id="docshape1780" stroked="false">
              <v:imagedata r:id="rId805" o:title=""/>
            </v:shape>
            <v:shape style="position:absolute;left:1121;top:-388;width:2794;height:3216" type="#_x0000_t75" id="docshape1781" stroked="false">
              <v:imagedata r:id="rId806" o:title=""/>
            </v:shape>
            <w10:wrap type="none"/>
          </v:group>
        </w:pict>
      </w:r>
      <w:r>
        <w:rPr>
          <w:color w:val="231F20"/>
        </w:rPr>
        <w:t>clearance</w:t>
      </w:r>
      <w:r>
        <w:rPr>
          <w:color w:val="231F20"/>
          <w:spacing w:val="-1"/>
        </w:rPr>
        <w:t> </w:t>
      </w:r>
      <w:r>
        <w:rPr>
          <w:color w:val="231F20"/>
        </w:rPr>
        <w:t>between</w:t>
      </w:r>
      <w:r>
        <w:rPr>
          <w:color w:val="231F20"/>
          <w:spacing w:val="-1"/>
        </w:rPr>
        <w:t> </w:t>
      </w:r>
      <w:r>
        <w:rPr>
          <w:color w:val="231F20"/>
        </w:rPr>
        <w:t>the</w:t>
      </w:r>
      <w:r>
        <w:rPr>
          <w:color w:val="231F20"/>
          <w:spacing w:val="-1"/>
        </w:rPr>
        <w:t> </w:t>
      </w:r>
      <w:r>
        <w:rPr>
          <w:color w:val="231F20"/>
        </w:rPr>
        <w:t>front</w:t>
      </w:r>
      <w:r>
        <w:rPr>
          <w:color w:val="231F20"/>
          <w:spacing w:val="-1"/>
        </w:rPr>
        <w:t> </w:t>
      </w:r>
      <w:r>
        <w:rPr>
          <w:color w:val="231F20"/>
        </w:rPr>
        <w:t>of</w:t>
      </w:r>
      <w:r>
        <w:rPr>
          <w:color w:val="231F20"/>
          <w:spacing w:val="-1"/>
        </w:rPr>
        <w:t> </w:t>
      </w:r>
      <w:r>
        <w:rPr>
          <w:color w:val="231F20"/>
        </w:rPr>
        <w:t>the</w:t>
      </w:r>
      <w:r>
        <w:rPr>
          <w:color w:val="231F20"/>
          <w:spacing w:val="-1"/>
        </w:rPr>
        <w:t> </w:t>
      </w:r>
      <w:r>
        <w:rPr>
          <w:color w:val="231F20"/>
        </w:rPr>
        <w:t>chair</w:t>
      </w:r>
      <w:r>
        <w:rPr>
          <w:color w:val="231F20"/>
          <w:spacing w:val="-1"/>
        </w:rPr>
        <w:t> </w:t>
      </w:r>
      <w:r>
        <w:rPr>
          <w:color w:val="231F20"/>
        </w:rPr>
        <w:t>and</w:t>
      </w:r>
      <w:r>
        <w:rPr>
          <w:color w:val="231F20"/>
          <w:spacing w:val="-1"/>
        </w:rPr>
        <w:t> </w:t>
      </w:r>
      <w:r>
        <w:rPr>
          <w:color w:val="231F20"/>
        </w:rPr>
        <w:t>the</w:t>
      </w:r>
      <w:r>
        <w:rPr>
          <w:color w:val="231F20"/>
          <w:spacing w:val="-1"/>
        </w:rPr>
        <w:t> </w:t>
      </w:r>
      <w:r>
        <w:rPr>
          <w:color w:val="231F20"/>
        </w:rPr>
        <w:t>back</w:t>
      </w:r>
      <w:r>
        <w:rPr>
          <w:color w:val="231F20"/>
          <w:spacing w:val="-1"/>
        </w:rPr>
        <w:t> </w:t>
      </w:r>
      <w:r>
        <w:rPr>
          <w:color w:val="231F20"/>
        </w:rPr>
        <w:t>of</w:t>
      </w:r>
      <w:r>
        <w:rPr>
          <w:color w:val="231F20"/>
          <w:spacing w:val="-1"/>
        </w:rPr>
        <w:t> </w:t>
      </w:r>
      <w:r>
        <w:rPr>
          <w:color w:val="231F20"/>
        </w:rPr>
        <w:t>the</w:t>
      </w:r>
      <w:r>
        <w:rPr>
          <w:color w:val="231F20"/>
          <w:spacing w:val="-1"/>
        </w:rPr>
        <w:t> </w:t>
      </w:r>
      <w:r>
        <w:rPr>
          <w:color w:val="231F20"/>
        </w:rPr>
        <w:t>knee.</w:t>
      </w:r>
      <w:r>
        <w:rPr>
          <w:color w:val="231F20"/>
          <w:spacing w:val="-1"/>
        </w:rPr>
        <w:t> </w:t>
      </w:r>
      <w:r>
        <w:rPr>
          <w:color w:val="231F20"/>
        </w:rPr>
        <w:t>Trial</w:t>
      </w:r>
      <w:r>
        <w:rPr>
          <w:color w:val="231F20"/>
          <w:spacing w:val="-1"/>
        </w:rPr>
        <w:t> </w:t>
      </w:r>
      <w:r>
        <w:rPr>
          <w:color w:val="231F20"/>
        </w:rPr>
        <w:t>a</w:t>
      </w:r>
      <w:r>
        <w:rPr>
          <w:color w:val="231F20"/>
          <w:spacing w:val="-1"/>
        </w:rPr>
        <w:t> </w:t>
      </w:r>
      <w:r>
        <w:rPr>
          <w:color w:val="231F20"/>
        </w:rPr>
        <w:t>number of different positions until the best fit is achieved. A slight backward tilt is a preferred position as the force on the lower back is reduced. However, some people</w:t>
      </w:r>
      <w:r>
        <w:rPr>
          <w:color w:val="231F20"/>
          <w:spacing w:val="-1"/>
        </w:rPr>
        <w:t> </w:t>
      </w:r>
      <w:r>
        <w:rPr>
          <w:color w:val="231F20"/>
        </w:rPr>
        <w:t>prefer</w:t>
      </w:r>
      <w:r>
        <w:rPr>
          <w:color w:val="231F20"/>
          <w:spacing w:val="-1"/>
        </w:rPr>
        <w:t> </w:t>
      </w:r>
      <w:r>
        <w:rPr>
          <w:color w:val="231F20"/>
        </w:rPr>
        <w:t>to</w:t>
      </w:r>
      <w:r>
        <w:rPr>
          <w:color w:val="231F20"/>
          <w:spacing w:val="-1"/>
        </w:rPr>
        <w:t> </w:t>
      </w:r>
      <w:r>
        <w:rPr>
          <w:color w:val="231F20"/>
        </w:rPr>
        <w:t>sit</w:t>
      </w:r>
      <w:r>
        <w:rPr>
          <w:color w:val="231F20"/>
          <w:spacing w:val="-1"/>
        </w:rPr>
        <w:t> </w:t>
      </w:r>
      <w:r>
        <w:rPr>
          <w:color w:val="231F20"/>
        </w:rPr>
        <w:t>upright.</w:t>
      </w:r>
      <w:r>
        <w:rPr>
          <w:color w:val="231F20"/>
          <w:spacing w:val="-1"/>
        </w:rPr>
        <w:t> </w:t>
      </w:r>
      <w:r>
        <w:rPr>
          <w:color w:val="231F20"/>
        </w:rPr>
        <w:t>You</w:t>
      </w:r>
      <w:r>
        <w:rPr>
          <w:color w:val="231F20"/>
          <w:spacing w:val="-1"/>
        </w:rPr>
        <w:t> </w:t>
      </w:r>
      <w:r>
        <w:rPr>
          <w:color w:val="231F20"/>
        </w:rPr>
        <w:t>can</w:t>
      </w:r>
      <w:r>
        <w:rPr>
          <w:color w:val="231F20"/>
          <w:spacing w:val="-1"/>
        </w:rPr>
        <w:t> </w:t>
      </w:r>
      <w:r>
        <w:rPr>
          <w:color w:val="231F20"/>
        </w:rPr>
        <w:t>vary</w:t>
      </w:r>
      <w:r>
        <w:rPr>
          <w:color w:val="231F20"/>
          <w:spacing w:val="-1"/>
        </w:rPr>
        <w:t> </w:t>
      </w:r>
      <w:r>
        <w:rPr>
          <w:color w:val="231F20"/>
        </w:rPr>
        <w:t>this</w:t>
      </w:r>
      <w:r>
        <w:rPr>
          <w:color w:val="231F20"/>
          <w:spacing w:val="-1"/>
        </w:rPr>
        <w:t> </w:t>
      </w:r>
      <w:r>
        <w:rPr>
          <w:color w:val="231F20"/>
        </w:rPr>
        <w:t>angle</w:t>
      </w:r>
      <w:r>
        <w:rPr>
          <w:color w:val="231F20"/>
          <w:spacing w:val="-1"/>
        </w:rPr>
        <w:t> </w:t>
      </w:r>
      <w:r>
        <w:rPr>
          <w:color w:val="231F20"/>
        </w:rPr>
        <w:t>to</w:t>
      </w:r>
      <w:r>
        <w:rPr>
          <w:color w:val="231F20"/>
          <w:spacing w:val="-1"/>
        </w:rPr>
        <w:t> </w:t>
      </w:r>
      <w:r>
        <w:rPr>
          <w:color w:val="231F20"/>
        </w:rPr>
        <w:t>provide</w:t>
      </w:r>
      <w:r>
        <w:rPr>
          <w:color w:val="231F20"/>
          <w:spacing w:val="-1"/>
        </w:rPr>
        <w:t> </w:t>
      </w:r>
      <w:r>
        <w:rPr>
          <w:color w:val="231F20"/>
        </w:rPr>
        <w:t>changes</w:t>
      </w:r>
      <w:r>
        <w:rPr>
          <w:color w:val="231F20"/>
          <w:spacing w:val="-1"/>
        </w:rPr>
        <w:t> </w:t>
      </w:r>
      <w:r>
        <w:rPr>
          <w:color w:val="231F20"/>
        </w:rPr>
        <w:t>in</w:t>
      </w:r>
      <w:r>
        <w:rPr>
          <w:color w:val="231F20"/>
          <w:spacing w:val="-1"/>
        </w:rPr>
        <w:t> </w:t>
      </w:r>
      <w:r>
        <w:rPr>
          <w:color w:val="231F20"/>
        </w:rPr>
        <w:t>posture from time to time.</w:t>
      </w:r>
    </w:p>
    <w:p>
      <w:pPr>
        <w:pStyle w:val="Heading4"/>
        <w:spacing w:before="125"/>
        <w:rPr>
          <w:i/>
        </w:rPr>
      </w:pPr>
      <w:r>
        <w:rPr>
          <w:i/>
          <w:color w:val="231F20"/>
          <w:spacing w:val="-2"/>
          <w:w w:val="95"/>
        </w:rPr>
        <w:t>Armrests</w:t>
      </w:r>
    </w:p>
    <w:p>
      <w:pPr>
        <w:pStyle w:val="BodyText"/>
        <w:spacing w:line="220" w:lineRule="auto" w:before="100"/>
        <w:ind w:left="425" w:right="676"/>
      </w:pPr>
      <w:r>
        <w:rPr>
          <w:color w:val="231F20"/>
        </w:rPr>
        <w:t>Armrests are usually not recommended unless they are short, fit under the desk</w:t>
      </w:r>
      <w:r>
        <w:rPr>
          <w:color w:val="231F20"/>
          <w:spacing w:val="80"/>
        </w:rPr>
        <w:t> </w:t>
      </w:r>
      <w:r>
        <w:rPr>
          <w:color w:val="231F20"/>
        </w:rPr>
        <w:t>or are adjustable. However, if your chair has armrests make sure that they do not prevent you from getting as close to the desk as you require (see Figure A.3) or that they impinge on your elbows while you are working. If this is the case, either remove them by unscrewing them, or replace them with a smaller or adjustable option. See Figure A.4.</w:t>
      </w:r>
    </w:p>
    <w:p>
      <w:pPr>
        <w:pStyle w:val="Heading3"/>
        <w:spacing w:before="125"/>
        <w:ind w:left="425"/>
      </w:pPr>
      <w:r>
        <w:rPr/>
        <w:pict>
          <v:group style="position:absolute;margin-left:35.294998pt;margin-top:19.045324pt;width:160.5pt;height:160.7pt;mso-position-horizontal-relative:page;mso-position-vertical-relative:paragraph;z-index:15768064" id="docshapegroup1782" coordorigin="706,381" coordsize="3210,3214">
            <v:shape style="position:absolute;left:705;top:385;width:3204;height:3204" type="#_x0000_t75" id="docshape1783" stroked="false">
              <v:imagedata r:id="rId807" o:title=""/>
            </v:shape>
            <v:shape style="position:absolute;left:1381;top:2947;width:276;height:290" id="docshape1784" coordorigin="1381,2947" coordsize="276,290" path="m1381,3187l1576,2992m1656,3237l1656,2947e" filled="false" stroked="true" strokeweight=".5pt" strokecolor="#231f20">
              <v:path arrowok="t"/>
              <v:stroke dashstyle="solid"/>
            </v:shape>
            <v:shape style="position:absolute;left:733;top:1045;width:729;height:1810" type="#_x0000_t75" id="docshape1785" stroked="false">
              <v:imagedata r:id="rId808" o:title=""/>
            </v:shape>
            <v:shape style="position:absolute;left:733;top:1045;width:729;height:1810" id="docshape1786" coordorigin="733,1045" coordsize="729,1810" path="m1221,1657l1182,1602,1156,1512,1149,1431,1140,1369,1121,1297,1059,1228,983,1157,909,1096,857,1057,799,1045,753,1076,733,1134,753,1201,773,1236,801,1294,836,1371,875,1459,914,1554,951,1649,984,1738,1009,1817,1025,1878,1039,1954,1054,2044,1069,2142,1083,2241,1095,2332,1105,2409,1112,2493,1122,2613,1142,2704,1172,2770,1250,2841,1341,2854,1385,2849,1426,2840,1462,2832,1456,2809,1419,2809,1403,2806,1387,2789,1373,2763,1362,2729,1360,2729,1359,2729,1357,2730,1307,2712,1278,2668,1265,2606,1260,2537,1255,2471,1277,2392,1291,2310,1297,2226,1298,2141,1293,2057,1284,1973,1272,1891,1257,1812,1253,1811,1248,1811,1243,1809,1232,1788,1233,1745,1233,1696,1221,1657xe" filled="false" stroked="true" strokeweight=".5pt" strokecolor="#231f20">
              <v:path arrowok="t"/>
              <v:stroke dashstyle="solid"/>
            </v:shape>
            <v:shape style="position:absolute;left:1772;top:3008;width:293;height:581" type="#_x0000_t75" id="docshape1787" stroked="false">
              <v:imagedata r:id="rId809" o:title=""/>
            </v:shape>
            <v:shape style="position:absolute;left:1772;top:3008;width:293;height:581" id="docshape1788" coordorigin="1773,3009" coordsize="293,581" path="m2030,3427l2033,3009,1801,3009,1801,3428,1773,3428,1773,3589m2065,3589l2065,3427,2030,3427e" filled="false" stroked="true" strokeweight=".5pt" strokecolor="#231f20">
              <v:path arrowok="t"/>
              <v:stroke dashstyle="solid"/>
            </v:shape>
            <v:shape style="position:absolute;left:1391;top:2863;width:1239;height:145" type="#_x0000_t75" id="docshape1789" stroked="false">
              <v:imagedata r:id="rId810" o:title=""/>
            </v:shape>
            <v:shape style="position:absolute;left:1391;top:2863;width:1239;height:145" id="docshape1790" coordorigin="1392,2864" coordsize="1239,145" path="m1456,2981l1470,2983,1492,2985,1522,2987,1558,2989,1559,2987,1558,2989,1579,2990,1603,2990,1628,2991,1654,2992,1654,2987,1654,2992,1918,2999,2199,3004,2422,3007,2513,3008,2543,2981,2582,2945,2616,2911,2631,2888,1392,2864,1392,2902,1395,2937,1413,2964,1456,2981xe" filled="false" stroked="true" strokeweight=".5pt" strokecolor="#231f20">
              <v:path arrowok="t"/>
              <v:stroke dashstyle="solid"/>
            </v:shape>
            <v:shape style="position:absolute;left:1262;top:2759;width:79;height:96" type="#_x0000_t75" id="docshape1791" stroked="false">
              <v:imagedata r:id="rId811" o:title=""/>
            </v:shape>
            <v:shape style="position:absolute;left:1262;top:2759;width:79;height:96" id="docshape1792" coordorigin="1262,2759" coordsize="79,96" path="m1304,2848l1340,2854,1332,2765,1317,2764,1304,2763,1288,2762,1262,2759,1267,2794,1276,2823,1289,2842,1304,2848xe" filled="false" stroked="true" strokeweight=".5pt" strokecolor="#231f20">
              <v:path arrowok="t"/>
              <v:stroke dashstyle="solid"/>
            </v:shape>
            <v:shape style="position:absolute;left:2755;top:2887;width:43;height:6" type="#_x0000_t75" id="docshape1793" stroked="false">
              <v:imagedata r:id="rId795" o:title=""/>
            </v:shape>
            <v:shape style="position:absolute;left:2755;top:2887;width:43;height:6" id="docshape1794" coordorigin="2755,2888" coordsize="43,6" path="m2755,2888l2797,2893,2796,2891,2795,2890,2793,2888,2755,2888xe" filled="false" stroked="true" strokeweight=".5pt" strokecolor="#231f20">
              <v:path arrowok="t"/>
              <v:stroke dashstyle="solid"/>
            </v:shape>
            <v:shape style="position:absolute;left:1336;top:2703;width:1605;height:209" type="#_x0000_t75" id="docshape1795" stroked="false">
              <v:imagedata r:id="rId812" o:title=""/>
            </v:shape>
            <v:shape style="position:absolute;left:1336;top:2703;width:1605;height:209" id="docshape1796" coordorigin="1336,2704" coordsize="1605,209" path="m2684,2760l2417,2748,1960,2729,1528,2711,1336,2704,2755,2888,2793,2888,2795,2890,2796,2891,2797,2893,2940,2912,2900,2860,2845,2813,2774,2777,2684,2760xe" filled="false" stroked="true" strokeweight=".5pt" strokecolor="#231f20">
              <v:path arrowok="t"/>
              <v:stroke dashstyle="solid"/>
            </v:shape>
            <v:shape style="position:absolute;left:1262;top:2602;width:1735;height:374" type="#_x0000_t75" id="docshape1797" stroked="false">
              <v:imagedata r:id="rId813" o:title=""/>
            </v:shape>
            <v:shape style="position:absolute;left:1262;top:2602;width:1735;height:374" id="docshape1798" coordorigin="1262,2602" coordsize="1735,374" path="m2970,2765l2930,2717,2872,2680,2801,2652,2722,2633,2640,2620,2562,2613,2492,2610,2249,2608,1859,2605,1498,2603,1339,2602,1299,2616,1275,2654,1263,2705,1262,2759,1267,2794,1304,2848,1392,2864,2631,2888,2793,2888,2795,2890,2796,2891,2797,2893,2816,2919,2838,2946,2862,2967,2887,2976,2945,2960,2985,2917,2997,2851,2970,2765xe" filled="false" stroked="true" strokeweight=".5pt" strokecolor="#231f20">
              <v:path arrowok="t"/>
              <v:stroke dashstyle="solid"/>
            </v:shape>
            <v:shape style="position:absolute;left:1307;top:3148;width:113;height:114" type="#_x0000_t75" id="docshape1799" stroked="false">
              <v:imagedata r:id="rId814" o:title=""/>
            </v:shape>
            <v:shape style="position:absolute;left:1302;top:3143;width:123;height:124" type="#_x0000_t75" id="docshape1800" stroked="false">
              <v:imagedata r:id="rId815" o:title=""/>
            </v:shape>
            <v:shape style="position:absolute;left:1609;top:3199;width:80;height:129" type="#_x0000_t75" id="docshape1801" stroked="false">
              <v:imagedata r:id="rId816" o:title=""/>
            </v:shape>
            <v:shape style="position:absolute;left:1609;top:3199;width:80;height:129" id="docshape1802" coordorigin="1609,3200" coordsize="80,129" path="m1611,3237l1612,3303,1647,3328,1662,3325,1675,3317,1684,3305,1687,3290,1689,3240,1687,3225,1680,3213,1668,3204,1655,3200,1654,3200,1653,3200,1651,3200,1636,3202,1624,3210,1615,3222,1611,3237xe" filled="false" stroked="true" strokeweight=".5pt" strokecolor="#231f20">
              <v:path arrowok="t"/>
              <v:stroke dashstyle="solid"/>
            </v:shape>
            <v:shape style="position:absolute;left:1322;top:1758;width:2587;height:1831" id="docshape1803" coordorigin="1323,1758" coordsize="2587,1831" path="m3817,2589l2314,2589,2364,2589,2434,2590,2518,2593,2610,2597,2703,2602,2790,2610,2867,2619,2926,2631,2985,2651,3044,2676,3097,2703,3136,2724,3163,2752,3188,2797,3210,2852,3229,2910,3243,2965,3257,3034,3269,3115,3280,3202,3288,3293,3293,3384,3294,3429,3298,3480,3302,3536,3307,3589,3909,3589,3909,3157,3883,2999,3867,2901,3852,2806,3837,2718,3825,2638,3817,2589xm1407,1833l1391,1835,1383,1853,1374,1873,1366,1894,1359,1913,1350,1949,1343,1984,1337,2022,1328,2061,1323,2117,1329,2191,1342,2268,1359,2333,1373,2377,1380,2411,1385,2441,1390,2472,1402,2507,1428,2538,1470,2564,1530,2581,1572,2585,1637,2588,1721,2590,1919,2591,3817,2589,3814,2568,3805,2511,3799,2468,3778,2384,3742,2310,3692,2245,3634,2191,3570,2145,3505,2108,3441,2080,3383,2060,3333,2049,3115,2011,3039,1999,2963,1988,2891,1979,2746,1956,2627,1933,1355,1933,1407,1833xm1844,1821l1782,1846,1613,1884,1437,1918,1355,1933,2627,1933,2562,1921,2337,1875,2324,1827,1883,1827,1844,1821xm2306,1758l2300,1759,2284,1761,2269,1764,2245,1767,2208,1774,2096,1796,1997,1814,1938,1823,1883,1827,2324,1827,2306,1758xe" filled="true" fillcolor="#58595b" stroked="false">
              <v:path arrowok="t"/>
              <v:fill type="solid"/>
            </v:shape>
            <v:shape style="position:absolute;left:1322;top:1758;width:2587;height:1831" id="docshape1804" coordorigin="1323,1758" coordsize="2587,1831" path="m3333,2049l3265,2037,3191,2024,3115,2011,3039,1999,2963,1988,2891,1979,2746,1956,2562,1921,2404,1889,2337,1875,2306,1758,2300,1759,2284,1761,2269,1764,2255,1765,2245,1767,2208,1774,2154,1785,2096,1796,2046,1805,1997,1814,1938,1823,1883,1827,1844,1821,1782,1846,1613,1884,1437,1918,1355,1933,1407,1833,1401,1834,1396,1835,1391,1835,1383,1853,1374,1873,1366,1894,1359,1913,1350,1949,1343,1984,1337,2022,1328,2061,1323,2117,1329,2191,1342,2268,1359,2333,1373,2377,1380,2411,1385,2441,1390,2472,1402,2507,1428,2538,1470,2564,1530,2581,1572,2585,1637,2588,1721,2590,1817,2590,1919,2591,2021,2591,2117,2590,2202,2589,2270,2589,2314,2589,2364,2589,2434,2590,2518,2593,2610,2597,2703,2602,2790,2610,2867,2619,2926,2631,2985,2651,3044,2676,3097,2703,3136,2724,3163,2752,3188,2797,3210,2852,3229,2910,3243,2965,3257,3034,3269,3115,3280,3202,3288,3293,3293,3384,3294,3429,3298,3480,3302,3536,3307,3589m3909,3157l3899,3098,3883,2999,3867,2901,3852,2806,3837,2718,3825,2638,3814,2568,3805,2511,3799,2468,3778,2384,3742,2310,3692,2245,3634,2191,3570,2145,3505,2108,3441,2080,3383,2060,3333,2049e" filled="false" stroked="true" strokeweight=".5pt" strokecolor="#ffffff">
              <v:path arrowok="t"/>
              <v:stroke dashstyle="solid"/>
            </v:shape>
            <v:shape style="position:absolute;left:1589;top:1793;width:31;height:5" id="docshape1805" coordorigin="1590,1794" coordsize="31,5" path="m1621,1794l1617,1794,1608,1795,1599,1796,1590,1798,1600,1796,1611,1795,1621,1794xe" filled="true" fillcolor="#58595b" stroked="false">
              <v:path arrowok="t"/>
              <v:fill type="solid"/>
            </v:shape>
            <v:shape style="position:absolute;left:1589;top:1793;width:31;height:5" id="docshape1806" coordorigin="1590,1794" coordsize="31,5" path="m1621,1794l1617,1794,1608,1795,1599,1796,1590,1798,1600,1796,1611,1795,1621,1794xe" filled="false" stroked="true" strokeweight=".5pt" strokecolor="#ffffff">
              <v:path arrowok="t"/>
              <v:stroke dashstyle="solid"/>
            </v:shape>
            <v:shape style="position:absolute;left:1620;top:1790;width:63;height:4" id="docshape1807" coordorigin="1621,1790" coordsize="63,4" path="m1672,1790l1661,1790,1648,1791,1635,1792,1621,1794,1683,1790,1679,1790,1672,1790xe" filled="true" fillcolor="#58595b" stroked="false">
              <v:path arrowok="t"/>
              <v:fill type="solid"/>
            </v:shape>
            <v:shape style="position:absolute;left:1620;top:1790;width:63;height:4" id="docshape1808" coordorigin="1621,1790" coordsize="63,4" path="m1621,1794l1683,1790,1683,1790,1679,1790,1676,1790,1672,1790,1661,1790,1648,1791,1635,1792,1621,1794xe" filled="false" stroked="true" strokeweight=".5pt" strokecolor="#ffffff">
              <v:path arrowok="t"/>
              <v:stroke dashstyle="solid"/>
            </v:shape>
            <v:shape style="position:absolute;left:1355;top:1755;width:501;height:179" id="docshape1809" coordorigin="1355,1755" coordsize="501,179" path="m1623,1755l1591,1757,1540,1766,1447,1786,1411,1792,1355,1933,1657,1878,1809,1848,1856,1833,1844,1821,1820,1811,1798,1803,1778,1790,1761,1762,1691,1762,1672,1760,1649,1757,1623,1755xe" filled="true" fillcolor="#58595b" stroked="false">
              <v:path arrowok="t"/>
              <v:fill type="solid"/>
            </v:shape>
            <v:shape style="position:absolute;left:1355;top:1755;width:501;height:179" id="docshape1810" coordorigin="1355,1755" coordsize="501,179" path="m1691,1762l1672,1760,1649,1757,1623,1755,1591,1757,1540,1766,1491,1776,1447,1786,1411,1792,1355,1933,1657,1878,1809,1848,1856,1833,1844,1821,1820,1811,1798,1803,1778,1790,1761,1762,1691,1762xe" filled="false" stroked="true" strokeweight=".5pt" strokecolor="#ffffff">
              <v:path arrowok="t"/>
              <v:stroke dashstyle="solid"/>
            </v:shape>
            <v:shape style="position:absolute;left:1336;top:2703;width:1605;height:209" id="docshape1811" coordorigin="1336,2704" coordsize="1605,209" path="m2940,2912l2900,2860,2845,2813,2774,2777,2684,2760,2417,2748,1960,2729,1528,2711,1336,2704e" filled="false" stroked="true" strokeweight=".5pt" strokecolor="#231f20">
              <v:path arrowok="t"/>
              <v:stroke dashstyle="solid"/>
            </v:shape>
            <v:shape style="position:absolute;left:3442;top:1693;width:467;height:34" type="#_x0000_t75" id="docshape1812" stroked="false">
              <v:imagedata r:id="rId817" o:title=""/>
            </v:shape>
            <v:shape style="position:absolute;left:3442;top:1693;width:468;height:34" id="docshape1813" coordorigin="3443,1694" coordsize="468,34" path="m3443,1725l3911,1727,3911,1694,3443,1725xe" filled="false" stroked="true" strokeweight=".5pt" strokecolor="#231f20">
              <v:path arrowok="t"/>
              <v:stroke dashstyle="solid"/>
            </v:shape>
            <v:shape style="position:absolute;left:2830;top:1523;width:1079;height:179" type="#_x0000_t75" id="docshape1814" stroked="false">
              <v:imagedata r:id="rId818" o:title=""/>
            </v:shape>
            <v:shape style="position:absolute;left:2830;top:1523;width:1081;height:179" id="docshape1815" coordorigin="2831,1524" coordsize="1081,179" path="m3436,1524l3406,1524,3371,1530,3335,1538,3302,1545,3240,1555,3175,1566,3117,1580,3071,1599,2850,1642,2843,1657,2835,1671,2831,1687,2836,1702,2855,1699,2891,1694,3008,1683,3085,1676,3170,1669,3262,1661,3359,1653,3458,1645,3557,1637,3654,1628,3747,1620,3833,1612,3911,1603,3911,1524,3853,1528,3759,1532,3653,1535,3559,1537,3502,1538,3483,1537,3468,1533,3453,1528,3436,1524xe" filled="false" stroked="true" strokeweight=".5pt" strokecolor="#231f20">
              <v:path arrowok="t"/>
              <v:stroke dashstyle="solid"/>
            </v:shape>
            <v:shape style="position:absolute;left:2835;top:1604;width:1074;height:129" type="#_x0000_t75" id="docshape1816" stroked="false">
              <v:imagedata r:id="rId819" o:title=""/>
            </v:shape>
            <v:shape style="position:absolute;left:2835;top:1603;width:1076;height:129" id="docshape1817" coordorigin="2835,1604" coordsize="1076,129" path="m3911,1683l3911,1604,2836,1702,2835,1727,2967,1732,3172,1731,3360,1727,3443,1725,3466,1710,3498,1702,3534,1698,3568,1695,3630,1692,3739,1689,3848,1686,3911,1683xe" filled="false" stroked="true" strokeweight=".5pt" strokecolor="#231f20">
              <v:path arrowok="t"/>
              <v:stroke dashstyle="solid"/>
            </v:shape>
            <v:shape style="position:absolute;left:2835;top:1603;width:1074;height:99" type="#_x0000_t75" id="docshape1818" stroked="false">
              <v:imagedata r:id="rId820" o:title=""/>
            </v:shape>
            <v:shape style="position:absolute;left:2835;top:1603;width:1075;height:100" id="docshape1819" coordorigin="2836,1603" coordsize="1075,100" path="m3911,1603l3833,1612,3747,1620,3654,1628,3557,1637,3458,1645,3359,1653,3262,1661,3170,1669,3085,1676,3008,1683,2943,1689,2855,1699,2836,1702,3911,1604,3911,1603xe" filled="false" stroked="true" strokeweight=".5pt" strokecolor="#231f20">
              <v:path arrowok="t"/>
              <v:stroke dashstyle="solid"/>
            </v:shape>
            <v:shape style="position:absolute;left:2747;top:1738;width:1162;height:130" type="#_x0000_t75" id="docshape1820" stroked="false">
              <v:imagedata r:id="rId821" o:title=""/>
            </v:shape>
            <v:shape style="position:absolute;left:2747;top:1738;width:1162;height:130" id="docshape1821" coordorigin="2748,1739" coordsize="1162,130" path="m2748,1868l3909,1868m3909,1739l2748,1739,2748,1868e" filled="false" stroked="true" strokeweight=".5pt" strokecolor="#231f20">
              <v:path arrowok="t"/>
              <v:stroke dashstyle="solid"/>
            </v:shape>
            <v:shape style="position:absolute;left:1445;top:1893;width:1006;height:914" id="docshape1822" coordorigin="1446,1894" coordsize="1006,914" path="m2404,1894l1493,1894,1472,1898,1456,1910,1447,1928,1446,1950,1587,2751,1595,2773,1610,2791,1630,2803,1653,2807,1667,2807,1714,2751,1600,2088,1601,2066,1610,2049,1627,2037,1648,2032,2244,2032,2266,2037,2281,2049,2290,2066,2291,2088,2161,2751,2162,2773,2171,2791,2186,2803,2208,2807,2229,2807,2288,2773,2451,1950,2450,1928,2441,1910,2426,1898,2404,1894xe" filled="true" fillcolor="#fdb813" stroked="false">
              <v:path arrowok="t"/>
              <v:fill type="solid"/>
            </v:shape>
            <v:shape style="position:absolute;left:1445;top:1893;width:1006;height:914" id="docshape1823" coordorigin="1446,1894" coordsize="1006,914" path="m1493,1894l1472,1898,1456,1910,1447,1928,1446,1950,1587,2751,1595,2773,1610,2791,1630,2803,1653,2807,1667,2807,1688,2803,1704,2791,1714,2773,1714,2751,1600,2088,1601,2066,1610,2049,1627,2037,1648,2032,2244,2032,2266,2037,2281,2049,2290,2066,2291,2088,2161,2751,2162,2773,2171,2791,2186,2803,2208,2807,2229,2807,2288,2773,2451,1950,2450,1928,2441,1910,2426,1898,2404,1894,1493,1894xe" filled="false" stroked="true" strokeweight=".5pt" strokecolor="#231f20">
              <v:path arrowok="t"/>
              <v:stroke dashstyle="solid"/>
            </v:shape>
            <v:rect style="position:absolute;left:3438;top:3116;width:454;height:454" id="docshape1824" filled="true" fillcolor="#fdb813" stroked="false">
              <v:fill type="solid"/>
            </v:rect>
            <v:rect style="position:absolute;left:3438;top:3116;width:454;height:454" id="docshape1825" filled="false" stroked="true" strokeweight="1.751pt" strokecolor="#231f20">
              <v:stroke dashstyle="solid"/>
            </v:rect>
            <v:shape style="position:absolute;left:3499;top:3174;width:341;height:357" type="#_x0000_t75" id="docshape1826" stroked="false">
              <v:imagedata r:id="rId822" o:title=""/>
            </v:shape>
            <v:shape style="position:absolute;left:942;top:385;width:1386;height:1470" id="docshape1827" coordorigin="943,386" coordsize="1386,1470" path="m1952,386l943,386,944,418,946,461,962,639,971,737,979,790,989,834,1000,877,1017,949,1039,1041,1063,1144,1087,1248,1103,1324,1117,1390,1127,1444,1131,1479,1141,1544,1158,1607,1180,1661,1201,1701,1216,1741,1224,1788,1231,1829,1246,1850,1251,1852,1255,1853,1260,1854,1273,1855,1288,1854,1307,1851,1332,1845,1348,1841,1405,1823,1442,1812,1478,1802,1545,1786,1554,1784,1568,1781,1583,1779,1596,1777,1609,1776,1612,1775,1616,1775,1619,1775,2282,1775,2296,1772,2309,1751,2307,1712,2300,1671,2297,1641,2306,1594,2319,1526,2329,1456,2327,1402,2325,1396,2324,1390,2322,1384,2308,1369,2300,1365,2297,1357,2296,1331,2293,1291,2285,1271,2275,1250,2265,1208,2256,1162,2244,1124,2228,1091,2207,1058,2196,1046,2182,1036,2167,1028,2153,1019,2154,1019,2156,1019,2157,1018,2151,1003,2146,991,2144,983,2136,939,2127,882,2115,822,2100,770,2082,714,2061,645,2039,577,2017,527,2005,501,1990,463,1967,414,1952,386xm2282,1775l1619,1775,1673,1777,1724,1785,1768,1795,1835,1818,1877,1828,1923,1832,1966,1827,2021,1816,2159,1795,2201,1787,2218,1784,2245,1781,2274,1777,2282,1775xe" filled="true" fillcolor="#58595b" stroked="false">
              <v:path arrowok="t"/>
              <v:fill type="solid"/>
            </v:shape>
            <v:shape style="position:absolute;left:942;top:385;width:1386;height:1470" id="docshape1828" coordorigin="943,386" coordsize="1386,1470" path="m2327,1402l2325,1396,2324,1390,2322,1384,2308,1369,2300,1365,2297,1357,2296,1331,2293,1291,2285,1271,2275,1250,2265,1208,2256,1162,2244,1124,2228,1091,2207,1058,2196,1046,2182,1036,2167,1028,2153,1019,2154,1019,2156,1019,2157,1018,2151,1003,2146,991,2144,983,2136,939,2127,882,2115,822,2100,770,2082,714,2061,645,2039,577,2017,527,2005,501,1990,463,1967,414,1952,386m943,386l944,418,945,448,946,461,962,639,971,737,979,790,989,834,1000,877,1017,949,1039,1041,1063,1144,1087,1248,1103,1324,1117,1390,1127,1444,1131,1479,1141,1544,1158,1607,1180,1661,1201,1701,1216,1741,1224,1788,1231,1829,1246,1850,1251,1852,1255,1853,1260,1854,1273,1855,1288,1854,1307,1851,1332,1845,1337,1844,1342,1843,1348,1841,1405,1823,1442,1812,1478,1802,1527,1790,1536,1788,1545,1786,1554,1784,1568,1781,1583,1779,1596,1777,1609,1776,1612,1775,1616,1775,1619,1775,1619,1775,1619,1775,1619,1775,1673,1777,1724,1785,1768,1795,1801,1807,1835,1818,1877,1828,1923,1832,1966,1827,2021,1816,2092,1805,2159,1795,2201,1787,2218,1784,2245,1781,2274,1777,2296,1772,2309,1751,2307,1712,2300,1671,2297,1641,2306,1594,2319,1526,2329,1456,2327,1402e" filled="false" stroked="true" strokeweight=".5pt" strokecolor="#ffffff">
              <v:path arrowok="t"/>
              <v:stroke dashstyle="solid"/>
            </v:shape>
            <v:shape style="position:absolute;left:1953;top:385;width:289;height:629" id="docshape1829" coordorigin="1954,386" coordsize="289,629" path="m2051,386l1954,386,1967,411,1990,461,2005,501,2017,527,2039,577,2061,645,2082,714,2100,770,2115,822,2127,882,2136,939,2144,983,2148,991,2153,999,2161,1007,2170,1014,2195,997,2214,968,2229,935,2242,906,2224,852,2209,806,2194,759,2180,703,2162,638,2141,572,2113,505,2077,432,2051,386xe" filled="true" fillcolor="#58595b" stroked="false">
              <v:path arrowok="t"/>
              <v:fill type="solid"/>
            </v:shape>
            <v:shape style="position:absolute;left:1953;top:385;width:289;height:629" id="docshape1830" coordorigin="1954,386" coordsize="289,629" path="m2017,527l2039,577,2061,645,2082,714,2100,770,2115,822,2127,882,2136,939,2144,983,2148,991,2153,999,2161,1007,2170,1014,2195,997,2214,968,2229,935,2242,906,2224,852,2209,806,2194,759,2180,703,2162,638,2141,572,2113,505,2077,432,2051,386m1954,386l1967,411,1990,461,2005,501,2017,527e" filled="false" stroked="true" strokeweight=".5pt" strokecolor="#ffffff">
              <v:path arrowok="t"/>
              <v:stroke dashstyle="solid"/>
            </v:shape>
            <v:shape style="position:absolute;left:2337;top:1257;width:834;height:342" id="docshape1831" coordorigin="2338,1258" coordsize="834,342" path="m2375,1258l2338,1466,2363,1472,2431,1463,2521,1445,2615,1425,2694,1410,2740,1406,2766,1422,2790,1454,2819,1489,2857,1514,2901,1519,2951,1514,2999,1510,3036,1522,3099,1574,3130,1594,3157,1599,3171,1583,3169,1554,3148,1488,3115,1430,3055,1380,2962,1338,2884,1314,2814,1299,2743,1283,2375,1258xe" filled="true" fillcolor="#58595b" stroked="false">
              <v:path arrowok="t"/>
              <v:fill type="solid"/>
            </v:shape>
            <v:shape style="position:absolute;left:2337;top:1257;width:834;height:342" id="docshape1832" coordorigin="2338,1258" coordsize="834,342" path="m2338,1466l2363,1472,2431,1463,2521,1445,2615,1425,2694,1410,2740,1406,2766,1422,2790,1454,2819,1489,2857,1514,2901,1519,2951,1514,2999,1510,3036,1522,3067,1548,3099,1574,3130,1594,3157,1599,3171,1583,3158,1520,3135,1459,3088,1402,2962,1338,2884,1314,2814,1299,2743,1283,2375,1258,2366,1307,2354,1377,2343,1439,2338,1466xe" filled="false" stroked="true" strokeweight=".5pt" strokecolor="#ffffff">
              <v:path arrowok="t"/>
              <v:stroke dashstyle="solid"/>
            </v:shape>
            <v:shape style="position:absolute;left:1127;top:385;width:1254;height:1217" id="docshape1833" coordorigin="1128,386" coordsize="1254,1217" path="m1842,386l1128,386,1164,625,1187,773,1200,851,1212,913,1225,997,1235,1076,1242,1145,1249,1201,1254,1249,1260,1296,1272,1338,1299,1368,1352,1393,1427,1422,1505,1449,1641,1487,1736,1516,1831,1542,1900,1557,1956,1564,2116,1588,2199,1597,2216,1600,2232,1602,2241,1602,2275,1582,2305,1543,2328,1500,2338,1466,2345,1427,2382,1221,2370,1213,2362,1208,2353,1205,2340,1203,2320,1198,2276,1181,2251,1174,2233,1171,2228,1170,2223,1168,2171,1158,2117,1151,2063,1148,2008,1145,1963,1139,1931,1124,1897,1105,1848,1087,1793,1075,1787,1075,1757,1074,1708,1066,1810,1066,1832,1051,1849,1008,1853,929,1851,832,1847,736,1846,659,1847,569,1845,470,1842,391,1842,386xm1708,1066l1757,1074,1787,1075,1789,1074,1747,1068,1718,1066,1708,1066xm1789,1074l1787,1075,1793,1075,1791,1074,1789,1074xm1810,1066l1708,1066,1718,1066,1747,1068,1789,1074,1808,1068,1810,1066xe" filled="true" fillcolor="#58595b" stroked="false">
              <v:path arrowok="t"/>
              <v:fill type="solid"/>
            </v:shape>
            <v:shape style="position:absolute;left:1127;top:385;width:1254;height:1217" id="docshape1834" coordorigin="1128,386" coordsize="1254,1217" path="m2338,1466l2345,1427,2360,1343,2375,1259,2382,1221,2370,1213,2362,1208,2353,1205,2340,1203,2320,1198,2298,1190,2276,1181,2251,1174,2247,1174,2243,1173,2238,1172,2233,1171,2228,1170,2223,1168,2171,1158,2117,1151,2063,1148,2008,1145,1963,1139,1931,1124,1897,1105,1848,1087,1791,1074,1747,1068,1718,1066,1708,1066,1757,1074,1787,1075,1808,1068,1832,1051,1849,1008,1853,929,1851,832,1847,736,1846,659,1847,569,1845,470,1842,391,1842,386m1128,386l1164,625,1187,773,1200,851,1212,913,1225,997,1235,1076,1242,1145,1249,1201,1254,1249,1260,1296,1272,1338,1299,1368,1352,1393,1427,1422,1505,1449,1569,1467,1641,1487,1736,1516,1831,1542,1900,1557,1956,1564,2034,1576,2116,1588,2186,1596,2199,1597,2216,1600,2232,1602,2241,1602,2275,1582,2305,1543,2328,1500,2338,1466e" filled="false" stroked="true" strokeweight=".5pt" strokecolor="#ffffff">
              <v:path arrowok="t"/>
              <v:stroke dashstyle="solid"/>
            </v:shape>
            <w10:wrap type="none"/>
          </v:group>
        </w:pict>
      </w:r>
      <w:r>
        <w:rPr>
          <w:color w:val="231F20"/>
          <w:spacing w:val="-4"/>
        </w:rPr>
        <w:t>Desk</w:t>
      </w:r>
    </w:p>
    <w:p>
      <w:pPr>
        <w:pStyle w:val="Heading4"/>
        <w:spacing w:before="118"/>
        <w:rPr>
          <w:i/>
        </w:rPr>
      </w:pPr>
      <w:r>
        <w:rPr>
          <w:i/>
          <w:color w:val="231F20"/>
          <w:w w:val="85"/>
        </w:rPr>
        <w:t>If</w:t>
      </w:r>
      <w:r>
        <w:rPr>
          <w:i/>
          <w:color w:val="231F20"/>
          <w:spacing w:val="-6"/>
        </w:rPr>
        <w:t> </w:t>
      </w:r>
      <w:r>
        <w:rPr>
          <w:i/>
          <w:color w:val="231F20"/>
          <w:w w:val="85"/>
        </w:rPr>
        <w:t>you</w:t>
      </w:r>
      <w:r>
        <w:rPr>
          <w:i/>
          <w:color w:val="231F20"/>
          <w:spacing w:val="-5"/>
        </w:rPr>
        <w:t> </w:t>
      </w:r>
      <w:r>
        <w:rPr>
          <w:i/>
          <w:color w:val="231F20"/>
          <w:w w:val="85"/>
        </w:rPr>
        <w:t>have</w:t>
      </w:r>
      <w:r>
        <w:rPr>
          <w:i/>
          <w:color w:val="231F20"/>
          <w:spacing w:val="-6"/>
        </w:rPr>
        <w:t> </w:t>
      </w:r>
      <w:r>
        <w:rPr>
          <w:i/>
          <w:color w:val="231F20"/>
          <w:w w:val="85"/>
        </w:rPr>
        <w:t>a</w:t>
      </w:r>
      <w:r>
        <w:rPr>
          <w:i/>
          <w:color w:val="231F20"/>
          <w:spacing w:val="-5"/>
        </w:rPr>
        <w:t> </w:t>
      </w:r>
      <w:r>
        <w:rPr>
          <w:i/>
          <w:color w:val="231F20"/>
          <w:w w:val="85"/>
        </w:rPr>
        <w:t>height-adjustable</w:t>
      </w:r>
      <w:r>
        <w:rPr>
          <w:i/>
          <w:color w:val="231F20"/>
          <w:spacing w:val="-5"/>
        </w:rPr>
        <w:t> </w:t>
      </w:r>
      <w:r>
        <w:rPr>
          <w:i/>
          <w:color w:val="231F20"/>
          <w:spacing w:val="-4"/>
          <w:w w:val="85"/>
        </w:rPr>
        <w:t>desk</w:t>
      </w:r>
    </w:p>
    <w:p>
      <w:pPr>
        <w:pStyle w:val="BodyText"/>
        <w:spacing w:line="220" w:lineRule="auto" w:before="100"/>
        <w:ind w:left="425" w:right="613"/>
      </w:pPr>
      <w:r>
        <w:rPr>
          <w:color w:val="231F20"/>
        </w:rPr>
        <w:t>Having first adjusted your chair to suit your body size, adjust the desk so the top surface is just below elbow height. See Figure A.5. To determine your elbow height, relax your shoulders and bend your elbows to about 90 degrees and check the elbow height against the desk height. See Figure A.6.</w:t>
      </w:r>
    </w:p>
    <w:p>
      <w:pPr>
        <w:pStyle w:val="Heading4"/>
        <w:spacing w:before="128"/>
        <w:rPr>
          <w:i/>
        </w:rPr>
      </w:pPr>
      <w:r>
        <w:rPr>
          <w:i/>
          <w:color w:val="231F20"/>
          <w:w w:val="85"/>
        </w:rPr>
        <w:t>If</w:t>
      </w:r>
      <w:r>
        <w:rPr>
          <w:i/>
          <w:color w:val="231F20"/>
          <w:spacing w:val="-2"/>
          <w:w w:val="85"/>
        </w:rPr>
        <w:t> </w:t>
      </w:r>
      <w:r>
        <w:rPr>
          <w:i/>
          <w:color w:val="231F20"/>
          <w:w w:val="85"/>
        </w:rPr>
        <w:t>you</w:t>
      </w:r>
      <w:r>
        <w:rPr>
          <w:i/>
          <w:color w:val="231F20"/>
          <w:spacing w:val="-2"/>
          <w:w w:val="85"/>
        </w:rPr>
        <w:t> </w:t>
      </w:r>
      <w:r>
        <w:rPr>
          <w:i/>
          <w:color w:val="231F20"/>
          <w:w w:val="85"/>
        </w:rPr>
        <w:t>don’t</w:t>
      </w:r>
      <w:r>
        <w:rPr>
          <w:i/>
          <w:color w:val="231F20"/>
          <w:spacing w:val="-2"/>
          <w:w w:val="85"/>
        </w:rPr>
        <w:t> </w:t>
      </w:r>
      <w:r>
        <w:rPr>
          <w:i/>
          <w:color w:val="231F20"/>
          <w:w w:val="85"/>
        </w:rPr>
        <w:t>have</w:t>
      </w:r>
      <w:r>
        <w:rPr>
          <w:i/>
          <w:color w:val="231F20"/>
          <w:spacing w:val="-1"/>
          <w:w w:val="85"/>
        </w:rPr>
        <w:t> </w:t>
      </w:r>
      <w:r>
        <w:rPr>
          <w:i/>
          <w:color w:val="231F20"/>
          <w:w w:val="85"/>
        </w:rPr>
        <w:t>a</w:t>
      </w:r>
      <w:r>
        <w:rPr>
          <w:i/>
          <w:color w:val="231F20"/>
          <w:spacing w:val="-2"/>
          <w:w w:val="85"/>
        </w:rPr>
        <w:t> </w:t>
      </w:r>
      <w:r>
        <w:rPr>
          <w:i/>
          <w:color w:val="231F20"/>
          <w:w w:val="85"/>
        </w:rPr>
        <w:t>height-adjustable</w:t>
      </w:r>
      <w:r>
        <w:rPr>
          <w:i/>
          <w:color w:val="231F20"/>
          <w:spacing w:val="-2"/>
          <w:w w:val="85"/>
        </w:rPr>
        <w:t> </w:t>
      </w:r>
      <w:r>
        <w:rPr>
          <w:i/>
          <w:color w:val="231F20"/>
          <w:spacing w:val="-4"/>
          <w:w w:val="85"/>
        </w:rPr>
        <w:t>desk</w:t>
      </w:r>
    </w:p>
    <w:p>
      <w:pPr>
        <w:pStyle w:val="BodyText"/>
        <w:spacing w:line="220" w:lineRule="auto" w:before="99"/>
        <w:ind w:left="425" w:right="739"/>
      </w:pPr>
      <w:r>
        <w:rPr>
          <w:color w:val="231F20"/>
        </w:rPr>
        <w:t>If</w:t>
      </w:r>
      <w:r>
        <w:rPr>
          <w:color w:val="231F20"/>
          <w:spacing w:val="-1"/>
        </w:rPr>
        <w:t> </w:t>
      </w:r>
      <w:r>
        <w:rPr>
          <w:color w:val="231F20"/>
        </w:rPr>
        <w:t>the</w:t>
      </w:r>
      <w:r>
        <w:rPr>
          <w:color w:val="231F20"/>
          <w:spacing w:val="-1"/>
        </w:rPr>
        <w:t> </w:t>
      </w:r>
      <w:r>
        <w:rPr>
          <w:color w:val="231F20"/>
        </w:rPr>
        <w:t>chair</w:t>
      </w:r>
      <w:r>
        <w:rPr>
          <w:color w:val="231F20"/>
          <w:spacing w:val="-1"/>
        </w:rPr>
        <w:t> </w:t>
      </w:r>
      <w:r>
        <w:rPr>
          <w:color w:val="231F20"/>
        </w:rPr>
        <w:t>has</w:t>
      </w:r>
      <w:r>
        <w:rPr>
          <w:color w:val="231F20"/>
          <w:spacing w:val="-1"/>
        </w:rPr>
        <w:t> </w:t>
      </w:r>
      <w:r>
        <w:rPr>
          <w:color w:val="231F20"/>
        </w:rPr>
        <w:t>been</w:t>
      </w:r>
      <w:r>
        <w:rPr>
          <w:color w:val="231F20"/>
          <w:spacing w:val="-1"/>
        </w:rPr>
        <w:t> </w:t>
      </w:r>
      <w:r>
        <w:rPr>
          <w:color w:val="231F20"/>
        </w:rPr>
        <w:t>adjusted</w:t>
      </w:r>
      <w:r>
        <w:rPr>
          <w:color w:val="231F20"/>
          <w:spacing w:val="-1"/>
        </w:rPr>
        <w:t> </w:t>
      </w:r>
      <w:r>
        <w:rPr>
          <w:color w:val="231F20"/>
        </w:rPr>
        <w:t>and</w:t>
      </w:r>
      <w:r>
        <w:rPr>
          <w:color w:val="231F20"/>
          <w:spacing w:val="-1"/>
        </w:rPr>
        <w:t> </w:t>
      </w:r>
      <w:r>
        <w:rPr>
          <w:color w:val="231F20"/>
        </w:rPr>
        <w:t>the</w:t>
      </w:r>
      <w:r>
        <w:rPr>
          <w:color w:val="231F20"/>
          <w:spacing w:val="-1"/>
        </w:rPr>
        <w:t> </w:t>
      </w:r>
      <w:r>
        <w:rPr>
          <w:color w:val="231F20"/>
        </w:rPr>
        <w:t>desk</w:t>
      </w:r>
      <w:r>
        <w:rPr>
          <w:color w:val="231F20"/>
          <w:spacing w:val="-1"/>
        </w:rPr>
        <w:t> </w:t>
      </w:r>
      <w:r>
        <w:rPr>
          <w:color w:val="231F20"/>
        </w:rPr>
        <w:t>is</w:t>
      </w:r>
      <w:r>
        <w:rPr>
          <w:color w:val="231F20"/>
          <w:spacing w:val="-1"/>
        </w:rPr>
        <w:t> </w:t>
      </w:r>
      <w:r>
        <w:rPr>
          <w:color w:val="231F20"/>
        </w:rPr>
        <w:t>higher</w:t>
      </w:r>
      <w:r>
        <w:rPr>
          <w:color w:val="231F20"/>
          <w:spacing w:val="-1"/>
        </w:rPr>
        <w:t> </w:t>
      </w:r>
      <w:r>
        <w:rPr>
          <w:color w:val="231F20"/>
        </w:rPr>
        <w:t>or</w:t>
      </w:r>
      <w:r>
        <w:rPr>
          <w:color w:val="231F20"/>
          <w:spacing w:val="-1"/>
        </w:rPr>
        <w:t> </w:t>
      </w:r>
      <w:r>
        <w:rPr>
          <w:color w:val="231F20"/>
        </w:rPr>
        <w:t>lower</w:t>
      </w:r>
      <w:r>
        <w:rPr>
          <w:color w:val="231F20"/>
          <w:spacing w:val="-1"/>
        </w:rPr>
        <w:t> </w:t>
      </w:r>
      <w:r>
        <w:rPr>
          <w:color w:val="231F20"/>
        </w:rPr>
        <w:t>than</w:t>
      </w:r>
      <w:r>
        <w:rPr>
          <w:color w:val="231F20"/>
          <w:spacing w:val="-1"/>
        </w:rPr>
        <w:t> </w:t>
      </w:r>
      <w:r>
        <w:rPr>
          <w:color w:val="231F20"/>
        </w:rPr>
        <w:t>the</w:t>
      </w:r>
      <w:r>
        <w:rPr>
          <w:color w:val="231F20"/>
          <w:spacing w:val="-1"/>
        </w:rPr>
        <w:t> </w:t>
      </w:r>
      <w:r>
        <w:rPr>
          <w:color w:val="231F20"/>
        </w:rPr>
        <w:t>elbow, other forms of adjustment will be required. Start by measuring the height difference between the desk and your elbow.</w:t>
      </w:r>
    </w:p>
    <w:p>
      <w:pPr>
        <w:pStyle w:val="Heading4"/>
        <w:rPr>
          <w:i/>
        </w:rPr>
      </w:pPr>
      <w:r>
        <w:rPr>
          <w:i/>
          <w:color w:val="231F20"/>
          <w:w w:val="85"/>
        </w:rPr>
        <w:t>If</w:t>
      </w:r>
      <w:r>
        <w:rPr>
          <w:i/>
          <w:color w:val="231F20"/>
          <w:spacing w:val="-7"/>
        </w:rPr>
        <w:t> </w:t>
      </w:r>
      <w:r>
        <w:rPr>
          <w:i/>
          <w:color w:val="231F20"/>
          <w:w w:val="85"/>
        </w:rPr>
        <w:t>the</w:t>
      </w:r>
      <w:r>
        <w:rPr>
          <w:i/>
          <w:color w:val="231F20"/>
          <w:spacing w:val="-7"/>
        </w:rPr>
        <w:t> </w:t>
      </w:r>
      <w:r>
        <w:rPr>
          <w:i/>
          <w:color w:val="231F20"/>
          <w:w w:val="85"/>
        </w:rPr>
        <w:t>desk</w:t>
      </w:r>
      <w:r>
        <w:rPr>
          <w:i/>
          <w:color w:val="231F20"/>
          <w:spacing w:val="-7"/>
        </w:rPr>
        <w:t> </w:t>
      </w:r>
      <w:r>
        <w:rPr>
          <w:i/>
          <w:color w:val="231F20"/>
          <w:w w:val="85"/>
        </w:rPr>
        <w:t>is</w:t>
      </w:r>
      <w:r>
        <w:rPr>
          <w:i/>
          <w:color w:val="231F20"/>
          <w:spacing w:val="-6"/>
        </w:rPr>
        <w:t> </w:t>
      </w:r>
      <w:r>
        <w:rPr>
          <w:i/>
          <w:color w:val="231F20"/>
          <w:w w:val="85"/>
        </w:rPr>
        <w:t>too</w:t>
      </w:r>
      <w:r>
        <w:rPr>
          <w:i/>
          <w:color w:val="231F20"/>
          <w:spacing w:val="-7"/>
        </w:rPr>
        <w:t> </w:t>
      </w:r>
      <w:r>
        <w:rPr>
          <w:i/>
          <w:color w:val="231F20"/>
          <w:spacing w:val="-4"/>
          <w:w w:val="85"/>
        </w:rPr>
        <w:t>high</w:t>
      </w:r>
    </w:p>
    <w:p>
      <w:pPr>
        <w:pStyle w:val="BodyText"/>
        <w:spacing w:line="220" w:lineRule="auto" w:before="100"/>
        <w:ind w:left="425" w:right="613"/>
      </w:pPr>
      <w:r>
        <w:rPr>
          <w:color w:val="231F20"/>
        </w:rPr>
        <w:t>Raise the chair by the measured difference and use a footrest. Set the footrest platform so that it is the same as the measured difference. See Figure A.7.</w:t>
      </w:r>
    </w:p>
    <w:p>
      <w:pPr>
        <w:pStyle w:val="BodyText"/>
        <w:spacing w:before="96"/>
        <w:ind w:left="425"/>
      </w:pPr>
      <w:r>
        <w:rPr/>
        <w:pict>
          <v:group style="position:absolute;margin-left:35.294998pt;margin-top:11.9182pt;width:160.25pt;height:160.35pt;mso-position-horizontal-relative:page;mso-position-vertical-relative:paragraph;z-index:15768576" id="docshapegroup1835" coordorigin="706,238" coordsize="3205,3207">
            <v:shape style="position:absolute;left:705;top:238;width:3204;height:3204" type="#_x0000_t75" id="docshape1836" stroked="false">
              <v:imagedata r:id="rId491" o:title=""/>
            </v:shape>
            <v:rect style="position:absolute;left:1410;top:1071;width:1307;height:1117" id="docshape1837" filled="true" fillcolor="#808284" stroked="false">
              <v:fill type="solid"/>
            </v:rect>
            <v:rect style="position:absolute;left:1410;top:1071;width:1307;height:1117" id="docshape1838" filled="false" stroked="true" strokeweight="2.002000pt" strokecolor="#fdb813">
              <v:stroke dashstyle="solid"/>
            </v:rect>
            <v:shape style="position:absolute;left:1600;top:1668;width:182;height:808" type="#_x0000_t75" id="docshape1839" stroked="false">
              <v:imagedata r:id="rId823" o:title=""/>
            </v:shape>
            <v:shape style="position:absolute;left:1600;top:1668;width:182;height:808" id="docshape1840" coordorigin="1600,1668" coordsize="182,808" path="m1782,2474l1739,2476,1692,2462,1660,2413,1659,2305,1663,2269,1666,2196,1668,2110,1669,2038,1660,1966,1641,1871,1620,1782,1604,1731,1600,1701,1613,1678,1635,1668,1658,1678,1725,1772,1754,1858,1770,1979,1772,2058,1768,2143,1752,2228,1722,2306,1718,2342,1722,2408,1778,2426,1782,2474xe" filled="false" stroked="true" strokeweight=".5pt" strokecolor="#231f20">
              <v:path arrowok="t"/>
              <v:stroke dashstyle="solid"/>
            </v:shape>
            <v:shape style="position:absolute;left:1671;top:2301;width:38;height:4" type="#_x0000_t75" id="docshape1841" stroked="false">
              <v:imagedata r:id="rId104" o:title=""/>
            </v:shape>
            <v:shape style="position:absolute;left:1671;top:2301;width:38;height:4" id="docshape1842" coordorigin="1672,2302" coordsize="38,4" path="m1672,2302l1682,2305,1699,2305,1709,2302e" filled="false" stroked="true" strokeweight=".5pt" strokecolor="#231f20">
              <v:path arrowok="t"/>
              <v:stroke dashstyle="solid"/>
            </v:shape>
            <v:shape style="position:absolute;left:1967;top:2530;width:126;height:581" type="#_x0000_t75" id="docshape1843" stroked="false">
              <v:imagedata r:id="rId772" o:title=""/>
            </v:shape>
            <v:shape style="position:absolute;left:1967;top:2530;width:126;height:581" id="docshape1844" coordorigin="1967,2530" coordsize="126,581" path="m2091,3111l2093,2710,2078,2710,2079,2530,1979,2530,1979,2711,1967,2711,1967,3111,2091,3111xe" filled="false" stroked="true" strokeweight=".5pt" strokecolor="#231f20">
              <v:path arrowok="t"/>
              <v:stroke dashstyle="solid"/>
            </v:shape>
            <v:shape style="position:absolute;left:1476;top:3105;width:139;height:139" type="#_x0000_t75" id="docshape1845" stroked="false">
              <v:imagedata r:id="rId755" o:title=""/>
            </v:shape>
            <v:shape style="position:absolute;left:1471;top:3100;width:149;height:149" type="#_x0000_t75" id="docshape1846" stroked="false">
              <v:imagedata r:id="rId824" o:title=""/>
            </v:shape>
            <v:shape style="position:absolute;left:1814;top:3105;width:139;height:139" type="#_x0000_t75" id="docshape1847" stroked="false">
              <v:imagedata r:id="rId825" o:title=""/>
            </v:shape>
            <v:shape style="position:absolute;left:1814;top:3105;width:139;height:139" id="docshape1848" coordorigin="1815,3105" coordsize="139,139" path="m1953,3175l1948,3202,1933,3224,1911,3238,1884,3244,1857,3238,1835,3224,1820,3202,1815,3175,1820,3148,1835,3126,1857,3111,1884,3105,1911,3111,1933,3126,1948,3148,1953,3175xe" filled="false" stroked="true" strokeweight=".5pt" strokecolor="#231f20">
              <v:path arrowok="t"/>
              <v:stroke dashstyle="solid"/>
            </v:shape>
            <v:shape style="position:absolute;left:1952;top:3105;width:139;height:139" type="#_x0000_t75" id="docshape1849" stroked="false">
              <v:imagedata r:id="rId756" o:title=""/>
            </v:shape>
            <v:shape style="position:absolute;left:1952;top:3105;width:139;height:139" id="docshape1850" coordorigin="1952,3105" coordsize="139,139" path="m2091,3175l2086,3202,2071,3224,2049,3238,2022,3244,1995,3238,1973,3224,1958,3202,1952,3175,1958,3148,1973,3126,1995,3111,2022,3105,2049,3111,2071,3126,2086,3148,2091,3175xe" filled="false" stroked="true" strokeweight=".5pt" strokecolor="#231f20">
              <v:path arrowok="t"/>
              <v:stroke dashstyle="solid"/>
            </v:shape>
            <v:shape style="position:absolute;left:2164;top:3105;width:139;height:139" type="#_x0000_t75" id="docshape1851" stroked="false">
              <v:imagedata r:id="rId826" o:title=""/>
            </v:shape>
            <v:shape style="position:absolute;left:2159;top:3100;width:149;height:149" type="#_x0000_t75" id="docshape1852" stroked="false">
              <v:imagedata r:id="rId827" o:title=""/>
            </v:shape>
            <v:shape style="position:absolute;left:2451;top:3105;width:139;height:139" type="#_x0000_t75" id="docshape1853" stroked="false">
              <v:imagedata r:id="rId828" o:title=""/>
            </v:shape>
            <v:shape style="position:absolute;left:2446;top:3100;width:149;height:149" type="#_x0000_t75" id="docshape1854" stroked="false">
              <v:imagedata r:id="rId829" o:title=""/>
            </v:shape>
            <v:shape style="position:absolute;left:1551;top:3029;width:963;height:138" type="#_x0000_t75" id="docshape1855" stroked="false">
              <v:imagedata r:id="rId830" o:title=""/>
            </v:shape>
            <v:shape style="position:absolute;left:1551;top:3029;width:963;height:138" id="docshape1856" coordorigin="1551,3030" coordsize="963,138" path="m1585,3143l1967,3111,2091,3111,2466,3167,2514,3133,2504,3095,2094,3030,1976,3035,1561,3093,1551,3117,1585,3143xe" filled="false" stroked="true" strokeweight=".5pt" strokecolor="#231f20">
              <v:path arrowok="t"/>
              <v:stroke dashstyle="solid"/>
            </v:shape>
            <v:shape style="position:absolute;left:1967;top:3110;width:113;height:96" type="#_x0000_t75" id="docshape1857" stroked="false">
              <v:imagedata r:id="rId831" o:title=""/>
            </v:shape>
            <v:shape style="position:absolute;left:1967;top:3110;width:113;height:96" id="docshape1858" coordorigin="1967,3111" coordsize="113,96" path="m1967,3111l1967,3206,2079,3206,2079,3114,1973,3114e" filled="false" stroked="true" strokeweight=".5pt" strokecolor="#231f20">
              <v:path arrowok="t"/>
              <v:stroke dashstyle="solid"/>
            </v:shape>
            <v:shape style="position:absolute;left:1747;top:2355;width:747;height:175" type="#_x0000_t75" id="docshape1859" stroked="false">
              <v:imagedata r:id="rId763" o:title=""/>
            </v:shape>
            <v:shape style="position:absolute;left:1747;top:2355;width:747;height:175" id="docshape1860" coordorigin="1747,2356" coordsize="747,175" path="m1803,2468l1917,2523,2071,2527,2219,2529,2285,2530,2298,2518,2315,2503,2330,2488,2336,2479,2406,2479,2414,2490,2424,2502,2435,2512,2446,2516,2471,2509,2488,2491,2493,2462,2482,2426,2392,2373,2331,2362,2172,2358,2004,2357,1849,2356,1780,2356,1756,2372,1747,2409,1752,2446,1766,2461,1803,2468xe" filled="false" stroked="true" strokeweight=".5pt" strokecolor="#231f20">
              <v:path arrowok="t"/>
              <v:stroke dashstyle="solid"/>
            </v:shape>
            <v:shape style="position:absolute;left:1779;top:2399;width:690;height:90" type="#_x0000_t75" id="docshape1861" stroked="false">
              <v:imagedata r:id="rId832" o:title=""/>
            </v:shape>
            <v:shape style="position:absolute;left:1779;top:2399;width:690;height:205" id="docshape1862" coordorigin="1779,2399" coordsize="690,205" path="m2469,2489l2452,2467,2428,2446,2398,2431,2359,2423,2244,2418,2048,2410,1862,2403,1779,2399m2336,2479l1803,2468m1875,2521l1803,2604e" filled="false" stroked="true" strokeweight=".5pt" strokecolor="#231f20">
              <v:path arrowok="t"/>
              <v:stroke dashstyle="solid"/>
            </v:shape>
            <v:shape style="position:absolute;left:1765;top:2588;width:52;height:53" type="#_x0000_t75" id="docshape1863" stroked="false">
              <v:imagedata r:id="rId833" o:title=""/>
            </v:shape>
            <v:shape style="position:absolute;left:1765;top:2521;width:151;height:120" id="docshape1864" coordorigin="1765,2521" coordsize="151,120" path="m1811,2595l1817,2602,1817,2612,1811,2619,1796,2634,1789,2641,1779,2641,1772,2635,1766,2628,1765,2617,1772,2611,1787,2595,1793,2589,1804,2589,1811,2595xm1916,2521l1916,2641e" filled="false" stroked="true" strokeweight=".5pt" strokecolor="#231f20">
              <v:path arrowok="t"/>
              <v:stroke dashstyle="solid"/>
            </v:shape>
            <v:shape style="position:absolute;left:1896;top:2612;width:35;height:56" type="#_x0000_t75" id="docshape1865" stroked="false">
              <v:imagedata r:id="rId782" o:title=""/>
            </v:shape>
            <v:shape style="position:absolute;left:1238;top:2612;width:2159;height:636" id="docshape1866" coordorigin="1239,2612" coordsize="2159,636" path="m1915,2613l1924,2613,1931,2621,1931,2630,1930,2651,1930,2661,1922,2668,1913,2668,1904,2667,1897,2660,1897,2650,1898,2629,1898,2619,1906,2612,1915,2613xm3397,3248l1239,3248e" filled="false" stroked="true" strokeweight=".5pt" strokecolor="#231f20">
              <v:path arrowok="t"/>
              <v:stroke dashstyle="solid"/>
            </v:shape>
            <v:shape style="position:absolute;left:1773;top:1992;width:1194;height:1125" id="docshape1867" coordorigin="1774,1993" coordsize="1194,1125" path="m2196,1993l1809,2013,1785,2075,1780,2106,1776,2123,1782,2212,1795,2259,1798,2274,1837,2339,1926,2350,2030,2351,2200,2350,2251,2351,2327,2353,2405,2359,2488,2377,2553,2408,2585,2463,2602,2526,2617,2633,2625,2764,2634,2851,2642,2931,2648,2984,2650,3011,2652,3033,2657,3065,2667,3117,2967,3114,2967,3109,2967,3096,2964,3075,2957,3047,2947,3004,2938,2941,2922,2819,2914,2772,2872,2513,2845,2347,2838,2298,2809,2223,2754,2169,2691,2134,2544,2102,2448,2088,2410,2083,2373,2077,2314,2065,2210,2043,2196,1993xe" filled="true" fillcolor="#58595b" stroked="false">
              <v:path arrowok="t"/>
              <v:fill type="solid"/>
            </v:shape>
            <v:shape style="position:absolute;left:1773;top:1992;width:1194;height:1125" id="docshape1868" coordorigin="1774,1993" coordsize="1194,1125" path="m1809,2013l2196,1993,2210,2043,2314,2065,2373,2077,2410,2083,2448,2088,2495,2094,2593,2110,2691,2134,2754,2169,2809,2223,2838,2298,2845,2347,2857,2423,2872,2513,2888,2609,2902,2698,2914,2772,2922,2819,2929,2875,2938,2941,2947,3004,2957,3047,2964,3075,2967,3096,2967,3109,2967,3114,2667,3117,2657,3065,2652,3033,2650,3011,2648,2984,2642,2931,2634,2851,2625,2764,2620,2692,2617,2633,2610,2576,2593,2488,2565,2420,2514,2388,2405,2359,2327,2353,2251,2351,2200,2350,2134,2350,2030,2351,1926,2350,1863,2347,1808,2315,1800,2286,1798,2274,1795,2259,1789,2240,1782,2212,1776,2179,1774,2147,1776,2123,1780,2106,1783,2090,1802,2029,1807,2017,1809,2013xe" filled="false" stroked="true" strokeweight=".5pt" strokecolor="#ffffff">
              <v:path arrowok="t"/>
              <v:stroke dashstyle="solid"/>
            </v:shape>
            <v:shape style="position:absolute;left:2683;top:3114;width:468;height:130" id="docshape1869" coordorigin="2683,3114" coordsize="468,130" path="m2930,3114l2700,3117,2683,3238,2952,3244,3091,3244,3142,3239,3151,3225,3130,3199,3079,3184,3020,3173,2977,3161,2954,3145,2940,3130,2932,3119,2930,3114xe" filled="true" fillcolor="#58595b" stroked="false">
              <v:path arrowok="t"/>
              <v:fill type="solid"/>
            </v:shape>
            <v:shape style="position:absolute;left:2683;top:3114;width:468;height:130" id="docshape1870" coordorigin="2683,3114" coordsize="468,130" path="m2977,3161l2954,3145,2940,3130,2932,3119,2930,3114,2700,3117,2683,3238,2952,3244,3091,3244,3142,3239,3151,3225,3130,3199,3079,3184,3020,3173,2977,3161xe" filled="false" stroked="true" strokeweight=".5pt" strokecolor="#ffffff">
              <v:path arrowok="t"/>
              <v:stroke dashstyle="solid"/>
            </v:shape>
            <v:shape style="position:absolute;left:1689;top:1101;width:557;height:927" id="docshape1871" coordorigin="1689,1102" coordsize="557,927" path="m1776,1102l1730,1155,1709,1214,1692,1339,1689,1419,1690,1496,1690,1538,1691,1561,1714,1718,1726,1806,1731,1862,1732,1890,1737,1918,1745,1942,1752,1960,1757,1977,1782,2028,1793,2027,1810,2025,1867,2014,1901,2008,1969,2011,1998,2020,2014,2023,2038,2021,2085,2013,2106,2009,2170,1997,2183,1995,2238,1926,2246,1874,2243,1858,2239,1844,2230,1815,2220,1789,2205,1750,2191,1713,2183,1687,2181,1668,2179,1643,2177,1617,2172,1595,2166,1570,2160,1539,2107,1406,2062,1318,2046,1285,2027,1243,2006,1191,2013,1192,2013,1190,2002,1185,1979,1175,1931,1156,1863,1132,1776,1102xe" filled="true" fillcolor="#58595b" stroked="false">
              <v:path arrowok="t"/>
              <v:fill type="solid"/>
            </v:shape>
            <v:shape style="position:absolute;left:1689;top:1101;width:557;height:927" id="docshape1872" coordorigin="1689,1102" coordsize="557,927" path="m1776,1102l1730,1155,1709,1214,1692,1339,1689,1419,1690,1496,1690,1538,1691,1561,1694,1580,1702,1632,1714,1718,1726,1806,1731,1862,1732,1890,1737,1918,1745,1942,1752,1960,1757,1977,1782,2028,1793,2027,1810,2025,1835,2020,1867,2014,1901,2008,1969,2011,1998,2020,2014,2023,2085,2013,2154,2000,2170,1997,2230,1955,2238,1926,2244,1897,2246,1874,2243,1858,2220,1789,2205,1750,2191,1713,2183,1687,2181,1668,2179,1643,2177,1617,2172,1595,2166,1570,2160,1539,2131,1456,2081,1354,2062,1318,2046,1285,2027,1243,2012,1207,2006,1191,2013,1192,2013,1190,1931,1156,1863,1132,1802,1111,1776,1102xe" filled="false" stroked="true" strokeweight=".5pt" strokecolor="#ffffff">
              <v:path arrowok="t"/>
              <v:stroke dashstyle="solid"/>
            </v:shape>
            <v:shape style="position:absolute;left:1787;top:2005;width:211;height:63" id="docshape1873" coordorigin="1788,2006" coordsize="211,63" path="m1909,2006l1891,2008,1861,2013,1810,2025,1788,2068,1823,2062,1898,2047,1971,2031,1998,2020,1985,2015,1969,2011,1950,2009,1928,2007,1909,2006xe" filled="true" fillcolor="#58595b" stroked="false">
              <v:path arrowok="t"/>
              <v:fill type="solid"/>
            </v:shape>
            <v:shape style="position:absolute;left:1787;top:2005;width:211;height:63" id="docshape1874" coordorigin="1788,2006" coordsize="211,63" path="m1788,2068l1810,2025,1861,2013,1891,2008,1909,2006,1928,2007,1950,2009,1969,2011,1985,2015,1998,2020,1971,2031,1898,2047,1823,2062,1788,2068xe" filled="false" stroked="true" strokeweight=".5pt" strokecolor="#ffffff">
              <v:path arrowok="t"/>
              <v:stroke dashstyle="solid"/>
            </v:shape>
            <v:shape style="position:absolute;left:2005;top:1191;width:239;height:541" id="docshape1875" coordorigin="2006,1191" coordsize="239,541" path="m2006,1191l2027,1243,2046,1285,2062,1318,2081,1354,2107,1406,2146,1487,2153,1510,2160,1539,2166,1570,2172,1595,2177,1617,2179,1643,2181,1668,2183,1687,2186,1699,2193,1708,2211,1717,2244,1732,2230,1674,2218,1620,2197,1521,2149,1412,2118,1350,2023,1192,2006,1191xe" filled="true" fillcolor="#58595b" stroked="false">
              <v:path arrowok="t"/>
              <v:fill type="solid"/>
            </v:shape>
            <v:shape style="position:absolute;left:2005;top:1191;width:239;height:541" id="docshape1876" coordorigin="2006,1191" coordsize="239,541" path="m2118,1350l2149,1412,2176,1469,2209,1569,2218,1620,2230,1674,2240,1715,2244,1732,2211,1717,2179,1643,2177,1617,2172,1595,2166,1570,2160,1539,2131,1456,2081,1354,2062,1318,2046,1285,2027,1243,2012,1207,2006,1191,2023,1192,2118,1350xe" filled="false" stroked="true" strokeweight=".5pt" strokecolor="#ffffff">
              <v:path arrowok="t"/>
              <v:stroke dashstyle="solid"/>
            </v:shape>
            <v:shape style="position:absolute;left:1770;top:1062;width:214;height:118" type="#_x0000_t75" id="docshape1877" stroked="false">
              <v:imagedata r:id="rId834" o:title=""/>
            </v:shape>
            <v:shape style="position:absolute;left:1685;top:585;width:401;height:531" id="docshape1878" coordorigin="1686,586" coordsize="401,531" path="m1856,586l1836,587,1818,589,1799,591,1733,605,1698,691,1691,747,1688,778,1686,806,1686,825,1687,840,1705,904,1781,1067,1967,1116,1962,1083,1961,1057,2029,1040,2052,985,2070,976,2066,949,2058,940,2071,935,2077,930,2078,923,2075,913,2068,898,2062,879,2057,858,2055,836,2056,816,2057,795,2055,772,2052,750,2050,736,2048,722,2049,705,2072,700,2083,695,2086,689,2086,680,2019,625,1959,607,1932,599,1909,592,1892,588,1876,586,1856,586xe" filled="true" fillcolor="#58595b" stroked="false">
              <v:path arrowok="t"/>
              <v:fill type="solid"/>
            </v:shape>
            <v:shape style="position:absolute;left:1685;top:585;width:401;height:531" id="docshape1879" coordorigin="1686,586" coordsize="401,531" path="m1705,904l1781,1067,1967,1116,1962,1083,1961,1057,1981,1053,1997,1051,2048,1003,2052,985,2070,976,2068,962,2066,949,2058,940,2071,935,2077,930,2078,923,2075,913,2068,898,2062,879,2057,858,2055,836,2056,816,2057,795,2055,772,2052,750,2050,736,2048,722,2049,705,2072,700,2083,695,2086,689,2086,680,2075,663,2050,643,2019,625,1988,614,1959,607,1932,599,1909,592,1892,588,1876,586,1856,586,1836,587,1818,589,1799,591,1733,605,1698,691,1691,747,1688,778,1686,806,1686,825,1687,840,1689,859,1694,881,1705,904xe" filled="false" stroked="true" strokeweight=".5pt" strokecolor="#ffffff">
              <v:path arrowok="t"/>
              <v:stroke dashstyle="solid"/>
            </v:shape>
            <v:shape style="position:absolute;left:1967;top:1116;width:56;height:76" id="docshape1880" coordorigin="1967,1116" coordsize="56,76" path="m1967,1116l1979,1175,2023,1192,2012,1143,1967,1116xe" filled="true" fillcolor="#58595b" stroked="false">
              <v:path arrowok="t"/>
              <v:fill type="solid"/>
            </v:shape>
            <v:shape style="position:absolute;left:1967;top:1116;width:56;height:76" id="docshape1881" coordorigin="1967,1116" coordsize="56,76" path="m2023,1192l2012,1143,1967,1116,1979,1175,2023,1192xe" filled="false" stroked="true" strokeweight=".5pt" strokecolor="#ffffff">
              <v:path arrowok="t"/>
              <v:stroke dashstyle="solid"/>
            </v:shape>
            <v:shape style="position:absolute;left:1775;top:699;width:279;height:374" type="#_x0000_t75" id="docshape1882" stroked="false">
              <v:imagedata r:id="rId835" o:title=""/>
            </v:shape>
            <v:shape style="position:absolute;left:2794;top:1956;width:224;height:34" type="#_x0000_t75" id="docshape1883" stroked="false">
              <v:imagedata r:id="rId836" o:title=""/>
            </v:shape>
            <v:shape style="position:absolute;left:2794;top:1956;width:224;height:34" id="docshape1884" coordorigin="2795,1956" coordsize="224,34" path="m3017,1956l3018,1990,2795,1988,3017,1956xe" filled="false" stroked="true" strokeweight=".5pt" strokecolor="#231f20">
              <v:path arrowok="t"/>
              <v:stroke dashstyle="solid"/>
            </v:shape>
            <v:shape style="position:absolute;left:2527;top:1888;width:493;height:91" type="#_x0000_t75" id="docshape1885" stroked="false">
              <v:imagedata r:id="rId837" o:title=""/>
            </v:shape>
            <v:shape style="position:absolute;left:2527;top:1888;width:493;height:91" id="docshape1886" coordorigin="2527,1888" coordsize="493,91" path="m2534,1978l2527,1969,2537,1961,2540,1952,2635,1934,2654,1926,2680,1920,2707,1915,2734,1911,2748,1908,2764,1904,2779,1901,2792,1901,2803,1903,2808,1908,2820,1908,2866,1904,2912,1898,2956,1892,2996,1888,3010,1890,3017,1896,3019,1906,3019,1920e" filled="false" stroked="true" strokeweight=".5pt" strokecolor="#231f20">
              <v:path arrowok="t"/>
              <v:stroke dashstyle="solid"/>
            </v:shape>
            <v:shape style="position:absolute;left:2533;top:1920;width:486;height:71" type="#_x0000_t75" id="docshape1887" stroked="false">
              <v:imagedata r:id="rId838" o:title=""/>
            </v:shape>
            <v:shape style="position:absolute;left:2533;top:1920;width:486;height:71" id="docshape1888" coordorigin="2533,1920" coordsize="486,71" path="m3019,1920l2944,1929,2847,1940,2742,1952,2645,1963,2570,1972,2534,1978,2533,1989,2590,1991,2678,1991,2759,1989,2795,1988,2805,1981,2818,1978,2834,1976,2849,1975,2889,1970,2932,1965,2975,1960,3017,1956,3019,1920xe" filled="false" stroked="true" strokeweight=".5pt" strokecolor="#231f20">
              <v:path arrowok="t"/>
              <v:stroke dashstyle="solid"/>
            </v:shape>
            <v:shape style="position:absolute;left:2386;top:1993;width:978;height:56" type="#_x0000_t75" id="docshape1889" stroked="false">
              <v:imagedata r:id="rId839" o:title=""/>
            </v:shape>
            <v:rect style="position:absolute;left:2386;top:1993;width:978;height:56" id="docshape1890" filled="false" stroked="true" strokeweight=".5pt" strokecolor="#231f20">
              <v:stroke dashstyle="solid"/>
            </v:rect>
            <v:shape style="position:absolute;left:2237;top:1812;width:369;height:156" type="#_x0000_t75" id="docshape1891" stroked="false">
              <v:imagedata r:id="rId840" o:title=""/>
            </v:shape>
            <v:shape style="position:absolute;left:1707;top:1194;width:555;height:763" id="docshape1892" coordorigin="1707,1194" coordsize="555,763" path="m1770,1194l1724,1253,1707,1325,1709,1369,1717,1445,1737,1562,1751,1637,1770,1724,1782,1774,1785,1794,1799,1876,1862,1913,1950,1934,2039,1944,2100,1949,2143,1953,2183,1957,2209,1956,2223,1949,2235,1936,2244,1921,2248,1908,2250,1884,2262,1791,2238,1790,2222,1789,2209,1787,2170,1780,2106,1773,2068,1767,2027,1759,2001,1755,1977,1751,1954,1749,1978,1745,2023,1658,2030,1573,2029,1536,2027,1498,2023,1456,1770,1194xe" filled="true" fillcolor="#58595b" stroked="false">
              <v:path arrowok="t"/>
              <v:fill type="solid"/>
            </v:shape>
            <v:shape style="position:absolute;left:1707;top:1194;width:555;height:763" id="docshape1893" coordorigin="1707,1194" coordsize="555,763" path="m1770,1194l1724,1253,1707,1325,1709,1369,1717,1445,1737,1562,1751,1637,1770,1724,1776,1751,1782,1774,1785,1794,1788,1819,1792,1849,1834,1902,1892,1923,1995,1939,2070,1946,2100,1949,2143,1953,2183,1957,2209,1956,2248,1908,2250,1884,2255,1844,2260,1807,2262,1791,2238,1790,2222,1789,2209,1787,2191,1784,2170,1780,2150,1778,2130,1776,2106,1773,2085,1770,2068,1767,2050,1764,2027,1759,2001,1755,1977,1751,1960,1750,1954,1749,1978,1745,2023,1658,2030,1573,2029,1536,2027,1498,2024,1468,2023,1456e" filled="false" stroked="true" strokeweight=".5pt" strokecolor="#ffffff">
              <v:path arrowok="t"/>
              <v:stroke dashstyle="solid"/>
            </v:shape>
            <v:rect style="position:absolute;left:1410;top:1071;width:1307;height:1117" id="docshape1894" filled="false" stroked="true" strokeweight="2.002000pt" strokecolor="#fdb813">
              <v:stroke dashstyle="solid"/>
            </v:rect>
            <v:line style="position:absolute" from="2518,1938" to="1537,1941" stroked="true" strokeweight="1.001000pt" strokecolor="#fdb813">
              <v:stroke dashstyle="shortdash"/>
            </v:line>
            <v:rect style="position:absolute;left:3439;top:2973;width:454;height:454" id="docshape1895" filled="true" fillcolor="#fdb813" stroked="false">
              <v:fill type="solid"/>
            </v:rect>
            <v:rect style="position:absolute;left:3439;top:2973;width:454;height:454" id="docshape1896" filled="false" stroked="true" strokeweight="1.753pt" strokecolor="#231f20">
              <v:stroke dashstyle="solid"/>
            </v:rect>
            <v:shape style="position:absolute;left:3500;top:3031;width:342;height:357" type="#_x0000_t75" id="docshape1897" stroked="false">
              <v:imagedata r:id="rId841" o:title=""/>
            </v:shape>
            <w10:wrap type="none"/>
          </v:group>
        </w:pict>
      </w:r>
      <w:r>
        <w:rPr>
          <w:color w:val="231F20"/>
          <w:spacing w:val="-5"/>
          <w:w w:val="110"/>
        </w:rPr>
        <w:t>OR</w:t>
      </w:r>
    </w:p>
    <w:p>
      <w:pPr>
        <w:pStyle w:val="BodyText"/>
        <w:spacing w:line="220" w:lineRule="auto" w:before="109"/>
        <w:ind w:left="425" w:right="889"/>
      </w:pPr>
      <w:r>
        <w:rPr>
          <w:color w:val="231F20"/>
        </w:rPr>
        <w:t>Lower the desk by cutting the legs down by the measured difference. See Figure A.6.</w:t>
      </w:r>
    </w:p>
    <w:p>
      <w:pPr>
        <w:pStyle w:val="Heading4"/>
        <w:spacing w:before="130"/>
        <w:rPr>
          <w:i/>
        </w:rPr>
      </w:pPr>
      <w:r>
        <w:rPr>
          <w:i/>
          <w:color w:val="231F20"/>
          <w:w w:val="85"/>
        </w:rPr>
        <w:t>If</w:t>
      </w:r>
      <w:r>
        <w:rPr>
          <w:i/>
          <w:color w:val="231F20"/>
          <w:spacing w:val="-7"/>
        </w:rPr>
        <w:t> </w:t>
      </w:r>
      <w:r>
        <w:rPr>
          <w:i/>
          <w:color w:val="231F20"/>
          <w:w w:val="85"/>
        </w:rPr>
        <w:t>the</w:t>
      </w:r>
      <w:r>
        <w:rPr>
          <w:i/>
          <w:color w:val="231F20"/>
          <w:spacing w:val="-7"/>
        </w:rPr>
        <w:t> </w:t>
      </w:r>
      <w:r>
        <w:rPr>
          <w:i/>
          <w:color w:val="231F20"/>
          <w:w w:val="85"/>
        </w:rPr>
        <w:t>desk</w:t>
      </w:r>
      <w:r>
        <w:rPr>
          <w:i/>
          <w:color w:val="231F20"/>
          <w:spacing w:val="-7"/>
        </w:rPr>
        <w:t> </w:t>
      </w:r>
      <w:r>
        <w:rPr>
          <w:i/>
          <w:color w:val="231F20"/>
          <w:w w:val="85"/>
        </w:rPr>
        <w:t>is</w:t>
      </w:r>
      <w:r>
        <w:rPr>
          <w:i/>
          <w:color w:val="231F20"/>
          <w:spacing w:val="-6"/>
        </w:rPr>
        <w:t> </w:t>
      </w:r>
      <w:r>
        <w:rPr>
          <w:i/>
          <w:color w:val="231F20"/>
          <w:w w:val="85"/>
        </w:rPr>
        <w:t>too</w:t>
      </w:r>
      <w:r>
        <w:rPr>
          <w:i/>
          <w:color w:val="231F20"/>
          <w:spacing w:val="-7"/>
        </w:rPr>
        <w:t> </w:t>
      </w:r>
      <w:r>
        <w:rPr>
          <w:i/>
          <w:color w:val="231F20"/>
          <w:spacing w:val="-5"/>
          <w:w w:val="85"/>
        </w:rPr>
        <w:t>low</w:t>
      </w:r>
    </w:p>
    <w:p>
      <w:pPr>
        <w:pStyle w:val="BodyText"/>
        <w:spacing w:line="220" w:lineRule="auto" w:before="100"/>
        <w:ind w:left="425" w:right="701"/>
      </w:pPr>
      <w:r>
        <w:rPr>
          <w:color w:val="231F20"/>
        </w:rPr>
        <w:t>Raise the height of the desk by extending the leg length or sitting it on wooden blocks or something similar. Remember to ensure that any such changes are secure and stable.</w:t>
      </w:r>
    </w:p>
    <w:p>
      <w:pPr>
        <w:pStyle w:val="Heading4"/>
        <w:spacing w:before="128"/>
        <w:rPr>
          <w:i/>
        </w:rPr>
      </w:pPr>
      <w:r>
        <w:rPr>
          <w:i/>
          <w:color w:val="231F20"/>
          <w:w w:val="85"/>
        </w:rPr>
        <w:t>Clearance</w:t>
      </w:r>
      <w:r>
        <w:rPr>
          <w:i/>
          <w:color w:val="231F20"/>
          <w:spacing w:val="4"/>
        </w:rPr>
        <w:t> </w:t>
      </w:r>
      <w:r>
        <w:rPr>
          <w:i/>
          <w:color w:val="231F20"/>
          <w:w w:val="85"/>
        </w:rPr>
        <w:t>under</w:t>
      </w:r>
      <w:r>
        <w:rPr>
          <w:i/>
          <w:color w:val="231F20"/>
          <w:spacing w:val="5"/>
        </w:rPr>
        <w:t> </w:t>
      </w:r>
      <w:r>
        <w:rPr>
          <w:i/>
          <w:color w:val="231F20"/>
          <w:w w:val="85"/>
        </w:rPr>
        <w:t>the</w:t>
      </w:r>
      <w:r>
        <w:rPr>
          <w:i/>
          <w:color w:val="231F20"/>
          <w:spacing w:val="4"/>
        </w:rPr>
        <w:t> </w:t>
      </w:r>
      <w:r>
        <w:rPr>
          <w:i/>
          <w:color w:val="231F20"/>
          <w:spacing w:val="-4"/>
          <w:w w:val="85"/>
        </w:rPr>
        <w:t>desk</w:t>
      </w:r>
    </w:p>
    <w:p>
      <w:pPr>
        <w:pStyle w:val="BodyText"/>
        <w:spacing w:line="220" w:lineRule="auto" w:before="100"/>
        <w:ind w:left="425" w:right="705"/>
      </w:pPr>
      <w:r>
        <w:rPr>
          <w:color w:val="231F20"/>
        </w:rPr>
        <w:t>General items, like computer hard disk drives, boxes of documents or files,</w:t>
      </w:r>
      <w:r>
        <w:rPr>
          <w:color w:val="231F20"/>
          <w:spacing w:val="80"/>
        </w:rPr>
        <w:t> </w:t>
      </w:r>
      <w:r>
        <w:rPr>
          <w:color w:val="231F20"/>
        </w:rPr>
        <w:t>rubbish bins and mobile drawers should not be stored under desks where they</w:t>
      </w:r>
      <w:r>
        <w:rPr>
          <w:color w:val="231F20"/>
          <w:spacing w:val="80"/>
        </w:rPr>
        <w:t> </w:t>
      </w:r>
      <w:r>
        <w:rPr>
          <w:color w:val="231F20"/>
        </w:rPr>
        <w:t>will decrease or interfere with the space required for the legs. This may force you to adopt a twisted or awkward posture of the spine. See Figures A.8 and A.9.</w:t>
      </w:r>
    </w:p>
    <w:p>
      <w:pPr>
        <w:pStyle w:val="Heading4"/>
        <w:spacing w:before="128"/>
        <w:rPr>
          <w:i/>
        </w:rPr>
      </w:pPr>
      <w:r>
        <w:rPr>
          <w:i/>
          <w:color w:val="231F20"/>
          <w:spacing w:val="-2"/>
        </w:rPr>
        <w:t>Drawers</w:t>
      </w:r>
    </w:p>
    <w:p>
      <w:pPr>
        <w:pStyle w:val="BodyText"/>
        <w:spacing w:line="220" w:lineRule="auto" w:before="99"/>
        <w:ind w:left="425" w:right="613"/>
      </w:pPr>
      <w:r>
        <w:rPr/>
        <w:pict>
          <v:group style="position:absolute;margin-left:35.295002pt;margin-top:7.62285pt;width:160.35pt;height:160.35pt;mso-position-horizontal-relative:page;mso-position-vertical-relative:paragraph;z-index:15769088" id="docshapegroup1898" coordorigin="706,152" coordsize="3207,3207">
            <v:shape style="position:absolute;left:705;top:152;width:3204;height:3204" type="#_x0000_t75" id="docshape1899" stroked="false">
              <v:imagedata r:id="rId491" o:title=""/>
            </v:shape>
            <v:rect style="position:absolute;left:1470;top:1086;width:1307;height:1117" id="docshape1900" filled="true" fillcolor="#808284" stroked="false">
              <v:fill type="solid"/>
            </v:rect>
            <v:shape style="position:absolute;left:1600;top:1582;width:182;height:808" type="#_x0000_t75" id="docshape1901" stroked="false">
              <v:imagedata r:id="rId842" o:title=""/>
            </v:shape>
            <v:shape style="position:absolute;left:1600;top:1582;width:182;height:808" id="docshape1902" coordorigin="1600,1583" coordsize="182,808" path="m1782,2388l1739,2390,1692,2376,1660,2327,1659,2219,1663,2183,1666,2110,1668,2025,1669,1952,1660,1880,1641,1785,1620,1696,1604,1645,1600,1615,1613,1592,1635,1583,1658,1592,1725,1686,1754,1772,1770,1893,1772,1972,1768,2057,1752,2142,1722,2220,1718,2256,1722,2322,1778,2340,1782,2388xe" filled="false" stroked="true" strokeweight=".5pt" strokecolor="#231f20">
              <v:path arrowok="t"/>
              <v:stroke dashstyle="solid"/>
            </v:shape>
            <v:shape style="position:absolute;left:1671;top:2215;width:38;height:4" type="#_x0000_t75" id="docshape1903" stroked="false">
              <v:imagedata r:id="rId104" o:title=""/>
            </v:shape>
            <v:shape style="position:absolute;left:1671;top:2215;width:38;height:4" id="docshape1904" coordorigin="1672,2216" coordsize="38,4" path="m1672,2216l1682,2219,1699,2219,1709,2216e" filled="false" stroked="true" strokeweight=".5pt" strokecolor="#231f20">
              <v:path arrowok="t"/>
              <v:stroke dashstyle="solid"/>
            </v:shape>
            <v:shape style="position:absolute;left:1967;top:2444;width:126;height:581" type="#_x0000_t75" id="docshape1905" stroked="false">
              <v:imagedata r:id="rId772" o:title=""/>
            </v:shape>
            <v:shape style="position:absolute;left:1967;top:2444;width:126;height:581" id="docshape1906" coordorigin="1967,2444" coordsize="126,581" path="m2091,3025l2093,2624,2078,2624,2079,2444,1979,2444,1979,2625,1967,2625,1967,3025,2091,3025xe" filled="false" stroked="true" strokeweight=".5pt" strokecolor="#231f20">
              <v:path arrowok="t"/>
              <v:stroke dashstyle="solid"/>
            </v:shape>
            <v:shape style="position:absolute;left:1476;top:3019;width:139;height:139" type="#_x0000_t75" id="docshape1907" stroked="false">
              <v:imagedata r:id="rId755" o:title=""/>
            </v:shape>
            <v:shape style="position:absolute;left:1471;top:3014;width:149;height:149" type="#_x0000_t75" id="docshape1908" stroked="false">
              <v:imagedata r:id="rId843" o:title=""/>
            </v:shape>
            <v:shape style="position:absolute;left:1814;top:3019;width:139;height:139" type="#_x0000_t75" id="docshape1909" stroked="false">
              <v:imagedata r:id="rId828" o:title=""/>
            </v:shape>
            <v:shape style="position:absolute;left:1814;top:3019;width:139;height:139" id="docshape1910" coordorigin="1815,3020" coordsize="139,139" path="m1953,3089l1948,3116,1933,3138,1911,3153,1884,3158,1857,3153,1835,3138,1820,3116,1815,3089,1820,3062,1835,3040,1857,3025,1884,3020,1911,3025,1933,3040,1948,3062,1953,3089xe" filled="false" stroked="true" strokeweight=".5pt" strokecolor="#231f20">
              <v:path arrowok="t"/>
              <v:stroke dashstyle="solid"/>
            </v:shape>
            <v:shape style="position:absolute;left:1952;top:3019;width:139;height:139" type="#_x0000_t75" id="docshape1911" stroked="false">
              <v:imagedata r:id="rId756" o:title=""/>
            </v:shape>
            <v:shape style="position:absolute;left:1952;top:3019;width:139;height:139" id="docshape1912" coordorigin="1952,3020" coordsize="139,139" path="m2091,3089l2086,3116,2071,3138,2049,3153,2022,3158,1995,3153,1973,3138,1958,3116,1952,3089,1958,3062,1973,3040,1995,3025,2022,3020,2049,3025,2071,3040,2086,3062,2091,3089xe" filled="false" stroked="true" strokeweight=".5pt" strokecolor="#231f20">
              <v:path arrowok="t"/>
              <v:stroke dashstyle="solid"/>
            </v:shape>
            <v:shape style="position:absolute;left:2164;top:3019;width:139;height:139" type="#_x0000_t75" id="docshape1913" stroked="false">
              <v:imagedata r:id="rId844" o:title=""/>
            </v:shape>
            <v:shape style="position:absolute;left:2451;top:3019;width:139;height:139" type="#_x0000_t75" id="docshape1914" stroked="false">
              <v:imagedata r:id="rId845" o:title=""/>
            </v:shape>
            <v:shape style="position:absolute;left:2159;top:3014;width:149;height:149" type="#_x0000_t75" id="docshape1915" stroked="false">
              <v:imagedata r:id="rId846" o:title=""/>
            </v:shape>
            <v:shape style="position:absolute;left:1551;top:2943;width:963;height:138" type="#_x0000_t75" id="docshape1916" stroked="false">
              <v:imagedata r:id="rId847" o:title=""/>
            </v:shape>
            <v:shape style="position:absolute;left:2446;top:3014;width:149;height:149" type="#_x0000_t75" id="docshape1917" stroked="false">
              <v:imagedata r:id="rId848" o:title=""/>
            </v:shape>
            <v:shape style="position:absolute;left:1551;top:2943;width:963;height:138" id="docshape1918" coordorigin="1551,2944" coordsize="963,138" path="m1585,3057l1967,3025,2091,3025,2466,3081,2514,3048,2504,3009,2094,2944,1976,2949,1561,3007,1551,3031,1585,3057xe" filled="false" stroked="true" strokeweight=".5pt" strokecolor="#231f20">
              <v:path arrowok="t"/>
              <v:stroke dashstyle="solid"/>
            </v:shape>
            <v:shape style="position:absolute;left:1967;top:3024;width:113;height:96" type="#_x0000_t75" id="docshape1919" stroked="false">
              <v:imagedata r:id="rId849" o:title=""/>
            </v:shape>
            <v:shape style="position:absolute;left:1967;top:3024;width:113;height:96" id="docshape1920" coordorigin="1967,3025" coordsize="113,96" path="m1967,3025l1967,3120,2079,3120,2079,3028,1973,3028e" filled="false" stroked="true" strokeweight=".5pt" strokecolor="#231f20">
              <v:path arrowok="t"/>
              <v:stroke dashstyle="solid"/>
            </v:shape>
            <v:shape style="position:absolute;left:1747;top:2269;width:747;height:175" type="#_x0000_t75" id="docshape1921" stroked="false">
              <v:imagedata r:id="rId763" o:title=""/>
            </v:shape>
            <v:shape style="position:absolute;left:1747;top:2269;width:747;height:175" id="docshape1922" coordorigin="1747,2270" coordsize="747,175" path="m1803,2382l1917,2437,2071,2441,2219,2443,2285,2444,2298,2432,2315,2417,2330,2402,2336,2393,2406,2393,2414,2404,2424,2416,2435,2426,2446,2430,2471,2423,2488,2405,2493,2377,2482,2340,2392,2287,2331,2277,2172,2272,2004,2271,1849,2270,1780,2270,1756,2286,1747,2323,1752,2360,1766,2375,1803,2382xe" filled="false" stroked="true" strokeweight=".5pt" strokecolor="#231f20">
              <v:path arrowok="t"/>
              <v:stroke dashstyle="solid"/>
            </v:shape>
            <v:shape style="position:absolute;left:1779;top:2313;width:690;height:90" type="#_x0000_t75" id="docshape1923" stroked="false">
              <v:imagedata r:id="rId832" o:title=""/>
            </v:shape>
            <v:shape style="position:absolute;left:1779;top:2313;width:690;height:205" id="docshape1924" coordorigin="1779,2313" coordsize="690,205" path="m2469,2403l2452,2381,2428,2360,2398,2345,2359,2338,2244,2332,2048,2324,1862,2317,1779,2313m2336,2393l1803,2382m1875,2435l1803,2518e" filled="false" stroked="true" strokeweight=".5pt" strokecolor="#231f20">
              <v:path arrowok="t"/>
              <v:stroke dashstyle="solid"/>
            </v:shape>
            <v:shape style="position:absolute;left:1765;top:2502;width:52;height:53" type="#_x0000_t75" id="docshape1925" stroked="false">
              <v:imagedata r:id="rId765" o:title=""/>
            </v:shape>
            <v:shape style="position:absolute;left:1765;top:2435;width:151;height:120" id="docshape1926" coordorigin="1765,2435" coordsize="151,120" path="m1811,2509l1817,2516,1817,2526,1811,2533,1796,2548,1789,2555,1779,2555,1772,2549,1766,2542,1765,2532,1772,2525,1787,2510,1793,2503,1804,2503,1811,2509xm1916,2435l1916,2555e" filled="false" stroked="true" strokeweight=".5pt" strokecolor="#231f20">
              <v:path arrowok="t"/>
              <v:stroke dashstyle="solid"/>
            </v:shape>
            <v:shape style="position:absolute;left:1896;top:2526;width:35;height:56" type="#_x0000_t75" id="docshape1927" stroked="false">
              <v:imagedata r:id="rId782" o:title=""/>
            </v:shape>
            <v:shape style="position:absolute;left:1238;top:2526;width:2159;height:636" id="docshape1928" coordorigin="1239,2526" coordsize="2159,636" path="m1915,2527l1924,2527,1931,2535,1931,2544,1930,2566,1930,2575,1922,2582,1913,2582,1904,2581,1897,2574,1897,2564,1898,2543,1898,2534,1906,2526,1915,2527xm3397,3162l1239,3162e" filled="false" stroked="true" strokeweight=".5pt" strokecolor="#231f20">
              <v:path arrowok="t"/>
              <v:stroke dashstyle="solid"/>
            </v:shape>
            <v:shape style="position:absolute;left:1773;top:1907;width:1194;height:1125" id="docshape1929" coordorigin="1774,1907" coordsize="1194,1125" path="m2196,1907l1809,1927,1785,1989,1780,2020,1776,2037,1782,2126,1795,2173,1798,2188,1837,2253,1926,2264,2030,2265,2200,2264,2251,2265,2327,2268,2405,2273,2488,2291,2553,2322,2585,2377,2602,2440,2617,2547,2625,2678,2634,2765,2642,2845,2648,2898,2650,2925,2652,2948,2657,2979,2667,3031,2967,3028,2967,3023,2967,3010,2964,2989,2957,2961,2947,2918,2938,2856,2922,2733,2914,2686,2872,2427,2845,2262,2838,2212,2809,2137,2754,2083,2691,2048,2544,2016,2448,2002,2410,1997,2373,1991,2314,1979,2210,1957,2196,1907xe" filled="true" fillcolor="#58595b" stroked="false">
              <v:path arrowok="t"/>
              <v:fill type="solid"/>
            </v:shape>
            <v:shape style="position:absolute;left:1773;top:1907;width:1194;height:1125" id="docshape1930" coordorigin="1774,1907" coordsize="1194,1125" path="m1809,1927l2196,1907,2210,1957,2314,1979,2373,1991,2410,1997,2448,2002,2495,2008,2593,2024,2691,2048,2754,2083,2809,2137,2838,2212,2845,2262,2857,2337,2872,2427,2888,2523,2902,2612,2914,2686,2922,2733,2929,2789,2938,2856,2947,2918,2957,2961,2964,2989,2967,3010,2967,3023,2967,3028,2667,3031,2657,2979,2652,2948,2650,2925,2648,2898,2642,2845,2634,2765,2625,2678,2620,2606,2617,2547,2610,2490,2593,2402,2565,2334,2514,2302,2405,2273,2327,2268,2251,2265,2200,2264,2134,2264,2030,2265,1926,2264,1863,2261,1808,2229,1800,2200,1798,2188,1795,2173,1789,2154,1782,2126,1776,2093,1774,2061,1776,2037,1780,2020,1783,2004,1802,1943,1807,1932,1809,1927xe" filled="false" stroked="true" strokeweight=".5pt" strokecolor="#ffffff">
              <v:path arrowok="t"/>
              <v:stroke dashstyle="solid"/>
            </v:shape>
            <v:shape style="position:absolute;left:2683;top:3028;width:468;height:130" id="docshape1931" coordorigin="2683,3029" coordsize="468,130" path="m2930,3029l2700,3031,2683,3152,2952,3158,3091,3158,3142,3153,3151,3139,3130,3113,3079,3098,3020,3087,2977,3075,2954,3059,2940,3044,2932,3033,2930,3029xe" filled="true" fillcolor="#58595b" stroked="false">
              <v:path arrowok="t"/>
              <v:fill type="solid"/>
            </v:shape>
            <v:shape style="position:absolute;left:2683;top:3028;width:468;height:130" id="docshape1932" coordorigin="2683,3029" coordsize="468,130" path="m2977,3075l2954,3059,2940,3044,2932,3033,2930,3029,2700,3031,2683,3152,2952,3158,3091,3158,3142,3153,3151,3139,3130,3113,3079,3098,3020,3087,2977,3075xe" filled="false" stroked="true" strokeweight=".5pt" strokecolor="#ffffff">
              <v:path arrowok="t"/>
              <v:stroke dashstyle="solid"/>
            </v:shape>
            <v:shape style="position:absolute;left:1689;top:1016;width:557;height:927" id="docshape1933" coordorigin="1689,1016" coordsize="557,927" path="m1776,1016l1730,1069,1709,1128,1692,1253,1689,1333,1690,1410,1690,1452,1691,1475,1714,1632,1726,1720,1731,1776,1732,1804,1737,1832,1745,1856,1752,1874,1757,1891,1782,1943,1793,1942,1810,1939,1867,1928,1901,1922,1969,1925,1998,1934,2014,1937,2038,1935,2085,1927,2106,1923,2170,1911,2183,1909,2238,1840,2246,1788,2243,1772,2239,1758,2230,1729,2220,1703,2205,1664,2191,1627,2183,1602,2181,1582,2179,1557,2177,1531,2172,1509,2166,1484,2160,1454,2107,1320,2062,1232,2046,1199,2027,1157,2006,1106,2013,1106,2013,1104,2002,1099,1979,1089,1931,1070,1863,1046,1776,1016xe" filled="true" fillcolor="#58595b" stroked="false">
              <v:path arrowok="t"/>
              <v:fill type="solid"/>
            </v:shape>
            <v:shape style="position:absolute;left:1689;top:1016;width:557;height:927" id="docshape1934" coordorigin="1689,1016" coordsize="557,927" path="m1776,1016l1730,1069,1709,1128,1692,1253,1689,1333,1690,1410,1690,1452,1691,1475,1694,1494,1702,1546,1714,1632,1726,1720,1731,1776,1732,1804,1737,1832,1745,1856,1752,1874,1757,1891,1782,1943,1793,1942,1810,1939,1835,1934,1867,1928,1901,1922,1969,1925,1998,1934,2014,1937,2085,1927,2154,1914,2170,1911,2230,1869,2238,1840,2244,1811,2246,1788,2243,1772,2220,1703,2205,1664,2191,1627,2183,1602,2181,1582,2179,1557,2177,1531,2172,1509,2166,1484,2160,1454,2131,1370,2081,1268,2062,1232,2046,1199,2027,1157,2012,1121,2006,1106,2013,1106,2013,1104,1931,1070,1863,1046,1802,1025,1776,1016xe" filled="false" stroked="true" strokeweight=".5pt" strokecolor="#ffffff">
              <v:path arrowok="t"/>
              <v:stroke dashstyle="solid"/>
            </v:shape>
            <v:shape style="position:absolute;left:1787;top:1920;width:211;height:63" id="docshape1935" coordorigin="1788,1920" coordsize="211,63" path="m1909,1920l1891,1922,1861,1927,1810,1939,1788,1982,1823,1976,1898,1961,1971,1945,1998,1934,1985,1929,1969,1925,1950,1923,1928,1921,1909,1920xe" filled="true" fillcolor="#58595b" stroked="false">
              <v:path arrowok="t"/>
              <v:fill type="solid"/>
            </v:shape>
            <v:shape style="position:absolute;left:1787;top:1920;width:211;height:63" id="docshape1936" coordorigin="1788,1920" coordsize="211,63" path="m1788,1982l1810,1939,1861,1927,1891,1922,1909,1920,1928,1921,1950,1923,1969,1925,1985,1929,1998,1934,1971,1945,1898,1961,1823,1976,1788,1982xe" filled="false" stroked="true" strokeweight=".5pt" strokecolor="#ffffff">
              <v:path arrowok="t"/>
              <v:stroke dashstyle="solid"/>
            </v:shape>
            <v:shape style="position:absolute;left:2005;top:1105;width:239;height:541" id="docshape1937" coordorigin="2006,1106" coordsize="239,541" path="m2006,1106l2027,1157,2046,1199,2062,1232,2081,1268,2107,1320,2146,1401,2153,1424,2160,1454,2166,1484,2172,1509,2177,1531,2179,1557,2181,1582,2183,1602,2186,1613,2193,1622,2211,1631,2244,1646,2230,1588,2218,1534,2197,1435,2149,1327,2118,1264,2023,1106,2006,1106xe" filled="true" fillcolor="#58595b" stroked="false">
              <v:path arrowok="t"/>
              <v:fill type="solid"/>
            </v:shape>
            <v:shape style="position:absolute;left:2005;top:1105;width:239;height:541" id="docshape1938" coordorigin="2006,1106" coordsize="239,541" path="m2118,1264l2149,1327,2176,1383,2209,1483,2218,1534,2230,1588,2240,1629,2244,1646,2211,1631,2179,1557,2177,1531,2172,1509,2166,1484,2160,1454,2131,1370,2081,1268,2062,1232,2046,1199,2027,1157,2012,1121,2006,1106,2023,1106,2118,1264xe" filled="false" stroked="true" strokeweight=".5pt" strokecolor="#ffffff">
              <v:path arrowok="t"/>
              <v:stroke dashstyle="solid"/>
            </v:shape>
            <v:shape style="position:absolute;left:1770;top:976;width:214;height:118" type="#_x0000_t75" id="docshape1939" stroked="false">
              <v:imagedata r:id="rId834" o:title=""/>
            </v:shape>
            <v:shape style="position:absolute;left:1685;top:499;width:401;height:531" id="docshape1940" coordorigin="1686,500" coordsize="401,531" path="m1856,500l1836,501,1818,503,1799,505,1733,520,1698,605,1691,661,1688,692,1686,720,1686,739,1687,754,1705,818,1781,981,1967,1030,1962,997,1961,971,2029,955,2052,899,2070,890,2066,863,2058,854,2071,849,2077,844,2078,837,2075,827,2068,812,2062,794,2057,772,2055,750,2056,730,2057,709,2055,686,2052,664,2050,650,2048,637,2049,620,2072,614,2083,609,2086,603,2086,594,2019,539,1959,521,1932,513,1909,507,1892,502,1876,500,1856,500xe" filled="true" fillcolor="#58595b" stroked="false">
              <v:path arrowok="t"/>
              <v:fill type="solid"/>
            </v:shape>
            <v:shape style="position:absolute;left:1685;top:499;width:401;height:531" id="docshape1941" coordorigin="1686,500" coordsize="401,531" path="m1705,818l1781,981,1967,1030,1962,997,1961,971,1981,968,1997,965,2048,917,2052,899,2070,890,2068,876,2066,863,2058,854,2071,849,2077,844,2078,837,2075,827,2068,812,2062,794,2057,772,2055,750,2056,730,2057,709,2055,686,2052,664,2050,650,2048,637,2049,620,2072,614,2083,609,2086,603,2086,594,2075,577,2050,557,2019,539,1988,528,1959,521,1932,513,1909,507,1892,502,1876,500,1856,500,1836,501,1818,503,1799,505,1733,520,1698,605,1691,661,1688,692,1686,720,1686,739,1687,754,1689,773,1694,795,1705,818xe" filled="false" stroked="true" strokeweight=".5pt" strokecolor="#ffffff">
              <v:path arrowok="t"/>
              <v:stroke dashstyle="solid"/>
            </v:shape>
            <v:shape style="position:absolute;left:1967;top:1030;width:56;height:76" id="docshape1942" coordorigin="1967,1030" coordsize="56,76" path="m1967,1030l1979,1089,2023,1106,2012,1057,1967,1030xe" filled="true" fillcolor="#58595b" stroked="false">
              <v:path arrowok="t"/>
              <v:fill type="solid"/>
            </v:shape>
            <v:shape style="position:absolute;left:1967;top:1030;width:56;height:76" id="docshape1943" coordorigin="1967,1030" coordsize="56,76" path="m2023,1106l2012,1057,1967,1030,1979,1089,2023,1106xe" filled="false" stroked="true" strokeweight=".5pt" strokecolor="#ffffff">
              <v:path arrowok="t"/>
              <v:stroke dashstyle="solid"/>
            </v:shape>
            <v:shape style="position:absolute;left:1775;top:613;width:279;height:374" type="#_x0000_t75" id="docshape1944" stroked="false">
              <v:imagedata r:id="rId850" o:title=""/>
            </v:shape>
            <v:shape style="position:absolute;left:2794;top:1870;width:224;height:34" type="#_x0000_t75" id="docshape1945" stroked="false">
              <v:imagedata r:id="rId836" o:title=""/>
            </v:shape>
            <v:shape style="position:absolute;left:2794;top:1870;width:224;height:34" id="docshape1946" coordorigin="2795,1870" coordsize="224,34" path="m3017,1870l3018,1904,2795,1902,3017,1870xe" filled="false" stroked="true" strokeweight=".5pt" strokecolor="#231f20">
              <v:path arrowok="t"/>
              <v:stroke dashstyle="solid"/>
            </v:shape>
            <v:shape style="position:absolute;left:2527;top:1802;width:493;height:91" type="#_x0000_t75" id="docshape1947" stroked="false">
              <v:imagedata r:id="rId837" o:title=""/>
            </v:shape>
            <v:shape style="position:absolute;left:2527;top:1802;width:493;height:91" id="docshape1948" coordorigin="2527,1802" coordsize="493,91" path="m2534,1892l2527,1883,2537,1875,2540,1866,2635,1848,2654,1840,2680,1834,2707,1829,2734,1825,2748,1822,2764,1818,2779,1816,2792,1816,2803,1817,2808,1822,2820,1822,2866,1818,2912,1813,2956,1806,2996,1802,3010,1804,3017,1810,3019,1820,3019,1835e" filled="false" stroked="true" strokeweight=".5pt" strokecolor="#231f20">
              <v:path arrowok="t"/>
              <v:stroke dashstyle="solid"/>
            </v:shape>
            <v:shape style="position:absolute;left:2533;top:1834;width:486;height:71" type="#_x0000_t75" id="docshape1949" stroked="false">
              <v:imagedata r:id="rId838" o:title=""/>
            </v:shape>
            <v:shape style="position:absolute;left:2533;top:1834;width:486;height:71" id="docshape1950" coordorigin="2533,1835" coordsize="486,71" path="m3019,1835l2944,1844,2847,1854,2742,1866,2645,1877,2570,1886,2534,1892,2533,1903,2590,1905,2678,1905,2759,1903,2795,1902,2805,1896,2818,1892,2834,1891,2849,1889,2889,1884,2932,1879,2975,1874,3017,1870,3019,1835xe" filled="false" stroked="true" strokeweight=".5pt" strokecolor="#231f20">
              <v:path arrowok="t"/>
              <v:stroke dashstyle="solid"/>
            </v:shape>
            <v:shape style="position:absolute;left:2386;top:1908;width:978;height:56" type="#_x0000_t75" id="docshape1951" stroked="false">
              <v:imagedata r:id="rId839" o:title=""/>
            </v:shape>
            <v:rect style="position:absolute;left:2386;top:1908;width:978;height:56" id="docshape1952" filled="false" stroked="true" strokeweight=".5pt" strokecolor="#231f20">
              <v:stroke dashstyle="solid"/>
            </v:rect>
            <v:shape style="position:absolute;left:2237;top:1726;width:369;height:156" type="#_x0000_t75" id="docshape1953" stroked="false">
              <v:imagedata r:id="rId851" o:title=""/>
            </v:shape>
            <v:shape style="position:absolute;left:1707;top:1108;width:555;height:763" id="docshape1954" coordorigin="1707,1108" coordsize="555,763" path="m1770,1108l1724,1167,1707,1239,1709,1283,1717,1359,1737,1476,1751,1551,1770,1639,1782,1688,1785,1708,1799,1790,1862,1827,1950,1848,2039,1858,2100,1863,2143,1868,2183,1871,2209,1870,2223,1863,2235,1850,2244,1835,2248,1823,2250,1798,2262,1705,2238,1704,2222,1703,2209,1701,2170,1694,2106,1687,2068,1681,2027,1673,2001,1669,1977,1666,1954,1663,1978,1660,2023,1572,2030,1487,2029,1450,2027,1412,2023,1370,1770,1108xe" filled="true" fillcolor="#58595b" stroked="false">
              <v:path arrowok="t"/>
              <v:fill type="solid"/>
            </v:shape>
            <v:shape style="position:absolute;left:1707;top:1108;width:555;height:763" id="docshape1955" coordorigin="1707,1108" coordsize="555,763" path="m1770,1108l1724,1167,1707,1239,1709,1283,1717,1359,1737,1476,1751,1551,1770,1639,1776,1665,1782,1688,1785,1708,1788,1733,1792,1763,1834,1816,1892,1837,1995,1853,2070,1860,2100,1863,2143,1868,2183,1871,2209,1870,2248,1823,2250,1798,2255,1759,2260,1721,2262,1705,2238,1704,2222,1703,2209,1701,2191,1698,2170,1694,2150,1692,2130,1690,2106,1687,2085,1684,2068,1681,2050,1678,2027,1673,2001,1669,1977,1666,1960,1664,1954,1663,1978,1660,2023,1572,2030,1487,2029,1450,2027,1412,2024,1382,2023,1370e" filled="false" stroked="true" strokeweight=".5pt" strokecolor="#ffffff">
              <v:path arrowok="t"/>
              <v:stroke dashstyle="solid"/>
            </v:shape>
            <v:rect style="position:absolute;left:1470;top:1086;width:1307;height:1117" id="docshape1956" filled="false" stroked="true" strokeweight="2.002000pt" strokecolor="#fdb813">
              <v:stroke dashstyle="solid"/>
            </v:rect>
            <v:rect style="position:absolute;left:3440;top:2887;width:454;height:454" id="docshape1957" filled="true" fillcolor="#fdb813" stroked="false">
              <v:fill type="solid"/>
            </v:rect>
            <v:rect style="position:absolute;left:3440;top:2887;width:454;height:454" id="docshape1958" filled="false" stroked="true" strokeweight="1.753pt" strokecolor="#231f20">
              <v:stroke dashstyle="solid"/>
            </v:rect>
            <v:shape style="position:absolute;left:3502;top:2945;width:342;height:357" type="#_x0000_t75" id="docshape1959" stroked="false">
              <v:imagedata r:id="rId852" o:title=""/>
            </v:shape>
            <v:line style="position:absolute" from="2640,1994" to="1664,1997" stroked="true" strokeweight="1.001000pt" strokecolor="#fdb813">
              <v:stroke dashstyle="shortdash"/>
            </v:line>
            <v:shape style="position:absolute;left:2557;top:1789;width:65;height:65" id="docshape1960" coordorigin="2558,1789" coordsize="65,65" path="m2622,1789l2558,1790,2592,1854,2622,1789xe" filled="true" fillcolor="#fdb813" stroked="false">
              <v:path arrowok="t"/>
              <v:fill type="solid"/>
            </v:shape>
            <v:line style="position:absolute" from="2593,1798" to="2590,1538" stroked="true" strokeweight="1.001000pt" strokecolor="#fdb813">
              <v:stroke dashstyle="shortdash"/>
            </v:line>
            <v:shape style="position:absolute;left:2557;top:2025;width:65;height:65" id="docshape1961" coordorigin="2558,2025" coordsize="65,65" path="m2588,2025l2558,2090,2622,2089,2588,2025xe" filled="true" fillcolor="#fdb813" stroked="false">
              <v:path arrowok="t"/>
              <v:fill type="solid"/>
            </v:shape>
            <v:line style="position:absolute" from="2588,2081" to="2591,2174" stroked="true" strokeweight="1.001000pt" strokecolor="#fdb813">
              <v:stroke dashstyle="shortdash"/>
            </v:line>
            <w10:wrap type="none"/>
          </v:group>
        </w:pict>
      </w:r>
      <w:r>
        <w:rPr>
          <w:color w:val="231F20"/>
        </w:rPr>
        <w:t>Most commonly used items should be placed in the top desk drawer to improve access and reduce reaching and bending movements. Where drawers are fitted to the desk, equipment such as the keyboard and computer screen should be arranged on the desk so that you can sit comfortably in the leg-well space.</w:t>
      </w:r>
    </w:p>
    <w:p>
      <w:pPr>
        <w:spacing w:after="0" w:line="220" w:lineRule="auto"/>
        <w:sectPr>
          <w:type w:val="continuous"/>
          <w:pgSz w:w="11900" w:h="16840"/>
          <w:pgMar w:header="385" w:footer="569" w:top="320" w:bottom="280" w:left="280" w:right="180"/>
          <w:cols w:num="2" w:equalWidth="0">
            <w:col w:w="671" w:space="2759"/>
            <w:col w:w="8010"/>
          </w:cols>
        </w:sectPr>
      </w:pPr>
    </w:p>
    <w:p>
      <w:pPr>
        <w:pStyle w:val="BodyText"/>
        <w:spacing w:before="10"/>
        <w:rPr>
          <w:sz w:val="28"/>
        </w:rPr>
      </w:pPr>
    </w:p>
    <w:p>
      <w:pPr>
        <w:spacing w:after="0"/>
        <w:rPr>
          <w:sz w:val="28"/>
        </w:rPr>
        <w:sectPr>
          <w:footerReference w:type="even" r:id="rId853"/>
          <w:footerReference w:type="default" r:id="rId854"/>
          <w:pgSz w:w="11900" w:h="16840"/>
          <w:pgMar w:footer="569" w:header="385" w:top="1240" w:bottom="760" w:left="280" w:right="180"/>
          <w:pgNumType w:start="64"/>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22"/>
        </w:rPr>
      </w:pPr>
    </w:p>
    <w:p>
      <w:pPr>
        <w:spacing w:before="1"/>
        <w:ind w:left="425" w:right="0" w:firstLine="0"/>
        <w:jc w:val="left"/>
        <w:rPr>
          <w:rFonts w:ascii="Verdana"/>
          <w:i/>
          <w:sz w:val="16"/>
        </w:rPr>
      </w:pPr>
      <w:r>
        <w:rPr>
          <w:rFonts w:ascii="Verdana"/>
          <w:i/>
          <w:color w:val="231F20"/>
          <w:spacing w:val="-5"/>
          <w:w w:val="85"/>
          <w:sz w:val="16"/>
        </w:rPr>
        <w:t>A.7</w:t>
      </w: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spacing w:before="10"/>
        <w:rPr>
          <w:rFonts w:ascii="Verdana"/>
          <w:i/>
          <w:sz w:val="17"/>
        </w:rPr>
      </w:pPr>
    </w:p>
    <w:p>
      <w:pPr>
        <w:spacing w:before="0"/>
        <w:ind w:left="425" w:right="0" w:firstLine="0"/>
        <w:jc w:val="left"/>
        <w:rPr>
          <w:rFonts w:ascii="Verdana"/>
          <w:i/>
          <w:sz w:val="16"/>
        </w:rPr>
      </w:pPr>
      <w:r>
        <w:rPr>
          <w:rFonts w:ascii="Verdana"/>
          <w:i/>
          <w:color w:val="231F20"/>
          <w:spacing w:val="-5"/>
          <w:w w:val="85"/>
          <w:sz w:val="16"/>
        </w:rPr>
        <w:t>A.8</w:t>
      </w: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spacing w:before="3"/>
        <w:rPr>
          <w:rFonts w:ascii="Verdana"/>
          <w:i/>
          <w:sz w:val="20"/>
        </w:rPr>
      </w:pPr>
    </w:p>
    <w:p>
      <w:pPr>
        <w:spacing w:before="0"/>
        <w:ind w:left="425" w:right="0" w:firstLine="0"/>
        <w:jc w:val="left"/>
        <w:rPr>
          <w:rFonts w:ascii="Verdana"/>
          <w:i/>
          <w:sz w:val="16"/>
        </w:rPr>
      </w:pPr>
      <w:r>
        <w:rPr>
          <w:rFonts w:ascii="Verdana"/>
          <w:i/>
          <w:color w:val="231F20"/>
          <w:spacing w:val="-5"/>
          <w:w w:val="85"/>
          <w:sz w:val="16"/>
        </w:rPr>
        <w:t>A.9</w:t>
      </w:r>
    </w:p>
    <w:p>
      <w:pPr>
        <w:pStyle w:val="Heading4"/>
        <w:spacing w:before="111"/>
        <w:rPr>
          <w:i/>
        </w:rPr>
      </w:pPr>
      <w:r>
        <w:rPr>
          <w:b w:val="0"/>
          <w:i w:val="0"/>
        </w:rPr>
        <w:br w:type="column"/>
      </w:r>
      <w:r>
        <w:rPr>
          <w:i/>
          <w:color w:val="231F20"/>
          <w:w w:val="85"/>
        </w:rPr>
        <w:t>General</w:t>
      </w:r>
      <w:r>
        <w:rPr>
          <w:i/>
          <w:color w:val="231F20"/>
          <w:spacing w:val="-2"/>
        </w:rPr>
        <w:t> </w:t>
      </w:r>
      <w:r>
        <w:rPr>
          <w:i/>
          <w:color w:val="231F20"/>
          <w:w w:val="85"/>
        </w:rPr>
        <w:t>storage</w:t>
      </w:r>
      <w:r>
        <w:rPr>
          <w:i/>
          <w:color w:val="231F20"/>
          <w:spacing w:val="-2"/>
        </w:rPr>
        <w:t> </w:t>
      </w:r>
      <w:r>
        <w:rPr>
          <w:i/>
          <w:color w:val="231F20"/>
          <w:w w:val="85"/>
        </w:rPr>
        <w:t>on</w:t>
      </w:r>
      <w:r>
        <w:rPr>
          <w:i/>
          <w:color w:val="231F20"/>
          <w:spacing w:val="-2"/>
        </w:rPr>
        <w:t> </w:t>
      </w:r>
      <w:r>
        <w:rPr>
          <w:i/>
          <w:color w:val="231F20"/>
          <w:w w:val="85"/>
        </w:rPr>
        <w:t>the</w:t>
      </w:r>
      <w:r>
        <w:rPr>
          <w:i/>
          <w:color w:val="231F20"/>
          <w:spacing w:val="-2"/>
        </w:rPr>
        <w:t> </w:t>
      </w:r>
      <w:r>
        <w:rPr>
          <w:i/>
          <w:color w:val="231F20"/>
          <w:spacing w:val="-4"/>
          <w:w w:val="85"/>
        </w:rPr>
        <w:t>desk</w:t>
      </w:r>
    </w:p>
    <w:p>
      <w:pPr>
        <w:pStyle w:val="Heading5"/>
        <w:spacing w:before="118"/>
        <w:rPr>
          <w:i/>
        </w:rPr>
      </w:pPr>
      <w:r>
        <w:rPr/>
        <w:pict>
          <v:group style="position:absolute;margin-left:35.294998pt;margin-top:-10.381851pt;width:160.35pt;height:160.35pt;mso-position-horizontal-relative:page;mso-position-vertical-relative:paragraph;z-index:15770112" id="docshapegroup1967" coordorigin="706,-208" coordsize="3207,3207">
            <v:shape style="position:absolute;left:705;top:-208;width:3204;height:3204" type="#_x0000_t75" id="docshape1968" stroked="false">
              <v:imagedata r:id="rId610" o:title=""/>
            </v:shape>
            <v:rect style="position:absolute;left:959;top:1776;width:2338;height:1117" id="docshape1969" filled="true" fillcolor="#808284" stroked="false">
              <v:fill type="solid"/>
            </v:rect>
            <v:rect style="position:absolute;left:959;top:1776;width:2338;height:1117" id="docshape1970" filled="false" stroked="true" strokeweight="2.002000pt" strokecolor="#fdb813">
              <v:stroke dashstyle="solid"/>
            </v:rect>
            <v:shape style="position:absolute;left:1320;top:977;width:182;height:808" type="#_x0000_t75" id="docshape1971" stroked="false">
              <v:imagedata r:id="rId855" o:title=""/>
            </v:shape>
            <v:shape style="position:absolute;left:1320;top:977;width:182;height:808" id="docshape1972" coordorigin="1320,977" coordsize="182,808" path="m1502,1783l1459,1784,1412,1771,1379,1721,1379,1613,1382,1577,1386,1504,1388,1419,1388,1347,1380,1275,1361,1179,1339,1091,1324,1040,1320,1010,1333,987,1355,977,1378,987,1445,1080,1474,1166,1490,1287,1492,1366,1487,1452,1472,1536,1441,1615,1437,1651,1442,1716,1497,1735,1502,1783xe" filled="false" stroked="true" strokeweight=".306pt" strokecolor="#231f20">
              <v:path arrowok="t"/>
              <v:stroke dashstyle="solid"/>
            </v:shape>
            <v:shape style="position:absolute;left:1391;top:1610;width:38;height:4" type="#_x0000_t75" id="docshape1973" stroked="false">
              <v:imagedata r:id="rId564" o:title=""/>
            </v:shape>
            <v:shape style="position:absolute;left:1391;top:1610;width:38;height:4" id="docshape1974" coordorigin="1391,1610" coordsize="38,4" path="m1391,1610l1402,1613,1419,1613,1429,1610e" filled="false" stroked="true" strokeweight=".306pt" strokecolor="#231f20">
              <v:path arrowok="t"/>
              <v:stroke dashstyle="solid"/>
            </v:shape>
            <v:shape style="position:absolute;left:1686;top:1839;width:126;height:671" type="#_x0000_t75" id="docshape1975" stroked="false">
              <v:imagedata r:id="rId856" o:title=""/>
            </v:shape>
            <v:shape style="position:absolute;left:1686;top:1839;width:126;height:671" id="docshape1976" coordorigin="1687,1839" coordsize="126,671" path="m1811,2510l1813,2109,1798,2109,1799,1839,1699,1839,1699,2110,1687,2110,1687,2510,1811,2510xe" filled="false" stroked="true" strokeweight=".306pt" strokecolor="#231f20">
              <v:path arrowok="t"/>
              <v:stroke dashstyle="solid"/>
            </v:shape>
            <v:shape style="position:absolute;left:1196;top:2504;width:139;height:139" type="#_x0000_t75" id="docshape1977" stroked="false">
              <v:imagedata r:id="rId857" o:title=""/>
            </v:shape>
            <v:shape style="position:absolute;left:1534;top:2504;width:139;height:139" type="#_x0000_t75" id="docshape1978" stroked="false">
              <v:imagedata r:id="rId858" o:title=""/>
            </v:shape>
            <v:shape style="position:absolute;left:1192;top:2501;width:145;height:145" type="#_x0000_t75" id="docshape1979" stroked="false">
              <v:imagedata r:id="rId859" o:title=""/>
            </v:shape>
            <v:shape style="position:absolute;left:1534;top:2504;width:139;height:139" id="docshape1980" coordorigin="1535,2504" coordsize="139,139" path="m1673,2574l1668,2600,1653,2622,1631,2637,1604,2643,1577,2637,1555,2622,1540,2600,1535,2574,1540,2547,1555,2525,1577,2510,1604,2504,1631,2510,1653,2525,1668,2547,1673,2574xe" filled="false" stroked="true" strokeweight=".306pt" strokecolor="#231f20">
              <v:path arrowok="t"/>
              <v:stroke dashstyle="solid"/>
            </v:shape>
            <v:shape style="position:absolute;left:1672;top:2504;width:139;height:139" type="#_x0000_t75" id="docshape1981" stroked="false">
              <v:imagedata r:id="rId860" o:title=""/>
            </v:shape>
            <v:shape style="position:absolute;left:1672;top:2504;width:139;height:139" id="docshape1982" coordorigin="1672,2504" coordsize="139,139" path="m1811,2574l1805,2600,1790,2622,1768,2637,1741,2643,1714,2637,1692,2622,1678,2600,1672,2574,1678,2547,1692,2525,1714,2510,1741,2504,1768,2510,1790,2525,1805,2547,1811,2574xe" filled="false" stroked="true" strokeweight=".306pt" strokecolor="#231f20">
              <v:path arrowok="t"/>
              <v:stroke dashstyle="solid"/>
            </v:shape>
            <v:shape style="position:absolute;left:1884;top:2504;width:139;height:139" type="#_x0000_t75" id="docshape1983" stroked="false">
              <v:imagedata r:id="rId861" o:title=""/>
            </v:shape>
            <v:shape style="position:absolute;left:1881;top:2501;width:145;height:145" type="#_x0000_t75" id="docshape1984" stroked="false">
              <v:imagedata r:id="rId862" o:title=""/>
            </v:shape>
            <v:shape style="position:absolute;left:2171;top:2504;width:139;height:139" type="#_x0000_t75" id="docshape1985" stroked="false">
              <v:imagedata r:id="rId863" o:title=""/>
            </v:shape>
            <v:shape style="position:absolute;left:2168;top:2501;width:145;height:145" type="#_x0000_t75" id="docshape1986" stroked="false">
              <v:imagedata r:id="rId864" o:title=""/>
            </v:shape>
            <v:shape style="position:absolute;left:1270;top:2428;width:963;height:138" type="#_x0000_t75" id="docshape1987" stroked="false">
              <v:imagedata r:id="rId865" o:title=""/>
            </v:shape>
            <v:shape style="position:absolute;left:1270;top:2428;width:963;height:138" id="docshape1988" coordorigin="1271,2429" coordsize="963,138" path="m1304,2542l1687,2510,1811,2510,2185,2566,2234,2532,2224,2494,1814,2429,1695,2433,1281,2491,1271,2516,1304,2542xe" filled="false" stroked="true" strokeweight=".306pt" strokecolor="#231f20">
              <v:path arrowok="t"/>
              <v:stroke dashstyle="solid"/>
            </v:shape>
            <v:shape style="position:absolute;left:1686;top:2509;width:113;height:96" type="#_x0000_t75" id="docshape1989" stroked="false">
              <v:imagedata r:id="rId866" o:title=""/>
            </v:shape>
            <v:shape style="position:absolute;left:1686;top:2509;width:113;height:96" id="docshape1990" coordorigin="1687,2510" coordsize="113,96" path="m1687,2510l1687,2605,1799,2605,1799,2513,1693,2513e" filled="false" stroked="true" strokeweight=".306pt" strokecolor="#231f20">
              <v:path arrowok="t"/>
              <v:stroke dashstyle="solid"/>
            </v:shape>
            <v:shape style="position:absolute;left:1466;top:1664;width:747;height:175" type="#_x0000_t75" id="docshape1991" stroked="false">
              <v:imagedata r:id="rId867" o:title=""/>
            </v:shape>
            <v:shape style="position:absolute;left:1466;top:1664;width:747;height:175" id="docshape1992" coordorigin="1467,1665" coordsize="747,175" path="m1523,1777l1636,1832,1791,1836,1939,1838,2005,1839,2018,1827,2035,1812,2049,1797,2056,1787,2126,1787,2134,1799,2144,1811,2155,1821,2166,1825,2191,1818,2208,1800,2213,1771,2201,1734,2112,1681,2051,1671,1891,1667,1724,1666,1569,1665,1500,1665,1475,1681,1467,1718,1472,1754,1485,1770,1523,1777xe" filled="false" stroked="true" strokeweight=".306pt" strokecolor="#231f20">
              <v:path arrowok="t"/>
              <v:stroke dashstyle="solid"/>
            </v:shape>
            <v:shape style="position:absolute;left:1499;top:1708;width:690;height:90" type="#_x0000_t75" id="docshape1993" stroked="false">
              <v:imagedata r:id="rId606" o:title=""/>
            </v:shape>
            <v:shape style="position:absolute;left:1499;top:1708;width:690;height:205" id="docshape1994" coordorigin="1499,1708" coordsize="690,205" path="m2189,1798l2171,1775,2148,1755,2117,1740,2079,1732,1964,1727,1767,1719,1582,1711,1499,1708m2056,1787l1523,1777m1595,1830l1523,1913e" filled="false" stroked="true" strokeweight=".306pt" strokecolor="#231f20">
              <v:path arrowok="t"/>
              <v:stroke dashstyle="solid"/>
            </v:shape>
            <v:shape style="position:absolute;left:1485;top:1897;width:52;height:53" type="#_x0000_t75" id="docshape1995" stroked="false">
              <v:imagedata r:id="rId868" o:title=""/>
            </v:shape>
            <v:shape style="position:absolute;left:1485;top:1830;width:151;height:120" id="docshape1996" coordorigin="1485,1830" coordsize="151,120" path="m1530,1904l1537,1910,1537,1921,1531,1928,1515,1943,1509,1950,1498,1950,1492,1943,1485,1937,1485,1926,1492,1920,1507,1904,1513,1898,1524,1897,1530,1904xm1636,1830l1636,1950e" filled="false" stroked="true" strokeweight=".306pt" strokecolor="#231f20">
              <v:path arrowok="t"/>
              <v:stroke dashstyle="solid"/>
            </v:shape>
            <v:shape style="position:absolute;left:1616;top:1920;width:35;height:56" type="#_x0000_t75" id="docshape1997" stroked="false">
              <v:imagedata r:id="rId578" o:title=""/>
            </v:shape>
            <v:shape style="position:absolute;left:958;top:1920;width:2159;height:726" id="docshape1998" coordorigin="958,1921" coordsize="2159,726" path="m1635,1921l1644,1922,1651,1929,1651,1939,1650,1960,1650,1969,1642,1977,1633,1976,1624,1976,1616,1968,1617,1959,1617,1937,1618,1928,1626,1921,1635,1921xm3117,2647l958,2647e" filled="false" stroked="true" strokeweight=".306pt" strokecolor="#231f20">
              <v:path arrowok="t"/>
              <v:stroke dashstyle="solid"/>
            </v:shape>
            <v:shape style="position:absolute;left:2402;top:2478;width:496;height:164" type="#_x0000_t75" id="docshape1999" stroked="false">
              <v:imagedata r:id="rId869" o:title=""/>
            </v:shape>
            <v:shape style="position:absolute;left:2402;top:2478;width:496;height:164" id="docshape2000" coordorigin="2403,2478" coordsize="496,164" path="m2403,2642l2403,2557,2898,2478,2898,2642,2403,2642xe" filled="false" stroked="true" strokeweight=".306pt" strokecolor="#231f20">
              <v:path arrowok="t"/>
              <v:stroke dashstyle="solid"/>
            </v:shape>
            <v:shape style="position:absolute;left:1493;top:1301;width:1160;height:1137" id="docshape2001" coordorigin="1493,1302" coordsize="1160,1137" path="m1916,1302l1529,1322,1505,1384,1500,1415,1496,1432,1502,1521,1515,1568,1518,1582,1557,1648,1646,1659,1750,1660,1919,1659,1971,1659,2047,1662,2124,1668,2208,1685,2273,1717,2305,1772,2322,1835,2337,1942,2345,2073,2353,2159,2362,2240,2367,2293,2369,2320,2367,2344,2361,2379,2350,2438,2635,2345,2638,2338,2644,2320,2650,2293,2653,2262,2649,2222,2640,2148,2626,2051,2609,1943,2565,1655,2558,1607,2528,1531,2473,1477,2411,1443,2264,1410,2168,1397,2130,1392,2093,1386,2033,1374,1929,1352,1916,1302xe" filled="true" fillcolor="#58595b" stroked="false">
              <v:path arrowok="t"/>
              <v:fill type="solid"/>
            </v:shape>
            <v:shape style="position:absolute;left:1493;top:1301;width:1160;height:1137" id="docshape2002" coordorigin="1493,1302" coordsize="1160,1137" path="m1529,1322l1916,1302,1929,1352,2033,1374,2093,1386,2130,1392,2168,1397,2215,1403,2313,1419,2411,1443,2473,1477,2528,1531,2558,1607,2565,1655,2577,1734,2592,1834,2609,1943,2626,2051,2640,2148,2649,2222,2653,2262,2650,2293,2644,2320,2638,2338,2635,2345,2350,2438,2361,2379,2367,2344,2369,2320,2367,2293,2362,2240,2353,2159,2345,2073,2340,2001,2337,1942,2330,1885,2313,1797,2285,1729,2233,1696,2124,1668,2047,1662,1971,1659,1919,1659,1854,1659,1750,1660,1646,1659,1582,1655,1527,1623,1520,1595,1518,1582,1515,1568,1509,1549,1502,1521,1496,1488,1493,1456,1496,1432,1500,1415,1502,1399,1521,1338,1527,1326,1529,1322xe" filled="false" stroked="true" strokeweight=".5pt" strokecolor="#ffffff">
              <v:path arrowok="t"/>
              <v:stroke dashstyle="solid"/>
            </v:shape>
            <v:shape style="position:absolute;left:2381;top:2357;width:463;height:192" id="docshape2003" coordorigin="2381,2358" coordsize="463,192" path="m2597,2358l2381,2428,2385,2550,2651,2512,2788,2490,2837,2476,2843,2461,2819,2439,2766,2432,2706,2431,2662,2426,2635,2410,2615,2387,2601,2367,2597,2358xe" filled="true" fillcolor="#58595b" stroked="false">
              <v:path arrowok="t"/>
              <v:fill type="solid"/>
            </v:shape>
            <v:shape style="position:absolute;left:2381;top:2357;width:463;height:192" id="docshape2004" coordorigin="2381,2358" coordsize="463,192" path="m2662,2426l2635,2410,2615,2387,2601,2367,2597,2358,2381,2428,2385,2550,2651,2512,2788,2490,2837,2476,2843,2461,2819,2439,2766,2432,2706,2431,2662,2426xe" filled="false" stroked="true" strokeweight=".5pt" strokecolor="#ffffff">
              <v:path arrowok="t"/>
              <v:stroke dashstyle="solid"/>
            </v:shape>
            <v:shape style="position:absolute;left:1409;top:410;width:557;height:927" id="docshape2005" coordorigin="1409,411" coordsize="557,927" path="m1495,411l1450,463,1428,522,1412,648,1409,728,1409,804,1410,847,1411,870,1434,1027,1446,1115,1450,1170,1452,1199,1457,1226,1464,1250,1472,1268,1477,1286,1502,1337,1513,1336,1529,1334,1587,1322,1620,1317,1689,1320,1718,1329,1734,1331,1758,1329,1804,1322,1826,1318,1890,1305,1903,1304,1957,1235,1965,1182,1962,1167,1959,1153,1950,1124,1940,1097,1925,1059,1910,1021,1903,996,1901,977,1899,952,1896,926,1892,903,1886,879,1880,848,1827,715,1782,627,1765,594,1747,552,1725,500,1733,501,1732,499,1722,494,1699,484,1651,465,1582,441,1495,411xe" filled="true" fillcolor="#58595b" stroked="false">
              <v:path arrowok="t"/>
              <v:fill type="solid"/>
            </v:shape>
            <v:shape style="position:absolute;left:1409;top:410;width:557;height:927" id="docshape2006" coordorigin="1409,411" coordsize="557,927" path="m1495,411l1450,463,1428,522,1412,648,1409,728,1409,804,1410,847,1411,870,1414,889,1422,940,1434,1027,1446,1115,1450,1170,1452,1199,1457,1226,1464,1250,1472,1268,1477,1286,1502,1337,1513,1336,1529,1334,1555,1329,1587,1322,1620,1317,1689,1320,1718,1329,1734,1331,1804,1322,1874,1308,1890,1305,1949,1264,1957,1235,1964,1205,1965,1182,1962,1167,1940,1097,1925,1059,1910,1021,1903,996,1901,977,1899,952,1896,926,1892,903,1886,879,1880,848,1851,765,1801,663,1782,627,1765,594,1747,552,1732,516,1725,500,1733,501,1732,499,1651,465,1582,441,1522,420,1495,411xe" filled="false" stroked="true" strokeweight=".5pt" strokecolor="#ffffff">
              <v:path arrowok="t"/>
              <v:stroke dashstyle="solid"/>
            </v:shape>
            <v:shape style="position:absolute;left:1507;top:1314;width:211;height:63" id="docshape2007" coordorigin="1507,1315" coordsize="211,63" path="m1629,1315l1610,1316,1581,1322,1529,1334,1507,1377,1542,1371,1618,1356,1691,1339,1718,1329,1705,1323,1689,1320,1670,1317,1648,1316,1629,1315xe" filled="true" fillcolor="#58595b" stroked="false">
              <v:path arrowok="t"/>
              <v:fill type="solid"/>
            </v:shape>
            <v:shape style="position:absolute;left:1507;top:1314;width:211;height:63" id="docshape2008" coordorigin="1507,1315" coordsize="211,63" path="m1507,1377l1529,1334,1581,1322,1610,1316,1629,1315,1648,1316,1670,1317,1689,1320,1705,1323,1718,1329,1691,1339,1618,1356,1542,1371,1507,1377xe" filled="false" stroked="true" strokeweight=".5pt" strokecolor="#ffffff">
              <v:path arrowok="t"/>
              <v:stroke dashstyle="solid"/>
            </v:shape>
            <v:shape style="position:absolute;left:1725;top:500;width:239;height:541" id="docshape2009" coordorigin="1725,500" coordsize="239,541" path="m1725,500l1747,552,1765,594,1782,627,1801,663,1827,715,1865,796,1873,818,1880,848,1886,879,1892,903,1896,926,1899,952,1901,977,1903,996,1906,1008,1913,1017,1930,1026,1964,1041,1950,982,1938,929,1916,830,1869,721,1837,659,1742,501,1725,500xe" filled="true" fillcolor="#58595b" stroked="false">
              <v:path arrowok="t"/>
              <v:fill type="solid"/>
            </v:shape>
            <v:shape style="position:absolute;left:1725;top:500;width:239;height:541" id="docshape2010" coordorigin="1725,500" coordsize="239,541" path="m1837,659l1869,721,1896,778,1928,877,1938,929,1950,982,1960,1024,1964,1041,1930,1026,1899,952,1896,926,1892,903,1886,879,1880,848,1851,765,1801,663,1782,627,1765,594,1747,552,1732,516,1725,500,1742,501,1837,659xe" filled="false" stroked="true" strokeweight=".5pt" strokecolor="#ffffff">
              <v:path arrowok="t"/>
              <v:stroke dashstyle="solid"/>
            </v:shape>
            <v:shape style="position:absolute;left:1490;top:371;width:214;height:118" type="#_x0000_t75" id="docshape2011" stroked="false">
              <v:imagedata r:id="rId870" o:title=""/>
            </v:shape>
            <v:shape style="position:absolute;left:1405;top:-106;width:401;height:531" id="docshape2012" coordorigin="1405,-106" coordsize="401,531" path="m1576,-106l1556,-104,1538,-102,1518,-101,1453,-86,1418,0,1411,56,1408,87,1405,115,1406,134,1407,149,1424,212,1500,376,1687,425,1682,392,1681,365,1749,349,1771,294,1790,284,1786,258,1778,249,1791,244,1797,239,1798,232,1795,221,1788,207,1782,188,1777,167,1775,144,1776,125,1776,104,1775,80,1772,59,1770,44,1768,31,1769,14,1791,9,1803,4,1806,-2,1805,-12,1738,-66,1679,-84,1652,-92,1629,-99,1612,-104,1596,-105,1576,-106xe" filled="true" fillcolor="#58595b" stroked="false">
              <v:path arrowok="t"/>
              <v:fill type="solid"/>
            </v:shape>
            <v:shape style="position:absolute;left:1405;top:-106;width:401;height:531" id="docshape2013" coordorigin="1405,-106" coordsize="401,531" path="m1424,212l1500,376,1687,425,1682,392,1681,365,1701,362,1717,360,1768,311,1771,294,1790,284,1788,271,1786,258,1778,249,1791,244,1797,239,1798,232,1795,221,1788,207,1782,188,1777,167,1775,144,1776,125,1776,104,1775,80,1772,59,1770,44,1768,31,1769,14,1791,9,1803,4,1806,-2,1805,-12,1794,-28,1770,-48,1738,-66,1707,-78,1679,-84,1652,-92,1629,-99,1612,-104,1596,-105,1576,-106,1556,-104,1538,-102,1518,-101,1453,-86,1418,0,1411,56,1408,87,1405,115,1406,134,1407,149,1409,168,1414,189,1424,212xe" filled="false" stroked="true" strokeweight=".5pt" strokecolor="#ffffff">
              <v:path arrowok="t"/>
              <v:stroke dashstyle="solid"/>
            </v:shape>
            <v:shape style="position:absolute;left:1686;top:425;width:56;height:76" id="docshape2014" coordorigin="1687,425" coordsize="56,76" path="m1687,425l1699,484,1742,501,1731,452,1687,425xe" filled="true" fillcolor="#58595b" stroked="false">
              <v:path arrowok="t"/>
              <v:fill type="solid"/>
            </v:shape>
            <v:shape style="position:absolute;left:1686;top:425;width:56;height:76" id="docshape2015" coordorigin="1687,425" coordsize="56,76" path="m1742,501l1731,452,1687,425,1699,484,1742,501xe" filled="false" stroked="true" strokeweight=".5pt" strokecolor="#ffffff">
              <v:path arrowok="t"/>
              <v:stroke dashstyle="solid"/>
            </v:shape>
            <v:shape style="position:absolute;left:1495;top:7;width:279;height:374" type="#_x0000_t75" id="docshape2016" stroked="false">
              <v:imagedata r:id="rId871" o:title=""/>
            </v:shape>
            <v:shape style="position:absolute;left:2514;top:1184;width:224;height:34" type="#_x0000_t75" id="docshape2017" stroked="false">
              <v:imagedata r:id="rId872" o:title=""/>
            </v:shape>
            <v:shape style="position:absolute;left:2514;top:1184;width:224;height:34" id="docshape2018" coordorigin="2514,1185" coordsize="224,34" path="m2736,1185l2738,1219,2514,1217,2736,1185xe" filled="false" stroked="true" strokeweight=".5pt" strokecolor="#231f20">
              <v:path arrowok="t"/>
              <v:stroke dashstyle="solid"/>
            </v:shape>
            <v:shape style="position:absolute;left:2246;top:1116;width:493;height:91" type="#_x0000_t75" id="docshape2019" stroked="false">
              <v:imagedata r:id="rId873" o:title=""/>
            </v:shape>
            <v:shape style="position:absolute;left:2246;top:1116;width:493;height:91" id="docshape2020" coordorigin="2247,1117" coordsize="493,91" path="m2253,1207l2247,1198,2257,1189,2259,1181,2354,1163,2374,1154,2399,1148,2427,1144,2454,1140,2468,1136,2483,1133,2498,1130,2511,1130,2522,1132,2527,1137,2540,1136,2586,1133,2632,1127,2676,1121,2715,1117,2729,1118,2737,1124,2739,1135,2738,1149e" filled="false" stroked="true" strokeweight=".5pt" strokecolor="#231f20">
              <v:path arrowok="t"/>
              <v:stroke dashstyle="solid"/>
            </v:shape>
            <v:shape style="position:absolute;left:2253;top:1149;width:486;height:71" type="#_x0000_t75" id="docshape2021" stroked="false">
              <v:imagedata r:id="rId874" o:title=""/>
            </v:shape>
            <v:shape style="position:absolute;left:2253;top:1149;width:486;height:71" id="docshape2022" coordorigin="2253,1149" coordsize="486,71" path="m2738,1149l2664,1158,2566,1169,2462,1181,2364,1191,2290,1201,2253,1207,2253,1217,2310,1220,2398,1219,2479,1218,2514,1217,2524,1210,2538,1207,2553,1205,2568,1204,2609,1199,2652,1193,2695,1188,2736,1185,2738,1149xe" filled="false" stroked="true" strokeweight=".5pt" strokecolor="#231f20">
              <v:path arrowok="t"/>
              <v:stroke dashstyle="solid"/>
            </v:shape>
            <v:shape style="position:absolute;left:2106;top:1222;width:978;height:56" type="#_x0000_t75" id="docshape2023" stroked="false">
              <v:imagedata r:id="rId875" o:title=""/>
            </v:shape>
            <v:rect style="position:absolute;left:2106;top:1222;width:978;height:56" id="docshape2024" filled="false" stroked="true" strokeweight=".5pt" strokecolor="#231f20">
              <v:stroke dashstyle="solid"/>
            </v:rect>
            <v:shape style="position:absolute;left:1957;top:1041;width:369;height:156" type="#_x0000_t75" id="docshape2025" stroked="false">
              <v:imagedata r:id="rId876" o:title=""/>
            </v:shape>
            <v:shape style="position:absolute;left:1426;top:422;width:555;height:763" id="docshape2026" coordorigin="1427,423" coordsize="555,763" path="m1489,423l1444,481,1427,554,1428,597,1437,674,1457,791,1471,866,1489,953,1501,1003,1505,1023,1519,1105,1582,1142,1670,1162,1758,1172,1820,1178,1862,1182,1903,1186,1929,1185,1943,1177,1955,1164,1964,1150,1968,1137,1970,1113,1982,1019,1957,1018,1942,1017,1928,1015,1890,1009,1826,1001,1788,996,1747,988,1720,983,1697,980,1674,978,1698,974,1742,887,1750,801,1749,764,1746,726,1742,684,1489,423xe" filled="true" fillcolor="#58595b" stroked="false">
              <v:path arrowok="t"/>
              <v:fill type="solid"/>
            </v:shape>
            <v:shape style="position:absolute;left:1426;top:422;width:555;height:763" id="docshape2027" coordorigin="1427,423" coordsize="555,763" path="m1489,423l1444,481,1427,554,1428,597,1437,674,1457,791,1471,866,1489,953,1496,980,1501,1003,1505,1023,1508,1048,1512,1078,1553,1131,1612,1151,1714,1168,1789,1175,1820,1178,1862,1182,1903,1186,1929,1185,1968,1137,1970,1113,1975,1073,1979,1036,1982,1019,1957,1018,1942,1017,1928,1015,1911,1012,1890,1009,1870,1007,1849,1004,1826,1001,1805,998,1788,996,1770,992,1747,988,1720,983,1697,980,1680,978,1674,978,1698,974,1742,887,1750,801,1749,764,1746,726,1744,696,1742,684e" filled="false" stroked="true" strokeweight=".5pt" strokecolor="#ffffff">
              <v:path arrowok="t"/>
              <v:stroke dashstyle="solid"/>
            </v:shape>
            <v:rect style="position:absolute;left:959;top:1776;width:2338;height:1117" id="docshape2028" filled="false" stroked="true" strokeweight="2.002000pt" strokecolor="#fdb813">
              <v:stroke dashstyle="solid"/>
            </v:rect>
            <v:shape style="position:absolute;left:1321;top:1978;width:1872;height:664" id="docshape2029" coordorigin="1322,1979" coordsize="1872,664" path="m1672,1979l1322,1982m1672,2099l1322,2102m3194,2519l2843,2522m3194,2639l2843,2642e" filled="false" stroked="true" strokeweight="1.001000pt" strokecolor="#fdb813">
              <v:path arrowok="t"/>
              <v:stroke dashstyle="shortdash"/>
            </v:shape>
            <v:shape style="position:absolute;left:1307;top:2122;width:65;height:65" id="docshape2030" coordorigin="1308,2123" coordsize="65,65" path="m1338,2123l1308,2187,1372,2187,1338,2123xe" filled="true" fillcolor="#fdb813" stroked="false">
              <v:path arrowok="t"/>
              <v:fill type="solid"/>
            </v:shape>
            <v:line style="position:absolute" from="1341,2327" to="1338,2153" stroked="true" strokeweight="1.001000pt" strokecolor="#fdb813">
              <v:stroke dashstyle="shortdash"/>
            </v:line>
            <v:shape style="position:absolute;left:2974;top:2653;width:65;height:65" id="docshape2031" coordorigin="2974,2653" coordsize="65,65" path="m3005,2653l2974,2718,3039,2717,3005,2653xe" filled="true" fillcolor="#fdb813" stroked="false">
              <v:path arrowok="t"/>
              <v:fill type="solid"/>
            </v:shape>
            <v:line style="position:absolute" from="3008,2858" to="3005,2683" stroked="true" strokeweight="1.001000pt" strokecolor="#fdb813">
              <v:stroke dashstyle="shortdash"/>
            </v:line>
            <v:shape style="position:absolute;left:2974;top:2443;width:65;height:65" id="docshape2032" coordorigin="2974,2443" coordsize="65,65" path="m3039,2443l2974,2443,3009,2508,3039,2443xe" filled="true" fillcolor="#fdb813" stroked="false">
              <v:path arrowok="t"/>
              <v:fill type="solid"/>
            </v:shape>
            <v:line style="position:absolute" from="3005,2303" to="3008,2477" stroked="true" strokeweight="1.001000pt" strokecolor="#fdb813">
              <v:stroke dashstyle="shortdash"/>
            </v:line>
            <v:shape style="position:absolute;left:1307;top:1892;width:65;height:65" id="docshape2033" coordorigin="1308,1893" coordsize="65,65" path="m1372,1893l1308,1893,1342,1957,1372,1893xe" filled="true" fillcolor="#fdb813" stroked="false">
              <v:path arrowok="t"/>
              <v:fill type="solid"/>
            </v:shape>
            <v:line style="position:absolute" from="1338,1807" to="1341,1927" stroked="true" strokeweight="1.001000pt" strokecolor="#fdb813">
              <v:stroke dashstyle="shortdash"/>
            </v:line>
            <v:rect style="position:absolute;left:3440;top:2527;width:454;height:454" id="docshape2034" filled="true" fillcolor="#fdb813" stroked="false">
              <v:fill type="solid"/>
            </v:rect>
            <v:rect style="position:absolute;left:3440;top:2526;width:454;height:454" id="docshape2035" filled="false" stroked="true" strokeweight="1.753pt" strokecolor="#231f20">
              <v:stroke dashstyle="solid"/>
            </v:rect>
            <v:shape style="position:absolute;left:3501;top:2585;width:342;height:357" type="#_x0000_t75" id="docshape2036" stroked="false">
              <v:imagedata r:id="rId877" o:title=""/>
            </v:shape>
            <w10:wrap type="none"/>
          </v:group>
        </w:pict>
      </w:r>
      <w:r>
        <w:rPr>
          <w:i/>
          <w:color w:val="231F20"/>
          <w:w w:val="75"/>
        </w:rPr>
        <w:t>In/out-</w:t>
      </w:r>
      <w:r>
        <w:rPr>
          <w:i/>
          <w:color w:val="231F20"/>
          <w:spacing w:val="-2"/>
          <w:w w:val="80"/>
        </w:rPr>
        <w:t>trays</w:t>
      </w:r>
    </w:p>
    <w:p>
      <w:pPr>
        <w:pStyle w:val="BodyText"/>
        <w:spacing w:line="220" w:lineRule="auto" w:before="100"/>
        <w:ind w:left="425" w:right="613"/>
      </w:pPr>
      <w:r>
        <w:rPr>
          <w:color w:val="231F20"/>
        </w:rPr>
        <w:t>Place</w:t>
      </w:r>
      <w:r>
        <w:rPr>
          <w:color w:val="231F20"/>
          <w:spacing w:val="-3"/>
        </w:rPr>
        <w:t> </w:t>
      </w:r>
      <w:r>
        <w:rPr>
          <w:color w:val="231F20"/>
        </w:rPr>
        <w:t>trays</w:t>
      </w:r>
      <w:r>
        <w:rPr>
          <w:color w:val="231F20"/>
          <w:spacing w:val="-3"/>
        </w:rPr>
        <w:t> </w:t>
      </w:r>
      <w:r>
        <w:rPr>
          <w:color w:val="231F20"/>
        </w:rPr>
        <w:t>at</w:t>
      </w:r>
      <w:r>
        <w:rPr>
          <w:color w:val="231F20"/>
          <w:spacing w:val="-3"/>
        </w:rPr>
        <w:t> </w:t>
      </w:r>
      <w:r>
        <w:rPr>
          <w:color w:val="231F20"/>
        </w:rPr>
        <w:t>the</w:t>
      </w:r>
      <w:r>
        <w:rPr>
          <w:color w:val="231F20"/>
          <w:spacing w:val="-3"/>
        </w:rPr>
        <w:t> </w:t>
      </w:r>
      <w:r>
        <w:rPr>
          <w:color w:val="231F20"/>
        </w:rPr>
        <w:t>outer</w:t>
      </w:r>
      <w:r>
        <w:rPr>
          <w:color w:val="231F20"/>
          <w:spacing w:val="-3"/>
        </w:rPr>
        <w:t> </w:t>
      </w:r>
      <w:r>
        <w:rPr>
          <w:color w:val="231F20"/>
        </w:rPr>
        <w:t>reach</w:t>
      </w:r>
      <w:r>
        <w:rPr>
          <w:color w:val="231F20"/>
          <w:spacing w:val="-3"/>
        </w:rPr>
        <w:t> </w:t>
      </w:r>
      <w:r>
        <w:rPr>
          <w:color w:val="231F20"/>
        </w:rPr>
        <w:t>sector</w:t>
      </w:r>
      <w:r>
        <w:rPr>
          <w:color w:val="231F20"/>
          <w:spacing w:val="-3"/>
        </w:rPr>
        <w:t> </w:t>
      </w:r>
      <w:r>
        <w:rPr>
          <w:color w:val="231F20"/>
        </w:rPr>
        <w:t>(see</w:t>
      </w:r>
      <w:r>
        <w:rPr>
          <w:color w:val="231F20"/>
          <w:spacing w:val="-3"/>
        </w:rPr>
        <w:t> </w:t>
      </w:r>
      <w:r>
        <w:rPr>
          <w:color w:val="231F20"/>
        </w:rPr>
        <w:t>Figure</w:t>
      </w:r>
      <w:r>
        <w:rPr>
          <w:color w:val="231F20"/>
          <w:spacing w:val="-3"/>
        </w:rPr>
        <w:t> </w:t>
      </w:r>
      <w:r>
        <w:rPr>
          <w:color w:val="231F20"/>
        </w:rPr>
        <w:t>A.10).</w:t>
      </w:r>
      <w:r>
        <w:rPr>
          <w:color w:val="231F20"/>
          <w:spacing w:val="-3"/>
        </w:rPr>
        <w:t> </w:t>
      </w:r>
      <w:r>
        <w:rPr>
          <w:color w:val="231F20"/>
        </w:rPr>
        <w:t>In-trays</w:t>
      </w:r>
      <w:r>
        <w:rPr>
          <w:color w:val="231F20"/>
          <w:spacing w:val="-3"/>
        </w:rPr>
        <w:t> </w:t>
      </w:r>
      <w:r>
        <w:rPr>
          <w:color w:val="231F20"/>
        </w:rPr>
        <w:t>should</w:t>
      </w:r>
      <w:r>
        <w:rPr>
          <w:color w:val="231F20"/>
          <w:spacing w:val="-3"/>
        </w:rPr>
        <w:t> </w:t>
      </w:r>
      <w:r>
        <w:rPr>
          <w:color w:val="231F20"/>
        </w:rPr>
        <w:t>not</w:t>
      </w:r>
      <w:r>
        <w:rPr>
          <w:color w:val="231F20"/>
          <w:spacing w:val="-3"/>
        </w:rPr>
        <w:t> </w:t>
      </w:r>
      <w:r>
        <w:rPr>
          <w:color w:val="231F20"/>
        </w:rPr>
        <w:t>be located above shoulder level.</w:t>
      </w:r>
    </w:p>
    <w:p>
      <w:pPr>
        <w:pStyle w:val="Heading5"/>
        <w:rPr>
          <w:i/>
        </w:rPr>
      </w:pPr>
      <w:r>
        <w:rPr>
          <w:i/>
          <w:color w:val="231F20"/>
          <w:spacing w:val="-2"/>
          <w:w w:val="90"/>
        </w:rPr>
        <w:t>Stationery</w:t>
      </w:r>
    </w:p>
    <w:p>
      <w:pPr>
        <w:pStyle w:val="BodyText"/>
        <w:spacing w:line="220" w:lineRule="auto" w:before="99"/>
        <w:ind w:left="425" w:right="613"/>
      </w:pPr>
      <w:r>
        <w:rPr>
          <w:color w:val="231F20"/>
        </w:rPr>
        <w:t>A variety of containers are available for mixed stationery items. These should also be stored at the outer reach sector (see Figure A.10) or in the top desk drawer.</w:t>
      </w:r>
    </w:p>
    <w:p>
      <w:pPr>
        <w:pStyle w:val="Heading5"/>
        <w:rPr>
          <w:i/>
        </w:rPr>
      </w:pPr>
      <w:r>
        <w:rPr>
          <w:i/>
          <w:color w:val="231F20"/>
          <w:w w:val="80"/>
        </w:rPr>
        <w:t>Reference</w:t>
      </w:r>
      <w:r>
        <w:rPr>
          <w:i/>
          <w:color w:val="231F20"/>
          <w:spacing w:val="2"/>
        </w:rPr>
        <w:t> </w:t>
      </w:r>
      <w:r>
        <w:rPr>
          <w:i/>
          <w:color w:val="231F20"/>
          <w:w w:val="80"/>
        </w:rPr>
        <w:t>books</w:t>
      </w:r>
      <w:r>
        <w:rPr>
          <w:i/>
          <w:color w:val="231F20"/>
          <w:spacing w:val="2"/>
        </w:rPr>
        <w:t> </w:t>
      </w:r>
      <w:r>
        <w:rPr>
          <w:i/>
          <w:color w:val="231F20"/>
          <w:w w:val="80"/>
        </w:rPr>
        <w:t>and</w:t>
      </w:r>
      <w:r>
        <w:rPr>
          <w:i/>
          <w:color w:val="231F20"/>
          <w:spacing w:val="3"/>
        </w:rPr>
        <w:t> </w:t>
      </w:r>
      <w:r>
        <w:rPr>
          <w:i/>
          <w:color w:val="231F20"/>
          <w:spacing w:val="-2"/>
          <w:w w:val="80"/>
        </w:rPr>
        <w:t>folders</w:t>
      </w:r>
    </w:p>
    <w:p>
      <w:pPr>
        <w:pStyle w:val="BodyText"/>
        <w:spacing w:line="220" w:lineRule="auto" w:before="100"/>
        <w:ind w:left="425" w:right="701"/>
      </w:pPr>
      <w:r>
        <w:rPr/>
        <w:pict>
          <v:group style="position:absolute;margin-left:35.294998pt;margin-top:58.870159pt;width:160.35pt;height:160.35pt;mso-position-horizontal-relative:page;mso-position-vertical-relative:paragraph;z-index:15770624" id="docshapegroup2037" coordorigin="706,1177" coordsize="3207,3207">
            <v:shape style="position:absolute;left:705;top:1177;width:3204;height:3204" type="#_x0000_t75" id="docshape2038" stroked="false">
              <v:imagedata r:id="rId878" o:title=""/>
            </v:shape>
            <v:shape style="position:absolute;left:2227;top:3621;width:454;height:181" type="#_x0000_t75" id="docshape2039" stroked="false">
              <v:imagedata r:id="rId879" o:title=""/>
            </v:shape>
            <v:shape style="position:absolute;left:2421;top:3723;width:170;height:79" type="#_x0000_t75" id="docshape2040" stroked="false">
              <v:imagedata r:id="rId880" o:title=""/>
            </v:shape>
            <v:shape style="position:absolute;left:2339;top:2072;width:184;height:494" id="docshape2041" coordorigin="2339,2073" coordsize="184,494" path="m2340,2073l2347,2142,2349,2213,2347,2283,2339,2353,2370,2362,2429,2381,2475,2457,2488,2526,2490,2547,2493,2556,2498,2566,2515,2545,2522,2518,2523,2488,2519,2462,2506,2421,2466,2335,2451,2287,2447,2267,2440,2230,2436,2211,2425,2168,2407,2124,2380,2090,2340,2073xe" filled="true" fillcolor="#58595b" stroked="false">
              <v:path arrowok="t"/>
              <v:fill type="solid"/>
            </v:shape>
            <v:shape style="position:absolute;left:1897;top:2346;width:601;height:445" type="#_x0000_t75" id="docshape2042" stroked="false">
              <v:imagedata r:id="rId881" o:title=""/>
            </v:shape>
            <v:shape style="position:absolute;left:2225;top:2965;width:299;height:163" type="#_x0000_t75" id="docshape2043" stroked="false">
              <v:imagedata r:id="rId882" o:title=""/>
            </v:shape>
            <v:shape style="position:absolute;left:2244;top:2744;width:253;height:239" type="#_x0000_t75" id="docshape2044" stroked="false">
              <v:imagedata r:id="rId883" o:title=""/>
            </v:shape>
            <v:shape style="position:absolute;left:1922;top:1589;width:513;height:2212" id="docshape2045" coordorigin="1923,1590" coordsize="513,2212" path="m2364,3799l2364,3778,2358,3737,2358,3716,2336,3711,2313,3708,2289,3706,2266,3706,2263,3729,2261,3753,2261,3776,2265,3800,2290,3801,2315,3802,2340,3801,2364,3799xm2404,3329l2400,3254,2395,3217,2388,3178,2383,3138,2381,3102,2368,3100,2349,3098,2331,3097,2321,3098,2317,3101,2315,3111,2312,3114,2296,3122,2279,3123,2260,3122,2239,3128,2244,3137,2245,3148,2242,3158,2233,3163,2232,3196,2231,3228,2231,3260,2233,3292,2239,3306,2241,3323,2242,3340,2245,3356,2255,3362,2256,3375,2271,3444,2281,3505,2285,3566,2280,3624,2297,3630,2316,3634,2334,3636,2353,3637,2355,3609,2359,3580,2364,3552,2369,3526,2384,3460,2397,3396,2404,3329xm2435,1920l2435,1903,2430,1887,2422,1875,2393,1840,2370,1807,2352,1771,2329,1702,2318,1678,2304,1656,2289,1635,2276,1618,2264,1605,2250,1595,2233,1590,2191,1590,2152,1603,2118,1627,2091,1661,2065,1714,2038,1768,2008,1821,1972,1868,1960,1883,1954,1895,1956,1908,1967,1924,1993,1946,2024,1962,2057,1974,2090,1987,2073,2031,2032,2052,1982,2064,1938,2081,1943,2123,1947,2167,1948,2213,1944,2259,1936,2294,1926,2332,1923,2370,1935,2402,1981,2376,2032,2361,2085,2353,2139,2348,2139,2349,2189,2346,2240,2348,2290,2351,2340,2353,2347,2283,2349,2213,2347,2142,2340,2073,2317,2055,2290,2042,2265,2027,2249,2004,2258,1996,2274,1998,2285,1995,2318,1982,2359,1965,2398,1947,2427,1932,2435,1920xe" filled="true" fillcolor="#58595b" stroked="false">
              <v:path arrowok="t"/>
              <v:fill type="solid"/>
            </v:shape>
            <v:shape style="position:absolute;left:2089;top:2508;width:216;height:613" type="#_x0000_t75" id="docshape2046" stroked="false">
              <v:imagedata r:id="rId884" o:title=""/>
            </v:shape>
            <v:shape style="position:absolute;left:2131;top:3291;width:114;height:332" type="#_x0000_t75" id="docshape2047" stroked="false">
              <v:imagedata r:id="rId885" o:title=""/>
            </v:shape>
            <v:shape style="position:absolute;left:2141;top:3120;width:105;height:176" type="#_x0000_t75" id="docshape2048" stroked="false">
              <v:imagedata r:id="rId886" o:title=""/>
            </v:shape>
            <v:shape style="position:absolute;left:2137;top:3620;width:101;height:183" type="#_x0000_t75" id="docshape2049" stroked="false">
              <v:imagedata r:id="rId887" o:title=""/>
            </v:shape>
            <v:shape style="position:absolute;left:1868;top:3014;width:287;height:112" type="#_x0000_t75" id="docshape2050" stroked="false">
              <v:imagedata r:id="rId888" o:title=""/>
            </v:shape>
            <v:shape style="position:absolute;left:1983;top:3097;width:167;height:540" id="docshape2051" coordorigin="1983,3097" coordsize="167,540" path="m2063,3097l2045,3098,2024,3101,2009,3103,2005,3146,1988,3229,1983,3271,1989,3345,2003,3418,2018,3490,2028,3563,2024,3637,2046,3636,2068,3634,2090,3630,2111,3624,2112,3592,2114,3558,2120,3528,2131,3508,2136,3465,2137,3408,2137,3349,2137,3301,2138,3296,2144,3295,2150,3293,2150,3260,2147,3195,2146,3163,2142,3154,2141,3144,2144,3134,2149,3125,2127,3123,2076,3100,2074,3099,2063,3097xe" filled="true" fillcolor="#58595b" stroked="false">
              <v:path arrowok="t"/>
              <v:fill type="solid"/>
            </v:shape>
            <v:shape style="position:absolute;left:1894;top:2730;width:248;height:252" type="#_x0000_t75" id="docshape2052" stroked="false">
              <v:imagedata r:id="rId889" o:title=""/>
            </v:shape>
            <v:shape style="position:absolute;left:1787;top:3623;width:358;height:101" type="#_x0000_t75" id="docshape2053" stroked="false">
              <v:imagedata r:id="rId890" o:title=""/>
            </v:shape>
            <v:shape style="position:absolute;left:1879;top:2966;width:263;height:52" type="#_x0000_t75" id="docshape2054" stroked="false">
              <v:imagedata r:id="rId891" o:title=""/>
            </v:shape>
            <v:shape style="position:absolute;left:2011;top:3701;width:111;height:103" type="#_x0000_t75" id="docshape2055" stroked="false">
              <v:imagedata r:id="rId892" o:title=""/>
            </v:shape>
            <v:shape style="position:absolute;left:1745;top:2081;width:204;height:496" id="docshape2056" coordorigin="1745,2081" coordsize="204,496" path="m1938,2081l1879,2121,1845,2197,1830,2262,1811,2330,1790,2399,1768,2463,1756,2494,1747,2522,1745,2548,1754,2574,1772,2577,1790,2577,1846,2555,1905,2500,1929,2427,1935,2402,1923,2370,1926,2332,1936,2294,1944,2259,1948,2213,1947,2167,1943,2123,1938,2081xe" filled="true" fillcolor="#58595b" stroked="false">
              <v:path arrowok="t"/>
              <v:fill type="solid"/>
            </v:shape>
            <v:shape style="position:absolute;left:1168;top:2658;width:747;height:1145" type="#_x0000_t75" id="docshape2057" stroked="false">
              <v:imagedata r:id="rId893" o:title=""/>
            </v:shape>
            <v:shape style="position:absolute;left:1017;top:2572;width:883;height:1233" type="#_x0000_t75" id="docshape2058" stroked="false">
              <v:imagedata r:id="rId894" o:title=""/>
            </v:shape>
            <v:shape style="position:absolute;left:1701;top:3687;width:115;height:117" type="#_x0000_t75" id="docshape2059" stroked="false">
              <v:imagedata r:id="rId895" o:title=""/>
            </v:shape>
            <v:shape style="position:absolute;left:1233;top:3723;width:78;height:82" type="#_x0000_t75" id="docshape2060" stroked="false">
              <v:imagedata r:id="rId896" o:title=""/>
            </v:shape>
            <v:shape style="position:absolute;left:946;top:1584;width:2686;height:2225" type="#_x0000_t75" id="docshape2061" stroked="false">
              <v:imagedata r:id="rId897" o:title=""/>
            </v:shape>
            <v:rect style="position:absolute;left:3441;top:3912;width:454;height:454" id="docshape2062" filled="true" fillcolor="#fdb813" stroked="false">
              <v:fill type="solid"/>
            </v:rect>
            <v:rect style="position:absolute;left:3441;top:3912;width:454;height:454" id="docshape2063" filled="false" stroked="true" strokeweight="1.753pt" strokecolor="#231f20">
              <v:stroke dashstyle="solid"/>
            </v:rect>
            <v:shape style="position:absolute;left:3521;top:3946;width:298;height:377" type="#_x0000_t75" id="docshape2064" stroked="false">
              <v:imagedata r:id="rId898" o:title=""/>
            </v:shape>
            <w10:wrap type="none"/>
          </v:group>
        </w:pict>
      </w:r>
      <w:r>
        <w:rPr>
          <w:color w:val="231F20"/>
        </w:rPr>
        <w:t>Large or heavy references such as telephone directories and manuals should either be stored within close reach or in a nearby position where you need to stand to access them. Handling of these items should not be conducted at the limit of your reach capacity while sitting, as this can result in undue strain on the back, shoulder and arm muscles.</w:t>
      </w:r>
    </w:p>
    <w:p>
      <w:pPr>
        <w:pStyle w:val="Heading3"/>
        <w:spacing w:before="126"/>
        <w:ind w:left="425"/>
      </w:pPr>
      <w:r>
        <w:rPr>
          <w:color w:val="231F20"/>
          <w:spacing w:val="-2"/>
          <w:w w:val="95"/>
        </w:rPr>
        <w:t>Keyboard</w:t>
      </w:r>
    </w:p>
    <w:p>
      <w:pPr>
        <w:pStyle w:val="Heading4"/>
        <w:spacing w:before="118"/>
        <w:rPr>
          <w:i/>
        </w:rPr>
      </w:pPr>
      <w:r>
        <w:rPr>
          <w:i/>
          <w:color w:val="231F20"/>
          <w:spacing w:val="-2"/>
        </w:rPr>
        <w:t>Angle</w:t>
      </w:r>
    </w:p>
    <w:p>
      <w:pPr>
        <w:pStyle w:val="BodyText"/>
        <w:spacing w:line="220" w:lineRule="auto" w:before="100"/>
        <w:ind w:left="425" w:right="889"/>
      </w:pPr>
      <w:r>
        <w:rPr>
          <w:color w:val="231F20"/>
        </w:rPr>
        <w:t>Tilt the keyboard using the feet at the back to suit your level of comfort. The common and preferred setting is where the feet are lowered so the keyboard sits flat on the desk. This assists in preventing awkward postures of the wrists.</w:t>
      </w:r>
    </w:p>
    <w:p>
      <w:pPr>
        <w:pStyle w:val="Heading4"/>
        <w:rPr>
          <w:i/>
        </w:rPr>
      </w:pPr>
      <w:r>
        <w:rPr>
          <w:i/>
          <w:color w:val="231F20"/>
          <w:w w:val="85"/>
        </w:rPr>
        <w:t>Position</w:t>
      </w:r>
      <w:r>
        <w:rPr>
          <w:i/>
          <w:color w:val="231F20"/>
          <w:spacing w:val="-4"/>
        </w:rPr>
        <w:t> </w:t>
      </w:r>
      <w:r>
        <w:rPr>
          <w:i/>
          <w:color w:val="231F20"/>
          <w:w w:val="85"/>
        </w:rPr>
        <w:t>on</w:t>
      </w:r>
      <w:r>
        <w:rPr>
          <w:i/>
          <w:color w:val="231F20"/>
          <w:spacing w:val="-4"/>
        </w:rPr>
        <w:t> </w:t>
      </w:r>
      <w:r>
        <w:rPr>
          <w:i/>
          <w:color w:val="231F20"/>
          <w:w w:val="85"/>
        </w:rPr>
        <w:t>the</w:t>
      </w:r>
      <w:r>
        <w:rPr>
          <w:i/>
          <w:color w:val="231F20"/>
          <w:spacing w:val="-4"/>
        </w:rPr>
        <w:t> </w:t>
      </w:r>
      <w:r>
        <w:rPr>
          <w:i/>
          <w:color w:val="231F20"/>
          <w:spacing w:val="-4"/>
          <w:w w:val="85"/>
        </w:rPr>
        <w:t>desk</w:t>
      </w:r>
    </w:p>
    <w:p>
      <w:pPr>
        <w:pStyle w:val="BodyText"/>
        <w:spacing w:line="220" w:lineRule="auto" w:before="99"/>
        <w:ind w:left="425" w:right="806"/>
      </w:pPr>
      <w:r>
        <w:rPr>
          <w:color w:val="231F20"/>
        </w:rPr>
        <w:t>Place the keyboard as close to the front edge of the desk as is comfortable (see Figure A.7). Do not place documents between the keyboard and the front edge of the desk while using the keyboard as this increases the reach distance to</w:t>
      </w:r>
    </w:p>
    <w:p>
      <w:pPr>
        <w:pStyle w:val="BodyText"/>
        <w:spacing w:line="220" w:lineRule="auto"/>
        <w:ind w:left="425" w:right="1084"/>
        <w:jc w:val="both"/>
      </w:pPr>
      <w:r>
        <w:rPr>
          <w:color w:val="231F20"/>
        </w:rPr>
        <w:t>the keyboard and may result in excessive bending of the neck to look at the documents. Ensure that there is room to put the keyboard to one side when it is not in use.</w:t>
      </w:r>
    </w:p>
    <w:p>
      <w:pPr>
        <w:pStyle w:val="Heading4"/>
        <w:spacing w:before="126"/>
        <w:rPr>
          <w:i/>
        </w:rPr>
      </w:pPr>
      <w:r>
        <w:rPr/>
        <w:pict>
          <v:group style="position:absolute;margin-left:35.295002pt;margin-top:17.820799pt;width:160.35pt;height:160.3pt;mso-position-horizontal-relative:page;mso-position-vertical-relative:paragraph;z-index:15771136" id="docshapegroup2065" coordorigin="706,356" coordsize="3207,3206">
            <v:shape style="position:absolute;left:705;top:356;width:3204;height:3204" type="#_x0000_t75" id="docshape2066" stroked="false">
              <v:imagedata r:id="rId899" o:title=""/>
            </v:shape>
            <v:shape style="position:absolute;left:2227;top:2800;width:454;height:181" type="#_x0000_t75" id="docshape2067" stroked="false">
              <v:imagedata r:id="rId900" o:title=""/>
            </v:shape>
            <v:shape style="position:absolute;left:2383;top:1267;width:217;height:478" id="docshape2068" coordorigin="2384,1268" coordsize="217,478" path="m2386,1268l2384,1272,2384,1340,2386,1403,2391,1468,2401,1542,2399,1549,2458,1587,2477,1646,2495,1672,2524,1708,2555,1738,2581,1745,2597,1724,2600,1696,2597,1665,2591,1638,2578,1596,2556,1553,2532,1507,2502,1437,2491,1416,2481,1394,2463,1343,2445,1314,2420,1289,2386,1268xe" filled="true" fillcolor="#58595b" stroked="false">
              <v:path arrowok="t"/>
              <v:fill type="solid"/>
            </v:shape>
            <v:shape style="position:absolute;left:2421;top:2902;width:170;height:79" type="#_x0000_t75" id="docshape2069" stroked="false">
              <v:imagedata r:id="rId901" o:title=""/>
            </v:shape>
            <v:shape style="position:absolute;left:1897;top:1525;width:601;height:445" type="#_x0000_t75" id="docshape2070" stroked="false">
              <v:imagedata r:id="rId902" o:title=""/>
            </v:shape>
            <v:shape style="position:absolute;left:2225;top:2144;width:299;height:163" type="#_x0000_t75" id="docshape2071" stroked="false">
              <v:imagedata r:id="rId903" o:title=""/>
            </v:shape>
            <v:shape style="position:absolute;left:2244;top:1923;width:253;height:239" type="#_x0000_t75" id="docshape2072" stroked="false">
              <v:imagedata r:id="rId904" o:title=""/>
            </v:shape>
            <v:shape style="position:absolute;left:1954;top:768;width:481;height:2212" id="docshape2073" coordorigin="1954,769" coordsize="481,2212" path="m2364,2978l2364,2957,2358,2916,2358,2895,2336,2890,2313,2887,2289,2885,2266,2885,2263,2908,2261,2932,2261,2955,2265,2979,2290,2981,2315,2981,2340,2980,2364,2978xm2404,2508l2400,2433,2395,2396,2388,2357,2383,2317,2381,2281,2368,2279,2349,2277,2331,2276,2321,2277,2317,2280,2315,2290,2312,2293,2296,2301,2279,2302,2260,2301,2239,2307,2244,2316,2245,2327,2242,2337,2233,2343,2232,2375,2231,2407,2231,2439,2233,2471,2239,2485,2241,2502,2242,2519,2245,2535,2255,2541,2256,2554,2271,2623,2281,2684,2285,2745,2280,2803,2297,2809,2316,2813,2334,2815,2353,2816,2355,2788,2359,2759,2364,2732,2369,2705,2384,2639,2397,2575,2404,2508xm2435,1099l2435,1082,2430,1066,2422,1054,2393,1019,2370,986,2352,950,2329,881,2318,857,2304,835,2289,814,2276,797,2264,784,2250,774,2233,769,2191,769,2152,782,2118,806,2091,840,2065,893,2038,947,2008,1000,1972,1047,1960,1062,1954,1074,1956,1087,1967,1103,1993,1125,2024,1141,2057,1153,2090,1166,2078,1203,2050,1225,2012,1237,1972,1246,1977,1294,1979,1335,1985,1450,1985,1473,1984,1503,1981,1552,1982,1554,2020,1542,2059,1535,2099,1531,2139,1527,2139,1528,2189,1525,2240,1527,2290,1530,2340,1532,2354,1536,2399,1549,2401,1542,2391,1468,2386,1403,2384,1340,2384,1272,2386,1268,2375,1263,2364,1259,2352,1255,2340,1252,2317,1234,2290,1221,2265,1206,2249,1183,2258,1175,2274,1177,2285,1174,2318,1161,2359,1144,2398,1126,2427,1111,2435,1099xe" filled="true" fillcolor="#58595b" stroked="false">
              <v:path arrowok="t"/>
              <v:fill type="solid"/>
            </v:shape>
            <v:shape style="position:absolute;left:2089;top:1687;width:216;height:613" type="#_x0000_t75" id="docshape2074" stroked="false">
              <v:imagedata r:id="rId905" o:title=""/>
            </v:shape>
            <v:shape style="position:absolute;left:2131;top:2470;width:114;height:332" type="#_x0000_t75" id="docshape2075" stroked="false">
              <v:imagedata r:id="rId906" o:title=""/>
            </v:shape>
            <v:shape style="position:absolute;left:2141;top:2299;width:105;height:176" type="#_x0000_t75" id="docshape2076" stroked="false">
              <v:imagedata r:id="rId907" o:title=""/>
            </v:shape>
            <v:shape style="position:absolute;left:2137;top:2799;width:101;height:183" type="#_x0000_t75" id="docshape2077" stroked="false">
              <v:imagedata r:id="rId908" o:title=""/>
            </v:shape>
            <v:shape style="position:absolute;left:1868;top:2193;width:287;height:112" type="#_x0000_t75" id="docshape2078" stroked="false">
              <v:imagedata r:id="rId909" o:title=""/>
            </v:shape>
            <v:shape style="position:absolute;left:1983;top:2276;width:167;height:540" id="docshape2079" coordorigin="1983,2276" coordsize="167,540" path="m2063,2276l2045,2277,2024,2280,2009,2282,2005,2325,1988,2408,1983,2450,1989,2524,2003,2597,2018,2669,2028,2742,2024,2816,2046,2815,2068,2813,2090,2809,2111,2803,2112,2771,2114,2737,2120,2707,2131,2687,2136,2644,2137,2587,2137,2528,2137,2480,2138,2475,2144,2474,2150,2472,2150,2439,2147,2374,2146,2342,2142,2333,2141,2323,2144,2313,2149,2304,2127,2302,2076,2279,2074,2278,2063,2276xe" filled="true" fillcolor="#58595b" stroked="false">
              <v:path arrowok="t"/>
              <v:fill type="solid"/>
            </v:shape>
            <v:shape style="position:absolute;left:1894;top:1909;width:248;height:252" type="#_x0000_t75" id="docshape2080" stroked="false">
              <v:imagedata r:id="rId910" o:title=""/>
            </v:shape>
            <v:shape style="position:absolute;left:1879;top:2145;width:263;height:52" type="#_x0000_t75" id="docshape2081" stroked="false">
              <v:imagedata r:id="rId911" o:title=""/>
            </v:shape>
            <v:shape style="position:absolute;left:1787;top:2802;width:358;height:101" type="#_x0000_t75" id="docshape2082" stroked="false">
              <v:imagedata r:id="rId890" o:title=""/>
            </v:shape>
            <v:shape style="position:absolute;left:2011;top:2880;width:111;height:103" type="#_x0000_t75" id="docshape2083" stroked="false">
              <v:imagedata r:id="rId912" o:title=""/>
            </v:shape>
            <v:shape style="position:absolute;left:1747;top:1254;width:238;height:502" id="docshape2084" coordorigin="1747,1255" coordsize="238,502" path="m1973,1255l1907,1300,1871,1382,1853,1445,1830,1509,1781,1635,1753,1698,1747,1726,1754,1753,1772,1756,1790,1756,1808,1754,1826,1751,1840,1735,1860,1708,1884,1677,1911,1648,1915,1650,1926,1616,1931,1599,1935,1581,1946,1573,1958,1566,1970,1560,1982,1554,1981,1552,1983,1504,1985,1462,1984,1422,1979,1335,1977,1294,1973,1255xe" filled="true" fillcolor="#58595b" stroked="false">
              <v:path arrowok="t"/>
              <v:fill type="solid"/>
            </v:shape>
            <v:shape style="position:absolute;left:1168;top:1837;width:747;height:1145" type="#_x0000_t75" id="docshape2085" stroked="false">
              <v:imagedata r:id="rId913" o:title=""/>
            </v:shape>
            <v:shape style="position:absolute;left:1017;top:1751;width:883;height:1233" type="#_x0000_t75" id="docshape2086" stroked="false">
              <v:imagedata r:id="rId914" o:title=""/>
            </v:shape>
            <v:shape style="position:absolute;left:1701;top:2866;width:115;height:117" type="#_x0000_t75" id="docshape2087" stroked="false">
              <v:imagedata r:id="rId915" o:title=""/>
            </v:shape>
            <v:shape style="position:absolute;left:1233;top:2902;width:78;height:82" type="#_x0000_t75" id="docshape2088" stroked="false">
              <v:imagedata r:id="rId896" o:title=""/>
            </v:shape>
            <v:shape style="position:absolute;left:946;top:763;width:2686;height:2225" type="#_x0000_t75" id="docshape2089" stroked="false">
              <v:imagedata r:id="rId916" o:title=""/>
            </v:shape>
            <v:rect style="position:absolute;left:3440;top:3090;width:454;height:454" id="docshape2090" filled="true" fillcolor="#fdb813" stroked="false">
              <v:fill type="solid"/>
            </v:rect>
            <v:rect style="position:absolute;left:3440;top:3090;width:454;height:454" id="docshape2091" filled="false" stroked="true" strokeweight="1.753pt" strokecolor="#231f20">
              <v:stroke dashstyle="solid"/>
            </v:rect>
            <v:shape style="position:absolute;left:3502;top:3148;width:342;height:357" type="#_x0000_t75" id="docshape2092" stroked="false">
              <v:imagedata r:id="rId917" o:title=""/>
            </v:shape>
            <w10:wrap type="none"/>
          </v:group>
        </w:pict>
      </w:r>
      <w:r>
        <w:rPr>
          <w:i/>
          <w:color w:val="231F20"/>
          <w:spacing w:val="-2"/>
        </w:rPr>
        <w:t>Mouse</w:t>
      </w:r>
    </w:p>
    <w:p>
      <w:pPr>
        <w:pStyle w:val="BodyText"/>
        <w:spacing w:line="220" w:lineRule="auto" w:before="100"/>
        <w:ind w:left="425" w:right="852"/>
        <w:jc w:val="both"/>
      </w:pPr>
      <w:r>
        <w:rPr>
          <w:color w:val="231F20"/>
        </w:rPr>
        <w:t>Place the mouse mat directly beside the end of the keyboard on your preferred side. Use the mouse in this position and always aim to keep the mouse on the mat during use.</w:t>
      </w:r>
    </w:p>
    <w:p>
      <w:pPr>
        <w:pStyle w:val="BodyText"/>
        <w:spacing w:before="95"/>
        <w:ind w:left="425"/>
        <w:jc w:val="both"/>
      </w:pPr>
      <w:r>
        <w:rPr>
          <w:color w:val="231F20"/>
        </w:rPr>
        <w:t>If</w:t>
      </w:r>
      <w:r>
        <w:rPr>
          <w:color w:val="231F20"/>
          <w:spacing w:val="-1"/>
        </w:rPr>
        <w:t> </w:t>
      </w:r>
      <w:r>
        <w:rPr>
          <w:color w:val="231F20"/>
        </w:rPr>
        <w:t>you frequently use the</w:t>
      </w:r>
      <w:r>
        <w:rPr>
          <w:color w:val="231F20"/>
          <w:spacing w:val="-1"/>
        </w:rPr>
        <w:t> </w:t>
      </w:r>
      <w:r>
        <w:rPr>
          <w:color w:val="231F20"/>
        </w:rPr>
        <w:t>mouse in your work</w:t>
      </w:r>
      <w:r>
        <w:rPr>
          <w:color w:val="231F20"/>
          <w:spacing w:val="-1"/>
        </w:rPr>
        <w:t> </w:t>
      </w:r>
      <w:r>
        <w:rPr>
          <w:color w:val="231F20"/>
        </w:rPr>
        <w:t>you may wish </w:t>
      </w:r>
      <w:r>
        <w:rPr>
          <w:color w:val="231F20"/>
          <w:spacing w:val="-5"/>
        </w:rPr>
        <w:t>to:</w:t>
      </w:r>
    </w:p>
    <w:p>
      <w:pPr>
        <w:pStyle w:val="ListParagraph"/>
        <w:numPr>
          <w:ilvl w:val="0"/>
          <w:numId w:val="83"/>
        </w:numPr>
        <w:tabs>
          <w:tab w:pos="653" w:val="left" w:leader="none"/>
        </w:tabs>
        <w:spacing w:line="220" w:lineRule="auto" w:before="64" w:after="0"/>
        <w:ind w:left="652" w:right="609" w:hanging="227"/>
        <w:jc w:val="both"/>
        <w:rPr>
          <w:sz w:val="19"/>
        </w:rPr>
      </w:pPr>
      <w:r>
        <w:rPr>
          <w:color w:val="231F20"/>
          <w:sz w:val="19"/>
        </w:rPr>
        <w:t>learn to use it with both hands so that you can swap between the right and left sides for improved comfort;</w:t>
      </w:r>
    </w:p>
    <w:p>
      <w:pPr>
        <w:pStyle w:val="ListParagraph"/>
        <w:numPr>
          <w:ilvl w:val="0"/>
          <w:numId w:val="83"/>
        </w:numPr>
        <w:tabs>
          <w:tab w:pos="653" w:val="left" w:leader="none"/>
        </w:tabs>
        <w:spacing w:line="240" w:lineRule="auto" w:before="51" w:after="0"/>
        <w:ind w:left="652" w:right="0" w:hanging="228"/>
        <w:jc w:val="both"/>
        <w:rPr>
          <w:sz w:val="19"/>
        </w:rPr>
      </w:pPr>
      <w:r>
        <w:rPr>
          <w:color w:val="231F20"/>
          <w:sz w:val="19"/>
        </w:rPr>
        <w:t>set</w:t>
      </w:r>
      <w:r>
        <w:rPr>
          <w:color w:val="231F20"/>
          <w:spacing w:val="1"/>
          <w:sz w:val="19"/>
        </w:rPr>
        <w:t> </w:t>
      </w:r>
      <w:r>
        <w:rPr>
          <w:color w:val="231F20"/>
          <w:sz w:val="19"/>
        </w:rPr>
        <w:t>the</w:t>
      </w:r>
      <w:r>
        <w:rPr>
          <w:color w:val="231F20"/>
          <w:spacing w:val="1"/>
          <w:sz w:val="19"/>
        </w:rPr>
        <w:t> </w:t>
      </w:r>
      <w:r>
        <w:rPr>
          <w:color w:val="231F20"/>
          <w:sz w:val="19"/>
        </w:rPr>
        <w:t>tracking</w:t>
      </w:r>
      <w:r>
        <w:rPr>
          <w:color w:val="231F20"/>
          <w:spacing w:val="2"/>
          <w:sz w:val="19"/>
        </w:rPr>
        <w:t> </w:t>
      </w:r>
      <w:r>
        <w:rPr>
          <w:color w:val="231F20"/>
          <w:sz w:val="19"/>
        </w:rPr>
        <w:t>speed</w:t>
      </w:r>
      <w:r>
        <w:rPr>
          <w:color w:val="231F20"/>
          <w:spacing w:val="1"/>
          <w:sz w:val="19"/>
        </w:rPr>
        <w:t> </w:t>
      </w:r>
      <w:r>
        <w:rPr>
          <w:color w:val="231F20"/>
          <w:sz w:val="19"/>
        </w:rPr>
        <w:t>of</w:t>
      </w:r>
      <w:r>
        <w:rPr>
          <w:color w:val="231F20"/>
          <w:spacing w:val="2"/>
          <w:sz w:val="19"/>
        </w:rPr>
        <w:t> </w:t>
      </w:r>
      <w:r>
        <w:rPr>
          <w:color w:val="231F20"/>
          <w:sz w:val="19"/>
        </w:rPr>
        <w:t>the</w:t>
      </w:r>
      <w:r>
        <w:rPr>
          <w:color w:val="231F20"/>
          <w:spacing w:val="1"/>
          <w:sz w:val="19"/>
        </w:rPr>
        <w:t> </w:t>
      </w:r>
      <w:r>
        <w:rPr>
          <w:color w:val="231F20"/>
          <w:sz w:val="19"/>
        </w:rPr>
        <w:t>mouse</w:t>
      </w:r>
      <w:r>
        <w:rPr>
          <w:color w:val="231F20"/>
          <w:spacing w:val="1"/>
          <w:sz w:val="19"/>
        </w:rPr>
        <w:t> </w:t>
      </w:r>
      <w:r>
        <w:rPr>
          <w:color w:val="231F20"/>
          <w:sz w:val="19"/>
        </w:rPr>
        <w:t>to</w:t>
      </w:r>
      <w:r>
        <w:rPr>
          <w:color w:val="231F20"/>
          <w:spacing w:val="2"/>
          <w:sz w:val="19"/>
        </w:rPr>
        <w:t> </w:t>
      </w:r>
      <w:r>
        <w:rPr>
          <w:color w:val="231F20"/>
          <w:sz w:val="19"/>
        </w:rPr>
        <w:t>a</w:t>
      </w:r>
      <w:r>
        <w:rPr>
          <w:color w:val="231F20"/>
          <w:spacing w:val="1"/>
          <w:sz w:val="19"/>
        </w:rPr>
        <w:t> </w:t>
      </w:r>
      <w:r>
        <w:rPr>
          <w:color w:val="231F20"/>
          <w:sz w:val="19"/>
        </w:rPr>
        <w:t>setting</w:t>
      </w:r>
      <w:r>
        <w:rPr>
          <w:color w:val="231F20"/>
          <w:spacing w:val="2"/>
          <w:sz w:val="19"/>
        </w:rPr>
        <w:t> </w:t>
      </w:r>
      <w:r>
        <w:rPr>
          <w:color w:val="231F20"/>
          <w:sz w:val="19"/>
        </w:rPr>
        <w:t>that</w:t>
      </w:r>
      <w:r>
        <w:rPr>
          <w:color w:val="231F20"/>
          <w:spacing w:val="1"/>
          <w:sz w:val="19"/>
        </w:rPr>
        <w:t> </w:t>
      </w:r>
      <w:r>
        <w:rPr>
          <w:color w:val="231F20"/>
          <w:sz w:val="19"/>
        </w:rPr>
        <w:t>suits</w:t>
      </w:r>
      <w:r>
        <w:rPr>
          <w:color w:val="231F20"/>
          <w:spacing w:val="2"/>
          <w:sz w:val="19"/>
        </w:rPr>
        <w:t> </w:t>
      </w:r>
      <w:r>
        <w:rPr>
          <w:color w:val="231F20"/>
          <w:spacing w:val="-4"/>
          <w:sz w:val="19"/>
        </w:rPr>
        <w:t>you;</w:t>
      </w:r>
    </w:p>
    <w:p>
      <w:pPr>
        <w:pStyle w:val="ListParagraph"/>
        <w:numPr>
          <w:ilvl w:val="0"/>
          <w:numId w:val="83"/>
        </w:numPr>
        <w:tabs>
          <w:tab w:pos="653" w:val="left" w:leader="none"/>
        </w:tabs>
        <w:spacing w:line="220" w:lineRule="auto" w:before="64" w:after="0"/>
        <w:ind w:left="652" w:right="894" w:hanging="227"/>
        <w:jc w:val="both"/>
        <w:rPr>
          <w:sz w:val="19"/>
        </w:rPr>
      </w:pPr>
      <w:r>
        <w:rPr>
          <w:color w:val="231F20"/>
          <w:sz w:val="19"/>
        </w:rPr>
        <w:t>maintain your mouse to keep it in good working order (for example, keeping it clean inside); and</w:t>
      </w:r>
    </w:p>
    <w:p>
      <w:pPr>
        <w:pStyle w:val="ListParagraph"/>
        <w:numPr>
          <w:ilvl w:val="0"/>
          <w:numId w:val="83"/>
        </w:numPr>
        <w:tabs>
          <w:tab w:pos="653" w:val="left" w:leader="none"/>
        </w:tabs>
        <w:spacing w:line="240" w:lineRule="auto" w:before="50" w:after="0"/>
        <w:ind w:left="652" w:right="0" w:hanging="228"/>
        <w:jc w:val="both"/>
        <w:rPr>
          <w:sz w:val="19"/>
        </w:rPr>
      </w:pPr>
      <w:r>
        <w:rPr>
          <w:color w:val="231F20"/>
          <w:sz w:val="19"/>
        </w:rPr>
        <w:t>where possible, try and avoid</w:t>
      </w:r>
      <w:r>
        <w:rPr>
          <w:color w:val="231F20"/>
          <w:spacing w:val="1"/>
          <w:sz w:val="19"/>
        </w:rPr>
        <w:t> </w:t>
      </w:r>
      <w:r>
        <w:rPr>
          <w:color w:val="231F20"/>
          <w:sz w:val="19"/>
        </w:rPr>
        <w:t>holding on to the mouse</w:t>
      </w:r>
      <w:r>
        <w:rPr>
          <w:color w:val="231F20"/>
          <w:spacing w:val="1"/>
          <w:sz w:val="19"/>
        </w:rPr>
        <w:t> </w:t>
      </w:r>
      <w:r>
        <w:rPr>
          <w:color w:val="231F20"/>
          <w:sz w:val="19"/>
        </w:rPr>
        <w:t>when not in </w:t>
      </w:r>
      <w:r>
        <w:rPr>
          <w:color w:val="231F20"/>
          <w:spacing w:val="-4"/>
          <w:sz w:val="19"/>
        </w:rPr>
        <w:t>use.</w:t>
      </w:r>
    </w:p>
    <w:p>
      <w:pPr>
        <w:spacing w:after="0" w:line="240" w:lineRule="auto"/>
        <w:jc w:val="both"/>
        <w:rPr>
          <w:sz w:val="19"/>
        </w:rPr>
        <w:sectPr>
          <w:type w:val="continuous"/>
          <w:pgSz w:w="11900" w:h="16840"/>
          <w:pgMar w:header="385" w:footer="1027" w:top="320" w:bottom="280" w:left="280" w:right="180"/>
          <w:cols w:num="2" w:equalWidth="0">
            <w:col w:w="671" w:space="2759"/>
            <w:col w:w="8010"/>
          </w:cols>
        </w:sectPr>
      </w:pPr>
    </w:p>
    <w:p>
      <w:pPr>
        <w:pStyle w:val="BodyText"/>
        <w:spacing w:before="2"/>
        <w:rPr>
          <w:sz w:val="10"/>
        </w:rPr>
      </w:pPr>
    </w:p>
    <w:p>
      <w:pPr>
        <w:pStyle w:val="BodyText"/>
        <w:ind w:left="425"/>
        <w:rPr>
          <w:sz w:val="20"/>
        </w:rPr>
      </w:pPr>
      <w:r>
        <w:rPr>
          <w:sz w:val="20"/>
        </w:rPr>
        <w:pict>
          <v:group style="width:160.2pt;height:160.2pt;mso-position-horizontal-relative:char;mso-position-vertical-relative:line" id="docshapegroup2093" coordorigin="0,0" coordsize="3204,3204">
            <v:shape style="position:absolute;left:0;top:0;width:3204;height:3204" type="#_x0000_t75" id="docshape2094" stroked="false">
              <v:imagedata r:id="rId918" o:title=""/>
            </v:shape>
            <v:shape style="position:absolute;left:1731;top:2041;width:546;height:671" id="docshape2095" coordorigin="1732,2041" coordsize="546,671" path="m1829,2215l1803,2241,1776,2266,1752,2294,1732,2324,1750,2350,1767,2378,1778,2407,1780,2438,1784,2443,1788,2449,1792,2455,1805,2474,1817,2494,1826,2516,1834,2541,1837,2551,1839,2563,1838,2572,1833,2601,1827,2628,1814,2655,1791,2682,1785,2688,1775,2694,1773,2701,1781,2708,1793,2711,1806,2711,1866,2700,1928,2672,1988,2637,2047,2608,2062,2594,2077,2580,2092,2565,2108,2548,2160,2495,2214,2438,2257,2378,2273,2327,1948,2327,1934,2321,1924,2316,1893,2305,1865,2296,1840,2288,1817,2280,1813,2270,1822,2258,1837,2247,1848,2242,1921,2242,1880,2226,1829,2215xm1921,2242l1848,2242,1867,2246,1896,2256,1925,2268,1943,2278,1950,2288,1956,2301,1957,2315,1952,2324,1948,2327,2273,2327,2277,2314,2277,2304,2017,2304,1976,2271,1929,2245,1921,2242xm2100,2050l2092,2057,2084,2062,2080,2073,2082,2096,2090,2143,2092,2166,2096,2181,2098,2197,2098,2215,2096,2230,2093,2241,2086,2246,2083,2257,2081,2266,2079,2277,2072,2287,2057,2293,2049,2299,2038,2302,2027,2304,2017,2304,2277,2304,2276,2291,2270,2267,2263,2244,2257,2223,2256,2206,2256,2189,2260,2174,2271,2165,2270,2139,2267,2112,2264,2086,2259,2062,2253,2054,2243,2050,2130,2050,2100,2050xm2221,2041l2160,2048,2130,2050,2243,2050,2232,2047,2221,2041xe" filled="true" fillcolor="#58595b" stroked="false">
              <v:path arrowok="t"/>
              <v:fill type="solid"/>
            </v:shape>
            <v:shape style="position:absolute;left:2000;top:1767;width:220;height:283" type="#_x0000_t75" id="docshape2096" stroked="false">
              <v:imagedata r:id="rId919" o:title=""/>
            </v:shape>
            <v:shape style="position:absolute;left:1352;top:2586;width:698;height:240" type="#_x0000_t75" id="docshape2097" stroked="false">
              <v:imagedata r:id="rId920" o:title=""/>
            </v:shape>
            <v:shape style="position:absolute;left:1468;top:2161;width:590;height:561" id="docshape2098" coordorigin="1468,2161" coordsize="590,561" path="m1839,2563l1837,2551,1834,2541,1826,2516,1817,2494,1805,2474,1792,2455,1788,2449,1780,2438,1756,2431,1733,2416,1691,2380,1670,2368,1648,2360,1626,2353,1603,2344,1588,2349,1572,2353,1557,2358,1547,2368,1529,2397,1509,2428,1492,2459,1481,2487,1486,2539,1508,2588,1532,2636,1543,2683,1559,2695,1585,2706,1614,2715,1640,2720,1675,2722,1709,2718,1741,2711,1773,2701,1775,2694,1785,2688,1791,2682,1814,2655,1827,2628,1833,2601,1839,2563xm1957,2315l1956,2301,1950,2288,1943,2278,1925,2268,1896,2256,1867,2246,1848,2242,1837,2247,1822,2258,1813,2270,1817,2280,1840,2288,1865,2296,1893,2305,1924,2316,1935,2321,1949,2327,1952,2324,1957,2315xm2057,2293l2053,2262,2050,2231,2048,2200,2045,2169,2014,2166,1983,2167,1951,2167,1921,2161,1858,2167,1781,2168,1703,2167,1633,2168,1613,2168,1519,2168,1503,2168,1489,2170,1485,2197,1473,2251,1468,2278,1471,2289,1472,2313,1475,2325,1492,2318,1508,2306,1522,2291,1533,2278,1565,2250,1606,2226,1650,2211,1690,2207,1686,2231,1683,2255,1680,2280,1680,2305,1694,2307,1707,2312,1719,2318,1732,2324,1752,2294,1776,2266,1803,2241,1829,2215,1880,2227,1929,2245,1976,2271,2017,2304,2027,2304,2038,2302,2049,2299,2057,2293xe" filled="true" fillcolor="#58595b" stroked="false">
              <v:path arrowok="t"/>
              <v:fill type="solid"/>
            </v:shape>
            <v:shape style="position:absolute;left:1606;top:2817;width:201;height:51" type="#_x0000_t75" id="docshape2099" stroked="false">
              <v:imagedata r:id="rId921" o:title=""/>
            </v:shape>
            <v:shape style="position:absolute;left:231;top:601;width:2703;height:2273" type="#_x0000_t75" id="docshape2100" stroked="false">
              <v:imagedata r:id="rId922" o:title=""/>
            </v:shape>
            <v:shape style="position:absolute;left:365;top:706;width:1218;height:170" type="#_x0000_t202" id="docshape2101" filled="false" stroked="false">
              <v:textbox inset="0,0,0,0">
                <w:txbxContent>
                  <w:p>
                    <w:pPr>
                      <w:spacing w:line="166" w:lineRule="exact" w:before="0"/>
                      <w:ind w:left="0" w:right="0" w:firstLine="0"/>
                      <w:jc w:val="left"/>
                      <w:rPr>
                        <w:sz w:val="14"/>
                      </w:rPr>
                    </w:pPr>
                    <w:r>
                      <w:rPr>
                        <w:color w:val="231F20"/>
                        <w:w w:val="105"/>
                        <w:sz w:val="14"/>
                      </w:rPr>
                      <w:t>Outer</w:t>
                    </w:r>
                    <w:r>
                      <w:rPr>
                        <w:color w:val="231F20"/>
                        <w:spacing w:val="-12"/>
                        <w:w w:val="105"/>
                        <w:sz w:val="14"/>
                      </w:rPr>
                      <w:t> </w:t>
                    </w:r>
                    <w:r>
                      <w:rPr>
                        <w:color w:val="231F20"/>
                        <w:w w:val="105"/>
                        <w:sz w:val="14"/>
                      </w:rPr>
                      <w:t>reach</w:t>
                    </w:r>
                    <w:r>
                      <w:rPr>
                        <w:color w:val="231F20"/>
                        <w:spacing w:val="-11"/>
                        <w:w w:val="105"/>
                        <w:sz w:val="14"/>
                      </w:rPr>
                      <w:t> </w:t>
                    </w:r>
                    <w:r>
                      <w:rPr>
                        <w:color w:val="231F20"/>
                        <w:spacing w:val="-2"/>
                        <w:w w:val="105"/>
                        <w:sz w:val="14"/>
                      </w:rPr>
                      <w:t>sector</w:t>
                    </w:r>
                  </w:p>
                </w:txbxContent>
              </v:textbox>
              <w10:wrap type="none"/>
            </v:shape>
            <v:shape style="position:absolute;left:1270;top:1382;width:862;height:719" type="#_x0000_t202" id="docshape2102" filled="false" stroked="false">
              <v:textbox inset="0,0,0,0">
                <w:txbxContent>
                  <w:p>
                    <w:pPr>
                      <w:spacing w:line="184" w:lineRule="auto" w:before="29"/>
                      <w:ind w:left="48" w:right="9" w:firstLine="44"/>
                      <w:jc w:val="left"/>
                      <w:rPr>
                        <w:sz w:val="14"/>
                      </w:rPr>
                    </w:pPr>
                    <w:r>
                      <w:rPr>
                        <w:color w:val="231F20"/>
                        <w:spacing w:val="-2"/>
                        <w:w w:val="105"/>
                        <w:sz w:val="14"/>
                      </w:rPr>
                      <w:t>Maximum </w:t>
                    </w:r>
                    <w:r>
                      <w:rPr>
                        <w:color w:val="231F20"/>
                        <w:w w:val="105"/>
                        <w:sz w:val="14"/>
                      </w:rPr>
                      <w:t>reach</w:t>
                    </w:r>
                    <w:r>
                      <w:rPr>
                        <w:color w:val="231F20"/>
                        <w:spacing w:val="-12"/>
                        <w:w w:val="105"/>
                        <w:sz w:val="14"/>
                      </w:rPr>
                      <w:t> </w:t>
                    </w:r>
                    <w:r>
                      <w:rPr>
                        <w:color w:val="231F20"/>
                        <w:w w:val="105"/>
                        <w:sz w:val="14"/>
                      </w:rPr>
                      <w:t>sector</w:t>
                    </w:r>
                  </w:p>
                  <w:p>
                    <w:pPr>
                      <w:spacing w:line="240" w:lineRule="auto" w:before="1"/>
                      <w:rPr>
                        <w:sz w:val="13"/>
                      </w:rPr>
                    </w:pPr>
                  </w:p>
                  <w:p>
                    <w:pPr>
                      <w:spacing w:line="184" w:lineRule="auto" w:before="1"/>
                      <w:ind w:left="0" w:right="57" w:firstLine="86"/>
                      <w:jc w:val="left"/>
                      <w:rPr>
                        <w:sz w:val="14"/>
                      </w:rPr>
                    </w:pPr>
                    <w:r>
                      <w:rPr>
                        <w:color w:val="231F20"/>
                        <w:spacing w:val="-2"/>
                        <w:w w:val="105"/>
                        <w:sz w:val="14"/>
                      </w:rPr>
                      <w:t>Optimum </w:t>
                    </w:r>
                    <w:r>
                      <w:rPr>
                        <w:color w:val="231F20"/>
                        <w:w w:val="105"/>
                        <w:sz w:val="14"/>
                      </w:rPr>
                      <w:t>reach</w:t>
                    </w:r>
                    <w:r>
                      <w:rPr>
                        <w:color w:val="231F20"/>
                        <w:spacing w:val="-12"/>
                        <w:w w:val="105"/>
                        <w:sz w:val="14"/>
                      </w:rPr>
                      <w:t> </w:t>
                    </w:r>
                    <w:r>
                      <w:rPr>
                        <w:color w:val="231F20"/>
                        <w:w w:val="105"/>
                        <w:sz w:val="14"/>
                      </w:rPr>
                      <w:t>sector</w:t>
                    </w:r>
                  </w:p>
                </w:txbxContent>
              </v:textbox>
              <w10:wrap type="none"/>
            </v:shape>
          </v:group>
        </w:pict>
      </w:r>
      <w:r>
        <w:rPr>
          <w:sz w:val="20"/>
        </w:rPr>
      </w:r>
    </w:p>
    <w:p>
      <w:pPr>
        <w:spacing w:before="19"/>
        <w:ind w:left="425" w:right="0" w:firstLine="0"/>
        <w:jc w:val="left"/>
        <w:rPr>
          <w:rFonts w:ascii="Verdana"/>
          <w:i/>
          <w:sz w:val="16"/>
        </w:rPr>
      </w:pPr>
      <w:r>
        <w:rPr>
          <w:rFonts w:ascii="Verdana"/>
          <w:i/>
          <w:color w:val="231F20"/>
          <w:spacing w:val="-4"/>
          <w:w w:val="85"/>
          <w:sz w:val="16"/>
        </w:rPr>
        <w:t>A.10</w:t>
      </w:r>
    </w:p>
    <w:p>
      <w:pPr>
        <w:spacing w:after="0"/>
        <w:jc w:val="left"/>
        <w:rPr>
          <w:rFonts w:ascii="Verdana"/>
          <w:sz w:val="16"/>
        </w:rPr>
        <w:sectPr>
          <w:type w:val="continuous"/>
          <w:pgSz w:w="11900" w:h="16840"/>
          <w:pgMar w:header="385" w:footer="1027" w:top="320" w:bottom="280" w:left="280" w:right="180"/>
        </w:sectPr>
      </w:pPr>
    </w:p>
    <w:p>
      <w:pPr>
        <w:pStyle w:val="BodyText"/>
        <w:rPr>
          <w:rFonts w:ascii="Verdana"/>
          <w:i/>
          <w:sz w:val="29"/>
        </w:rPr>
      </w:pPr>
    </w:p>
    <w:p>
      <w:pPr>
        <w:spacing w:after="0"/>
        <w:rPr>
          <w:rFonts w:ascii="Verdana"/>
          <w:sz w:val="29"/>
        </w:rPr>
        <w:sectPr>
          <w:headerReference w:type="default" r:id="rId923"/>
          <w:headerReference w:type="even" r:id="rId924"/>
          <w:pgSz w:w="11900" w:h="16840"/>
          <w:pgMar w:header="385" w:footer="1027" w:top="1240" w:bottom="1220" w:left="280" w:right="180"/>
        </w:sect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spacing w:before="10"/>
        <w:rPr>
          <w:rFonts w:ascii="Verdana"/>
          <w:i/>
          <w:sz w:val="28"/>
        </w:rPr>
      </w:pPr>
    </w:p>
    <w:p>
      <w:pPr>
        <w:spacing w:before="0"/>
        <w:ind w:left="425" w:right="0" w:firstLine="0"/>
        <w:jc w:val="left"/>
        <w:rPr>
          <w:rFonts w:ascii="Verdana"/>
          <w:i/>
          <w:sz w:val="16"/>
        </w:rPr>
      </w:pPr>
      <w:r>
        <w:rPr>
          <w:rFonts w:ascii="Verdana"/>
          <w:i/>
          <w:color w:val="231F20"/>
          <w:spacing w:val="-4"/>
          <w:w w:val="85"/>
          <w:sz w:val="16"/>
        </w:rPr>
        <w:t>A.11</w:t>
      </w: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spacing w:before="11"/>
        <w:rPr>
          <w:rFonts w:ascii="Verdana"/>
          <w:i/>
          <w:sz w:val="17"/>
        </w:rPr>
      </w:pPr>
    </w:p>
    <w:p>
      <w:pPr>
        <w:spacing w:before="0"/>
        <w:ind w:left="425" w:right="0" w:firstLine="0"/>
        <w:jc w:val="left"/>
        <w:rPr>
          <w:rFonts w:ascii="Verdana"/>
          <w:i/>
          <w:sz w:val="16"/>
        </w:rPr>
      </w:pPr>
      <w:r>
        <w:rPr>
          <w:rFonts w:ascii="Verdana"/>
          <w:i/>
          <w:color w:val="231F20"/>
          <w:spacing w:val="-4"/>
          <w:w w:val="85"/>
          <w:sz w:val="16"/>
        </w:rPr>
        <w:t>A.12</w:t>
      </w: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spacing w:before="2"/>
        <w:rPr>
          <w:rFonts w:ascii="Verdana"/>
          <w:i/>
          <w:sz w:val="20"/>
        </w:rPr>
      </w:pPr>
    </w:p>
    <w:p>
      <w:pPr>
        <w:spacing w:before="0"/>
        <w:ind w:left="425" w:right="0" w:firstLine="0"/>
        <w:jc w:val="left"/>
        <w:rPr>
          <w:rFonts w:ascii="Verdana"/>
          <w:i/>
          <w:sz w:val="16"/>
        </w:rPr>
      </w:pPr>
      <w:r>
        <w:rPr>
          <w:rFonts w:ascii="Verdana"/>
          <w:i/>
          <w:color w:val="231F20"/>
          <w:spacing w:val="-4"/>
          <w:w w:val="85"/>
          <w:sz w:val="16"/>
        </w:rPr>
        <w:t>A.13</w:t>
      </w:r>
    </w:p>
    <w:p>
      <w:pPr>
        <w:pStyle w:val="Heading3"/>
        <w:spacing w:before="107"/>
        <w:ind w:left="425"/>
      </w:pPr>
      <w:r>
        <w:rPr>
          <w:b w:val="0"/>
        </w:rPr>
        <w:br w:type="column"/>
      </w:r>
      <w:r>
        <w:rPr>
          <w:color w:val="231F20"/>
          <w:w w:val="80"/>
        </w:rPr>
        <w:t>Computer</w:t>
      </w:r>
      <w:r>
        <w:rPr>
          <w:color w:val="231F20"/>
          <w:spacing w:val="38"/>
        </w:rPr>
        <w:t> </w:t>
      </w:r>
      <w:r>
        <w:rPr>
          <w:color w:val="231F20"/>
          <w:spacing w:val="-2"/>
          <w:w w:val="95"/>
        </w:rPr>
        <w:t>screen</w:t>
      </w:r>
    </w:p>
    <w:p>
      <w:pPr>
        <w:pStyle w:val="BodyText"/>
        <w:spacing w:line="220" w:lineRule="auto" w:before="100"/>
        <w:ind w:left="425" w:right="739"/>
      </w:pPr>
      <w:r>
        <w:rPr/>
        <w:pict>
          <v:group style="position:absolute;margin-left:35.295002pt;margin-top:-17.453369pt;width:160.3pt;height:160.35pt;mso-position-horizontal-relative:page;mso-position-vertical-relative:paragraph;z-index:15771648" id="docshapegroup2105" coordorigin="706,-349" coordsize="3206,3207">
            <v:shape style="position:absolute;left:705;top:-350;width:3204;height:3204" type="#_x0000_t75" id="docshape2106" stroked="false">
              <v:imagedata r:id="rId610" o:title=""/>
            </v:shape>
            <v:rect style="position:absolute;left:1410;top:-82;width:2368;height:1208" id="docshape2107" filled="true" fillcolor="#808284" stroked="false">
              <v:fill type="solid"/>
            </v:rect>
            <v:rect style="position:absolute;left:1410;top:-82;width:2368;height:1208" id="docshape2108" filled="false" stroked="true" strokeweight="2.002000pt" strokecolor="#fdb813">
              <v:stroke dashstyle="solid"/>
            </v:rect>
            <v:shape style="position:absolute;left:1600;top:1081;width:182;height:808" type="#_x0000_t75" id="docshape2109" stroked="false">
              <v:imagedata r:id="rId925" o:title=""/>
            </v:shape>
            <v:shape style="position:absolute;left:1600;top:1081;width:182;height:808" id="docshape2110" coordorigin="1600,1081" coordsize="182,808" path="m1782,1887l1739,1888,1692,1875,1660,1825,1659,1717,1663,1681,1666,1608,1668,1523,1669,1450,1660,1379,1641,1283,1620,1195,1604,1143,1600,1114,1613,1091,1635,1081,1658,1091,1725,1184,1754,1270,1770,1391,1772,1470,1768,1555,1752,1640,1722,1719,1718,1754,1722,1820,1778,1838,1782,1887xe" filled="false" stroked="true" strokeweight=".306pt" strokecolor="#231f20">
              <v:path arrowok="t"/>
              <v:stroke dashstyle="solid"/>
            </v:shape>
            <v:shape style="position:absolute;left:1671;top:1714;width:38;height:4" type="#_x0000_t75" id="docshape2111" stroked="false">
              <v:imagedata r:id="rId104" o:title=""/>
            </v:shape>
            <v:shape style="position:absolute;left:1671;top:1714;width:38;height:4" id="docshape2112" coordorigin="1672,1714" coordsize="38,4" path="m1672,1714l1682,1717,1699,1717,1709,1714e" filled="false" stroked="true" strokeweight=".306pt" strokecolor="#231f20">
              <v:path arrowok="t"/>
              <v:stroke dashstyle="solid"/>
            </v:shape>
            <v:shape style="position:absolute;left:1967;top:1942;width:126;height:581" type="#_x0000_t75" id="docshape2113" stroked="false">
              <v:imagedata r:id="rId752" o:title=""/>
            </v:shape>
            <v:shape style="position:absolute;left:1967;top:1942;width:126;height:581" id="docshape2114" coordorigin="1967,1943" coordsize="126,581" path="m2091,2523l2093,2123,2078,2123,2079,1943,1979,1943,1979,2123,1967,2123,1967,2523,2091,2523xe" filled="false" stroked="true" strokeweight=".306pt" strokecolor="#231f20">
              <v:path arrowok="t"/>
              <v:stroke dashstyle="solid"/>
            </v:shape>
            <v:shape style="position:absolute;left:1476;top:2518;width:139;height:139" type="#_x0000_t75" id="docshape2115" stroked="false">
              <v:imagedata r:id="rId755" o:title=""/>
            </v:shape>
            <v:shape style="position:absolute;left:1473;top:2514;width:145;height:145" type="#_x0000_t75" id="docshape2116" stroked="false">
              <v:imagedata r:id="rId926" o:title=""/>
            </v:shape>
            <v:shape style="position:absolute;left:1814;top:2518;width:139;height:139" type="#_x0000_t75" id="docshape2117" stroked="false">
              <v:imagedata r:id="rId845" o:title=""/>
            </v:shape>
            <v:shape style="position:absolute;left:1814;top:2518;width:139;height:139" id="docshape2118" coordorigin="1815,2518" coordsize="139,139" path="m1953,2587l1948,2614,1933,2636,1911,2651,1884,2657,1857,2651,1835,2636,1820,2614,1815,2587,1820,2560,1835,2538,1857,2523,1884,2518,1911,2523,1933,2538,1948,2560,1953,2587xe" filled="false" stroked="true" strokeweight=".306pt" strokecolor="#231f20">
              <v:path arrowok="t"/>
              <v:stroke dashstyle="solid"/>
            </v:shape>
            <v:shape style="position:absolute;left:1952;top:2518;width:139;height:139" type="#_x0000_t75" id="docshape2119" stroked="false">
              <v:imagedata r:id="rId756" o:title=""/>
            </v:shape>
            <v:shape style="position:absolute;left:1952;top:2518;width:139;height:139" id="docshape2120" coordorigin="1952,2518" coordsize="139,139" path="m2091,2587l2086,2614,2071,2636,2049,2651,2022,2657,1995,2651,1973,2636,1958,2614,1952,2587,1958,2560,1973,2538,1995,2523,2022,2518,2049,2523,2071,2538,2086,2560,2091,2587xe" filled="false" stroked="true" strokeweight=".306pt" strokecolor="#231f20">
              <v:path arrowok="t"/>
              <v:stroke dashstyle="solid"/>
            </v:shape>
            <v:shape style="position:absolute;left:2164;top:2518;width:139;height:139" type="#_x0000_t75" id="docshape2121" stroked="false">
              <v:imagedata r:id="rId927" o:title=""/>
            </v:shape>
            <v:shape style="position:absolute;left:2161;top:2514;width:145;height:145" type="#_x0000_t75" id="docshape2122" stroked="false">
              <v:imagedata r:id="rId928" o:title=""/>
            </v:shape>
            <v:shape style="position:absolute;left:2451;top:2518;width:139;height:139" type="#_x0000_t75" id="docshape2123" stroked="false">
              <v:imagedata r:id="rId929" o:title=""/>
            </v:shape>
            <v:shape style="position:absolute;left:2448;top:2514;width:145;height:145" type="#_x0000_t75" id="docshape2124" stroked="false">
              <v:imagedata r:id="rId930" o:title=""/>
            </v:shape>
            <v:shape style="position:absolute;left:1551;top:2442;width:963;height:138" type="#_x0000_t75" id="docshape2125" stroked="false">
              <v:imagedata r:id="rId931" o:title=""/>
            </v:shape>
            <v:shape style="position:absolute;left:1551;top:2442;width:963;height:138" id="docshape2126" coordorigin="1551,2442" coordsize="963,138" path="m1585,2556l1967,2523,2091,2523,2466,2580,2514,2546,2504,2507,2094,2442,1976,2447,1561,2505,1551,2530,1585,2556xe" filled="false" stroked="true" strokeweight=".306pt" strokecolor="#231f20">
              <v:path arrowok="t"/>
              <v:stroke dashstyle="solid"/>
            </v:shape>
            <v:shape style="position:absolute;left:1967;top:2523;width:113;height:96" type="#_x0000_t75" id="docshape2127" stroked="false">
              <v:imagedata r:id="rId866" o:title=""/>
            </v:shape>
            <v:shape style="position:absolute;left:1967;top:2523;width:113;height:96" id="docshape2128" coordorigin="1967,2523" coordsize="113,96" path="m1967,2523l1967,2618,2079,2618,2079,2527,1973,2527e" filled="false" stroked="true" strokeweight=".306pt" strokecolor="#231f20">
              <v:path arrowok="t"/>
              <v:stroke dashstyle="solid"/>
            </v:shape>
            <v:shape style="position:absolute;left:1747;top:1768;width:747;height:175" type="#_x0000_t75" id="docshape2129" stroked="false">
              <v:imagedata r:id="rId932" o:title=""/>
            </v:shape>
            <v:shape style="position:absolute;left:1747;top:1768;width:747;height:175" id="docshape2130" coordorigin="1747,1768" coordsize="747,175" path="m1803,1881l1917,1936,2071,1940,2219,1942,2285,1943,2298,1931,2315,1916,2330,1901,2336,1891,2406,1891,2414,1902,2424,1915,2435,1925,2446,1929,2471,1922,2488,1903,2493,1875,2482,1838,2392,1785,2331,1775,2172,1771,2004,1770,1849,1769,1780,1768,1756,1785,1747,1822,1752,1858,1766,1874,1803,1881xe" filled="false" stroked="true" strokeweight=".306pt" strokecolor="#231f20">
              <v:path arrowok="t"/>
              <v:stroke dashstyle="solid"/>
            </v:shape>
            <v:shape style="position:absolute;left:1779;top:1811;width:690;height:90" type="#_x0000_t75" id="docshape2131" stroked="false">
              <v:imagedata r:id="rId606" o:title=""/>
            </v:shape>
            <v:shape style="position:absolute;left:1779;top:1811;width:690;height:205" id="docshape2132" coordorigin="1779,1812" coordsize="690,205" path="m2469,1901l2452,1879,2428,1859,2398,1843,2359,1836,2244,1831,2048,1823,1862,1815,1779,1812m2336,1891l1803,1881m1875,1934l1803,2017e" filled="false" stroked="true" strokeweight=".306pt" strokecolor="#231f20">
              <v:path arrowok="t"/>
              <v:stroke dashstyle="solid"/>
            </v:shape>
            <v:shape style="position:absolute;left:1765;top:2001;width:52;height:53" type="#_x0000_t75" id="docshape2133" stroked="false">
              <v:imagedata r:id="rId781" o:title=""/>
            </v:shape>
            <v:shape style="position:absolute;left:1765;top:1933;width:151;height:120" id="docshape2134" coordorigin="1765,1934" coordsize="151,120" path="m1811,2008l1817,2014,1817,2025,1811,2031,1796,2047,1789,2053,1779,2054,1772,2047,1766,2041,1765,2030,1772,2023,1787,2008,1793,2001,1804,2001,1811,2008xm1916,1934l1916,2054e" filled="false" stroked="true" strokeweight=".306pt" strokecolor="#231f20">
              <v:path arrowok="t"/>
              <v:stroke dashstyle="solid"/>
            </v:shape>
            <v:shape style="position:absolute;left:1896;top:2024;width:35;height:56" type="#_x0000_t75" id="docshape2135" stroked="false">
              <v:imagedata r:id="rId608" o:title=""/>
            </v:shape>
            <v:shape style="position:absolute;left:1238;top:2024;width:2159;height:636" id="docshape2136" coordorigin="1239,2025" coordsize="2159,636" path="m1915,2025l1924,2025,1931,2033,1931,2042,1930,2064,1930,2073,1922,2080,1913,2080,1904,2080,1897,2072,1897,2063,1898,2041,1898,2032,1906,2025,1915,2025xm3397,2661l1239,2661e" filled="false" stroked="true" strokeweight=".306pt" strokecolor="#231f20">
              <v:path arrowok="t"/>
              <v:stroke dashstyle="solid"/>
            </v:shape>
            <v:shape style="position:absolute;left:2794;top:1256;width:224;height:34" type="#_x0000_t75" id="docshape2137" stroked="false">
              <v:imagedata r:id="rId933" o:title=""/>
            </v:shape>
            <v:shape style="position:absolute;left:2794;top:1221;width:232;height:70" id="docshape2138" coordorigin="2795,1221" coordsize="232,70" path="m3017,1257l3018,1290,2795,1288,3017,1257xm3017,1257l3026,1247,3023,1232,3019,1221e" filled="false" stroked="true" strokeweight=".5pt" strokecolor="#231f20">
              <v:path arrowok="t"/>
              <v:stroke dashstyle="solid"/>
            </v:shape>
            <v:shape style="position:absolute;left:2527;top:1188;width:493;height:91" type="#_x0000_t75" id="docshape2139" stroked="false">
              <v:imagedata r:id="rId837" o:title=""/>
            </v:shape>
            <v:shape style="position:absolute;left:2527;top:1188;width:493;height:101" id="docshape2140" coordorigin="2527,1189" coordsize="493,101" path="m2534,1279l2527,1270,2537,1261,2540,1253,2635,1235,2654,1226,2680,1220,2707,1215,2734,1211,2748,1208,2764,1205,2779,1202,2792,1202,2803,1204,2808,1209,2820,1208,2866,1205,2912,1199,2956,1193,2996,1189,3010,1190,3017,1196,3019,1206,3019,1221m2533,1289l2533,1286,2533,1282,2534,1279e" filled="false" stroked="true" strokeweight=".5pt" strokecolor="#231f20">
              <v:path arrowok="t"/>
              <v:stroke dashstyle="solid"/>
            </v:shape>
            <v:shape style="position:absolute;left:2533;top:1221;width:486;height:71" type="#_x0000_t75" id="docshape2141" stroked="false">
              <v:imagedata r:id="rId934" o:title=""/>
            </v:shape>
            <v:shape style="position:absolute;left:2533;top:1221;width:486;height:71" id="docshape2142" coordorigin="2533,1221" coordsize="486,71" path="m3019,1221l2944,1230,2847,1241,2742,1252,2645,1263,2570,1273,2534,1279,2533,1289,2590,1292,2678,1291,2759,1289,2795,1288,2805,1282,2818,1279,2834,1277,2849,1276,2889,1271,2932,1265,2975,1260,3017,1257,3019,1221xe" filled="false" stroked="true" strokeweight=".5pt" strokecolor="#231f20">
              <v:path arrowok="t"/>
              <v:stroke dashstyle="solid"/>
            </v:shape>
            <v:shape style="position:absolute;left:2386;top:1294;width:1359;height:56" type="#_x0000_t75" id="docshape2143" stroked="false">
              <v:imagedata r:id="rId935" o:title=""/>
            </v:shape>
            <v:rect style="position:absolute;left:2386;top:1294;width:1359;height:56" id="docshape2144" filled="false" stroked="true" strokeweight=".5pt" strokecolor="#231f20">
              <v:stroke dashstyle="solid"/>
            </v:rect>
            <v:shape style="position:absolute;left:3144;top:1075;width:515;height:214" type="#_x0000_t75" id="docshape2145" stroked="false">
              <v:imagedata r:id="rId936" o:title=""/>
            </v:shape>
            <v:shape style="position:absolute;left:3144;top:1075;width:515;height:214" id="docshape2146" coordorigin="3145,1076" coordsize="515,214" path="m3402,1076l3483,1087,3553,1117,3609,1163,3645,1222,3659,1289,3145,1289,3158,1222,3195,1163,3250,1117,3321,1087,3402,1076xe" filled="false" stroked="true" strokeweight=".5pt" strokecolor="#231f20">
              <v:path arrowok="t"/>
              <v:stroke dashstyle="solid"/>
            </v:shape>
            <v:shape style="position:absolute;left:3223;top:602;width:485;height:483" type="#_x0000_t75" id="docshape2147" stroked="false">
              <v:imagedata r:id="rId937" o:title=""/>
            </v:shape>
            <v:shape style="position:absolute;left:3223;top:602;width:485;height:483" id="docshape2148" coordorigin="3223,603" coordsize="485,483" path="m3290,692l3290,692,3289,692,3289,692,3271,696,3253,693,3238,683,3227,668,3223,650,3227,632,3236,617,3252,607,3268,603,3284,605,3298,612,3309,624,3657,709,3658,709,3660,709,3662,709,3680,713,3695,723,3705,737,3708,756,3705,773,3695,788,3681,798,3663,802,3428,1039,3424,1058,3414,1072,3399,1082,3381,1086,3363,1082,3348,1072,3338,1057,3335,1039,3338,1022,3346,1008,3359,998,3375,993,3607,760,3290,692xe" filled="false" stroked="true" strokeweight=".5pt" strokecolor="#231f20">
              <v:path arrowok="t"/>
              <v:stroke dashstyle="solid"/>
            </v:shape>
            <v:shape style="position:absolute;left:2936;top:230;width:347;height:756" type="#_x0000_t75" id="docshape2149" stroked="false">
              <v:imagedata r:id="rId938" o:title=""/>
            </v:shape>
            <v:shape style="position:absolute;left:2936;top:230;width:347;height:756" id="docshape2150" coordorigin="2936,230" coordsize="347,756" path="m2938,931l3007,984,3018,986,3029,983,3038,977,3043,967,3281,286,3282,274,3280,264,3273,255,3263,250,3212,232,3201,230,3190,233,3181,240,3176,249,2938,931xe" filled="false" stroked="true" strokeweight=".5pt" strokecolor="#231f20">
              <v:path arrowok="t"/>
              <v:stroke dashstyle="solid"/>
            </v:shape>
            <v:shape style="position:absolute;left:3043;top:298;width:267;height:667" type="#_x0000_t75" id="docshape2151" stroked="false">
              <v:imagedata r:id="rId939" o:title=""/>
            </v:shape>
            <v:shape style="position:absolute;left:1390;top:-102;width:2522;height:2959" type="#_x0000_t75" id="docshape2152" stroked="false">
              <v:imagedata r:id="rId940" o:title=""/>
            </v:shape>
            <w10:wrap type="none"/>
          </v:group>
        </w:pict>
      </w:r>
      <w:r>
        <w:rPr>
          <w:color w:val="231F20"/>
        </w:rPr>
        <w:t>The screen should be positioned once the chair and desk heights have been </w:t>
      </w:r>
      <w:r>
        <w:rPr>
          <w:color w:val="231F20"/>
          <w:spacing w:val="-2"/>
        </w:rPr>
        <w:t>established.</w:t>
      </w:r>
    </w:p>
    <w:p>
      <w:pPr>
        <w:pStyle w:val="Heading4"/>
        <w:rPr>
          <w:i/>
        </w:rPr>
      </w:pPr>
      <w:r>
        <w:rPr>
          <w:i/>
          <w:color w:val="231F20"/>
          <w:spacing w:val="-2"/>
          <w:w w:val="95"/>
        </w:rPr>
        <w:t>Height</w:t>
      </w:r>
    </w:p>
    <w:p>
      <w:pPr>
        <w:pStyle w:val="BodyText"/>
        <w:spacing w:line="220" w:lineRule="auto" w:before="100"/>
        <w:ind w:left="425" w:right="549"/>
      </w:pPr>
      <w:r>
        <w:rPr>
          <w:color w:val="231F20"/>
        </w:rPr>
        <w:t>The screen should be positioned so that the top of the screen is level with, or slightly</w:t>
      </w:r>
      <w:r>
        <w:rPr>
          <w:color w:val="231F20"/>
          <w:spacing w:val="-2"/>
        </w:rPr>
        <w:t> </w:t>
      </w:r>
      <w:r>
        <w:rPr>
          <w:color w:val="231F20"/>
        </w:rPr>
        <w:t>lower</w:t>
      </w:r>
      <w:r>
        <w:rPr>
          <w:color w:val="231F20"/>
          <w:spacing w:val="-2"/>
        </w:rPr>
        <w:t> </w:t>
      </w:r>
      <w:r>
        <w:rPr>
          <w:color w:val="231F20"/>
        </w:rPr>
        <w:t>than,</w:t>
      </w:r>
      <w:r>
        <w:rPr>
          <w:color w:val="231F20"/>
          <w:spacing w:val="-2"/>
        </w:rPr>
        <w:t> </w:t>
      </w:r>
      <w:r>
        <w:rPr>
          <w:color w:val="231F20"/>
        </w:rPr>
        <w:t>your</w:t>
      </w:r>
      <w:r>
        <w:rPr>
          <w:color w:val="231F20"/>
          <w:spacing w:val="-2"/>
        </w:rPr>
        <w:t> </w:t>
      </w:r>
      <w:r>
        <w:rPr>
          <w:color w:val="231F20"/>
        </w:rPr>
        <w:t>eyes</w:t>
      </w:r>
      <w:r>
        <w:rPr>
          <w:color w:val="231F20"/>
          <w:spacing w:val="-2"/>
        </w:rPr>
        <w:t> </w:t>
      </w:r>
      <w:r>
        <w:rPr>
          <w:color w:val="231F20"/>
        </w:rPr>
        <w:t>when</w:t>
      </w:r>
      <w:r>
        <w:rPr>
          <w:color w:val="231F20"/>
          <w:spacing w:val="-2"/>
        </w:rPr>
        <w:t> </w:t>
      </w:r>
      <w:r>
        <w:rPr>
          <w:color w:val="231F20"/>
        </w:rPr>
        <w:t>you</w:t>
      </w:r>
      <w:r>
        <w:rPr>
          <w:color w:val="231F20"/>
          <w:spacing w:val="-2"/>
        </w:rPr>
        <w:t> </w:t>
      </w:r>
      <w:r>
        <w:rPr>
          <w:color w:val="231F20"/>
        </w:rPr>
        <w:t>are</w:t>
      </w:r>
      <w:r>
        <w:rPr>
          <w:color w:val="231F20"/>
          <w:spacing w:val="-2"/>
        </w:rPr>
        <w:t> </w:t>
      </w:r>
      <w:r>
        <w:rPr>
          <w:color w:val="231F20"/>
        </w:rPr>
        <w:t>sitting</w:t>
      </w:r>
      <w:r>
        <w:rPr>
          <w:color w:val="231F20"/>
          <w:spacing w:val="-2"/>
        </w:rPr>
        <w:t> </w:t>
      </w:r>
      <w:r>
        <w:rPr>
          <w:color w:val="231F20"/>
        </w:rPr>
        <w:t>upright</w:t>
      </w:r>
      <w:r>
        <w:rPr>
          <w:color w:val="231F20"/>
          <w:spacing w:val="-2"/>
        </w:rPr>
        <w:t> </w:t>
      </w:r>
      <w:r>
        <w:rPr>
          <w:color w:val="231F20"/>
        </w:rPr>
        <w:t>(see</w:t>
      </w:r>
      <w:r>
        <w:rPr>
          <w:color w:val="231F20"/>
          <w:spacing w:val="-2"/>
        </w:rPr>
        <w:t> </w:t>
      </w:r>
      <w:r>
        <w:rPr>
          <w:color w:val="231F20"/>
        </w:rPr>
        <w:t>Figure</w:t>
      </w:r>
      <w:r>
        <w:rPr>
          <w:color w:val="231F20"/>
          <w:spacing w:val="-2"/>
        </w:rPr>
        <w:t> </w:t>
      </w:r>
      <w:r>
        <w:rPr>
          <w:color w:val="231F20"/>
        </w:rPr>
        <w:t>A.11).</w:t>
      </w:r>
      <w:r>
        <w:rPr>
          <w:color w:val="231F20"/>
          <w:spacing w:val="-2"/>
        </w:rPr>
        <w:t> </w:t>
      </w:r>
      <w:r>
        <w:rPr>
          <w:color w:val="231F20"/>
        </w:rPr>
        <w:t>If</w:t>
      </w:r>
      <w:r>
        <w:rPr>
          <w:color w:val="231F20"/>
          <w:spacing w:val="-2"/>
        </w:rPr>
        <w:t> </w:t>
      </w:r>
      <w:r>
        <w:rPr>
          <w:color w:val="231F20"/>
        </w:rPr>
        <w:t>the screen</w:t>
      </w:r>
      <w:r>
        <w:rPr>
          <w:color w:val="231F20"/>
          <w:spacing w:val="11"/>
        </w:rPr>
        <w:t> </w:t>
      </w:r>
      <w:r>
        <w:rPr>
          <w:color w:val="231F20"/>
        </w:rPr>
        <w:t>does</w:t>
      </w:r>
      <w:r>
        <w:rPr>
          <w:color w:val="231F20"/>
          <w:spacing w:val="11"/>
        </w:rPr>
        <w:t> </w:t>
      </w:r>
      <w:r>
        <w:rPr>
          <w:color w:val="231F20"/>
        </w:rPr>
        <w:t>not</w:t>
      </w:r>
      <w:r>
        <w:rPr>
          <w:color w:val="231F20"/>
          <w:spacing w:val="11"/>
        </w:rPr>
        <w:t> </w:t>
      </w:r>
      <w:r>
        <w:rPr>
          <w:color w:val="231F20"/>
        </w:rPr>
        <w:t>have</w:t>
      </w:r>
      <w:r>
        <w:rPr>
          <w:color w:val="231F20"/>
          <w:spacing w:val="11"/>
        </w:rPr>
        <w:t> </w:t>
      </w:r>
      <w:r>
        <w:rPr>
          <w:color w:val="231F20"/>
        </w:rPr>
        <w:t>a</w:t>
      </w:r>
      <w:r>
        <w:rPr>
          <w:color w:val="231F20"/>
          <w:spacing w:val="11"/>
        </w:rPr>
        <w:t> </w:t>
      </w:r>
      <w:r>
        <w:rPr>
          <w:color w:val="231F20"/>
        </w:rPr>
        <w:t>raising</w:t>
      </w:r>
      <w:r>
        <w:rPr>
          <w:color w:val="231F20"/>
          <w:spacing w:val="11"/>
        </w:rPr>
        <w:t> </w:t>
      </w:r>
      <w:r>
        <w:rPr>
          <w:color w:val="231F20"/>
        </w:rPr>
        <w:t>device</w:t>
      </w:r>
      <w:r>
        <w:rPr>
          <w:color w:val="231F20"/>
          <w:spacing w:val="11"/>
        </w:rPr>
        <w:t> </w:t>
      </w:r>
      <w:r>
        <w:rPr>
          <w:color w:val="231F20"/>
        </w:rPr>
        <w:t>such</w:t>
      </w:r>
      <w:r>
        <w:rPr>
          <w:color w:val="231F20"/>
          <w:spacing w:val="11"/>
        </w:rPr>
        <w:t> </w:t>
      </w:r>
      <w:r>
        <w:rPr>
          <w:color w:val="231F20"/>
        </w:rPr>
        <w:t>as</w:t>
      </w:r>
      <w:r>
        <w:rPr>
          <w:color w:val="231F20"/>
          <w:spacing w:val="11"/>
        </w:rPr>
        <w:t> </w:t>
      </w:r>
      <w:r>
        <w:rPr>
          <w:color w:val="231F20"/>
        </w:rPr>
        <w:t>a</w:t>
      </w:r>
      <w:r>
        <w:rPr>
          <w:color w:val="231F20"/>
          <w:spacing w:val="11"/>
        </w:rPr>
        <w:t> </w:t>
      </w:r>
      <w:r>
        <w:rPr>
          <w:color w:val="231F20"/>
        </w:rPr>
        <w:t>monitor</w:t>
      </w:r>
      <w:r>
        <w:rPr>
          <w:color w:val="231F20"/>
          <w:spacing w:val="11"/>
        </w:rPr>
        <w:t> </w:t>
      </w:r>
      <w:r>
        <w:rPr>
          <w:color w:val="231F20"/>
        </w:rPr>
        <w:t>stand,</w:t>
      </w:r>
      <w:r>
        <w:rPr>
          <w:color w:val="231F20"/>
          <w:spacing w:val="11"/>
        </w:rPr>
        <w:t> </w:t>
      </w:r>
      <w:r>
        <w:rPr>
          <w:color w:val="231F20"/>
        </w:rPr>
        <w:t>you</w:t>
      </w:r>
      <w:r>
        <w:rPr>
          <w:color w:val="231F20"/>
          <w:spacing w:val="11"/>
        </w:rPr>
        <w:t> </w:t>
      </w:r>
      <w:r>
        <w:rPr>
          <w:color w:val="231F20"/>
        </w:rPr>
        <w:t>may</w:t>
      </w:r>
      <w:r>
        <w:rPr>
          <w:color w:val="231F20"/>
          <w:spacing w:val="11"/>
        </w:rPr>
        <w:t> </w:t>
      </w:r>
      <w:r>
        <w:rPr>
          <w:color w:val="231F20"/>
        </w:rPr>
        <w:t>be</w:t>
      </w:r>
      <w:r>
        <w:rPr>
          <w:color w:val="231F20"/>
          <w:spacing w:val="11"/>
        </w:rPr>
        <w:t> </w:t>
      </w:r>
      <w:r>
        <w:rPr>
          <w:color w:val="231F20"/>
        </w:rPr>
        <w:t>able</w:t>
      </w:r>
      <w:r>
        <w:rPr>
          <w:color w:val="231F20"/>
        </w:rPr>
        <w:t> to use telephones books to raise the screen height on a temporary basis.</w:t>
      </w:r>
    </w:p>
    <w:p>
      <w:pPr>
        <w:pStyle w:val="Heading4"/>
        <w:spacing w:before="128"/>
        <w:rPr>
          <w:i/>
        </w:rPr>
      </w:pPr>
      <w:r>
        <w:rPr>
          <w:i/>
          <w:color w:val="231F20"/>
          <w:w w:val="85"/>
        </w:rPr>
        <w:t>Distance</w:t>
      </w:r>
      <w:r>
        <w:rPr>
          <w:i/>
          <w:color w:val="231F20"/>
          <w:spacing w:val="-4"/>
        </w:rPr>
        <w:t> </w:t>
      </w:r>
      <w:r>
        <w:rPr>
          <w:i/>
          <w:color w:val="231F20"/>
          <w:w w:val="85"/>
        </w:rPr>
        <w:t>from</w:t>
      </w:r>
      <w:r>
        <w:rPr>
          <w:i/>
          <w:color w:val="231F20"/>
          <w:spacing w:val="-3"/>
        </w:rPr>
        <w:t> </w:t>
      </w:r>
      <w:r>
        <w:rPr>
          <w:i/>
          <w:color w:val="231F20"/>
          <w:w w:val="85"/>
        </w:rPr>
        <w:t>the</w:t>
      </w:r>
      <w:r>
        <w:rPr>
          <w:i/>
          <w:color w:val="231F20"/>
          <w:spacing w:val="-3"/>
        </w:rPr>
        <w:t> </w:t>
      </w:r>
      <w:r>
        <w:rPr>
          <w:i/>
          <w:color w:val="231F20"/>
          <w:spacing w:val="-5"/>
          <w:w w:val="85"/>
        </w:rPr>
        <w:t>eye</w:t>
      </w:r>
    </w:p>
    <w:p>
      <w:pPr>
        <w:pStyle w:val="BodyText"/>
        <w:spacing w:line="220" w:lineRule="auto" w:before="99"/>
        <w:ind w:left="425" w:right="613"/>
      </w:pPr>
      <w:r>
        <w:rPr>
          <w:color w:val="231F20"/>
        </w:rPr>
        <w:t>First place the screen so that it is approximately an arm’s length away from your usual seated position (see Figure A.11). Trial this position and if necessary move it further away or closer as required.</w:t>
      </w:r>
    </w:p>
    <w:p>
      <w:pPr>
        <w:pStyle w:val="Heading4"/>
        <w:rPr>
          <w:i/>
        </w:rPr>
      </w:pPr>
      <w:r>
        <w:rPr/>
        <w:pict>
          <v:group style="position:absolute;margin-left:35.294998pt;margin-top:12.817472pt;width:160.450pt;height:160.3pt;mso-position-horizontal-relative:page;mso-position-vertical-relative:paragraph;z-index:15772160" id="docshapegroup2153" coordorigin="706,256" coordsize="3209,3206">
            <v:shape style="position:absolute;left:705;top:256;width:3204;height:3204" type="#_x0000_t75" id="docshape2154" stroked="false">
              <v:imagedata r:id="rId941" o:title=""/>
            </v:shape>
            <v:shape style="position:absolute;left:1994;top:1962;width:565;height:339" id="docshape2155" coordorigin="1995,1963" coordsize="565,339" path="m2256,1963l2182,1973,2117,1998,2063,2035,2023,2084,1999,2140,1995,2203,1995,2207,1996,2212,1997,2216,2055,2252,2127,2280,2209,2296,2297,2301,2374,2294,2445,2279,2506,2255,2559,2213,2559,2202,2558,2191,2543,2129,2510,2073,2461,2027,2401,1992,2332,1969,2256,1963xe" filled="false" stroked="true" strokeweight=".5pt" strokecolor="#231f20">
              <v:path arrowok="t"/>
              <v:stroke dashstyle="solid"/>
            </v:shape>
            <v:shape style="position:absolute;left:2217;top:1570;width:98;height:437" type="#_x0000_t75" id="docshape2156" stroked="false">
              <v:imagedata r:id="rId942" o:title=""/>
            </v:shape>
            <v:shape style="position:absolute;left:2217;top:1570;width:98;height:437" id="docshape2157" coordorigin="2218,1570" coordsize="98,437" path="m2299,1580l2283,1572,2264,1570,2246,1575,2230,1587,2228,1589,2227,1591,2225,1593,2233,1654,2234,1654,2235,1655,2236,1656,2238,1926,2218,1965,2222,1982,2233,1997,2249,2005,2267,2007,2286,2001,2302,1990,2312,1974,2315,1958,2312,1941,2303,1927,2301,1644,2311,1628,2314,1611,2310,1594,2299,1580xe" filled="false" stroked="true" strokeweight=".5pt" strokecolor="#231f20">
              <v:path arrowok="t"/>
              <v:stroke dashstyle="solid"/>
            </v:shape>
            <v:shape style="position:absolute;left:1836;top:1201;width:871;height:706" type="#_x0000_t75" id="docshape2158" stroked="false">
              <v:imagedata r:id="rId943" o:title=""/>
            </v:shape>
            <v:shape style="position:absolute;left:1836;top:1201;width:871;height:706" id="docshape2159" coordorigin="1836,1202" coordsize="871,706" path="m2706,1879l2704,1890,2698,1899,2689,1905,2678,1907,1864,1907,1853,1905,1844,1899,1838,1890,1836,1879,1836,1230,1838,1219,1844,1210,1853,1204,1864,1202,2678,1202,2689,1204,2698,1210,2704,1219,2706,1230,2706,1879xe" filled="false" stroked="true" strokeweight=".5pt" strokecolor="#231f20">
              <v:path arrowok="t"/>
              <v:stroke dashstyle="solid"/>
            </v:shape>
            <v:shape style="position:absolute;left:1886;top:1252;width:756;height:605" type="#_x0000_t75" id="docshape2160" stroked="false">
              <v:imagedata r:id="rId944" o:title=""/>
            </v:shape>
            <v:shape style="position:absolute;left:1886;top:1252;width:756;height:605" id="docshape2161" coordorigin="1887,1253" coordsize="756,605" path="m2643,1828l2641,1839,2635,1848,2626,1854,2615,1857,1915,1857,1904,1854,1895,1848,1889,1839,1887,1828,1887,1281,1889,1270,1895,1261,1904,1255,1915,1253,2615,1253,2626,1255,2635,1261,2641,1270,2643,1281,2643,1828xe" filled="false" stroked="true" strokeweight=".5pt" strokecolor="#231f20">
              <v:path arrowok="t"/>
              <v:stroke dashstyle="solid"/>
            </v:shape>
            <v:shape style="position:absolute;left:800;top:2106;width:3109;height:707" type="#_x0000_t75" id="docshape2162" stroked="false">
              <v:imagedata r:id="rId945" o:title=""/>
            </v:shape>
            <v:shape style="position:absolute;left:800;top:2106;width:3109;height:707" id="docshape2163" coordorigin="800,2106" coordsize="3109,707" path="m1752,2613l1750,2636,1774,2645,1808,2646,1831,2645,1910,2645,1992,2646,2077,2646,2163,2646,2250,2646,2338,2646,2425,2646,2511,2646,2595,2646,2677,2646,2755,2645,2829,2645,2827,2612,2827,2611,2826,2586,2818,2542,2814,2495,2810,2447,2802,2400,2796,2377,2787,2363,2770,2356,2739,2354,2649,2355,2561,2355,2475,2355,2393,2354,2317,2353,2247,2353,2185,2353,2112,2354,2022,2354,1929,2355,1849,2354,1793,2353,1777,2363,1768,2387,1764,2418,1760,2446,1755,2488,1755,2527,1755,2565,1753,2606m1872,2613l1871,2612,1872,2609,1873,2606m1752,2613l1782,2613,1812,2614,1842,2614,1872,2614,1951,2614,2031,2615,2111,2615,2191,2616,2271,2616,2351,2616,2431,2616,2511,2616,2590,2616,2669,2615,2748,2614,2827,2612,2828,2612,2829,2612,2830,2612,2829,2612,2828,2612,2827,2611,2797,2604,2766,2602,2734,2603,2703,2604,2612,2604,2523,2604,2436,2603,2350,2603,2266,2603,2183,2602,2103,2602,2024,2602,1948,2603,1873,2603,1843,2604,1812,2604,1783,2605,1753,2606m3909,2812l3877,2812,3790,2812,3703,2812,3618,2812,3534,2811,3452,2811,3374,2810,3301,2808,3225,2807,3148,2806,3071,2806,2993,2805,2915,2805,2836,2805,2756,2805,2677,2806,2597,2806,2517,2807,2437,2807,2357,2808,2277,2808,2197,2808,2117,2809,2038,2809,1959,2808,1881,2808,1803,2807,1726,2806,1652,2805,1575,2804,1497,2804,1417,2803,1336,2803,1254,2803,1172,2804,1090,2804,1008,2804,927,2804,897,2805,866,2806,836,2806,806,2803,802,2792,800,2767,802,2741,806,2724m806,2724l833,2662,864,2593,898,2521,934,2447,969,2375,1002,2306,1031,2244,1037,2231,1044,2215,1052,2197,1062,2177,1073,2150,1083,2128,1096,2113,1113,2107,1152,2107,1192,2108,1233,2108,1270,2106,1482,2106,1563,2107,1645,2107,1726,2107,1807,2108,1889,2108,1970,2108,2051,2109,2133,2109,2214,2109,2296,2110,2377,2110,2458,2110,2540,2110,2621,2111,2702,2111,2784,2111,2865,2111,2946,2111,3027,2111,3109,2111,3190,2110,3271,2110,3352,2110,3601,2113,3618,2112,3635,2111,3649,2111,3657,2114,3714,2159,3770,2207,3828,2257,3887,2309,3909,2329m3909,2732l3878,2732,3797,2732,3716,2732,3635,2732,3554,2732,3474,2732,3393,2732,3312,2732,3231,2732,3150,2732,3069,2732,2988,2732,2908,2731,2827,2731,2746,2731,2665,2731,2584,2731,2503,2730,2422,2730,2341,2730,2261,2730,2180,2729,2099,2729,2018,2729,1937,2729,1856,2728,1775,2728,1694,2728,1614,2727,1533,2727,1452,2727,1371,2726,1290,2726,1209,2726,1129,2725,1048,2725,967,2725,886,2724,806,2724e" filled="false" stroked="true" strokeweight=".5pt" strokecolor="#231f20">
              <v:path arrowok="t"/>
              <v:stroke dashstyle="solid"/>
            </v:shape>
            <v:shape style="position:absolute;left:1829;top:1993;width:920;height:336" type="#_x0000_t75" id="docshape2164" stroked="false">
              <v:imagedata r:id="rId946" o:title=""/>
            </v:shape>
            <v:rect style="position:absolute;left:1829;top:1993;width:920;height:336" id="docshape2165" filled="false" stroked="true" strokeweight=".5pt" strokecolor="#231f20">
              <v:stroke dashstyle="solid"/>
            </v:rect>
            <v:shape style="position:absolute;left:1959;top:2013;width:330;height:276" type="#_x0000_t75" id="docshape2166" stroked="false">
              <v:imagedata r:id="rId947" o:title=""/>
            </v:shape>
            <v:rect style="position:absolute;left:1959;top:2013;width:330;height:276" id="docshape2167" filled="false" stroked="true" strokeweight=".5pt" strokecolor="#231f20">
              <v:stroke dashstyle="solid"/>
            </v:rect>
            <v:shape style="position:absolute;left:2289;top:2013;width:330;height:276" type="#_x0000_t75" id="docshape2168" stroked="false">
              <v:imagedata r:id="rId947" o:title=""/>
            </v:shape>
            <v:shape style="position:absolute;left:2029;top:2013;width:590;height:276" id="docshape2169" coordorigin="2029,2013" coordsize="590,276" path="m2619,2288l2289,2288,2289,2013,2619,2013,2619,2288xm2029,2058l2239,2058m2029,2088l2239,2088m2029,2118l2239,2118m2029,2148l2239,2148m2029,2178l2239,2178m2029,2208l2239,2208m2029,2238l2239,2238m2349,2058l2559,2058m2349,2088l2559,2088m2349,2118l2559,2118m2349,2148l2559,2148m2349,2178l2559,2178m2349,2208l2559,2208m2349,2238l2559,2238e" filled="false" stroked="true" strokeweight=".5pt" strokecolor="#231f20">
              <v:path arrowok="t"/>
              <v:stroke dashstyle="solid"/>
            </v:shape>
            <v:rect style="position:absolute;left:3438;top:2990;width:454;height:454" id="docshape2170" filled="true" fillcolor="#fdb813" stroked="false">
              <v:fill type="solid"/>
            </v:rect>
            <v:rect style="position:absolute;left:3438;top:2990;width:454;height:454" id="docshape2171" filled="false" stroked="true" strokeweight="1.752pt" strokecolor="#231f20">
              <v:stroke dashstyle="solid"/>
            </v:rect>
            <v:shape style="position:absolute;left:3499;top:3049;width:341;height:357" type="#_x0000_t75" id="docshape2172" stroked="false">
              <v:imagedata r:id="rId948" o:title=""/>
            </v:shape>
            <v:shape style="position:absolute;left:1796;top:2551;width:47;height:31" type="#_x0000_t75" id="docshape2173" stroked="false">
              <v:imagedata r:id="rId245" o:title=""/>
            </v:shape>
            <v:shape style="position:absolute;left:1796;top:2551;width:47;height:31" id="docshape2174" coordorigin="1797,2552" coordsize="47,31" path="m1838,2582l1797,2582,1802,2552,1843,2552,1838,2582xe" filled="false" stroked="true" strokeweight=".3pt" strokecolor="#231f20">
              <v:path arrowok="t"/>
              <v:stroke dashstyle="solid"/>
            </v:shape>
            <v:shape style="position:absolute;left:1851;top:2551;width:47;height:31" type="#_x0000_t75" id="docshape2175" stroked="false">
              <v:imagedata r:id="rId245" o:title=""/>
            </v:shape>
            <v:shape style="position:absolute;left:1851;top:2551;width:47;height:31" id="docshape2176" coordorigin="1852,2552" coordsize="47,31" path="m1893,2582l1852,2582,1856,2552,1898,2552,1893,2582xe" filled="false" stroked="true" strokeweight=".3pt" strokecolor="#231f20">
              <v:path arrowok="t"/>
              <v:stroke dashstyle="solid"/>
            </v:shape>
            <v:shape style="position:absolute;left:1906;top:2551;width:47;height:31" type="#_x0000_t75" id="docshape2177" stroked="false">
              <v:imagedata r:id="rId245" o:title=""/>
            </v:shape>
            <v:shape style="position:absolute;left:1906;top:2551;width:47;height:31" id="docshape2178" coordorigin="1906,2552" coordsize="47,31" path="m1947,2582l1906,2582,1911,2552,1952,2552,1947,2582xe" filled="false" stroked="true" strokeweight=".3pt" strokecolor="#231f20">
              <v:path arrowok="t"/>
              <v:stroke dashstyle="solid"/>
            </v:shape>
            <v:shape style="position:absolute;left:1960;top:2551;width:426;height:31" type="#_x0000_t75" id="docshape2179" stroked="false">
              <v:imagedata r:id="rId949" o:title=""/>
            </v:shape>
            <v:shape style="position:absolute;left:1960;top:2551;width:426;height:31" id="docshape2180" coordorigin="1961,2552" coordsize="426,31" path="m2382,2582l1961,2582,1966,2552,2387,2552,2382,2582xe" filled="false" stroked="true" strokeweight=".3pt" strokecolor="#231f20">
              <v:path arrowok="t"/>
              <v:stroke dashstyle="solid"/>
            </v:shape>
            <v:shape style="position:absolute;left:2398;top:2551;width:47;height:31" type="#_x0000_t75" id="docshape2181" stroked="false">
              <v:imagedata r:id="rId245" o:title=""/>
            </v:shape>
            <v:shape style="position:absolute;left:2398;top:2551;width:47;height:31" id="docshape2182" coordorigin="2398,2552" coordsize="47,31" path="m2440,2582l2398,2582,2403,2552,2444,2552,2440,2582xe" filled="false" stroked="true" strokeweight=".3pt" strokecolor="#231f20">
              <v:path arrowok="t"/>
              <v:stroke dashstyle="solid"/>
            </v:shape>
            <v:shape style="position:absolute;left:2453;top:2551;width:47;height:31" type="#_x0000_t75" id="docshape2183" stroked="false">
              <v:imagedata r:id="rId245" o:title=""/>
            </v:shape>
            <v:shape style="position:absolute;left:2453;top:2551;width:47;height:31" id="docshape2184" coordorigin="2453,2552" coordsize="47,31" path="m2494,2582l2453,2582,2458,2552,2499,2552,2494,2582xe" filled="false" stroked="true" strokeweight=".3pt" strokecolor="#231f20">
              <v:path arrowok="t"/>
              <v:stroke dashstyle="solid"/>
            </v:shape>
            <v:shape style="position:absolute;left:2507;top:2551;width:47;height:31" type="#_x0000_t75" id="docshape2185" stroked="false">
              <v:imagedata r:id="rId950" o:title=""/>
            </v:shape>
            <v:shape style="position:absolute;left:2507;top:2551;width:47;height:31" id="docshape2186" coordorigin="2508,2552" coordsize="47,31" path="m2549,2582l2508,2582,2513,2552,2554,2552,2549,2582xe" filled="false" stroked="true" strokeweight=".3pt" strokecolor="#231f20">
              <v:path arrowok="t"/>
              <v:stroke dashstyle="solid"/>
            </v:shape>
            <v:shape style="position:absolute;left:2617;top:2551;width:47;height:31" type="#_x0000_t75" id="docshape2187" stroked="false">
              <v:imagedata r:id="rId245" o:title=""/>
            </v:shape>
            <v:shape style="position:absolute;left:2617;top:2551;width:47;height:31" id="docshape2188" coordorigin="2617,2552" coordsize="47,31" path="m2658,2582l2617,2582,2622,2552,2663,2552,2658,2582xe" filled="false" stroked="true" strokeweight=".3pt" strokecolor="#231f20">
              <v:path arrowok="t"/>
              <v:stroke dashstyle="solid"/>
            </v:shape>
            <v:shape style="position:absolute;left:2671;top:2551;width:47;height:31" type="#_x0000_t75" id="docshape2189" stroked="false">
              <v:imagedata r:id="rId245" o:title=""/>
            </v:shape>
            <v:shape style="position:absolute;left:2671;top:2551;width:47;height:31" id="docshape2190" coordorigin="2672,2552" coordsize="47,31" path="m2713,2582l2672,2582,2677,2552,2718,2552,2713,2582xe" filled="false" stroked="true" strokeweight=".3pt" strokecolor="#231f20">
              <v:path arrowok="t"/>
              <v:stroke dashstyle="solid"/>
            </v:shape>
            <v:shape style="position:absolute;left:2726;top:2551;width:47;height:31" type="#_x0000_t75" id="docshape2191" stroked="false">
              <v:imagedata r:id="rId245" o:title=""/>
            </v:shape>
            <v:shape style="position:absolute;left:2726;top:2551;width:47;height:31" id="docshape2192" coordorigin="2727,2552" coordsize="47,31" path="m2768,2582l2727,2582,2732,2552,2773,2552,2768,2582xe" filled="false" stroked="true" strokeweight=".3pt" strokecolor="#231f20">
              <v:path arrowok="t"/>
              <v:stroke dashstyle="solid"/>
            </v:shape>
            <v:shape style="position:absolute;left:1796;top:2506;width:47;height:31" type="#_x0000_t75" id="docshape2193" stroked="false">
              <v:imagedata r:id="rId951" o:title=""/>
            </v:shape>
            <v:shape style="position:absolute;left:1796;top:2506;width:47;height:31" id="docshape2194" coordorigin="1797,2507" coordsize="47,31" path="m1838,2537l1797,2537,1802,2507,1843,2507,1838,2537xe" filled="false" stroked="true" strokeweight=".3pt" strokecolor="#231f20">
              <v:path arrowok="t"/>
              <v:stroke dashstyle="solid"/>
            </v:shape>
            <v:shape style="position:absolute;left:1851;top:2506;width:47;height:31" type="#_x0000_t75" id="docshape2195" stroked="false">
              <v:imagedata r:id="rId951" o:title=""/>
            </v:shape>
            <v:shape style="position:absolute;left:1851;top:2506;width:47;height:31" id="docshape2196" coordorigin="1852,2507" coordsize="47,31" path="m1893,2537l1852,2537,1856,2507,1898,2507,1893,2537xe" filled="false" stroked="true" strokeweight=".3pt" strokecolor="#231f20">
              <v:path arrowok="t"/>
              <v:stroke dashstyle="solid"/>
            </v:shape>
            <v:shape style="position:absolute;left:1906;top:2506;width:47;height:31" type="#_x0000_t75" id="docshape2197" stroked="false">
              <v:imagedata r:id="rId951" o:title=""/>
            </v:shape>
            <v:shape style="position:absolute;left:1906;top:2506;width:47;height:31" id="docshape2198" coordorigin="1906,2507" coordsize="47,31" path="m1947,2537l1906,2537,1911,2507,1952,2507,1947,2537xe" filled="false" stroked="true" strokeweight=".3pt" strokecolor="#231f20">
              <v:path arrowok="t"/>
              <v:stroke dashstyle="solid"/>
            </v:shape>
            <v:shape style="position:absolute;left:1960;top:2506;width:47;height:31" type="#_x0000_t75" id="docshape2199" stroked="false">
              <v:imagedata r:id="rId952" o:title=""/>
            </v:shape>
            <v:shape style="position:absolute;left:1960;top:2506;width:47;height:31" id="docshape2200" coordorigin="1961,2507" coordsize="47,31" path="m2002,2537l1961,2537,1966,2507,2007,2507,2002,2537xe" filled="false" stroked="true" strokeweight=".3pt" strokecolor="#231f20">
              <v:path arrowok="t"/>
              <v:stroke dashstyle="solid"/>
            </v:shape>
            <v:shape style="position:absolute;left:2015;top:2506;width:47;height:31" type="#_x0000_t75" id="docshape2201" stroked="false">
              <v:imagedata r:id="rId951" o:title=""/>
            </v:shape>
            <v:shape style="position:absolute;left:2015;top:2506;width:47;height:31" id="docshape2202" coordorigin="2016,2507" coordsize="47,31" path="m2057,2537l2016,2537,2021,2507,2062,2507,2057,2537xe" filled="false" stroked="true" strokeweight=".3pt" strokecolor="#231f20">
              <v:path arrowok="t"/>
              <v:stroke dashstyle="solid"/>
            </v:shape>
            <v:shape style="position:absolute;left:2070;top:2506;width:47;height:31" type="#_x0000_t75" id="docshape2203" stroked="false">
              <v:imagedata r:id="rId951" o:title=""/>
            </v:shape>
            <v:shape style="position:absolute;left:2070;top:2506;width:47;height:31" id="docshape2204" coordorigin="2070,2507" coordsize="47,31" path="m2111,2537l2070,2537,2075,2507,2116,2507,2111,2537xe" filled="false" stroked="true" strokeweight=".3pt" strokecolor="#231f20">
              <v:path arrowok="t"/>
              <v:stroke dashstyle="solid"/>
            </v:shape>
            <v:shape style="position:absolute;left:2125;top:2506;width:47;height:31" type="#_x0000_t75" id="docshape2205" stroked="false">
              <v:imagedata r:id="rId951" o:title=""/>
            </v:shape>
            <v:shape style="position:absolute;left:2125;top:2506;width:47;height:31" id="docshape2206" coordorigin="2125,2507" coordsize="47,31" path="m2166,2537l2125,2537,2130,2507,2171,2507,2166,2537xe" filled="false" stroked="true" strokeweight=".3pt" strokecolor="#231f20">
              <v:path arrowok="t"/>
              <v:stroke dashstyle="solid"/>
            </v:shape>
            <v:shape style="position:absolute;left:2179;top:2506;width:47;height:31" type="#_x0000_t75" id="docshape2207" stroked="false">
              <v:imagedata r:id="rId951" o:title=""/>
            </v:shape>
            <v:shape style="position:absolute;left:2179;top:2506;width:47;height:31" id="docshape2208" coordorigin="2180,2507" coordsize="47,31" path="m2221,2537l2180,2537,2185,2507,2226,2507,2221,2537xe" filled="false" stroked="true" strokeweight=".3pt" strokecolor="#231f20">
              <v:path arrowok="t"/>
              <v:stroke dashstyle="solid"/>
            </v:shape>
            <v:shape style="position:absolute;left:2234;top:2506;width:47;height:31" type="#_x0000_t75" id="docshape2209" stroked="false">
              <v:imagedata r:id="rId951" o:title=""/>
            </v:shape>
            <v:shape style="position:absolute;left:2234;top:2506;width:47;height:31" id="docshape2210" coordorigin="2234,2507" coordsize="47,31" path="m2276,2537l2234,2537,2239,2507,2280,2507,2276,2537xe" filled="false" stroked="true" strokeweight=".3pt" strokecolor="#231f20">
              <v:path arrowok="t"/>
              <v:stroke dashstyle="solid"/>
            </v:shape>
            <v:shape style="position:absolute;left:2289;top:2506;width:47;height:31" type="#_x0000_t75" id="docshape2211" stroked="false">
              <v:imagedata r:id="rId951" o:title=""/>
            </v:shape>
            <v:shape style="position:absolute;left:2289;top:2506;width:47;height:31" id="docshape2212" coordorigin="2289,2507" coordsize="47,31" path="m2330,2537l2289,2537,2294,2507,2335,2507,2330,2537xe" filled="false" stroked="true" strokeweight=".3pt" strokecolor="#231f20">
              <v:path arrowok="t"/>
              <v:stroke dashstyle="solid"/>
            </v:shape>
            <v:shape style="position:absolute;left:2343;top:2506;width:47;height:31" type="#_x0000_t75" id="docshape2213" stroked="false">
              <v:imagedata r:id="rId951" o:title=""/>
            </v:shape>
            <v:shape style="position:absolute;left:2343;top:2506;width:47;height:31" id="docshape2214" coordorigin="2344,2507" coordsize="47,31" path="m2385,2537l2344,2537,2349,2507,2390,2507,2385,2537xe" filled="false" stroked="true" strokeweight=".3pt" strokecolor="#231f20">
              <v:path arrowok="t"/>
              <v:stroke dashstyle="solid"/>
            </v:shape>
            <v:shape style="position:absolute;left:2398;top:2506;width:47;height:31" type="#_x0000_t75" id="docshape2215" stroked="false">
              <v:imagedata r:id="rId951" o:title=""/>
            </v:shape>
            <v:shape style="position:absolute;left:2398;top:2506;width:47;height:31" id="docshape2216" coordorigin="2398,2507" coordsize="47,31" path="m2440,2537l2398,2537,2403,2507,2444,2507,2440,2537xe" filled="false" stroked="true" strokeweight=".3pt" strokecolor="#231f20">
              <v:path arrowok="t"/>
              <v:stroke dashstyle="solid"/>
            </v:shape>
            <v:shape style="position:absolute;left:2453;top:2506;width:47;height:31" type="#_x0000_t75" id="docshape2217" stroked="false">
              <v:imagedata r:id="rId951" o:title=""/>
            </v:shape>
            <v:shape style="position:absolute;left:2453;top:2506;width:47;height:31" id="docshape2218" coordorigin="2453,2507" coordsize="47,31" path="m2494,2537l2453,2537,2458,2507,2499,2507,2494,2537xe" filled="false" stroked="true" strokeweight=".3pt" strokecolor="#231f20">
              <v:path arrowok="t"/>
              <v:stroke dashstyle="solid"/>
            </v:shape>
            <v:shape style="position:absolute;left:2507;top:2506;width:47;height:31" type="#_x0000_t75" id="docshape2219" stroked="false">
              <v:imagedata r:id="rId952" o:title=""/>
            </v:shape>
            <v:shape style="position:absolute;left:2507;top:2506;width:47;height:31" id="docshape2220" coordorigin="2508,2507" coordsize="47,31" path="m2549,2537l2508,2537,2513,2507,2554,2507,2549,2537xe" filled="false" stroked="true" strokeweight=".3pt" strokecolor="#231f20">
              <v:path arrowok="t"/>
              <v:stroke dashstyle="solid"/>
            </v:shape>
            <v:shape style="position:absolute;left:2617;top:2506;width:47;height:31" type="#_x0000_t75" id="docshape2221" stroked="false">
              <v:imagedata r:id="rId951" o:title=""/>
            </v:shape>
            <v:shape style="position:absolute;left:2617;top:2506;width:47;height:31" id="docshape2222" coordorigin="2617,2507" coordsize="47,31" path="m2658,2537l2617,2537,2622,2507,2663,2507,2658,2537xe" filled="false" stroked="true" strokeweight=".3pt" strokecolor="#231f20">
              <v:path arrowok="t"/>
              <v:stroke dashstyle="solid"/>
            </v:shape>
            <v:shape style="position:absolute;left:2671;top:2506;width:47;height:31" type="#_x0000_t75" id="docshape2223" stroked="false">
              <v:imagedata r:id="rId951" o:title=""/>
            </v:shape>
            <v:shape style="position:absolute;left:2671;top:2506;width:47;height:31" id="docshape2224" coordorigin="2672,2507" coordsize="47,31" path="m2713,2537l2672,2537,2677,2507,2718,2507,2713,2537xe" filled="false" stroked="true" strokeweight=".3pt" strokecolor="#231f20">
              <v:path arrowok="t"/>
              <v:stroke dashstyle="solid"/>
            </v:shape>
            <v:shape style="position:absolute;left:2726;top:2506;width:47;height:31" type="#_x0000_t75" id="docshape2225" stroked="false">
              <v:imagedata r:id="rId951" o:title=""/>
            </v:shape>
            <v:shape style="position:absolute;left:2726;top:2506;width:47;height:31" id="docshape2226" coordorigin="2727,2507" coordsize="47,31" path="m2768,2537l2727,2537,2732,2507,2773,2507,2768,2537xe" filled="false" stroked="true" strokeweight=".3pt" strokecolor="#231f20">
              <v:path arrowok="t"/>
              <v:stroke dashstyle="solid"/>
            </v:shape>
            <v:shape style="position:absolute;left:1796;top:2461;width:47;height:31" type="#_x0000_t75" id="docshape2227" stroked="false">
              <v:imagedata r:id="rId951" o:title=""/>
            </v:shape>
            <v:shape style="position:absolute;left:1796;top:2461;width:47;height:31" id="docshape2228" coordorigin="1797,2462" coordsize="47,31" path="m1838,2492l1797,2492,1802,2462,1843,2462,1838,2492xe" filled="false" stroked="true" strokeweight=".3pt" strokecolor="#231f20">
              <v:path arrowok="t"/>
              <v:stroke dashstyle="solid"/>
            </v:shape>
            <v:shape style="position:absolute;left:1851;top:2461;width:47;height:31" type="#_x0000_t75" id="docshape2229" stroked="false">
              <v:imagedata r:id="rId951" o:title=""/>
            </v:shape>
            <v:shape style="position:absolute;left:1851;top:2461;width:47;height:31" id="docshape2230" coordorigin="1852,2462" coordsize="47,31" path="m1893,2492l1852,2492,1856,2462,1898,2462,1893,2492xe" filled="false" stroked="true" strokeweight=".3pt" strokecolor="#231f20">
              <v:path arrowok="t"/>
              <v:stroke dashstyle="solid"/>
            </v:shape>
            <v:shape style="position:absolute;left:1906;top:2461;width:47;height:31" type="#_x0000_t75" id="docshape2231" stroked="false">
              <v:imagedata r:id="rId951" o:title=""/>
            </v:shape>
            <v:shape style="position:absolute;left:1906;top:2461;width:47;height:31" id="docshape2232" coordorigin="1906,2462" coordsize="47,31" path="m1947,2492l1906,2492,1911,2462,1952,2462,1947,2492xe" filled="false" stroked="true" strokeweight=".3pt" strokecolor="#231f20">
              <v:path arrowok="t"/>
              <v:stroke dashstyle="solid"/>
            </v:shape>
            <v:shape style="position:absolute;left:1960;top:2461;width:47;height:31" type="#_x0000_t75" id="docshape2233" stroked="false">
              <v:imagedata r:id="rId952" o:title=""/>
            </v:shape>
            <v:shape style="position:absolute;left:1960;top:2461;width:47;height:31" id="docshape2234" coordorigin="1961,2462" coordsize="47,31" path="m2002,2492l1961,2492,1966,2462,2007,2462,2002,2492xe" filled="false" stroked="true" strokeweight=".3pt" strokecolor="#231f20">
              <v:path arrowok="t"/>
              <v:stroke dashstyle="solid"/>
            </v:shape>
            <v:shape style="position:absolute;left:2015;top:2461;width:47;height:31" type="#_x0000_t75" id="docshape2235" stroked="false">
              <v:imagedata r:id="rId951" o:title=""/>
            </v:shape>
            <v:shape style="position:absolute;left:2015;top:2461;width:47;height:31" id="docshape2236" coordorigin="2016,2462" coordsize="47,31" path="m2057,2492l2016,2492,2021,2462,2062,2462,2057,2492xe" filled="false" stroked="true" strokeweight=".3pt" strokecolor="#231f20">
              <v:path arrowok="t"/>
              <v:stroke dashstyle="solid"/>
            </v:shape>
            <v:shape style="position:absolute;left:2070;top:2461;width:47;height:31" type="#_x0000_t75" id="docshape2237" stroked="false">
              <v:imagedata r:id="rId951" o:title=""/>
            </v:shape>
            <v:shape style="position:absolute;left:2070;top:2461;width:47;height:31" id="docshape2238" coordorigin="2070,2462" coordsize="47,31" path="m2111,2492l2070,2492,2075,2462,2116,2462,2111,2492xe" filled="false" stroked="true" strokeweight=".3pt" strokecolor="#231f20">
              <v:path arrowok="t"/>
              <v:stroke dashstyle="solid"/>
            </v:shape>
            <v:shape style="position:absolute;left:2125;top:2461;width:47;height:31" type="#_x0000_t75" id="docshape2239" stroked="false">
              <v:imagedata r:id="rId951" o:title=""/>
            </v:shape>
            <v:shape style="position:absolute;left:2125;top:2461;width:47;height:31" id="docshape2240" coordorigin="2125,2462" coordsize="47,31" path="m2166,2492l2125,2492,2130,2462,2171,2462,2166,2492xe" filled="false" stroked="true" strokeweight=".3pt" strokecolor="#231f20">
              <v:path arrowok="t"/>
              <v:stroke dashstyle="solid"/>
            </v:shape>
            <v:shape style="position:absolute;left:2179;top:2461;width:47;height:31" type="#_x0000_t75" id="docshape2241" stroked="false">
              <v:imagedata r:id="rId951" o:title=""/>
            </v:shape>
            <v:shape style="position:absolute;left:2179;top:2461;width:47;height:31" id="docshape2242" coordorigin="2180,2462" coordsize="47,31" path="m2221,2492l2180,2492,2185,2462,2226,2462,2221,2492xe" filled="false" stroked="true" strokeweight=".3pt" strokecolor="#231f20">
              <v:path arrowok="t"/>
              <v:stroke dashstyle="solid"/>
            </v:shape>
            <v:shape style="position:absolute;left:2234;top:2461;width:47;height:31" type="#_x0000_t75" id="docshape2243" stroked="false">
              <v:imagedata r:id="rId951" o:title=""/>
            </v:shape>
            <v:shape style="position:absolute;left:2234;top:2461;width:47;height:31" id="docshape2244" coordorigin="2234,2462" coordsize="47,31" path="m2276,2492l2234,2492,2239,2462,2280,2462,2276,2492xe" filled="false" stroked="true" strokeweight=".3pt" strokecolor="#231f20">
              <v:path arrowok="t"/>
              <v:stroke dashstyle="solid"/>
            </v:shape>
            <v:shape style="position:absolute;left:2289;top:2461;width:47;height:31" type="#_x0000_t75" id="docshape2245" stroked="false">
              <v:imagedata r:id="rId951" o:title=""/>
            </v:shape>
            <v:shape style="position:absolute;left:2289;top:2461;width:47;height:31" id="docshape2246" coordorigin="2289,2462" coordsize="47,31" path="m2330,2492l2289,2492,2294,2462,2335,2462,2330,2492xe" filled="false" stroked="true" strokeweight=".3pt" strokecolor="#231f20">
              <v:path arrowok="t"/>
              <v:stroke dashstyle="solid"/>
            </v:shape>
            <v:shape style="position:absolute;left:2343;top:2461;width:47;height:31" type="#_x0000_t75" id="docshape2247" stroked="false">
              <v:imagedata r:id="rId951" o:title=""/>
            </v:shape>
            <v:shape style="position:absolute;left:2343;top:2461;width:47;height:31" id="docshape2248" coordorigin="2344,2462" coordsize="47,31" path="m2385,2492l2344,2492,2349,2462,2390,2462,2385,2492xe" filled="false" stroked="true" strokeweight=".3pt" strokecolor="#231f20">
              <v:path arrowok="t"/>
              <v:stroke dashstyle="solid"/>
            </v:shape>
            <v:shape style="position:absolute;left:2398;top:2461;width:47;height:31" type="#_x0000_t75" id="docshape2249" stroked="false">
              <v:imagedata r:id="rId951" o:title=""/>
            </v:shape>
            <v:shape style="position:absolute;left:2398;top:2461;width:47;height:31" id="docshape2250" coordorigin="2398,2462" coordsize="47,31" path="m2440,2492l2398,2492,2403,2462,2444,2462,2440,2492xe" filled="false" stroked="true" strokeweight=".3pt" strokecolor="#231f20">
              <v:path arrowok="t"/>
              <v:stroke dashstyle="solid"/>
            </v:shape>
            <v:shape style="position:absolute;left:2453;top:2461;width:47;height:31" type="#_x0000_t75" id="docshape2251" stroked="false">
              <v:imagedata r:id="rId951" o:title=""/>
            </v:shape>
            <v:shape style="position:absolute;left:2453;top:2461;width:47;height:31" id="docshape2252" coordorigin="2453,2462" coordsize="47,31" path="m2494,2492l2453,2492,2458,2462,2499,2462,2494,2492xe" filled="false" stroked="true" strokeweight=".3pt" strokecolor="#231f20">
              <v:path arrowok="t"/>
              <v:stroke dashstyle="solid"/>
            </v:shape>
            <v:shape style="position:absolute;left:2507;top:2461;width:47;height:31" type="#_x0000_t75" id="docshape2253" stroked="false">
              <v:imagedata r:id="rId952" o:title=""/>
            </v:shape>
            <v:shape style="position:absolute;left:2507;top:2461;width:47;height:31" id="docshape2254" coordorigin="2508,2462" coordsize="47,31" path="m2549,2492l2508,2492,2513,2462,2554,2462,2549,2492xe" filled="false" stroked="true" strokeweight=".3pt" strokecolor="#231f20">
              <v:path arrowok="t"/>
              <v:stroke dashstyle="solid"/>
            </v:shape>
            <v:shape style="position:absolute;left:2617;top:2461;width:47;height:31" type="#_x0000_t75" id="docshape2255" stroked="false">
              <v:imagedata r:id="rId951" o:title=""/>
            </v:shape>
            <v:shape style="position:absolute;left:2617;top:2461;width:47;height:31" id="docshape2256" coordorigin="2617,2462" coordsize="47,31" path="m2658,2492l2617,2492,2622,2462,2663,2462,2658,2492xe" filled="false" stroked="true" strokeweight=".3pt" strokecolor="#231f20">
              <v:path arrowok="t"/>
              <v:stroke dashstyle="solid"/>
            </v:shape>
            <v:shape style="position:absolute;left:2671;top:2461;width:47;height:31" type="#_x0000_t75" id="docshape2257" stroked="false">
              <v:imagedata r:id="rId951" o:title=""/>
            </v:shape>
            <v:shape style="position:absolute;left:2671;top:2461;width:47;height:31" id="docshape2258" coordorigin="2672,2462" coordsize="47,31" path="m2713,2492l2672,2492,2677,2462,2718,2462,2713,2492xe" filled="false" stroked="true" strokeweight=".3pt" strokecolor="#231f20">
              <v:path arrowok="t"/>
              <v:stroke dashstyle="solid"/>
            </v:shape>
            <v:shape style="position:absolute;left:2726;top:2461;width:47;height:31" type="#_x0000_t75" id="docshape2259" stroked="false">
              <v:imagedata r:id="rId951" o:title=""/>
            </v:shape>
            <v:shape style="position:absolute;left:2726;top:2461;width:47;height:31" id="docshape2260" coordorigin="2727,2462" coordsize="47,31" path="m2768,2492l2727,2492,2732,2462,2773,2462,2768,2492xe" filled="false" stroked="true" strokeweight=".3pt" strokecolor="#231f20">
              <v:path arrowok="t"/>
              <v:stroke dashstyle="solid"/>
            </v:shape>
            <v:shape style="position:absolute;left:1796;top:2417;width:47;height:31" type="#_x0000_t75" id="docshape2261" stroked="false">
              <v:imagedata r:id="rId951" o:title=""/>
            </v:shape>
            <v:shape style="position:absolute;left:1796;top:2417;width:47;height:31" id="docshape2262" coordorigin="1797,2417" coordsize="47,31" path="m1838,2447l1797,2447,1802,2417,1843,2417,1838,2447xe" filled="false" stroked="true" strokeweight=".3pt" strokecolor="#231f20">
              <v:path arrowok="t"/>
              <v:stroke dashstyle="solid"/>
            </v:shape>
            <v:shape style="position:absolute;left:1851;top:2417;width:47;height:31" type="#_x0000_t75" id="docshape2263" stroked="false">
              <v:imagedata r:id="rId951" o:title=""/>
            </v:shape>
            <v:shape style="position:absolute;left:1851;top:2417;width:47;height:31" id="docshape2264" coordorigin="1852,2417" coordsize="47,31" path="m1893,2447l1852,2447,1856,2417,1898,2417,1893,2447xe" filled="false" stroked="true" strokeweight=".3pt" strokecolor="#231f20">
              <v:path arrowok="t"/>
              <v:stroke dashstyle="solid"/>
            </v:shape>
            <v:shape style="position:absolute;left:1906;top:2417;width:47;height:31" type="#_x0000_t75" id="docshape2265" stroked="false">
              <v:imagedata r:id="rId951" o:title=""/>
            </v:shape>
            <v:shape style="position:absolute;left:1906;top:2417;width:47;height:31" id="docshape2266" coordorigin="1906,2417" coordsize="47,31" path="m1947,2447l1906,2447,1911,2417,1952,2417,1947,2447xe" filled="false" stroked="true" strokeweight=".3pt" strokecolor="#231f20">
              <v:path arrowok="t"/>
              <v:stroke dashstyle="solid"/>
            </v:shape>
            <v:shape style="position:absolute;left:1960;top:2417;width:47;height:31" type="#_x0000_t75" id="docshape2267" stroked="false">
              <v:imagedata r:id="rId952" o:title=""/>
            </v:shape>
            <v:shape style="position:absolute;left:1960;top:2417;width:47;height:31" id="docshape2268" coordorigin="1961,2417" coordsize="47,31" path="m2002,2447l1961,2447,1966,2417,2007,2417,2002,2447xe" filled="false" stroked="true" strokeweight=".3pt" strokecolor="#231f20">
              <v:path arrowok="t"/>
              <v:stroke dashstyle="solid"/>
            </v:shape>
            <v:shape style="position:absolute;left:2015;top:2417;width:47;height:31" type="#_x0000_t75" id="docshape2269" stroked="false">
              <v:imagedata r:id="rId951" o:title=""/>
            </v:shape>
            <v:shape style="position:absolute;left:2015;top:2417;width:47;height:31" id="docshape2270" coordorigin="2016,2417" coordsize="47,31" path="m2057,2447l2016,2447,2021,2417,2062,2417,2057,2447xe" filled="false" stroked="true" strokeweight=".3pt" strokecolor="#231f20">
              <v:path arrowok="t"/>
              <v:stroke dashstyle="solid"/>
            </v:shape>
            <v:shape style="position:absolute;left:2070;top:2417;width:47;height:31" type="#_x0000_t75" id="docshape2271" stroked="false">
              <v:imagedata r:id="rId951" o:title=""/>
            </v:shape>
            <v:shape style="position:absolute;left:2070;top:2417;width:47;height:31" id="docshape2272" coordorigin="2070,2417" coordsize="47,31" path="m2111,2447l2070,2447,2075,2417,2116,2417,2111,2447xe" filled="false" stroked="true" strokeweight=".3pt" strokecolor="#231f20">
              <v:path arrowok="t"/>
              <v:stroke dashstyle="solid"/>
            </v:shape>
            <v:shape style="position:absolute;left:2125;top:2417;width:47;height:31" type="#_x0000_t75" id="docshape2273" stroked="false">
              <v:imagedata r:id="rId951" o:title=""/>
            </v:shape>
            <v:shape style="position:absolute;left:2125;top:2417;width:47;height:31" id="docshape2274" coordorigin="2125,2417" coordsize="47,31" path="m2166,2447l2125,2447,2130,2417,2171,2417,2166,2447xe" filled="false" stroked="true" strokeweight=".3pt" strokecolor="#231f20">
              <v:path arrowok="t"/>
              <v:stroke dashstyle="solid"/>
            </v:shape>
            <v:shape style="position:absolute;left:2179;top:2417;width:47;height:31" type="#_x0000_t75" id="docshape2275" stroked="false">
              <v:imagedata r:id="rId951" o:title=""/>
            </v:shape>
            <v:shape style="position:absolute;left:2179;top:2417;width:47;height:31" id="docshape2276" coordorigin="2180,2417" coordsize="47,31" path="m2221,2447l2180,2447,2185,2417,2226,2417,2221,2447xe" filled="false" stroked="true" strokeweight=".3pt" strokecolor="#231f20">
              <v:path arrowok="t"/>
              <v:stroke dashstyle="solid"/>
            </v:shape>
            <v:shape style="position:absolute;left:2234;top:2417;width:47;height:31" type="#_x0000_t75" id="docshape2277" stroked="false">
              <v:imagedata r:id="rId951" o:title=""/>
            </v:shape>
            <v:shape style="position:absolute;left:2234;top:2417;width:47;height:31" id="docshape2278" coordorigin="2234,2417" coordsize="47,31" path="m2276,2447l2234,2447,2239,2417,2280,2417,2276,2447xe" filled="false" stroked="true" strokeweight=".3pt" strokecolor="#231f20">
              <v:path arrowok="t"/>
              <v:stroke dashstyle="solid"/>
            </v:shape>
            <v:shape style="position:absolute;left:2289;top:2417;width:47;height:31" type="#_x0000_t75" id="docshape2279" stroked="false">
              <v:imagedata r:id="rId951" o:title=""/>
            </v:shape>
            <v:shape style="position:absolute;left:2289;top:2417;width:47;height:31" id="docshape2280" coordorigin="2289,2417" coordsize="47,31" path="m2330,2447l2289,2447,2294,2417,2335,2417,2330,2447xe" filled="false" stroked="true" strokeweight=".3pt" strokecolor="#231f20">
              <v:path arrowok="t"/>
              <v:stroke dashstyle="solid"/>
            </v:shape>
            <v:shape style="position:absolute;left:2343;top:2417;width:47;height:31" type="#_x0000_t75" id="docshape2281" stroked="false">
              <v:imagedata r:id="rId951" o:title=""/>
            </v:shape>
            <v:shape style="position:absolute;left:2343;top:2417;width:47;height:31" id="docshape2282" coordorigin="2344,2417" coordsize="47,31" path="m2385,2447l2344,2447,2349,2417,2390,2417,2385,2447xe" filled="false" stroked="true" strokeweight=".3pt" strokecolor="#231f20">
              <v:path arrowok="t"/>
              <v:stroke dashstyle="solid"/>
            </v:shape>
            <v:shape style="position:absolute;left:2398;top:2417;width:47;height:31" type="#_x0000_t75" id="docshape2283" stroked="false">
              <v:imagedata r:id="rId951" o:title=""/>
            </v:shape>
            <v:shape style="position:absolute;left:2398;top:2417;width:47;height:31" id="docshape2284" coordorigin="2398,2417" coordsize="47,31" path="m2440,2447l2398,2447,2403,2417,2444,2417,2440,2447xe" filled="false" stroked="true" strokeweight=".3pt" strokecolor="#231f20">
              <v:path arrowok="t"/>
              <v:stroke dashstyle="solid"/>
            </v:shape>
            <v:shape style="position:absolute;left:2453;top:2417;width:47;height:31" type="#_x0000_t75" id="docshape2285" stroked="false">
              <v:imagedata r:id="rId951" o:title=""/>
            </v:shape>
            <v:shape style="position:absolute;left:2453;top:2417;width:47;height:31" id="docshape2286" coordorigin="2453,2417" coordsize="47,31" path="m2494,2447l2453,2447,2458,2417,2499,2417,2494,2447xe" filled="false" stroked="true" strokeweight=".3pt" strokecolor="#231f20">
              <v:path arrowok="t"/>
              <v:stroke dashstyle="solid"/>
            </v:shape>
            <v:shape style="position:absolute;left:2507;top:2417;width:47;height:31" type="#_x0000_t75" id="docshape2287" stroked="false">
              <v:imagedata r:id="rId952" o:title=""/>
            </v:shape>
            <v:shape style="position:absolute;left:2507;top:2417;width:47;height:31" id="docshape2288" coordorigin="2508,2417" coordsize="47,31" path="m2549,2447l2508,2447,2513,2417,2554,2417,2549,2447xe" filled="false" stroked="true" strokeweight=".3pt" strokecolor="#231f20">
              <v:path arrowok="t"/>
              <v:stroke dashstyle="solid"/>
            </v:shape>
            <v:shape style="position:absolute;left:2617;top:2417;width:47;height:31" type="#_x0000_t75" id="docshape2289" stroked="false">
              <v:imagedata r:id="rId951" o:title=""/>
            </v:shape>
            <v:shape style="position:absolute;left:2617;top:2417;width:47;height:31" id="docshape2290" coordorigin="2617,2417" coordsize="47,31" path="m2658,2447l2617,2447,2622,2417,2663,2417,2658,2447xe" filled="false" stroked="true" strokeweight=".3pt" strokecolor="#231f20">
              <v:path arrowok="t"/>
              <v:stroke dashstyle="solid"/>
            </v:shape>
            <v:shape style="position:absolute;left:2671;top:2417;width:47;height:31" type="#_x0000_t75" id="docshape2291" stroked="false">
              <v:imagedata r:id="rId951" o:title=""/>
            </v:shape>
            <v:shape style="position:absolute;left:2671;top:2417;width:47;height:31" id="docshape2292" coordorigin="2672,2417" coordsize="47,31" path="m2713,2447l2672,2447,2677,2417,2718,2417,2713,2447xe" filled="false" stroked="true" strokeweight=".3pt" strokecolor="#231f20">
              <v:path arrowok="t"/>
              <v:stroke dashstyle="solid"/>
            </v:shape>
            <v:shape style="position:absolute;left:2726;top:2417;width:47;height:31" type="#_x0000_t75" id="docshape2293" stroked="false">
              <v:imagedata r:id="rId951" o:title=""/>
            </v:shape>
            <v:shape style="position:absolute;left:2726;top:2417;width:47;height:31" id="docshape2294" coordorigin="2727,2417" coordsize="47,31" path="m2768,2447l2727,2447,2732,2417,2773,2417,2768,2447xe" filled="false" stroked="true" strokeweight=".3pt" strokecolor="#231f20">
              <v:path arrowok="t"/>
              <v:stroke dashstyle="solid"/>
            </v:shape>
            <v:shape style="position:absolute;left:1796;top:2372;width:47;height:31" type="#_x0000_t75" id="docshape2295" stroked="false">
              <v:imagedata r:id="rId951" o:title=""/>
            </v:shape>
            <v:shape style="position:absolute;left:1796;top:2372;width:47;height:31" id="docshape2296" coordorigin="1797,2372" coordsize="47,31" path="m1838,2402l1797,2402,1802,2372,1843,2372,1838,2402xe" filled="false" stroked="true" strokeweight=".3pt" strokecolor="#231f20">
              <v:path arrowok="t"/>
              <v:stroke dashstyle="solid"/>
            </v:shape>
            <v:shape style="position:absolute;left:1851;top:2372;width:47;height:31" type="#_x0000_t75" id="docshape2297" stroked="false">
              <v:imagedata r:id="rId951" o:title=""/>
            </v:shape>
            <v:shape style="position:absolute;left:1851;top:2372;width:47;height:31" id="docshape2298" coordorigin="1852,2372" coordsize="47,31" path="m1893,2402l1852,2402,1856,2372,1898,2372,1893,2402xe" filled="false" stroked="true" strokeweight=".3pt" strokecolor="#231f20">
              <v:path arrowok="t"/>
              <v:stroke dashstyle="solid"/>
            </v:shape>
            <v:shape style="position:absolute;left:1906;top:2372;width:47;height:31" type="#_x0000_t75" id="docshape2299" stroked="false">
              <v:imagedata r:id="rId951" o:title=""/>
            </v:shape>
            <v:shape style="position:absolute;left:1906;top:2372;width:47;height:31" id="docshape2300" coordorigin="1906,2372" coordsize="47,31" path="m1947,2402l1906,2402,1911,2372,1952,2372,1947,2402xe" filled="false" stroked="true" strokeweight=".3pt" strokecolor="#231f20">
              <v:path arrowok="t"/>
              <v:stroke dashstyle="solid"/>
            </v:shape>
            <v:shape style="position:absolute;left:1960;top:2372;width:47;height:31" type="#_x0000_t75" id="docshape2301" stroked="false">
              <v:imagedata r:id="rId952" o:title=""/>
            </v:shape>
            <v:shape style="position:absolute;left:1960;top:2372;width:47;height:31" id="docshape2302" coordorigin="1961,2372" coordsize="47,31" path="m2002,2402l1961,2402,1966,2372,2007,2372,2002,2402xe" filled="false" stroked="true" strokeweight=".3pt" strokecolor="#231f20">
              <v:path arrowok="t"/>
              <v:stroke dashstyle="solid"/>
            </v:shape>
            <v:shape style="position:absolute;left:2015;top:2372;width:47;height:31" type="#_x0000_t75" id="docshape2303" stroked="false">
              <v:imagedata r:id="rId951" o:title=""/>
            </v:shape>
            <v:shape style="position:absolute;left:2015;top:2372;width:47;height:31" id="docshape2304" coordorigin="2016,2372" coordsize="47,31" path="m2057,2402l2016,2402,2021,2372,2062,2372,2057,2402xe" filled="false" stroked="true" strokeweight=".3pt" strokecolor="#231f20">
              <v:path arrowok="t"/>
              <v:stroke dashstyle="solid"/>
            </v:shape>
            <v:shape style="position:absolute;left:2070;top:2372;width:47;height:31" type="#_x0000_t75" id="docshape2305" stroked="false">
              <v:imagedata r:id="rId951" o:title=""/>
            </v:shape>
            <v:shape style="position:absolute;left:2070;top:2372;width:47;height:31" id="docshape2306" coordorigin="2070,2372" coordsize="47,31" path="m2111,2402l2070,2402,2075,2372,2116,2372,2111,2402xe" filled="false" stroked="true" strokeweight=".3pt" strokecolor="#231f20">
              <v:path arrowok="t"/>
              <v:stroke dashstyle="solid"/>
            </v:shape>
            <v:shape style="position:absolute;left:2125;top:2372;width:47;height:31" type="#_x0000_t75" id="docshape2307" stroked="false">
              <v:imagedata r:id="rId951" o:title=""/>
            </v:shape>
            <v:shape style="position:absolute;left:2125;top:2372;width:47;height:31" id="docshape2308" coordorigin="2125,2372" coordsize="47,31" path="m2166,2402l2125,2402,2130,2372,2171,2372,2166,2402xe" filled="false" stroked="true" strokeweight=".3pt" strokecolor="#231f20">
              <v:path arrowok="t"/>
              <v:stroke dashstyle="solid"/>
            </v:shape>
            <v:shape style="position:absolute;left:2179;top:2372;width:47;height:31" type="#_x0000_t75" id="docshape2309" stroked="false">
              <v:imagedata r:id="rId951" o:title=""/>
            </v:shape>
            <v:shape style="position:absolute;left:2179;top:2372;width:47;height:31" id="docshape2310" coordorigin="2180,2372" coordsize="47,31" path="m2221,2402l2180,2402,2185,2372,2226,2372,2221,2402xe" filled="false" stroked="true" strokeweight=".3pt" strokecolor="#231f20">
              <v:path arrowok="t"/>
              <v:stroke dashstyle="solid"/>
            </v:shape>
            <v:shape style="position:absolute;left:2234;top:2372;width:47;height:31" type="#_x0000_t75" id="docshape2311" stroked="false">
              <v:imagedata r:id="rId951" o:title=""/>
            </v:shape>
            <v:shape style="position:absolute;left:2234;top:2372;width:47;height:31" id="docshape2312" coordorigin="2234,2372" coordsize="47,31" path="m2276,2402l2234,2402,2239,2372,2280,2372,2276,2402xe" filled="false" stroked="true" strokeweight=".3pt" strokecolor="#231f20">
              <v:path arrowok="t"/>
              <v:stroke dashstyle="solid"/>
            </v:shape>
            <v:shape style="position:absolute;left:2289;top:2372;width:47;height:31" type="#_x0000_t75" id="docshape2313" stroked="false">
              <v:imagedata r:id="rId951" o:title=""/>
            </v:shape>
            <v:shape style="position:absolute;left:2289;top:2372;width:47;height:31" id="docshape2314" coordorigin="2289,2372" coordsize="47,31" path="m2330,2402l2289,2402,2294,2372,2335,2372,2330,2402xe" filled="false" stroked="true" strokeweight=".3pt" strokecolor="#231f20">
              <v:path arrowok="t"/>
              <v:stroke dashstyle="solid"/>
            </v:shape>
            <v:shape style="position:absolute;left:2343;top:2372;width:47;height:31" type="#_x0000_t75" id="docshape2315" stroked="false">
              <v:imagedata r:id="rId951" o:title=""/>
            </v:shape>
            <v:shape style="position:absolute;left:2343;top:2372;width:47;height:31" id="docshape2316" coordorigin="2344,2372" coordsize="47,31" path="m2385,2402l2344,2402,2349,2372,2390,2372,2385,2402xe" filled="false" stroked="true" strokeweight=".3pt" strokecolor="#231f20">
              <v:path arrowok="t"/>
              <v:stroke dashstyle="solid"/>
            </v:shape>
            <v:shape style="position:absolute;left:2398;top:2372;width:47;height:31" type="#_x0000_t75" id="docshape2317" stroked="false">
              <v:imagedata r:id="rId951" o:title=""/>
            </v:shape>
            <v:shape style="position:absolute;left:2398;top:2372;width:47;height:31" id="docshape2318" coordorigin="2398,2372" coordsize="47,31" path="m2440,2402l2398,2402,2403,2372,2444,2372,2440,2402xe" filled="false" stroked="true" strokeweight=".3pt" strokecolor="#231f20">
              <v:path arrowok="t"/>
              <v:stroke dashstyle="solid"/>
            </v:shape>
            <v:shape style="position:absolute;left:2453;top:2372;width:47;height:31" type="#_x0000_t75" id="docshape2319" stroked="false">
              <v:imagedata r:id="rId951" o:title=""/>
            </v:shape>
            <v:shape style="position:absolute;left:2453;top:2372;width:47;height:31" id="docshape2320" coordorigin="2453,2372" coordsize="47,31" path="m2494,2402l2453,2402,2458,2372,2499,2372,2494,2402xe" filled="false" stroked="true" strokeweight=".3pt" strokecolor="#231f20">
              <v:path arrowok="t"/>
              <v:stroke dashstyle="solid"/>
            </v:shape>
            <v:shape style="position:absolute;left:2507;top:2372;width:47;height:31" type="#_x0000_t75" id="docshape2321" stroked="false">
              <v:imagedata r:id="rId952" o:title=""/>
            </v:shape>
            <v:shape style="position:absolute;left:2507;top:2372;width:47;height:31" id="docshape2322" coordorigin="2508,2372" coordsize="47,31" path="m2549,2402l2508,2402,2513,2372,2554,2372,2549,2402xe" filled="false" stroked="true" strokeweight=".3pt" strokecolor="#231f20">
              <v:path arrowok="t"/>
              <v:stroke dashstyle="solid"/>
            </v:shape>
            <v:shape style="position:absolute;left:2617;top:2372;width:47;height:31" type="#_x0000_t75" id="docshape2323" stroked="false">
              <v:imagedata r:id="rId951" o:title=""/>
            </v:shape>
            <v:shape style="position:absolute;left:2617;top:2372;width:47;height:31" id="docshape2324" coordorigin="2617,2372" coordsize="47,31" path="m2658,2402l2617,2402,2622,2372,2663,2372,2658,2402xe" filled="false" stroked="true" strokeweight=".3pt" strokecolor="#231f20">
              <v:path arrowok="t"/>
              <v:stroke dashstyle="solid"/>
            </v:shape>
            <v:shape style="position:absolute;left:2671;top:2372;width:47;height:31" type="#_x0000_t75" id="docshape2325" stroked="false">
              <v:imagedata r:id="rId951" o:title=""/>
            </v:shape>
            <v:shape style="position:absolute;left:2671;top:2372;width:47;height:31" id="docshape2326" coordorigin="2672,2372" coordsize="47,31" path="m2713,2402l2672,2402,2677,2372,2718,2372,2713,2402xe" filled="false" stroked="true" strokeweight=".3pt" strokecolor="#231f20">
              <v:path arrowok="t"/>
              <v:stroke dashstyle="solid"/>
            </v:shape>
            <v:shape style="position:absolute;left:2726;top:2372;width:47;height:31" type="#_x0000_t75" id="docshape2327" stroked="false">
              <v:imagedata r:id="rId951" o:title=""/>
            </v:shape>
            <v:shape style="position:absolute;left:2726;top:2372;width:47;height:31" id="docshape2328" coordorigin="2727,2372" coordsize="47,31" path="m2768,2402l2727,2402,2732,2372,2773,2372,2768,2402xe" filled="false" stroked="true" strokeweight=".3pt" strokecolor="#231f20">
              <v:path arrowok="t"/>
              <v:stroke dashstyle="solid"/>
            </v:shape>
            <w10:wrap type="none"/>
          </v:group>
        </w:pict>
      </w:r>
      <w:r>
        <w:rPr>
          <w:i/>
          <w:color w:val="231F20"/>
          <w:w w:val="85"/>
        </w:rPr>
        <w:t>Positioning</w:t>
      </w:r>
      <w:r>
        <w:rPr>
          <w:i/>
          <w:color w:val="231F20"/>
          <w:spacing w:val="3"/>
        </w:rPr>
        <w:t> </w:t>
      </w:r>
      <w:r>
        <w:rPr>
          <w:i/>
          <w:color w:val="231F20"/>
          <w:w w:val="85"/>
        </w:rPr>
        <w:t>the</w:t>
      </w:r>
      <w:r>
        <w:rPr>
          <w:i/>
          <w:color w:val="231F20"/>
          <w:spacing w:val="3"/>
        </w:rPr>
        <w:t> </w:t>
      </w:r>
      <w:r>
        <w:rPr>
          <w:i/>
          <w:color w:val="231F20"/>
          <w:spacing w:val="-2"/>
          <w:w w:val="85"/>
        </w:rPr>
        <w:t>screen</w:t>
      </w:r>
    </w:p>
    <w:p>
      <w:pPr>
        <w:pStyle w:val="BodyText"/>
        <w:spacing w:line="220" w:lineRule="auto" w:before="100"/>
        <w:ind w:left="425" w:right="592"/>
      </w:pPr>
      <w:r>
        <w:rPr>
          <w:color w:val="231F20"/>
        </w:rPr>
        <w:t>The screen should be placed so that it does not face windows, catching reflections from the windows, or have a window directly behind it causing glare from the window (see Figure A.15 and A.16).</w:t>
      </w:r>
    </w:p>
    <w:p>
      <w:pPr>
        <w:pStyle w:val="Heading3"/>
        <w:ind w:left="425"/>
      </w:pPr>
      <w:r>
        <w:rPr>
          <w:color w:val="231F20"/>
          <w:w w:val="85"/>
        </w:rPr>
        <w:t>Document</w:t>
      </w:r>
      <w:r>
        <w:rPr>
          <w:color w:val="231F20"/>
          <w:spacing w:val="8"/>
        </w:rPr>
        <w:t> </w:t>
      </w:r>
      <w:r>
        <w:rPr>
          <w:color w:val="231F20"/>
          <w:spacing w:val="-2"/>
          <w:w w:val="95"/>
        </w:rPr>
        <w:t>holder</w:t>
      </w:r>
    </w:p>
    <w:p>
      <w:pPr>
        <w:pStyle w:val="BodyText"/>
        <w:spacing w:line="220" w:lineRule="auto" w:before="100"/>
        <w:ind w:left="425" w:right="613"/>
      </w:pPr>
      <w:r>
        <w:rPr>
          <w:color w:val="231F20"/>
        </w:rPr>
        <w:t>The position of the document holder depends on your need to view and reach the documents and the type of document holder that is used.</w:t>
      </w:r>
    </w:p>
    <w:p>
      <w:pPr>
        <w:pStyle w:val="BodyText"/>
        <w:spacing w:line="220" w:lineRule="auto" w:before="111"/>
        <w:ind w:left="425" w:right="739"/>
      </w:pPr>
      <w:r>
        <w:rPr>
          <w:color w:val="231F20"/>
        </w:rPr>
        <w:t>For continuous or frequent data entry where the source document is observed more than, or the same amount as, the screen:</w:t>
      </w:r>
    </w:p>
    <w:p>
      <w:pPr>
        <w:pStyle w:val="ListParagraph"/>
        <w:numPr>
          <w:ilvl w:val="0"/>
          <w:numId w:val="83"/>
        </w:numPr>
        <w:tabs>
          <w:tab w:pos="653" w:val="left" w:leader="none"/>
        </w:tabs>
        <w:spacing w:line="220" w:lineRule="auto" w:before="66" w:after="0"/>
        <w:ind w:left="652" w:right="746" w:hanging="227"/>
        <w:jc w:val="left"/>
        <w:rPr>
          <w:sz w:val="19"/>
        </w:rPr>
      </w:pPr>
      <w:r>
        <w:rPr>
          <w:color w:val="231F20"/>
          <w:sz w:val="19"/>
        </w:rPr>
        <w:t>place the screen slightly to one side so that the document holder is directly in front of the user (see Figure A.12);</w:t>
      </w:r>
    </w:p>
    <w:p>
      <w:pPr>
        <w:pStyle w:val="BodyText"/>
        <w:spacing w:before="51"/>
        <w:ind w:left="425"/>
      </w:pPr>
      <w:r>
        <w:rPr>
          <w:color w:val="231F20"/>
          <w:spacing w:val="-5"/>
          <w:w w:val="110"/>
        </w:rPr>
        <w:t>OR</w:t>
      </w:r>
    </w:p>
    <w:p>
      <w:pPr>
        <w:pStyle w:val="ListParagraph"/>
        <w:numPr>
          <w:ilvl w:val="0"/>
          <w:numId w:val="83"/>
        </w:numPr>
        <w:tabs>
          <w:tab w:pos="653" w:val="left" w:leader="none"/>
        </w:tabs>
        <w:spacing w:line="220" w:lineRule="auto" w:before="110" w:after="0"/>
        <w:ind w:left="652" w:right="599" w:hanging="227"/>
        <w:jc w:val="left"/>
        <w:rPr>
          <w:sz w:val="19"/>
        </w:rPr>
      </w:pPr>
      <w:r>
        <w:rPr/>
        <w:pict>
          <v:group style="position:absolute;margin-left:35.294998pt;margin-top:25.216621pt;width:160.450pt;height:160.4pt;mso-position-horizontal-relative:page;mso-position-vertical-relative:paragraph;z-index:15772672" id="docshapegroup2329" coordorigin="706,504" coordsize="3209,3208">
            <v:shape style="position:absolute;left:705;top:504;width:3204;height:3204" type="#_x0000_t75" id="docshape2330" stroked="false">
              <v:imagedata r:id="rId953" o:title=""/>
            </v:shape>
            <v:shape style="position:absolute;left:800;top:2374;width:3109;height:707" id="docshape2331" coordorigin="800,2374" coordsize="3109,707" path="m3909,3080l3877,3080,3790,3080,3703,3080,3618,3080,3534,3080,3452,3079,3375,3078,3301,3076,3225,3075,3148,3074,3071,3074,2993,3073,2915,3073,2836,3073,2756,3073,2677,3074,2597,3074,2517,3075,2437,3075,2357,3076,2277,3076,2197,3076,2117,3077,2038,3077,1959,3076,1881,3076,1803,3075,1726,3074,1652,3073,1575,3072,1497,3072,1417,3072,1336,3071,1254,3072,1172,3072,1090,3072,1008,3072,927,3072,897,3073,866,3074,836,3074,806,3071,802,3060,800,3035,802,3009,806,2992m806,2992l833,2930,864,2861,898,2789,934,2715,969,2643,1002,2574,1031,2512,1037,2499,1044,2483,1052,2465,1062,2445,1073,2418,1083,2396,1096,2381,1113,2375,1152,2375,1192,2376,1233,2376,1270,2374,1482,2374,1563,2375,1645,2375,1726,2375,1807,2376,1889,2376,1970,2376,2052,2377,2133,2377,2214,2377,2296,2378,2377,2378,2458,2378,2540,2378,2621,2379,2702,2379,2784,2379,2865,2379,2946,2379,3027,2379,3109,2379,3190,2378,3271,2378,3352,2378,3601,2381,3618,2380,3635,2379,3649,2379,3657,2382,3714,2427,3771,2475,3828,2525,3888,2577,3909,2597m3909,3000l3878,3000,3797,3000,3716,3000,3635,3000,3554,3000,3474,3000,3393,3000,3312,3000,3231,3000,3150,3000,3069,3000,2989,3000,2908,2999,2827,2999,2746,2999,2665,2999,2584,2999,2503,2998,2422,2998,2341,2998,2261,2998,2180,2997,2099,2997,2018,2997,1937,2997,1856,2996,1775,2996,1694,2996,1614,2995,1533,2995,1452,2995,1371,2994,1290,2994,1209,2994,1129,2993,1048,2993,967,2993,886,2992,806,2992e" filled="false" stroked="true" strokeweight=".5pt" strokecolor="#231f20">
              <v:path arrowok="t"/>
              <v:stroke dashstyle="solid"/>
            </v:shape>
            <v:shape style="position:absolute;left:2555;top:2282;width:536;height:321" type="#_x0000_t75" id="docshape2332" stroked="false">
              <v:imagedata r:id="rId954" o:title=""/>
            </v:shape>
            <v:shape style="position:absolute;left:2555;top:2282;width:536;height:321" id="docshape2333" coordorigin="2556,2282" coordsize="536,321" path="m2804,2282l2720,2295,2650,2329,2596,2378,2563,2439,2556,2510,2556,2514,2557,2519,2558,2523,2613,2557,2681,2583,2759,2599,2843,2603,2916,2597,2982,2582,3041,2559,3091,2520,3091,2509,3090,2499,3071,2429,3027,2369,2965,2322,2889,2292,2804,2282xe" filled="false" stroked="true" strokeweight=".5pt" strokecolor="#231f20">
              <v:path arrowok="t"/>
              <v:stroke dashstyle="solid"/>
            </v:shape>
            <v:shape style="position:absolute;left:2767;top:1864;width:342;height:466" type="#_x0000_t75" id="docshape2334" stroked="false">
              <v:imagedata r:id="rId955" o:title=""/>
            </v:shape>
            <v:shape style="position:absolute;left:2767;top:1864;width:342;height:466" id="docshape2335" coordorigin="2768,1864" coordsize="342,466" path="m3110,2055l3105,2038,3093,2025,3078,2016,3059,2013,3057,2013,3055,2013,3052,2014,2800,1864,2768,1912,3016,2059,3016,2060,3017,2062,3017,2063,2836,2244,2833,2244,2831,2243,2828,2243,2810,2247,2796,2257,2787,2271,2785,2288,2790,2304,2801,2318,2817,2327,2836,2330,2853,2326,2866,2317,2875,2305,2879,2289,3068,2099,3086,2095,3099,2085,3108,2071,3110,2055xe" filled="false" stroked="true" strokeweight=".5pt" strokecolor="#231f20">
              <v:path arrowok="t"/>
              <v:stroke dashstyle="solid"/>
            </v:shape>
            <v:shape style="position:absolute;left:2287;top:1468;width:808;height:752" type="#_x0000_t75" id="docshape2336" stroked="false">
              <v:imagedata r:id="rId956" o:title=""/>
            </v:shape>
            <v:shape style="position:absolute;left:2287;top:1468;width:808;height:752" id="docshape2337" coordorigin="2287,1468" coordsize="808,752" path="m3093,2195l3091,2206,3085,2214,3076,2219,3065,2220,2315,2145,2304,2141,2295,2134,2289,2125,2287,2114,2293,1496,2295,1485,2301,1476,2310,1470,2321,1468,3066,1495,3077,1498,3086,1504,3092,1513,3095,1524,3093,2195xe" filled="false" stroked="true" strokeweight=".5pt" strokecolor="#231f20">
              <v:path arrowok="t"/>
              <v:stroke dashstyle="solid"/>
            </v:shape>
            <v:shape style="position:absolute;left:3093;top:1464;width:77;height:754" type="#_x0000_t75" id="docshape2338" stroked="false">
              <v:imagedata r:id="rId957" o:title=""/>
            </v:shape>
            <v:shape style="position:absolute;left:3093;top:1464;width:77;height:754" id="docshape2339" coordorigin="3093,1464" coordsize="77,754" path="m3093,2195l3093,2210,3105,2217,3119,2210,3166,2169,3169,1487,3169,1471,3158,1464,3144,1471,3120,1483,3110,1490,3102,1501,3097,1512,3095,1524,3093,2195xe" filled="false" stroked="true" strokeweight=".5pt" strokecolor="#231f20">
              <v:path arrowok="t"/>
              <v:stroke dashstyle="solid"/>
            </v:shape>
            <v:shape style="position:absolute;left:2319;top:1430;width:839;height:65" type="#_x0000_t75" id="docshape2340" stroked="false">
              <v:imagedata r:id="rId958" o:title=""/>
            </v:shape>
            <v:shape style="position:absolute;left:2319;top:1430;width:839;height:65" id="docshape2341" coordorigin="2319,1430" coordsize="839,65" path="m2336,1468l2321,1467,2319,1461,2333,1454,2357,1442,2369,1437,2384,1434,2398,1431,2411,1430,3141,1457,3157,1458,3158,1464,3144,1471,3079,1494,3066,1495,2336,1468xe" filled="false" stroked="true" strokeweight=".5pt" strokecolor="#231f20">
              <v:path arrowok="t"/>
              <v:stroke dashstyle="solid"/>
            </v:shape>
            <v:shape style="position:absolute;left:2355;top:1538;width:661;height:621" type="#_x0000_t75" id="docshape2342" stroked="false">
              <v:imagedata r:id="rId959" o:title=""/>
            </v:shape>
            <v:shape style="position:absolute;left:2355;top:1538;width:661;height:621" id="docshape2343" coordorigin="2356,1539" coordsize="661,621" path="m3016,2134l3014,2145,3008,2153,2999,2158,2988,2159,2384,2092,2373,2089,2364,2082,2358,2072,2356,2061,2360,1566,2363,1555,2369,1547,2378,1541,2389,1539,2988,1558,2999,1560,3008,1567,3014,1576,3016,1587,3016,2134xe" filled="false" stroked="true" strokeweight=".5pt" strokecolor="#231f20">
              <v:path arrowok="t"/>
              <v:stroke dashstyle="solid"/>
            </v:shape>
            <v:shape style="position:absolute;left:1719;top:2625;width:1080;height:294" type="#_x0000_t75" id="docshape2344" stroked="false">
              <v:imagedata r:id="rId960" o:title=""/>
            </v:shape>
            <v:shape style="position:absolute;left:1719;top:2625;width:1081;height:294" id="docshape2345" coordorigin="1720,2625" coordsize="1081,294" path="m1722,2885l1720,2908,1745,2917,1778,2918,1801,2917,1880,2917,1962,2918,2047,2918,2133,2918,2220,2918,2308,2918,2395,2918,2481,2918,2565,2918,2647,2918,2725,2918,2799,2917,2797,2884,2797,2883,2796,2859,2788,2814,2784,2767,2780,2719,2772,2672,2766,2649,2757,2635,2740,2628,2709,2627,2620,2627,2531,2627,2445,2627,2363,2626,2287,2626,2217,2625,2155,2625,2082,2626,1992,2626,1899,2627,1819,2626,1763,2625,1747,2635,1738,2659,1734,2690,1730,2718,1725,2760,1725,2799,1725,2837,1723,2878m1842,2885l1841,2884,1842,2881,1843,2878m1722,2885l1752,2886,1782,2886,1812,2886,1842,2886,1921,2886,2001,2887,2081,2887,2161,2888,2241,2888,2321,2888,2401,2889,2481,2888,2560,2888,2640,2887,2719,2886,2797,2884,2798,2884,2799,2884,2800,2884,2799,2884,2798,2884,2797,2883,2767,2876,2736,2874,2704,2875,2673,2876,2582,2876,2493,2876,2406,2875,2320,2875,2236,2875,2153,2874,2073,2874,1994,2874,1918,2875,1843,2875,1813,2876,1782,2876,1753,2877,1723,2878e" filled="false" stroked="true" strokeweight=".5pt" strokecolor="#231f20">
              <v:path arrowok="t"/>
              <v:stroke dashstyle="solid"/>
            </v:shape>
            <v:shape style="position:absolute;left:1766;top:2823;width:47;height:31" type="#_x0000_t75" id="docshape2346" stroked="false">
              <v:imagedata r:id="rId951" o:title=""/>
            </v:shape>
            <v:shape style="position:absolute;left:1766;top:2823;width:47;height:31" id="docshape2347" coordorigin="1767,2824" coordsize="47,31" path="m1808,2854l1767,2854,1772,2824,1813,2824,1808,2854xe" filled="false" stroked="true" strokeweight=".3pt" strokecolor="#231f20">
              <v:path arrowok="t"/>
              <v:stroke dashstyle="solid"/>
            </v:shape>
            <v:shape style="position:absolute;left:1821;top:2823;width:47;height:31" type="#_x0000_t75" id="docshape2348" stroked="false">
              <v:imagedata r:id="rId951" o:title=""/>
            </v:shape>
            <v:shape style="position:absolute;left:1821;top:2823;width:47;height:31" id="docshape2349" coordorigin="1822,2824" coordsize="47,31" path="m1863,2854l1822,2854,1827,2824,1868,2824,1863,2854xe" filled="false" stroked="true" strokeweight=".3pt" strokecolor="#231f20">
              <v:path arrowok="t"/>
              <v:stroke dashstyle="solid"/>
            </v:shape>
            <v:shape style="position:absolute;left:1876;top:2823;width:47;height:31" type="#_x0000_t75" id="docshape2350" stroked="false">
              <v:imagedata r:id="rId951" o:title=""/>
            </v:shape>
            <v:shape style="position:absolute;left:1876;top:2823;width:47;height:31" id="docshape2351" coordorigin="1876,2824" coordsize="47,31" path="m1917,2854l1876,2854,1881,2824,1922,2824,1917,2854xe" filled="false" stroked="true" strokeweight=".3pt" strokecolor="#231f20">
              <v:path arrowok="t"/>
              <v:stroke dashstyle="solid"/>
            </v:shape>
            <v:shape style="position:absolute;left:1930;top:2823;width:426;height:31" type="#_x0000_t75" id="docshape2352" stroked="false">
              <v:imagedata r:id="rId961" o:title=""/>
            </v:shape>
            <v:shape style="position:absolute;left:1930;top:2823;width:426;height:31" id="docshape2353" coordorigin="1931,2824" coordsize="426,31" path="m2352,2854l1931,2854,1936,2824,2357,2824,2352,2854xe" filled="false" stroked="true" strokeweight=".3pt" strokecolor="#231f20">
              <v:path arrowok="t"/>
              <v:stroke dashstyle="solid"/>
            </v:shape>
            <v:shape style="position:absolute;left:2368;top:2823;width:47;height:31" type="#_x0000_t75" id="docshape2354" stroked="false">
              <v:imagedata r:id="rId951" o:title=""/>
            </v:shape>
            <v:shape style="position:absolute;left:2368;top:2823;width:47;height:31" id="docshape2355" coordorigin="2368,2824" coordsize="47,31" path="m2410,2854l2368,2854,2373,2824,2415,2824,2410,2854xe" filled="false" stroked="true" strokeweight=".3pt" strokecolor="#231f20">
              <v:path arrowok="t"/>
              <v:stroke dashstyle="solid"/>
            </v:shape>
            <v:shape style="position:absolute;left:2423;top:2823;width:47;height:31" type="#_x0000_t75" id="docshape2356" stroked="false">
              <v:imagedata r:id="rId951" o:title=""/>
            </v:shape>
            <v:shape style="position:absolute;left:2423;top:2823;width:47;height:31" id="docshape2357" coordorigin="2423,2824" coordsize="47,31" path="m2464,2854l2423,2854,2428,2824,2469,2824,2464,2854xe" filled="false" stroked="true" strokeweight=".3pt" strokecolor="#231f20">
              <v:path arrowok="t"/>
              <v:stroke dashstyle="solid"/>
            </v:shape>
            <v:shape style="position:absolute;left:2477;top:2823;width:47;height:31" type="#_x0000_t75" id="docshape2358" stroked="false">
              <v:imagedata r:id="rId952" o:title=""/>
            </v:shape>
            <v:shape style="position:absolute;left:2477;top:2823;width:47;height:31" id="docshape2359" coordorigin="2478,2824" coordsize="47,31" path="m2519,2854l2478,2854,2483,2824,2524,2824,2519,2854xe" filled="false" stroked="true" strokeweight=".3pt" strokecolor="#231f20">
              <v:path arrowok="t"/>
              <v:stroke dashstyle="solid"/>
            </v:shape>
            <v:shape style="position:absolute;left:2587;top:2823;width:47;height:31" type="#_x0000_t75" id="docshape2360" stroked="false">
              <v:imagedata r:id="rId951" o:title=""/>
            </v:shape>
            <v:shape style="position:absolute;left:2587;top:2823;width:47;height:31" id="docshape2361" coordorigin="2587,2824" coordsize="47,31" path="m2628,2854l2587,2854,2592,2824,2633,2824,2628,2854xe" filled="false" stroked="true" strokeweight=".3pt" strokecolor="#231f20">
              <v:path arrowok="t"/>
              <v:stroke dashstyle="solid"/>
            </v:shape>
            <v:shape style="position:absolute;left:2641;top:2823;width:47;height:31" type="#_x0000_t75" id="docshape2362" stroked="false">
              <v:imagedata r:id="rId951" o:title=""/>
            </v:shape>
            <v:shape style="position:absolute;left:2641;top:2823;width:47;height:31" id="docshape2363" coordorigin="2642,2824" coordsize="47,31" path="m2683,2854l2642,2854,2647,2824,2688,2824,2683,2854xe" filled="false" stroked="true" strokeweight=".3pt" strokecolor="#231f20">
              <v:path arrowok="t"/>
              <v:stroke dashstyle="solid"/>
            </v:shape>
            <v:shape style="position:absolute;left:2696;top:2823;width:47;height:31" type="#_x0000_t75" id="docshape2364" stroked="false">
              <v:imagedata r:id="rId951" o:title=""/>
            </v:shape>
            <v:shape style="position:absolute;left:2696;top:2823;width:47;height:31" id="docshape2365" coordorigin="2697,2824" coordsize="47,31" path="m2738,2854l2697,2854,2702,2824,2743,2824,2738,2854xe" filled="false" stroked="true" strokeweight=".3pt" strokecolor="#231f20">
              <v:path arrowok="t"/>
              <v:stroke dashstyle="solid"/>
            </v:shape>
            <v:shape style="position:absolute;left:1766;top:2778;width:47;height:31" type="#_x0000_t75" id="docshape2366" stroked="false">
              <v:imagedata r:id="rId951" o:title=""/>
            </v:shape>
            <v:shape style="position:absolute;left:1766;top:2778;width:47;height:31" id="docshape2367" coordorigin="1767,2779" coordsize="47,31" path="m1808,2809l1767,2809,1772,2779,1813,2779,1808,2809xe" filled="false" stroked="true" strokeweight=".3pt" strokecolor="#231f20">
              <v:path arrowok="t"/>
              <v:stroke dashstyle="solid"/>
            </v:shape>
            <v:shape style="position:absolute;left:1821;top:2778;width:47;height:31" type="#_x0000_t75" id="docshape2368" stroked="false">
              <v:imagedata r:id="rId951" o:title=""/>
            </v:shape>
            <v:shape style="position:absolute;left:1821;top:2778;width:47;height:31" id="docshape2369" coordorigin="1822,2779" coordsize="47,31" path="m1863,2809l1822,2809,1827,2779,1868,2779,1863,2809xe" filled="false" stroked="true" strokeweight=".3pt" strokecolor="#231f20">
              <v:path arrowok="t"/>
              <v:stroke dashstyle="solid"/>
            </v:shape>
            <v:shape style="position:absolute;left:1876;top:2778;width:47;height:31" type="#_x0000_t75" id="docshape2370" stroked="false">
              <v:imagedata r:id="rId951" o:title=""/>
            </v:shape>
            <v:shape style="position:absolute;left:1876;top:2778;width:47;height:31" id="docshape2371" coordorigin="1876,2779" coordsize="47,31" path="m1917,2809l1876,2809,1881,2779,1922,2779,1917,2809xe" filled="false" stroked="true" strokeweight=".3pt" strokecolor="#231f20">
              <v:path arrowok="t"/>
              <v:stroke dashstyle="solid"/>
            </v:shape>
            <v:shape style="position:absolute;left:1930;top:2778;width:47;height:31" type="#_x0000_t75" id="docshape2372" stroked="false">
              <v:imagedata r:id="rId952" o:title=""/>
            </v:shape>
            <v:shape style="position:absolute;left:1930;top:2778;width:47;height:31" id="docshape2373" coordorigin="1931,2779" coordsize="47,31" path="m1972,2809l1931,2809,1936,2779,1977,2779,1972,2809xe" filled="false" stroked="true" strokeweight=".3pt" strokecolor="#231f20">
              <v:path arrowok="t"/>
              <v:stroke dashstyle="solid"/>
            </v:shape>
            <v:shape style="position:absolute;left:1985;top:2778;width:47;height:31" type="#_x0000_t75" id="docshape2374" stroked="false">
              <v:imagedata r:id="rId951" o:title=""/>
            </v:shape>
            <v:shape style="position:absolute;left:1985;top:2778;width:47;height:31" id="docshape2375" coordorigin="1986,2779" coordsize="47,31" path="m2027,2809l1986,2809,1991,2779,2032,2779,2027,2809xe" filled="false" stroked="true" strokeweight=".3pt" strokecolor="#231f20">
              <v:path arrowok="t"/>
              <v:stroke dashstyle="solid"/>
            </v:shape>
            <v:shape style="position:absolute;left:2040;top:2778;width:47;height:31" type="#_x0000_t75" id="docshape2376" stroked="false">
              <v:imagedata r:id="rId951" o:title=""/>
            </v:shape>
            <v:shape style="position:absolute;left:2040;top:2778;width:47;height:31" id="docshape2377" coordorigin="2040,2779" coordsize="47,31" path="m2081,2809l2040,2809,2045,2779,2086,2779,2081,2809xe" filled="false" stroked="true" strokeweight=".3pt" strokecolor="#231f20">
              <v:path arrowok="t"/>
              <v:stroke dashstyle="solid"/>
            </v:shape>
            <v:shape style="position:absolute;left:2095;top:2778;width:47;height:31" type="#_x0000_t75" id="docshape2378" stroked="false">
              <v:imagedata r:id="rId951" o:title=""/>
            </v:shape>
            <v:shape style="position:absolute;left:2095;top:2778;width:47;height:31" id="docshape2379" coordorigin="2095,2779" coordsize="47,31" path="m2136,2809l2095,2809,2100,2779,2141,2779,2136,2809xe" filled="false" stroked="true" strokeweight=".3pt" strokecolor="#231f20">
              <v:path arrowok="t"/>
              <v:stroke dashstyle="solid"/>
            </v:shape>
            <v:shape style="position:absolute;left:2149;top:2778;width:47;height:31" type="#_x0000_t75" id="docshape2380" stroked="false">
              <v:imagedata r:id="rId951" o:title=""/>
            </v:shape>
            <v:shape style="position:absolute;left:2149;top:2778;width:47;height:31" id="docshape2381" coordorigin="2150,2779" coordsize="47,31" path="m2191,2809l2150,2809,2155,2779,2196,2779,2191,2809xe" filled="false" stroked="true" strokeweight=".3pt" strokecolor="#231f20">
              <v:path arrowok="t"/>
              <v:stroke dashstyle="solid"/>
            </v:shape>
            <v:shape style="position:absolute;left:2204;top:2778;width:47;height:31" type="#_x0000_t75" id="docshape2382" stroked="false">
              <v:imagedata r:id="rId951" o:title=""/>
            </v:shape>
            <v:shape style="position:absolute;left:2204;top:2778;width:47;height:31" id="docshape2383" coordorigin="2204,2779" coordsize="47,31" path="m2246,2809l2204,2809,2209,2779,2250,2779,2246,2809xe" filled="false" stroked="true" strokeweight=".3pt" strokecolor="#231f20">
              <v:path arrowok="t"/>
              <v:stroke dashstyle="solid"/>
            </v:shape>
            <v:shape style="position:absolute;left:2259;top:2778;width:47;height:31" type="#_x0000_t75" id="docshape2384" stroked="false">
              <v:imagedata r:id="rId951" o:title=""/>
            </v:shape>
            <v:shape style="position:absolute;left:2259;top:2778;width:47;height:31" id="docshape2385" coordorigin="2259,2779" coordsize="47,31" path="m2300,2809l2259,2809,2264,2779,2305,2779,2300,2809xe" filled="false" stroked="true" strokeweight=".3pt" strokecolor="#231f20">
              <v:path arrowok="t"/>
              <v:stroke dashstyle="solid"/>
            </v:shape>
            <v:shape style="position:absolute;left:2313;top:2778;width:47;height:31" type="#_x0000_t75" id="docshape2386" stroked="false">
              <v:imagedata r:id="rId951" o:title=""/>
            </v:shape>
            <v:shape style="position:absolute;left:2313;top:2778;width:47;height:31" id="docshape2387" coordorigin="2314,2779" coordsize="47,31" path="m2355,2809l2314,2809,2319,2779,2360,2779,2355,2809xe" filled="false" stroked="true" strokeweight=".3pt" strokecolor="#231f20">
              <v:path arrowok="t"/>
              <v:stroke dashstyle="solid"/>
            </v:shape>
            <v:shape style="position:absolute;left:2368;top:2778;width:47;height:31" type="#_x0000_t75" id="docshape2388" stroked="false">
              <v:imagedata r:id="rId951" o:title=""/>
            </v:shape>
            <v:shape style="position:absolute;left:2368;top:2778;width:47;height:31" id="docshape2389" coordorigin="2368,2779" coordsize="47,31" path="m2410,2809l2368,2809,2373,2779,2415,2779,2410,2809xe" filled="false" stroked="true" strokeweight=".3pt" strokecolor="#231f20">
              <v:path arrowok="t"/>
              <v:stroke dashstyle="solid"/>
            </v:shape>
            <v:shape style="position:absolute;left:2423;top:2778;width:47;height:31" type="#_x0000_t75" id="docshape2390" stroked="false">
              <v:imagedata r:id="rId951" o:title=""/>
            </v:shape>
            <v:shape style="position:absolute;left:2423;top:2778;width:47;height:31" id="docshape2391" coordorigin="2423,2779" coordsize="47,31" path="m2464,2809l2423,2809,2428,2779,2469,2779,2464,2809xe" filled="false" stroked="true" strokeweight=".3pt" strokecolor="#231f20">
              <v:path arrowok="t"/>
              <v:stroke dashstyle="solid"/>
            </v:shape>
            <v:shape style="position:absolute;left:2477;top:2778;width:47;height:31" type="#_x0000_t75" id="docshape2392" stroked="false">
              <v:imagedata r:id="rId952" o:title=""/>
            </v:shape>
            <v:shape style="position:absolute;left:2477;top:2778;width:47;height:31" id="docshape2393" coordorigin="2478,2779" coordsize="47,31" path="m2519,2809l2478,2809,2483,2779,2524,2779,2519,2809xe" filled="false" stroked="true" strokeweight=".3pt" strokecolor="#231f20">
              <v:path arrowok="t"/>
              <v:stroke dashstyle="solid"/>
            </v:shape>
            <v:shape style="position:absolute;left:2587;top:2778;width:47;height:31" type="#_x0000_t75" id="docshape2394" stroked="false">
              <v:imagedata r:id="rId951" o:title=""/>
            </v:shape>
            <v:shape style="position:absolute;left:2587;top:2778;width:47;height:31" id="docshape2395" coordorigin="2587,2779" coordsize="47,31" path="m2628,2809l2587,2809,2592,2779,2633,2779,2628,2809xe" filled="false" stroked="true" strokeweight=".3pt" strokecolor="#231f20">
              <v:path arrowok="t"/>
              <v:stroke dashstyle="solid"/>
            </v:shape>
            <v:shape style="position:absolute;left:2641;top:2778;width:47;height:31" type="#_x0000_t75" id="docshape2396" stroked="false">
              <v:imagedata r:id="rId951" o:title=""/>
            </v:shape>
            <v:shape style="position:absolute;left:2641;top:2778;width:47;height:31" id="docshape2397" coordorigin="2642,2779" coordsize="47,31" path="m2683,2809l2642,2809,2647,2779,2688,2779,2683,2809xe" filled="false" stroked="true" strokeweight=".3pt" strokecolor="#231f20">
              <v:path arrowok="t"/>
              <v:stroke dashstyle="solid"/>
            </v:shape>
            <v:shape style="position:absolute;left:2696;top:2778;width:47;height:31" type="#_x0000_t75" id="docshape2398" stroked="false">
              <v:imagedata r:id="rId951" o:title=""/>
            </v:shape>
            <v:shape style="position:absolute;left:2696;top:2778;width:47;height:31" id="docshape2399" coordorigin="2697,2779" coordsize="47,31" path="m2738,2809l2697,2809,2702,2779,2743,2779,2738,2809xe" filled="false" stroked="true" strokeweight=".3pt" strokecolor="#231f20">
              <v:path arrowok="t"/>
              <v:stroke dashstyle="solid"/>
            </v:shape>
            <v:shape style="position:absolute;left:1766;top:2733;width:47;height:31" type="#_x0000_t75" id="docshape2400" stroked="false">
              <v:imagedata r:id="rId951" o:title=""/>
            </v:shape>
            <v:shape style="position:absolute;left:1766;top:2733;width:47;height:31" id="docshape2401" coordorigin="1767,2734" coordsize="47,31" path="m1808,2764l1767,2764,1772,2734,1813,2734,1808,2764xe" filled="false" stroked="true" strokeweight=".3pt" strokecolor="#231f20">
              <v:path arrowok="t"/>
              <v:stroke dashstyle="solid"/>
            </v:shape>
            <v:shape style="position:absolute;left:1821;top:2733;width:47;height:31" type="#_x0000_t75" id="docshape2402" stroked="false">
              <v:imagedata r:id="rId951" o:title=""/>
            </v:shape>
            <v:shape style="position:absolute;left:1821;top:2733;width:47;height:31" id="docshape2403" coordorigin="1822,2734" coordsize="47,31" path="m1863,2764l1822,2764,1827,2734,1868,2734,1863,2764xe" filled="false" stroked="true" strokeweight=".3pt" strokecolor="#231f20">
              <v:path arrowok="t"/>
              <v:stroke dashstyle="solid"/>
            </v:shape>
            <v:shape style="position:absolute;left:1876;top:2733;width:47;height:31" type="#_x0000_t75" id="docshape2404" stroked="false">
              <v:imagedata r:id="rId951" o:title=""/>
            </v:shape>
            <v:shape style="position:absolute;left:1876;top:2733;width:47;height:31" id="docshape2405" coordorigin="1876,2734" coordsize="47,31" path="m1917,2764l1876,2764,1881,2734,1922,2734,1917,2764xe" filled="false" stroked="true" strokeweight=".3pt" strokecolor="#231f20">
              <v:path arrowok="t"/>
              <v:stroke dashstyle="solid"/>
            </v:shape>
            <v:shape style="position:absolute;left:1930;top:2733;width:47;height:31" type="#_x0000_t75" id="docshape2406" stroked="false">
              <v:imagedata r:id="rId952" o:title=""/>
            </v:shape>
            <v:shape style="position:absolute;left:1930;top:2733;width:47;height:31" id="docshape2407" coordorigin="1931,2734" coordsize="47,31" path="m1972,2764l1931,2764,1936,2734,1977,2734,1972,2764xe" filled="false" stroked="true" strokeweight=".3pt" strokecolor="#231f20">
              <v:path arrowok="t"/>
              <v:stroke dashstyle="solid"/>
            </v:shape>
            <v:shape style="position:absolute;left:1985;top:2733;width:47;height:31" type="#_x0000_t75" id="docshape2408" stroked="false">
              <v:imagedata r:id="rId951" o:title=""/>
            </v:shape>
            <v:shape style="position:absolute;left:1985;top:2733;width:47;height:31" id="docshape2409" coordorigin="1986,2734" coordsize="47,31" path="m2027,2764l1986,2764,1991,2734,2032,2734,2027,2764xe" filled="false" stroked="true" strokeweight=".3pt" strokecolor="#231f20">
              <v:path arrowok="t"/>
              <v:stroke dashstyle="solid"/>
            </v:shape>
            <v:shape style="position:absolute;left:2040;top:2733;width:47;height:31" type="#_x0000_t75" id="docshape2410" stroked="false">
              <v:imagedata r:id="rId951" o:title=""/>
            </v:shape>
            <v:shape style="position:absolute;left:2040;top:2733;width:47;height:31" id="docshape2411" coordorigin="2040,2734" coordsize="47,31" path="m2081,2764l2040,2764,2045,2734,2086,2734,2081,2764xe" filled="false" stroked="true" strokeweight=".3pt" strokecolor="#231f20">
              <v:path arrowok="t"/>
              <v:stroke dashstyle="solid"/>
            </v:shape>
            <v:shape style="position:absolute;left:2095;top:2733;width:47;height:31" type="#_x0000_t75" id="docshape2412" stroked="false">
              <v:imagedata r:id="rId951" o:title=""/>
            </v:shape>
            <v:shape style="position:absolute;left:2095;top:2733;width:47;height:31" id="docshape2413" coordorigin="2095,2734" coordsize="47,31" path="m2136,2764l2095,2764,2100,2734,2141,2734,2136,2764xe" filled="false" stroked="true" strokeweight=".3pt" strokecolor="#231f20">
              <v:path arrowok="t"/>
              <v:stroke dashstyle="solid"/>
            </v:shape>
            <v:shape style="position:absolute;left:2149;top:2733;width:47;height:31" type="#_x0000_t75" id="docshape2414" stroked="false">
              <v:imagedata r:id="rId951" o:title=""/>
            </v:shape>
            <v:shape style="position:absolute;left:2149;top:2733;width:47;height:31" id="docshape2415" coordorigin="2150,2734" coordsize="47,31" path="m2191,2764l2150,2764,2155,2734,2196,2734,2191,2764xe" filled="false" stroked="true" strokeweight=".3pt" strokecolor="#231f20">
              <v:path arrowok="t"/>
              <v:stroke dashstyle="solid"/>
            </v:shape>
            <v:shape style="position:absolute;left:2204;top:2733;width:47;height:31" type="#_x0000_t75" id="docshape2416" stroked="false">
              <v:imagedata r:id="rId951" o:title=""/>
            </v:shape>
            <v:shape style="position:absolute;left:2204;top:2733;width:47;height:31" id="docshape2417" coordorigin="2204,2734" coordsize="47,31" path="m2246,2764l2204,2764,2209,2734,2250,2734,2246,2764xe" filled="false" stroked="true" strokeweight=".3pt" strokecolor="#231f20">
              <v:path arrowok="t"/>
              <v:stroke dashstyle="solid"/>
            </v:shape>
            <v:shape style="position:absolute;left:2259;top:2733;width:47;height:31" type="#_x0000_t75" id="docshape2418" stroked="false">
              <v:imagedata r:id="rId951" o:title=""/>
            </v:shape>
            <v:shape style="position:absolute;left:2259;top:2733;width:47;height:31" id="docshape2419" coordorigin="2259,2734" coordsize="47,31" path="m2300,2764l2259,2764,2264,2734,2305,2734,2300,2764xe" filled="false" stroked="true" strokeweight=".3pt" strokecolor="#231f20">
              <v:path arrowok="t"/>
              <v:stroke dashstyle="solid"/>
            </v:shape>
            <v:shape style="position:absolute;left:2313;top:2733;width:47;height:31" type="#_x0000_t75" id="docshape2420" stroked="false">
              <v:imagedata r:id="rId951" o:title=""/>
            </v:shape>
            <v:shape style="position:absolute;left:2313;top:2733;width:47;height:31" id="docshape2421" coordorigin="2314,2734" coordsize="47,31" path="m2355,2764l2314,2764,2319,2734,2360,2734,2355,2764xe" filled="false" stroked="true" strokeweight=".3pt" strokecolor="#231f20">
              <v:path arrowok="t"/>
              <v:stroke dashstyle="solid"/>
            </v:shape>
            <v:shape style="position:absolute;left:2368;top:2733;width:47;height:31" type="#_x0000_t75" id="docshape2422" stroked="false">
              <v:imagedata r:id="rId951" o:title=""/>
            </v:shape>
            <v:shape style="position:absolute;left:2368;top:2733;width:47;height:31" id="docshape2423" coordorigin="2368,2734" coordsize="47,31" path="m2410,2764l2368,2764,2373,2734,2415,2734,2410,2764xe" filled="false" stroked="true" strokeweight=".3pt" strokecolor="#231f20">
              <v:path arrowok="t"/>
              <v:stroke dashstyle="solid"/>
            </v:shape>
            <v:shape style="position:absolute;left:2423;top:2733;width:47;height:31" type="#_x0000_t75" id="docshape2424" stroked="false">
              <v:imagedata r:id="rId951" o:title=""/>
            </v:shape>
            <v:shape style="position:absolute;left:2423;top:2733;width:47;height:31" id="docshape2425" coordorigin="2423,2734" coordsize="47,31" path="m2464,2764l2423,2764,2428,2734,2469,2734,2464,2764xe" filled="false" stroked="true" strokeweight=".3pt" strokecolor="#231f20">
              <v:path arrowok="t"/>
              <v:stroke dashstyle="solid"/>
            </v:shape>
            <v:shape style="position:absolute;left:2477;top:2733;width:47;height:31" type="#_x0000_t75" id="docshape2426" stroked="false">
              <v:imagedata r:id="rId952" o:title=""/>
            </v:shape>
            <v:shape style="position:absolute;left:2477;top:2733;width:47;height:31" id="docshape2427" coordorigin="2478,2734" coordsize="47,31" path="m2519,2764l2478,2764,2483,2734,2524,2734,2519,2764xe" filled="false" stroked="true" strokeweight=".3pt" strokecolor="#231f20">
              <v:path arrowok="t"/>
              <v:stroke dashstyle="solid"/>
            </v:shape>
            <v:shape style="position:absolute;left:2587;top:2733;width:47;height:31" type="#_x0000_t75" id="docshape2428" stroked="false">
              <v:imagedata r:id="rId951" o:title=""/>
            </v:shape>
            <v:shape style="position:absolute;left:2587;top:2733;width:47;height:31" id="docshape2429" coordorigin="2587,2734" coordsize="47,31" path="m2628,2764l2587,2764,2592,2734,2633,2734,2628,2764xe" filled="false" stroked="true" strokeweight=".3pt" strokecolor="#231f20">
              <v:path arrowok="t"/>
              <v:stroke dashstyle="solid"/>
            </v:shape>
            <v:shape style="position:absolute;left:2641;top:2733;width:47;height:31" type="#_x0000_t75" id="docshape2430" stroked="false">
              <v:imagedata r:id="rId951" o:title=""/>
            </v:shape>
            <v:shape style="position:absolute;left:2641;top:2733;width:47;height:31" id="docshape2431" coordorigin="2642,2734" coordsize="47,31" path="m2683,2764l2642,2764,2647,2734,2688,2734,2683,2764xe" filled="false" stroked="true" strokeweight=".3pt" strokecolor="#231f20">
              <v:path arrowok="t"/>
              <v:stroke dashstyle="solid"/>
            </v:shape>
            <v:shape style="position:absolute;left:2696;top:2733;width:47;height:31" type="#_x0000_t75" id="docshape2432" stroked="false">
              <v:imagedata r:id="rId951" o:title=""/>
            </v:shape>
            <v:shape style="position:absolute;left:2696;top:2733;width:47;height:31" id="docshape2433" coordorigin="2697,2734" coordsize="47,31" path="m2738,2764l2697,2764,2702,2734,2743,2734,2738,2764xe" filled="false" stroked="true" strokeweight=".3pt" strokecolor="#231f20">
              <v:path arrowok="t"/>
              <v:stroke dashstyle="solid"/>
            </v:shape>
            <v:shape style="position:absolute;left:1766;top:2689;width:47;height:31" type="#_x0000_t75" id="docshape2434" stroked="false">
              <v:imagedata r:id="rId951" o:title=""/>
            </v:shape>
            <v:shape style="position:absolute;left:1766;top:2689;width:47;height:31" id="docshape2435" coordorigin="1767,2689" coordsize="47,31" path="m1808,2719l1767,2719,1772,2689,1813,2689,1808,2719xe" filled="false" stroked="true" strokeweight=".3pt" strokecolor="#231f20">
              <v:path arrowok="t"/>
              <v:stroke dashstyle="solid"/>
            </v:shape>
            <v:shape style="position:absolute;left:1821;top:2689;width:47;height:31" type="#_x0000_t75" id="docshape2436" stroked="false">
              <v:imagedata r:id="rId951" o:title=""/>
            </v:shape>
            <v:shape style="position:absolute;left:1821;top:2689;width:47;height:31" id="docshape2437" coordorigin="1822,2689" coordsize="47,31" path="m1863,2719l1822,2719,1827,2689,1868,2689,1863,2719xe" filled="false" stroked="true" strokeweight=".3pt" strokecolor="#231f20">
              <v:path arrowok="t"/>
              <v:stroke dashstyle="solid"/>
            </v:shape>
            <v:shape style="position:absolute;left:1876;top:2689;width:47;height:31" type="#_x0000_t75" id="docshape2438" stroked="false">
              <v:imagedata r:id="rId951" o:title=""/>
            </v:shape>
            <v:shape style="position:absolute;left:1876;top:2689;width:47;height:31" id="docshape2439" coordorigin="1876,2689" coordsize="47,31" path="m1917,2719l1876,2719,1881,2689,1922,2689,1917,2719xe" filled="false" stroked="true" strokeweight=".3pt" strokecolor="#231f20">
              <v:path arrowok="t"/>
              <v:stroke dashstyle="solid"/>
            </v:shape>
            <v:shape style="position:absolute;left:1930;top:2689;width:47;height:31" type="#_x0000_t75" id="docshape2440" stroked="false">
              <v:imagedata r:id="rId952" o:title=""/>
            </v:shape>
            <v:shape style="position:absolute;left:1930;top:2689;width:47;height:31" id="docshape2441" coordorigin="1931,2689" coordsize="47,31" path="m1972,2719l1931,2719,1936,2689,1977,2689,1972,2719xe" filled="false" stroked="true" strokeweight=".3pt" strokecolor="#231f20">
              <v:path arrowok="t"/>
              <v:stroke dashstyle="solid"/>
            </v:shape>
            <v:shape style="position:absolute;left:1985;top:2689;width:47;height:31" type="#_x0000_t75" id="docshape2442" stroked="false">
              <v:imagedata r:id="rId951" o:title=""/>
            </v:shape>
            <v:shape style="position:absolute;left:1985;top:2689;width:47;height:31" id="docshape2443" coordorigin="1986,2689" coordsize="47,31" path="m2027,2719l1986,2719,1991,2689,2032,2689,2027,2719xe" filled="false" stroked="true" strokeweight=".3pt" strokecolor="#231f20">
              <v:path arrowok="t"/>
              <v:stroke dashstyle="solid"/>
            </v:shape>
            <v:shape style="position:absolute;left:2040;top:2689;width:47;height:31" type="#_x0000_t75" id="docshape2444" stroked="false">
              <v:imagedata r:id="rId951" o:title=""/>
            </v:shape>
            <v:shape style="position:absolute;left:2040;top:2689;width:47;height:31" id="docshape2445" coordorigin="2040,2689" coordsize="47,31" path="m2081,2719l2040,2719,2045,2689,2086,2689,2081,2719xe" filled="false" stroked="true" strokeweight=".3pt" strokecolor="#231f20">
              <v:path arrowok="t"/>
              <v:stroke dashstyle="solid"/>
            </v:shape>
            <v:shape style="position:absolute;left:2095;top:2689;width:47;height:31" type="#_x0000_t75" id="docshape2446" stroked="false">
              <v:imagedata r:id="rId951" o:title=""/>
            </v:shape>
            <v:shape style="position:absolute;left:2095;top:2689;width:47;height:31" id="docshape2447" coordorigin="2095,2689" coordsize="47,31" path="m2136,2719l2095,2719,2100,2689,2141,2689,2136,2719xe" filled="false" stroked="true" strokeweight=".3pt" strokecolor="#231f20">
              <v:path arrowok="t"/>
              <v:stroke dashstyle="solid"/>
            </v:shape>
            <v:shape style="position:absolute;left:2149;top:2689;width:47;height:31" type="#_x0000_t75" id="docshape2448" stroked="false">
              <v:imagedata r:id="rId951" o:title=""/>
            </v:shape>
            <v:shape style="position:absolute;left:2149;top:2689;width:47;height:31" id="docshape2449" coordorigin="2150,2689" coordsize="47,31" path="m2191,2719l2150,2719,2155,2689,2196,2689,2191,2719xe" filled="false" stroked="true" strokeweight=".3pt" strokecolor="#231f20">
              <v:path arrowok="t"/>
              <v:stroke dashstyle="solid"/>
            </v:shape>
            <v:shape style="position:absolute;left:2204;top:2689;width:47;height:31" type="#_x0000_t75" id="docshape2450" stroked="false">
              <v:imagedata r:id="rId951" o:title=""/>
            </v:shape>
            <v:shape style="position:absolute;left:2204;top:2689;width:47;height:31" id="docshape2451" coordorigin="2204,2689" coordsize="47,31" path="m2246,2719l2204,2719,2209,2689,2250,2689,2246,2719xe" filled="false" stroked="true" strokeweight=".3pt" strokecolor="#231f20">
              <v:path arrowok="t"/>
              <v:stroke dashstyle="solid"/>
            </v:shape>
            <v:shape style="position:absolute;left:2259;top:2689;width:47;height:31" type="#_x0000_t75" id="docshape2452" stroked="false">
              <v:imagedata r:id="rId951" o:title=""/>
            </v:shape>
            <v:shape style="position:absolute;left:2259;top:2689;width:47;height:31" id="docshape2453" coordorigin="2259,2689" coordsize="47,31" path="m2300,2719l2259,2719,2264,2689,2305,2689,2300,2719xe" filled="false" stroked="true" strokeweight=".3pt" strokecolor="#231f20">
              <v:path arrowok="t"/>
              <v:stroke dashstyle="solid"/>
            </v:shape>
            <v:shape style="position:absolute;left:2313;top:2689;width:47;height:31" type="#_x0000_t75" id="docshape2454" stroked="false">
              <v:imagedata r:id="rId951" o:title=""/>
            </v:shape>
            <v:shape style="position:absolute;left:2313;top:2689;width:47;height:31" id="docshape2455" coordorigin="2314,2689" coordsize="47,31" path="m2355,2719l2314,2719,2319,2689,2360,2689,2355,2719xe" filled="false" stroked="true" strokeweight=".3pt" strokecolor="#231f20">
              <v:path arrowok="t"/>
              <v:stroke dashstyle="solid"/>
            </v:shape>
            <v:shape style="position:absolute;left:2368;top:2689;width:47;height:31" type="#_x0000_t75" id="docshape2456" stroked="false">
              <v:imagedata r:id="rId951" o:title=""/>
            </v:shape>
            <v:shape style="position:absolute;left:2368;top:2689;width:47;height:31" id="docshape2457" coordorigin="2368,2689" coordsize="47,31" path="m2410,2719l2368,2719,2373,2689,2415,2689,2410,2719xe" filled="false" stroked="true" strokeweight=".3pt" strokecolor="#231f20">
              <v:path arrowok="t"/>
              <v:stroke dashstyle="solid"/>
            </v:shape>
            <v:shape style="position:absolute;left:2423;top:2689;width:47;height:31" type="#_x0000_t75" id="docshape2458" stroked="false">
              <v:imagedata r:id="rId951" o:title=""/>
            </v:shape>
            <v:shape style="position:absolute;left:2423;top:2689;width:47;height:31" id="docshape2459" coordorigin="2423,2689" coordsize="47,31" path="m2464,2719l2423,2719,2428,2689,2469,2689,2464,2719xe" filled="false" stroked="true" strokeweight=".3pt" strokecolor="#231f20">
              <v:path arrowok="t"/>
              <v:stroke dashstyle="solid"/>
            </v:shape>
            <v:shape style="position:absolute;left:2477;top:2689;width:47;height:31" type="#_x0000_t75" id="docshape2460" stroked="false">
              <v:imagedata r:id="rId952" o:title=""/>
            </v:shape>
            <v:shape style="position:absolute;left:2477;top:2689;width:47;height:31" id="docshape2461" coordorigin="2478,2689" coordsize="47,31" path="m2519,2719l2478,2719,2483,2689,2524,2689,2519,2719xe" filled="false" stroked="true" strokeweight=".3pt" strokecolor="#231f20">
              <v:path arrowok="t"/>
              <v:stroke dashstyle="solid"/>
            </v:shape>
            <v:shape style="position:absolute;left:2587;top:2689;width:47;height:31" type="#_x0000_t75" id="docshape2462" stroked="false">
              <v:imagedata r:id="rId951" o:title=""/>
            </v:shape>
            <v:shape style="position:absolute;left:2587;top:2689;width:47;height:31" id="docshape2463" coordorigin="2587,2689" coordsize="47,31" path="m2628,2719l2587,2719,2592,2689,2633,2689,2628,2719xe" filled="false" stroked="true" strokeweight=".3pt" strokecolor="#231f20">
              <v:path arrowok="t"/>
              <v:stroke dashstyle="solid"/>
            </v:shape>
            <v:shape style="position:absolute;left:2641;top:2689;width:47;height:31" type="#_x0000_t75" id="docshape2464" stroked="false">
              <v:imagedata r:id="rId951" o:title=""/>
            </v:shape>
            <v:shape style="position:absolute;left:2641;top:2689;width:47;height:31" id="docshape2465" coordorigin="2642,2689" coordsize="47,31" path="m2683,2719l2642,2719,2647,2689,2688,2689,2683,2719xe" filled="false" stroked="true" strokeweight=".3pt" strokecolor="#231f20">
              <v:path arrowok="t"/>
              <v:stroke dashstyle="solid"/>
            </v:shape>
            <v:shape style="position:absolute;left:2696;top:2689;width:47;height:31" type="#_x0000_t75" id="docshape2466" stroked="false">
              <v:imagedata r:id="rId951" o:title=""/>
            </v:shape>
            <v:shape style="position:absolute;left:2696;top:2689;width:47;height:31" id="docshape2467" coordorigin="2697,2689" coordsize="47,31" path="m2738,2719l2697,2719,2702,2689,2743,2689,2738,2719xe" filled="false" stroked="true" strokeweight=".3pt" strokecolor="#231f20">
              <v:path arrowok="t"/>
              <v:stroke dashstyle="solid"/>
            </v:shape>
            <v:shape style="position:absolute;left:1766;top:2644;width:47;height:31" type="#_x0000_t75" id="docshape2468" stroked="false">
              <v:imagedata r:id="rId951" o:title=""/>
            </v:shape>
            <v:shape style="position:absolute;left:1766;top:2644;width:47;height:31" id="docshape2469" coordorigin="1767,2644" coordsize="47,31" path="m1808,2674l1767,2674,1772,2644,1813,2644,1808,2674xe" filled="false" stroked="true" strokeweight=".3pt" strokecolor="#231f20">
              <v:path arrowok="t"/>
              <v:stroke dashstyle="solid"/>
            </v:shape>
            <v:shape style="position:absolute;left:1821;top:2644;width:47;height:31" type="#_x0000_t75" id="docshape2470" stroked="false">
              <v:imagedata r:id="rId951" o:title=""/>
            </v:shape>
            <v:shape style="position:absolute;left:1821;top:2644;width:47;height:31" id="docshape2471" coordorigin="1822,2644" coordsize="47,31" path="m1863,2674l1822,2674,1827,2644,1868,2644,1863,2674xe" filled="false" stroked="true" strokeweight=".3pt" strokecolor="#231f20">
              <v:path arrowok="t"/>
              <v:stroke dashstyle="solid"/>
            </v:shape>
            <v:shape style="position:absolute;left:1876;top:2644;width:47;height:31" type="#_x0000_t75" id="docshape2472" stroked="false">
              <v:imagedata r:id="rId951" o:title=""/>
            </v:shape>
            <v:shape style="position:absolute;left:1876;top:2644;width:47;height:31" id="docshape2473" coordorigin="1876,2644" coordsize="47,31" path="m1917,2674l1876,2674,1881,2644,1922,2644,1917,2674xe" filled="false" stroked="true" strokeweight=".3pt" strokecolor="#231f20">
              <v:path arrowok="t"/>
              <v:stroke dashstyle="solid"/>
            </v:shape>
            <v:shape style="position:absolute;left:1930;top:2644;width:47;height:31" type="#_x0000_t75" id="docshape2474" stroked="false">
              <v:imagedata r:id="rId952" o:title=""/>
            </v:shape>
            <v:shape style="position:absolute;left:1930;top:2644;width:47;height:31" id="docshape2475" coordorigin="1931,2644" coordsize="47,31" path="m1972,2674l1931,2674,1936,2644,1977,2644,1972,2674xe" filled="false" stroked="true" strokeweight=".3pt" strokecolor="#231f20">
              <v:path arrowok="t"/>
              <v:stroke dashstyle="solid"/>
            </v:shape>
            <v:shape style="position:absolute;left:1985;top:2644;width:47;height:31" type="#_x0000_t75" id="docshape2476" stroked="false">
              <v:imagedata r:id="rId951" o:title=""/>
            </v:shape>
            <v:shape style="position:absolute;left:1985;top:2644;width:47;height:31" id="docshape2477" coordorigin="1986,2644" coordsize="47,31" path="m2027,2674l1986,2674,1991,2644,2032,2644,2027,2674xe" filled="false" stroked="true" strokeweight=".3pt" strokecolor="#231f20">
              <v:path arrowok="t"/>
              <v:stroke dashstyle="solid"/>
            </v:shape>
            <v:shape style="position:absolute;left:2040;top:2644;width:47;height:31" type="#_x0000_t75" id="docshape2478" stroked="false">
              <v:imagedata r:id="rId951" o:title=""/>
            </v:shape>
            <v:shape style="position:absolute;left:2040;top:2644;width:47;height:31" id="docshape2479" coordorigin="2040,2644" coordsize="47,31" path="m2081,2674l2040,2674,2045,2644,2086,2644,2081,2674xe" filled="false" stroked="true" strokeweight=".3pt" strokecolor="#231f20">
              <v:path arrowok="t"/>
              <v:stroke dashstyle="solid"/>
            </v:shape>
            <v:shape style="position:absolute;left:2095;top:2644;width:47;height:31" type="#_x0000_t75" id="docshape2480" stroked="false">
              <v:imagedata r:id="rId951" o:title=""/>
            </v:shape>
            <v:shape style="position:absolute;left:2095;top:2644;width:47;height:31" id="docshape2481" coordorigin="2095,2644" coordsize="47,31" path="m2136,2674l2095,2674,2100,2644,2141,2644,2136,2674xe" filled="false" stroked="true" strokeweight=".3pt" strokecolor="#231f20">
              <v:path arrowok="t"/>
              <v:stroke dashstyle="solid"/>
            </v:shape>
            <v:shape style="position:absolute;left:2149;top:2644;width:47;height:31" type="#_x0000_t75" id="docshape2482" stroked="false">
              <v:imagedata r:id="rId951" o:title=""/>
            </v:shape>
            <v:shape style="position:absolute;left:2149;top:2644;width:47;height:31" id="docshape2483" coordorigin="2150,2644" coordsize="47,31" path="m2191,2674l2150,2674,2155,2644,2196,2644,2191,2674xe" filled="false" stroked="true" strokeweight=".3pt" strokecolor="#231f20">
              <v:path arrowok="t"/>
              <v:stroke dashstyle="solid"/>
            </v:shape>
            <v:shape style="position:absolute;left:2204;top:2644;width:47;height:31" type="#_x0000_t75" id="docshape2484" stroked="false">
              <v:imagedata r:id="rId951" o:title=""/>
            </v:shape>
            <v:shape style="position:absolute;left:2204;top:2644;width:47;height:31" id="docshape2485" coordorigin="2204,2644" coordsize="47,31" path="m2246,2674l2204,2674,2209,2644,2250,2644,2246,2674xe" filled="false" stroked="true" strokeweight=".3pt" strokecolor="#231f20">
              <v:path arrowok="t"/>
              <v:stroke dashstyle="solid"/>
            </v:shape>
            <v:shape style="position:absolute;left:2259;top:2644;width:47;height:31" type="#_x0000_t75" id="docshape2486" stroked="false">
              <v:imagedata r:id="rId951" o:title=""/>
            </v:shape>
            <v:shape style="position:absolute;left:2259;top:2644;width:47;height:31" id="docshape2487" coordorigin="2259,2644" coordsize="47,31" path="m2300,2674l2259,2674,2264,2644,2305,2644,2300,2674xe" filled="false" stroked="true" strokeweight=".3pt" strokecolor="#231f20">
              <v:path arrowok="t"/>
              <v:stroke dashstyle="solid"/>
            </v:shape>
            <v:shape style="position:absolute;left:2313;top:2644;width:47;height:31" type="#_x0000_t75" id="docshape2488" stroked="false">
              <v:imagedata r:id="rId951" o:title=""/>
            </v:shape>
            <v:shape style="position:absolute;left:2313;top:2644;width:47;height:31" id="docshape2489" coordorigin="2314,2644" coordsize="47,31" path="m2355,2674l2314,2674,2319,2644,2360,2644,2355,2674xe" filled="false" stroked="true" strokeweight=".3pt" strokecolor="#231f20">
              <v:path arrowok="t"/>
              <v:stroke dashstyle="solid"/>
            </v:shape>
            <v:shape style="position:absolute;left:2368;top:2644;width:47;height:31" type="#_x0000_t75" id="docshape2490" stroked="false">
              <v:imagedata r:id="rId951" o:title=""/>
            </v:shape>
            <v:shape style="position:absolute;left:2368;top:2644;width:47;height:31" id="docshape2491" coordorigin="2368,2644" coordsize="47,31" path="m2410,2674l2368,2674,2373,2644,2415,2644,2410,2674xe" filled="false" stroked="true" strokeweight=".3pt" strokecolor="#231f20">
              <v:path arrowok="t"/>
              <v:stroke dashstyle="solid"/>
            </v:shape>
            <v:shape style="position:absolute;left:2423;top:2644;width:47;height:31" type="#_x0000_t75" id="docshape2492" stroked="false">
              <v:imagedata r:id="rId951" o:title=""/>
            </v:shape>
            <v:shape style="position:absolute;left:2423;top:2644;width:47;height:31" id="docshape2493" coordorigin="2423,2644" coordsize="47,31" path="m2464,2674l2423,2674,2428,2644,2469,2644,2464,2674xe" filled="false" stroked="true" strokeweight=".3pt" strokecolor="#231f20">
              <v:path arrowok="t"/>
              <v:stroke dashstyle="solid"/>
            </v:shape>
            <v:shape style="position:absolute;left:2477;top:2644;width:47;height:31" type="#_x0000_t75" id="docshape2494" stroked="false">
              <v:imagedata r:id="rId952" o:title=""/>
            </v:shape>
            <v:shape style="position:absolute;left:2477;top:2644;width:47;height:31" id="docshape2495" coordorigin="2478,2644" coordsize="47,31" path="m2519,2674l2478,2674,2483,2644,2524,2644,2519,2674xe" filled="false" stroked="true" strokeweight=".3pt" strokecolor="#231f20">
              <v:path arrowok="t"/>
              <v:stroke dashstyle="solid"/>
            </v:shape>
            <v:shape style="position:absolute;left:2587;top:2644;width:47;height:31" type="#_x0000_t75" id="docshape2496" stroked="false">
              <v:imagedata r:id="rId951" o:title=""/>
            </v:shape>
            <v:shape style="position:absolute;left:2587;top:2644;width:47;height:31" id="docshape2497" coordorigin="2587,2644" coordsize="47,31" path="m2628,2674l2587,2674,2592,2644,2633,2644,2628,2674xe" filled="false" stroked="true" strokeweight=".3pt" strokecolor="#231f20">
              <v:path arrowok="t"/>
              <v:stroke dashstyle="solid"/>
            </v:shape>
            <v:shape style="position:absolute;left:2641;top:2644;width:47;height:31" type="#_x0000_t75" id="docshape2498" stroked="false">
              <v:imagedata r:id="rId951" o:title=""/>
            </v:shape>
            <v:shape style="position:absolute;left:2641;top:2644;width:47;height:31" id="docshape2499" coordorigin="2642,2644" coordsize="47,31" path="m2683,2674l2642,2674,2647,2644,2688,2644,2683,2674xe" filled="false" stroked="true" strokeweight=".3pt" strokecolor="#231f20">
              <v:path arrowok="t"/>
              <v:stroke dashstyle="solid"/>
            </v:shape>
            <v:shape style="position:absolute;left:2696;top:2644;width:47;height:31" type="#_x0000_t75" id="docshape2500" stroked="false">
              <v:imagedata r:id="rId951" o:title=""/>
            </v:shape>
            <v:shape style="position:absolute;left:2696;top:2644;width:47;height:31" id="docshape2501" coordorigin="2697,2644" coordsize="47,31" path="m2738,2674l2697,2674,2702,2644,2743,2644,2738,2674xe" filled="false" stroked="true" strokeweight=".3pt" strokecolor="#231f20">
              <v:path arrowok="t"/>
              <v:stroke dashstyle="solid"/>
            </v:shape>
            <v:shape style="position:absolute;left:1516;top:2119;width:201;height:313" type="#_x0000_t75" id="docshape2502" stroked="false">
              <v:imagedata r:id="rId962" o:title=""/>
            </v:shape>
            <v:shape style="position:absolute;left:1516;top:2119;width:201;height:313" id="docshape2503" coordorigin="1517,2119" coordsize="201,313" path="m1717,2419l1517,2432,1705,2119,1717,2419xe" filled="false" stroked="true" strokeweight=".5pt" strokecolor="#231f20">
              <v:path arrowok="t"/>
              <v:stroke dashstyle="solid"/>
            </v:shape>
            <v:shape style="position:absolute;left:1603;top:1997;width:676;height:568" type="#_x0000_t75" id="docshape2504" stroked="false">
              <v:imagedata r:id="rId963" o:title=""/>
            </v:shape>
            <v:shape style="position:absolute;left:1603;top:1997;width:676;height:568" id="docshape2505" coordorigin="1604,1997" coordsize="676,568" path="m2279,2537l2197,2009,1604,1997,1662,2564,2279,2537xe" filled="false" stroked="true" strokeweight=".5pt" strokecolor="#231f20">
              <v:path arrowok="t"/>
              <v:stroke dashstyle="solid"/>
            </v:shape>
            <v:shape style="position:absolute;left:1916;top:2045;width:309;height:466" type="#_x0000_t75" id="docshape2506" stroked="false">
              <v:imagedata r:id="rId964" o:title=""/>
            </v:shape>
            <v:shape style="position:absolute;left:1916;top:2045;width:309;height:466" id="docshape2507" coordorigin="1916,2045" coordsize="309,466" path="m1971,2510l2225,2496,2167,2052,1916,2045,1971,2510xe" filled="false" stroked="true" strokeweight=".5pt" strokecolor="#231f20">
              <v:path arrowok="t"/>
              <v:stroke dashstyle="solid"/>
            </v:shape>
            <v:shape style="position:absolute;left:1653;top:2042;width:318;height:479" type="#_x0000_t75" id="docshape2508" stroked="false">
              <v:imagedata r:id="rId965" o:title=""/>
            </v:shape>
            <v:shape style="position:absolute;left:1653;top:2042;width:318;height:479" id="docshape2509" coordorigin="1653,2042" coordsize="318,479" path="m1705,2521l1971,2510,1916,2045,1653,2042,1705,2521xe" filled="false" stroked="true" strokeweight=".5pt" strokecolor="#231f20">
              <v:path arrowok="t"/>
              <v:stroke dashstyle="solid"/>
            </v:shape>
            <v:shape style="position:absolute;left:1699;top:2089;width:190;height:37" id="docshape2510" coordorigin="1699,2090" coordsize="190,37" path="m1699,2095l1888,2090m1720,2126l1772,2125e" filled="false" stroked="true" strokeweight=".5pt" strokecolor="#231f20">
              <v:path arrowok="t"/>
              <v:stroke dashstyle="solid"/>
            </v:shape>
            <v:shape style="position:absolute;left:1719;top:2119;width:175;height:36" id="docshape2511" coordorigin="1719,2120" coordsize="175,36" path="m1796,2127l1838,2121m1861,2123l1893,2120m1719,2155l1818,2152m1845,2154l1886,2148e" filled="false" stroked="true" strokeweight=".5pt" strokecolor="#231f20">
              <v:path arrowok="t"/>
              <v:stroke dashstyle="solid"/>
            </v:shape>
            <v:shape style="position:absolute;left:1706;top:2196;width:188;height:37" id="docshape2512" coordorigin="1707,2196" coordsize="188,37" path="m1707,2202l1894,2196m1727,2233l1779,2231e" filled="false" stroked="true" strokeweight=".5pt" strokecolor="#231f20">
              <v:path arrowok="t"/>
              <v:stroke dashstyle="solid"/>
            </v:shape>
            <v:shape style="position:absolute;left:1726;top:2226;width:173;height:36" id="docshape2513" coordorigin="1727,2226" coordsize="173,36" path="m1803,2234l1844,2228m1868,2230l1899,2226m1727,2262l1825,2258m1851,2261l1892,2255e" filled="false" stroked="true" strokeweight=".5pt" strokecolor="#231f20">
              <v:path arrowok="t"/>
              <v:stroke dashstyle="solid"/>
            </v:shape>
            <v:shape style="position:absolute;left:1714;top:2303;width:186;height:37" id="docshape2514" coordorigin="1715,2303" coordsize="186,37" path="m1715,2308l1900,2303m1735,2340l1787,2338e" filled="false" stroked="true" strokeweight=".5pt" strokecolor="#231f20">
              <v:path arrowok="t"/>
              <v:stroke dashstyle="solid"/>
            </v:shape>
            <v:shape style="position:absolute;left:1734;top:2332;width:171;height:36" id="docshape2515" coordorigin="1735,2333" coordsize="171,36" path="m1810,2341l1851,2334m1874,2337l1905,2333m1735,2369l1832,2365m1858,2368l1899,2361e" filled="false" stroked="true" strokeweight=".5pt" strokecolor="#231f20">
              <v:path arrowok="t"/>
              <v:stroke dashstyle="solid"/>
            </v:shape>
            <v:line style="position:absolute" from="1969,2120" to="2022,2119" stroked="true" strokeweight=".5pt" strokecolor="#231f20">
              <v:stroke dashstyle="solid"/>
            </v:line>
            <v:shape style="position:absolute;left:1968;top:2114;width:167;height:35" id="docshape2516" coordorigin="1968,2115" coordsize="167,35" path="m2045,2121l2087,2115m1968,2150l2067,2146m2093,2149l2135,2142e" filled="false" stroked="true" strokeweight=".5pt" strokecolor="#231f20">
              <v:path arrowok="t"/>
              <v:stroke dashstyle="solid"/>
            </v:shape>
            <v:shape style="position:absolute;left:1950;top:2185;width:211;height:180" type="#_x0000_t75" id="docshape2517" stroked="false">
              <v:imagedata r:id="rId966" o:title=""/>
            </v:shape>
            <v:rect style="position:absolute;left:3437;top:3240;width:454;height:454" id="docshape2518" filled="true" fillcolor="#fdb813" stroked="false">
              <v:fill type="solid"/>
            </v:rect>
            <v:rect style="position:absolute;left:3437;top:3240;width:454;height:454" id="docshape2519" filled="false" stroked="true" strokeweight="1.752pt" strokecolor="#231f20">
              <v:stroke dashstyle="solid"/>
            </v:rect>
            <v:shape style="position:absolute;left:3499;top:3298;width:341;height:357" type="#_x0000_t75" id="docshape2520" stroked="false">
              <v:imagedata r:id="rId967" o:title=""/>
            </v:shape>
            <w10:wrap type="none"/>
          </v:group>
        </w:pict>
      </w:r>
      <w:r>
        <w:rPr>
          <w:color w:val="231F20"/>
          <w:sz w:val="19"/>
        </w:rPr>
        <w:t>place the document holder in a similar position to the screen where it is slightly to one side and you look evenly between the two (see Figure A.13).</w:t>
      </w:r>
    </w:p>
    <w:p>
      <w:pPr>
        <w:pStyle w:val="BodyText"/>
        <w:spacing w:line="220" w:lineRule="auto" w:before="111"/>
        <w:ind w:left="425" w:right="684"/>
      </w:pPr>
      <w:r>
        <w:rPr>
          <w:color w:val="231F20"/>
        </w:rPr>
        <w:t>An A-frame style book rest that sits on top of the desk is the most practical and can</w:t>
      </w:r>
      <w:r>
        <w:rPr>
          <w:color w:val="231F20"/>
          <w:spacing w:val="-1"/>
        </w:rPr>
        <w:t> </w:t>
      </w:r>
      <w:r>
        <w:rPr>
          <w:color w:val="231F20"/>
        </w:rPr>
        <w:t>be</w:t>
      </w:r>
      <w:r>
        <w:rPr>
          <w:color w:val="231F20"/>
          <w:spacing w:val="-1"/>
        </w:rPr>
        <w:t> </w:t>
      </w:r>
      <w:r>
        <w:rPr>
          <w:color w:val="231F20"/>
        </w:rPr>
        <w:t>set</w:t>
      </w:r>
      <w:r>
        <w:rPr>
          <w:color w:val="231F20"/>
          <w:spacing w:val="-1"/>
        </w:rPr>
        <w:t> </w:t>
      </w:r>
      <w:r>
        <w:rPr>
          <w:color w:val="231F20"/>
        </w:rPr>
        <w:t>at</w:t>
      </w:r>
      <w:r>
        <w:rPr>
          <w:color w:val="231F20"/>
          <w:spacing w:val="-1"/>
        </w:rPr>
        <w:t> </w:t>
      </w:r>
      <w:r>
        <w:rPr>
          <w:color w:val="231F20"/>
        </w:rPr>
        <w:t>different</w:t>
      </w:r>
      <w:r>
        <w:rPr>
          <w:color w:val="231F20"/>
          <w:spacing w:val="-1"/>
        </w:rPr>
        <w:t> </w:t>
      </w:r>
      <w:r>
        <w:rPr>
          <w:color w:val="231F20"/>
        </w:rPr>
        <w:t>angles</w:t>
      </w:r>
      <w:r>
        <w:rPr>
          <w:color w:val="231F20"/>
          <w:spacing w:val="-1"/>
        </w:rPr>
        <w:t> </w:t>
      </w:r>
      <w:r>
        <w:rPr>
          <w:color w:val="231F20"/>
        </w:rPr>
        <w:t>(see</w:t>
      </w:r>
      <w:r>
        <w:rPr>
          <w:color w:val="231F20"/>
          <w:spacing w:val="-1"/>
        </w:rPr>
        <w:t> </w:t>
      </w:r>
      <w:r>
        <w:rPr>
          <w:color w:val="231F20"/>
        </w:rPr>
        <w:t>Figure</w:t>
      </w:r>
      <w:r>
        <w:rPr>
          <w:color w:val="231F20"/>
          <w:spacing w:val="-1"/>
        </w:rPr>
        <w:t> </w:t>
      </w:r>
      <w:r>
        <w:rPr>
          <w:color w:val="231F20"/>
        </w:rPr>
        <w:t>A.14).</w:t>
      </w:r>
      <w:r>
        <w:rPr>
          <w:color w:val="231F20"/>
          <w:spacing w:val="-1"/>
        </w:rPr>
        <w:t> </w:t>
      </w:r>
      <w:r>
        <w:rPr>
          <w:color w:val="231F20"/>
        </w:rPr>
        <w:t>It</w:t>
      </w:r>
      <w:r>
        <w:rPr>
          <w:color w:val="231F20"/>
          <w:spacing w:val="-1"/>
        </w:rPr>
        <w:t> </w:t>
      </w:r>
      <w:r>
        <w:rPr>
          <w:color w:val="231F20"/>
        </w:rPr>
        <w:t>is</w:t>
      </w:r>
      <w:r>
        <w:rPr>
          <w:color w:val="231F20"/>
          <w:spacing w:val="-1"/>
        </w:rPr>
        <w:t> </w:t>
      </w:r>
      <w:r>
        <w:rPr>
          <w:color w:val="231F20"/>
        </w:rPr>
        <w:t>usually</w:t>
      </w:r>
      <w:r>
        <w:rPr>
          <w:color w:val="231F20"/>
          <w:spacing w:val="-1"/>
        </w:rPr>
        <w:t> </w:t>
      </w:r>
      <w:r>
        <w:rPr>
          <w:color w:val="231F20"/>
        </w:rPr>
        <w:t>best</w:t>
      </w:r>
      <w:r>
        <w:rPr>
          <w:color w:val="231F20"/>
          <w:spacing w:val="-1"/>
        </w:rPr>
        <w:t> </w:t>
      </w:r>
      <w:r>
        <w:rPr>
          <w:color w:val="231F20"/>
        </w:rPr>
        <w:t>placed</w:t>
      </w:r>
      <w:r>
        <w:rPr>
          <w:color w:val="231F20"/>
          <w:spacing w:val="-1"/>
        </w:rPr>
        <w:t> </w:t>
      </w:r>
      <w:r>
        <w:rPr>
          <w:color w:val="231F20"/>
        </w:rPr>
        <w:t>so</w:t>
      </w:r>
      <w:r>
        <w:rPr>
          <w:color w:val="231F20"/>
          <w:spacing w:val="-1"/>
        </w:rPr>
        <w:t> </w:t>
      </w:r>
      <w:r>
        <w:rPr>
          <w:color w:val="231F20"/>
        </w:rPr>
        <w:t>that</w:t>
      </w:r>
      <w:r>
        <w:rPr>
          <w:color w:val="231F20"/>
          <w:spacing w:val="-1"/>
        </w:rPr>
        <w:t> </w:t>
      </w:r>
      <w:r>
        <w:rPr>
          <w:color w:val="231F20"/>
        </w:rPr>
        <w:t>it supports documents on an inclined angle between the keyboard and the screen (see Figure A.12). For further information, see Section 4.</w:t>
      </w:r>
    </w:p>
    <w:p>
      <w:pPr>
        <w:pStyle w:val="BodyText"/>
        <w:spacing w:line="220" w:lineRule="auto" w:before="109"/>
        <w:ind w:left="425" w:right="637"/>
      </w:pPr>
      <w:r>
        <w:rPr>
          <w:color w:val="231F20"/>
        </w:rPr>
        <w:t>A lever or swivel arm document holder suspends the document above the desk at eye level. Anchor it to the desk on either the left or right or the screen, according to your preference, and place it directly beside the screen. See Section 4 for</w:t>
      </w:r>
      <w:r>
        <w:rPr>
          <w:color w:val="231F20"/>
          <w:spacing w:val="40"/>
        </w:rPr>
        <w:t> </w:t>
      </w:r>
      <w:r>
        <w:rPr>
          <w:color w:val="231F20"/>
        </w:rPr>
        <w:t>further information regarding document holders.</w:t>
      </w:r>
    </w:p>
    <w:p>
      <w:pPr>
        <w:pStyle w:val="Heading3"/>
        <w:ind w:left="425"/>
      </w:pPr>
      <w:r>
        <w:rPr>
          <w:color w:val="231F20"/>
          <w:spacing w:val="-2"/>
          <w:w w:val="95"/>
        </w:rPr>
        <w:t>Telephone</w:t>
      </w:r>
    </w:p>
    <w:p>
      <w:pPr>
        <w:pStyle w:val="BodyText"/>
        <w:spacing w:line="220" w:lineRule="auto" w:before="100"/>
        <w:ind w:left="425" w:right="656"/>
        <w:jc w:val="both"/>
      </w:pPr>
      <w:r>
        <w:rPr>
          <w:color w:val="231F20"/>
        </w:rPr>
        <w:t>The telephone should be placed either within or at the limit of the optimum reach sector, depending on the amount of use (see Figure A.10). The placement should enable the user to operate the telephone without the need to move their trunk to grasp the handset or to operate the numeric and function buttons.</w:t>
      </w:r>
    </w:p>
    <w:p>
      <w:pPr>
        <w:pStyle w:val="BodyText"/>
        <w:spacing w:line="220" w:lineRule="auto" w:before="109"/>
        <w:ind w:left="425" w:right="682"/>
      </w:pPr>
      <w:r>
        <w:rPr/>
        <w:pict>
          <v:group style="position:absolute;margin-left:35.294998pt;margin-top:16.819317pt;width:160.450pt;height:160.35pt;mso-position-horizontal-relative:page;mso-position-vertical-relative:paragraph;z-index:15773184" id="docshapegroup2521" coordorigin="706,336" coordsize="3209,3207">
            <v:shape style="position:absolute;left:705;top:336;width:3204;height:3204" type="#_x0000_t75" id="docshape2522" stroked="false">
              <v:imagedata r:id="rId968" o:title=""/>
            </v:shape>
            <v:shape style="position:absolute;left:800;top:2206;width:3109;height:707" id="docshape2523" coordorigin="800,2206" coordsize="3109,707" path="m3909,2912l3877,2912,3790,2912,3703,2912,3618,2912,3534,2912,3452,2911,3375,2910,3301,2909,3225,2907,3148,2906,3071,2906,2993,2905,2915,2905,2836,2905,2756,2905,2677,2906,2597,2906,2517,2907,2437,2907,2357,2908,2277,2908,2197,2909,2117,2909,2038,2909,1959,2908,1881,2908,1803,2907,1726,2906,1652,2905,1575,2904,1497,2904,1417,2904,1336,2904,1254,2904,1172,2904,1090,2904,1008,2904,927,2904,897,2905,866,2906,836,2906,806,2903,802,2892,800,2867,802,2841,806,2824m806,2824l833,2762,864,2693,898,2621,934,2547,969,2475,1002,2406,1031,2344,1037,2331,1044,2315,1052,2297,1062,2277,1073,2251,1083,2228,1096,2213,1113,2207,1152,2207,1192,2208,1233,2208,1270,2206,1482,2206,1563,2207,1645,2207,1726,2207,1807,2208,1889,2208,1970,2208,2052,2209,2133,2209,2214,2209,2296,2210,2377,2210,2458,2210,2540,2210,2621,2211,2702,2211,2784,2211,2865,2211,2946,2211,3027,2211,3109,2211,3190,2210,3271,2210,3352,2210,3601,2213,3618,2212,3635,2211,3649,2211,3657,2214,3714,2259,3771,2307,3828,2357,3888,2409,3909,2429m3909,2832l3878,2832,3797,2832,3716,2832,3635,2832,3554,2832,3474,2832,3393,2832,3312,2832,3231,2832,3150,2832,3069,2832,2989,2832,2908,2831,2827,2831,2746,2831,2665,2831,2584,2831,2503,2831,2422,2830,2341,2830,2261,2830,2180,2830,2099,2829,2018,2829,1937,2829,1856,2828,1775,2828,1694,2828,1614,2827,1533,2827,1452,2827,1371,2826,1290,2826,1209,2826,1129,2826,1048,2825,967,2825,886,2825,806,2824e" filled="false" stroked="true" strokeweight=".5pt" strokecolor="#231f20">
              <v:path arrowok="t"/>
              <v:stroke dashstyle="solid"/>
            </v:shape>
            <v:shape style="position:absolute;left:2161;top:2108;width:536;height:321" type="#_x0000_t75" id="docshape2524" stroked="false">
              <v:imagedata r:id="rId969" o:title=""/>
            </v:shape>
            <v:shape style="position:absolute;left:2161;top:2108;width:536;height:321" id="docshape2525" coordorigin="2161,2108" coordsize="536,321" path="m2410,2108l2326,2121,2255,2155,2202,2204,2169,2266,2161,2336,2162,2340,2163,2345,2163,2349,2219,2383,2287,2409,2364,2425,2448,2429,2521,2423,2588,2408,2647,2385,2696,2346,2697,2335,2696,2325,2676,2255,2633,2195,2571,2148,2495,2118,2410,2108xe" filled="false" stroked="true" strokeweight=".5pt" strokecolor="#231f20">
              <v:path arrowok="t"/>
              <v:stroke dashstyle="solid"/>
            </v:shape>
            <v:shape style="position:absolute;left:2372;top:1736;width:93;height:414" type="#_x0000_t75" id="docshape2526" stroked="false">
              <v:imagedata r:id="rId970" o:title=""/>
            </v:shape>
            <v:shape style="position:absolute;left:2372;top:1736;width:93;height:414" id="docshape2527" coordorigin="2373,1736" coordsize="93,414" path="m2450,1746l2435,1738,2417,1736,2400,1741,2384,1752,2383,1754,2382,1756,2380,1758,2387,1815,2388,1816,2389,1817,2390,1817,2392,2073,2373,2111,2377,2127,2387,2140,2402,2149,2420,2150,2437,2145,2452,2134,2462,2119,2465,2103,2463,2088,2454,2075,2452,1806,2461,1791,2464,1774,2460,1759,2450,1746xe" filled="false" stroked="true" strokeweight=".5pt" strokecolor="#231f20">
              <v:path arrowok="t"/>
              <v:stroke dashstyle="solid"/>
            </v:shape>
            <v:shape style="position:absolute;left:2000;top:1285;width:826;height:670" type="#_x0000_t75" id="docshape2528" stroked="false">
              <v:imagedata r:id="rId971" o:title=""/>
            </v:shape>
            <v:shape style="position:absolute;left:2000;top:1285;width:826;height:670" id="docshape2529" coordorigin="2000,1286" coordsize="826,670" path="m2826,1927l2823,1938,2817,1947,2808,1953,2797,1955,2028,1955,2017,1953,2008,1947,2002,1938,2000,1927,2000,1314,2002,1303,2008,1294,2017,1288,2028,1286,2797,1286,2808,1288,2817,1294,2823,1303,2826,1314,2826,1927xe" filled="false" stroked="true" strokeweight=".5pt" strokecolor="#231f20">
              <v:path arrowok="t"/>
              <v:stroke dashstyle="solid"/>
            </v:shape>
            <v:shape style="position:absolute;left:2048;top:1333;width:718;height:573" type="#_x0000_t75" id="docshape2530" stroked="false">
              <v:imagedata r:id="rId972" o:title=""/>
            </v:shape>
            <v:shape style="position:absolute;left:2048;top:1333;width:718;height:573" id="docshape2531" coordorigin="2048,1334" coordsize="718,573" path="m2765,1878l2763,1889,2757,1898,2748,1905,2737,1907,2077,1907,2066,1905,2057,1898,2051,1889,2048,1878,2048,1362,2051,1351,2057,1342,2066,1336,2077,1334,2737,1334,2748,1336,2757,1342,2763,1351,2765,1362,2765,1878xe" filled="false" stroked="true" strokeweight=".5pt" strokecolor="#231f20">
              <v:path arrowok="t"/>
              <v:stroke dashstyle="solid"/>
            </v:shape>
            <v:shape style="position:absolute;left:1918;top:2485;width:1080;height:294" type="#_x0000_t75" id="docshape2532" stroked="false">
              <v:imagedata r:id="rId973" o:title=""/>
            </v:shape>
            <v:shape style="position:absolute;left:1918;top:2485;width:1081;height:294" id="docshape2533" coordorigin="1919,2485" coordsize="1081,294" path="m1921,2746l1919,2768,1944,2777,1977,2778,2001,2777,2079,2778,2161,2778,2246,2778,2332,2778,2420,2779,2507,2779,2594,2779,2680,2779,2764,2778,2846,2778,2924,2778,2998,2777,2996,2745,2996,2744,2995,2719,2987,2674,2983,2627,2980,2580,2971,2532,2965,2509,2957,2495,2940,2489,2909,2487,2819,2487,2730,2487,2644,2487,2562,2486,2486,2486,2416,2486,2354,2486,2281,2486,2191,2487,2099,2487,2018,2487,1963,2485,1946,2495,1937,2520,1933,2551,1929,2579,1925,2620,1924,2659,1924,2698,1923,2738m2041,2746l2040,2744,2041,2741,2043,2738m1921,2746l1951,2746,1981,2746,2011,2746,2041,2746,2121,2747,2200,2747,2280,2748,2360,2748,2440,2749,2520,2749,2600,2749,2680,2749,2759,2748,2839,2747,2918,2746,2996,2745,2997,2745,2998,2745,2999,2745,2998,2744,2997,2744,2996,2744,2966,2736,2935,2735,2903,2736,2872,2737,2782,2737,2692,2736,2605,2736,2519,2735,2435,2735,2352,2735,2272,2735,2193,2735,2117,2735,2043,2736,2012,2736,1982,2737,1952,2737,1923,2738e" filled="false" stroked="true" strokeweight=".5pt" strokecolor="#231f20">
              <v:path arrowok="t"/>
              <v:stroke dashstyle="solid"/>
            </v:shape>
            <v:shape style="position:absolute;left:1966;top:2684;width:47;height:31" type="#_x0000_t75" id="docshape2534" stroked="false">
              <v:imagedata r:id="rId951" o:title=""/>
            </v:shape>
            <v:shape style="position:absolute;left:1966;top:2684;width:47;height:31" id="docshape2535" coordorigin="1966,2684" coordsize="47,31" path="m2007,2714l1966,2714,1971,2684,2012,2684,2007,2714xe" filled="false" stroked="true" strokeweight=".3pt" strokecolor="#231f20">
              <v:path arrowok="t"/>
              <v:stroke dashstyle="solid"/>
            </v:shape>
            <v:shape style="position:absolute;left:2020;top:2684;width:47;height:31" type="#_x0000_t75" id="docshape2536" stroked="false">
              <v:imagedata r:id="rId952" o:title=""/>
            </v:shape>
            <v:shape style="position:absolute;left:2020;top:2684;width:47;height:31" id="docshape2537" coordorigin="2021,2684" coordsize="47,31" path="m2062,2714l2021,2714,2026,2684,2067,2684,2062,2714xe" filled="false" stroked="true" strokeweight=".3pt" strokecolor="#231f20">
              <v:path arrowok="t"/>
              <v:stroke dashstyle="solid"/>
            </v:shape>
            <v:shape style="position:absolute;left:2075;top:2684;width:47;height:31" type="#_x0000_t75" id="docshape2538" stroked="false">
              <v:imagedata r:id="rId951" o:title=""/>
            </v:shape>
            <v:shape style="position:absolute;left:2075;top:2684;width:47;height:31" id="docshape2539" coordorigin="2076,2684" coordsize="47,31" path="m2117,2714l2076,2714,2080,2684,2122,2684,2117,2714xe" filled="false" stroked="true" strokeweight=".3pt" strokecolor="#231f20">
              <v:path arrowok="t"/>
              <v:stroke dashstyle="solid"/>
            </v:shape>
            <v:shape style="position:absolute;left:2130;top:2684;width:426;height:31" type="#_x0000_t75" id="docshape2540" stroked="false">
              <v:imagedata r:id="rId974" o:title=""/>
            </v:shape>
            <v:shape style="position:absolute;left:2130;top:2684;width:426;height:31" id="docshape2541" coordorigin="2130,2684" coordsize="426,31" path="m2551,2714l2130,2714,2135,2684,2556,2684,2551,2714xe" filled="false" stroked="true" strokeweight=".3pt" strokecolor="#231f20">
              <v:path arrowok="t"/>
              <v:stroke dashstyle="solid"/>
            </v:shape>
            <v:shape style="position:absolute;left:2567;top:2684;width:47;height:31" type="#_x0000_t75" id="docshape2542" stroked="false">
              <v:imagedata r:id="rId951" o:title=""/>
            </v:shape>
            <v:shape style="position:absolute;left:2567;top:2684;width:47;height:31" id="docshape2543" coordorigin="2568,2684" coordsize="47,31" path="m2609,2714l2568,2714,2573,2684,2614,2684,2609,2714xe" filled="false" stroked="true" strokeweight=".3pt" strokecolor="#231f20">
              <v:path arrowok="t"/>
              <v:stroke dashstyle="solid"/>
            </v:shape>
            <v:shape style="position:absolute;left:2622;top:2684;width:47;height:31" type="#_x0000_t75" id="docshape2544" stroked="false">
              <v:imagedata r:id="rId951" o:title=""/>
            </v:shape>
            <v:shape style="position:absolute;left:2622;top:2684;width:47;height:31" id="docshape2545" coordorigin="2622,2684" coordsize="47,31" path="m2664,2714l2622,2714,2627,2684,2668,2684,2664,2714xe" filled="false" stroked="true" strokeweight=".3pt" strokecolor="#231f20">
              <v:path arrowok="t"/>
              <v:stroke dashstyle="solid"/>
            </v:shape>
            <v:shape style="position:absolute;left:2677;top:2684;width:47;height:31" type="#_x0000_t75" id="docshape2546" stroked="false">
              <v:imagedata r:id="rId951" o:title=""/>
            </v:shape>
            <v:shape style="position:absolute;left:2677;top:2684;width:47;height:31" id="docshape2547" coordorigin="2677,2684" coordsize="47,31" path="m2718,2714l2677,2714,2682,2684,2723,2684,2718,2714xe" filled="false" stroked="true" strokeweight=".3pt" strokecolor="#231f20">
              <v:path arrowok="t"/>
              <v:stroke dashstyle="solid"/>
            </v:shape>
            <v:shape style="position:absolute;left:2786;top:2684;width:47;height:31" type="#_x0000_t75" id="docshape2548" stroked="false">
              <v:imagedata r:id="rId951" o:title=""/>
            </v:shape>
            <v:shape style="position:absolute;left:2786;top:2684;width:47;height:31" id="docshape2549" coordorigin="2786,2684" coordsize="47,31" path="m2828,2714l2786,2714,2791,2684,2832,2684,2828,2714xe" filled="false" stroked="true" strokeweight=".3pt" strokecolor="#231f20">
              <v:path arrowok="t"/>
              <v:stroke dashstyle="solid"/>
            </v:shape>
            <v:shape style="position:absolute;left:2841;top:2684;width:47;height:31" type="#_x0000_t75" id="docshape2550" stroked="false">
              <v:imagedata r:id="rId951" o:title=""/>
            </v:shape>
            <v:shape style="position:absolute;left:2841;top:2684;width:47;height:31" id="docshape2551" coordorigin="2841,2684" coordsize="47,31" path="m2882,2714l2841,2714,2846,2684,2887,2684,2882,2714xe" filled="false" stroked="true" strokeweight=".3pt" strokecolor="#231f20">
              <v:path arrowok="t"/>
              <v:stroke dashstyle="solid"/>
            </v:shape>
            <v:shape style="position:absolute;left:2895;top:2684;width:47;height:31" type="#_x0000_t75" id="docshape2552" stroked="false">
              <v:imagedata r:id="rId951" o:title=""/>
            </v:shape>
            <v:shape style="position:absolute;left:2895;top:2684;width:47;height:31" id="docshape2553" coordorigin="2896,2684" coordsize="47,31" path="m2937,2714l2896,2714,2901,2684,2942,2684,2937,2714xe" filled="false" stroked="true" strokeweight=".3pt" strokecolor="#231f20">
              <v:path arrowok="t"/>
              <v:stroke dashstyle="solid"/>
            </v:shape>
            <v:shape style="position:absolute;left:1966;top:2639;width:47;height:31" type="#_x0000_t75" id="docshape2554" stroked="false">
              <v:imagedata r:id="rId951" o:title=""/>
            </v:shape>
            <v:shape style="position:absolute;left:1966;top:2639;width:47;height:31" id="docshape2555" coordorigin="1966,2639" coordsize="47,31" path="m2007,2669l1966,2669,1971,2639,2012,2639,2007,2669xe" filled="false" stroked="true" strokeweight=".3pt" strokecolor="#231f20">
              <v:path arrowok="t"/>
              <v:stroke dashstyle="solid"/>
            </v:shape>
            <v:shape style="position:absolute;left:2020;top:2639;width:47;height:31" type="#_x0000_t75" id="docshape2556" stroked="false">
              <v:imagedata r:id="rId952" o:title=""/>
            </v:shape>
            <v:shape style="position:absolute;left:2020;top:2639;width:47;height:31" id="docshape2557" coordorigin="2021,2639" coordsize="47,31" path="m2062,2669l2021,2669,2026,2639,2067,2639,2062,2669xe" filled="false" stroked="true" strokeweight=".3pt" strokecolor="#231f20">
              <v:path arrowok="t"/>
              <v:stroke dashstyle="solid"/>
            </v:shape>
            <v:shape style="position:absolute;left:2075;top:2639;width:47;height:31" type="#_x0000_t75" id="docshape2558" stroked="false">
              <v:imagedata r:id="rId951" o:title=""/>
            </v:shape>
            <v:shape style="position:absolute;left:2075;top:2639;width:47;height:31" id="docshape2559" coordorigin="2076,2639" coordsize="47,31" path="m2117,2669l2076,2669,2080,2639,2122,2639,2117,2669xe" filled="false" stroked="true" strokeweight=".3pt" strokecolor="#231f20">
              <v:path arrowok="t"/>
              <v:stroke dashstyle="solid"/>
            </v:shape>
            <v:shape style="position:absolute;left:2130;top:2639;width:47;height:31" type="#_x0000_t75" id="docshape2560" stroked="false">
              <v:imagedata r:id="rId951" o:title=""/>
            </v:shape>
            <v:shape style="position:absolute;left:2130;top:2639;width:47;height:31" id="docshape2561" coordorigin="2130,2639" coordsize="47,31" path="m2171,2669l2130,2669,2135,2639,2176,2639,2171,2669xe" filled="false" stroked="true" strokeweight=".3pt" strokecolor="#231f20">
              <v:path arrowok="t"/>
              <v:stroke dashstyle="solid"/>
            </v:shape>
            <v:shape style="position:absolute;left:2184;top:2639;width:47;height:31" type="#_x0000_t75" id="docshape2562" stroked="false">
              <v:imagedata r:id="rId951" o:title=""/>
            </v:shape>
            <v:shape style="position:absolute;left:2184;top:2639;width:47;height:31" id="docshape2563" coordorigin="2185,2639" coordsize="47,31" path="m2226,2669l2185,2669,2190,2639,2231,2639,2226,2669xe" filled="false" stroked="true" strokeweight=".3pt" strokecolor="#231f20">
              <v:path arrowok="t"/>
              <v:stroke dashstyle="solid"/>
            </v:shape>
            <v:shape style="position:absolute;left:2239;top:2639;width:47;height:31" type="#_x0000_t75" id="docshape2564" stroked="false">
              <v:imagedata r:id="rId951" o:title=""/>
            </v:shape>
            <v:shape style="position:absolute;left:2239;top:2639;width:47;height:31" id="docshape2565" coordorigin="2240,2639" coordsize="47,31" path="m2281,2669l2240,2669,2244,2639,2286,2639,2281,2669xe" filled="false" stroked="true" strokeweight=".3pt" strokecolor="#231f20">
              <v:path arrowok="t"/>
              <v:stroke dashstyle="solid"/>
            </v:shape>
            <v:shape style="position:absolute;left:2294;top:2639;width:47;height:31" type="#_x0000_t75" id="docshape2566" stroked="false">
              <v:imagedata r:id="rId951" o:title=""/>
            </v:shape>
            <v:shape style="position:absolute;left:2294;top:2639;width:47;height:31" id="docshape2567" coordorigin="2294,2639" coordsize="47,31" path="m2335,2669l2294,2669,2299,2639,2340,2639,2335,2669xe" filled="false" stroked="true" strokeweight=".3pt" strokecolor="#231f20">
              <v:path arrowok="t"/>
              <v:stroke dashstyle="solid"/>
            </v:shape>
            <v:shape style="position:absolute;left:2348;top:2639;width:47;height:31" type="#_x0000_t75" id="docshape2568" stroked="false">
              <v:imagedata r:id="rId951" o:title=""/>
            </v:shape>
            <v:shape style="position:absolute;left:2348;top:2639;width:47;height:31" id="docshape2569" coordorigin="2349,2639" coordsize="47,31" path="m2390,2669l2349,2669,2354,2639,2395,2639,2390,2669xe" filled="false" stroked="true" strokeweight=".3pt" strokecolor="#231f20">
              <v:path arrowok="t"/>
              <v:stroke dashstyle="solid"/>
            </v:shape>
            <v:shape style="position:absolute;left:2403;top:2639;width:47;height:31" type="#_x0000_t75" id="docshape2570" stroked="false">
              <v:imagedata r:id="rId952" o:title=""/>
            </v:shape>
            <v:shape style="position:absolute;left:2403;top:2639;width:47;height:31" id="docshape2571" coordorigin="2404,2639" coordsize="47,31" path="m2445,2669l2404,2669,2409,2639,2450,2639,2445,2669xe" filled="false" stroked="true" strokeweight=".3pt" strokecolor="#231f20">
              <v:path arrowok="t"/>
              <v:stroke dashstyle="solid"/>
            </v:shape>
            <v:shape style="position:absolute;left:2458;top:2639;width:47;height:31" type="#_x0000_t75" id="docshape2572" stroked="false">
              <v:imagedata r:id="rId951" o:title=""/>
            </v:shape>
            <v:shape style="position:absolute;left:2458;top:2639;width:47;height:31" id="docshape2573" coordorigin="2458,2639" coordsize="47,31" path="m2499,2669l2458,2669,2463,2639,2504,2639,2499,2669xe" filled="false" stroked="true" strokeweight=".3pt" strokecolor="#231f20">
              <v:path arrowok="t"/>
              <v:stroke dashstyle="solid"/>
            </v:shape>
            <v:shape style="position:absolute;left:2513;top:2639;width:47;height:31" type="#_x0000_t75" id="docshape2574" stroked="false">
              <v:imagedata r:id="rId951" o:title=""/>
            </v:shape>
            <v:shape style="position:absolute;left:2513;top:2639;width:47;height:31" id="docshape2575" coordorigin="2513,2639" coordsize="47,31" path="m2554,2669l2513,2669,2518,2639,2559,2639,2554,2669xe" filled="false" stroked="true" strokeweight=".3pt" strokecolor="#231f20">
              <v:path arrowok="t"/>
              <v:stroke dashstyle="solid"/>
            </v:shape>
            <v:shape style="position:absolute;left:2567;top:2639;width:47;height:31" type="#_x0000_t75" id="docshape2576" stroked="false">
              <v:imagedata r:id="rId951" o:title=""/>
            </v:shape>
            <v:shape style="position:absolute;left:2567;top:2639;width:47;height:31" id="docshape2577" coordorigin="2568,2639" coordsize="47,31" path="m2609,2669l2568,2669,2573,2639,2614,2639,2609,2669xe" filled="false" stroked="true" strokeweight=".3pt" strokecolor="#231f20">
              <v:path arrowok="t"/>
              <v:stroke dashstyle="solid"/>
            </v:shape>
            <v:shape style="position:absolute;left:2622;top:2639;width:47;height:31" type="#_x0000_t75" id="docshape2578" stroked="false">
              <v:imagedata r:id="rId951" o:title=""/>
            </v:shape>
            <v:shape style="position:absolute;left:2622;top:2639;width:47;height:31" id="docshape2579" coordorigin="2622,2639" coordsize="47,31" path="m2664,2669l2622,2669,2627,2639,2668,2639,2664,2669xe" filled="false" stroked="true" strokeweight=".3pt" strokecolor="#231f20">
              <v:path arrowok="t"/>
              <v:stroke dashstyle="solid"/>
            </v:shape>
            <v:shape style="position:absolute;left:2677;top:2639;width:47;height:31" type="#_x0000_t75" id="docshape2580" stroked="false">
              <v:imagedata r:id="rId951" o:title=""/>
            </v:shape>
            <v:shape style="position:absolute;left:2677;top:2639;width:47;height:31" id="docshape2581" coordorigin="2677,2639" coordsize="47,31" path="m2718,2669l2677,2669,2682,2639,2723,2639,2718,2669xe" filled="false" stroked="true" strokeweight=".3pt" strokecolor="#231f20">
              <v:path arrowok="t"/>
              <v:stroke dashstyle="solid"/>
            </v:shape>
            <v:shape style="position:absolute;left:2786;top:2639;width:47;height:31" type="#_x0000_t75" id="docshape2582" stroked="false">
              <v:imagedata r:id="rId951" o:title=""/>
            </v:shape>
            <v:shape style="position:absolute;left:2786;top:2639;width:47;height:31" id="docshape2583" coordorigin="2786,2639" coordsize="47,31" path="m2828,2669l2786,2669,2791,2639,2832,2639,2828,2669xe" filled="false" stroked="true" strokeweight=".3pt" strokecolor="#231f20">
              <v:path arrowok="t"/>
              <v:stroke dashstyle="solid"/>
            </v:shape>
            <v:shape style="position:absolute;left:2841;top:2639;width:47;height:31" type="#_x0000_t75" id="docshape2584" stroked="false">
              <v:imagedata r:id="rId951" o:title=""/>
            </v:shape>
            <v:shape style="position:absolute;left:2841;top:2639;width:47;height:31" id="docshape2585" coordorigin="2841,2639" coordsize="47,31" path="m2882,2669l2841,2669,2846,2639,2887,2639,2882,2669xe" filled="false" stroked="true" strokeweight=".3pt" strokecolor="#231f20">
              <v:path arrowok="t"/>
              <v:stroke dashstyle="solid"/>
            </v:shape>
            <v:shape style="position:absolute;left:2895;top:2639;width:47;height:31" type="#_x0000_t75" id="docshape2586" stroked="false">
              <v:imagedata r:id="rId951" o:title=""/>
            </v:shape>
            <v:shape style="position:absolute;left:2895;top:2639;width:47;height:31" id="docshape2587" coordorigin="2896,2639" coordsize="47,31" path="m2937,2669l2896,2669,2901,2639,2942,2639,2937,2669xe" filled="false" stroked="true" strokeweight=".3pt" strokecolor="#231f20">
              <v:path arrowok="t"/>
              <v:stroke dashstyle="solid"/>
            </v:shape>
            <v:shape style="position:absolute;left:1966;top:2594;width:47;height:31" type="#_x0000_t75" id="docshape2588" stroked="false">
              <v:imagedata r:id="rId951" o:title=""/>
            </v:shape>
            <v:shape style="position:absolute;left:1966;top:2594;width:47;height:31" id="docshape2589" coordorigin="1966,2594" coordsize="47,31" path="m2007,2625l1966,2625,1971,2594,2012,2594,2007,2625xe" filled="false" stroked="true" strokeweight=".3pt" strokecolor="#231f20">
              <v:path arrowok="t"/>
              <v:stroke dashstyle="solid"/>
            </v:shape>
            <v:shape style="position:absolute;left:2020;top:2594;width:47;height:31" type="#_x0000_t75" id="docshape2590" stroked="false">
              <v:imagedata r:id="rId952" o:title=""/>
            </v:shape>
            <v:shape style="position:absolute;left:2020;top:2594;width:47;height:31" id="docshape2591" coordorigin="2021,2594" coordsize="47,31" path="m2062,2625l2021,2625,2026,2594,2067,2594,2062,2625xe" filled="false" stroked="true" strokeweight=".3pt" strokecolor="#231f20">
              <v:path arrowok="t"/>
              <v:stroke dashstyle="solid"/>
            </v:shape>
            <v:shape style="position:absolute;left:2075;top:2594;width:47;height:31" type="#_x0000_t75" id="docshape2592" stroked="false">
              <v:imagedata r:id="rId951" o:title=""/>
            </v:shape>
            <v:shape style="position:absolute;left:2075;top:2594;width:47;height:31" id="docshape2593" coordorigin="2076,2594" coordsize="47,31" path="m2117,2625l2076,2625,2080,2594,2122,2594,2117,2625xe" filled="false" stroked="true" strokeweight=".3pt" strokecolor="#231f20">
              <v:path arrowok="t"/>
              <v:stroke dashstyle="solid"/>
            </v:shape>
            <v:shape style="position:absolute;left:2130;top:2594;width:47;height:31" type="#_x0000_t75" id="docshape2594" stroked="false">
              <v:imagedata r:id="rId951" o:title=""/>
            </v:shape>
            <v:shape style="position:absolute;left:2130;top:2594;width:47;height:31" id="docshape2595" coordorigin="2130,2594" coordsize="47,31" path="m2171,2625l2130,2625,2135,2594,2176,2594,2171,2625xe" filled="false" stroked="true" strokeweight=".3pt" strokecolor="#231f20">
              <v:path arrowok="t"/>
              <v:stroke dashstyle="solid"/>
            </v:shape>
            <v:shape style="position:absolute;left:2184;top:2594;width:47;height:31" type="#_x0000_t75" id="docshape2596" stroked="false">
              <v:imagedata r:id="rId951" o:title=""/>
            </v:shape>
            <v:shape style="position:absolute;left:2184;top:2594;width:47;height:31" id="docshape2597" coordorigin="2185,2594" coordsize="47,31" path="m2226,2625l2185,2625,2190,2594,2231,2594,2226,2625xe" filled="false" stroked="true" strokeweight=".3pt" strokecolor="#231f20">
              <v:path arrowok="t"/>
              <v:stroke dashstyle="solid"/>
            </v:shape>
            <v:shape style="position:absolute;left:2239;top:2594;width:47;height:31" type="#_x0000_t75" id="docshape2598" stroked="false">
              <v:imagedata r:id="rId951" o:title=""/>
            </v:shape>
            <v:shape style="position:absolute;left:2239;top:2594;width:47;height:31" id="docshape2599" coordorigin="2240,2594" coordsize="47,31" path="m2281,2625l2240,2625,2244,2594,2286,2594,2281,2625xe" filled="false" stroked="true" strokeweight=".3pt" strokecolor="#231f20">
              <v:path arrowok="t"/>
              <v:stroke dashstyle="solid"/>
            </v:shape>
            <v:shape style="position:absolute;left:2294;top:2594;width:47;height:31" type="#_x0000_t75" id="docshape2600" stroked="false">
              <v:imagedata r:id="rId951" o:title=""/>
            </v:shape>
            <v:shape style="position:absolute;left:2294;top:2594;width:47;height:31" id="docshape2601" coordorigin="2294,2594" coordsize="47,31" path="m2335,2625l2294,2625,2299,2594,2340,2594,2335,2625xe" filled="false" stroked="true" strokeweight=".3pt" strokecolor="#231f20">
              <v:path arrowok="t"/>
              <v:stroke dashstyle="solid"/>
            </v:shape>
            <v:shape style="position:absolute;left:2348;top:2594;width:47;height:31" type="#_x0000_t75" id="docshape2602" stroked="false">
              <v:imagedata r:id="rId951" o:title=""/>
            </v:shape>
            <v:shape style="position:absolute;left:2348;top:2594;width:47;height:31" id="docshape2603" coordorigin="2349,2594" coordsize="47,31" path="m2390,2625l2349,2625,2354,2594,2395,2594,2390,2625xe" filled="false" stroked="true" strokeweight=".3pt" strokecolor="#231f20">
              <v:path arrowok="t"/>
              <v:stroke dashstyle="solid"/>
            </v:shape>
            <v:shape style="position:absolute;left:2403;top:2594;width:47;height:31" type="#_x0000_t75" id="docshape2604" stroked="false">
              <v:imagedata r:id="rId952" o:title=""/>
            </v:shape>
            <v:shape style="position:absolute;left:2403;top:2594;width:47;height:31" id="docshape2605" coordorigin="2404,2594" coordsize="47,31" path="m2445,2625l2404,2625,2409,2594,2450,2594,2445,2625xe" filled="false" stroked="true" strokeweight=".3pt" strokecolor="#231f20">
              <v:path arrowok="t"/>
              <v:stroke dashstyle="solid"/>
            </v:shape>
            <v:shape style="position:absolute;left:2458;top:2594;width:47;height:31" type="#_x0000_t75" id="docshape2606" stroked="false">
              <v:imagedata r:id="rId951" o:title=""/>
            </v:shape>
            <v:shape style="position:absolute;left:2458;top:2594;width:47;height:31" id="docshape2607" coordorigin="2458,2594" coordsize="47,31" path="m2499,2625l2458,2625,2463,2594,2504,2594,2499,2625xe" filled="false" stroked="true" strokeweight=".3pt" strokecolor="#231f20">
              <v:path arrowok="t"/>
              <v:stroke dashstyle="solid"/>
            </v:shape>
            <v:shape style="position:absolute;left:2513;top:2594;width:47;height:31" type="#_x0000_t75" id="docshape2608" stroked="false">
              <v:imagedata r:id="rId951" o:title=""/>
            </v:shape>
            <v:shape style="position:absolute;left:2513;top:2594;width:47;height:31" id="docshape2609" coordorigin="2513,2594" coordsize="47,31" path="m2554,2625l2513,2625,2518,2594,2559,2594,2554,2625xe" filled="false" stroked="true" strokeweight=".3pt" strokecolor="#231f20">
              <v:path arrowok="t"/>
              <v:stroke dashstyle="solid"/>
            </v:shape>
            <v:shape style="position:absolute;left:2567;top:2594;width:47;height:31" type="#_x0000_t75" id="docshape2610" stroked="false">
              <v:imagedata r:id="rId951" o:title=""/>
            </v:shape>
            <v:shape style="position:absolute;left:2567;top:2594;width:47;height:31" id="docshape2611" coordorigin="2568,2594" coordsize="47,31" path="m2609,2625l2568,2625,2573,2594,2614,2594,2609,2625xe" filled="false" stroked="true" strokeweight=".3pt" strokecolor="#231f20">
              <v:path arrowok="t"/>
              <v:stroke dashstyle="solid"/>
            </v:shape>
            <v:shape style="position:absolute;left:2622;top:2594;width:47;height:31" type="#_x0000_t75" id="docshape2612" stroked="false">
              <v:imagedata r:id="rId951" o:title=""/>
            </v:shape>
            <v:shape style="position:absolute;left:2622;top:2594;width:47;height:31" id="docshape2613" coordorigin="2622,2594" coordsize="47,31" path="m2664,2625l2622,2625,2627,2594,2668,2594,2664,2625xe" filled="false" stroked="true" strokeweight=".3pt" strokecolor="#231f20">
              <v:path arrowok="t"/>
              <v:stroke dashstyle="solid"/>
            </v:shape>
            <v:shape style="position:absolute;left:2677;top:2594;width:47;height:31" type="#_x0000_t75" id="docshape2614" stroked="false">
              <v:imagedata r:id="rId951" o:title=""/>
            </v:shape>
            <v:shape style="position:absolute;left:2677;top:2594;width:47;height:31" id="docshape2615" coordorigin="2677,2594" coordsize="47,31" path="m2718,2625l2677,2625,2682,2594,2723,2594,2718,2625xe" filled="false" stroked="true" strokeweight=".3pt" strokecolor="#231f20">
              <v:path arrowok="t"/>
              <v:stroke dashstyle="solid"/>
            </v:shape>
            <v:shape style="position:absolute;left:2786;top:2594;width:47;height:31" type="#_x0000_t75" id="docshape2616" stroked="false">
              <v:imagedata r:id="rId951" o:title=""/>
            </v:shape>
            <v:shape style="position:absolute;left:2786;top:2594;width:47;height:31" id="docshape2617" coordorigin="2786,2594" coordsize="47,31" path="m2828,2625l2786,2625,2791,2594,2832,2594,2828,2625xe" filled="false" stroked="true" strokeweight=".3pt" strokecolor="#231f20">
              <v:path arrowok="t"/>
              <v:stroke dashstyle="solid"/>
            </v:shape>
            <v:shape style="position:absolute;left:2841;top:2594;width:47;height:31" type="#_x0000_t75" id="docshape2618" stroked="false">
              <v:imagedata r:id="rId951" o:title=""/>
            </v:shape>
            <v:shape style="position:absolute;left:2841;top:2594;width:47;height:31" id="docshape2619" coordorigin="2841,2594" coordsize="47,31" path="m2882,2625l2841,2625,2846,2594,2887,2594,2882,2625xe" filled="false" stroked="true" strokeweight=".3pt" strokecolor="#231f20">
              <v:path arrowok="t"/>
              <v:stroke dashstyle="solid"/>
            </v:shape>
            <v:shape style="position:absolute;left:2895;top:2594;width:47;height:31" type="#_x0000_t75" id="docshape2620" stroked="false">
              <v:imagedata r:id="rId951" o:title=""/>
            </v:shape>
            <v:shape style="position:absolute;left:2895;top:2594;width:47;height:31" id="docshape2621" coordorigin="2896,2594" coordsize="47,31" path="m2937,2625l2896,2625,2901,2594,2942,2594,2937,2625xe" filled="false" stroked="true" strokeweight=".3pt" strokecolor="#231f20">
              <v:path arrowok="t"/>
              <v:stroke dashstyle="solid"/>
            </v:shape>
            <v:shape style="position:absolute;left:1966;top:2549;width:47;height:31" type="#_x0000_t75" id="docshape2622" stroked="false">
              <v:imagedata r:id="rId951" o:title=""/>
            </v:shape>
            <v:shape style="position:absolute;left:1966;top:2549;width:47;height:31" id="docshape2623" coordorigin="1966,2549" coordsize="47,31" path="m2007,2580l1966,2580,1971,2549,2012,2549,2007,2580xe" filled="false" stroked="true" strokeweight=".3pt" strokecolor="#231f20">
              <v:path arrowok="t"/>
              <v:stroke dashstyle="solid"/>
            </v:shape>
            <v:shape style="position:absolute;left:2020;top:2549;width:47;height:31" type="#_x0000_t75" id="docshape2624" stroked="false">
              <v:imagedata r:id="rId952" o:title=""/>
            </v:shape>
            <v:shape style="position:absolute;left:2020;top:2549;width:47;height:31" id="docshape2625" coordorigin="2021,2549" coordsize="47,31" path="m2062,2580l2021,2580,2026,2549,2067,2549,2062,2580xe" filled="false" stroked="true" strokeweight=".3pt" strokecolor="#231f20">
              <v:path arrowok="t"/>
              <v:stroke dashstyle="solid"/>
            </v:shape>
            <v:shape style="position:absolute;left:2075;top:2549;width:47;height:31" type="#_x0000_t75" id="docshape2626" stroked="false">
              <v:imagedata r:id="rId951" o:title=""/>
            </v:shape>
            <v:shape style="position:absolute;left:2075;top:2549;width:47;height:31" id="docshape2627" coordorigin="2076,2549" coordsize="47,31" path="m2117,2580l2076,2580,2080,2549,2122,2549,2117,2580xe" filled="false" stroked="true" strokeweight=".3pt" strokecolor="#231f20">
              <v:path arrowok="t"/>
              <v:stroke dashstyle="solid"/>
            </v:shape>
            <v:shape style="position:absolute;left:2130;top:2549;width:47;height:31" type="#_x0000_t75" id="docshape2628" stroked="false">
              <v:imagedata r:id="rId951" o:title=""/>
            </v:shape>
            <v:shape style="position:absolute;left:2130;top:2549;width:47;height:31" id="docshape2629" coordorigin="2130,2549" coordsize="47,31" path="m2171,2580l2130,2580,2135,2549,2176,2549,2171,2580xe" filled="false" stroked="true" strokeweight=".3pt" strokecolor="#231f20">
              <v:path arrowok="t"/>
              <v:stroke dashstyle="solid"/>
            </v:shape>
            <v:shape style="position:absolute;left:2184;top:2549;width:47;height:31" type="#_x0000_t75" id="docshape2630" stroked="false">
              <v:imagedata r:id="rId951" o:title=""/>
            </v:shape>
            <v:shape style="position:absolute;left:2184;top:2549;width:47;height:31" id="docshape2631" coordorigin="2185,2549" coordsize="47,31" path="m2226,2580l2185,2580,2190,2549,2231,2549,2226,2580xe" filled="false" stroked="true" strokeweight=".3pt" strokecolor="#231f20">
              <v:path arrowok="t"/>
              <v:stroke dashstyle="solid"/>
            </v:shape>
            <v:shape style="position:absolute;left:2239;top:2549;width:47;height:31" type="#_x0000_t75" id="docshape2632" stroked="false">
              <v:imagedata r:id="rId951" o:title=""/>
            </v:shape>
            <v:shape style="position:absolute;left:2239;top:2549;width:47;height:31" id="docshape2633" coordorigin="2240,2549" coordsize="47,31" path="m2281,2580l2240,2580,2244,2549,2286,2549,2281,2580xe" filled="false" stroked="true" strokeweight=".3pt" strokecolor="#231f20">
              <v:path arrowok="t"/>
              <v:stroke dashstyle="solid"/>
            </v:shape>
            <v:shape style="position:absolute;left:2294;top:2549;width:47;height:31" type="#_x0000_t75" id="docshape2634" stroked="false">
              <v:imagedata r:id="rId951" o:title=""/>
            </v:shape>
            <v:shape style="position:absolute;left:2294;top:2549;width:47;height:31" id="docshape2635" coordorigin="2294,2549" coordsize="47,31" path="m2335,2580l2294,2580,2299,2549,2340,2549,2335,2580xe" filled="false" stroked="true" strokeweight=".3pt" strokecolor="#231f20">
              <v:path arrowok="t"/>
              <v:stroke dashstyle="solid"/>
            </v:shape>
            <v:shape style="position:absolute;left:2348;top:2549;width:47;height:31" type="#_x0000_t75" id="docshape2636" stroked="false">
              <v:imagedata r:id="rId951" o:title=""/>
            </v:shape>
            <v:shape style="position:absolute;left:2348;top:2549;width:47;height:31" id="docshape2637" coordorigin="2349,2549" coordsize="47,31" path="m2390,2580l2349,2580,2354,2549,2395,2549,2390,2580xe" filled="false" stroked="true" strokeweight=".3pt" strokecolor="#231f20">
              <v:path arrowok="t"/>
              <v:stroke dashstyle="solid"/>
            </v:shape>
            <v:shape style="position:absolute;left:2403;top:2549;width:47;height:31" type="#_x0000_t75" id="docshape2638" stroked="false">
              <v:imagedata r:id="rId952" o:title=""/>
            </v:shape>
            <v:shape style="position:absolute;left:2403;top:2549;width:47;height:31" id="docshape2639" coordorigin="2404,2549" coordsize="47,31" path="m2445,2580l2404,2580,2409,2549,2450,2549,2445,2580xe" filled="false" stroked="true" strokeweight=".3pt" strokecolor="#231f20">
              <v:path arrowok="t"/>
              <v:stroke dashstyle="solid"/>
            </v:shape>
            <v:shape style="position:absolute;left:2458;top:2549;width:47;height:31" type="#_x0000_t75" id="docshape2640" stroked="false">
              <v:imagedata r:id="rId951" o:title=""/>
            </v:shape>
            <v:shape style="position:absolute;left:2458;top:2549;width:47;height:31" id="docshape2641" coordorigin="2458,2549" coordsize="47,31" path="m2499,2580l2458,2580,2463,2549,2504,2549,2499,2580xe" filled="false" stroked="true" strokeweight=".3pt" strokecolor="#231f20">
              <v:path arrowok="t"/>
              <v:stroke dashstyle="solid"/>
            </v:shape>
            <v:shape style="position:absolute;left:2513;top:2549;width:47;height:31" type="#_x0000_t75" id="docshape2642" stroked="false">
              <v:imagedata r:id="rId951" o:title=""/>
            </v:shape>
            <v:shape style="position:absolute;left:2513;top:2549;width:47;height:31" id="docshape2643" coordorigin="2513,2549" coordsize="47,31" path="m2554,2580l2513,2580,2518,2549,2559,2549,2554,2580xe" filled="false" stroked="true" strokeweight=".3pt" strokecolor="#231f20">
              <v:path arrowok="t"/>
              <v:stroke dashstyle="solid"/>
            </v:shape>
            <v:shape style="position:absolute;left:2567;top:2549;width:47;height:31" type="#_x0000_t75" id="docshape2644" stroked="false">
              <v:imagedata r:id="rId951" o:title=""/>
            </v:shape>
            <v:shape style="position:absolute;left:2567;top:2549;width:47;height:31" id="docshape2645" coordorigin="2568,2549" coordsize="47,31" path="m2609,2580l2568,2580,2573,2549,2614,2549,2609,2580xe" filled="false" stroked="true" strokeweight=".3pt" strokecolor="#231f20">
              <v:path arrowok="t"/>
              <v:stroke dashstyle="solid"/>
            </v:shape>
            <v:shape style="position:absolute;left:2622;top:2549;width:47;height:31" type="#_x0000_t75" id="docshape2646" stroked="false">
              <v:imagedata r:id="rId951" o:title=""/>
            </v:shape>
            <v:shape style="position:absolute;left:2622;top:2549;width:47;height:31" id="docshape2647" coordorigin="2622,2549" coordsize="47,31" path="m2664,2580l2622,2580,2627,2549,2668,2549,2664,2580xe" filled="false" stroked="true" strokeweight=".3pt" strokecolor="#231f20">
              <v:path arrowok="t"/>
              <v:stroke dashstyle="solid"/>
            </v:shape>
            <v:shape style="position:absolute;left:2677;top:2549;width:47;height:31" type="#_x0000_t75" id="docshape2648" stroked="false">
              <v:imagedata r:id="rId951" o:title=""/>
            </v:shape>
            <v:shape style="position:absolute;left:2677;top:2549;width:47;height:31" id="docshape2649" coordorigin="2677,2549" coordsize="47,31" path="m2718,2580l2677,2580,2682,2549,2723,2549,2718,2580xe" filled="false" stroked="true" strokeweight=".3pt" strokecolor="#231f20">
              <v:path arrowok="t"/>
              <v:stroke dashstyle="solid"/>
            </v:shape>
            <v:shape style="position:absolute;left:2786;top:2549;width:47;height:31" type="#_x0000_t75" id="docshape2650" stroked="false">
              <v:imagedata r:id="rId951" o:title=""/>
            </v:shape>
            <v:shape style="position:absolute;left:2786;top:2549;width:47;height:31" id="docshape2651" coordorigin="2786,2549" coordsize="47,31" path="m2828,2580l2786,2580,2791,2549,2832,2549,2828,2580xe" filled="false" stroked="true" strokeweight=".3pt" strokecolor="#231f20">
              <v:path arrowok="t"/>
              <v:stroke dashstyle="solid"/>
            </v:shape>
            <v:shape style="position:absolute;left:2841;top:2549;width:47;height:31" type="#_x0000_t75" id="docshape2652" stroked="false">
              <v:imagedata r:id="rId951" o:title=""/>
            </v:shape>
            <v:shape style="position:absolute;left:2841;top:2549;width:47;height:31" id="docshape2653" coordorigin="2841,2549" coordsize="47,31" path="m2882,2580l2841,2580,2846,2549,2887,2549,2882,2580xe" filled="false" stroked="true" strokeweight=".3pt" strokecolor="#231f20">
              <v:path arrowok="t"/>
              <v:stroke dashstyle="solid"/>
            </v:shape>
            <v:shape style="position:absolute;left:2895;top:2549;width:47;height:31" type="#_x0000_t75" id="docshape2654" stroked="false">
              <v:imagedata r:id="rId951" o:title=""/>
            </v:shape>
            <v:shape style="position:absolute;left:2895;top:2549;width:47;height:31" id="docshape2655" coordorigin="2896,2549" coordsize="47,31" path="m2937,2580l2896,2580,2901,2549,2942,2549,2937,2580xe" filled="false" stroked="true" strokeweight=".3pt" strokecolor="#231f20">
              <v:path arrowok="t"/>
              <v:stroke dashstyle="solid"/>
            </v:shape>
            <v:shape style="position:absolute;left:1966;top:2504;width:47;height:31" type="#_x0000_t75" id="docshape2656" stroked="false">
              <v:imagedata r:id="rId951" o:title=""/>
            </v:shape>
            <v:shape style="position:absolute;left:1966;top:2504;width:47;height:31" id="docshape2657" coordorigin="1966,2505" coordsize="47,31" path="m2007,2535l1966,2535,1971,2505,2012,2505,2007,2535xe" filled="false" stroked="true" strokeweight=".3pt" strokecolor="#231f20">
              <v:path arrowok="t"/>
              <v:stroke dashstyle="solid"/>
            </v:shape>
            <v:shape style="position:absolute;left:2020;top:2504;width:47;height:31" type="#_x0000_t75" id="docshape2658" stroked="false">
              <v:imagedata r:id="rId952" o:title=""/>
            </v:shape>
            <v:shape style="position:absolute;left:2020;top:2504;width:47;height:31" id="docshape2659" coordorigin="2021,2505" coordsize="47,31" path="m2062,2535l2021,2535,2026,2505,2067,2505,2062,2535xe" filled="false" stroked="true" strokeweight=".3pt" strokecolor="#231f20">
              <v:path arrowok="t"/>
              <v:stroke dashstyle="solid"/>
            </v:shape>
            <v:shape style="position:absolute;left:2075;top:2504;width:47;height:31" type="#_x0000_t75" id="docshape2660" stroked="false">
              <v:imagedata r:id="rId951" o:title=""/>
            </v:shape>
            <v:shape style="position:absolute;left:2075;top:2504;width:47;height:31" id="docshape2661" coordorigin="2076,2505" coordsize="47,31" path="m2117,2535l2076,2535,2080,2505,2122,2505,2117,2535xe" filled="false" stroked="true" strokeweight=".3pt" strokecolor="#231f20">
              <v:path arrowok="t"/>
              <v:stroke dashstyle="solid"/>
            </v:shape>
            <v:shape style="position:absolute;left:2130;top:2504;width:47;height:31" type="#_x0000_t75" id="docshape2662" stroked="false">
              <v:imagedata r:id="rId951" o:title=""/>
            </v:shape>
            <v:shape style="position:absolute;left:2130;top:2504;width:47;height:31" id="docshape2663" coordorigin="2130,2505" coordsize="47,31" path="m2171,2535l2130,2535,2135,2505,2176,2505,2171,2535xe" filled="false" stroked="true" strokeweight=".3pt" strokecolor="#231f20">
              <v:path arrowok="t"/>
              <v:stroke dashstyle="solid"/>
            </v:shape>
            <v:shape style="position:absolute;left:2184;top:2504;width:47;height:31" type="#_x0000_t75" id="docshape2664" stroked="false">
              <v:imagedata r:id="rId951" o:title=""/>
            </v:shape>
            <v:shape style="position:absolute;left:2184;top:2504;width:47;height:31" id="docshape2665" coordorigin="2185,2505" coordsize="47,31" path="m2226,2535l2185,2535,2190,2505,2231,2505,2226,2535xe" filled="false" stroked="true" strokeweight=".3pt" strokecolor="#231f20">
              <v:path arrowok="t"/>
              <v:stroke dashstyle="solid"/>
            </v:shape>
            <v:shape style="position:absolute;left:2239;top:2504;width:47;height:31" type="#_x0000_t75" id="docshape2666" stroked="false">
              <v:imagedata r:id="rId951" o:title=""/>
            </v:shape>
            <v:shape style="position:absolute;left:2239;top:2504;width:47;height:31" id="docshape2667" coordorigin="2240,2505" coordsize="47,31" path="m2281,2535l2240,2535,2244,2505,2286,2505,2281,2535xe" filled="false" stroked="true" strokeweight=".3pt" strokecolor="#231f20">
              <v:path arrowok="t"/>
              <v:stroke dashstyle="solid"/>
            </v:shape>
            <v:shape style="position:absolute;left:2294;top:2504;width:47;height:31" type="#_x0000_t75" id="docshape2668" stroked="false">
              <v:imagedata r:id="rId951" o:title=""/>
            </v:shape>
            <v:shape style="position:absolute;left:2294;top:2504;width:47;height:31" id="docshape2669" coordorigin="2294,2505" coordsize="47,31" path="m2335,2535l2294,2535,2299,2505,2340,2505,2335,2535xe" filled="false" stroked="true" strokeweight=".3pt" strokecolor="#231f20">
              <v:path arrowok="t"/>
              <v:stroke dashstyle="solid"/>
            </v:shape>
            <v:shape style="position:absolute;left:2348;top:2504;width:47;height:31" type="#_x0000_t75" id="docshape2670" stroked="false">
              <v:imagedata r:id="rId951" o:title=""/>
            </v:shape>
            <v:shape style="position:absolute;left:2348;top:2504;width:47;height:31" id="docshape2671" coordorigin="2349,2505" coordsize="47,31" path="m2390,2535l2349,2535,2354,2505,2395,2505,2390,2535xe" filled="false" stroked="true" strokeweight=".3pt" strokecolor="#231f20">
              <v:path arrowok="t"/>
              <v:stroke dashstyle="solid"/>
            </v:shape>
            <v:shape style="position:absolute;left:2403;top:2504;width:47;height:31" type="#_x0000_t75" id="docshape2672" stroked="false">
              <v:imagedata r:id="rId952" o:title=""/>
            </v:shape>
            <v:shape style="position:absolute;left:2403;top:2504;width:47;height:31" id="docshape2673" coordorigin="2404,2505" coordsize="47,31" path="m2445,2535l2404,2535,2409,2505,2450,2505,2445,2535xe" filled="false" stroked="true" strokeweight=".3pt" strokecolor="#231f20">
              <v:path arrowok="t"/>
              <v:stroke dashstyle="solid"/>
            </v:shape>
            <v:shape style="position:absolute;left:2458;top:2504;width:47;height:31" type="#_x0000_t75" id="docshape2674" stroked="false">
              <v:imagedata r:id="rId951" o:title=""/>
            </v:shape>
            <v:shape style="position:absolute;left:2458;top:2504;width:47;height:31" id="docshape2675" coordorigin="2458,2505" coordsize="47,31" path="m2499,2535l2458,2535,2463,2505,2504,2505,2499,2535xe" filled="false" stroked="true" strokeweight=".3pt" strokecolor="#231f20">
              <v:path arrowok="t"/>
              <v:stroke dashstyle="solid"/>
            </v:shape>
            <v:shape style="position:absolute;left:2513;top:2504;width:47;height:31" type="#_x0000_t75" id="docshape2676" stroked="false">
              <v:imagedata r:id="rId951" o:title=""/>
            </v:shape>
            <v:shape style="position:absolute;left:2513;top:2504;width:47;height:31" id="docshape2677" coordorigin="2513,2505" coordsize="47,31" path="m2554,2535l2513,2535,2518,2505,2559,2505,2554,2535xe" filled="false" stroked="true" strokeweight=".3pt" strokecolor="#231f20">
              <v:path arrowok="t"/>
              <v:stroke dashstyle="solid"/>
            </v:shape>
            <v:shape style="position:absolute;left:2567;top:2504;width:47;height:31" type="#_x0000_t75" id="docshape2678" stroked="false">
              <v:imagedata r:id="rId951" o:title=""/>
            </v:shape>
            <v:shape style="position:absolute;left:2567;top:2504;width:47;height:31" id="docshape2679" coordorigin="2568,2505" coordsize="47,31" path="m2609,2535l2568,2535,2573,2505,2614,2505,2609,2535xe" filled="false" stroked="true" strokeweight=".3pt" strokecolor="#231f20">
              <v:path arrowok="t"/>
              <v:stroke dashstyle="solid"/>
            </v:shape>
            <v:shape style="position:absolute;left:2622;top:2504;width:47;height:31" type="#_x0000_t75" id="docshape2680" stroked="false">
              <v:imagedata r:id="rId951" o:title=""/>
            </v:shape>
            <v:shape style="position:absolute;left:2622;top:2504;width:47;height:31" id="docshape2681" coordorigin="2622,2505" coordsize="47,31" path="m2664,2535l2622,2535,2627,2505,2668,2505,2664,2535xe" filled="false" stroked="true" strokeweight=".3pt" strokecolor="#231f20">
              <v:path arrowok="t"/>
              <v:stroke dashstyle="solid"/>
            </v:shape>
            <v:shape style="position:absolute;left:2677;top:2504;width:47;height:31" type="#_x0000_t75" id="docshape2682" stroked="false">
              <v:imagedata r:id="rId951" o:title=""/>
            </v:shape>
            <v:shape style="position:absolute;left:2677;top:2504;width:47;height:31" id="docshape2683" coordorigin="2677,2505" coordsize="47,31" path="m2718,2535l2677,2535,2682,2505,2723,2505,2718,2535xe" filled="false" stroked="true" strokeweight=".3pt" strokecolor="#231f20">
              <v:path arrowok="t"/>
              <v:stroke dashstyle="solid"/>
            </v:shape>
            <v:shape style="position:absolute;left:2786;top:2504;width:47;height:31" type="#_x0000_t75" id="docshape2684" stroked="false">
              <v:imagedata r:id="rId951" o:title=""/>
            </v:shape>
            <v:shape style="position:absolute;left:2786;top:2504;width:47;height:31" id="docshape2685" coordorigin="2786,2505" coordsize="47,31" path="m2828,2535l2786,2535,2791,2505,2832,2505,2828,2535xe" filled="false" stroked="true" strokeweight=".3pt" strokecolor="#231f20">
              <v:path arrowok="t"/>
              <v:stroke dashstyle="solid"/>
            </v:shape>
            <v:shape style="position:absolute;left:2841;top:2504;width:47;height:31" type="#_x0000_t75" id="docshape2686" stroked="false">
              <v:imagedata r:id="rId951" o:title=""/>
            </v:shape>
            <v:shape style="position:absolute;left:2841;top:2504;width:47;height:31" id="docshape2687" coordorigin="2841,2505" coordsize="47,31" path="m2882,2535l2841,2535,2846,2505,2887,2505,2882,2535xe" filled="false" stroked="true" strokeweight=".3pt" strokecolor="#231f20">
              <v:path arrowok="t"/>
              <v:stroke dashstyle="solid"/>
            </v:shape>
            <v:shape style="position:absolute;left:2895;top:2504;width:47;height:31" type="#_x0000_t75" id="docshape2688" stroked="false">
              <v:imagedata r:id="rId951" o:title=""/>
            </v:shape>
            <v:shape style="position:absolute;left:2895;top:2504;width:47;height:31" id="docshape2689" coordorigin="2896,2505" coordsize="47,31" path="m2937,2535l2896,2535,2901,2505,2942,2505,2937,2535xe" filled="false" stroked="true" strokeweight=".3pt" strokecolor="#231f20">
              <v:path arrowok="t"/>
              <v:stroke dashstyle="solid"/>
            </v:shape>
            <v:shape style="position:absolute;left:1075;top:2070;width:201;height:313" type="#_x0000_t75" id="docshape2690" stroked="false">
              <v:imagedata r:id="rId975" o:title=""/>
            </v:shape>
            <v:shape style="position:absolute;left:1075;top:2070;width:201;height:313" id="docshape2691" coordorigin="1076,2070" coordsize="201,313" path="m1276,2370l1076,2383,1264,2070,1276,2370xe" filled="false" stroked="true" strokeweight=".5pt" strokecolor="#231f20">
              <v:path arrowok="t"/>
              <v:stroke dashstyle="solid"/>
            </v:shape>
            <v:shape style="position:absolute;left:1162;top:1948;width:676;height:568" type="#_x0000_t75" id="docshape2692" stroked="false">
              <v:imagedata r:id="rId976" o:title=""/>
            </v:shape>
            <v:shape style="position:absolute;left:1162;top:1948;width:676;height:568" id="docshape2693" coordorigin="1163,1948" coordsize="676,568" path="m1838,2488l1756,1959,1163,1948,1221,2515,1838,2488xe" filled="false" stroked="true" strokeweight=".5pt" strokecolor="#231f20">
              <v:path arrowok="t"/>
              <v:stroke dashstyle="solid"/>
            </v:shape>
            <v:shape style="position:absolute;left:1475;top:1995;width:309;height:466" type="#_x0000_t75" id="docshape2694" stroked="false">
              <v:imagedata r:id="rId977" o:title=""/>
            </v:shape>
            <v:shape style="position:absolute;left:1475;top:1995;width:309;height:466" id="docshape2695" coordorigin="1475,1996" coordsize="309,466" path="m1530,2461l1784,2446,1726,2002,1475,1996,1530,2461xe" filled="false" stroked="true" strokeweight=".5pt" strokecolor="#231f20">
              <v:path arrowok="t"/>
              <v:stroke dashstyle="solid"/>
            </v:shape>
            <v:shape style="position:absolute;left:1212;top:1992;width:318;height:479" type="#_x0000_t75" id="docshape2696" stroked="false">
              <v:imagedata r:id="rId978" o:title=""/>
            </v:shape>
            <v:shape style="position:absolute;left:1212;top:1992;width:318;height:479" id="docshape2697" coordorigin="1212,1993" coordsize="318,479" path="m1264,2472l1530,2461,1475,1996,1212,1993,1264,2472xe" filled="false" stroked="true" strokeweight=".5pt" strokecolor="#231f20">
              <v:path arrowok="t"/>
              <v:stroke dashstyle="solid"/>
            </v:shape>
            <v:shape style="position:absolute;left:1258;top:2040;width:190;height:37" id="docshape2698" coordorigin="1258,2041" coordsize="190,37" path="m1258,2046l1447,2041m1278,2077l1331,2076e" filled="false" stroked="true" strokeweight=".5pt" strokecolor="#231f20">
              <v:path arrowok="t"/>
              <v:stroke dashstyle="solid"/>
            </v:shape>
            <v:shape style="position:absolute;left:1277;top:2070;width:175;height:36" id="docshape2699" coordorigin="1278,2070" coordsize="175,36" path="m1355,2078l1397,2072m1420,2074l1452,2070m1278,2106l1377,2102m1403,2105l1445,2099e" filled="false" stroked="true" strokeweight=".5pt" strokecolor="#231f20">
              <v:path arrowok="t"/>
              <v:stroke dashstyle="solid"/>
            </v:shape>
            <v:shape style="position:absolute;left:1265;top:2147;width:188;height:37" id="docshape2700" coordorigin="1266,2147" coordsize="188,37" path="m1266,2153l1453,2147m1286,2184l1338,2182e" filled="false" stroked="true" strokeweight=".5pt" strokecolor="#231f20">
              <v:path arrowok="t"/>
              <v:stroke dashstyle="solid"/>
            </v:shape>
            <v:shape style="position:absolute;left:1285;top:2177;width:173;height:36" id="docshape2701" coordorigin="1286,2177" coordsize="173,36" path="m1361,2185l1403,2178m1426,2181l1458,2177m1286,2213l1384,2209m1410,2212l1451,2206e" filled="false" stroked="true" strokeweight=".5pt" strokecolor="#231f20">
              <v:path arrowok="t"/>
              <v:stroke dashstyle="solid"/>
            </v:shape>
            <v:shape style="position:absolute;left:1273;top:2253;width:186;height:37" id="docshape2702" coordorigin="1274,2254" coordsize="186,37" path="m1274,2259l1459,2254m1294,2291l1345,2289e" filled="false" stroked="true" strokeweight=".5pt" strokecolor="#231f20">
              <v:path arrowok="t"/>
              <v:stroke dashstyle="solid"/>
            </v:shape>
            <v:shape style="position:absolute;left:1293;top:2283;width:171;height:36" id="docshape2703" coordorigin="1294,2284" coordsize="171,36" path="m1369,2292l1410,2285m1433,2288l1464,2284m1294,2320l1391,2316m1417,2319l1457,2312e" filled="false" stroked="true" strokeweight=".5pt" strokecolor="#231f20">
              <v:path arrowok="t"/>
              <v:stroke dashstyle="solid"/>
            </v:shape>
            <v:line style="position:absolute" from="1528,2071" to="1581,2070" stroked="true" strokeweight=".5pt" strokecolor="#231f20">
              <v:stroke dashstyle="solid"/>
            </v:line>
            <v:shape style="position:absolute;left:1527;top:2065;width:167;height:35" id="docshape2704" coordorigin="1527,2066" coordsize="167,35" path="m1604,2072l1646,2066m1527,2100l1626,2097m1652,2099l1694,2093e" filled="false" stroked="true" strokeweight=".5pt" strokecolor="#231f20">
              <v:path arrowok="t"/>
              <v:stroke dashstyle="solid"/>
            </v:shape>
            <v:shape style="position:absolute;left:1508;top:2136;width:211;height:180" type="#_x0000_t75" id="docshape2705" stroked="false">
              <v:imagedata r:id="rId979" o:title=""/>
            </v:shape>
            <v:rect style="position:absolute;left:3437;top:3071;width:454;height:454" id="docshape2706" filled="true" fillcolor="#fdb813" stroked="false">
              <v:fill type="solid"/>
            </v:rect>
            <v:rect style="position:absolute;left:3437;top:3071;width:454;height:454" id="docshape2707" filled="false" stroked="true" strokeweight="1.752pt" strokecolor="#231f20">
              <v:stroke dashstyle="solid"/>
            </v:rect>
            <v:shape style="position:absolute;left:3498;top:3129;width:341;height:357" type="#_x0000_t75" id="docshape2708" stroked="false">
              <v:imagedata r:id="rId980" o:title=""/>
            </v:shape>
            <w10:wrap type="none"/>
          </v:group>
        </w:pict>
      </w:r>
      <w:r>
        <w:rPr>
          <w:color w:val="231F20"/>
        </w:rPr>
        <w:t>When making a lot of calls, it may be best to place the telephone on the same</w:t>
      </w:r>
      <w:r>
        <w:rPr>
          <w:color w:val="231F20"/>
          <w:spacing w:val="40"/>
        </w:rPr>
        <w:t> </w:t>
      </w:r>
      <w:r>
        <w:rPr>
          <w:color w:val="231F20"/>
        </w:rPr>
        <w:t>side as the dominant hand so that this hand can comfortably operate the numeric and function buttons. When mostly receiving calls, it may be more comfortable to place it on the non-dominant side.</w:t>
      </w:r>
    </w:p>
    <w:p>
      <w:pPr>
        <w:pStyle w:val="BodyText"/>
        <w:spacing w:line="220" w:lineRule="auto" w:before="110"/>
        <w:ind w:left="425" w:right="592"/>
      </w:pPr>
      <w:r>
        <w:rPr>
          <w:color w:val="231F20"/>
        </w:rPr>
        <w:t>Learn and utilise the functions of your phone, such as redial and the storage of commonly used phone numbers, to improve the efficiency of its use. Also, where the phone is used very often or for prolonged periods, a headset should be used.</w:t>
      </w:r>
    </w:p>
    <w:p>
      <w:pPr>
        <w:pStyle w:val="Heading3"/>
        <w:ind w:left="425"/>
      </w:pPr>
      <w:r>
        <w:rPr>
          <w:color w:val="231F20"/>
          <w:w w:val="90"/>
        </w:rPr>
        <w:t>Angled</w:t>
      </w:r>
      <w:r>
        <w:rPr>
          <w:color w:val="231F20"/>
          <w:spacing w:val="-6"/>
          <w:w w:val="90"/>
        </w:rPr>
        <w:t> </w:t>
      </w:r>
      <w:r>
        <w:rPr>
          <w:color w:val="231F20"/>
          <w:w w:val="90"/>
        </w:rPr>
        <w:t>reading</w:t>
      </w:r>
      <w:r>
        <w:rPr>
          <w:color w:val="231F20"/>
          <w:spacing w:val="-5"/>
          <w:w w:val="90"/>
        </w:rPr>
        <w:t> </w:t>
      </w:r>
      <w:r>
        <w:rPr>
          <w:color w:val="231F20"/>
          <w:w w:val="90"/>
        </w:rPr>
        <w:t>and</w:t>
      </w:r>
      <w:r>
        <w:rPr>
          <w:color w:val="231F20"/>
          <w:spacing w:val="-5"/>
          <w:w w:val="90"/>
        </w:rPr>
        <w:t> </w:t>
      </w:r>
      <w:r>
        <w:rPr>
          <w:color w:val="231F20"/>
          <w:w w:val="90"/>
        </w:rPr>
        <w:t>writing</w:t>
      </w:r>
      <w:r>
        <w:rPr>
          <w:color w:val="231F20"/>
          <w:spacing w:val="-5"/>
          <w:w w:val="90"/>
        </w:rPr>
        <w:t> </w:t>
      </w:r>
      <w:r>
        <w:rPr>
          <w:color w:val="231F20"/>
          <w:spacing w:val="-2"/>
          <w:w w:val="90"/>
        </w:rPr>
        <w:t>surface</w:t>
      </w:r>
    </w:p>
    <w:p>
      <w:pPr>
        <w:pStyle w:val="BodyText"/>
        <w:spacing w:line="220" w:lineRule="auto" w:before="100"/>
        <w:ind w:left="425" w:right="592"/>
      </w:pPr>
      <w:r>
        <w:rPr>
          <w:color w:val="231F20"/>
        </w:rPr>
        <w:t>An angled board can improve neck comfort where a job involves a lot of reading and handwriting. It should be placed immediately in front of the user on top of the desk (see Figures A.17 and 4.10).</w:t>
      </w:r>
    </w:p>
    <w:p>
      <w:pPr>
        <w:spacing w:after="0" w:line="220" w:lineRule="auto"/>
        <w:sectPr>
          <w:type w:val="continuous"/>
          <w:pgSz w:w="11900" w:h="16840"/>
          <w:pgMar w:header="385" w:footer="569" w:top="320" w:bottom="280" w:left="280" w:right="180"/>
          <w:cols w:num="2" w:equalWidth="0">
            <w:col w:w="742" w:space="2688"/>
            <w:col w:w="8010"/>
          </w:cols>
        </w:sectPr>
      </w:pPr>
    </w:p>
    <w:p>
      <w:pPr>
        <w:pStyle w:val="BodyText"/>
        <w:rPr>
          <w:sz w:val="20"/>
        </w:rPr>
      </w:pPr>
    </w:p>
    <w:p>
      <w:pPr>
        <w:pStyle w:val="BodyText"/>
        <w:rPr>
          <w:sz w:val="22"/>
        </w:rPr>
      </w:pPr>
    </w:p>
    <w:p>
      <w:pPr>
        <w:pStyle w:val="BodyText"/>
        <w:ind w:left="3855"/>
        <w:rPr>
          <w:sz w:val="20"/>
        </w:rPr>
      </w:pPr>
      <w:r>
        <w:rPr>
          <w:sz w:val="20"/>
        </w:rPr>
        <w:pict>
          <v:group style="width:352.95pt;height:155.25pt;mso-position-horizontal-relative:char;mso-position-vertical-relative:line" id="docshapegroup2709" coordorigin="0,0" coordsize="7059,3105">
            <v:shape style="position:absolute;left:0;top:0;width:7059;height:3105" type="#_x0000_t75" id="docshape2710" stroked="false">
              <v:imagedata r:id="rId981" o:title=""/>
            </v:shape>
            <v:shape style="position:absolute;left:1364;top:859;width:1054;height:1569" id="docshape2711" coordorigin="1364,860" coordsize="1054,1569" path="m1364,1377l1364,860,2417,860,2417,2428,1364,2428,1364,2026m1364,1891l1364,1484e" filled="false" stroked="true" strokeweight=".5pt" strokecolor="#231f20">
              <v:path arrowok="t"/>
              <v:stroke dashstyle="solid"/>
            </v:shape>
            <v:shape style="position:absolute;left:1423;top:1403;width:208;height:112" type="#_x0000_t75" id="docshape2712" stroked="false">
              <v:imagedata r:id="rId982" o:title=""/>
            </v:shape>
            <v:shape style="position:absolute;left:1145;top:1625;width:190;height:129" type="#_x0000_t75" id="docshape2713" stroked="false">
              <v:imagedata r:id="rId983" o:title=""/>
            </v:shape>
            <v:shape style="position:absolute;left:1474;top:1724;width:208;height:173" type="#_x0000_t75" id="docshape2714" stroked="false">
              <v:imagedata r:id="rId984" o:title=""/>
            </v:shape>
            <v:shape style="position:absolute;left:954;top:1520;width:51;height:147" type="#_x0000_t75" id="docshape2715" stroked="false">
              <v:imagedata r:id="rId985" o:title=""/>
            </v:shape>
            <v:shape style="position:absolute;left:963;top:1373;width:463;height:317" id="docshape2716" coordorigin="964,1373" coordsize="463,317" path="m1278,1374l1196,1383,1147,1416,1129,1428,1062,1473,1005,1522,977,1632,965,1667,964,1675,966,1683,969,1690,981,1689,984,1679,991,1674,1026,1656,1067,1650,1108,1654,1146,1663,1170,1659,1195,1662,1217,1671,1235,1688,1256,1675,1276,1660,1294,1643,1312,1626,1298,1594,1280,1564,1241,1506,1266,1488,1296,1480,1328,1479,1358,1485,1377,1481,1398,1483,1416,1481,1427,1464,1425,1449,1423,1419,1423,1404,1416,1386,1400,1380,1380,1379,1361,1377,1320,1377,1278,1374xe" filled="true" fillcolor="#58595b" stroked="false">
              <v:path arrowok="t"/>
              <v:fill type="solid"/>
            </v:shape>
            <v:shape style="position:absolute;left:985;top:1844;width:45;height:77" type="#_x0000_t75" id="docshape2717" stroked="false">
              <v:imagedata r:id="rId986" o:title=""/>
            </v:shape>
            <v:shape style="position:absolute;left:933;top:1544;width:57;height:365" type="#_x0000_t75" id="docshape2718" stroked="false">
              <v:imagedata r:id="rId987" o:title=""/>
            </v:shape>
            <v:shape style="position:absolute;left:1766;top:1370;width:163;height:529" type="#_x0000_t75" id="docshape2719" stroked="false">
              <v:imagedata r:id="rId988" o:title=""/>
            </v:shape>
            <v:shape style="position:absolute;left:1582;top:2012;width:276;height:236" type="#_x0000_t75" id="docshape2720" stroked="false">
              <v:imagedata r:id="rId989" o:title=""/>
            </v:shape>
            <v:shape style="position:absolute;left:1024;top:1711;width:481;height:316" id="docshape2721" coordorigin="1024,1711" coordsize="481,316" path="m1326,1711l1305,1713,1264,1721,1243,1723,1237,1733,1240,1746,1231,1754,1235,1774,1234,1792,1228,1808,1217,1824,1177,1857,1128,1879,1075,1885,1026,1873,1024,1884,1026,1895,1029,1906,1030,1917,1035,1922,1037,1927,1041,1933,1111,1984,1204,2009,1284,2022,1359,2027,1377,2018,1398,2005,1421,1989,1445,1971,1478,1947,1494,1934,1503,1921,1505,1915,1496,1902,1500,1897,1490,1883,1482,1868,1476,1852,1475,1835,1472,1834,1466,1831,1452,1840,1437,1849,1423,1858,1409,1868,1406,1872,1403,1879,1399,1883,1388,1889,1374,1892,1361,1890,1351,1883,1328,1886,1306,1886,1261,1882,1284,1842,1305,1801,1319,1757,1326,1711xe" filled="true" fillcolor="#58595b" stroked="false">
              <v:path arrowok="t"/>
              <v:fill type="solid"/>
            </v:shape>
            <v:shape style="position:absolute;left:953;top:1650;width:282;height:236" type="#_x0000_t75" id="docshape2722" stroked="false">
              <v:imagedata r:id="rId990" o:title=""/>
            </v:shape>
            <v:shape style="position:absolute;left:1766;top:1370;width:163;height:529" id="docshape2723" coordorigin="1766,1371" coordsize="163,529" path="m1893,1891l1877,1897,1843,1899,1804,1899,1775,1898,1773,1898,1770,1897,1770,1895,1766,1832,1767,1769,1769,1704,1770,1632,1770,1583,1770,1535,1770,1487,1770,1435,1769,1419,1768,1400,1768,1383,1771,1373,1780,1371,1797,1371,1815,1372,1829,1372,1849,1372,1866,1371,1881,1373,1893,1379m1893,1379l1901,1382,1911,1389,1921,1396,1928,1402m1893,1891l1901,1885,1912,1874,1922,1862,1929,1855m1929,1855l1928,1776,1927,1702,1927,1628,1927,1555,1927,1480,1928,1402m1893,1891l1891,1806,1890,1721,1890,1635,1890,1549,1891,1464,1893,1379e" filled="false" stroked="true" strokeweight=".5pt" strokecolor="#231f20">
              <v:path arrowok="t"/>
              <v:stroke dashstyle="solid"/>
            </v:shape>
            <v:shape style="position:absolute;left:1577;top:2007;width:286;height:246" type="#_x0000_t75" id="docshape2724" stroked="false">
              <v:imagedata r:id="rId991" o:title=""/>
            </v:shape>
            <v:shape style="position:absolute;left:948;top:1423;width:752;height:499" id="docshape2725" coordorigin="948,1423" coordsize="752,499" path="m1030,1917l1019,1921,1008,1921,998,1917,990,1909m990,1909l972,1902,961,1879,956,1850,953,1823,951,1810,948,1799,956,1791m1587,1428l1609,1425,1632,1424,1655,1425,1677,1426m1677,1426l1686,1424,1697,1423,1697,1428,1699,1463,1699,1497,1698,1532,1698,1570,1698,1620,1698,1672,1698,1727,1698,1781,1699,1805,1700,1830,1694,1848,1678,1848e" filled="false" stroked="true" strokeweight=".5pt" strokecolor="#231f20">
              <v:path arrowok="t"/>
              <v:stroke dashstyle="solid"/>
            </v:shape>
            <v:shape style="position:absolute;left:928;top:1368;width:759;height:664" type="#_x0000_t75" id="docshape2726" stroked="false">
              <v:imagedata r:id="rId992" o:title=""/>
            </v:shape>
            <v:shape style="position:absolute;left:4290;top:859;width:1054;height:1568" type="#_x0000_t75" id="docshape2727" stroked="false">
              <v:imagedata r:id="rId993" o:title=""/>
            </v:shape>
            <v:shape style="position:absolute;left:4290;top:859;width:1054;height:1569" id="docshape2728" coordorigin="4291,860" coordsize="1054,1569" path="m4291,1377l4291,860,5344,860,5344,2428,4291,2428,4291,2026m4291,1891l4291,1484e" filled="false" stroked="true" strokeweight=".5pt" strokecolor="#231f20">
              <v:path arrowok="t"/>
              <v:stroke dashstyle="solid"/>
            </v:shape>
            <v:shape style="position:absolute;left:4760;top:1188;width:263;height:536" type="#_x0000_t75" id="docshape2729" stroked="false">
              <v:imagedata r:id="rId994" o:title=""/>
            </v:shape>
            <v:shape style="position:absolute;left:4509;top:2012;width:276;height:236" type="#_x0000_t75" id="docshape2730" stroked="false">
              <v:imagedata r:id="rId995" o:title=""/>
            </v:shape>
            <v:shape style="position:absolute;left:3950;top:1711;width:481;height:316" id="docshape2731" coordorigin="3951,1711" coordsize="481,316" path="m4252,1711l4232,1713,4191,1721,4170,1723,4164,1733,4167,1746,4158,1754,4162,1774,4161,1792,4155,1808,4144,1824,4104,1857,4055,1879,4002,1885,3953,1873,3951,1884,3952,1895,3955,1906,3956,1917,3962,1922,3964,1927,3967,1933,4038,1984,4131,2009,4211,2022,4286,2027,4303,2018,4324,2005,4347,1989,4371,1971,4405,1947,4421,1934,4430,1921,4431,1915,4423,1902,4427,1897,4417,1883,4409,1868,4403,1852,4401,1835,4398,1834,4393,1831,4379,1840,4364,1849,4349,1858,4336,1868,4332,1872,4330,1879,4326,1883,4315,1889,4301,1892,4288,1890,4277,1883,4255,1886,4232,1886,4188,1882,4211,1842,4231,1801,4246,1757,4252,1711xe" filled="true" fillcolor="#58595b" stroked="false">
              <v:path arrowok="t"/>
              <v:fill type="solid"/>
            </v:shape>
            <v:shape style="position:absolute;left:3875;top:1790;width:82;height:131" type="#_x0000_t75" id="docshape2732" stroked="false">
              <v:imagedata r:id="rId996" o:title=""/>
            </v:shape>
            <v:shape style="position:absolute;left:3880;top:1650;width:282;height:236" id="docshape2733" coordorigin="3880,1650" coordsize="282,236" path="m3993,1650l3953,1656,3918,1674,3911,1679,3908,1689,3896,1690,3891,1710,3889,1731,3886,1752,3880,1771,3881,1778,3883,1791,3891,1803,3899,1817,3906,1831,3914,1845,3925,1849,3936,1855,3945,1864,3953,1873,4002,1885,4104,1857,4155,1808,4162,1774,4158,1754,4136,1732,4113,1710,4091,1687,4072,1663,4035,1654,3993,1650xe" filled="true" fillcolor="#58595b" stroked="false">
              <v:path arrowok="t"/>
              <v:fill type="solid"/>
            </v:shape>
            <v:shape style="position:absolute;left:4401;top:1724;width:208;height:173" type="#_x0000_t75" id="docshape2734" stroked="false">
              <v:imagedata r:id="rId997" o:title=""/>
            </v:shape>
            <v:shape style="position:absolute;left:3860;top:1544;width:36;height:227" type="#_x0000_t75" id="docshape2735" stroked="false">
              <v:imagedata r:id="rId998" o:title=""/>
            </v:shape>
            <v:shape style="position:absolute;left:3890;top:1373;width:463;height:381" id="docshape2736" coordorigin="3890,1373" coordsize="463,381" path="m4353,1464l4352,1449,4350,1419,4350,1404,4342,1386,4327,1380,4307,1379,4288,1377,4247,1377,4204,1374,4162,1373,4123,1383,4121,1384,4121,1662,4097,1659,4121,1662,4121,1384,4107,1392,4091,1403,4074,1416,4056,1428,3989,1473,3931,1522,3904,1632,3891,1667,3890,1675,3893,1683,3896,1690,3908,1689,3911,1679,3918,1674,3953,1656,3993,1650,4035,1654,4072,1663,4091,1687,4113,1710,4136,1732,4158,1754,4167,1746,4164,1733,4170,1723,4191,1721,4232,1713,4252,1711,4262,1690,4262,1665,4254,1641,4239,1626,4224,1594,4207,1564,4168,1506,4193,1488,4222,1480,4254,1479,4284,1485,4304,1481,4325,1483,4343,1481,4353,1464xe" filled="true" fillcolor="#58595b" stroked="false">
              <v:path arrowok="t"/>
              <v:fill type="solid"/>
            </v:shape>
            <v:shape style="position:absolute;left:3880;top:1520;width:51;height:147" type="#_x0000_t75" id="docshape2737" stroked="false">
              <v:imagedata r:id="rId999" o:title=""/>
            </v:shape>
            <v:shape style="position:absolute;left:4349;top:1403;width:208;height:112" type="#_x0000_t75" id="docshape2738" stroked="false">
              <v:imagedata r:id="rId1000" o:title=""/>
            </v:shape>
            <v:shape style="position:absolute;left:4760;top:1188;width:263;height:536" id="docshape2739" coordorigin="4760,1189" coordsize="263,536" path="m4996,1691l4982,1700,4949,1710,4912,1719,4883,1724,4881,1724,4878,1724,4877,1722,4860,1661,4846,1600,4833,1536,4818,1466,4807,1418,4796,1372,4785,1324,4774,1274,4769,1259,4764,1241,4760,1224,4761,1214,4769,1209,4785,1206,4803,1202,4817,1200,4837,1195,4853,1190,4868,1189,4881,1191m4881,1191l4890,1193,4901,1197,4912,1202,4920,1206m4996,1691l5003,1683,5011,1670,5018,1656,5023,1647m5023,1647l5004,1571,4987,1498,4970,1427,4954,1356,4937,1283,4920,1206m4996,1691l4975,1608,4955,1525,4935,1442,4916,1358,4898,1275,4881,1191e" filled="false" stroked="true" strokeweight=".5pt" strokecolor="#231f20">
              <v:path arrowok="t"/>
              <v:stroke dashstyle="solid"/>
            </v:shape>
            <v:shape style="position:absolute;left:4504;top:2007;width:286;height:246" type="#_x0000_t75" id="docshape2740" stroked="false">
              <v:imagedata r:id="rId1001" o:title=""/>
            </v:shape>
            <v:shape style="position:absolute;left:3875;top:1423;width:752;height:499" id="docshape2741" coordorigin="3875,1423" coordsize="752,499" path="m3956,1917l3946,1921,3935,1921,3924,1917,3917,1909m3917,1909l3898,1902,3888,1879,3882,1850,3879,1823,3877,1810,3875,1799,3883,1791m4514,1428l4536,1425,4558,1424,4581,1425,4604,1426m4604,1426l4612,1424,4623,1423,4624,1428,4626,1463,4626,1497,4625,1532,4624,1570,4624,1620,4624,1672,4624,1727,4624,1781,4626,1805,4626,1830,4621,1848,4605,1848e" filled="false" stroked="true" strokeweight=".5pt" strokecolor="#231f20">
              <v:path arrowok="t"/>
              <v:stroke dashstyle="solid"/>
            </v:shape>
            <v:shape style="position:absolute;left:3855;top:1368;width:759;height:664" type="#_x0000_t75" id="docshape2742" stroked="false">
              <v:imagedata r:id="rId1002" o:title=""/>
            </v:shape>
            <v:shape style="position:absolute;left:888;top:507;width:1916;height:68" id="docshape2743" coordorigin="888,507" coordsize="1916,68" path="m1226,507l888,507,888,575,1226,575,1226,507xm2804,507l2710,507,2710,575,2804,575,2804,507xm1301,541l2635,541,2635,507,1301,507,1301,541xm1301,575l2635,575,2635,541,1301,541,1301,575xe" filled="false" stroked="true" strokeweight=".5pt" strokecolor="#231f20">
              <v:path arrowok="t"/>
              <v:stroke dashstyle="solid"/>
            </v:shape>
            <v:rect style="position:absolute;left:1225;top:507;width:75;height:68" id="docshape2744" filled="true" fillcolor="#231f20" stroked="false">
              <v:fill type="solid"/>
            </v:rect>
            <v:rect style="position:absolute;left:1225;top:507;width:75;height:68" id="docshape2745" filled="false" stroked="true" strokeweight=".5pt" strokecolor="#231f20">
              <v:stroke dashstyle="solid"/>
            </v:rect>
            <v:rect style="position:absolute;left:2635;top:507;width:75;height:68" id="docshape2746" filled="true" fillcolor="#231f20" stroked="false">
              <v:fill type="solid"/>
            </v:rect>
            <v:shape style="position:absolute;left:2635;top:507;width:3129;height:68" id="docshape2747" coordorigin="2635,507" coordsize="3129,68" path="m2710,507l2635,507,2635,575,2710,575,2710,507xm4186,507l3848,507,3848,575,4186,575,4186,507xm5764,507l5670,507,5670,575,5764,575,5764,507xm4261,541l5595,541,5595,507,4261,507,4261,541xm4261,575l5595,575,5595,541,4261,541,4261,575xe" filled="false" stroked="true" strokeweight=".5pt" strokecolor="#231f20">
              <v:path arrowok="t"/>
              <v:stroke dashstyle="solid"/>
            </v:shape>
            <v:rect style="position:absolute;left:4185;top:507;width:75;height:68" id="docshape2748" filled="true" fillcolor="#231f20" stroked="false">
              <v:fill type="solid"/>
            </v:rect>
            <v:rect style="position:absolute;left:4185;top:507;width:75;height:68" id="docshape2749" filled="false" stroked="true" strokeweight=".5pt" strokecolor="#231f20">
              <v:stroke dashstyle="solid"/>
            </v:rect>
            <v:rect style="position:absolute;left:5595;top:507;width:75;height:68" id="docshape2750" filled="true" fillcolor="#231f20" stroked="false">
              <v:fill type="solid"/>
            </v:rect>
            <v:rect style="position:absolute;left:5595;top:507;width:75;height:68" id="docshape2751" filled="false" stroked="true" strokeweight=".5pt" strokecolor="#231f20">
              <v:stroke dashstyle="solid"/>
            </v:rect>
            <v:shape style="position:absolute;left:1468;top:609;width:274;height:1608" id="docshape2752" coordorigin="1468,609" coordsize="274,1608" path="m1542,609l1742,1637,1468,2217e" filled="false" stroked="true" strokeweight="1pt" strokecolor="#fdb813">
              <v:path arrowok="t"/>
              <v:stroke dashstyle="shortdash"/>
            </v:shape>
            <v:shape style="position:absolute;left:1457;top:2164;width:58;height:73" id="docshape2753" coordorigin="1457,2165" coordsize="58,73" path="m1457,2165l1459,2238,1515,2194,1457,2165xe" filled="true" fillcolor="#fdb813" stroked="false">
              <v:path arrowok="t"/>
              <v:fill type="solid"/>
            </v:shape>
            <v:shape style="position:absolute;left:4286;top:590;width:519;height:1937" id="docshape2754" coordorigin="4287,591" coordsize="519,1937" path="m4397,591l4805,1466,4287,2527e" filled="false" stroked="true" strokeweight="1pt" strokecolor="#fdb813">
              <v:path arrowok="t"/>
              <v:stroke dashstyle="shortdash"/>
            </v:shape>
            <v:shape style="position:absolute;left:4275;top:2475;width:2766;height:613" id="docshape2755" coordorigin="4276,2475" coordsize="2766,613" path="m4333,2504l4276,2475,4278,2548,4333,2504xm7041,2634l6588,2634,6588,3087,7041,3087,7041,2634xe" filled="true" fillcolor="#fdb813" stroked="false">
              <v:path arrowok="t"/>
              <v:fill type="solid"/>
            </v:shape>
            <v:rect style="position:absolute;left:6587;top:2633;width:454;height:454" id="docshape2756" filled="false" stroked="true" strokeweight="1.752pt" strokecolor="#231f20">
              <v:stroke dashstyle="solid"/>
            </v:rect>
            <v:shape style="position:absolute;left:6648;top:2691;width:341;height:357" type="#_x0000_t75" id="docshape2757" stroked="false">
              <v:imagedata r:id="rId1003" o:title=""/>
            </v:shape>
          </v:group>
        </w:pict>
      </w:r>
      <w:r>
        <w:rPr>
          <w:sz w:val="20"/>
        </w:rPr>
      </w:r>
    </w:p>
    <w:p>
      <w:pPr>
        <w:pStyle w:val="ListParagraph"/>
        <w:numPr>
          <w:ilvl w:val="1"/>
          <w:numId w:val="84"/>
        </w:numPr>
        <w:tabs>
          <w:tab w:pos="4171" w:val="left" w:leader="none"/>
        </w:tabs>
        <w:spacing w:line="240" w:lineRule="auto" w:before="23" w:after="0"/>
        <w:ind w:left="4170" w:right="0" w:hanging="316"/>
        <w:jc w:val="left"/>
        <w:rPr>
          <w:rFonts w:ascii="Verdana"/>
          <w:i/>
          <w:sz w:val="16"/>
        </w:rPr>
      </w:pPr>
      <w:r>
        <w:rPr>
          <w:rFonts w:ascii="Verdana"/>
          <w:i/>
          <w:color w:val="231F20"/>
          <w:w w:val="80"/>
          <w:sz w:val="16"/>
        </w:rPr>
        <w:t>Placement</w:t>
      </w:r>
      <w:r>
        <w:rPr>
          <w:rFonts w:ascii="Verdana"/>
          <w:i/>
          <w:color w:val="231F20"/>
          <w:spacing w:val="-1"/>
          <w:w w:val="80"/>
          <w:sz w:val="16"/>
        </w:rPr>
        <w:t> </w:t>
      </w:r>
      <w:r>
        <w:rPr>
          <w:rFonts w:ascii="Verdana"/>
          <w:i/>
          <w:color w:val="231F20"/>
          <w:w w:val="80"/>
          <w:sz w:val="16"/>
        </w:rPr>
        <w:t>of</w:t>
      </w:r>
      <w:r>
        <w:rPr>
          <w:rFonts w:ascii="Verdana"/>
          <w:i/>
          <w:color w:val="231F20"/>
          <w:spacing w:val="-1"/>
          <w:w w:val="80"/>
          <w:sz w:val="16"/>
        </w:rPr>
        <w:t> </w:t>
      </w:r>
      <w:r>
        <w:rPr>
          <w:rFonts w:ascii="Verdana"/>
          <w:i/>
          <w:color w:val="231F20"/>
          <w:w w:val="80"/>
          <w:sz w:val="16"/>
        </w:rPr>
        <w:t>screen</w:t>
      </w:r>
      <w:r>
        <w:rPr>
          <w:rFonts w:ascii="Verdana"/>
          <w:i/>
          <w:color w:val="231F20"/>
          <w:spacing w:val="-12"/>
          <w:sz w:val="16"/>
        </w:rPr>
        <w:t> </w:t>
      </w:r>
      <w:r>
        <w:rPr>
          <w:rFonts w:ascii="Verdana"/>
          <w:i/>
          <w:color w:val="231F20"/>
          <w:w w:val="80"/>
          <w:sz w:val="16"/>
        </w:rPr>
        <w:t>to</w:t>
      </w:r>
      <w:r>
        <w:rPr>
          <w:rFonts w:ascii="Verdana"/>
          <w:i/>
          <w:color w:val="231F20"/>
          <w:spacing w:val="-11"/>
          <w:sz w:val="16"/>
        </w:rPr>
        <w:t> </w:t>
      </w:r>
      <w:r>
        <w:rPr>
          <w:rFonts w:ascii="Verdana"/>
          <w:i/>
          <w:color w:val="231F20"/>
          <w:w w:val="80"/>
          <w:sz w:val="16"/>
        </w:rPr>
        <w:t>reduce</w:t>
      </w:r>
      <w:r>
        <w:rPr>
          <w:rFonts w:ascii="Verdana"/>
          <w:i/>
          <w:color w:val="231F20"/>
          <w:spacing w:val="-1"/>
          <w:w w:val="80"/>
          <w:sz w:val="16"/>
        </w:rPr>
        <w:t> </w:t>
      </w:r>
      <w:r>
        <w:rPr>
          <w:rFonts w:ascii="Verdana"/>
          <w:i/>
          <w:color w:val="231F20"/>
          <w:spacing w:val="-2"/>
          <w:w w:val="80"/>
          <w:sz w:val="16"/>
        </w:rPr>
        <w:t>reflections</w:t>
      </w:r>
    </w:p>
    <w:p>
      <w:pPr>
        <w:pStyle w:val="BodyText"/>
        <w:rPr>
          <w:rFonts w:ascii="Verdana"/>
          <w:i/>
          <w:sz w:val="20"/>
        </w:rPr>
      </w:pPr>
    </w:p>
    <w:p>
      <w:pPr>
        <w:pStyle w:val="BodyText"/>
        <w:rPr>
          <w:rFonts w:ascii="Verdana"/>
          <w:i/>
          <w:sz w:val="24"/>
        </w:rPr>
      </w:pPr>
      <w:r>
        <w:rPr/>
        <w:pict>
          <v:group style="position:absolute;margin-left:206.791016pt;margin-top:15.815039pt;width:352.95pt;height:155.25pt;mso-position-horizontal-relative:page;mso-position-vertical-relative:paragraph;z-index:-15683072;mso-wrap-distance-left:0;mso-wrap-distance-right:0" id="docshapegroup2758" coordorigin="4136,316" coordsize="7059,3105">
            <v:shape style="position:absolute;left:4135;top:316;width:7059;height:3104" type="#_x0000_t75" id="docshape2759" stroked="false">
              <v:imagedata r:id="rId1004" o:title=""/>
            </v:shape>
            <v:shape style="position:absolute;left:4457;top:823;width:1916;height:68" id="docshape2760" coordorigin="4457,824" coordsize="1916,68" path="m4795,824l4457,824,4457,891,4795,891,4795,824xm6373,824l6279,824,6279,891,6373,891,6373,824xm4870,857l6204,857,6204,824,4870,824,4870,857xm4870,891l6204,891,6204,857,4870,857,4870,891xe" filled="false" stroked="true" strokeweight=".5pt" strokecolor="#231f20">
              <v:path arrowok="t"/>
              <v:stroke dashstyle="solid"/>
            </v:shape>
            <v:rect style="position:absolute;left:4794;top:823;width:75;height:68" id="docshape2761" filled="true" fillcolor="#231f20" stroked="false">
              <v:fill type="solid"/>
            </v:rect>
            <v:rect style="position:absolute;left:4794;top:823;width:75;height:68" id="docshape2762" filled="false" stroked="true" strokeweight=".5pt" strokecolor="#231f20">
              <v:stroke dashstyle="solid"/>
            </v:rect>
            <v:shape style="position:absolute;left:6647;top:1655;width:1567;height:1055" type="#_x0000_t75" id="docshape2763" stroked="false">
              <v:imagedata r:id="rId1005" o:title=""/>
            </v:shape>
            <v:shape style="position:absolute;left:6647;top:1655;width:1567;height:1055" id="docshape2764" coordorigin="6648,1655" coordsize="1567,1055" path="m7697,1655l8215,1655,8215,2709,6648,2709,6648,1655,7049,1655m7184,1655l7590,1655e" filled="false" stroked="true" strokeweight=".5pt" strokecolor="#231f20">
              <v:path arrowok="t"/>
              <v:stroke dashstyle="solid"/>
            </v:shape>
            <v:shape style="position:absolute;left:7827;top:1792;width:239;height:278" type="#_x0000_t75" id="docshape2765" stroked="false">
              <v:imagedata r:id="rId1006" o:title=""/>
            </v:shape>
            <v:shape style="position:absolute;left:7559;top:1714;width:112;height:209" type="#_x0000_t75" id="docshape2766" stroked="false">
              <v:imagedata r:id="rId1007" o:title=""/>
            </v:shape>
            <v:shape style="position:absolute;left:7351;top:1526;width:98;height:101" id="docshape2767" coordorigin="7352,1526" coordsize="98,101" path="m7387,1526l7375,1528,7362,1528,7352,1534,7354,1555,7362,1596,7364,1616,7385,1626,7410,1626,7434,1619,7449,1603,7432,1585,7415,1567,7400,1547,7387,1526xe" filled="true" fillcolor="#58595b" stroked="false">
              <v:path arrowok="t"/>
              <v:fill type="solid"/>
            </v:shape>
            <v:shape style="position:absolute;left:7178;top:1765;width:173;height:208" type="#_x0000_t75" id="docshape2768" stroked="false">
              <v:imagedata r:id="rId1008" o:title=""/>
            </v:shape>
            <v:shape style="position:absolute;left:7048;top:1314;width:316;height:481" id="docshape2769" coordorigin="7048,1315" coordsize="316,481" path="m7192,1315l7180,1316,7169,1319,7158,1320,7153,1326,7148,1328,7142,1331,7091,1402,7066,1495,7053,1575,7048,1650,7057,1668,7070,1689,7086,1712,7105,1735,7128,1769,7141,1785,7154,1794,7160,1796,7173,1787,7178,1791,7192,1781,7207,1773,7223,1767,7240,1766,7242,1763,7244,1757,7235,1743,7226,1728,7218,1713,7207,1700,7203,1696,7196,1694,7193,1690,7187,1679,7184,1665,7185,1652,7192,1642,7189,1619,7189,1597,7193,1552,7233,1575,7274,1596,7318,1610,7364,1616,7362,1596,7354,1555,7352,1534,7342,1528,7329,1531,7321,1522,7301,1526,7283,1525,7267,1519,7251,1508,7218,1468,7196,1419,7190,1366,7203,1317,7192,1315xe" filled="true" fillcolor="#58595b" stroked="false">
              <v:path arrowok="t"/>
              <v:fill type="solid"/>
            </v:shape>
            <v:shape style="position:absolute;left:7407;top:1244;width:147;height:51" type="#_x0000_t75" id="docshape2770" stroked="false">
              <v:imagedata r:id="rId1009" o:title=""/>
            </v:shape>
            <v:shape style="position:absolute;left:7189;top:1244;width:235;height:282" id="docshape2771" coordorigin="7190,1244" coordsize="235,282" path="m7304,1244l7297,1245,7284,1247,7272,1255,7258,1263,7244,1270,7230,1278,7226,1289,7220,1300,7212,1309,7203,1317,7190,1366,7218,1468,7267,1519,7301,1526,7321,1522,7343,1500,7365,1477,7387,1455,7412,1436,7421,1399,7424,1357,7419,1317,7401,1282,7396,1275,7386,1272,7385,1260,7365,1255,7344,1253,7323,1250,7304,1244xe" filled="true" fillcolor="#58595b" stroked="false">
              <v:path arrowok="t"/>
              <v:fill type="solid"/>
            </v:shape>
            <v:shape style="position:absolute;left:7153;top:1276;width:77;height:45" type="#_x0000_t75" id="docshape2772" stroked="false">
              <v:imagedata r:id="rId1010" o:title=""/>
            </v:shape>
            <v:shape style="position:absolute;left:7165;top:1224;width:365;height:57" type="#_x0000_t75" id="docshape2773" stroked="false">
              <v:imagedata r:id="rId1011" o:title=""/>
            </v:shape>
            <v:shape style="position:absolute;left:7320;top:1254;width:381;height:464" id="docshape2774" coordorigin="7321,1254" coordsize="381,464" path="m7701,1526l7692,1487,7683,1471,7672,1455,7659,1438,7647,1420,7613,1369,7552,1295,7443,1267,7408,1255,7400,1254,7392,1257,7385,1260,7386,1272,7396,1275,7401,1282,7419,1317,7424,1358,7421,1399,7412,1436,7387,1455,7365,1477,7343,1500,7321,1522,7329,1531,7342,1528,7352,1534,7362,1528,7375,1528,7387,1526,7400,1547,7415,1567,7432,1585,7449,1603,7481,1589,7511,1571,7569,1532,7587,1557,7595,1587,7595,1618,7590,1649,7594,1668,7592,1689,7594,1707,7610,1718,7626,1716,7656,1714,7671,1714,7689,1707,7695,1691,7696,1671,7698,1652,7698,1611,7701,1568,7701,1526xe" filled="true" fillcolor="#58595b" stroked="false">
              <v:path arrowok="t"/>
              <v:fill type="solid"/>
            </v:shape>
            <v:shape style="position:absolute;left:7822;top:1787;width:249;height:288" type="#_x0000_t75" id="docshape2775" stroked="false">
              <v:imagedata r:id="rId1012" o:title=""/>
            </v:shape>
            <v:shape style="position:absolute;left:7153;top:1238;width:498;height:752" id="docshape2776" coordorigin="7154,1239" coordsize="498,752" path="m7158,1320l7154,1310,7154,1299,7158,1288,7166,1281m7166,1281l7173,1262,7196,1252,7225,1246,7252,1243,7265,1241,7276,1239,7284,1247m7647,1878l7650,1900,7651,1923,7650,1946,7649,1968m7649,1968l7651,1977,7652,1988,7646,1988,7612,1991,7578,1990,7543,1989,7505,1989,7455,1989,7403,1989,7348,1989,7294,1989,7270,1990,7245,1991,7227,1985,7227,1969e" filled="false" stroked="true" strokeweight=".5pt" strokecolor="#231f20">
              <v:path arrowok="t"/>
              <v:stroke dashstyle="solid"/>
            </v:shape>
            <v:shape style="position:absolute;left:7043;top:1219;width:664;height:760" type="#_x0000_t75" id="docshape2777" stroked="false">
              <v:imagedata r:id="rId1013" o:title=""/>
            </v:shape>
            <v:rect style="position:absolute;left:6204;top:823;width:75;height:68" id="docshape2778" filled="true" fillcolor="#231f20" stroked="false">
              <v:fill type="solid"/>
            </v:rect>
            <v:rect style="position:absolute;left:6204;top:823;width:75;height:68" id="docshape2779" filled="false" stroked="true" strokeweight=".5pt" strokecolor="#231f20">
              <v:stroke dashstyle="solid"/>
            </v:rect>
            <v:shape style="position:absolute;left:7369;top:2070;width:535;height:281" type="#_x0000_t75" id="docshape2780" stroked="false">
              <v:imagedata r:id="rId1014" o:title=""/>
            </v:shape>
            <v:shape style="position:absolute;left:6623;top:823;width:1916;height:1528" id="docshape2781" coordorigin="6624,824" coordsize="1916,1528" path="m7408,2326l7398,2312,7387,2280,7377,2243,7370,2214,7370,2212,7369,2210,7372,2209,7432,2188,7492,2172,7555,2156,7625,2138,7672,2125,7718,2112,7765,2099,7814,2086,7829,2081,7848,2075,7864,2070,7874,2070,7879,2079,7883,2095,7888,2112,7891,2126,7897,2145,7902,2162,7904,2176,7902,2190m7902,2190l7900,2199,7897,2210,7892,2221,7889,2229m7408,2326l7416,2333,7429,2340,7444,2346,7453,2351m7453,2351l7528,2329,7600,2309,7670,2289,7741,2269,7813,2250,7889,2229m7408,2326l7490,2302,7572,2278,7654,2255,7737,2232,7819,2210,7902,2190m6961,824l6624,824,6624,891,6961,891,6961,824xm8540,824l8446,824,8446,891,8540,891,8540,824xm7036,857l8371,857,8371,824,7036,824,7036,857xm7036,891l8371,891,8371,857,7036,857,7036,891xe" filled="false" stroked="true" strokeweight=".5pt" strokecolor="#231f20">
              <v:path arrowok="t"/>
              <v:stroke dashstyle="solid"/>
            </v:shape>
            <v:rect style="position:absolute;left:6961;top:823;width:75;height:68" id="docshape2782" filled="true" fillcolor="#231f20" stroked="false">
              <v:fill type="solid"/>
            </v:rect>
            <v:rect style="position:absolute;left:6961;top:823;width:75;height:68" id="docshape2783" filled="false" stroked="true" strokeweight=".5pt" strokecolor="#231f20">
              <v:stroke dashstyle="solid"/>
            </v:rect>
            <v:rect style="position:absolute;left:8370;top:823;width:75;height:68" id="docshape2784" filled="true" fillcolor="#231f20" stroked="false">
              <v:fill type="solid"/>
            </v:rect>
            <v:shape style="position:absolute;left:8370;top:823;width:2336;height:68" id="docshape2785" coordorigin="8371,824" coordsize="2336,68" path="m8446,824l8371,824,8371,891,8446,891,8446,824xm9128,824l8791,824,8791,891,9128,891,9128,824xm10706,824l10612,824,10612,891,10706,891,10706,824xm9203,857l10538,857,10538,824,9203,824,9203,857xm9203,891l10538,891,10538,857,9203,857,9203,891xe" filled="false" stroked="true" strokeweight=".5pt" strokecolor="#231f20">
              <v:path arrowok="t"/>
              <v:stroke dashstyle="solid"/>
            </v:shape>
            <v:rect style="position:absolute;left:9127;top:823;width:75;height:68" id="docshape2786" filled="true" fillcolor="#231f20" stroked="false">
              <v:fill type="solid"/>
            </v:rect>
            <v:rect style="position:absolute;left:9127;top:823;width:75;height:68" id="docshape2787" filled="false" stroked="true" strokeweight=".5pt" strokecolor="#231f20">
              <v:stroke dashstyle="solid"/>
            </v:rect>
            <v:rect style="position:absolute;left:10537;top:823;width:75;height:68" id="docshape2788" filled="true" fillcolor="#231f20" stroked="false">
              <v:fill type="solid"/>
            </v:rect>
            <v:rect style="position:absolute;left:10537;top:823;width:75;height:68" id="docshape2789" filled="false" stroked="true" strokeweight=".5pt" strokecolor="#231f20">
              <v:stroke dashstyle="solid"/>
            </v:rect>
            <v:shape style="position:absolute;left:7383;top:912;width:707;height:1215" id="docshape2790" coordorigin="7384,912" coordsize="707,1215" path="m8091,912l7591,2126,7384,1626e" filled="false" stroked="true" strokeweight="1pt" strokecolor="#fdb813">
              <v:path arrowok="t"/>
              <v:stroke dashstyle="shortdash"/>
            </v:shape>
            <v:shape style="position:absolute;left:4460;top:1217;width:1567;height:1055" type="#_x0000_t75" id="docshape2791" stroked="false">
              <v:imagedata r:id="rId1015" o:title=""/>
            </v:shape>
            <v:shape style="position:absolute;left:4460;top:1217;width:1567;height:1055" id="docshape2792" coordorigin="4461,1218" coordsize="1567,1055" path="m4978,2272l4461,2272,4461,1218,6028,1218,6028,2272,5627,2272m5492,2272l5085,2272e" filled="false" stroked="true" strokeweight=".5pt" strokecolor="#231f20">
              <v:path arrowok="t"/>
              <v:stroke dashstyle="solid"/>
            </v:shape>
            <v:shape style="position:absolute;left:4610;top:1856;width:239;height:278" type="#_x0000_t75" id="docshape2793" stroked="false">
              <v:imagedata r:id="rId1016" o:title=""/>
            </v:shape>
            <v:shape style="position:absolute;left:5311;top:2130;width:316;height:481" id="docshape2794" coordorigin="5312,2131" coordsize="316,481" path="m5515,2131l5502,2139,5497,2136,5484,2145,5469,2154,5452,2159,5436,2161,5434,2164,5432,2170,5441,2183,5449,2198,5458,2213,5469,2227,5472,2230,5480,2233,5483,2237,5489,2248,5492,2261,5491,2275,5483,2285,5486,2307,5486,2330,5483,2375,5443,2351,5401,2331,5357,2316,5312,2310,5313,2331,5322,2372,5324,2393,5333,2399,5347,2396,5355,2405,5375,2401,5392,2402,5408,2408,5424,2419,5458,2459,5479,2508,5486,2561,5473,2610,5484,2612,5495,2610,5507,2607,5518,2606,5522,2601,5528,2599,5533,2595,5585,2525,5610,2432,5623,2352,5627,2277,5619,2259,5606,2238,5589,2215,5571,2191,5548,2157,5535,2142,5522,2133,5515,2131xe" filled="true" fillcolor="#58595b" stroked="false">
              <v:path arrowok="t"/>
              <v:fill type="solid"/>
            </v:shape>
            <v:shape style="position:absolute;left:5391;top:2606;width:131;height:82" type="#_x0000_t75" id="docshape2795" stroked="false">
              <v:imagedata r:id="rId1017" o:title=""/>
            </v:shape>
            <v:shape style="position:absolute;left:4971;top:1706;width:529;height:163" type="#_x0000_t75" id="docshape2796" stroked="false">
              <v:imagedata r:id="rId1018" o:title=""/>
            </v:shape>
            <v:shape style="position:absolute;left:5251;top:2400;width:235;height:282" id="docshape2797" coordorigin="5251,2401" coordsize="235,282" path="m5375,2401l5355,2405,5332,2427,5311,2450,5288,2471,5263,2490,5254,2528,5251,2569,5257,2610,5274,2645,5280,2652,5290,2655,5290,2667,5311,2671,5332,2674,5352,2676,5372,2683,5378,2682,5391,2680,5404,2671,5417,2664,5431,2656,5445,2649,5449,2637,5456,2627,5464,2618,5473,2610,5486,2561,5458,2459,5408,2408,5392,2402,5375,2401xe" filled="true" fillcolor="#58595b" stroked="false">
              <v:path arrowok="t"/>
              <v:fill type="solid"/>
            </v:shape>
            <v:shape style="position:absolute;left:5325;top:1953;width:173;height:208" type="#_x0000_t75" id="docshape2798" stroked="false">
              <v:imagedata r:id="rId1019" o:title=""/>
            </v:shape>
            <v:shape style="position:absolute;left:5145;top:2666;width:227;height:36" type="#_x0000_t75" id="docshape2799" stroked="false">
              <v:imagedata r:id="rId1020" o:title=""/>
            </v:shape>
            <v:shape style="position:absolute;left:4974;top:2208;width:381;height:464" id="docshape2800" coordorigin="4974,2209" coordsize="381,464" path="m5355,2405l5347,2396,5333,2399,5324,2393,5322,2372,5313,2331,5312,2310,5291,2301,5265,2300,5242,2308,5226,2324,5195,2338,5165,2356,5107,2395,5089,2370,5081,2340,5080,2308,5085,2278,5082,2259,5084,2238,5082,2220,5065,2209,5050,2210,5020,2212,5005,2213,4987,2220,4981,2236,4980,2255,4978,2274,4978,2316,4974,2358,4974,2400,4984,2440,4993,2455,5004,2472,5016,2489,5029,2507,5073,2574,5123,2631,5233,2659,5268,2672,5275,2672,5283,2670,5290,2667,5290,2655,5280,2652,5274,2645,5257,2610,5251,2569,5254,2528,5263,2490,5288,2471,5311,2450,5332,2427,5355,2405xe" filled="true" fillcolor="#58595b" stroked="false">
              <v:path arrowok="t"/>
              <v:fill type="solid"/>
            </v:shape>
            <v:shape style="position:absolute;left:5121;top:2631;width:147;height:51" type="#_x0000_t75" id="docshape2801" stroked="false">
              <v:imagedata r:id="rId1021" o:title=""/>
            </v:shape>
            <v:shape style="position:absolute;left:5004;top:2004;width:112;height:209" type="#_x0000_t75" id="docshape2802" stroked="false">
              <v:imagedata r:id="rId1022" o:title=""/>
            </v:shape>
            <v:shape style="position:absolute;left:4971;top:1706;width:529;height:163" id="docshape2803" coordorigin="4972,1707" coordsize="529,163" path="m5491,1742l5497,1759,5500,1793,5500,1831,5499,1860,5498,1863,5498,1865,5495,1865,5432,1869,5370,1869,5304,1867,5232,1866,5184,1866,5136,1866,5087,1866,5036,1866,5020,1866,5001,1868,4984,1867,4974,1865,4972,1855,4972,1839,4973,1821,4973,1806,4973,1786,4972,1769,4974,1754,4980,1742m4980,1742l4983,1734,4990,1724,4997,1714,5003,1708m5491,1742l5486,1734,5475,1724,5463,1714,5455,1707m5455,1707l5377,1708,5302,1708,5229,1708,5156,1708,5081,1708,5003,1708m5491,1742l5407,1744,5321,1745,5236,1746,5150,1745,5065,1744,4980,1742e" filled="false" stroked="true" strokeweight=".5pt" strokecolor="#231f20">
              <v:path arrowok="t"/>
              <v:stroke dashstyle="solid"/>
            </v:shape>
            <v:shape style="position:absolute;left:4605;top:1851;width:249;height:288" type="#_x0000_t75" id="docshape2804" stroked="false">
              <v:imagedata r:id="rId1023" o:title=""/>
            </v:shape>
            <v:shape style="position:absolute;left:5024;top:1935;width:498;height:752" id="docshape2805" coordorigin="5024,1936" coordsize="498,752" path="m5518,2606l5522,2617,5522,2628,5518,2638,5510,2646m5510,2646l5502,2664,5480,2675,5451,2680,5424,2684,5410,2685,5400,2688,5391,2680m5028,2049l5026,2027,5025,2004,5026,1981,5027,1958m5027,1958l5024,1950,5024,1939,5029,1938,5064,1936,5098,1936,5133,1937,5170,1938,5220,1938,5273,1938,5327,1938,5382,1938,5405,1936,5431,1936,5448,1941,5448,1958e" filled="false" stroked="true" strokeweight=".5pt" strokecolor="#231f20">
              <v:path arrowok="t"/>
              <v:stroke dashstyle="solid"/>
            </v:shape>
            <v:shape style="position:absolute;left:4969;top:1948;width:664;height:760" type="#_x0000_t75" id="docshape2806" stroked="false">
              <v:imagedata r:id="rId1024" o:title=""/>
            </v:shape>
            <v:shape style="position:absolute;left:8801;top:1648;width:1567;height:1055" type="#_x0000_t75" id="docshape2807" stroked="false">
              <v:imagedata r:id="rId1025" o:title=""/>
            </v:shape>
            <v:shape style="position:absolute;left:8801;top:1648;width:1567;height:1055" id="docshape2808" coordorigin="8801,1648" coordsize="1567,1055" path="m9851,1648l10368,1648,10368,2702,8801,2702,8801,1648,9202,1648m9337,1648l9744,1648e" filled="false" stroked="true" strokeweight=".5pt" strokecolor="#231f20">
              <v:path arrowok="t"/>
              <v:stroke dashstyle="solid"/>
            </v:shape>
            <v:shape style="position:absolute;left:9201;top:1308;width:316;height:481" id="docshape2809" coordorigin="9202,1308" coordsize="316,481" path="m9345,1308l9334,1310,9322,1312,9311,1314,9307,1319,9301,1321,9296,1325,9244,1395,9219,1488,9206,1568,9202,1643,9210,1661,9223,1682,9240,1705,9258,1729,9281,1763,9294,1778,9307,1787,9314,1789,9327,1781,9332,1784,9345,1775,9360,1766,9377,1761,9393,1759,9395,1756,9397,1750,9388,1736,9380,1722,9371,1707,9360,1693,9357,1690,9349,1687,9346,1683,9340,1672,9337,1659,9338,1645,9346,1635,9343,1613,9343,1590,9346,1545,9386,1569,9428,1589,9471,1604,9517,1610,9516,1589,9507,1548,9505,1527,9496,1521,9482,1524,9474,1515,9454,1519,9437,1518,9421,1512,9405,1501,9371,1461,9350,1412,9343,1359,9356,1310,9345,1308xe" filled="true" fillcolor="#58595b" stroked="false">
              <v:path arrowok="t"/>
              <v:fill type="solid"/>
            </v:shape>
            <v:shape style="position:absolute;left:9307;top:1232;width:131;height:82" type="#_x0000_t75" id="docshape2810" stroked="false">
              <v:imagedata r:id="rId1026" o:title=""/>
            </v:shape>
            <v:shape style="position:absolute;left:9329;top:2050;width:529;height:163" type="#_x0000_t75" id="docshape2811" stroked="false">
              <v:imagedata r:id="rId1027" o:title=""/>
            </v:shape>
            <v:shape style="position:absolute;left:9343;top:1237;width:235;height:282" id="docshape2812" coordorigin="9343,1237" coordsize="235,282" path="m9457,1237l9451,1238,9438,1240,9425,1249,9411,1256,9397,1264,9384,1271,9380,1283,9373,1293,9365,1302,9356,1310,9343,1359,9371,1461,9421,1512,9454,1519,9474,1515,9497,1493,9518,1470,9541,1448,9566,1430,9575,1392,9578,1351,9572,1310,9555,1275,9549,1268,9539,1265,9539,1253,9518,1249,9497,1246,9477,1244,9457,1237xe" filled="true" fillcolor="#58595b" stroked="false">
              <v:path arrowok="t"/>
              <v:fill type="solid"/>
            </v:shape>
            <v:shape style="position:absolute;left:9331;top:1758;width:173;height:208" type="#_x0000_t75" id="docshape2813" stroked="false">
              <v:imagedata r:id="rId1028" o:title=""/>
            </v:shape>
            <v:shape style="position:absolute;left:9457;top:1217;width:227;height:36" type="#_x0000_t75" id="docshape2814" stroked="false">
              <v:imagedata r:id="rId1029" o:title=""/>
            </v:shape>
            <v:shape style="position:absolute;left:9474;top:1247;width:381;height:464" id="docshape2815" coordorigin="9474,1248" coordsize="381,464" path="m9855,1520l9845,1480,9836,1465,9825,1448,9813,1431,9800,1413,9756,1346,9706,1288,9596,1261,9561,1248,9554,1248,9546,1250,9539,1253,9539,1265,9549,1268,9555,1275,9572,1310,9578,1351,9575,1392,9566,1430,9541,1449,9518,1470,9497,1493,9474,1515,9482,1524,9496,1521,9505,1527,9507,1548,9516,1589,9517,1610,9538,1619,9564,1620,9587,1612,9603,1596,9634,1582,9664,1564,9722,1525,9740,1550,9748,1580,9749,1612,9744,1642,9747,1661,9745,1682,9747,1700,9764,1711,9779,1710,9809,1708,9824,1707,9842,1700,9848,1684,9849,1665,9851,1646,9851,1604,9855,1562,9855,1520xe" filled="true" fillcolor="#58595b" stroked="false">
              <v:path arrowok="t"/>
              <v:fill type="solid"/>
            </v:shape>
            <v:shape style="position:absolute;left:9561;top:1238;width:147;height:51" type="#_x0000_t75" id="docshape2816" stroked="false">
              <v:imagedata r:id="rId1030" o:title=""/>
            </v:shape>
            <v:shape style="position:absolute;left:9712;top:1707;width:112;height:209" type="#_x0000_t75" id="docshape2817" stroked="false">
              <v:imagedata r:id="rId1031" o:title=""/>
            </v:shape>
            <v:shape style="position:absolute;left:9980;top:1785;width:239;height:278" type="#_x0000_t75" id="docshape2818" stroked="false">
              <v:imagedata r:id="rId1032" o:title=""/>
            </v:shape>
            <v:shape style="position:absolute;left:9329;top:2050;width:529;height:163" id="docshape2819" coordorigin="9329,2051" coordsize="529,163" path="m9338,2178l9332,2161,9329,2127,9329,2089,9330,2060,9331,2057,9331,2055,9334,2055,9397,2051,9459,2051,9525,2053,9597,2054,9645,2054,9693,2054,9742,2054,9793,2054,9809,2054,9828,2052,9845,2053,9855,2055,9857,2065,9857,2081,9856,2099,9856,2114,9856,2134,9857,2151,9855,2166,9849,2178m9849,2178l9846,2186,9839,2196,9832,2206,9826,2212m9338,2178l9343,2186,9354,2196,9366,2206,9374,2213m9374,2213l9452,2212,9527,2212,9600,2212,9673,2212,9748,2212,9826,2212m9338,2178l9422,2176,9508,2175,9593,2174,9679,2174,9764,2176,9849,2178e" filled="false" stroked="true" strokeweight=".5pt" strokecolor="#231f20">
              <v:path arrowok="t"/>
              <v:stroke dashstyle="solid"/>
            </v:shape>
            <v:shape style="position:absolute;left:9975;top:1780;width:249;height:288" type="#_x0000_t75" id="docshape2820" stroked="false">
              <v:imagedata r:id="rId1033" o:title=""/>
            </v:shape>
            <v:shape style="position:absolute;left:9307;top:1232;width:498;height:752" id="docshape2821" coordorigin="9307,1232" coordsize="498,752" path="m9311,1314l9307,1303,9307,1292,9311,1282,9319,1274m9319,1274l9327,1255,9349,1245,9378,1240,9405,1236,9419,1235,9429,1232,9438,1240m9801,1871l9803,1893,9804,1916,9803,1939,9802,1962m9802,1962l9805,1970,9805,1981,9800,1982,9765,1984,9731,1984,9696,1983,9659,1982,9609,1982,9556,1982,9502,1982,9447,1982,9424,1983,9398,1984,9381,1979,9381,1962e" filled="false" stroked="true" strokeweight=".5pt" strokecolor="#231f20">
              <v:path arrowok="t"/>
              <v:stroke dashstyle="solid"/>
            </v:shape>
            <v:shape style="position:absolute;left:9196;top:1212;width:664;height:760" type="#_x0000_t75" id="docshape2822" stroked="false">
              <v:imagedata r:id="rId1034" o:title=""/>
            </v:shape>
            <v:shape style="position:absolute;left:5390;top:905;width:4887;height:1428" id="docshape2823" coordorigin="5391,905" coordsize="4887,1428" path="m5891,919l5391,2333m10277,905l9691,2026,9537,1619e" filled="false" stroked="true" strokeweight="1pt" strokecolor="#fdb813">
              <v:path arrowok="t"/>
              <v:stroke dashstyle="shortdash"/>
            </v:shape>
            <v:rect style="position:absolute;left:10722;top:2949;width:454;height:454" id="docshape2824" filled="true" fillcolor="#fdb813" stroked="false">
              <v:fill type="solid"/>
            </v:rect>
            <v:rect style="position:absolute;left:10722;top:2949;width:454;height:454" id="docshape2825" filled="false" stroked="true" strokeweight="1.752pt" strokecolor="#231f20">
              <v:stroke dashstyle="solid"/>
            </v:rect>
            <v:shape style="position:absolute;left:10803;top:2982;width:297;height:377" type="#_x0000_t75" id="docshape2826" stroked="false">
              <v:imagedata r:id="rId1035" o:title=""/>
            </v:shape>
            <w10:wrap type="topAndBottom"/>
          </v:group>
        </w:pict>
      </w:r>
    </w:p>
    <w:p>
      <w:pPr>
        <w:pStyle w:val="ListParagraph"/>
        <w:numPr>
          <w:ilvl w:val="1"/>
          <w:numId w:val="84"/>
        </w:numPr>
        <w:tabs>
          <w:tab w:pos="4171" w:val="left" w:leader="none"/>
        </w:tabs>
        <w:spacing w:line="240" w:lineRule="auto" w:before="53" w:after="0"/>
        <w:ind w:left="4170" w:right="0" w:hanging="316"/>
        <w:jc w:val="left"/>
        <w:rPr>
          <w:rFonts w:ascii="Verdana"/>
          <w:i/>
          <w:sz w:val="16"/>
        </w:rPr>
      </w:pPr>
      <w:r>
        <w:rPr>
          <w:rFonts w:ascii="Verdana"/>
          <w:i/>
          <w:color w:val="231F20"/>
          <w:w w:val="80"/>
          <w:sz w:val="16"/>
        </w:rPr>
        <w:t>Screen</w:t>
      </w:r>
      <w:r>
        <w:rPr>
          <w:rFonts w:ascii="Verdana"/>
          <w:i/>
          <w:color w:val="231F20"/>
          <w:spacing w:val="-6"/>
          <w:w w:val="80"/>
          <w:sz w:val="16"/>
        </w:rPr>
        <w:t> </w:t>
      </w:r>
      <w:r>
        <w:rPr>
          <w:rFonts w:ascii="Verdana"/>
          <w:i/>
          <w:color w:val="231F20"/>
          <w:w w:val="80"/>
          <w:sz w:val="16"/>
        </w:rPr>
        <w:t>position</w:t>
      </w:r>
      <w:r>
        <w:rPr>
          <w:rFonts w:ascii="Verdana"/>
          <w:i/>
          <w:color w:val="231F20"/>
          <w:spacing w:val="-6"/>
          <w:w w:val="80"/>
          <w:sz w:val="16"/>
        </w:rPr>
        <w:t> </w:t>
      </w:r>
      <w:r>
        <w:rPr>
          <w:rFonts w:ascii="Verdana"/>
          <w:i/>
          <w:color w:val="231F20"/>
          <w:w w:val="80"/>
          <w:sz w:val="16"/>
        </w:rPr>
        <w:t>with</w:t>
      </w:r>
      <w:r>
        <w:rPr>
          <w:rFonts w:ascii="Verdana"/>
          <w:i/>
          <w:color w:val="231F20"/>
          <w:spacing w:val="-6"/>
          <w:w w:val="80"/>
          <w:sz w:val="16"/>
        </w:rPr>
        <w:t> </w:t>
      </w:r>
      <w:r>
        <w:rPr>
          <w:rFonts w:ascii="Verdana"/>
          <w:i/>
          <w:color w:val="231F20"/>
          <w:w w:val="80"/>
          <w:sz w:val="16"/>
        </w:rPr>
        <w:t>undesirable</w:t>
      </w:r>
      <w:r>
        <w:rPr>
          <w:rFonts w:ascii="Verdana"/>
          <w:i/>
          <w:color w:val="231F20"/>
          <w:spacing w:val="-5"/>
          <w:w w:val="80"/>
          <w:sz w:val="16"/>
        </w:rPr>
        <w:t> </w:t>
      </w:r>
      <w:r>
        <w:rPr>
          <w:rFonts w:ascii="Verdana"/>
          <w:i/>
          <w:color w:val="231F20"/>
          <w:spacing w:val="-2"/>
          <w:w w:val="80"/>
          <w:sz w:val="16"/>
        </w:rPr>
        <w:t>reflections</w:t>
      </w: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spacing w:before="4"/>
        <w:rPr>
          <w:rFonts w:ascii="Verdana"/>
          <w:i/>
          <w:sz w:val="11"/>
        </w:rPr>
      </w:pPr>
    </w:p>
    <w:tbl>
      <w:tblPr>
        <w:tblW w:w="0" w:type="auto"/>
        <w:jc w:val="left"/>
        <w:tblInd w:w="38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018"/>
      </w:tblGrid>
      <w:tr>
        <w:trPr>
          <w:trHeight w:val="395" w:hRule="atLeast"/>
        </w:trPr>
        <w:tc>
          <w:tcPr>
            <w:tcW w:w="7018" w:type="dxa"/>
            <w:tcBorders>
              <w:bottom w:val="single" w:sz="18" w:space="0" w:color="FFFFFF"/>
            </w:tcBorders>
            <w:shd w:val="clear" w:color="auto" w:fill="FDB813"/>
          </w:tcPr>
          <w:p>
            <w:pPr>
              <w:pStyle w:val="TableParagraph"/>
              <w:spacing w:before="85"/>
              <w:ind w:left="100"/>
              <w:rPr>
                <w:rFonts w:ascii="Trebuchet MS"/>
                <w:b/>
                <w:sz w:val="16"/>
              </w:rPr>
            </w:pPr>
            <w:r>
              <w:rPr>
                <w:rFonts w:ascii="Trebuchet MS"/>
                <w:b/>
                <w:color w:val="231F20"/>
                <w:spacing w:val="-2"/>
                <w:sz w:val="16"/>
              </w:rPr>
              <w:t>CHECKLIST</w:t>
            </w:r>
          </w:p>
        </w:tc>
      </w:tr>
      <w:tr>
        <w:trPr>
          <w:trHeight w:val="374" w:hRule="atLeast"/>
        </w:trPr>
        <w:tc>
          <w:tcPr>
            <w:tcW w:w="7018" w:type="dxa"/>
            <w:tcBorders>
              <w:top w:val="single" w:sz="18" w:space="0" w:color="FFFFFF"/>
              <w:bottom w:val="single" w:sz="18" w:space="0" w:color="FFFFFF"/>
            </w:tcBorders>
            <w:shd w:val="clear" w:color="auto" w:fill="FFD98F"/>
          </w:tcPr>
          <w:p>
            <w:pPr>
              <w:pStyle w:val="TableParagraph"/>
              <w:spacing w:before="50"/>
              <w:ind w:left="100"/>
              <w:rPr>
                <w:b/>
                <w:sz w:val="16"/>
              </w:rPr>
            </w:pPr>
            <w:r>
              <w:rPr>
                <w:b/>
                <w:color w:val="231F20"/>
                <w:w w:val="95"/>
                <w:sz w:val="16"/>
              </w:rPr>
              <w:t>Setting</w:t>
            </w:r>
            <w:r>
              <w:rPr>
                <w:b/>
                <w:color w:val="231F20"/>
                <w:spacing w:val="1"/>
                <w:sz w:val="16"/>
              </w:rPr>
              <w:t> </w:t>
            </w:r>
            <w:r>
              <w:rPr>
                <w:b/>
                <w:color w:val="231F20"/>
                <w:w w:val="95"/>
                <w:sz w:val="16"/>
              </w:rPr>
              <w:t>up</w:t>
            </w:r>
            <w:r>
              <w:rPr>
                <w:b/>
                <w:color w:val="231F20"/>
                <w:spacing w:val="1"/>
                <w:sz w:val="16"/>
              </w:rPr>
              <w:t> </w:t>
            </w:r>
            <w:r>
              <w:rPr>
                <w:b/>
                <w:color w:val="231F20"/>
                <w:w w:val="95"/>
                <w:sz w:val="16"/>
              </w:rPr>
              <w:t>your</w:t>
            </w:r>
            <w:r>
              <w:rPr>
                <w:b/>
                <w:color w:val="231F20"/>
                <w:spacing w:val="1"/>
                <w:sz w:val="16"/>
              </w:rPr>
              <w:t> </w:t>
            </w:r>
            <w:r>
              <w:rPr>
                <w:b/>
                <w:color w:val="231F20"/>
                <w:spacing w:val="-2"/>
                <w:w w:val="95"/>
                <w:sz w:val="16"/>
              </w:rPr>
              <w:t>workstation</w:t>
            </w:r>
          </w:p>
        </w:tc>
      </w:tr>
      <w:tr>
        <w:trPr>
          <w:trHeight w:val="374" w:hRule="atLeast"/>
        </w:trPr>
        <w:tc>
          <w:tcPr>
            <w:tcW w:w="7018" w:type="dxa"/>
            <w:tcBorders>
              <w:top w:val="single" w:sz="18" w:space="0" w:color="FFFFFF"/>
              <w:bottom w:val="single" w:sz="18" w:space="0" w:color="FFFFFF"/>
            </w:tcBorders>
            <w:shd w:val="clear" w:color="auto" w:fill="FFD98F"/>
          </w:tcPr>
          <w:p>
            <w:pPr>
              <w:pStyle w:val="TableParagraph"/>
              <w:spacing w:before="50"/>
              <w:ind w:left="100"/>
              <w:rPr>
                <w:b/>
                <w:sz w:val="16"/>
              </w:rPr>
            </w:pPr>
            <w:r>
              <w:rPr>
                <w:b/>
                <w:color w:val="231F20"/>
                <w:spacing w:val="-2"/>
                <w:sz w:val="16"/>
              </w:rPr>
              <w:t>Chair</w:t>
            </w:r>
          </w:p>
        </w:tc>
      </w:tr>
      <w:tr>
        <w:trPr>
          <w:trHeight w:val="1700" w:hRule="atLeast"/>
        </w:trPr>
        <w:tc>
          <w:tcPr>
            <w:tcW w:w="7018" w:type="dxa"/>
            <w:tcBorders>
              <w:top w:val="single" w:sz="18" w:space="0" w:color="FFFFFF"/>
              <w:bottom w:val="single" w:sz="18" w:space="0" w:color="FFFFFF"/>
            </w:tcBorders>
            <w:shd w:val="clear" w:color="auto" w:fill="FFD98F"/>
          </w:tcPr>
          <w:p>
            <w:pPr>
              <w:pStyle w:val="TableParagraph"/>
              <w:spacing w:before="50"/>
              <w:ind w:left="100"/>
              <w:rPr>
                <w:sz w:val="16"/>
              </w:rPr>
            </w:pPr>
            <w:r>
              <w:rPr>
                <w:color w:val="231F20"/>
                <w:sz w:val="16"/>
              </w:rPr>
              <w:t>Is</w:t>
            </w:r>
            <w:r>
              <w:rPr>
                <w:color w:val="231F20"/>
                <w:spacing w:val="-5"/>
                <w:sz w:val="16"/>
              </w:rPr>
              <w:t> </w:t>
            </w:r>
            <w:r>
              <w:rPr>
                <w:color w:val="231F20"/>
                <w:sz w:val="16"/>
              </w:rPr>
              <w:t>the</w:t>
            </w:r>
            <w:r>
              <w:rPr>
                <w:color w:val="231F20"/>
                <w:spacing w:val="-4"/>
                <w:sz w:val="16"/>
              </w:rPr>
              <w:t> </w:t>
            </w:r>
            <w:r>
              <w:rPr>
                <w:color w:val="231F20"/>
                <w:sz w:val="16"/>
              </w:rPr>
              <w:t>chair</w:t>
            </w:r>
            <w:r>
              <w:rPr>
                <w:color w:val="231F20"/>
                <w:spacing w:val="-4"/>
                <w:sz w:val="16"/>
              </w:rPr>
              <w:t> </w:t>
            </w:r>
            <w:r>
              <w:rPr>
                <w:color w:val="231F20"/>
                <w:sz w:val="16"/>
              </w:rPr>
              <w:t>adjusted</w:t>
            </w:r>
            <w:r>
              <w:rPr>
                <w:color w:val="231F20"/>
                <w:spacing w:val="-4"/>
                <w:sz w:val="16"/>
              </w:rPr>
              <w:t> </w:t>
            </w:r>
            <w:r>
              <w:rPr>
                <w:color w:val="231F20"/>
                <w:sz w:val="16"/>
              </w:rPr>
              <w:t>to</w:t>
            </w:r>
            <w:r>
              <w:rPr>
                <w:color w:val="231F20"/>
                <w:spacing w:val="-4"/>
                <w:sz w:val="16"/>
              </w:rPr>
              <w:t> </w:t>
            </w:r>
            <w:r>
              <w:rPr>
                <w:color w:val="231F20"/>
                <w:sz w:val="16"/>
              </w:rPr>
              <w:t>fit</w:t>
            </w:r>
            <w:r>
              <w:rPr>
                <w:color w:val="231F20"/>
                <w:spacing w:val="-4"/>
                <w:sz w:val="16"/>
              </w:rPr>
              <w:t> </w:t>
            </w:r>
            <w:r>
              <w:rPr>
                <w:color w:val="231F20"/>
                <w:sz w:val="16"/>
              </w:rPr>
              <w:t>you?</w:t>
            </w:r>
            <w:r>
              <w:rPr>
                <w:color w:val="231F20"/>
                <w:spacing w:val="-4"/>
                <w:sz w:val="16"/>
              </w:rPr>
              <w:t> </w:t>
            </w:r>
            <w:r>
              <w:rPr>
                <w:color w:val="231F20"/>
                <w:sz w:val="16"/>
              </w:rPr>
              <w:t>Check</w:t>
            </w:r>
            <w:r>
              <w:rPr>
                <w:color w:val="231F20"/>
                <w:spacing w:val="-5"/>
                <w:sz w:val="16"/>
              </w:rPr>
              <w:t> </w:t>
            </w:r>
            <w:r>
              <w:rPr>
                <w:color w:val="231F20"/>
                <w:sz w:val="16"/>
              </w:rPr>
              <w:t>that</w:t>
            </w:r>
            <w:r>
              <w:rPr>
                <w:color w:val="231F20"/>
                <w:spacing w:val="-4"/>
                <w:sz w:val="16"/>
              </w:rPr>
              <w:t> the:</w:t>
            </w:r>
          </w:p>
          <w:p>
            <w:pPr>
              <w:pStyle w:val="TableParagraph"/>
              <w:numPr>
                <w:ilvl w:val="0"/>
                <w:numId w:val="85"/>
              </w:numPr>
              <w:tabs>
                <w:tab w:pos="270" w:val="left" w:leader="none"/>
              </w:tabs>
              <w:spacing w:line="261" w:lineRule="auto" w:before="130" w:after="0"/>
              <w:ind w:left="270" w:right="513" w:hanging="170"/>
              <w:jc w:val="left"/>
              <w:rPr>
                <w:sz w:val="16"/>
              </w:rPr>
            </w:pPr>
            <w:r>
              <w:rPr>
                <w:color w:val="231F20"/>
                <w:sz w:val="16"/>
              </w:rPr>
              <w:t>Backrest height and back tilt are adjusted to fit the curve of the user’s back and allow a slightly reclined posture.</w:t>
            </w:r>
          </w:p>
          <w:p>
            <w:pPr>
              <w:pStyle w:val="TableParagraph"/>
              <w:numPr>
                <w:ilvl w:val="0"/>
                <w:numId w:val="85"/>
              </w:numPr>
              <w:tabs>
                <w:tab w:pos="270" w:val="left" w:leader="none"/>
              </w:tabs>
              <w:spacing w:line="261" w:lineRule="auto" w:before="113" w:after="0"/>
              <w:ind w:left="270" w:right="268" w:hanging="170"/>
              <w:jc w:val="left"/>
              <w:rPr>
                <w:sz w:val="16"/>
              </w:rPr>
            </w:pPr>
            <w:r>
              <w:rPr>
                <w:color w:val="231F20"/>
                <w:sz w:val="16"/>
              </w:rPr>
              <w:t>Seat</w:t>
            </w:r>
            <w:r>
              <w:rPr>
                <w:color w:val="231F20"/>
                <w:spacing w:val="-1"/>
                <w:sz w:val="16"/>
              </w:rPr>
              <w:t> </w:t>
            </w:r>
            <w:r>
              <w:rPr>
                <w:color w:val="231F20"/>
                <w:sz w:val="16"/>
              </w:rPr>
              <w:t>height</w:t>
            </w:r>
            <w:r>
              <w:rPr>
                <w:color w:val="231F20"/>
                <w:spacing w:val="-1"/>
                <w:sz w:val="16"/>
              </w:rPr>
              <w:t> </w:t>
            </w:r>
            <w:r>
              <w:rPr>
                <w:color w:val="231F20"/>
                <w:sz w:val="16"/>
              </w:rPr>
              <w:t>and</w:t>
            </w:r>
            <w:r>
              <w:rPr>
                <w:color w:val="231F20"/>
                <w:spacing w:val="-1"/>
                <w:sz w:val="16"/>
              </w:rPr>
              <w:t> </w:t>
            </w:r>
            <w:r>
              <w:rPr>
                <w:color w:val="231F20"/>
                <w:sz w:val="16"/>
              </w:rPr>
              <w:t>angle</w:t>
            </w:r>
            <w:r>
              <w:rPr>
                <w:color w:val="231F20"/>
                <w:spacing w:val="-1"/>
                <w:sz w:val="16"/>
              </w:rPr>
              <w:t> </w:t>
            </w:r>
            <w:r>
              <w:rPr>
                <w:color w:val="231F20"/>
                <w:sz w:val="16"/>
              </w:rPr>
              <w:t>are</w:t>
            </w:r>
            <w:r>
              <w:rPr>
                <w:color w:val="231F20"/>
                <w:spacing w:val="-1"/>
                <w:sz w:val="16"/>
              </w:rPr>
              <w:t> </w:t>
            </w:r>
            <w:r>
              <w:rPr>
                <w:color w:val="231F20"/>
                <w:sz w:val="16"/>
              </w:rPr>
              <w:t>adjusted</w:t>
            </w:r>
            <w:r>
              <w:rPr>
                <w:color w:val="231F20"/>
                <w:spacing w:val="-1"/>
                <w:sz w:val="16"/>
              </w:rPr>
              <w:t> </w:t>
            </w:r>
            <w:r>
              <w:rPr>
                <w:color w:val="231F20"/>
                <w:sz w:val="16"/>
              </w:rPr>
              <w:t>so</w:t>
            </w:r>
            <w:r>
              <w:rPr>
                <w:color w:val="231F20"/>
                <w:spacing w:val="-1"/>
                <w:sz w:val="16"/>
              </w:rPr>
              <w:t> </w:t>
            </w:r>
            <w:r>
              <w:rPr>
                <w:color w:val="231F20"/>
                <w:sz w:val="16"/>
              </w:rPr>
              <w:t>that</w:t>
            </w:r>
            <w:r>
              <w:rPr>
                <w:color w:val="231F20"/>
                <w:spacing w:val="-1"/>
                <w:sz w:val="16"/>
              </w:rPr>
              <w:t> </w:t>
            </w:r>
            <w:r>
              <w:rPr>
                <w:color w:val="231F20"/>
                <w:sz w:val="16"/>
              </w:rPr>
              <w:t>user</w:t>
            </w:r>
            <w:r>
              <w:rPr>
                <w:color w:val="231F20"/>
                <w:spacing w:val="-1"/>
                <w:sz w:val="16"/>
              </w:rPr>
              <w:t> </w:t>
            </w:r>
            <w:r>
              <w:rPr>
                <w:color w:val="231F20"/>
                <w:sz w:val="16"/>
              </w:rPr>
              <w:t>can</w:t>
            </w:r>
            <w:r>
              <w:rPr>
                <w:color w:val="231F20"/>
                <w:spacing w:val="-1"/>
                <w:sz w:val="16"/>
              </w:rPr>
              <w:t> </w:t>
            </w:r>
            <w:r>
              <w:rPr>
                <w:color w:val="231F20"/>
                <w:sz w:val="16"/>
              </w:rPr>
              <w:t>sit</w:t>
            </w:r>
            <w:r>
              <w:rPr>
                <w:color w:val="231F20"/>
                <w:spacing w:val="-1"/>
                <w:sz w:val="16"/>
              </w:rPr>
              <w:t> </w:t>
            </w:r>
            <w:r>
              <w:rPr>
                <w:color w:val="231F20"/>
                <w:sz w:val="16"/>
              </w:rPr>
              <w:t>with</w:t>
            </w:r>
            <w:r>
              <w:rPr>
                <w:color w:val="231F20"/>
                <w:spacing w:val="-1"/>
                <w:sz w:val="16"/>
              </w:rPr>
              <w:t> </w:t>
            </w:r>
            <w:r>
              <w:rPr>
                <w:color w:val="231F20"/>
                <w:sz w:val="16"/>
              </w:rPr>
              <w:t>their</w:t>
            </w:r>
            <w:r>
              <w:rPr>
                <w:color w:val="231F20"/>
                <w:spacing w:val="-1"/>
                <w:sz w:val="16"/>
              </w:rPr>
              <w:t> </w:t>
            </w:r>
            <w:r>
              <w:rPr>
                <w:color w:val="231F20"/>
                <w:sz w:val="16"/>
              </w:rPr>
              <w:t>feet</w:t>
            </w:r>
            <w:r>
              <w:rPr>
                <w:color w:val="231F20"/>
                <w:spacing w:val="-1"/>
                <w:sz w:val="16"/>
              </w:rPr>
              <w:t> </w:t>
            </w:r>
            <w:r>
              <w:rPr>
                <w:color w:val="231F20"/>
                <w:sz w:val="16"/>
              </w:rPr>
              <w:t>flat</w:t>
            </w:r>
            <w:r>
              <w:rPr>
                <w:color w:val="231F20"/>
                <w:spacing w:val="-1"/>
                <w:sz w:val="16"/>
              </w:rPr>
              <w:t> </w:t>
            </w:r>
            <w:r>
              <w:rPr>
                <w:color w:val="231F20"/>
                <w:sz w:val="16"/>
              </w:rPr>
              <w:t>on</w:t>
            </w:r>
            <w:r>
              <w:rPr>
                <w:color w:val="231F20"/>
                <w:spacing w:val="-1"/>
                <w:sz w:val="16"/>
              </w:rPr>
              <w:t> </w:t>
            </w:r>
            <w:r>
              <w:rPr>
                <w:color w:val="231F20"/>
                <w:sz w:val="16"/>
              </w:rPr>
              <w:t>the</w:t>
            </w:r>
            <w:r>
              <w:rPr>
                <w:color w:val="231F20"/>
                <w:spacing w:val="-1"/>
                <w:sz w:val="16"/>
              </w:rPr>
              <w:t> </w:t>
            </w:r>
            <w:r>
              <w:rPr>
                <w:color w:val="231F20"/>
                <w:sz w:val="16"/>
              </w:rPr>
              <w:t>floor,</w:t>
            </w:r>
            <w:r>
              <w:rPr>
                <w:color w:val="231F20"/>
                <w:spacing w:val="-1"/>
                <w:sz w:val="16"/>
              </w:rPr>
              <w:t> </w:t>
            </w:r>
            <w:r>
              <w:rPr>
                <w:color w:val="231F20"/>
                <w:sz w:val="16"/>
              </w:rPr>
              <w:t>hips between 90 degrees and 120 degrees.</w:t>
            </w:r>
          </w:p>
          <w:p>
            <w:pPr>
              <w:pStyle w:val="TableParagraph"/>
              <w:numPr>
                <w:ilvl w:val="0"/>
                <w:numId w:val="85"/>
              </w:numPr>
              <w:tabs>
                <w:tab w:pos="271" w:val="left" w:leader="none"/>
              </w:tabs>
              <w:spacing w:line="240" w:lineRule="auto" w:before="112" w:after="0"/>
              <w:ind w:left="270" w:right="0" w:hanging="171"/>
              <w:jc w:val="left"/>
              <w:rPr>
                <w:sz w:val="16"/>
              </w:rPr>
            </w:pPr>
            <w:r>
              <w:rPr>
                <w:color w:val="231F20"/>
                <w:sz w:val="16"/>
              </w:rPr>
              <w:t>An</w:t>
            </w:r>
            <w:r>
              <w:rPr>
                <w:color w:val="231F20"/>
                <w:spacing w:val="-5"/>
                <w:sz w:val="16"/>
              </w:rPr>
              <w:t> </w:t>
            </w:r>
            <w:r>
              <w:rPr>
                <w:color w:val="231F20"/>
                <w:sz w:val="16"/>
              </w:rPr>
              <w:t>adjustable-height</w:t>
            </w:r>
            <w:r>
              <w:rPr>
                <w:color w:val="231F20"/>
                <w:spacing w:val="-4"/>
                <w:sz w:val="16"/>
              </w:rPr>
              <w:t> </w:t>
            </w:r>
            <w:r>
              <w:rPr>
                <w:color w:val="231F20"/>
                <w:sz w:val="16"/>
              </w:rPr>
              <w:t>footrest</w:t>
            </w:r>
            <w:r>
              <w:rPr>
                <w:color w:val="231F20"/>
                <w:spacing w:val="-4"/>
                <w:sz w:val="16"/>
              </w:rPr>
              <w:t> </w:t>
            </w:r>
            <w:r>
              <w:rPr>
                <w:color w:val="231F20"/>
                <w:sz w:val="16"/>
              </w:rPr>
              <w:t>is</w:t>
            </w:r>
            <w:r>
              <w:rPr>
                <w:color w:val="231F20"/>
                <w:spacing w:val="-4"/>
                <w:sz w:val="16"/>
              </w:rPr>
              <w:t> </w:t>
            </w:r>
            <w:r>
              <w:rPr>
                <w:color w:val="231F20"/>
                <w:sz w:val="16"/>
              </w:rPr>
              <w:t>supplied</w:t>
            </w:r>
            <w:r>
              <w:rPr>
                <w:color w:val="231F20"/>
                <w:spacing w:val="-4"/>
                <w:sz w:val="16"/>
              </w:rPr>
              <w:t> </w:t>
            </w:r>
            <w:r>
              <w:rPr>
                <w:color w:val="231F20"/>
                <w:sz w:val="16"/>
              </w:rPr>
              <w:t>if</w:t>
            </w:r>
            <w:r>
              <w:rPr>
                <w:color w:val="231F20"/>
                <w:spacing w:val="-4"/>
                <w:sz w:val="16"/>
              </w:rPr>
              <w:t> </w:t>
            </w:r>
            <w:r>
              <w:rPr>
                <w:color w:val="231F20"/>
                <w:sz w:val="16"/>
              </w:rPr>
              <w:t>you</w:t>
            </w:r>
            <w:r>
              <w:rPr>
                <w:color w:val="231F20"/>
                <w:spacing w:val="-4"/>
                <w:sz w:val="16"/>
              </w:rPr>
              <w:t> </w:t>
            </w:r>
            <w:r>
              <w:rPr>
                <w:color w:val="231F20"/>
                <w:sz w:val="16"/>
              </w:rPr>
              <w:t>need</w:t>
            </w:r>
            <w:r>
              <w:rPr>
                <w:color w:val="231F20"/>
                <w:spacing w:val="-4"/>
                <w:sz w:val="16"/>
              </w:rPr>
              <w:t> one.</w:t>
            </w:r>
          </w:p>
        </w:tc>
      </w:tr>
      <w:tr>
        <w:trPr>
          <w:trHeight w:val="342" w:hRule="atLeast"/>
        </w:trPr>
        <w:tc>
          <w:tcPr>
            <w:tcW w:w="7018" w:type="dxa"/>
            <w:tcBorders>
              <w:top w:val="single" w:sz="18" w:space="0" w:color="FFFFFF"/>
              <w:bottom w:val="single" w:sz="18" w:space="0" w:color="FFFFFF"/>
            </w:tcBorders>
            <w:shd w:val="clear" w:color="auto" w:fill="FFD98F"/>
          </w:tcPr>
          <w:p>
            <w:pPr>
              <w:pStyle w:val="TableParagraph"/>
              <w:spacing w:before="50"/>
              <w:ind w:left="100"/>
              <w:rPr>
                <w:sz w:val="16"/>
              </w:rPr>
            </w:pPr>
            <w:r>
              <w:rPr>
                <w:color w:val="231F20"/>
                <w:sz w:val="16"/>
              </w:rPr>
              <w:t>Have</w:t>
            </w:r>
            <w:r>
              <w:rPr>
                <w:color w:val="231F20"/>
                <w:spacing w:val="-2"/>
                <w:sz w:val="16"/>
              </w:rPr>
              <w:t> </w:t>
            </w:r>
            <w:r>
              <w:rPr>
                <w:color w:val="231F20"/>
                <w:sz w:val="16"/>
              </w:rPr>
              <w:t>you</w:t>
            </w:r>
            <w:r>
              <w:rPr>
                <w:color w:val="231F20"/>
                <w:spacing w:val="-1"/>
                <w:sz w:val="16"/>
              </w:rPr>
              <w:t> </w:t>
            </w:r>
            <w:r>
              <w:rPr>
                <w:color w:val="231F20"/>
                <w:sz w:val="16"/>
              </w:rPr>
              <w:t>been</w:t>
            </w:r>
            <w:r>
              <w:rPr>
                <w:color w:val="231F20"/>
                <w:spacing w:val="-1"/>
                <w:sz w:val="16"/>
              </w:rPr>
              <w:t> </w:t>
            </w:r>
            <w:r>
              <w:rPr>
                <w:color w:val="231F20"/>
                <w:sz w:val="16"/>
              </w:rPr>
              <w:t>shown</w:t>
            </w:r>
            <w:r>
              <w:rPr>
                <w:color w:val="231F20"/>
                <w:spacing w:val="-1"/>
                <w:sz w:val="16"/>
              </w:rPr>
              <w:t> </w:t>
            </w:r>
            <w:r>
              <w:rPr>
                <w:color w:val="231F20"/>
                <w:sz w:val="16"/>
              </w:rPr>
              <w:t>how</w:t>
            </w:r>
            <w:r>
              <w:rPr>
                <w:color w:val="231F20"/>
                <w:spacing w:val="-1"/>
                <w:sz w:val="16"/>
              </w:rPr>
              <w:t> </w:t>
            </w:r>
            <w:r>
              <w:rPr>
                <w:color w:val="231F20"/>
                <w:sz w:val="16"/>
              </w:rPr>
              <w:t>to</w:t>
            </w:r>
            <w:r>
              <w:rPr>
                <w:color w:val="231F20"/>
                <w:spacing w:val="-1"/>
                <w:sz w:val="16"/>
              </w:rPr>
              <w:t> </w:t>
            </w:r>
            <w:r>
              <w:rPr>
                <w:color w:val="231F20"/>
                <w:sz w:val="16"/>
              </w:rPr>
              <w:t>adjust</w:t>
            </w:r>
            <w:r>
              <w:rPr>
                <w:color w:val="231F20"/>
                <w:spacing w:val="-1"/>
                <w:sz w:val="16"/>
              </w:rPr>
              <w:t> </w:t>
            </w:r>
            <w:r>
              <w:rPr>
                <w:color w:val="231F20"/>
                <w:sz w:val="16"/>
              </w:rPr>
              <w:t>the</w:t>
            </w:r>
            <w:r>
              <w:rPr>
                <w:color w:val="231F20"/>
                <w:spacing w:val="-1"/>
                <w:sz w:val="16"/>
              </w:rPr>
              <w:t> </w:t>
            </w:r>
            <w:r>
              <w:rPr>
                <w:color w:val="231F20"/>
                <w:sz w:val="16"/>
              </w:rPr>
              <w:t>chair</w:t>
            </w:r>
            <w:r>
              <w:rPr>
                <w:color w:val="231F20"/>
                <w:spacing w:val="-1"/>
                <w:sz w:val="16"/>
              </w:rPr>
              <w:t> </w:t>
            </w:r>
            <w:r>
              <w:rPr>
                <w:color w:val="231F20"/>
                <w:sz w:val="16"/>
              </w:rPr>
              <w:t>to</w:t>
            </w:r>
            <w:r>
              <w:rPr>
                <w:color w:val="231F20"/>
                <w:spacing w:val="-1"/>
                <w:sz w:val="16"/>
              </w:rPr>
              <w:t> </w:t>
            </w:r>
            <w:r>
              <w:rPr>
                <w:color w:val="231F20"/>
                <w:sz w:val="16"/>
              </w:rPr>
              <w:t>correctly</w:t>
            </w:r>
            <w:r>
              <w:rPr>
                <w:color w:val="231F20"/>
                <w:spacing w:val="-1"/>
                <w:sz w:val="16"/>
              </w:rPr>
              <w:t> </w:t>
            </w:r>
            <w:r>
              <w:rPr>
                <w:color w:val="231F20"/>
                <w:sz w:val="16"/>
              </w:rPr>
              <w:t>support</w:t>
            </w:r>
            <w:r>
              <w:rPr>
                <w:color w:val="231F20"/>
                <w:spacing w:val="-2"/>
                <w:sz w:val="16"/>
              </w:rPr>
              <w:t> </w:t>
            </w:r>
            <w:r>
              <w:rPr>
                <w:color w:val="231F20"/>
                <w:sz w:val="16"/>
              </w:rPr>
              <w:t>the</w:t>
            </w:r>
            <w:r>
              <w:rPr>
                <w:color w:val="231F20"/>
                <w:spacing w:val="-1"/>
                <w:sz w:val="16"/>
              </w:rPr>
              <w:t> </w:t>
            </w:r>
            <w:r>
              <w:rPr>
                <w:color w:val="231F20"/>
                <w:spacing w:val="-2"/>
                <w:sz w:val="16"/>
              </w:rPr>
              <w:t>body?</w:t>
            </w:r>
          </w:p>
        </w:tc>
      </w:tr>
      <w:tr>
        <w:trPr>
          <w:trHeight w:val="342" w:hRule="atLeast"/>
        </w:trPr>
        <w:tc>
          <w:tcPr>
            <w:tcW w:w="7018" w:type="dxa"/>
            <w:tcBorders>
              <w:top w:val="single" w:sz="18" w:space="0" w:color="FFFFFF"/>
              <w:bottom w:val="single" w:sz="18" w:space="0" w:color="FFFFFF"/>
            </w:tcBorders>
            <w:shd w:val="clear" w:color="auto" w:fill="FFD98F"/>
          </w:tcPr>
          <w:p>
            <w:pPr>
              <w:pStyle w:val="TableParagraph"/>
              <w:spacing w:before="50"/>
              <w:ind w:left="100"/>
              <w:rPr>
                <w:b/>
                <w:sz w:val="16"/>
              </w:rPr>
            </w:pPr>
            <w:r>
              <w:rPr>
                <w:b/>
                <w:color w:val="231F20"/>
                <w:spacing w:val="-2"/>
                <w:sz w:val="16"/>
              </w:rPr>
              <w:t>Desk/bench</w:t>
            </w:r>
          </w:p>
        </w:tc>
      </w:tr>
      <w:tr>
        <w:trPr>
          <w:trHeight w:val="342" w:hRule="atLeast"/>
        </w:trPr>
        <w:tc>
          <w:tcPr>
            <w:tcW w:w="7018" w:type="dxa"/>
            <w:tcBorders>
              <w:top w:val="single" w:sz="18" w:space="0" w:color="FFFFFF"/>
              <w:bottom w:val="single" w:sz="18" w:space="0" w:color="FFFFFF"/>
            </w:tcBorders>
            <w:shd w:val="clear" w:color="auto" w:fill="FFD98F"/>
          </w:tcPr>
          <w:p>
            <w:pPr>
              <w:pStyle w:val="TableParagraph"/>
              <w:spacing w:before="50"/>
              <w:ind w:left="100"/>
              <w:rPr>
                <w:sz w:val="16"/>
              </w:rPr>
            </w:pPr>
            <w:r>
              <w:rPr>
                <w:color w:val="231F20"/>
                <w:sz w:val="16"/>
              </w:rPr>
              <w:t>Has</w:t>
            </w:r>
            <w:r>
              <w:rPr>
                <w:color w:val="231F20"/>
                <w:spacing w:val="2"/>
                <w:sz w:val="16"/>
              </w:rPr>
              <w:t> </w:t>
            </w:r>
            <w:r>
              <w:rPr>
                <w:color w:val="231F20"/>
                <w:sz w:val="16"/>
              </w:rPr>
              <w:t>the</w:t>
            </w:r>
            <w:r>
              <w:rPr>
                <w:color w:val="231F20"/>
                <w:spacing w:val="2"/>
                <w:sz w:val="16"/>
              </w:rPr>
              <w:t> </w:t>
            </w:r>
            <w:r>
              <w:rPr>
                <w:color w:val="231F20"/>
                <w:sz w:val="16"/>
              </w:rPr>
              <w:t>desk</w:t>
            </w:r>
            <w:r>
              <w:rPr>
                <w:color w:val="231F20"/>
                <w:spacing w:val="2"/>
                <w:sz w:val="16"/>
              </w:rPr>
              <w:t> </w:t>
            </w:r>
            <w:r>
              <w:rPr>
                <w:color w:val="231F20"/>
                <w:sz w:val="16"/>
              </w:rPr>
              <w:t>height</w:t>
            </w:r>
            <w:r>
              <w:rPr>
                <w:color w:val="231F20"/>
                <w:spacing w:val="2"/>
                <w:sz w:val="16"/>
              </w:rPr>
              <w:t> </w:t>
            </w:r>
            <w:r>
              <w:rPr>
                <w:color w:val="231F20"/>
                <w:sz w:val="16"/>
              </w:rPr>
              <w:t>been</w:t>
            </w:r>
            <w:r>
              <w:rPr>
                <w:color w:val="231F20"/>
                <w:spacing w:val="2"/>
                <w:sz w:val="16"/>
              </w:rPr>
              <w:t> </w:t>
            </w:r>
            <w:r>
              <w:rPr>
                <w:color w:val="231F20"/>
                <w:sz w:val="16"/>
              </w:rPr>
              <w:t>adjusted</w:t>
            </w:r>
            <w:r>
              <w:rPr>
                <w:color w:val="231F20"/>
                <w:spacing w:val="2"/>
                <w:sz w:val="16"/>
              </w:rPr>
              <w:t> </w:t>
            </w:r>
            <w:r>
              <w:rPr>
                <w:color w:val="231F20"/>
                <w:sz w:val="16"/>
              </w:rPr>
              <w:t>so</w:t>
            </w:r>
            <w:r>
              <w:rPr>
                <w:color w:val="231F20"/>
                <w:spacing w:val="2"/>
                <w:sz w:val="16"/>
              </w:rPr>
              <w:t> </w:t>
            </w:r>
            <w:r>
              <w:rPr>
                <w:color w:val="231F20"/>
                <w:sz w:val="16"/>
              </w:rPr>
              <w:t>the</w:t>
            </w:r>
            <w:r>
              <w:rPr>
                <w:color w:val="231F20"/>
                <w:spacing w:val="2"/>
                <w:sz w:val="16"/>
              </w:rPr>
              <w:t> </w:t>
            </w:r>
            <w:r>
              <w:rPr>
                <w:color w:val="231F20"/>
                <w:sz w:val="16"/>
              </w:rPr>
              <w:t>surface</w:t>
            </w:r>
            <w:r>
              <w:rPr>
                <w:color w:val="231F20"/>
                <w:spacing w:val="2"/>
                <w:sz w:val="16"/>
              </w:rPr>
              <w:t> </w:t>
            </w:r>
            <w:r>
              <w:rPr>
                <w:color w:val="231F20"/>
                <w:sz w:val="16"/>
              </w:rPr>
              <w:t>is</w:t>
            </w:r>
            <w:r>
              <w:rPr>
                <w:color w:val="231F20"/>
                <w:spacing w:val="2"/>
                <w:sz w:val="16"/>
              </w:rPr>
              <w:t> </w:t>
            </w:r>
            <w:r>
              <w:rPr>
                <w:color w:val="231F20"/>
                <w:sz w:val="16"/>
              </w:rPr>
              <w:t>set</w:t>
            </w:r>
            <w:r>
              <w:rPr>
                <w:color w:val="231F20"/>
                <w:spacing w:val="3"/>
                <w:sz w:val="16"/>
              </w:rPr>
              <w:t> </w:t>
            </w:r>
            <w:r>
              <w:rPr>
                <w:color w:val="231F20"/>
                <w:sz w:val="16"/>
              </w:rPr>
              <w:t>just</w:t>
            </w:r>
            <w:r>
              <w:rPr>
                <w:color w:val="231F20"/>
                <w:spacing w:val="2"/>
                <w:sz w:val="16"/>
              </w:rPr>
              <w:t> </w:t>
            </w:r>
            <w:r>
              <w:rPr>
                <w:color w:val="231F20"/>
                <w:sz w:val="16"/>
              </w:rPr>
              <w:t>below</w:t>
            </w:r>
            <w:r>
              <w:rPr>
                <w:color w:val="231F20"/>
                <w:spacing w:val="2"/>
                <w:sz w:val="16"/>
              </w:rPr>
              <w:t> </w:t>
            </w:r>
            <w:r>
              <w:rPr>
                <w:color w:val="231F20"/>
                <w:sz w:val="16"/>
              </w:rPr>
              <w:t>your</w:t>
            </w:r>
            <w:r>
              <w:rPr>
                <w:color w:val="231F20"/>
                <w:spacing w:val="2"/>
                <w:sz w:val="16"/>
              </w:rPr>
              <w:t> </w:t>
            </w:r>
            <w:r>
              <w:rPr>
                <w:color w:val="231F20"/>
                <w:sz w:val="16"/>
              </w:rPr>
              <w:t>elbow</w:t>
            </w:r>
            <w:r>
              <w:rPr>
                <w:color w:val="231F20"/>
                <w:spacing w:val="2"/>
                <w:sz w:val="16"/>
              </w:rPr>
              <w:t> </w:t>
            </w:r>
            <w:r>
              <w:rPr>
                <w:color w:val="231F20"/>
                <w:spacing w:val="-2"/>
                <w:sz w:val="16"/>
              </w:rPr>
              <w:t>height?</w:t>
            </w:r>
          </w:p>
        </w:tc>
      </w:tr>
      <w:tr>
        <w:trPr>
          <w:trHeight w:val="518" w:hRule="atLeast"/>
        </w:trPr>
        <w:tc>
          <w:tcPr>
            <w:tcW w:w="7018" w:type="dxa"/>
            <w:tcBorders>
              <w:top w:val="single" w:sz="18" w:space="0" w:color="FFFFFF"/>
            </w:tcBorders>
            <w:shd w:val="clear" w:color="auto" w:fill="FFD98F"/>
          </w:tcPr>
          <w:p>
            <w:pPr>
              <w:pStyle w:val="TableParagraph"/>
              <w:spacing w:line="261" w:lineRule="auto" w:before="50"/>
              <w:ind w:left="100"/>
              <w:rPr>
                <w:sz w:val="16"/>
              </w:rPr>
            </w:pPr>
            <w:r>
              <w:rPr>
                <w:color w:val="231F20"/>
                <w:sz w:val="16"/>
              </w:rPr>
              <w:t>If the desk is not adjustable, is the surface set just below your elbow height (e.g. chair raised slightly, foot rest supplied)?</w:t>
            </w:r>
          </w:p>
        </w:tc>
      </w:tr>
    </w:tbl>
    <w:p>
      <w:pPr>
        <w:spacing w:after="0" w:line="261" w:lineRule="auto"/>
        <w:rPr>
          <w:sz w:val="16"/>
        </w:rPr>
        <w:sectPr>
          <w:pgSz w:w="11900" w:h="16840"/>
          <w:pgMar w:header="385" w:footer="569" w:top="1240" w:bottom="760" w:left="280" w:right="180"/>
        </w:sectPr>
      </w:pPr>
    </w:p>
    <w:p>
      <w:pPr>
        <w:pStyle w:val="BodyText"/>
        <w:rPr>
          <w:rFonts w:ascii="Verdana"/>
          <w:i/>
          <w:sz w:val="20"/>
        </w:rPr>
      </w:pPr>
      <w:r>
        <w:rPr/>
        <w:pict>
          <v:shape style="position:absolute;margin-left:207.791pt;margin-top:87.054001pt;width:350.95pt;height:674.25pt;mso-position-horizontal-relative:page;mso-position-vertical-relative:page;z-index:15775232" type="#_x0000_t202" id="docshape2833"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018"/>
                  </w:tblGrid>
                  <w:tr>
                    <w:trPr>
                      <w:trHeight w:val="402" w:hRule="atLeast"/>
                    </w:trPr>
                    <w:tc>
                      <w:tcPr>
                        <w:tcW w:w="7018" w:type="dxa"/>
                        <w:tcBorders>
                          <w:bottom w:val="single" w:sz="18" w:space="0" w:color="FFFFFF"/>
                        </w:tcBorders>
                        <w:shd w:val="clear" w:color="auto" w:fill="FDB813"/>
                      </w:tcPr>
                      <w:p>
                        <w:pPr>
                          <w:pStyle w:val="TableParagraph"/>
                          <w:spacing w:before="85"/>
                          <w:ind w:left="100"/>
                          <w:rPr>
                            <w:rFonts w:ascii="Trebuchet MS"/>
                            <w:b/>
                            <w:sz w:val="16"/>
                          </w:rPr>
                        </w:pPr>
                        <w:r>
                          <w:rPr>
                            <w:rFonts w:ascii="Trebuchet MS"/>
                            <w:b/>
                            <w:color w:val="231F20"/>
                            <w:w w:val="90"/>
                            <w:sz w:val="16"/>
                          </w:rPr>
                          <w:t>CHECKLIST</w:t>
                        </w:r>
                        <w:r>
                          <w:rPr>
                            <w:rFonts w:ascii="Trebuchet MS"/>
                            <w:b/>
                            <w:color w:val="231F20"/>
                            <w:spacing w:val="1"/>
                            <w:sz w:val="16"/>
                          </w:rPr>
                          <w:t> </w:t>
                        </w:r>
                        <w:r>
                          <w:rPr>
                            <w:rFonts w:ascii="Trebuchet MS"/>
                            <w:b/>
                            <w:color w:val="231F20"/>
                            <w:spacing w:val="-2"/>
                            <w:w w:val="95"/>
                            <w:sz w:val="16"/>
                          </w:rPr>
                          <w:t>CONTINUED</w:t>
                        </w:r>
                      </w:p>
                    </w:tc>
                  </w:tr>
                  <w:tr>
                    <w:trPr>
                      <w:trHeight w:val="366" w:hRule="atLeast"/>
                    </w:trPr>
                    <w:tc>
                      <w:tcPr>
                        <w:tcW w:w="7018" w:type="dxa"/>
                        <w:tcBorders>
                          <w:top w:val="single" w:sz="18" w:space="0" w:color="FFFFFF"/>
                          <w:bottom w:val="single" w:sz="18" w:space="0" w:color="FFFFFF"/>
                        </w:tcBorders>
                        <w:shd w:val="clear" w:color="auto" w:fill="FFD98F"/>
                      </w:tcPr>
                      <w:p>
                        <w:pPr>
                          <w:pStyle w:val="TableParagraph"/>
                          <w:spacing w:before="50"/>
                          <w:ind w:left="100"/>
                          <w:rPr>
                            <w:b/>
                            <w:sz w:val="16"/>
                          </w:rPr>
                        </w:pPr>
                        <w:r>
                          <w:rPr>
                            <w:b/>
                            <w:color w:val="231F20"/>
                            <w:spacing w:val="-2"/>
                            <w:sz w:val="16"/>
                          </w:rPr>
                          <w:t>Desk/bench</w:t>
                        </w:r>
                      </w:p>
                    </w:tc>
                  </w:tr>
                  <w:tr>
                    <w:trPr>
                      <w:trHeight w:val="366" w:hRule="atLeast"/>
                    </w:trPr>
                    <w:tc>
                      <w:tcPr>
                        <w:tcW w:w="7018" w:type="dxa"/>
                        <w:tcBorders>
                          <w:top w:val="single" w:sz="18" w:space="0" w:color="FFFFFF"/>
                          <w:bottom w:val="single" w:sz="18" w:space="0" w:color="FFFFFF"/>
                        </w:tcBorders>
                        <w:shd w:val="clear" w:color="auto" w:fill="FFD98F"/>
                      </w:tcPr>
                      <w:p>
                        <w:pPr>
                          <w:pStyle w:val="TableParagraph"/>
                          <w:spacing w:before="50"/>
                          <w:ind w:left="100"/>
                          <w:rPr>
                            <w:sz w:val="16"/>
                          </w:rPr>
                        </w:pPr>
                        <w:r>
                          <w:rPr>
                            <w:color w:val="231F20"/>
                            <w:sz w:val="16"/>
                          </w:rPr>
                          <w:t>Is</w:t>
                        </w:r>
                        <w:r>
                          <w:rPr>
                            <w:color w:val="231F20"/>
                            <w:spacing w:val="-2"/>
                            <w:sz w:val="16"/>
                          </w:rPr>
                          <w:t> </w:t>
                        </w:r>
                        <w:r>
                          <w:rPr>
                            <w:color w:val="231F20"/>
                            <w:sz w:val="16"/>
                          </w:rPr>
                          <w:t>the</w:t>
                        </w:r>
                        <w:r>
                          <w:rPr>
                            <w:color w:val="231F20"/>
                            <w:spacing w:val="-2"/>
                            <w:sz w:val="16"/>
                          </w:rPr>
                          <w:t> </w:t>
                        </w:r>
                        <w:r>
                          <w:rPr>
                            <w:color w:val="231F20"/>
                            <w:sz w:val="16"/>
                          </w:rPr>
                          <w:t>desk</w:t>
                        </w:r>
                        <w:r>
                          <w:rPr>
                            <w:color w:val="231F20"/>
                            <w:spacing w:val="-2"/>
                            <w:sz w:val="16"/>
                          </w:rPr>
                          <w:t> </w:t>
                        </w:r>
                        <w:r>
                          <w:rPr>
                            <w:color w:val="231F20"/>
                            <w:sz w:val="16"/>
                          </w:rPr>
                          <w:t>large</w:t>
                        </w:r>
                        <w:r>
                          <w:rPr>
                            <w:color w:val="231F20"/>
                            <w:spacing w:val="-2"/>
                            <w:sz w:val="16"/>
                          </w:rPr>
                          <w:t> </w:t>
                        </w:r>
                        <w:r>
                          <w:rPr>
                            <w:color w:val="231F20"/>
                            <w:sz w:val="16"/>
                          </w:rPr>
                          <w:t>enough</w:t>
                        </w:r>
                        <w:r>
                          <w:rPr>
                            <w:color w:val="231F20"/>
                            <w:spacing w:val="-2"/>
                            <w:sz w:val="16"/>
                          </w:rPr>
                          <w:t> </w:t>
                        </w:r>
                        <w:r>
                          <w:rPr>
                            <w:color w:val="231F20"/>
                            <w:sz w:val="16"/>
                          </w:rPr>
                          <w:t>to</w:t>
                        </w:r>
                        <w:r>
                          <w:rPr>
                            <w:color w:val="231F20"/>
                            <w:spacing w:val="-2"/>
                            <w:sz w:val="16"/>
                          </w:rPr>
                          <w:t> </w:t>
                        </w:r>
                        <w:r>
                          <w:rPr>
                            <w:color w:val="231F20"/>
                            <w:sz w:val="16"/>
                          </w:rPr>
                          <w:t>fit</w:t>
                        </w:r>
                        <w:r>
                          <w:rPr>
                            <w:color w:val="231F20"/>
                            <w:spacing w:val="-2"/>
                            <w:sz w:val="16"/>
                          </w:rPr>
                          <w:t> </w:t>
                        </w:r>
                        <w:r>
                          <w:rPr>
                            <w:color w:val="231F20"/>
                            <w:sz w:val="16"/>
                          </w:rPr>
                          <w:t>the</w:t>
                        </w:r>
                        <w:r>
                          <w:rPr>
                            <w:color w:val="231F20"/>
                            <w:spacing w:val="-2"/>
                            <w:sz w:val="16"/>
                          </w:rPr>
                          <w:t> </w:t>
                        </w:r>
                        <w:r>
                          <w:rPr>
                            <w:color w:val="231F20"/>
                            <w:sz w:val="16"/>
                          </w:rPr>
                          <w:t>task</w:t>
                        </w:r>
                        <w:r>
                          <w:rPr>
                            <w:color w:val="231F20"/>
                            <w:spacing w:val="-2"/>
                            <w:sz w:val="16"/>
                          </w:rPr>
                          <w:t> </w:t>
                        </w:r>
                        <w:r>
                          <w:rPr>
                            <w:color w:val="231F20"/>
                            <w:sz w:val="16"/>
                          </w:rPr>
                          <w:t>requirements</w:t>
                        </w:r>
                        <w:r>
                          <w:rPr>
                            <w:color w:val="231F20"/>
                            <w:spacing w:val="-2"/>
                            <w:sz w:val="16"/>
                          </w:rPr>
                          <w:t> </w:t>
                        </w:r>
                        <w:r>
                          <w:rPr>
                            <w:color w:val="231F20"/>
                            <w:sz w:val="16"/>
                          </w:rPr>
                          <w:t>of</w:t>
                        </w:r>
                        <w:r>
                          <w:rPr>
                            <w:color w:val="231F20"/>
                            <w:spacing w:val="-2"/>
                            <w:sz w:val="16"/>
                          </w:rPr>
                          <w:t> </w:t>
                        </w:r>
                        <w:r>
                          <w:rPr>
                            <w:color w:val="231F20"/>
                            <w:sz w:val="16"/>
                          </w:rPr>
                          <w:t>the</w:t>
                        </w:r>
                        <w:r>
                          <w:rPr>
                            <w:color w:val="231F20"/>
                            <w:spacing w:val="-2"/>
                            <w:sz w:val="16"/>
                          </w:rPr>
                          <w:t> </w:t>
                        </w:r>
                        <w:r>
                          <w:rPr>
                            <w:color w:val="231F20"/>
                            <w:spacing w:val="-4"/>
                            <w:sz w:val="16"/>
                          </w:rPr>
                          <w:t>job?</w:t>
                        </w:r>
                      </w:p>
                    </w:tc>
                  </w:tr>
                  <w:tr>
                    <w:trPr>
                      <w:trHeight w:val="535" w:hRule="atLeast"/>
                    </w:trPr>
                    <w:tc>
                      <w:tcPr>
                        <w:tcW w:w="7018" w:type="dxa"/>
                        <w:tcBorders>
                          <w:top w:val="single" w:sz="18" w:space="0" w:color="FFFFFF"/>
                          <w:bottom w:val="single" w:sz="18" w:space="0" w:color="FFFFFF"/>
                        </w:tcBorders>
                        <w:shd w:val="clear" w:color="auto" w:fill="FFD98F"/>
                      </w:tcPr>
                      <w:p>
                        <w:pPr>
                          <w:pStyle w:val="TableParagraph"/>
                          <w:spacing w:before="50"/>
                          <w:ind w:left="100" w:right="142"/>
                          <w:rPr>
                            <w:sz w:val="16"/>
                          </w:rPr>
                        </w:pPr>
                        <w:r>
                          <w:rPr>
                            <w:color w:val="231F20"/>
                            <w:sz w:val="16"/>
                          </w:rPr>
                          <w:t>Is the desk deep enough to allow the computer screen to be approximately at arm’s length away from you?</w:t>
                        </w:r>
                      </w:p>
                    </w:tc>
                  </w:tr>
                  <w:tr>
                    <w:trPr>
                      <w:trHeight w:val="535" w:hRule="atLeast"/>
                    </w:trPr>
                    <w:tc>
                      <w:tcPr>
                        <w:tcW w:w="7018" w:type="dxa"/>
                        <w:tcBorders>
                          <w:top w:val="single" w:sz="18" w:space="0" w:color="FFFFFF"/>
                          <w:bottom w:val="single" w:sz="18" w:space="0" w:color="FFFFFF"/>
                        </w:tcBorders>
                        <w:shd w:val="clear" w:color="auto" w:fill="FFD98F"/>
                      </w:tcPr>
                      <w:p>
                        <w:pPr>
                          <w:pStyle w:val="TableParagraph"/>
                          <w:spacing w:before="50"/>
                          <w:ind w:left="100" w:right="142"/>
                          <w:rPr>
                            <w:sz w:val="16"/>
                          </w:rPr>
                        </w:pPr>
                        <w:r>
                          <w:rPr>
                            <w:color w:val="231F20"/>
                            <w:sz w:val="16"/>
                          </w:rPr>
                          <w:t>Is there adequate space under the desk to allow comfortable forward facing posture and ability to get in and out of the workstation?</w:t>
                        </w:r>
                      </w:p>
                    </w:tc>
                  </w:tr>
                  <w:tr>
                    <w:trPr>
                      <w:trHeight w:val="535" w:hRule="atLeast"/>
                    </w:trPr>
                    <w:tc>
                      <w:tcPr>
                        <w:tcW w:w="7018" w:type="dxa"/>
                        <w:tcBorders>
                          <w:top w:val="single" w:sz="18" w:space="0" w:color="FFFFFF"/>
                          <w:bottom w:val="single" w:sz="18" w:space="0" w:color="FFFFFF"/>
                        </w:tcBorders>
                        <w:shd w:val="clear" w:color="auto" w:fill="FFD98F"/>
                      </w:tcPr>
                      <w:p>
                        <w:pPr>
                          <w:pStyle w:val="TableParagraph"/>
                          <w:spacing w:line="261" w:lineRule="auto" w:before="50"/>
                          <w:ind w:left="100"/>
                          <w:rPr>
                            <w:sz w:val="16"/>
                          </w:rPr>
                        </w:pPr>
                        <w:r>
                          <w:rPr>
                            <w:color w:val="231F20"/>
                            <w:sz w:val="16"/>
                          </w:rPr>
                          <w:t>Are the desk corners and under desk space rounded, smooth and free of sharp edges (e.g. no keyboard, shelves under desk)?</w:t>
                        </w:r>
                      </w:p>
                    </w:tc>
                  </w:tr>
                  <w:tr>
                    <w:trPr>
                      <w:trHeight w:val="548" w:hRule="atLeast"/>
                    </w:trPr>
                    <w:tc>
                      <w:tcPr>
                        <w:tcW w:w="7018" w:type="dxa"/>
                        <w:tcBorders>
                          <w:top w:val="single" w:sz="18" w:space="0" w:color="FFFFFF"/>
                          <w:bottom w:val="single" w:sz="18" w:space="0" w:color="FFFFFF"/>
                        </w:tcBorders>
                        <w:shd w:val="clear" w:color="auto" w:fill="FFD98F"/>
                      </w:tcPr>
                      <w:p>
                        <w:pPr>
                          <w:pStyle w:val="TableParagraph"/>
                          <w:spacing w:line="261" w:lineRule="auto" w:before="50"/>
                          <w:ind w:left="100"/>
                          <w:rPr>
                            <w:sz w:val="16"/>
                          </w:rPr>
                        </w:pPr>
                        <w:r>
                          <w:rPr>
                            <w:color w:val="231F20"/>
                            <w:sz w:val="16"/>
                          </w:rPr>
                          <w:t>Are items such as disk drives, files, rubbish bins and desk drawers stored so that they do not interfere with available space under the desk?</w:t>
                        </w:r>
                      </w:p>
                    </w:tc>
                  </w:tr>
                  <w:tr>
                    <w:trPr>
                      <w:trHeight w:val="366" w:hRule="atLeast"/>
                    </w:trPr>
                    <w:tc>
                      <w:tcPr>
                        <w:tcW w:w="7018" w:type="dxa"/>
                        <w:tcBorders>
                          <w:top w:val="single" w:sz="18" w:space="0" w:color="FFFFFF"/>
                          <w:bottom w:val="single" w:sz="18" w:space="0" w:color="FFFFFF"/>
                        </w:tcBorders>
                        <w:shd w:val="clear" w:color="auto" w:fill="FFD98F"/>
                      </w:tcPr>
                      <w:p>
                        <w:pPr>
                          <w:pStyle w:val="TableParagraph"/>
                          <w:spacing w:before="50"/>
                          <w:ind w:left="100"/>
                          <w:rPr>
                            <w:sz w:val="16"/>
                          </w:rPr>
                        </w:pPr>
                        <w:r>
                          <w:rPr>
                            <w:color w:val="231F20"/>
                            <w:sz w:val="16"/>
                          </w:rPr>
                          <w:t>Are</w:t>
                        </w:r>
                        <w:r>
                          <w:rPr>
                            <w:color w:val="231F20"/>
                            <w:spacing w:val="-2"/>
                            <w:sz w:val="16"/>
                          </w:rPr>
                          <w:t> </w:t>
                        </w:r>
                        <w:r>
                          <w:rPr>
                            <w:color w:val="231F20"/>
                            <w:sz w:val="16"/>
                          </w:rPr>
                          <w:t>frequently</w:t>
                        </w:r>
                        <w:r>
                          <w:rPr>
                            <w:color w:val="231F20"/>
                            <w:spacing w:val="-2"/>
                            <w:sz w:val="16"/>
                          </w:rPr>
                          <w:t> </w:t>
                        </w:r>
                        <w:r>
                          <w:rPr>
                            <w:color w:val="231F20"/>
                            <w:sz w:val="16"/>
                          </w:rPr>
                          <w:t>used</w:t>
                        </w:r>
                        <w:r>
                          <w:rPr>
                            <w:color w:val="231F20"/>
                            <w:spacing w:val="-1"/>
                            <w:sz w:val="16"/>
                          </w:rPr>
                          <w:t> </w:t>
                        </w:r>
                        <w:r>
                          <w:rPr>
                            <w:color w:val="231F20"/>
                            <w:sz w:val="16"/>
                          </w:rPr>
                          <w:t>items</w:t>
                        </w:r>
                        <w:r>
                          <w:rPr>
                            <w:color w:val="231F20"/>
                            <w:spacing w:val="-2"/>
                            <w:sz w:val="16"/>
                          </w:rPr>
                          <w:t> </w:t>
                        </w:r>
                        <w:r>
                          <w:rPr>
                            <w:color w:val="231F20"/>
                            <w:sz w:val="16"/>
                          </w:rPr>
                          <w:t>on</w:t>
                        </w:r>
                        <w:r>
                          <w:rPr>
                            <w:color w:val="231F20"/>
                            <w:spacing w:val="-1"/>
                            <w:sz w:val="16"/>
                          </w:rPr>
                          <w:t> </w:t>
                        </w:r>
                        <w:r>
                          <w:rPr>
                            <w:color w:val="231F20"/>
                            <w:sz w:val="16"/>
                          </w:rPr>
                          <w:t>the</w:t>
                        </w:r>
                        <w:r>
                          <w:rPr>
                            <w:color w:val="231F20"/>
                            <w:spacing w:val="-2"/>
                            <w:sz w:val="16"/>
                          </w:rPr>
                          <w:t> </w:t>
                        </w:r>
                        <w:r>
                          <w:rPr>
                            <w:color w:val="231F20"/>
                            <w:sz w:val="16"/>
                          </w:rPr>
                          <w:t>desk</w:t>
                        </w:r>
                        <w:r>
                          <w:rPr>
                            <w:color w:val="231F20"/>
                            <w:spacing w:val="-1"/>
                            <w:sz w:val="16"/>
                          </w:rPr>
                          <w:t> </w:t>
                        </w:r>
                        <w:r>
                          <w:rPr>
                            <w:color w:val="231F20"/>
                            <w:sz w:val="16"/>
                          </w:rPr>
                          <w:t>stored</w:t>
                        </w:r>
                        <w:r>
                          <w:rPr>
                            <w:color w:val="231F20"/>
                            <w:spacing w:val="-2"/>
                            <w:sz w:val="16"/>
                          </w:rPr>
                          <w:t> </w:t>
                        </w:r>
                        <w:r>
                          <w:rPr>
                            <w:color w:val="231F20"/>
                            <w:sz w:val="16"/>
                          </w:rPr>
                          <w:t>within</w:t>
                        </w:r>
                        <w:r>
                          <w:rPr>
                            <w:color w:val="231F20"/>
                            <w:spacing w:val="-1"/>
                            <w:sz w:val="16"/>
                          </w:rPr>
                          <w:t> </w:t>
                        </w:r>
                        <w:r>
                          <w:rPr>
                            <w:color w:val="231F20"/>
                            <w:sz w:val="16"/>
                          </w:rPr>
                          <w:t>easy</w:t>
                        </w:r>
                        <w:r>
                          <w:rPr>
                            <w:color w:val="231F20"/>
                            <w:spacing w:val="-2"/>
                            <w:sz w:val="16"/>
                          </w:rPr>
                          <w:t> </w:t>
                        </w:r>
                        <w:r>
                          <w:rPr>
                            <w:color w:val="231F20"/>
                            <w:sz w:val="16"/>
                          </w:rPr>
                          <w:t>reach</w:t>
                        </w:r>
                        <w:r>
                          <w:rPr>
                            <w:color w:val="231F20"/>
                            <w:spacing w:val="-1"/>
                            <w:sz w:val="16"/>
                          </w:rPr>
                          <w:t> </w:t>
                        </w:r>
                        <w:r>
                          <w:rPr>
                            <w:color w:val="231F20"/>
                            <w:sz w:val="16"/>
                          </w:rPr>
                          <w:t>(e.g.</w:t>
                        </w:r>
                        <w:r>
                          <w:rPr>
                            <w:color w:val="231F20"/>
                            <w:spacing w:val="-2"/>
                            <w:sz w:val="16"/>
                          </w:rPr>
                          <w:t> </w:t>
                        </w:r>
                        <w:r>
                          <w:rPr>
                            <w:color w:val="231F20"/>
                            <w:sz w:val="16"/>
                          </w:rPr>
                          <w:t>keyboard,</w:t>
                        </w:r>
                        <w:r>
                          <w:rPr>
                            <w:color w:val="231F20"/>
                            <w:spacing w:val="-2"/>
                            <w:sz w:val="16"/>
                          </w:rPr>
                          <w:t> telephone)?</w:t>
                        </w:r>
                      </w:p>
                    </w:tc>
                  </w:tr>
                  <w:tr>
                    <w:trPr>
                      <w:trHeight w:val="548" w:hRule="atLeast"/>
                    </w:trPr>
                    <w:tc>
                      <w:tcPr>
                        <w:tcW w:w="7018" w:type="dxa"/>
                        <w:tcBorders>
                          <w:top w:val="single" w:sz="18" w:space="0" w:color="FFFFFF"/>
                          <w:bottom w:val="single" w:sz="18" w:space="0" w:color="FFFFFF"/>
                        </w:tcBorders>
                        <w:shd w:val="clear" w:color="auto" w:fill="FFD98F"/>
                      </w:tcPr>
                      <w:p>
                        <w:pPr>
                          <w:pStyle w:val="TableParagraph"/>
                          <w:spacing w:before="50"/>
                          <w:ind w:left="100"/>
                          <w:rPr>
                            <w:sz w:val="16"/>
                          </w:rPr>
                        </w:pPr>
                        <w:r>
                          <w:rPr>
                            <w:color w:val="231F20"/>
                            <w:sz w:val="16"/>
                          </w:rPr>
                          <w:t>Are large or heavy items stored within close reach and not above shoulder height, or nearby where you have to stand to access them?</w:t>
                        </w:r>
                      </w:p>
                    </w:tc>
                  </w:tr>
                  <w:tr>
                    <w:trPr>
                      <w:trHeight w:val="366" w:hRule="atLeast"/>
                    </w:trPr>
                    <w:tc>
                      <w:tcPr>
                        <w:tcW w:w="7018" w:type="dxa"/>
                        <w:tcBorders>
                          <w:top w:val="single" w:sz="18" w:space="0" w:color="FFFFFF"/>
                          <w:bottom w:val="single" w:sz="18" w:space="0" w:color="FFFFFF"/>
                        </w:tcBorders>
                        <w:shd w:val="clear" w:color="auto" w:fill="FFD98F"/>
                      </w:tcPr>
                      <w:p>
                        <w:pPr>
                          <w:pStyle w:val="TableParagraph"/>
                          <w:spacing w:before="50"/>
                          <w:ind w:left="100"/>
                          <w:rPr>
                            <w:sz w:val="16"/>
                          </w:rPr>
                        </w:pPr>
                        <w:r>
                          <w:rPr>
                            <w:color w:val="231F20"/>
                            <w:sz w:val="16"/>
                          </w:rPr>
                          <w:t>Is</w:t>
                        </w:r>
                        <w:r>
                          <w:rPr>
                            <w:color w:val="231F20"/>
                            <w:spacing w:val="-4"/>
                            <w:sz w:val="16"/>
                          </w:rPr>
                          <w:t> </w:t>
                        </w:r>
                        <w:r>
                          <w:rPr>
                            <w:color w:val="231F20"/>
                            <w:sz w:val="16"/>
                          </w:rPr>
                          <w:t>there</w:t>
                        </w:r>
                        <w:r>
                          <w:rPr>
                            <w:color w:val="231F20"/>
                            <w:spacing w:val="-4"/>
                            <w:sz w:val="16"/>
                          </w:rPr>
                          <w:t> </w:t>
                        </w:r>
                        <w:r>
                          <w:rPr>
                            <w:color w:val="231F20"/>
                            <w:sz w:val="16"/>
                          </w:rPr>
                          <w:t>a</w:t>
                        </w:r>
                        <w:r>
                          <w:rPr>
                            <w:color w:val="231F20"/>
                            <w:spacing w:val="-4"/>
                            <w:sz w:val="16"/>
                          </w:rPr>
                          <w:t> </w:t>
                        </w:r>
                        <w:r>
                          <w:rPr>
                            <w:color w:val="231F20"/>
                            <w:sz w:val="16"/>
                          </w:rPr>
                          <w:t>sloped</w:t>
                        </w:r>
                        <w:r>
                          <w:rPr>
                            <w:color w:val="231F20"/>
                            <w:spacing w:val="-3"/>
                            <w:sz w:val="16"/>
                          </w:rPr>
                          <w:t> </w:t>
                        </w:r>
                        <w:r>
                          <w:rPr>
                            <w:color w:val="231F20"/>
                            <w:sz w:val="16"/>
                          </w:rPr>
                          <w:t>desk</w:t>
                        </w:r>
                        <w:r>
                          <w:rPr>
                            <w:color w:val="231F20"/>
                            <w:spacing w:val="-4"/>
                            <w:sz w:val="16"/>
                          </w:rPr>
                          <w:t> </w:t>
                        </w:r>
                        <w:r>
                          <w:rPr>
                            <w:color w:val="231F20"/>
                            <w:sz w:val="16"/>
                          </w:rPr>
                          <w:t>surface</w:t>
                        </w:r>
                        <w:r>
                          <w:rPr>
                            <w:color w:val="231F20"/>
                            <w:spacing w:val="-4"/>
                            <w:sz w:val="16"/>
                          </w:rPr>
                          <w:t> </w:t>
                        </w:r>
                        <w:r>
                          <w:rPr>
                            <w:color w:val="231F20"/>
                            <w:sz w:val="16"/>
                          </w:rPr>
                          <w:t>or</w:t>
                        </w:r>
                        <w:r>
                          <w:rPr>
                            <w:color w:val="231F20"/>
                            <w:spacing w:val="-3"/>
                            <w:sz w:val="16"/>
                          </w:rPr>
                          <w:t> </w:t>
                        </w:r>
                        <w:r>
                          <w:rPr>
                            <w:color w:val="231F20"/>
                            <w:sz w:val="16"/>
                          </w:rPr>
                          <w:t>angle</w:t>
                        </w:r>
                        <w:r>
                          <w:rPr>
                            <w:color w:val="231F20"/>
                            <w:spacing w:val="-4"/>
                            <w:sz w:val="16"/>
                          </w:rPr>
                          <w:t> </w:t>
                        </w:r>
                        <w:r>
                          <w:rPr>
                            <w:color w:val="231F20"/>
                            <w:sz w:val="16"/>
                          </w:rPr>
                          <w:t>board</w:t>
                        </w:r>
                        <w:r>
                          <w:rPr>
                            <w:color w:val="231F20"/>
                            <w:spacing w:val="-4"/>
                            <w:sz w:val="16"/>
                          </w:rPr>
                          <w:t> </w:t>
                        </w:r>
                        <w:r>
                          <w:rPr>
                            <w:color w:val="231F20"/>
                            <w:sz w:val="16"/>
                          </w:rPr>
                          <w:t>for</w:t>
                        </w:r>
                        <w:r>
                          <w:rPr>
                            <w:color w:val="231F20"/>
                            <w:spacing w:val="-4"/>
                            <w:sz w:val="16"/>
                          </w:rPr>
                          <w:t> </w:t>
                        </w:r>
                        <w:r>
                          <w:rPr>
                            <w:color w:val="231F20"/>
                            <w:sz w:val="16"/>
                          </w:rPr>
                          <w:t>reading</w:t>
                        </w:r>
                        <w:r>
                          <w:rPr>
                            <w:color w:val="231F20"/>
                            <w:spacing w:val="-3"/>
                            <w:sz w:val="16"/>
                          </w:rPr>
                          <w:t> </w:t>
                        </w:r>
                        <w:r>
                          <w:rPr>
                            <w:color w:val="231F20"/>
                            <w:sz w:val="16"/>
                          </w:rPr>
                          <w:t>and</w:t>
                        </w:r>
                        <w:r>
                          <w:rPr>
                            <w:color w:val="231F20"/>
                            <w:spacing w:val="-4"/>
                            <w:sz w:val="16"/>
                          </w:rPr>
                          <w:t> </w:t>
                        </w:r>
                        <w:r>
                          <w:rPr>
                            <w:color w:val="231F20"/>
                            <w:sz w:val="16"/>
                          </w:rPr>
                          <w:t>writing</w:t>
                        </w:r>
                        <w:r>
                          <w:rPr>
                            <w:color w:val="231F20"/>
                            <w:spacing w:val="-4"/>
                            <w:sz w:val="16"/>
                          </w:rPr>
                          <w:t> </w:t>
                        </w:r>
                        <w:r>
                          <w:rPr>
                            <w:color w:val="231F20"/>
                            <w:sz w:val="16"/>
                          </w:rPr>
                          <w:t>tasks</w:t>
                        </w:r>
                        <w:r>
                          <w:rPr>
                            <w:color w:val="231F20"/>
                            <w:spacing w:val="-3"/>
                            <w:sz w:val="16"/>
                          </w:rPr>
                          <w:t> </w:t>
                        </w:r>
                        <w:r>
                          <w:rPr>
                            <w:color w:val="231F20"/>
                            <w:sz w:val="16"/>
                          </w:rPr>
                          <w:t>if</w:t>
                        </w:r>
                        <w:r>
                          <w:rPr>
                            <w:color w:val="231F20"/>
                            <w:spacing w:val="-4"/>
                            <w:sz w:val="16"/>
                          </w:rPr>
                          <w:t> </w:t>
                        </w:r>
                        <w:r>
                          <w:rPr>
                            <w:color w:val="231F20"/>
                            <w:spacing w:val="-2"/>
                            <w:sz w:val="16"/>
                          </w:rPr>
                          <w:t>required?</w:t>
                        </w:r>
                      </w:p>
                    </w:tc>
                  </w:tr>
                  <w:tr>
                    <w:trPr>
                      <w:trHeight w:val="548" w:hRule="atLeast"/>
                    </w:trPr>
                    <w:tc>
                      <w:tcPr>
                        <w:tcW w:w="7018" w:type="dxa"/>
                        <w:tcBorders>
                          <w:top w:val="single" w:sz="18" w:space="0" w:color="FFFFFF"/>
                          <w:bottom w:val="single" w:sz="18" w:space="0" w:color="FFFFFF"/>
                        </w:tcBorders>
                        <w:shd w:val="clear" w:color="auto" w:fill="FFD98F"/>
                      </w:tcPr>
                      <w:p>
                        <w:pPr>
                          <w:pStyle w:val="TableParagraph"/>
                          <w:spacing w:before="50"/>
                          <w:ind w:left="100" w:right="323"/>
                          <w:rPr>
                            <w:sz w:val="16"/>
                          </w:rPr>
                        </w:pPr>
                        <w:r>
                          <w:rPr>
                            <w:color w:val="231F20"/>
                            <w:sz w:val="16"/>
                          </w:rPr>
                          <w:t>For a standing desk, is the desk adjustable so the surface can be set just below the user’s elbow height?</w:t>
                        </w:r>
                      </w:p>
                    </w:tc>
                  </w:tr>
                  <w:tr>
                    <w:trPr>
                      <w:trHeight w:val="366" w:hRule="atLeast"/>
                    </w:trPr>
                    <w:tc>
                      <w:tcPr>
                        <w:tcW w:w="7018" w:type="dxa"/>
                        <w:tcBorders>
                          <w:top w:val="single" w:sz="18" w:space="0" w:color="FFFFFF"/>
                          <w:bottom w:val="single" w:sz="18" w:space="0" w:color="FFFFFF"/>
                        </w:tcBorders>
                        <w:shd w:val="clear" w:color="auto" w:fill="FFD98F"/>
                      </w:tcPr>
                      <w:p>
                        <w:pPr>
                          <w:pStyle w:val="TableParagraph"/>
                          <w:spacing w:before="50"/>
                          <w:ind w:left="100"/>
                          <w:rPr>
                            <w:b/>
                            <w:sz w:val="16"/>
                          </w:rPr>
                        </w:pPr>
                        <w:r>
                          <w:rPr>
                            <w:b/>
                            <w:color w:val="231F20"/>
                            <w:spacing w:val="-2"/>
                            <w:sz w:val="16"/>
                          </w:rPr>
                          <w:t>Computer</w:t>
                        </w:r>
                      </w:p>
                    </w:tc>
                  </w:tr>
                  <w:tr>
                    <w:trPr>
                      <w:trHeight w:val="548" w:hRule="atLeast"/>
                    </w:trPr>
                    <w:tc>
                      <w:tcPr>
                        <w:tcW w:w="7018" w:type="dxa"/>
                        <w:tcBorders>
                          <w:top w:val="single" w:sz="18" w:space="0" w:color="FFFFFF"/>
                          <w:bottom w:val="single" w:sz="18" w:space="0" w:color="FFFFFF"/>
                        </w:tcBorders>
                        <w:shd w:val="clear" w:color="auto" w:fill="FFD98F"/>
                      </w:tcPr>
                      <w:p>
                        <w:pPr>
                          <w:pStyle w:val="TableParagraph"/>
                          <w:spacing w:line="261" w:lineRule="auto" w:before="50"/>
                          <w:ind w:left="100" w:right="142"/>
                          <w:rPr>
                            <w:sz w:val="16"/>
                          </w:rPr>
                        </w:pPr>
                        <w:r>
                          <w:rPr>
                            <w:color w:val="231F20"/>
                            <w:sz w:val="16"/>
                          </w:rPr>
                          <w:t>Is the keyboard close to the front edge of the desk allowing space for the wrists/forearms to rest on the desk surface (about 12 – 15cm)?</w:t>
                        </w:r>
                      </w:p>
                    </w:tc>
                  </w:tr>
                  <w:tr>
                    <w:trPr>
                      <w:trHeight w:val="384" w:hRule="atLeast"/>
                    </w:trPr>
                    <w:tc>
                      <w:tcPr>
                        <w:tcW w:w="7018" w:type="dxa"/>
                        <w:tcBorders>
                          <w:top w:val="single" w:sz="18" w:space="0" w:color="FFFFFF"/>
                          <w:bottom w:val="single" w:sz="18" w:space="0" w:color="FFFFFF"/>
                        </w:tcBorders>
                        <w:shd w:val="clear" w:color="auto" w:fill="FFD98F"/>
                      </w:tcPr>
                      <w:p>
                        <w:pPr>
                          <w:pStyle w:val="TableParagraph"/>
                          <w:spacing w:before="50"/>
                          <w:ind w:left="100"/>
                          <w:rPr>
                            <w:sz w:val="16"/>
                          </w:rPr>
                        </w:pPr>
                        <w:r>
                          <w:rPr>
                            <w:color w:val="231F20"/>
                            <w:sz w:val="16"/>
                          </w:rPr>
                          <w:t>Are</w:t>
                        </w:r>
                        <w:r>
                          <w:rPr>
                            <w:color w:val="231F20"/>
                            <w:spacing w:val="-2"/>
                            <w:sz w:val="16"/>
                          </w:rPr>
                          <w:t> </w:t>
                        </w:r>
                        <w:r>
                          <w:rPr>
                            <w:color w:val="231F20"/>
                            <w:sz w:val="16"/>
                          </w:rPr>
                          <w:t>the</w:t>
                        </w:r>
                        <w:r>
                          <w:rPr>
                            <w:color w:val="231F20"/>
                            <w:spacing w:val="-2"/>
                            <w:sz w:val="16"/>
                          </w:rPr>
                          <w:t> </w:t>
                        </w:r>
                        <w:r>
                          <w:rPr>
                            <w:color w:val="231F20"/>
                            <w:sz w:val="16"/>
                          </w:rPr>
                          <w:t>keyboard</w:t>
                        </w:r>
                        <w:r>
                          <w:rPr>
                            <w:color w:val="231F20"/>
                            <w:spacing w:val="-1"/>
                            <w:sz w:val="16"/>
                          </w:rPr>
                          <w:t> </w:t>
                        </w:r>
                        <w:r>
                          <w:rPr>
                            <w:color w:val="231F20"/>
                            <w:sz w:val="16"/>
                          </w:rPr>
                          <w:t>feet</w:t>
                        </w:r>
                        <w:r>
                          <w:rPr>
                            <w:color w:val="231F20"/>
                            <w:spacing w:val="-2"/>
                            <w:sz w:val="16"/>
                          </w:rPr>
                          <w:t> </w:t>
                        </w:r>
                        <w:r>
                          <w:rPr>
                            <w:color w:val="231F20"/>
                            <w:sz w:val="16"/>
                          </w:rPr>
                          <w:t>adjusted</w:t>
                        </w:r>
                        <w:r>
                          <w:rPr>
                            <w:color w:val="231F20"/>
                            <w:spacing w:val="-1"/>
                            <w:sz w:val="16"/>
                          </w:rPr>
                          <w:t> </w:t>
                        </w:r>
                        <w:r>
                          <w:rPr>
                            <w:color w:val="231F20"/>
                            <w:sz w:val="16"/>
                          </w:rPr>
                          <w:t>to</w:t>
                        </w:r>
                        <w:r>
                          <w:rPr>
                            <w:color w:val="231F20"/>
                            <w:spacing w:val="-2"/>
                            <w:sz w:val="16"/>
                          </w:rPr>
                          <w:t> </w:t>
                        </w:r>
                        <w:r>
                          <w:rPr>
                            <w:color w:val="231F20"/>
                            <w:sz w:val="16"/>
                          </w:rPr>
                          <w:t>position</w:t>
                        </w:r>
                        <w:r>
                          <w:rPr>
                            <w:color w:val="231F20"/>
                            <w:spacing w:val="-1"/>
                            <w:sz w:val="16"/>
                          </w:rPr>
                          <w:t> </w:t>
                        </w:r>
                        <w:r>
                          <w:rPr>
                            <w:color w:val="231F20"/>
                            <w:sz w:val="16"/>
                          </w:rPr>
                          <w:t>the</w:t>
                        </w:r>
                        <w:r>
                          <w:rPr>
                            <w:color w:val="231F20"/>
                            <w:spacing w:val="-2"/>
                            <w:sz w:val="16"/>
                          </w:rPr>
                          <w:t> </w:t>
                        </w:r>
                        <w:r>
                          <w:rPr>
                            <w:color w:val="231F20"/>
                            <w:sz w:val="16"/>
                          </w:rPr>
                          <w:t>keyboard</w:t>
                        </w:r>
                        <w:r>
                          <w:rPr>
                            <w:color w:val="231F20"/>
                            <w:spacing w:val="-1"/>
                            <w:sz w:val="16"/>
                          </w:rPr>
                          <w:t> </w:t>
                        </w:r>
                        <w:r>
                          <w:rPr>
                            <w:color w:val="231F20"/>
                            <w:sz w:val="16"/>
                          </w:rPr>
                          <w:t>as</w:t>
                        </w:r>
                        <w:r>
                          <w:rPr>
                            <w:color w:val="231F20"/>
                            <w:spacing w:val="-2"/>
                            <w:sz w:val="16"/>
                          </w:rPr>
                          <w:t> </w:t>
                        </w:r>
                        <w:r>
                          <w:rPr>
                            <w:color w:val="231F20"/>
                            <w:sz w:val="16"/>
                          </w:rPr>
                          <w:t>flat</w:t>
                        </w:r>
                        <w:r>
                          <w:rPr>
                            <w:color w:val="231F20"/>
                            <w:spacing w:val="-1"/>
                            <w:sz w:val="16"/>
                          </w:rPr>
                          <w:t> </w:t>
                        </w:r>
                        <w:r>
                          <w:rPr>
                            <w:color w:val="231F20"/>
                            <w:sz w:val="16"/>
                          </w:rPr>
                          <w:t>as</w:t>
                        </w:r>
                        <w:r>
                          <w:rPr>
                            <w:color w:val="231F20"/>
                            <w:spacing w:val="-2"/>
                            <w:sz w:val="16"/>
                          </w:rPr>
                          <w:t> </w:t>
                        </w:r>
                        <w:r>
                          <w:rPr>
                            <w:color w:val="231F20"/>
                            <w:sz w:val="16"/>
                          </w:rPr>
                          <w:t>possible</w:t>
                        </w:r>
                        <w:r>
                          <w:rPr>
                            <w:color w:val="231F20"/>
                            <w:spacing w:val="-1"/>
                            <w:sz w:val="16"/>
                          </w:rPr>
                          <w:t> </w:t>
                        </w:r>
                        <w:r>
                          <w:rPr>
                            <w:color w:val="231F20"/>
                            <w:sz w:val="16"/>
                          </w:rPr>
                          <w:t>on</w:t>
                        </w:r>
                        <w:r>
                          <w:rPr>
                            <w:color w:val="231F20"/>
                            <w:spacing w:val="-2"/>
                            <w:sz w:val="16"/>
                          </w:rPr>
                          <w:t> </w:t>
                        </w:r>
                        <w:r>
                          <w:rPr>
                            <w:color w:val="231F20"/>
                            <w:sz w:val="16"/>
                          </w:rPr>
                          <w:t>the</w:t>
                        </w:r>
                        <w:r>
                          <w:rPr>
                            <w:color w:val="231F20"/>
                            <w:spacing w:val="-1"/>
                            <w:sz w:val="16"/>
                          </w:rPr>
                          <w:t> </w:t>
                        </w:r>
                        <w:r>
                          <w:rPr>
                            <w:color w:val="231F20"/>
                            <w:spacing w:val="-2"/>
                            <w:sz w:val="16"/>
                          </w:rPr>
                          <w:t>desk?</w:t>
                        </w:r>
                      </w:p>
                    </w:tc>
                  </w:tr>
                  <w:tr>
                    <w:trPr>
                      <w:trHeight w:val="384" w:hRule="atLeast"/>
                    </w:trPr>
                    <w:tc>
                      <w:tcPr>
                        <w:tcW w:w="7018" w:type="dxa"/>
                        <w:tcBorders>
                          <w:top w:val="single" w:sz="18" w:space="0" w:color="FFFFFF"/>
                          <w:bottom w:val="single" w:sz="18" w:space="0" w:color="FFFFFF"/>
                        </w:tcBorders>
                        <w:shd w:val="clear" w:color="auto" w:fill="FFD98F"/>
                      </w:tcPr>
                      <w:p>
                        <w:pPr>
                          <w:pStyle w:val="TableParagraph"/>
                          <w:spacing w:before="50"/>
                          <w:ind w:left="100"/>
                          <w:rPr>
                            <w:sz w:val="16"/>
                          </w:rPr>
                        </w:pPr>
                        <w:r>
                          <w:rPr>
                            <w:color w:val="231F20"/>
                            <w:sz w:val="16"/>
                          </w:rPr>
                          <w:t>Have</w:t>
                        </w:r>
                        <w:r>
                          <w:rPr>
                            <w:color w:val="231F20"/>
                            <w:spacing w:val="-3"/>
                            <w:sz w:val="16"/>
                          </w:rPr>
                          <w:t> </w:t>
                        </w:r>
                        <w:r>
                          <w:rPr>
                            <w:color w:val="231F20"/>
                            <w:sz w:val="16"/>
                          </w:rPr>
                          <w:t>you</w:t>
                        </w:r>
                        <w:r>
                          <w:rPr>
                            <w:color w:val="231F20"/>
                            <w:spacing w:val="-3"/>
                            <w:sz w:val="16"/>
                          </w:rPr>
                          <w:t> </w:t>
                        </w:r>
                        <w:r>
                          <w:rPr>
                            <w:color w:val="231F20"/>
                            <w:sz w:val="16"/>
                          </w:rPr>
                          <w:t>been</w:t>
                        </w:r>
                        <w:r>
                          <w:rPr>
                            <w:color w:val="231F20"/>
                            <w:spacing w:val="-3"/>
                            <w:sz w:val="16"/>
                          </w:rPr>
                          <w:t> </w:t>
                        </w:r>
                        <w:r>
                          <w:rPr>
                            <w:color w:val="231F20"/>
                            <w:sz w:val="16"/>
                          </w:rPr>
                          <w:t>trained</w:t>
                        </w:r>
                        <w:r>
                          <w:rPr>
                            <w:color w:val="231F20"/>
                            <w:spacing w:val="-3"/>
                            <w:sz w:val="16"/>
                          </w:rPr>
                          <w:t> </w:t>
                        </w:r>
                        <w:r>
                          <w:rPr>
                            <w:color w:val="231F20"/>
                            <w:sz w:val="16"/>
                          </w:rPr>
                          <w:t>in</w:t>
                        </w:r>
                        <w:r>
                          <w:rPr>
                            <w:color w:val="231F20"/>
                            <w:spacing w:val="-3"/>
                            <w:sz w:val="16"/>
                          </w:rPr>
                          <w:t> </w:t>
                        </w:r>
                        <w:r>
                          <w:rPr>
                            <w:color w:val="231F20"/>
                            <w:sz w:val="16"/>
                          </w:rPr>
                          <w:t>touch</w:t>
                        </w:r>
                        <w:r>
                          <w:rPr>
                            <w:color w:val="231F20"/>
                            <w:spacing w:val="-3"/>
                            <w:sz w:val="16"/>
                          </w:rPr>
                          <w:t> </w:t>
                        </w:r>
                        <w:r>
                          <w:rPr>
                            <w:color w:val="231F20"/>
                            <w:sz w:val="16"/>
                          </w:rPr>
                          <w:t>typing</w:t>
                        </w:r>
                        <w:r>
                          <w:rPr>
                            <w:color w:val="231F20"/>
                            <w:spacing w:val="-3"/>
                            <w:sz w:val="16"/>
                          </w:rPr>
                          <w:t> </w:t>
                        </w:r>
                        <w:r>
                          <w:rPr>
                            <w:color w:val="231F20"/>
                            <w:sz w:val="16"/>
                          </w:rPr>
                          <w:t>to</w:t>
                        </w:r>
                        <w:r>
                          <w:rPr>
                            <w:color w:val="231F20"/>
                            <w:spacing w:val="-3"/>
                            <w:sz w:val="16"/>
                          </w:rPr>
                          <w:t> </w:t>
                        </w:r>
                        <w:r>
                          <w:rPr>
                            <w:color w:val="231F20"/>
                            <w:sz w:val="16"/>
                          </w:rPr>
                          <w:t>avoid</w:t>
                        </w:r>
                        <w:r>
                          <w:rPr>
                            <w:color w:val="231F20"/>
                            <w:spacing w:val="-3"/>
                            <w:sz w:val="16"/>
                          </w:rPr>
                          <w:t> </w:t>
                        </w:r>
                        <w:r>
                          <w:rPr>
                            <w:color w:val="231F20"/>
                            <w:sz w:val="16"/>
                          </w:rPr>
                          <w:t>the</w:t>
                        </w:r>
                        <w:r>
                          <w:rPr>
                            <w:color w:val="231F20"/>
                            <w:spacing w:val="-3"/>
                            <w:sz w:val="16"/>
                          </w:rPr>
                          <w:t> </w:t>
                        </w:r>
                        <w:r>
                          <w:rPr>
                            <w:color w:val="231F20"/>
                            <w:sz w:val="16"/>
                          </w:rPr>
                          <w:t>need</w:t>
                        </w:r>
                        <w:r>
                          <w:rPr>
                            <w:color w:val="231F20"/>
                            <w:spacing w:val="-3"/>
                            <w:sz w:val="16"/>
                          </w:rPr>
                          <w:t> </w:t>
                        </w:r>
                        <w:r>
                          <w:rPr>
                            <w:color w:val="231F20"/>
                            <w:sz w:val="16"/>
                          </w:rPr>
                          <w:t>to</w:t>
                        </w:r>
                        <w:r>
                          <w:rPr>
                            <w:color w:val="231F20"/>
                            <w:spacing w:val="-2"/>
                            <w:sz w:val="16"/>
                          </w:rPr>
                          <w:t> </w:t>
                        </w:r>
                        <w:r>
                          <w:rPr>
                            <w:color w:val="231F20"/>
                            <w:sz w:val="16"/>
                          </w:rPr>
                          <w:t>look</w:t>
                        </w:r>
                        <w:r>
                          <w:rPr>
                            <w:color w:val="231F20"/>
                            <w:spacing w:val="-3"/>
                            <w:sz w:val="16"/>
                          </w:rPr>
                          <w:t> </w:t>
                        </w:r>
                        <w:r>
                          <w:rPr>
                            <w:color w:val="231F20"/>
                            <w:sz w:val="16"/>
                          </w:rPr>
                          <w:t>down</w:t>
                        </w:r>
                        <w:r>
                          <w:rPr>
                            <w:color w:val="231F20"/>
                            <w:spacing w:val="-3"/>
                            <w:sz w:val="16"/>
                          </w:rPr>
                          <w:t> </w:t>
                        </w:r>
                        <w:r>
                          <w:rPr>
                            <w:color w:val="231F20"/>
                            <w:sz w:val="16"/>
                          </w:rPr>
                          <w:t>at</w:t>
                        </w:r>
                        <w:r>
                          <w:rPr>
                            <w:color w:val="231F20"/>
                            <w:spacing w:val="-3"/>
                            <w:sz w:val="16"/>
                          </w:rPr>
                          <w:t> </w:t>
                        </w:r>
                        <w:r>
                          <w:rPr>
                            <w:color w:val="231F20"/>
                            <w:sz w:val="16"/>
                          </w:rPr>
                          <w:t>the</w:t>
                        </w:r>
                        <w:r>
                          <w:rPr>
                            <w:color w:val="231F20"/>
                            <w:spacing w:val="-3"/>
                            <w:sz w:val="16"/>
                          </w:rPr>
                          <w:t> </w:t>
                        </w:r>
                        <w:r>
                          <w:rPr>
                            <w:color w:val="231F20"/>
                            <w:spacing w:val="-2"/>
                            <w:sz w:val="16"/>
                          </w:rPr>
                          <w:t>keys?</w:t>
                        </w:r>
                      </w:p>
                    </w:tc>
                  </w:tr>
                  <w:tr>
                    <w:trPr>
                      <w:trHeight w:val="366" w:hRule="atLeast"/>
                    </w:trPr>
                    <w:tc>
                      <w:tcPr>
                        <w:tcW w:w="7018" w:type="dxa"/>
                        <w:tcBorders>
                          <w:top w:val="single" w:sz="18" w:space="0" w:color="FFFFFF"/>
                          <w:bottom w:val="single" w:sz="18" w:space="0" w:color="FFFFFF"/>
                        </w:tcBorders>
                        <w:shd w:val="clear" w:color="auto" w:fill="FFD98F"/>
                      </w:tcPr>
                      <w:p>
                        <w:pPr>
                          <w:pStyle w:val="TableParagraph"/>
                          <w:spacing w:before="50"/>
                          <w:ind w:left="100"/>
                          <w:rPr>
                            <w:sz w:val="16"/>
                          </w:rPr>
                        </w:pPr>
                        <w:r>
                          <w:rPr>
                            <w:color w:val="231F20"/>
                            <w:sz w:val="16"/>
                          </w:rPr>
                          <w:t>Is</w:t>
                        </w:r>
                        <w:r>
                          <w:rPr>
                            <w:color w:val="231F20"/>
                            <w:spacing w:val="-1"/>
                            <w:sz w:val="16"/>
                          </w:rPr>
                          <w:t> </w:t>
                        </w:r>
                        <w:r>
                          <w:rPr>
                            <w:color w:val="231F20"/>
                            <w:sz w:val="16"/>
                          </w:rPr>
                          <w:t>the</w:t>
                        </w:r>
                        <w:r>
                          <w:rPr>
                            <w:color w:val="231F20"/>
                            <w:spacing w:val="-1"/>
                            <w:sz w:val="16"/>
                          </w:rPr>
                          <w:t> </w:t>
                        </w:r>
                        <w:r>
                          <w:rPr>
                            <w:color w:val="231F20"/>
                            <w:sz w:val="16"/>
                          </w:rPr>
                          <w:t>mouse</w:t>
                        </w:r>
                        <w:r>
                          <w:rPr>
                            <w:color w:val="231F20"/>
                            <w:spacing w:val="-1"/>
                            <w:sz w:val="16"/>
                          </w:rPr>
                          <w:t> </w:t>
                        </w:r>
                        <w:r>
                          <w:rPr>
                            <w:color w:val="231F20"/>
                            <w:sz w:val="16"/>
                          </w:rPr>
                          <w:t>or</w:t>
                        </w:r>
                        <w:r>
                          <w:rPr>
                            <w:color w:val="231F20"/>
                            <w:spacing w:val="-1"/>
                            <w:sz w:val="16"/>
                          </w:rPr>
                          <w:t> </w:t>
                        </w:r>
                        <w:r>
                          <w:rPr>
                            <w:color w:val="231F20"/>
                            <w:sz w:val="16"/>
                          </w:rPr>
                          <w:t>pointer</w:t>
                        </w:r>
                        <w:r>
                          <w:rPr>
                            <w:color w:val="231F20"/>
                            <w:spacing w:val="-1"/>
                            <w:sz w:val="16"/>
                          </w:rPr>
                          <w:t> </w:t>
                        </w:r>
                        <w:r>
                          <w:rPr>
                            <w:color w:val="231F20"/>
                            <w:sz w:val="16"/>
                          </w:rPr>
                          <w:t>positioned</w:t>
                        </w:r>
                        <w:r>
                          <w:rPr>
                            <w:color w:val="231F20"/>
                            <w:spacing w:val="-1"/>
                            <w:sz w:val="16"/>
                          </w:rPr>
                          <w:t> </w:t>
                        </w:r>
                        <w:r>
                          <w:rPr>
                            <w:color w:val="231F20"/>
                            <w:sz w:val="16"/>
                          </w:rPr>
                          <w:t>as</w:t>
                        </w:r>
                        <w:r>
                          <w:rPr>
                            <w:color w:val="231F20"/>
                            <w:spacing w:val="-1"/>
                            <w:sz w:val="16"/>
                          </w:rPr>
                          <w:t> </w:t>
                        </w:r>
                        <w:r>
                          <w:rPr>
                            <w:color w:val="231F20"/>
                            <w:sz w:val="16"/>
                          </w:rPr>
                          <w:t>close</w:t>
                        </w:r>
                        <w:r>
                          <w:rPr>
                            <w:color w:val="231F20"/>
                            <w:spacing w:val="-1"/>
                            <w:sz w:val="16"/>
                          </w:rPr>
                          <w:t> </w:t>
                        </w:r>
                        <w:r>
                          <w:rPr>
                            <w:color w:val="231F20"/>
                            <w:sz w:val="16"/>
                          </w:rPr>
                          <w:t>to</w:t>
                        </w:r>
                        <w:r>
                          <w:rPr>
                            <w:color w:val="231F20"/>
                            <w:spacing w:val="-1"/>
                            <w:sz w:val="16"/>
                          </w:rPr>
                          <w:t> </w:t>
                        </w:r>
                        <w:r>
                          <w:rPr>
                            <w:color w:val="231F20"/>
                            <w:sz w:val="16"/>
                          </w:rPr>
                          <w:t>the</w:t>
                        </w:r>
                        <w:r>
                          <w:rPr>
                            <w:color w:val="231F20"/>
                            <w:spacing w:val="-1"/>
                            <w:sz w:val="16"/>
                          </w:rPr>
                          <w:t> </w:t>
                        </w:r>
                        <w:r>
                          <w:rPr>
                            <w:color w:val="231F20"/>
                            <w:sz w:val="16"/>
                          </w:rPr>
                          <w:t>keyboard as</w:t>
                        </w:r>
                        <w:r>
                          <w:rPr>
                            <w:color w:val="231F20"/>
                            <w:spacing w:val="-1"/>
                            <w:sz w:val="16"/>
                          </w:rPr>
                          <w:t> </w:t>
                        </w:r>
                        <w:r>
                          <w:rPr>
                            <w:color w:val="231F20"/>
                            <w:spacing w:val="-2"/>
                            <w:sz w:val="16"/>
                          </w:rPr>
                          <w:t>possible?</w:t>
                        </w:r>
                      </w:p>
                    </w:tc>
                  </w:tr>
                  <w:tr>
                    <w:trPr>
                      <w:trHeight w:val="548" w:hRule="atLeast"/>
                    </w:trPr>
                    <w:tc>
                      <w:tcPr>
                        <w:tcW w:w="7018" w:type="dxa"/>
                        <w:tcBorders>
                          <w:top w:val="single" w:sz="18" w:space="0" w:color="FFFFFF"/>
                          <w:bottom w:val="single" w:sz="18" w:space="0" w:color="FFFFFF"/>
                        </w:tcBorders>
                        <w:shd w:val="clear" w:color="auto" w:fill="FFD98F"/>
                      </w:tcPr>
                      <w:p>
                        <w:pPr>
                          <w:pStyle w:val="TableParagraph"/>
                          <w:spacing w:line="261" w:lineRule="auto" w:before="50"/>
                          <w:ind w:left="100" w:right="323"/>
                          <w:rPr>
                            <w:sz w:val="16"/>
                          </w:rPr>
                        </w:pPr>
                        <w:r>
                          <w:rPr>
                            <w:color w:val="231F20"/>
                            <w:sz w:val="16"/>
                          </w:rPr>
                          <w:t>Have you been trained to operate the mouse as close as possible to the midline and not to hold the mouse when not in use?</w:t>
                        </w:r>
                      </w:p>
                    </w:tc>
                  </w:tr>
                  <w:tr>
                    <w:trPr>
                      <w:trHeight w:val="371" w:hRule="atLeast"/>
                    </w:trPr>
                    <w:tc>
                      <w:tcPr>
                        <w:tcW w:w="7018" w:type="dxa"/>
                        <w:tcBorders>
                          <w:top w:val="single" w:sz="18" w:space="0" w:color="FFFFFF"/>
                          <w:bottom w:val="single" w:sz="18" w:space="0" w:color="FFFFFF"/>
                        </w:tcBorders>
                        <w:shd w:val="clear" w:color="auto" w:fill="FFD98F"/>
                      </w:tcPr>
                      <w:p>
                        <w:pPr>
                          <w:pStyle w:val="TableParagraph"/>
                          <w:spacing w:before="50"/>
                          <w:ind w:left="100"/>
                          <w:rPr>
                            <w:sz w:val="16"/>
                          </w:rPr>
                        </w:pPr>
                        <w:r>
                          <w:rPr>
                            <w:color w:val="231F20"/>
                            <w:sz w:val="16"/>
                          </w:rPr>
                          <w:t>Has</w:t>
                        </w:r>
                        <w:r>
                          <w:rPr>
                            <w:color w:val="231F20"/>
                            <w:spacing w:val="-1"/>
                            <w:sz w:val="16"/>
                          </w:rPr>
                          <w:t> </w:t>
                        </w:r>
                        <w:r>
                          <w:rPr>
                            <w:color w:val="231F20"/>
                            <w:sz w:val="16"/>
                          </w:rPr>
                          <w:t>the</w:t>
                        </w:r>
                        <w:r>
                          <w:rPr>
                            <w:color w:val="231F20"/>
                            <w:spacing w:val="-1"/>
                            <w:sz w:val="16"/>
                          </w:rPr>
                          <w:t> </w:t>
                        </w:r>
                        <w:r>
                          <w:rPr>
                            <w:color w:val="231F20"/>
                            <w:sz w:val="16"/>
                          </w:rPr>
                          <w:t>screen been</w:t>
                        </w:r>
                        <w:r>
                          <w:rPr>
                            <w:color w:val="231F20"/>
                            <w:spacing w:val="-1"/>
                            <w:sz w:val="16"/>
                          </w:rPr>
                          <w:t> </w:t>
                        </w:r>
                        <w:r>
                          <w:rPr>
                            <w:color w:val="231F20"/>
                            <w:sz w:val="16"/>
                          </w:rPr>
                          <w:t>positioned at</w:t>
                        </w:r>
                        <w:r>
                          <w:rPr>
                            <w:color w:val="231F20"/>
                            <w:spacing w:val="-1"/>
                            <w:sz w:val="16"/>
                          </w:rPr>
                          <w:t> </w:t>
                        </w:r>
                        <w:r>
                          <w:rPr>
                            <w:color w:val="231F20"/>
                            <w:sz w:val="16"/>
                          </w:rPr>
                          <w:t>approximately arm’s</w:t>
                        </w:r>
                        <w:r>
                          <w:rPr>
                            <w:color w:val="231F20"/>
                            <w:spacing w:val="-1"/>
                            <w:sz w:val="16"/>
                          </w:rPr>
                          <w:t> </w:t>
                        </w:r>
                        <w:r>
                          <w:rPr>
                            <w:color w:val="231F20"/>
                            <w:sz w:val="16"/>
                          </w:rPr>
                          <w:t>length from</w:t>
                        </w:r>
                        <w:r>
                          <w:rPr>
                            <w:color w:val="231F20"/>
                            <w:spacing w:val="-1"/>
                            <w:sz w:val="16"/>
                          </w:rPr>
                          <w:t> </w:t>
                        </w:r>
                        <w:r>
                          <w:rPr>
                            <w:color w:val="231F20"/>
                            <w:sz w:val="16"/>
                          </w:rPr>
                          <w:t>your</w:t>
                        </w:r>
                        <w:r>
                          <w:rPr>
                            <w:color w:val="231F20"/>
                            <w:spacing w:val="-1"/>
                            <w:sz w:val="16"/>
                          </w:rPr>
                          <w:t> </w:t>
                        </w:r>
                        <w:r>
                          <w:rPr>
                            <w:color w:val="231F20"/>
                            <w:sz w:val="16"/>
                          </w:rPr>
                          <w:t>seated </w:t>
                        </w:r>
                        <w:r>
                          <w:rPr>
                            <w:color w:val="231F20"/>
                            <w:spacing w:val="-2"/>
                            <w:sz w:val="16"/>
                          </w:rPr>
                          <w:t>position?</w:t>
                        </w:r>
                      </w:p>
                    </w:tc>
                  </w:tr>
                  <w:tr>
                    <w:trPr>
                      <w:trHeight w:val="526" w:hRule="atLeast"/>
                    </w:trPr>
                    <w:tc>
                      <w:tcPr>
                        <w:tcW w:w="7018" w:type="dxa"/>
                        <w:tcBorders>
                          <w:top w:val="single" w:sz="18" w:space="0" w:color="FFFFFF"/>
                          <w:bottom w:val="single" w:sz="18" w:space="0" w:color="FFFFFF"/>
                        </w:tcBorders>
                        <w:shd w:val="clear" w:color="auto" w:fill="FFD98F"/>
                      </w:tcPr>
                      <w:p>
                        <w:pPr>
                          <w:pStyle w:val="TableParagraph"/>
                          <w:spacing w:line="261" w:lineRule="auto" w:before="50"/>
                          <w:ind w:left="100"/>
                          <w:rPr>
                            <w:sz w:val="16"/>
                          </w:rPr>
                        </w:pPr>
                        <w:r>
                          <w:rPr>
                            <w:color w:val="231F20"/>
                            <w:sz w:val="16"/>
                          </w:rPr>
                          <w:t>Has the screen been positioned so you can look straight ahead and slightly down at the screen (top of screen level with or below eye level when the user is sitting upright)?</w:t>
                        </w:r>
                      </w:p>
                    </w:tc>
                  </w:tr>
                  <w:tr>
                    <w:trPr>
                      <w:trHeight w:val="522" w:hRule="atLeast"/>
                    </w:trPr>
                    <w:tc>
                      <w:tcPr>
                        <w:tcW w:w="7018" w:type="dxa"/>
                        <w:tcBorders>
                          <w:top w:val="single" w:sz="18" w:space="0" w:color="FFFFFF"/>
                          <w:bottom w:val="single" w:sz="18" w:space="0" w:color="FFFFFF"/>
                        </w:tcBorders>
                        <w:shd w:val="clear" w:color="auto" w:fill="FFD98F"/>
                      </w:tcPr>
                      <w:p>
                        <w:pPr>
                          <w:pStyle w:val="TableParagraph"/>
                          <w:spacing w:line="261" w:lineRule="auto" w:before="50"/>
                          <w:ind w:left="100"/>
                          <w:rPr>
                            <w:sz w:val="16"/>
                          </w:rPr>
                        </w:pPr>
                        <w:r>
                          <w:rPr>
                            <w:color w:val="231F20"/>
                            <w:sz w:val="16"/>
                          </w:rPr>
                          <w:t>Has the screen been positioned directly in front of the user (or close this position if document holder or second screen required)?</w:t>
                        </w:r>
                      </w:p>
                    </w:tc>
                  </w:tr>
                  <w:tr>
                    <w:trPr>
                      <w:trHeight w:val="526" w:hRule="atLeast"/>
                    </w:trPr>
                    <w:tc>
                      <w:tcPr>
                        <w:tcW w:w="7018" w:type="dxa"/>
                        <w:tcBorders>
                          <w:top w:val="single" w:sz="18" w:space="0" w:color="FFFFFF"/>
                          <w:bottom w:val="single" w:sz="18" w:space="0" w:color="FFFFFF"/>
                        </w:tcBorders>
                        <w:shd w:val="clear" w:color="auto" w:fill="FFD98F"/>
                      </w:tcPr>
                      <w:p>
                        <w:pPr>
                          <w:pStyle w:val="TableParagraph"/>
                          <w:spacing w:line="261" w:lineRule="auto" w:before="50"/>
                          <w:ind w:left="100" w:right="512"/>
                          <w:rPr>
                            <w:sz w:val="16"/>
                          </w:rPr>
                        </w:pPr>
                        <w:r>
                          <w:rPr>
                            <w:color w:val="231F20"/>
                            <w:sz w:val="16"/>
                          </w:rPr>
                          <w:t>Is there a document holder either beside the screen or between the screen and keyboard if required?</w:t>
                        </w:r>
                      </w:p>
                    </w:tc>
                  </w:tr>
                  <w:tr>
                    <w:trPr>
                      <w:trHeight w:val="548" w:hRule="atLeast"/>
                    </w:trPr>
                    <w:tc>
                      <w:tcPr>
                        <w:tcW w:w="7018" w:type="dxa"/>
                        <w:tcBorders>
                          <w:top w:val="single" w:sz="18" w:space="0" w:color="FFFFFF"/>
                          <w:bottom w:val="single" w:sz="18" w:space="0" w:color="FFFFFF"/>
                        </w:tcBorders>
                        <w:shd w:val="clear" w:color="auto" w:fill="FFD98F"/>
                      </w:tcPr>
                      <w:p>
                        <w:pPr>
                          <w:pStyle w:val="TableParagraph"/>
                          <w:spacing w:line="261" w:lineRule="auto" w:before="50"/>
                          <w:ind w:left="100" w:right="323"/>
                          <w:rPr>
                            <w:sz w:val="16"/>
                          </w:rPr>
                        </w:pPr>
                        <w:r>
                          <w:rPr>
                            <w:color w:val="231F20"/>
                            <w:sz w:val="16"/>
                          </w:rPr>
                          <w:t>Is the screen positioned to avoid reflections or glare from windows or lights (e.g. not facing or backing onto windows)?</w:t>
                        </w:r>
                      </w:p>
                    </w:tc>
                  </w:tr>
                  <w:tr>
                    <w:trPr>
                      <w:trHeight w:val="366" w:hRule="atLeast"/>
                    </w:trPr>
                    <w:tc>
                      <w:tcPr>
                        <w:tcW w:w="7018" w:type="dxa"/>
                        <w:tcBorders>
                          <w:top w:val="single" w:sz="18" w:space="0" w:color="FFFFFF"/>
                          <w:bottom w:val="single" w:sz="18" w:space="0" w:color="FFFFFF"/>
                        </w:tcBorders>
                        <w:shd w:val="clear" w:color="auto" w:fill="FFD98F"/>
                      </w:tcPr>
                      <w:p>
                        <w:pPr>
                          <w:pStyle w:val="TableParagraph"/>
                          <w:spacing w:before="50"/>
                          <w:ind w:left="100"/>
                          <w:rPr>
                            <w:b/>
                            <w:sz w:val="16"/>
                          </w:rPr>
                        </w:pPr>
                        <w:r>
                          <w:rPr>
                            <w:b/>
                            <w:color w:val="231F20"/>
                            <w:spacing w:val="-2"/>
                            <w:sz w:val="16"/>
                          </w:rPr>
                          <w:t>Telephone</w:t>
                        </w:r>
                      </w:p>
                    </w:tc>
                  </w:tr>
                  <w:tr>
                    <w:trPr>
                      <w:trHeight w:val="548" w:hRule="atLeast"/>
                    </w:trPr>
                    <w:tc>
                      <w:tcPr>
                        <w:tcW w:w="7018" w:type="dxa"/>
                        <w:tcBorders>
                          <w:top w:val="single" w:sz="18" w:space="0" w:color="FFFFFF"/>
                          <w:bottom w:val="single" w:sz="18" w:space="0" w:color="FFFFFF"/>
                        </w:tcBorders>
                        <w:shd w:val="clear" w:color="auto" w:fill="FFD98F"/>
                      </w:tcPr>
                      <w:p>
                        <w:pPr>
                          <w:pStyle w:val="TableParagraph"/>
                          <w:spacing w:line="261" w:lineRule="auto" w:before="50"/>
                          <w:ind w:left="100" w:right="142"/>
                          <w:rPr>
                            <w:sz w:val="16"/>
                          </w:rPr>
                        </w:pPr>
                        <w:r>
                          <w:rPr>
                            <w:color w:val="231F20"/>
                            <w:sz w:val="16"/>
                          </w:rPr>
                          <w:t>Is the telephone placed within the close reach sector on the side which is comfortable to use with other tasks and equipment?</w:t>
                        </w:r>
                      </w:p>
                    </w:tc>
                  </w:tr>
                  <w:tr>
                    <w:trPr>
                      <w:trHeight w:val="384" w:hRule="atLeast"/>
                    </w:trPr>
                    <w:tc>
                      <w:tcPr>
                        <w:tcW w:w="7018" w:type="dxa"/>
                        <w:tcBorders>
                          <w:top w:val="single" w:sz="18" w:space="0" w:color="FFFFFF"/>
                          <w:bottom w:val="single" w:sz="18" w:space="0" w:color="FFFFFF"/>
                        </w:tcBorders>
                        <w:shd w:val="clear" w:color="auto" w:fill="FFD98F"/>
                      </w:tcPr>
                      <w:p>
                        <w:pPr>
                          <w:pStyle w:val="TableParagraph"/>
                          <w:spacing w:before="50"/>
                          <w:ind w:left="100"/>
                          <w:rPr>
                            <w:sz w:val="16"/>
                          </w:rPr>
                        </w:pPr>
                        <w:r>
                          <w:rPr>
                            <w:color w:val="231F20"/>
                            <w:sz w:val="16"/>
                          </w:rPr>
                          <w:t>If</w:t>
                        </w:r>
                        <w:r>
                          <w:rPr>
                            <w:color w:val="231F20"/>
                            <w:spacing w:val="-2"/>
                            <w:sz w:val="16"/>
                          </w:rPr>
                          <w:t> </w:t>
                        </w:r>
                        <w:r>
                          <w:rPr>
                            <w:color w:val="231F20"/>
                            <w:sz w:val="16"/>
                          </w:rPr>
                          <w:t>there</w:t>
                        </w:r>
                        <w:r>
                          <w:rPr>
                            <w:color w:val="231F20"/>
                            <w:spacing w:val="-2"/>
                            <w:sz w:val="16"/>
                          </w:rPr>
                          <w:t> </w:t>
                        </w:r>
                        <w:r>
                          <w:rPr>
                            <w:color w:val="231F20"/>
                            <w:sz w:val="16"/>
                          </w:rPr>
                          <w:t>is</w:t>
                        </w:r>
                        <w:r>
                          <w:rPr>
                            <w:color w:val="231F20"/>
                            <w:spacing w:val="-1"/>
                            <w:sz w:val="16"/>
                          </w:rPr>
                          <w:t> </w:t>
                        </w:r>
                        <w:r>
                          <w:rPr>
                            <w:color w:val="231F20"/>
                            <w:sz w:val="16"/>
                          </w:rPr>
                          <w:t>considerable</w:t>
                        </w:r>
                        <w:r>
                          <w:rPr>
                            <w:color w:val="231F20"/>
                            <w:spacing w:val="-2"/>
                            <w:sz w:val="16"/>
                          </w:rPr>
                          <w:t> </w:t>
                        </w:r>
                        <w:r>
                          <w:rPr>
                            <w:color w:val="231F20"/>
                            <w:sz w:val="16"/>
                          </w:rPr>
                          <w:t>telephone</w:t>
                        </w:r>
                        <w:r>
                          <w:rPr>
                            <w:color w:val="231F20"/>
                            <w:spacing w:val="-1"/>
                            <w:sz w:val="16"/>
                          </w:rPr>
                          <w:t> </w:t>
                        </w:r>
                        <w:r>
                          <w:rPr>
                            <w:color w:val="231F20"/>
                            <w:sz w:val="16"/>
                          </w:rPr>
                          <w:t>work,</w:t>
                        </w:r>
                        <w:r>
                          <w:rPr>
                            <w:color w:val="231F20"/>
                            <w:spacing w:val="-2"/>
                            <w:sz w:val="16"/>
                          </w:rPr>
                          <w:t> </w:t>
                        </w:r>
                        <w:r>
                          <w:rPr>
                            <w:color w:val="231F20"/>
                            <w:sz w:val="16"/>
                          </w:rPr>
                          <w:t>is</w:t>
                        </w:r>
                        <w:r>
                          <w:rPr>
                            <w:color w:val="231F20"/>
                            <w:spacing w:val="-1"/>
                            <w:sz w:val="16"/>
                          </w:rPr>
                          <w:t> </w:t>
                        </w:r>
                        <w:r>
                          <w:rPr>
                            <w:color w:val="231F20"/>
                            <w:sz w:val="16"/>
                          </w:rPr>
                          <w:t>there</w:t>
                        </w:r>
                        <w:r>
                          <w:rPr>
                            <w:color w:val="231F20"/>
                            <w:spacing w:val="-2"/>
                            <w:sz w:val="16"/>
                          </w:rPr>
                          <w:t> </w:t>
                        </w:r>
                        <w:r>
                          <w:rPr>
                            <w:color w:val="231F20"/>
                            <w:sz w:val="16"/>
                          </w:rPr>
                          <w:t>a</w:t>
                        </w:r>
                        <w:r>
                          <w:rPr>
                            <w:color w:val="231F20"/>
                            <w:spacing w:val="-1"/>
                            <w:sz w:val="16"/>
                          </w:rPr>
                          <w:t> </w:t>
                        </w:r>
                        <w:r>
                          <w:rPr>
                            <w:color w:val="231F20"/>
                            <w:sz w:val="16"/>
                          </w:rPr>
                          <w:t>headset</w:t>
                        </w:r>
                        <w:r>
                          <w:rPr>
                            <w:color w:val="231F20"/>
                            <w:spacing w:val="-2"/>
                            <w:sz w:val="16"/>
                          </w:rPr>
                          <w:t> provided?</w:t>
                        </w:r>
                      </w:p>
                    </w:tc>
                  </w:tr>
                  <w:tr>
                    <w:trPr>
                      <w:trHeight w:val="384" w:hRule="atLeast"/>
                    </w:trPr>
                    <w:tc>
                      <w:tcPr>
                        <w:tcW w:w="7018" w:type="dxa"/>
                        <w:tcBorders>
                          <w:top w:val="single" w:sz="18" w:space="0" w:color="FFFFFF"/>
                          <w:bottom w:val="single" w:sz="18" w:space="0" w:color="FFFFFF"/>
                        </w:tcBorders>
                        <w:shd w:val="clear" w:color="auto" w:fill="FFD98F"/>
                      </w:tcPr>
                      <w:p>
                        <w:pPr>
                          <w:pStyle w:val="TableParagraph"/>
                          <w:spacing w:before="50"/>
                          <w:ind w:left="100"/>
                          <w:rPr>
                            <w:sz w:val="16"/>
                          </w:rPr>
                        </w:pPr>
                        <w:r>
                          <w:rPr>
                            <w:color w:val="231F20"/>
                            <w:sz w:val="16"/>
                          </w:rPr>
                          <w:t>Is</w:t>
                        </w:r>
                        <w:r>
                          <w:rPr>
                            <w:color w:val="231F20"/>
                            <w:spacing w:val="-8"/>
                            <w:sz w:val="16"/>
                          </w:rPr>
                          <w:t> </w:t>
                        </w:r>
                        <w:r>
                          <w:rPr>
                            <w:color w:val="231F20"/>
                            <w:sz w:val="16"/>
                          </w:rPr>
                          <w:t>the</w:t>
                        </w:r>
                        <w:r>
                          <w:rPr>
                            <w:color w:val="231F20"/>
                            <w:spacing w:val="-8"/>
                            <w:sz w:val="16"/>
                          </w:rPr>
                          <w:t> </w:t>
                        </w:r>
                        <w:r>
                          <w:rPr>
                            <w:color w:val="231F20"/>
                            <w:sz w:val="16"/>
                          </w:rPr>
                          <w:t>headset</w:t>
                        </w:r>
                        <w:r>
                          <w:rPr>
                            <w:color w:val="231F20"/>
                            <w:spacing w:val="-8"/>
                            <w:sz w:val="16"/>
                          </w:rPr>
                          <w:t> </w:t>
                        </w:r>
                        <w:r>
                          <w:rPr>
                            <w:color w:val="231F20"/>
                            <w:sz w:val="16"/>
                          </w:rPr>
                          <w:t>appropriate</w:t>
                        </w:r>
                        <w:r>
                          <w:rPr>
                            <w:color w:val="231F20"/>
                            <w:spacing w:val="-8"/>
                            <w:sz w:val="16"/>
                          </w:rPr>
                          <w:t> </w:t>
                        </w:r>
                        <w:r>
                          <w:rPr>
                            <w:color w:val="231F20"/>
                            <w:sz w:val="16"/>
                          </w:rPr>
                          <w:t>for</w:t>
                        </w:r>
                        <w:r>
                          <w:rPr>
                            <w:color w:val="231F20"/>
                            <w:spacing w:val="-7"/>
                            <w:sz w:val="16"/>
                          </w:rPr>
                          <w:t> </w:t>
                        </w:r>
                        <w:r>
                          <w:rPr>
                            <w:color w:val="231F20"/>
                            <w:sz w:val="16"/>
                          </w:rPr>
                          <w:t>the</w:t>
                        </w:r>
                        <w:r>
                          <w:rPr>
                            <w:color w:val="231F20"/>
                            <w:spacing w:val="-8"/>
                            <w:sz w:val="16"/>
                          </w:rPr>
                          <w:t> </w:t>
                        </w:r>
                        <w:r>
                          <w:rPr>
                            <w:color w:val="231F20"/>
                            <w:sz w:val="16"/>
                          </w:rPr>
                          <w:t>task</w:t>
                        </w:r>
                        <w:r>
                          <w:rPr>
                            <w:color w:val="231F20"/>
                            <w:spacing w:val="-8"/>
                            <w:sz w:val="16"/>
                          </w:rPr>
                          <w:t> </w:t>
                        </w:r>
                        <w:r>
                          <w:rPr>
                            <w:color w:val="231F20"/>
                            <w:sz w:val="16"/>
                          </w:rPr>
                          <w:t>(one</w:t>
                        </w:r>
                        <w:r>
                          <w:rPr>
                            <w:color w:val="231F20"/>
                            <w:spacing w:val="-8"/>
                            <w:sz w:val="16"/>
                          </w:rPr>
                          <w:t> </w:t>
                        </w:r>
                        <w:r>
                          <w:rPr>
                            <w:color w:val="231F20"/>
                            <w:sz w:val="16"/>
                          </w:rPr>
                          <w:t>or</w:t>
                        </w:r>
                        <w:r>
                          <w:rPr>
                            <w:color w:val="231F20"/>
                            <w:spacing w:val="-8"/>
                            <w:sz w:val="16"/>
                          </w:rPr>
                          <w:t> </w:t>
                        </w:r>
                        <w:r>
                          <w:rPr>
                            <w:color w:val="231F20"/>
                            <w:sz w:val="16"/>
                          </w:rPr>
                          <w:t>both</w:t>
                        </w:r>
                        <w:r>
                          <w:rPr>
                            <w:color w:val="231F20"/>
                            <w:spacing w:val="-7"/>
                            <w:sz w:val="16"/>
                          </w:rPr>
                          <w:t> </w:t>
                        </w:r>
                        <w:r>
                          <w:rPr>
                            <w:color w:val="231F20"/>
                            <w:sz w:val="16"/>
                          </w:rPr>
                          <w:t>ears)</w:t>
                        </w:r>
                        <w:r>
                          <w:rPr>
                            <w:color w:val="231F20"/>
                            <w:spacing w:val="-8"/>
                            <w:sz w:val="16"/>
                          </w:rPr>
                          <w:t> </w:t>
                        </w:r>
                        <w:r>
                          <w:rPr>
                            <w:color w:val="231F20"/>
                            <w:sz w:val="16"/>
                          </w:rPr>
                          <w:t>and</w:t>
                        </w:r>
                        <w:r>
                          <w:rPr>
                            <w:color w:val="231F20"/>
                            <w:spacing w:val="-8"/>
                            <w:sz w:val="16"/>
                          </w:rPr>
                          <w:t> </w:t>
                        </w:r>
                        <w:r>
                          <w:rPr>
                            <w:color w:val="231F20"/>
                            <w:sz w:val="16"/>
                          </w:rPr>
                          <w:t>comfortable</w:t>
                        </w:r>
                        <w:r>
                          <w:rPr>
                            <w:color w:val="231F20"/>
                            <w:spacing w:val="-8"/>
                            <w:sz w:val="16"/>
                          </w:rPr>
                          <w:t> </w:t>
                        </w:r>
                        <w:r>
                          <w:rPr>
                            <w:color w:val="231F20"/>
                            <w:sz w:val="16"/>
                          </w:rPr>
                          <w:t>to</w:t>
                        </w:r>
                        <w:r>
                          <w:rPr>
                            <w:color w:val="231F20"/>
                            <w:spacing w:val="-8"/>
                            <w:sz w:val="16"/>
                          </w:rPr>
                          <w:t> </w:t>
                        </w:r>
                        <w:r>
                          <w:rPr>
                            <w:color w:val="231F20"/>
                            <w:spacing w:val="-2"/>
                            <w:sz w:val="16"/>
                          </w:rPr>
                          <w:t>wear?</w:t>
                        </w:r>
                      </w:p>
                    </w:tc>
                  </w:tr>
                  <w:tr>
                    <w:trPr>
                      <w:trHeight w:val="384" w:hRule="atLeast"/>
                    </w:trPr>
                    <w:tc>
                      <w:tcPr>
                        <w:tcW w:w="7018" w:type="dxa"/>
                        <w:tcBorders>
                          <w:top w:val="single" w:sz="18" w:space="0" w:color="FFFFFF"/>
                          <w:bottom w:val="single" w:sz="18" w:space="0" w:color="FFFFFF"/>
                        </w:tcBorders>
                        <w:shd w:val="clear" w:color="auto" w:fill="FFD98F"/>
                      </w:tcPr>
                      <w:p>
                        <w:pPr>
                          <w:pStyle w:val="TableParagraph"/>
                          <w:spacing w:before="50"/>
                          <w:ind w:left="100"/>
                          <w:rPr>
                            <w:sz w:val="16"/>
                          </w:rPr>
                        </w:pPr>
                        <w:r>
                          <w:rPr>
                            <w:color w:val="231F20"/>
                            <w:sz w:val="16"/>
                          </w:rPr>
                          <w:t>Is</w:t>
                        </w:r>
                        <w:r>
                          <w:rPr>
                            <w:color w:val="231F20"/>
                            <w:spacing w:val="-7"/>
                            <w:sz w:val="16"/>
                          </w:rPr>
                          <w:t> </w:t>
                        </w:r>
                        <w:r>
                          <w:rPr>
                            <w:color w:val="231F20"/>
                            <w:sz w:val="16"/>
                          </w:rPr>
                          <w:t>the</w:t>
                        </w:r>
                        <w:r>
                          <w:rPr>
                            <w:color w:val="231F20"/>
                            <w:spacing w:val="-6"/>
                            <w:sz w:val="16"/>
                          </w:rPr>
                          <w:t> </w:t>
                        </w:r>
                        <w:r>
                          <w:rPr>
                            <w:color w:val="231F20"/>
                            <w:sz w:val="16"/>
                          </w:rPr>
                          <w:t>workstation</w:t>
                        </w:r>
                        <w:r>
                          <w:rPr>
                            <w:color w:val="231F20"/>
                            <w:spacing w:val="-6"/>
                            <w:sz w:val="16"/>
                          </w:rPr>
                          <w:t> </w:t>
                        </w:r>
                        <w:r>
                          <w:rPr>
                            <w:color w:val="231F20"/>
                            <w:sz w:val="16"/>
                          </w:rPr>
                          <w:t>appropriately</w:t>
                        </w:r>
                        <w:r>
                          <w:rPr>
                            <w:color w:val="231F20"/>
                            <w:spacing w:val="-7"/>
                            <w:sz w:val="16"/>
                          </w:rPr>
                          <w:t> </w:t>
                        </w:r>
                        <w:r>
                          <w:rPr>
                            <w:color w:val="231F20"/>
                            <w:sz w:val="16"/>
                          </w:rPr>
                          <w:t>positioned</w:t>
                        </w:r>
                        <w:r>
                          <w:rPr>
                            <w:color w:val="231F20"/>
                            <w:spacing w:val="-6"/>
                            <w:sz w:val="16"/>
                          </w:rPr>
                          <w:t> </w:t>
                        </w:r>
                        <w:r>
                          <w:rPr>
                            <w:color w:val="231F20"/>
                            <w:sz w:val="16"/>
                          </w:rPr>
                          <w:t>or</w:t>
                        </w:r>
                        <w:r>
                          <w:rPr>
                            <w:color w:val="231F20"/>
                            <w:spacing w:val="-6"/>
                            <w:sz w:val="16"/>
                          </w:rPr>
                          <w:t> </w:t>
                        </w:r>
                        <w:r>
                          <w:rPr>
                            <w:color w:val="231F20"/>
                            <w:sz w:val="16"/>
                          </w:rPr>
                          <w:t>partitioned</w:t>
                        </w:r>
                        <w:r>
                          <w:rPr>
                            <w:color w:val="231F20"/>
                            <w:spacing w:val="-7"/>
                            <w:sz w:val="16"/>
                          </w:rPr>
                          <w:t> </w:t>
                        </w:r>
                        <w:r>
                          <w:rPr>
                            <w:color w:val="231F20"/>
                            <w:sz w:val="16"/>
                          </w:rPr>
                          <w:t>to</w:t>
                        </w:r>
                        <w:r>
                          <w:rPr>
                            <w:color w:val="231F20"/>
                            <w:spacing w:val="-6"/>
                            <w:sz w:val="16"/>
                          </w:rPr>
                          <w:t> </w:t>
                        </w:r>
                        <w:r>
                          <w:rPr>
                            <w:color w:val="231F20"/>
                            <w:sz w:val="16"/>
                          </w:rPr>
                          <w:t>prevent</w:t>
                        </w:r>
                        <w:r>
                          <w:rPr>
                            <w:color w:val="231F20"/>
                            <w:spacing w:val="-6"/>
                            <w:sz w:val="16"/>
                          </w:rPr>
                          <w:t> </w:t>
                        </w:r>
                        <w:r>
                          <w:rPr>
                            <w:color w:val="231F20"/>
                            <w:sz w:val="16"/>
                          </w:rPr>
                          <w:t>interference</w:t>
                        </w:r>
                        <w:r>
                          <w:rPr>
                            <w:color w:val="231F20"/>
                            <w:spacing w:val="-7"/>
                            <w:sz w:val="16"/>
                          </w:rPr>
                          <w:t> </w:t>
                        </w:r>
                        <w:r>
                          <w:rPr>
                            <w:color w:val="231F20"/>
                            <w:spacing w:val="-2"/>
                            <w:sz w:val="16"/>
                          </w:rPr>
                          <w:t>noise?</w:t>
                        </w:r>
                      </w:p>
                    </w:tc>
                  </w:tr>
                </w:tbl>
                <w:p>
                  <w:pPr>
                    <w:pStyle w:val="BodyText"/>
                  </w:pPr>
                </w:p>
              </w:txbxContent>
            </v:textbox>
            <w10:wrap type="none"/>
          </v:shape>
        </w:pict>
      </w:r>
    </w:p>
    <w:p>
      <w:pPr>
        <w:pStyle w:val="BodyText"/>
        <w:spacing w:before="9"/>
        <w:rPr>
          <w:rFonts w:ascii="Verdana"/>
          <w:i/>
          <w:sz w:val="21"/>
        </w:rPr>
      </w:pPr>
    </w:p>
    <w:p>
      <w:pPr>
        <w:pStyle w:val="BodyText"/>
        <w:ind w:left="425"/>
        <w:rPr>
          <w:rFonts w:ascii="Verdana"/>
          <w:sz w:val="20"/>
        </w:rPr>
      </w:pPr>
      <w:r>
        <w:rPr>
          <w:rFonts w:ascii="Verdana"/>
          <w:sz w:val="20"/>
        </w:rPr>
        <w:pict>
          <v:group style="width:160.450pt;height:160.3pt;mso-position-horizontal-relative:char;mso-position-vertical-relative:line" id="docshapegroup2834" coordorigin="0,0" coordsize="3209,3206">
            <v:shape style="position:absolute;left:0;top:0;width:3204;height:3204" type="#_x0000_t75" id="docshape2835" stroked="false">
              <v:imagedata r:id="rId1040" o:title=""/>
            </v:shape>
            <v:shape style="position:absolute;left:894;top:1430;width:182;height:808" id="docshape2836" coordorigin="895,1430" coordsize="182,808" path="m1076,2236l1033,2237,986,2224,954,2174,954,2066,957,2030,960,1957,962,1872,963,1799,954,1728,935,1632,914,1544,898,1492,895,1463,907,1440,929,1430,953,1440,1019,1533,1048,1619,1064,1740,1066,1819,1062,1904,1046,1989,1016,2068,1012,2103,1016,2169,1072,2187,1076,2236xe" filled="false" stroked="true" strokeweight=".5pt" strokecolor="#231f20">
              <v:path arrowok="t"/>
              <v:stroke dashstyle="solid"/>
            </v:shape>
            <v:shape style="position:absolute;left:965;top:2063;width:38;height:4" type="#_x0000_t75" id="docshape2837" stroked="false">
              <v:imagedata r:id="rId564" o:title=""/>
            </v:shape>
            <v:shape style="position:absolute;left:965;top:2063;width:38;height:4" id="docshape2838" coordorigin="966,2063" coordsize="38,4" path="m966,2063l976,2066,993,2066,1004,2063e" filled="false" stroked="true" strokeweight=".5pt" strokecolor="#231f20">
              <v:path arrowok="t"/>
              <v:stroke dashstyle="solid"/>
            </v:shape>
            <v:shape style="position:absolute;left:1261;top:2292;width:126;height:581" type="#_x0000_t75" id="docshape2839" stroked="false">
              <v:imagedata r:id="rId752" o:title=""/>
            </v:shape>
            <v:shape style="position:absolute;left:1261;top:2292;width:126;height:581" id="docshape2840" coordorigin="1261,2292" coordsize="126,581" path="m1385,2872l1387,2472,1372,2472,1373,2292,1273,2292,1273,2472,1261,2472,1261,2872,1385,2872xe" filled="false" stroked="true" strokeweight=".5pt" strokecolor="#231f20">
              <v:path arrowok="t"/>
              <v:stroke dashstyle="solid"/>
            </v:shape>
            <v:shape style="position:absolute;left:770;top:2867;width:139;height:139" type="#_x0000_t75" id="docshape2841" stroked="false">
              <v:imagedata r:id="rId1041" o:title=""/>
            </v:shape>
            <v:shape style="position:absolute;left:765;top:2862;width:149;height:149" type="#_x0000_t75" id="docshape2842" stroked="false">
              <v:imagedata r:id="rId843" o:title=""/>
            </v:shape>
            <v:shape style="position:absolute;left:1109;top:2867;width:139;height:139" type="#_x0000_t75" id="docshape2843" stroked="false">
              <v:imagedata r:id="rId1042" o:title=""/>
            </v:shape>
            <v:shape style="position:absolute;left:1109;top:2867;width:139;height:139" id="docshape2844" coordorigin="1109,2867" coordsize="139,139" path="m1248,2936l1242,2963,1227,2985,1205,3000,1178,3006,1151,3000,1129,2985,1114,2963,1109,2936,1114,2909,1129,2887,1151,2872,1178,2867,1205,2872,1227,2887,1242,2909,1248,2936xe" filled="false" stroked="true" strokeweight=".5pt" strokecolor="#231f20">
              <v:path arrowok="t"/>
              <v:stroke dashstyle="solid"/>
            </v:shape>
            <v:shape style="position:absolute;left:1246;top:2867;width:139;height:139" type="#_x0000_t75" id="docshape2845" stroked="false">
              <v:imagedata r:id="rId1043" o:title=""/>
            </v:shape>
            <v:shape style="position:absolute;left:1246;top:2867;width:139;height:139" id="docshape2846" coordorigin="1247,2867" coordsize="139,139" path="m1385,2936l1380,2963,1365,2985,1343,3000,1316,3006,1289,3000,1267,2985,1252,2963,1247,2936,1252,2909,1267,2887,1289,2872,1316,2867,1343,2872,1365,2887,1380,2909,1385,2936xe" filled="false" stroked="true" strokeweight=".5pt" strokecolor="#231f20">
              <v:path arrowok="t"/>
              <v:stroke dashstyle="solid"/>
            </v:shape>
            <v:shape style="position:absolute;left:1458;top:2867;width:139;height:139" type="#_x0000_t75" id="docshape2847" stroked="false">
              <v:imagedata r:id="rId1044" o:title=""/>
            </v:shape>
            <v:shape style="position:absolute;left:1453;top:2862;width:149;height:149" type="#_x0000_t75" id="docshape2848" stroked="false">
              <v:imagedata r:id="rId846" o:title=""/>
            </v:shape>
            <v:shape style="position:absolute;left:1746;top:2867;width:139;height:139" type="#_x0000_t75" id="docshape2849" stroked="false">
              <v:imagedata r:id="rId1045" o:title=""/>
            </v:shape>
            <v:shape style="position:absolute;left:1741;top:2862;width:149;height:149" type="#_x0000_t75" id="docshape2850" stroked="false">
              <v:imagedata r:id="rId848" o:title=""/>
            </v:shape>
            <v:shape style="position:absolute;left:845;top:2791;width:963;height:138" type="#_x0000_t75" id="docshape2851" stroked="false">
              <v:imagedata r:id="rId931" o:title=""/>
            </v:shape>
            <v:shape style="position:absolute;left:845;top:2791;width:963;height:138" id="docshape2852" coordorigin="845,2791" coordsize="963,138" path="m879,2905l1261,2872,1385,2872,1760,2929,1808,2895,1798,2856,1388,2791,1270,2796,855,2854,845,2879,879,2905xe" filled="false" stroked="true" strokeweight=".5pt" strokecolor="#231f20">
              <v:path arrowok="t"/>
              <v:stroke dashstyle="solid"/>
            </v:shape>
            <v:shape style="position:absolute;left:1261;top:2872;width:113;height:96" type="#_x0000_t75" id="docshape2853" stroked="false">
              <v:imagedata r:id="rId1046" o:title=""/>
            </v:shape>
            <v:shape style="position:absolute;left:1261;top:2872;width:113;height:96" id="docshape2854" coordorigin="1261,2872" coordsize="113,96" path="m1261,2872l1261,2967,1374,2967,1374,2876,1267,2876e" filled="false" stroked="true" strokeweight=".5pt" strokecolor="#231f20">
              <v:path arrowok="t"/>
              <v:stroke dashstyle="solid"/>
            </v:shape>
            <v:shape style="position:absolute;left:1041;top:2117;width:747;height:175" type="#_x0000_t75" id="docshape2855" stroked="false">
              <v:imagedata r:id="rId1047" o:title=""/>
            </v:shape>
            <v:shape style="position:absolute;left:1041;top:2117;width:747;height:175" id="docshape2856" coordorigin="1041,2117" coordsize="747,175" path="m1098,2230l1211,2285,1365,2289,1513,2291,1580,2292,1592,2280,1609,2265,1624,2250,1630,2240,1700,2240,1708,2251,1718,2264,1729,2274,1740,2278,1765,2271,1782,2252,1787,2224,1776,2187,1686,2134,1626,2124,1466,2120,1298,2119,1143,2118,1075,2117,1050,2134,1041,2171,1046,2207,1060,2223,1098,2230xe" filled="false" stroked="true" strokeweight=".5pt" strokecolor="#231f20">
              <v:path arrowok="t"/>
              <v:stroke dashstyle="solid"/>
            </v:shape>
            <v:shape style="position:absolute;left:1073;top:2160;width:690;height:90" type="#_x0000_t75" id="docshape2857" stroked="false">
              <v:imagedata r:id="rId606" o:title=""/>
            </v:shape>
            <v:shape style="position:absolute;left:1073;top:2160;width:690;height:205" id="docshape2858" coordorigin="1073,2161" coordsize="690,205" path="m1763,2250l1746,2228,1722,2208,1692,2193,1653,2185,1538,2180,1342,2172,1156,2164,1073,2161m1630,2240l1098,2230m1169,2283l1097,2366e" filled="false" stroked="true" strokeweight=".5pt" strokecolor="#231f20">
              <v:path arrowok="t"/>
              <v:stroke dashstyle="solid"/>
            </v:shape>
            <v:shape style="position:absolute;left:1059;top:2350;width:52;height:53" type="#_x0000_t75" id="docshape2859" stroked="false">
              <v:imagedata r:id="rId1048" o:title=""/>
            </v:shape>
            <v:shape style="position:absolute;left:1059;top:2282;width:151;height:120" id="docshape2860" coordorigin="1060,2283" coordsize="151,120" path="m1105,2357l1111,2363,1111,2374,1105,2380,1090,2396,1083,2403,1073,2403,1066,2396,1060,2390,1060,2379,1066,2373,1081,2357,1088,2350,1098,2350,1105,2357xm1210,2283l1211,2403e" filled="false" stroked="true" strokeweight=".5pt" strokecolor="#231f20">
              <v:path arrowok="t"/>
              <v:stroke dashstyle="solid"/>
            </v:shape>
            <v:shape style="position:absolute;left:1190;top:2373;width:35;height:56" type="#_x0000_t75" id="docshape2861" stroked="false">
              <v:imagedata r:id="rId608" o:title=""/>
            </v:shape>
            <v:shape style="position:absolute;left:532;top:382;width:2159;height:2632" type="#_x0000_t75" id="docshape2862" stroked="false">
              <v:imagedata r:id="rId1049" o:title=""/>
            </v:shape>
            <v:rect style="position:absolute;left:2734;top:2733;width:454;height:454" id="docshape2863" filled="true" fillcolor="#fdb813" stroked="false">
              <v:fill type="solid"/>
            </v:rect>
            <v:rect style="position:absolute;left:2734;top:2733;width:454;height:454" id="docshape2864" filled="false" stroked="true" strokeweight="1.753pt" strokecolor="#231f20">
              <v:stroke dashstyle="solid"/>
            </v:rect>
            <v:shape style="position:absolute;left:2796;top:2792;width:342;height:357" type="#_x0000_t75" id="docshape2865" stroked="false">
              <v:imagedata r:id="rId650" o:title=""/>
            </v:shape>
            <v:shape style="position:absolute;left:1663;top:1674;width:1540;height:89" type="#_x0000_t75" id="docshape2866" stroked="false">
              <v:imagedata r:id="rId1050" o:title=""/>
            </v:shape>
            <v:rect style="position:absolute;left:1663;top:1674;width:1541;height:89" id="docshape2867" filled="false" stroked="true" strokeweight=".5pt" strokecolor="#231f20">
              <v:stroke dashstyle="solid"/>
            </v:rect>
          </v:group>
        </w:pict>
      </w:r>
      <w:r>
        <w:rPr>
          <w:rFonts w:ascii="Verdana"/>
          <w:sz w:val="20"/>
        </w:rPr>
      </w:r>
    </w:p>
    <w:p>
      <w:pPr>
        <w:pStyle w:val="ListParagraph"/>
        <w:numPr>
          <w:ilvl w:val="1"/>
          <w:numId w:val="84"/>
        </w:numPr>
        <w:tabs>
          <w:tab w:pos="703" w:val="left" w:leader="none"/>
        </w:tabs>
        <w:spacing w:line="240" w:lineRule="auto" w:before="29" w:after="0"/>
        <w:ind w:left="702" w:right="0" w:hanging="278"/>
        <w:jc w:val="left"/>
        <w:rPr>
          <w:rFonts w:ascii="Verdana"/>
          <w:sz w:val="16"/>
        </w:rPr>
      </w:pPr>
    </w:p>
    <w:p>
      <w:pPr>
        <w:spacing w:after="0" w:line="240" w:lineRule="auto"/>
        <w:jc w:val="left"/>
        <w:rPr>
          <w:rFonts w:ascii="Verdana"/>
          <w:sz w:val="16"/>
        </w:rPr>
        <w:sectPr>
          <w:headerReference w:type="default" r:id="rId1036"/>
          <w:headerReference w:type="even" r:id="rId1037"/>
          <w:footerReference w:type="default" r:id="rId1038"/>
          <w:footerReference w:type="even" r:id="rId1039"/>
          <w:pgSz w:w="11900" w:h="16840"/>
          <w:pgMar w:header="385" w:footer="569" w:top="1240" w:bottom="760" w:left="280" w:right="180"/>
          <w:pgNumType w:start="67"/>
        </w:sectPr>
      </w:pPr>
    </w:p>
    <w:p>
      <w:pPr>
        <w:pStyle w:val="BodyText"/>
        <w:spacing w:before="7"/>
        <w:rPr>
          <w:rFonts w:ascii="Verdana"/>
          <w:i/>
          <w:sz w:val="28"/>
        </w:rPr>
      </w:pPr>
    </w:p>
    <w:p>
      <w:pPr>
        <w:spacing w:after="0"/>
        <w:rPr>
          <w:rFonts w:ascii="Verdana"/>
          <w:sz w:val="28"/>
        </w:rPr>
        <w:sectPr>
          <w:pgSz w:w="11900" w:h="16840"/>
          <w:pgMar w:header="385" w:footer="569" w:top="1240" w:bottom="760" w:left="280" w:right="180"/>
        </w:sect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spacing w:before="11"/>
        <w:rPr>
          <w:rFonts w:ascii="Verdana"/>
          <w:i/>
          <w:sz w:val="20"/>
        </w:rPr>
      </w:pPr>
    </w:p>
    <w:p>
      <w:pPr>
        <w:pStyle w:val="ListParagraph"/>
        <w:numPr>
          <w:ilvl w:val="1"/>
          <w:numId w:val="86"/>
        </w:numPr>
        <w:tabs>
          <w:tab w:pos="670" w:val="left" w:leader="none"/>
        </w:tabs>
        <w:spacing w:line="240" w:lineRule="auto" w:before="0" w:after="0"/>
        <w:ind w:left="669" w:right="0" w:hanging="245"/>
        <w:jc w:val="left"/>
        <w:rPr>
          <w:rFonts w:ascii="Verdana"/>
          <w:i/>
          <w:sz w:val="16"/>
        </w:rPr>
      </w:pPr>
      <w:r>
        <w:rPr>
          <w:rFonts w:ascii="Verdana"/>
          <w:i/>
          <w:color w:val="231F20"/>
          <w:w w:val="85"/>
          <w:sz w:val="16"/>
        </w:rPr>
        <w:t>Neck</w:t>
      </w:r>
      <w:r>
        <w:rPr>
          <w:rFonts w:ascii="Verdana"/>
          <w:i/>
          <w:color w:val="231F20"/>
          <w:spacing w:val="-9"/>
          <w:w w:val="85"/>
          <w:sz w:val="16"/>
        </w:rPr>
        <w:t> </w:t>
      </w:r>
      <w:r>
        <w:rPr>
          <w:rFonts w:ascii="Verdana"/>
          <w:i/>
          <w:color w:val="231F20"/>
          <w:spacing w:val="-2"/>
          <w:w w:val="90"/>
          <w:sz w:val="16"/>
        </w:rPr>
        <w:t>stretch</w:t>
      </w: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spacing w:before="6"/>
        <w:rPr>
          <w:rFonts w:ascii="Verdana"/>
          <w:i/>
          <w:sz w:val="17"/>
        </w:rPr>
      </w:pPr>
    </w:p>
    <w:p>
      <w:pPr>
        <w:pStyle w:val="ListParagraph"/>
        <w:numPr>
          <w:ilvl w:val="1"/>
          <w:numId w:val="86"/>
        </w:numPr>
        <w:tabs>
          <w:tab w:pos="670" w:val="left" w:leader="none"/>
        </w:tabs>
        <w:spacing w:line="240" w:lineRule="auto" w:before="1" w:after="0"/>
        <w:ind w:left="669" w:right="0" w:hanging="245"/>
        <w:jc w:val="left"/>
        <w:rPr>
          <w:rFonts w:ascii="Verdana"/>
          <w:i/>
          <w:sz w:val="16"/>
        </w:rPr>
      </w:pPr>
      <w:r>
        <w:rPr>
          <w:rFonts w:ascii="Verdana"/>
          <w:i/>
          <w:color w:val="231F20"/>
          <w:w w:val="80"/>
          <w:sz w:val="16"/>
        </w:rPr>
        <w:t>Head</w:t>
      </w:r>
      <w:r>
        <w:rPr>
          <w:rFonts w:ascii="Verdana"/>
          <w:i/>
          <w:color w:val="231F20"/>
          <w:spacing w:val="-2"/>
          <w:w w:val="80"/>
          <w:sz w:val="16"/>
        </w:rPr>
        <w:t> </w:t>
      </w:r>
      <w:r>
        <w:rPr>
          <w:rFonts w:ascii="Verdana"/>
          <w:i/>
          <w:color w:val="231F20"/>
          <w:spacing w:val="-2"/>
          <w:w w:val="90"/>
          <w:sz w:val="16"/>
        </w:rPr>
        <w:t>turns</w:t>
      </w: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spacing w:before="2"/>
        <w:rPr>
          <w:rFonts w:ascii="Verdana"/>
          <w:i/>
          <w:sz w:val="15"/>
        </w:rPr>
      </w:pPr>
    </w:p>
    <w:p>
      <w:pPr>
        <w:pStyle w:val="ListParagraph"/>
        <w:numPr>
          <w:ilvl w:val="1"/>
          <w:numId w:val="86"/>
        </w:numPr>
        <w:tabs>
          <w:tab w:pos="670" w:val="left" w:leader="none"/>
        </w:tabs>
        <w:spacing w:line="240" w:lineRule="auto" w:before="0" w:after="0"/>
        <w:ind w:left="669" w:right="0" w:hanging="245"/>
        <w:jc w:val="left"/>
        <w:rPr>
          <w:rFonts w:ascii="Verdana"/>
          <w:i/>
          <w:sz w:val="16"/>
        </w:rPr>
      </w:pPr>
      <w:r>
        <w:rPr>
          <w:rFonts w:ascii="Verdana"/>
          <w:i/>
          <w:color w:val="231F20"/>
          <w:w w:val="75"/>
          <w:sz w:val="16"/>
        </w:rPr>
        <w:t>Chin</w:t>
      </w:r>
      <w:r>
        <w:rPr>
          <w:rFonts w:ascii="Verdana"/>
          <w:i/>
          <w:color w:val="231F20"/>
          <w:spacing w:val="-2"/>
          <w:w w:val="90"/>
          <w:sz w:val="16"/>
        </w:rPr>
        <w:t> tucks</w:t>
      </w:r>
    </w:p>
    <w:p>
      <w:pPr>
        <w:pStyle w:val="Heading2"/>
        <w:spacing w:before="108"/>
        <w:ind w:left="425"/>
      </w:pPr>
      <w:r>
        <w:rPr>
          <w:b w:val="0"/>
        </w:rPr>
        <w:br w:type="column"/>
      </w:r>
      <w:r>
        <w:rPr>
          <w:color w:val="231F20"/>
          <w:w w:val="90"/>
        </w:rPr>
        <w:t>APPENDIX</w:t>
      </w:r>
      <w:r>
        <w:rPr>
          <w:color w:val="231F20"/>
          <w:spacing w:val="1"/>
        </w:rPr>
        <w:t> </w:t>
      </w:r>
      <w:r>
        <w:rPr>
          <w:color w:val="231F20"/>
          <w:w w:val="90"/>
        </w:rPr>
        <w:t>B:</w:t>
      </w:r>
      <w:r>
        <w:rPr>
          <w:color w:val="231F20"/>
          <w:spacing w:val="2"/>
        </w:rPr>
        <w:t> </w:t>
      </w:r>
      <w:r>
        <w:rPr>
          <w:color w:val="231F20"/>
          <w:w w:val="90"/>
        </w:rPr>
        <w:t>EXERCISES</w:t>
      </w:r>
      <w:r>
        <w:rPr>
          <w:color w:val="231F20"/>
          <w:spacing w:val="2"/>
        </w:rPr>
        <w:t> </w:t>
      </w:r>
      <w:r>
        <w:rPr>
          <w:color w:val="231F20"/>
          <w:w w:val="90"/>
        </w:rPr>
        <w:t>FOR</w:t>
      </w:r>
      <w:r>
        <w:rPr>
          <w:color w:val="231F20"/>
          <w:spacing w:val="2"/>
        </w:rPr>
        <w:t> </w:t>
      </w:r>
      <w:r>
        <w:rPr>
          <w:color w:val="231F20"/>
          <w:w w:val="90"/>
        </w:rPr>
        <w:t>OFFICE</w:t>
      </w:r>
      <w:r>
        <w:rPr>
          <w:color w:val="231F20"/>
          <w:spacing w:val="2"/>
        </w:rPr>
        <w:t> </w:t>
      </w:r>
      <w:r>
        <w:rPr>
          <w:color w:val="231F20"/>
          <w:spacing w:val="-2"/>
          <w:w w:val="90"/>
        </w:rPr>
        <w:t>WORKERS</w:t>
      </w:r>
    </w:p>
    <w:p>
      <w:pPr>
        <w:pStyle w:val="Heading3"/>
        <w:spacing w:before="113"/>
        <w:ind w:left="425"/>
      </w:pPr>
      <w:r>
        <w:rPr/>
        <w:pict>
          <v:group style="position:absolute;margin-left:35.295002pt;margin-top:-11.353861pt;width:160.35pt;height:160.450pt;mso-position-horizontal-relative:page;mso-position-vertical-relative:paragraph;z-index:15775744" id="docshapegroup2868" coordorigin="706,-227" coordsize="3207,3209">
            <v:shape style="position:absolute;left:705;top:-228;width:3204;height:3204" type="#_x0000_t75" id="docshape2869" stroked="false">
              <v:imagedata r:id="rId610" o:title=""/>
            </v:shape>
            <v:shape style="position:absolute;left:947;top:108;width:2422;height:2873" type="#_x0000_t75" id="docshape2870" stroked="false">
              <v:imagedata r:id="rId1051" o:title=""/>
            </v:shape>
            <v:rect style="position:absolute;left:3440;top:2503;width:454;height:454" id="docshape2871" filled="true" fillcolor="#fdb813" stroked="false">
              <v:fill type="solid"/>
            </v:rect>
            <v:rect style="position:absolute;left:3440;top:2503;width:454;height:454" id="docshape2872" filled="false" stroked="true" strokeweight="1.751999pt" strokecolor="#231f20">
              <v:stroke dashstyle="solid"/>
            </v:rect>
            <v:shape style="position:absolute;left:3502;top:2562;width:342;height:357" type="#_x0000_t75" id="docshape2873" stroked="false">
              <v:imagedata r:id="rId1052" o:title=""/>
            </v:shape>
            <w10:wrap type="none"/>
          </v:group>
        </w:pict>
      </w:r>
      <w:r>
        <w:rPr>
          <w:color w:val="231F20"/>
          <w:w w:val="85"/>
        </w:rPr>
        <w:t>Stop,</w:t>
      </w:r>
      <w:r>
        <w:rPr>
          <w:color w:val="231F20"/>
          <w:spacing w:val="-5"/>
        </w:rPr>
        <w:t> </w:t>
      </w:r>
      <w:r>
        <w:rPr>
          <w:color w:val="231F20"/>
          <w:w w:val="85"/>
        </w:rPr>
        <w:t>get</w:t>
      </w:r>
      <w:r>
        <w:rPr>
          <w:color w:val="231F20"/>
          <w:spacing w:val="-4"/>
        </w:rPr>
        <w:t> </w:t>
      </w:r>
      <w:r>
        <w:rPr>
          <w:color w:val="231F20"/>
          <w:w w:val="85"/>
        </w:rPr>
        <w:t>up</w:t>
      </w:r>
      <w:r>
        <w:rPr>
          <w:color w:val="231F20"/>
          <w:spacing w:val="-5"/>
        </w:rPr>
        <w:t> </w:t>
      </w:r>
      <w:r>
        <w:rPr>
          <w:color w:val="231F20"/>
          <w:w w:val="85"/>
        </w:rPr>
        <w:t>and</w:t>
      </w:r>
      <w:r>
        <w:rPr>
          <w:color w:val="231F20"/>
          <w:spacing w:val="-4"/>
        </w:rPr>
        <w:t> </w:t>
      </w:r>
      <w:r>
        <w:rPr>
          <w:color w:val="231F20"/>
          <w:spacing w:val="-4"/>
          <w:w w:val="85"/>
        </w:rPr>
        <w:t>move</w:t>
      </w:r>
    </w:p>
    <w:p>
      <w:pPr>
        <w:pStyle w:val="BodyText"/>
        <w:spacing w:line="220" w:lineRule="auto" w:before="100"/>
        <w:ind w:left="425" w:right="613"/>
      </w:pPr>
      <w:r>
        <w:rPr>
          <w:color w:val="231F20"/>
        </w:rPr>
        <w:t>Getting up and walking around is the best exercise you can get to provide a break from sitting, concentrating and using the muscles of the arms and hands. About every 20 to 30 minutes is a guide to how often it is helpful to move around.</w:t>
      </w:r>
    </w:p>
    <w:p>
      <w:pPr>
        <w:pStyle w:val="BodyText"/>
        <w:spacing w:line="220" w:lineRule="auto" w:before="110"/>
        <w:ind w:left="425" w:right="889"/>
      </w:pPr>
      <w:r>
        <w:rPr>
          <w:color w:val="231F20"/>
        </w:rPr>
        <w:t>Even</w:t>
      </w:r>
      <w:r>
        <w:rPr>
          <w:color w:val="231F20"/>
          <w:spacing w:val="14"/>
        </w:rPr>
        <w:t> </w:t>
      </w:r>
      <w:r>
        <w:rPr>
          <w:color w:val="231F20"/>
        </w:rPr>
        <w:t>getting</w:t>
      </w:r>
      <w:r>
        <w:rPr>
          <w:color w:val="231F20"/>
          <w:spacing w:val="14"/>
        </w:rPr>
        <w:t> </w:t>
      </w:r>
      <w:r>
        <w:rPr>
          <w:color w:val="231F20"/>
        </w:rPr>
        <w:t>up</w:t>
      </w:r>
      <w:r>
        <w:rPr>
          <w:color w:val="231F20"/>
          <w:spacing w:val="14"/>
        </w:rPr>
        <w:t> </w:t>
      </w:r>
      <w:r>
        <w:rPr>
          <w:color w:val="231F20"/>
        </w:rPr>
        <w:t>for</w:t>
      </w:r>
      <w:r>
        <w:rPr>
          <w:color w:val="231F20"/>
          <w:spacing w:val="14"/>
        </w:rPr>
        <w:t> </w:t>
      </w:r>
      <w:r>
        <w:rPr>
          <w:color w:val="231F20"/>
        </w:rPr>
        <w:t>20</w:t>
      </w:r>
      <w:r>
        <w:rPr>
          <w:color w:val="231F20"/>
          <w:spacing w:val="14"/>
        </w:rPr>
        <w:t> </w:t>
      </w:r>
      <w:r>
        <w:rPr>
          <w:color w:val="231F20"/>
        </w:rPr>
        <w:t>to</w:t>
      </w:r>
      <w:r>
        <w:rPr>
          <w:color w:val="231F20"/>
          <w:spacing w:val="14"/>
        </w:rPr>
        <w:t> </w:t>
      </w:r>
      <w:r>
        <w:rPr>
          <w:color w:val="231F20"/>
        </w:rPr>
        <w:t>30</w:t>
      </w:r>
      <w:r>
        <w:rPr>
          <w:color w:val="231F20"/>
          <w:spacing w:val="14"/>
        </w:rPr>
        <w:t> </w:t>
      </w:r>
      <w:r>
        <w:rPr>
          <w:color w:val="231F20"/>
        </w:rPr>
        <w:t>seconds</w:t>
      </w:r>
      <w:r>
        <w:rPr>
          <w:color w:val="231F20"/>
          <w:spacing w:val="14"/>
        </w:rPr>
        <w:t> </w:t>
      </w:r>
      <w:r>
        <w:rPr>
          <w:color w:val="231F20"/>
        </w:rPr>
        <w:t>to</w:t>
      </w:r>
      <w:r>
        <w:rPr>
          <w:color w:val="231F20"/>
          <w:spacing w:val="14"/>
        </w:rPr>
        <w:t> </w:t>
      </w:r>
      <w:r>
        <w:rPr>
          <w:color w:val="231F20"/>
        </w:rPr>
        <w:t>pick</w:t>
      </w:r>
      <w:r>
        <w:rPr>
          <w:color w:val="231F20"/>
          <w:spacing w:val="14"/>
        </w:rPr>
        <w:t> </w:t>
      </w:r>
      <w:r>
        <w:rPr>
          <w:color w:val="231F20"/>
        </w:rPr>
        <w:t>up</w:t>
      </w:r>
      <w:r>
        <w:rPr>
          <w:color w:val="231F20"/>
          <w:spacing w:val="14"/>
        </w:rPr>
        <w:t> </w:t>
      </w:r>
      <w:r>
        <w:rPr>
          <w:color w:val="231F20"/>
        </w:rPr>
        <w:t>papers</w:t>
      </w:r>
      <w:r>
        <w:rPr>
          <w:color w:val="231F20"/>
          <w:spacing w:val="14"/>
        </w:rPr>
        <w:t> </w:t>
      </w:r>
      <w:r>
        <w:rPr>
          <w:color w:val="231F20"/>
        </w:rPr>
        <w:t>from</w:t>
      </w:r>
      <w:r>
        <w:rPr>
          <w:color w:val="231F20"/>
          <w:spacing w:val="14"/>
        </w:rPr>
        <w:t> </w:t>
      </w:r>
      <w:r>
        <w:rPr>
          <w:color w:val="231F20"/>
        </w:rPr>
        <w:t>the</w:t>
      </w:r>
      <w:r>
        <w:rPr>
          <w:color w:val="231F20"/>
          <w:spacing w:val="14"/>
        </w:rPr>
        <w:t> </w:t>
      </w:r>
      <w:r>
        <w:rPr>
          <w:color w:val="231F20"/>
        </w:rPr>
        <w:t>photocopier</w:t>
      </w:r>
      <w:r>
        <w:rPr>
          <w:color w:val="231F20"/>
        </w:rPr>
        <w:t> or get some water is a way to change your posture and give muscles a chance to recover.</w:t>
      </w:r>
    </w:p>
    <w:p>
      <w:pPr>
        <w:pStyle w:val="Heading3"/>
        <w:spacing w:before="129"/>
        <w:ind w:left="425"/>
      </w:pPr>
      <w:r>
        <w:rPr>
          <w:color w:val="231F20"/>
          <w:w w:val="85"/>
        </w:rPr>
        <w:t>S-t-r-e-t-c-h</w:t>
      </w:r>
      <w:r>
        <w:rPr>
          <w:color w:val="231F20"/>
          <w:spacing w:val="14"/>
        </w:rPr>
        <w:t> </w:t>
      </w:r>
      <w:r>
        <w:rPr>
          <w:color w:val="231F20"/>
          <w:w w:val="85"/>
        </w:rPr>
        <w:t>and</w:t>
      </w:r>
      <w:r>
        <w:rPr>
          <w:color w:val="231F20"/>
          <w:spacing w:val="14"/>
        </w:rPr>
        <w:t> </w:t>
      </w:r>
      <w:r>
        <w:rPr>
          <w:color w:val="231F20"/>
          <w:spacing w:val="-2"/>
          <w:w w:val="85"/>
        </w:rPr>
        <w:t>check!</w:t>
      </w:r>
    </w:p>
    <w:p>
      <w:pPr>
        <w:pStyle w:val="BodyText"/>
        <w:spacing w:line="220" w:lineRule="auto" w:before="100"/>
        <w:ind w:left="425" w:right="1080"/>
      </w:pPr>
      <w:r>
        <w:rPr>
          <w:color w:val="231F20"/>
        </w:rPr>
        <w:t>Stretching exercises help to relax muscles which have been working and move those which have been in a fixed position. If possible, stand up to do your stretches.</w:t>
      </w:r>
    </w:p>
    <w:p>
      <w:pPr>
        <w:pStyle w:val="BodyText"/>
        <w:spacing w:line="220" w:lineRule="auto" w:before="110"/>
        <w:ind w:left="425" w:right="701"/>
      </w:pPr>
      <w:r>
        <w:rPr>
          <w:color w:val="231F20"/>
        </w:rPr>
        <w:t>While you are exercising, read the notes alongside each instruction and consider whether your workstation is adjusted to suit you. Refer to Section 2 for information on job design.</w:t>
      </w:r>
    </w:p>
    <w:p>
      <w:pPr>
        <w:pStyle w:val="ListParagraph"/>
        <w:numPr>
          <w:ilvl w:val="2"/>
          <w:numId w:val="86"/>
        </w:numPr>
        <w:tabs>
          <w:tab w:pos="653" w:val="left" w:leader="none"/>
        </w:tabs>
        <w:spacing w:line="240" w:lineRule="auto" w:before="50" w:after="0"/>
        <w:ind w:left="652" w:right="0" w:hanging="228"/>
        <w:jc w:val="left"/>
        <w:rPr>
          <w:sz w:val="19"/>
        </w:rPr>
      </w:pPr>
      <w:r>
        <w:rPr/>
        <w:pict>
          <v:group style="position:absolute;margin-left:35.294998pt;margin-top:6.100191pt;width:160.35pt;height:160.450pt;mso-position-horizontal-relative:page;mso-position-vertical-relative:paragraph;z-index:15776768" id="docshapegroup2874" coordorigin="706,122" coordsize="3207,3209">
            <v:shape style="position:absolute;left:705;top:122;width:3204;height:3204" type="#_x0000_t75" id="docshape2875" stroked="false">
              <v:imagedata r:id="rId491" o:title=""/>
            </v:shape>
            <v:shape style="position:absolute;left:1127;top:695;width:2264;height:2635" type="#_x0000_t75" id="docshape2876" stroked="false">
              <v:imagedata r:id="rId1053" o:title=""/>
            </v:shape>
            <v:rect style="position:absolute;left:3440;top:2853;width:454;height:454" id="docshape2877" filled="true" fillcolor="#fdb813" stroked="false">
              <v:fill type="solid"/>
            </v:rect>
            <v:rect style="position:absolute;left:3440;top:2853;width:454;height:454" id="docshape2878" filled="false" stroked="true" strokeweight="1.752pt" strokecolor="#231f20">
              <v:stroke dashstyle="solid"/>
            </v:rect>
            <v:shape style="position:absolute;left:3502;top:2911;width:342;height:357" type="#_x0000_t75" id="docshape2879" stroked="false">
              <v:imagedata r:id="rId1054" o:title=""/>
            </v:shape>
            <w10:wrap type="none"/>
          </v:group>
        </w:pict>
      </w:r>
      <w:r>
        <w:rPr>
          <w:color w:val="231F20"/>
          <w:w w:val="105"/>
          <w:sz w:val="19"/>
        </w:rPr>
        <w:t>Do</w:t>
      </w:r>
      <w:r>
        <w:rPr>
          <w:color w:val="231F20"/>
          <w:spacing w:val="-11"/>
          <w:w w:val="105"/>
          <w:sz w:val="19"/>
        </w:rPr>
        <w:t> </w:t>
      </w:r>
      <w:r>
        <w:rPr>
          <w:color w:val="231F20"/>
          <w:w w:val="105"/>
          <w:sz w:val="19"/>
        </w:rPr>
        <w:t>a</w:t>
      </w:r>
      <w:r>
        <w:rPr>
          <w:color w:val="231F20"/>
          <w:spacing w:val="-11"/>
          <w:w w:val="105"/>
          <w:sz w:val="19"/>
        </w:rPr>
        <w:t> </w:t>
      </w:r>
      <w:r>
        <w:rPr>
          <w:color w:val="231F20"/>
          <w:w w:val="105"/>
          <w:sz w:val="19"/>
        </w:rPr>
        <w:t>few</w:t>
      </w:r>
      <w:r>
        <w:rPr>
          <w:color w:val="231F20"/>
          <w:spacing w:val="-10"/>
          <w:w w:val="105"/>
          <w:sz w:val="19"/>
        </w:rPr>
        <w:t> </w:t>
      </w:r>
      <w:r>
        <w:rPr>
          <w:color w:val="231F20"/>
          <w:w w:val="105"/>
          <w:sz w:val="19"/>
        </w:rPr>
        <w:t>of</w:t>
      </w:r>
      <w:r>
        <w:rPr>
          <w:color w:val="231F20"/>
          <w:spacing w:val="-11"/>
          <w:w w:val="105"/>
          <w:sz w:val="19"/>
        </w:rPr>
        <w:t> </w:t>
      </w:r>
      <w:r>
        <w:rPr>
          <w:color w:val="231F20"/>
          <w:w w:val="105"/>
          <w:sz w:val="19"/>
        </w:rPr>
        <w:t>these</w:t>
      </w:r>
      <w:r>
        <w:rPr>
          <w:color w:val="231F20"/>
          <w:spacing w:val="-10"/>
          <w:w w:val="105"/>
          <w:sz w:val="19"/>
        </w:rPr>
        <w:t> </w:t>
      </w:r>
      <w:r>
        <w:rPr>
          <w:color w:val="231F20"/>
          <w:w w:val="105"/>
          <w:sz w:val="19"/>
        </w:rPr>
        <w:t>exercises</w:t>
      </w:r>
      <w:r>
        <w:rPr>
          <w:color w:val="231F20"/>
          <w:spacing w:val="-11"/>
          <w:w w:val="105"/>
          <w:sz w:val="19"/>
        </w:rPr>
        <w:t> </w:t>
      </w:r>
      <w:r>
        <w:rPr>
          <w:color w:val="231F20"/>
          <w:w w:val="105"/>
          <w:sz w:val="19"/>
        </w:rPr>
        <w:t>a</w:t>
      </w:r>
      <w:r>
        <w:rPr>
          <w:color w:val="231F20"/>
          <w:spacing w:val="-11"/>
          <w:w w:val="105"/>
          <w:sz w:val="19"/>
        </w:rPr>
        <w:t> </w:t>
      </w:r>
      <w:r>
        <w:rPr>
          <w:color w:val="231F20"/>
          <w:w w:val="105"/>
          <w:sz w:val="19"/>
        </w:rPr>
        <w:t>few</w:t>
      </w:r>
      <w:r>
        <w:rPr>
          <w:color w:val="231F20"/>
          <w:spacing w:val="-10"/>
          <w:w w:val="105"/>
          <w:sz w:val="19"/>
        </w:rPr>
        <w:t> </w:t>
      </w:r>
      <w:r>
        <w:rPr>
          <w:color w:val="231F20"/>
          <w:w w:val="105"/>
          <w:sz w:val="19"/>
        </w:rPr>
        <w:t>times</w:t>
      </w:r>
      <w:r>
        <w:rPr>
          <w:color w:val="231F20"/>
          <w:spacing w:val="-11"/>
          <w:w w:val="105"/>
          <w:sz w:val="19"/>
        </w:rPr>
        <w:t> </w:t>
      </w:r>
      <w:r>
        <w:rPr>
          <w:color w:val="231F20"/>
          <w:w w:val="105"/>
          <w:sz w:val="19"/>
        </w:rPr>
        <w:t>every</w:t>
      </w:r>
      <w:r>
        <w:rPr>
          <w:color w:val="231F20"/>
          <w:spacing w:val="-10"/>
          <w:w w:val="105"/>
          <w:sz w:val="19"/>
        </w:rPr>
        <w:t> </w:t>
      </w:r>
      <w:r>
        <w:rPr>
          <w:color w:val="231F20"/>
          <w:spacing w:val="-4"/>
          <w:w w:val="105"/>
          <w:sz w:val="19"/>
        </w:rPr>
        <w:t>day.</w:t>
      </w:r>
    </w:p>
    <w:p>
      <w:pPr>
        <w:pStyle w:val="ListParagraph"/>
        <w:numPr>
          <w:ilvl w:val="2"/>
          <w:numId w:val="86"/>
        </w:numPr>
        <w:tabs>
          <w:tab w:pos="653" w:val="left" w:leader="none"/>
        </w:tabs>
        <w:spacing w:line="240" w:lineRule="auto" w:before="49" w:after="0"/>
        <w:ind w:left="652" w:right="0" w:hanging="228"/>
        <w:jc w:val="left"/>
        <w:rPr>
          <w:sz w:val="19"/>
        </w:rPr>
      </w:pPr>
      <w:r>
        <w:rPr>
          <w:color w:val="231F20"/>
          <w:sz w:val="19"/>
        </w:rPr>
        <w:t>Dots</w:t>
      </w:r>
      <w:r>
        <w:rPr>
          <w:color w:val="231F20"/>
          <w:spacing w:val="5"/>
          <w:sz w:val="19"/>
        </w:rPr>
        <w:t> </w:t>
      </w:r>
      <w:r>
        <w:rPr>
          <w:color w:val="231F20"/>
          <w:sz w:val="19"/>
        </w:rPr>
        <w:t>show</w:t>
      </w:r>
      <w:r>
        <w:rPr>
          <w:color w:val="231F20"/>
          <w:spacing w:val="6"/>
          <w:sz w:val="19"/>
        </w:rPr>
        <w:t> </w:t>
      </w:r>
      <w:r>
        <w:rPr>
          <w:color w:val="231F20"/>
          <w:sz w:val="19"/>
        </w:rPr>
        <w:t>the</w:t>
      </w:r>
      <w:r>
        <w:rPr>
          <w:color w:val="231F20"/>
          <w:spacing w:val="6"/>
          <w:sz w:val="19"/>
        </w:rPr>
        <w:t> </w:t>
      </w:r>
      <w:r>
        <w:rPr>
          <w:color w:val="231F20"/>
          <w:sz w:val="19"/>
        </w:rPr>
        <w:t>muscles</w:t>
      </w:r>
      <w:r>
        <w:rPr>
          <w:color w:val="231F20"/>
          <w:spacing w:val="6"/>
          <w:sz w:val="19"/>
        </w:rPr>
        <w:t> </w:t>
      </w:r>
      <w:r>
        <w:rPr>
          <w:color w:val="231F20"/>
          <w:sz w:val="19"/>
        </w:rPr>
        <w:t>that</w:t>
      </w:r>
      <w:r>
        <w:rPr>
          <w:color w:val="231F20"/>
          <w:spacing w:val="6"/>
          <w:sz w:val="19"/>
        </w:rPr>
        <w:t> </w:t>
      </w:r>
      <w:r>
        <w:rPr>
          <w:color w:val="231F20"/>
          <w:sz w:val="19"/>
        </w:rPr>
        <w:t>you</w:t>
      </w:r>
      <w:r>
        <w:rPr>
          <w:color w:val="231F20"/>
          <w:spacing w:val="5"/>
          <w:sz w:val="19"/>
        </w:rPr>
        <w:t> </w:t>
      </w:r>
      <w:r>
        <w:rPr>
          <w:color w:val="231F20"/>
          <w:sz w:val="19"/>
        </w:rPr>
        <w:t>are</w:t>
      </w:r>
      <w:r>
        <w:rPr>
          <w:color w:val="231F20"/>
          <w:spacing w:val="6"/>
          <w:sz w:val="19"/>
        </w:rPr>
        <w:t> </w:t>
      </w:r>
      <w:r>
        <w:rPr>
          <w:color w:val="231F20"/>
          <w:spacing w:val="-2"/>
          <w:sz w:val="19"/>
        </w:rPr>
        <w:t>exercising.</w:t>
      </w:r>
    </w:p>
    <w:p>
      <w:pPr>
        <w:pStyle w:val="ListParagraph"/>
        <w:numPr>
          <w:ilvl w:val="2"/>
          <w:numId w:val="86"/>
        </w:numPr>
        <w:tabs>
          <w:tab w:pos="653" w:val="left" w:leader="none"/>
        </w:tabs>
        <w:spacing w:line="240" w:lineRule="auto" w:before="48" w:after="0"/>
        <w:ind w:left="652" w:right="0" w:hanging="228"/>
        <w:jc w:val="left"/>
        <w:rPr>
          <w:sz w:val="19"/>
        </w:rPr>
      </w:pPr>
      <w:r>
        <w:rPr>
          <w:color w:val="231F20"/>
          <w:sz w:val="19"/>
        </w:rPr>
        <w:t>Make sure</w:t>
      </w:r>
      <w:r>
        <w:rPr>
          <w:color w:val="231F20"/>
          <w:spacing w:val="1"/>
          <w:sz w:val="19"/>
        </w:rPr>
        <w:t> </w:t>
      </w:r>
      <w:r>
        <w:rPr>
          <w:color w:val="231F20"/>
          <w:sz w:val="19"/>
        </w:rPr>
        <w:t>you</w:t>
      </w:r>
      <w:r>
        <w:rPr>
          <w:color w:val="231F20"/>
          <w:spacing w:val="1"/>
          <w:sz w:val="19"/>
        </w:rPr>
        <w:t> </w:t>
      </w:r>
      <w:r>
        <w:rPr>
          <w:color w:val="231F20"/>
          <w:sz w:val="19"/>
        </w:rPr>
        <w:t>relax</w:t>
      </w:r>
      <w:r>
        <w:rPr>
          <w:color w:val="231F20"/>
          <w:spacing w:val="1"/>
          <w:sz w:val="19"/>
        </w:rPr>
        <w:t> </w:t>
      </w:r>
      <w:r>
        <w:rPr>
          <w:color w:val="231F20"/>
          <w:sz w:val="19"/>
        </w:rPr>
        <w:t>and</w:t>
      </w:r>
      <w:r>
        <w:rPr>
          <w:color w:val="231F20"/>
          <w:spacing w:val="1"/>
          <w:sz w:val="19"/>
        </w:rPr>
        <w:t> </w:t>
      </w:r>
      <w:r>
        <w:rPr>
          <w:color w:val="231F20"/>
          <w:sz w:val="19"/>
        </w:rPr>
        <w:t>perform</w:t>
      </w:r>
      <w:r>
        <w:rPr>
          <w:color w:val="231F20"/>
          <w:spacing w:val="1"/>
          <w:sz w:val="19"/>
        </w:rPr>
        <w:t> </w:t>
      </w:r>
      <w:r>
        <w:rPr>
          <w:color w:val="231F20"/>
          <w:sz w:val="19"/>
        </w:rPr>
        <w:t>them</w:t>
      </w:r>
      <w:r>
        <w:rPr>
          <w:color w:val="231F20"/>
          <w:spacing w:val="1"/>
          <w:sz w:val="19"/>
        </w:rPr>
        <w:t> </w:t>
      </w:r>
      <w:r>
        <w:rPr>
          <w:color w:val="231F20"/>
          <w:spacing w:val="-2"/>
          <w:sz w:val="19"/>
        </w:rPr>
        <w:t>gently.</w:t>
      </w:r>
    </w:p>
    <w:p>
      <w:pPr>
        <w:pStyle w:val="ListParagraph"/>
        <w:numPr>
          <w:ilvl w:val="2"/>
          <w:numId w:val="86"/>
        </w:numPr>
        <w:tabs>
          <w:tab w:pos="653" w:val="left" w:leader="none"/>
        </w:tabs>
        <w:spacing w:line="240" w:lineRule="auto" w:before="49" w:after="0"/>
        <w:ind w:left="652" w:right="0" w:hanging="228"/>
        <w:jc w:val="left"/>
        <w:rPr>
          <w:sz w:val="19"/>
        </w:rPr>
      </w:pPr>
      <w:r>
        <w:rPr>
          <w:color w:val="231F20"/>
          <w:sz w:val="19"/>
        </w:rPr>
        <w:t>Hold</w:t>
      </w:r>
      <w:r>
        <w:rPr>
          <w:color w:val="231F20"/>
          <w:spacing w:val="-3"/>
          <w:sz w:val="19"/>
        </w:rPr>
        <w:t> </w:t>
      </w:r>
      <w:r>
        <w:rPr>
          <w:color w:val="231F20"/>
          <w:sz w:val="19"/>
        </w:rPr>
        <w:t>the</w:t>
      </w:r>
      <w:r>
        <w:rPr>
          <w:color w:val="231F20"/>
          <w:spacing w:val="-2"/>
          <w:sz w:val="19"/>
        </w:rPr>
        <w:t> </w:t>
      </w:r>
      <w:r>
        <w:rPr>
          <w:color w:val="231F20"/>
          <w:sz w:val="19"/>
        </w:rPr>
        <w:t>stretch</w:t>
      </w:r>
      <w:r>
        <w:rPr>
          <w:color w:val="231F20"/>
          <w:spacing w:val="-2"/>
          <w:sz w:val="19"/>
        </w:rPr>
        <w:t> </w:t>
      </w:r>
      <w:r>
        <w:rPr>
          <w:color w:val="231F20"/>
          <w:sz w:val="19"/>
        </w:rPr>
        <w:t>or</w:t>
      </w:r>
      <w:r>
        <w:rPr>
          <w:color w:val="231F20"/>
          <w:spacing w:val="-2"/>
          <w:sz w:val="19"/>
        </w:rPr>
        <w:t> </w:t>
      </w:r>
      <w:r>
        <w:rPr>
          <w:color w:val="231F20"/>
          <w:sz w:val="19"/>
        </w:rPr>
        <w:t>repeat</w:t>
      </w:r>
      <w:r>
        <w:rPr>
          <w:color w:val="231F20"/>
          <w:spacing w:val="-3"/>
          <w:sz w:val="19"/>
        </w:rPr>
        <w:t> </w:t>
      </w:r>
      <w:r>
        <w:rPr>
          <w:color w:val="231F20"/>
          <w:sz w:val="19"/>
        </w:rPr>
        <w:t>as</w:t>
      </w:r>
      <w:r>
        <w:rPr>
          <w:color w:val="231F20"/>
          <w:spacing w:val="-2"/>
          <w:sz w:val="19"/>
        </w:rPr>
        <w:t> </w:t>
      </w:r>
      <w:r>
        <w:rPr>
          <w:color w:val="231F20"/>
          <w:sz w:val="19"/>
        </w:rPr>
        <w:t>indicated</w:t>
      </w:r>
      <w:r>
        <w:rPr>
          <w:color w:val="231F20"/>
          <w:spacing w:val="-2"/>
          <w:sz w:val="19"/>
        </w:rPr>
        <w:t> </w:t>
      </w:r>
      <w:r>
        <w:rPr>
          <w:color w:val="231F20"/>
          <w:sz w:val="19"/>
        </w:rPr>
        <w:t>on</w:t>
      </w:r>
      <w:r>
        <w:rPr>
          <w:color w:val="231F20"/>
          <w:spacing w:val="-2"/>
          <w:sz w:val="19"/>
        </w:rPr>
        <w:t> </w:t>
      </w:r>
      <w:r>
        <w:rPr>
          <w:color w:val="231F20"/>
          <w:sz w:val="19"/>
        </w:rPr>
        <w:t>the</w:t>
      </w:r>
      <w:r>
        <w:rPr>
          <w:color w:val="231F20"/>
          <w:spacing w:val="-3"/>
          <w:sz w:val="19"/>
        </w:rPr>
        <w:t> </w:t>
      </w:r>
      <w:r>
        <w:rPr>
          <w:color w:val="231F20"/>
          <w:spacing w:val="-2"/>
          <w:sz w:val="19"/>
        </w:rPr>
        <w:t>diagram.</w:t>
      </w:r>
    </w:p>
    <w:p>
      <w:pPr>
        <w:pStyle w:val="ListParagraph"/>
        <w:numPr>
          <w:ilvl w:val="2"/>
          <w:numId w:val="86"/>
        </w:numPr>
        <w:tabs>
          <w:tab w:pos="653" w:val="left" w:leader="none"/>
        </w:tabs>
        <w:spacing w:line="240" w:lineRule="auto" w:before="49" w:after="0"/>
        <w:ind w:left="652" w:right="0" w:hanging="228"/>
        <w:jc w:val="left"/>
        <w:rPr>
          <w:sz w:val="19"/>
        </w:rPr>
      </w:pPr>
      <w:r>
        <w:rPr>
          <w:color w:val="231F20"/>
          <w:sz w:val="19"/>
        </w:rPr>
        <w:t>Do</w:t>
      </w:r>
      <w:r>
        <w:rPr>
          <w:color w:val="231F20"/>
          <w:spacing w:val="-6"/>
          <w:sz w:val="19"/>
        </w:rPr>
        <w:t> </w:t>
      </w:r>
      <w:r>
        <w:rPr>
          <w:color w:val="231F20"/>
          <w:sz w:val="19"/>
        </w:rPr>
        <w:t>not</w:t>
      </w:r>
      <w:r>
        <w:rPr>
          <w:color w:val="231F20"/>
          <w:spacing w:val="-5"/>
          <w:sz w:val="19"/>
        </w:rPr>
        <w:t> </w:t>
      </w:r>
      <w:r>
        <w:rPr>
          <w:color w:val="231F20"/>
          <w:sz w:val="19"/>
        </w:rPr>
        <w:t>over-</w:t>
      </w:r>
      <w:r>
        <w:rPr>
          <w:color w:val="231F20"/>
          <w:spacing w:val="-2"/>
          <w:sz w:val="19"/>
        </w:rPr>
        <w:t>stretch.</w:t>
      </w:r>
    </w:p>
    <w:p>
      <w:pPr>
        <w:pStyle w:val="ListParagraph"/>
        <w:numPr>
          <w:ilvl w:val="2"/>
          <w:numId w:val="86"/>
        </w:numPr>
        <w:tabs>
          <w:tab w:pos="653" w:val="left" w:leader="none"/>
        </w:tabs>
        <w:spacing w:line="240" w:lineRule="auto" w:before="48" w:after="0"/>
        <w:ind w:left="652" w:right="0" w:hanging="228"/>
        <w:jc w:val="left"/>
        <w:rPr>
          <w:sz w:val="19"/>
        </w:rPr>
      </w:pPr>
      <w:r>
        <w:rPr>
          <w:color w:val="231F20"/>
          <w:sz w:val="19"/>
        </w:rPr>
        <w:t>Stop</w:t>
      </w:r>
      <w:r>
        <w:rPr>
          <w:color w:val="231F20"/>
          <w:spacing w:val="3"/>
          <w:sz w:val="19"/>
        </w:rPr>
        <w:t> </w:t>
      </w:r>
      <w:r>
        <w:rPr>
          <w:color w:val="231F20"/>
          <w:sz w:val="19"/>
        </w:rPr>
        <w:t>if</w:t>
      </w:r>
      <w:r>
        <w:rPr>
          <w:color w:val="231F20"/>
          <w:spacing w:val="3"/>
          <w:sz w:val="19"/>
        </w:rPr>
        <w:t> </w:t>
      </w:r>
      <w:r>
        <w:rPr>
          <w:color w:val="231F20"/>
          <w:sz w:val="19"/>
        </w:rPr>
        <w:t>you</w:t>
      </w:r>
      <w:r>
        <w:rPr>
          <w:color w:val="231F20"/>
          <w:spacing w:val="3"/>
          <w:sz w:val="19"/>
        </w:rPr>
        <w:t> </w:t>
      </w:r>
      <w:r>
        <w:rPr>
          <w:color w:val="231F20"/>
          <w:sz w:val="19"/>
        </w:rPr>
        <w:t>feel</w:t>
      </w:r>
      <w:r>
        <w:rPr>
          <w:color w:val="231F20"/>
          <w:spacing w:val="3"/>
          <w:sz w:val="19"/>
        </w:rPr>
        <w:t> </w:t>
      </w:r>
      <w:r>
        <w:rPr>
          <w:color w:val="231F20"/>
          <w:sz w:val="19"/>
        </w:rPr>
        <w:t>discomfort</w:t>
      </w:r>
      <w:r>
        <w:rPr>
          <w:color w:val="231F20"/>
          <w:spacing w:val="3"/>
          <w:sz w:val="19"/>
        </w:rPr>
        <w:t> </w:t>
      </w:r>
      <w:r>
        <w:rPr>
          <w:color w:val="231F20"/>
          <w:sz w:val="19"/>
        </w:rPr>
        <w:t>when</w:t>
      </w:r>
      <w:r>
        <w:rPr>
          <w:color w:val="231F20"/>
          <w:spacing w:val="3"/>
          <w:sz w:val="19"/>
        </w:rPr>
        <w:t> </w:t>
      </w:r>
      <w:r>
        <w:rPr>
          <w:color w:val="231F20"/>
          <w:sz w:val="19"/>
        </w:rPr>
        <w:t>performing</w:t>
      </w:r>
      <w:r>
        <w:rPr>
          <w:color w:val="231F20"/>
          <w:spacing w:val="3"/>
          <w:sz w:val="19"/>
        </w:rPr>
        <w:t> </w:t>
      </w:r>
      <w:r>
        <w:rPr>
          <w:color w:val="231F20"/>
          <w:sz w:val="19"/>
        </w:rPr>
        <w:t>an</w:t>
      </w:r>
      <w:r>
        <w:rPr>
          <w:color w:val="231F20"/>
          <w:spacing w:val="4"/>
          <w:sz w:val="19"/>
        </w:rPr>
        <w:t> </w:t>
      </w:r>
      <w:r>
        <w:rPr>
          <w:color w:val="231F20"/>
          <w:spacing w:val="-2"/>
          <w:sz w:val="19"/>
        </w:rPr>
        <w:t>action.</w:t>
      </w:r>
    </w:p>
    <w:p>
      <w:pPr>
        <w:pStyle w:val="ListParagraph"/>
        <w:numPr>
          <w:ilvl w:val="2"/>
          <w:numId w:val="86"/>
        </w:numPr>
        <w:tabs>
          <w:tab w:pos="653" w:val="left" w:leader="none"/>
        </w:tabs>
        <w:spacing w:line="240" w:lineRule="auto" w:before="49" w:after="0"/>
        <w:ind w:left="652" w:right="0" w:hanging="228"/>
        <w:jc w:val="left"/>
        <w:rPr>
          <w:sz w:val="19"/>
        </w:rPr>
      </w:pPr>
      <w:r>
        <w:rPr>
          <w:color w:val="231F20"/>
          <w:sz w:val="19"/>
        </w:rPr>
        <w:t>Remember</w:t>
      </w:r>
      <w:r>
        <w:rPr>
          <w:color w:val="231F20"/>
          <w:spacing w:val="7"/>
          <w:sz w:val="19"/>
        </w:rPr>
        <w:t> </w:t>
      </w:r>
      <w:r>
        <w:rPr>
          <w:color w:val="231F20"/>
          <w:sz w:val="19"/>
        </w:rPr>
        <w:t>to</w:t>
      </w:r>
      <w:r>
        <w:rPr>
          <w:color w:val="231F20"/>
          <w:spacing w:val="7"/>
          <w:sz w:val="19"/>
        </w:rPr>
        <w:t> </w:t>
      </w:r>
      <w:r>
        <w:rPr>
          <w:color w:val="231F20"/>
          <w:sz w:val="19"/>
        </w:rPr>
        <w:t>do</w:t>
      </w:r>
      <w:r>
        <w:rPr>
          <w:color w:val="231F20"/>
          <w:spacing w:val="7"/>
          <w:sz w:val="19"/>
        </w:rPr>
        <w:t> </w:t>
      </w:r>
      <w:r>
        <w:rPr>
          <w:color w:val="231F20"/>
          <w:sz w:val="19"/>
        </w:rPr>
        <w:t>each</w:t>
      </w:r>
      <w:r>
        <w:rPr>
          <w:color w:val="231F20"/>
          <w:spacing w:val="7"/>
          <w:sz w:val="19"/>
        </w:rPr>
        <w:t> </w:t>
      </w:r>
      <w:r>
        <w:rPr>
          <w:color w:val="231F20"/>
          <w:spacing w:val="-2"/>
          <w:sz w:val="19"/>
        </w:rPr>
        <w:t>side.</w:t>
      </w:r>
    </w:p>
    <w:p>
      <w:pPr>
        <w:pStyle w:val="Heading3"/>
        <w:ind w:left="425"/>
      </w:pPr>
      <w:r>
        <w:rPr>
          <w:color w:val="231F20"/>
          <w:spacing w:val="-4"/>
        </w:rPr>
        <w:t>Neck</w:t>
      </w:r>
    </w:p>
    <w:p>
      <w:pPr>
        <w:pStyle w:val="Heading4"/>
        <w:spacing w:before="118"/>
        <w:rPr>
          <w:i/>
        </w:rPr>
      </w:pPr>
      <w:r>
        <w:rPr>
          <w:i/>
          <w:color w:val="231F20"/>
          <w:w w:val="95"/>
        </w:rPr>
        <w:t>Neck</w:t>
      </w:r>
      <w:r>
        <w:rPr>
          <w:i/>
          <w:color w:val="231F20"/>
          <w:spacing w:val="-2"/>
        </w:rPr>
        <w:t> stretch</w:t>
      </w:r>
    </w:p>
    <w:p>
      <w:pPr>
        <w:pStyle w:val="BodyText"/>
        <w:spacing w:line="220" w:lineRule="auto" w:before="99"/>
        <w:ind w:left="425" w:right="592"/>
      </w:pPr>
      <w:r>
        <w:rPr>
          <w:color w:val="231F20"/>
        </w:rPr>
        <w:t>Keeping your chin tucked in, gently lower ear to shoulder and hold for 10 seconds on either side. Repeat several times. See Figure B.1.</w:t>
      </w:r>
    </w:p>
    <w:p>
      <w:pPr>
        <w:pStyle w:val="Heading4"/>
        <w:spacing w:before="130"/>
        <w:rPr>
          <w:i/>
        </w:rPr>
      </w:pPr>
      <w:r>
        <w:rPr>
          <w:i/>
          <w:color w:val="231F20"/>
          <w:w w:val="85"/>
        </w:rPr>
        <w:t>Head</w:t>
      </w:r>
      <w:r>
        <w:rPr>
          <w:i/>
          <w:color w:val="231F20"/>
          <w:spacing w:val="4"/>
        </w:rPr>
        <w:t> </w:t>
      </w:r>
      <w:r>
        <w:rPr>
          <w:i/>
          <w:color w:val="231F20"/>
          <w:spacing w:val="-2"/>
          <w:w w:val="95"/>
        </w:rPr>
        <w:t>turns</w:t>
      </w:r>
    </w:p>
    <w:p>
      <w:pPr>
        <w:pStyle w:val="BodyText"/>
        <w:spacing w:line="220" w:lineRule="auto" w:before="100"/>
        <w:ind w:left="425" w:right="613"/>
      </w:pPr>
      <w:r>
        <w:rPr/>
        <w:pict>
          <v:group style="position:absolute;margin-left:35.294998pt;margin-top:25.427765pt;width:160.35pt;height:160.450pt;mso-position-horizontal-relative:page;mso-position-vertical-relative:paragraph;z-index:15776256" id="docshapegroup2880" coordorigin="706,509" coordsize="3207,3209">
            <v:shape style="position:absolute;left:705;top:508;width:3204;height:3204" type="#_x0000_t75" id="docshape2881" stroked="false">
              <v:imagedata r:id="rId610" o:title=""/>
            </v:shape>
            <v:shape style="position:absolute;left:2038;top:1111;width:1580;height:2601" id="docshape2882" coordorigin="2039,1111" coordsize="1580,2601" path="m2178,3370l2166,3311,2140,3231,2106,3147,2071,3075,2043,3032,2039,3076,2040,3129,2043,3187,2046,3243,2047,3312,2046,3380,2046,3443,2051,3495,2052,3504,2055,3506,2057,3512,2079,3525,2101,3550,2123,3568,2145,3560,2156,3535,2162,3501,2166,3465,2170,3432,2175,3400,2177,3384,2178,3370xm3618,1481l3613,1455,3568,1383,3506,1310,3441,1247,3389,1205,3326,1167,3257,1139,3184,1120,3110,1111,3036,1114,2966,1130,2900,1158,2842,1201,2794,1258,2764,1315,2742,1376,2726,1438,2712,1496,2695,1572,2684,1648,2681,1724,2690,1801,2711,1878,2748,1956,2745,1967,2745,1978,2746,1988,2730,2014,2716,2041,2702,2068,2690,2096,2637,2112,2601,2145,2578,2190,2562,2240,2540,2309,2514,2381,2487,2452,2465,2522,2449,2599,2439,2683,2434,2769,2432,2852,2430,2927,2426,3006,2423,3086,2420,3167,2419,3248,2422,3327,2428,3403,2439,3475,2458,3556,2479,3638,2500,3712,3357,3712,3368,3653,3388,3571,3402,3575,3428,3627,3446,3637,3455,3628,3463,3609,3473,3574,3479,3556,3487,3537,3494,3519,3497,3504,3494,3476,3486,3447,3476,3420,3469,3396,3463,3360,3461,3346,3450,3286,3428,3203,3399,3118,3369,3048,3340,3011,3319,2931,3303,2851,3287,2771,3266,2692,3237,2616,3238,2573,3228,2529,3209,2489,3181,2457,3173,2434,3162,2413,3149,2392,3137,2372,3153,2331,3148,2289,3125,2252,3088,2229,3104,2206,3116,2179,3127,2154,3142,2139,3153,2138,3164,2141,3174,2144,3182,2146,3198,2145,3211,2142,3224,2138,3234,2132,3242,2123,3248,2111,3254,2100,3265,2089,3272,2087,3283,2088,3295,2087,3305,2083,3315,2069,3319,2050,3322,2029,3329,2009,3331,2005,3340,2001,3345,1994,3357,1974,3368,1951,3380,1930,3399,1915,3424,1908,3441,1906,3452,1900,3459,1879,3461,1830,3457,1771,3457,1713,3471,1671,3477,1663,3493,1659,3499,1652,3516,1619,3532,1570,3546,1520,3558,1483,3584,1485,3606,1487,3618,1481xe" filled="true" fillcolor="#58595b" stroked="false">
              <v:path arrowok="t"/>
              <v:fill type="solid"/>
            </v:shape>
            <v:shape style="position:absolute;left:1814;top:2347;width:101;height:252" type="#_x0000_t75" id="docshape2883" stroked="false">
              <v:imagedata r:id="rId1055" o:title=""/>
            </v:shape>
            <v:shape style="position:absolute;left:1070;top:1000;width:1036;height:2712" id="docshape2884" coordorigin="1071,1001" coordsize="1036,2712" path="m2106,1257l2074,1200,2015,1140,1952,1090,1881,1053,1796,1028,1728,1016,1656,1005,1584,1001,1514,1005,1427,1037,1362,1098,1320,1156,1280,1225,1249,1296,1232,1359,1231,1411,1240,1469,1268,1579,1287,1643,1316,1737,1346,1826,1396,1897,1398,1898,1396,1913,1397,1928,1399,1943,1403,1957,1390,1972,1383,1990,1380,2010,1381,2030,1449,2064,1518,2098,1586,2134,1518,2098,1381,2030,1325,2080,1276,2139,1236,2204,1207,2275,1192,2348,1158,2406,1139,2472,1129,2541,1119,2612,1110,2659,1089,2752,1074,2873,1071,2949,1073,3026,1077,3104,1085,3184,1094,3266,1102,3340,1110,3420,1120,3504,1130,3590,1143,3676,1149,3712,2030,3712,2034,3687,2038,3627,2044,3568,2057,3512,2055,3506,2052,3504,2051,3495,2046,3443,2046,3380,2047,3312,2046,3243,2043,3184,2040,3129,2039,3076,2029,2958,2008,2885,1983,2814,1956,2743,1931,2672,1910,2599,1889,2573,1868,2530,1849,2479,1832,2430,1823,2408,1817,2388,1814,2368,1817,2347,1809,2332,1803,2315,1798,2299,1796,2281,1802,2275,1837,2245,1846,2201,1832,2156,1796,2128,1809,2092,1809,2058,1810,2027,1820,2003,1843,1991,1878,1984,1915,1979,1979,1969,1996,1963,2009,1952,2016,1924,2012,1889,2006,1852,2010,1818,2014,1807,2025,1799,2027,1793,2030,1780,2031,1764,2034,1748,2044,1734,2062,1724,2076,1718,2084,1705,2079,1673,2066,1631,2049,1580,2036,1531,2031,1494,2035,1476,2048,1447,2052,1433,2051,1400,2047,1361,2043,1320,2043,1281,2054,1276,2074,1273,2094,1269,2106,1257xe" filled="true" fillcolor="#58595b" stroked="false">
              <v:path arrowok="t"/>
              <v:fill type="solid"/>
            </v:shape>
            <v:shape style="position:absolute;left:1790;top:2276;width:130;height:328" type="#_x0000_t75" id="docshape2885" stroked="false">
              <v:imagedata r:id="rId1056" o:title=""/>
            </v:shape>
            <v:shape style="position:absolute;left:1910;top:2599;width:268;height:1113" id="docshape2886" coordorigin="1910,2599" coordsize="268,1113" path="m1910,2599l1931,2672,1956,2743,1983,2814,2008,2885,2029,2958,2043,3032m2043,3032l2071,3075,2106,3147,2140,3231,2166,3311,2178,3370,2177,3384,2175,3400,2173,3417,2170,3432,2166,3465,2162,3501,2156,3535,2145,3560,2123,3568,2101,3550,2079,3525,2057,3512m2057,3512l2044,3568,2038,3627,2034,3687,2030,3712e" filled="false" stroked="true" strokeweight=".5pt" strokecolor="#ffffff">
              <v:path arrowok="t"/>
              <v:stroke dashstyle="solid"/>
            </v:shape>
            <v:shape style="position:absolute;left:1186;top:2217;width:229;height:136" type="#_x0000_t75" id="docshape2887" stroked="false">
              <v:imagedata r:id="rId1057" o:title=""/>
            </v:shape>
            <v:shape style="position:absolute;left:1070;top:2348;width:707;height:1364" id="docshape2888" coordorigin="1071,2348" coordsize="707,1364" path="m1192,2348l1158,2406,1139,2472,1129,2541,1119,2612,1110,2659,1099,2706,1089,2752,1081,2798,1074,2873,1071,2949,1073,3026,1077,3104,1085,3184,1094,3266,1102,3340,1110,3420,1120,3504,1130,3590,1143,3676,1149,3712m1628,3712l1626,3646,1625,3574,1629,3504,1637,3454,1647,3403,1657,3351,1664,3300,1669,3221,1673,3146,1679,3075,1687,3009,1703,2956,1726,2906,1752,2857,1777,2806e" filled="false" stroked="true" strokeweight=".5pt" strokecolor="#ffffff">
              <v:path arrowok="t"/>
              <v:stroke dashstyle="solid"/>
            </v:shape>
            <v:shape style="position:absolute;left:1186;top:1893;width:222;height:460" type="#_x0000_t75" id="docshape2889" stroked="false">
              <v:imagedata r:id="rId1058" o:title=""/>
            </v:shape>
            <v:shape style="position:absolute;left:1230;top:1000;width:876;height:1281" id="docshape2890" coordorigin="1231,1001" coordsize="876,1281" path="m1398,1898l1396,1897,1369,1877,1369,1877,1346,1826,1316,1737,1287,1643,1268,1579,1254,1527,1240,1469,1231,1411,1232,1359,1249,1296,1280,1225,1320,1156,1362,1098,1393,1064,1427,1037,1466,1017,1514,1005,1584,1001,1656,1005,1728,1016,1796,1028,1881,1053,1952,1090,2015,1140,2074,1200,2081,1208,2094,1224,2105,1241,2106,1257,2094,1269,2074,1273,2054,1276,2043,1281m1398,1898l1424,1877,1454,1847,1486,1814,1520,1780,1549,1754,1577,1725,1595,1692,1592,1656,1582,1642,1570,1633,1558,1623,1551,1609,1546,1554,1558,1500,1580,1456,1605,1427,1621,1417,1638,1410,1655,1407,1672,1409,1690,1421,1699,1439,1708,1457,1726,1474,1767,1477,1800,1448,1828,1405,1850,1369,1887,1330,1933,1301,1986,1283,2043,1281m1403,1957l1482,1989,1560,2025,1636,2063,1714,2099,1793,2129m1793,2129l1794,2129,1795,2129,1796,2128m1796,2128l1809,2092,1809,2058,1810,2027,1820,2003,1843,1991,1878,1984,1915,1979,1948,1974,1962,1971,1979,1969,1996,1963,2009,1952,2016,1924,2012,1889,2006,1852,2010,1818,2014,1807,2025,1799,2027,1793,2030,1780,2031,1764,2034,1748,2044,1734,2062,1724,2076,1718,2084,1705,2079,1673,2066,1631,2049,1580,2036,1531,2031,1494,2035,1476,2042,1461,2048,1447,2052,1433,2051,1400,2047,1361,2043,1320,2043,1281m1381,2030l1449,2064,1518,2098,1586,2134,1655,2174,1687,2195,1715,2219,1743,2243,1770,2267,1778,2274,1785,2277,1796,2281m1796,2281l1798,2279,1800,2277,1802,2275m1802,2275l1799,2239,1794,2202,1791,2166,1793,2129m1802,2275l1837,2245,1846,2201,1832,2156,1796,2128e" filled="false" stroked="true" strokeweight=".5pt" strokecolor="#ffffff">
              <v:path arrowok="t"/>
              <v:stroke dashstyle="solid"/>
            </v:shape>
            <v:shape style="position:absolute;left:1809;top:2342;width:107;height:262" type="#_x0000_t75" id="docshape2891" stroked="false">
              <v:imagedata r:id="rId1059" o:title=""/>
            </v:shape>
            <v:shape style="position:absolute;left:2038;top:1482;width:1520;height:2030" id="docshape2892" coordorigin="2039,1483" coordsize="1520,2030" path="m2043,3032l2039,3076,2040,3129,2043,3187,2046,3243,2047,3312,2046,3380,2046,3443,2051,3495,2052,3504,2055,3506,2057,3512m3558,1483l3546,1520,3532,1570,3516,1619,3499,1652,3493,1659,3477,1663,3471,1671,3457,1713,3457,1771,3461,1830,3459,1879,3452,1900,3441,1906,3424,1908,3399,1915,3380,1930,3368,1951,3357,1974,3345,1994,3340,2001,3331,2005,3329,2009,3322,2029,3319,2050,3315,2069,3305,2083,3295,2087,3283,2088,3272,2087,3265,2089,3254,2100,3248,2111,3242,2123,3234,2132,3224,2138,3211,2142,3198,2145,3182,2146,3174,2144,3164,2141,3153,2138,3142,2139,3127,2154,3116,2179,3104,2206,3088,2229e" filled="false" stroked="true" strokeweight=".5pt" strokecolor="#ffffff">
              <v:path arrowok="t"/>
              <v:stroke dashstyle="solid"/>
            </v:shape>
            <v:shape style="position:absolute;left:3131;top:2366;width:112;height:254" type="#_x0000_t75" id="docshape2893" stroked="false">
              <v:imagedata r:id="rId1060" o:title=""/>
            </v:shape>
            <v:shape style="position:absolute;left:2419;top:1111;width:1200;height:2601" id="docshape2894" coordorigin="2419,1111" coordsize="1200,2601" path="m3237,2616l3266,2692,3287,2771,3303,2851,3319,2931,3340,3011m3340,3011l3369,3048,3399,3118,3428,3203,3450,3286,3461,3346,3463,3360,3465,3373,3467,3385,3469,3396,3476,3420,3486,3447,3494,3476,3497,3504,3494,3519,3487,3537,3479,3556,3473,3574,3468,3589,3463,3609,3455,3628,3446,3637,3428,3627,3414,3600,3402,3575,3388,3571m3388,3571l3368,3653,3357,3712m2690,2096l2637,2112,2601,2145,2578,2190,2562,2240,2540,2309,2514,2381,2487,2452,2465,2522,2449,2599,2439,2683,2434,2769,2432,2852,2430,2927,2426,3006,2423,3086,2420,3167,2419,3248,2422,3327,2428,3403,2439,3475,2458,3556,2479,3638,2500,3712m2967,3712l2963,3639,2959,3559,2955,3479,2953,3399,2952,3320,2953,3241,2957,3163,2965,3086,2977,3011,2992,2957,3013,2909,3040,2863,3071,2817m2690,2096l2702,2068,2716,2041,2730,2014,2746,1988m2746,1988l2745,1978,2745,1967,2748,1956m2748,1956l2711,1878,2690,1801,2681,1724,2684,1648,2695,1572,2712,1496,2726,1438,2742,1376,2764,1315,2794,1258,2842,1201,2900,1158,2966,1130,3036,1114,3110,1111,3184,1120,3257,1139,3326,1167,3389,1205,3441,1247,3506,1310,3568,1383,3613,1455,3618,1481,3606,1487,3584,1485,3558,1483m2748,1956l2778,1943,2811,1928,2845,1909,2872,1881,2886,1860,2900,1839,2915,1818,2933,1798,2942,1791,2952,1784,2962,1776,2969,1768,2974,1749,2972,1730,2968,1710,2967,1687,2984,1635,3024,1575,3077,1537,3133,1548,3148,1570,3157,1594,3172,1611,3203,1611,3223,1600,3247,1581,3269,1561,3283,1548,3344,1504,3416,1467,3489,1454,3558,1483m2746,1988l2815,2034,2882,2084,2948,2135,3015,2184,3083,2230m3083,2230l3085,2230,3087,2229,3088,2229m2690,2096l2750,2135,2823,2174,2902,2213,2975,2252,3034,2291,3049,2304,3061,2315,3074,2324,3090,2329m3090,2329l3092,2305,3087,2280,3082,2255,3083,2230m3090,2329l3097,2344,3107,2357,3121,2367,3137,2372m3137,2372l3153,2331,3148,2289,3125,2252,3088,2229m3181,2457l3177,2500,3186,2544,3206,2585,3237,2616m3340,3011l3332,3081,3341,3165,3359,3251,3375,3331,3381,3393,3382,3456,3383,3516,3388,3571e" filled="false" stroked="true" strokeweight=".5pt" strokecolor="#ffffff">
              <v:path arrowok="t"/>
              <v:stroke dashstyle="solid"/>
            </v:shape>
            <v:shape style="position:absolute;left:2758;top:1796;width:81;height:80" id="docshape2895" coordorigin="2758,1796" coordsize="81,80" path="m2798,1796l2783,1799,2770,1808,2761,1821,2758,1836,2761,1852,2770,1864,2783,1873,2798,1876,2814,1873,2826,1864,2835,1852,2838,1836,2835,1821,2826,1808,2814,1799,2798,1796xe" filled="true" fillcolor="#fdb813" stroked="false">
              <v:path arrowok="t"/>
              <v:fill type="solid"/>
            </v:shape>
            <v:shape style="position:absolute;left:2572;top:1931;width:411;height:395" type="#_x0000_t75" id="docshape2896" stroked="false">
              <v:imagedata r:id="rId1061" o:title=""/>
            </v:shape>
            <v:rect style="position:absolute;left:3440;top:3239;width:454;height:454" id="docshape2897" filled="true" fillcolor="#fdb813" stroked="false">
              <v:fill type="solid"/>
            </v:rect>
            <v:rect style="position:absolute;left:3440;top:3239;width:454;height:454" id="docshape2898" filled="false" stroked="true" strokeweight="1.752pt" strokecolor="#231f20">
              <v:stroke dashstyle="solid"/>
            </v:rect>
            <v:shape style="position:absolute;left:3502;top:3297;width:342;height:357" type="#_x0000_t75" id="docshape2899" stroked="false">
              <v:imagedata r:id="rId1052" o:title=""/>
            </v:shape>
            <w10:wrap type="none"/>
          </v:group>
        </w:pict>
      </w:r>
      <w:r>
        <w:rPr>
          <w:color w:val="231F20"/>
        </w:rPr>
        <w:t>Turn</w:t>
      </w:r>
      <w:r>
        <w:rPr>
          <w:color w:val="231F20"/>
          <w:spacing w:val="-4"/>
        </w:rPr>
        <w:t> </w:t>
      </w:r>
      <w:r>
        <w:rPr>
          <w:color w:val="231F20"/>
        </w:rPr>
        <w:t>head</w:t>
      </w:r>
      <w:r>
        <w:rPr>
          <w:color w:val="231F20"/>
          <w:spacing w:val="-4"/>
        </w:rPr>
        <w:t> </w:t>
      </w:r>
      <w:r>
        <w:rPr>
          <w:color w:val="231F20"/>
        </w:rPr>
        <w:t>slowly</w:t>
      </w:r>
      <w:r>
        <w:rPr>
          <w:color w:val="231F20"/>
          <w:spacing w:val="-4"/>
        </w:rPr>
        <w:t> </w:t>
      </w:r>
      <w:r>
        <w:rPr>
          <w:color w:val="231F20"/>
        </w:rPr>
        <w:t>to</w:t>
      </w:r>
      <w:r>
        <w:rPr>
          <w:color w:val="231F20"/>
          <w:spacing w:val="-4"/>
        </w:rPr>
        <w:t> </w:t>
      </w:r>
      <w:r>
        <w:rPr>
          <w:color w:val="231F20"/>
        </w:rPr>
        <w:t>look</w:t>
      </w:r>
      <w:r>
        <w:rPr>
          <w:color w:val="231F20"/>
          <w:spacing w:val="-4"/>
        </w:rPr>
        <w:t> </w:t>
      </w:r>
      <w:r>
        <w:rPr>
          <w:color w:val="231F20"/>
        </w:rPr>
        <w:t>over</w:t>
      </w:r>
      <w:r>
        <w:rPr>
          <w:color w:val="231F20"/>
          <w:spacing w:val="-4"/>
        </w:rPr>
        <w:t> </w:t>
      </w:r>
      <w:r>
        <w:rPr>
          <w:color w:val="231F20"/>
        </w:rPr>
        <w:t>left</w:t>
      </w:r>
      <w:r>
        <w:rPr>
          <w:color w:val="231F20"/>
          <w:spacing w:val="-4"/>
        </w:rPr>
        <w:t> </w:t>
      </w:r>
      <w:r>
        <w:rPr>
          <w:color w:val="231F20"/>
        </w:rPr>
        <w:t>shoulder.</w:t>
      </w:r>
      <w:r>
        <w:rPr>
          <w:color w:val="231F20"/>
          <w:spacing w:val="-4"/>
        </w:rPr>
        <w:t> </w:t>
      </w:r>
      <w:r>
        <w:rPr>
          <w:color w:val="231F20"/>
        </w:rPr>
        <w:t>Turn</w:t>
      </w:r>
      <w:r>
        <w:rPr>
          <w:color w:val="231F20"/>
          <w:spacing w:val="-4"/>
        </w:rPr>
        <w:t> </w:t>
      </w:r>
      <w:r>
        <w:rPr>
          <w:color w:val="231F20"/>
        </w:rPr>
        <w:t>head</w:t>
      </w:r>
      <w:r>
        <w:rPr>
          <w:color w:val="231F20"/>
          <w:spacing w:val="-4"/>
        </w:rPr>
        <w:t> </w:t>
      </w:r>
      <w:r>
        <w:rPr>
          <w:color w:val="231F20"/>
        </w:rPr>
        <w:t>the</w:t>
      </w:r>
      <w:r>
        <w:rPr>
          <w:color w:val="231F20"/>
          <w:spacing w:val="-4"/>
        </w:rPr>
        <w:t> </w:t>
      </w:r>
      <w:r>
        <w:rPr>
          <w:color w:val="231F20"/>
        </w:rPr>
        <w:t>other</w:t>
      </w:r>
      <w:r>
        <w:rPr>
          <w:color w:val="231F20"/>
          <w:spacing w:val="-4"/>
        </w:rPr>
        <w:t> </w:t>
      </w:r>
      <w:r>
        <w:rPr>
          <w:color w:val="231F20"/>
        </w:rPr>
        <w:t>way.</w:t>
      </w:r>
      <w:r>
        <w:rPr>
          <w:color w:val="231F20"/>
          <w:spacing w:val="-4"/>
        </w:rPr>
        <w:t> </w:t>
      </w:r>
      <w:r>
        <w:rPr>
          <w:color w:val="231F20"/>
        </w:rPr>
        <w:t>Repeat several times. See Figure B.2.</w:t>
      </w:r>
    </w:p>
    <w:p>
      <w:pPr>
        <w:pStyle w:val="Heading4"/>
        <w:rPr>
          <w:i/>
        </w:rPr>
      </w:pPr>
      <w:r>
        <w:rPr>
          <w:i/>
          <w:color w:val="231F20"/>
          <w:w w:val="85"/>
        </w:rPr>
        <w:t>Chin</w:t>
      </w:r>
      <w:r>
        <w:rPr>
          <w:i/>
          <w:color w:val="231F20"/>
          <w:spacing w:val="7"/>
        </w:rPr>
        <w:t> </w:t>
      </w:r>
      <w:r>
        <w:rPr>
          <w:i/>
          <w:color w:val="231F20"/>
          <w:spacing w:val="-2"/>
        </w:rPr>
        <w:t>tucks</w:t>
      </w:r>
    </w:p>
    <w:p>
      <w:pPr>
        <w:pStyle w:val="BodyText"/>
        <w:spacing w:line="220" w:lineRule="auto" w:before="100"/>
        <w:ind w:left="425" w:right="739"/>
      </w:pPr>
      <w:r>
        <w:rPr>
          <w:color w:val="231F20"/>
        </w:rPr>
        <w:t>Raise the head to straighten the neck. Tuck the chin in and upwards creating a double chin. This also results in a forward tilt of the head. Repeat several times. See Figure B.3.</w:t>
      </w:r>
    </w:p>
    <w:p>
      <w:pPr>
        <w:pStyle w:val="Heading4"/>
        <w:rPr>
          <w:i/>
        </w:rPr>
      </w:pPr>
      <w:r>
        <w:rPr>
          <w:i/>
          <w:color w:val="231F20"/>
          <w:w w:val="90"/>
        </w:rPr>
        <w:t>Check</w:t>
      </w:r>
      <w:r>
        <w:rPr>
          <w:i/>
          <w:color w:val="231F20"/>
          <w:spacing w:val="7"/>
        </w:rPr>
        <w:t> </w:t>
      </w:r>
      <w:r>
        <w:rPr>
          <w:i/>
          <w:color w:val="231F20"/>
          <w:w w:val="90"/>
        </w:rPr>
        <w:t>neck</w:t>
      </w:r>
      <w:r>
        <w:rPr>
          <w:i/>
          <w:color w:val="231F20"/>
          <w:spacing w:val="8"/>
        </w:rPr>
        <w:t> </w:t>
      </w:r>
      <w:r>
        <w:rPr>
          <w:i/>
          <w:color w:val="231F20"/>
          <w:spacing w:val="-2"/>
          <w:w w:val="90"/>
        </w:rPr>
        <w:t>posture</w:t>
      </w:r>
    </w:p>
    <w:p>
      <w:pPr>
        <w:pStyle w:val="ListParagraph"/>
        <w:numPr>
          <w:ilvl w:val="2"/>
          <w:numId w:val="86"/>
        </w:numPr>
        <w:tabs>
          <w:tab w:pos="653" w:val="left" w:leader="none"/>
        </w:tabs>
        <w:spacing w:line="240" w:lineRule="auto" w:before="84" w:after="0"/>
        <w:ind w:left="652" w:right="0" w:hanging="228"/>
        <w:jc w:val="left"/>
        <w:rPr>
          <w:sz w:val="19"/>
        </w:rPr>
      </w:pPr>
      <w:r>
        <w:rPr>
          <w:color w:val="231F20"/>
          <w:sz w:val="19"/>
        </w:rPr>
        <w:t>Position</w:t>
      </w:r>
      <w:r>
        <w:rPr>
          <w:color w:val="231F20"/>
          <w:spacing w:val="1"/>
          <w:sz w:val="19"/>
        </w:rPr>
        <w:t> </w:t>
      </w:r>
      <w:r>
        <w:rPr>
          <w:color w:val="231F20"/>
          <w:sz w:val="19"/>
        </w:rPr>
        <w:t>the</w:t>
      </w:r>
      <w:r>
        <w:rPr>
          <w:color w:val="231F20"/>
          <w:spacing w:val="1"/>
          <w:sz w:val="19"/>
        </w:rPr>
        <w:t> </w:t>
      </w:r>
      <w:r>
        <w:rPr>
          <w:color w:val="231F20"/>
          <w:sz w:val="19"/>
        </w:rPr>
        <w:t>top</w:t>
      </w:r>
      <w:r>
        <w:rPr>
          <w:color w:val="231F20"/>
          <w:spacing w:val="2"/>
          <w:sz w:val="19"/>
        </w:rPr>
        <w:t> </w:t>
      </w:r>
      <w:r>
        <w:rPr>
          <w:color w:val="231F20"/>
          <w:sz w:val="19"/>
        </w:rPr>
        <w:t>of</w:t>
      </w:r>
      <w:r>
        <w:rPr>
          <w:color w:val="231F20"/>
          <w:spacing w:val="1"/>
          <w:sz w:val="19"/>
        </w:rPr>
        <w:t> </w:t>
      </w:r>
      <w:r>
        <w:rPr>
          <w:color w:val="231F20"/>
          <w:sz w:val="19"/>
        </w:rPr>
        <w:t>your</w:t>
      </w:r>
      <w:r>
        <w:rPr>
          <w:color w:val="231F20"/>
          <w:spacing w:val="2"/>
          <w:sz w:val="19"/>
        </w:rPr>
        <w:t> </w:t>
      </w:r>
      <w:r>
        <w:rPr>
          <w:color w:val="231F20"/>
          <w:sz w:val="19"/>
        </w:rPr>
        <w:t>screen</w:t>
      </w:r>
      <w:r>
        <w:rPr>
          <w:color w:val="231F20"/>
          <w:spacing w:val="1"/>
          <w:sz w:val="19"/>
        </w:rPr>
        <w:t> </w:t>
      </w:r>
      <w:r>
        <w:rPr>
          <w:color w:val="231F20"/>
          <w:sz w:val="19"/>
        </w:rPr>
        <w:t>at</w:t>
      </w:r>
      <w:r>
        <w:rPr>
          <w:color w:val="231F20"/>
          <w:spacing w:val="1"/>
          <w:sz w:val="19"/>
        </w:rPr>
        <w:t> </w:t>
      </w:r>
      <w:r>
        <w:rPr>
          <w:color w:val="231F20"/>
          <w:sz w:val="19"/>
        </w:rPr>
        <w:t>eye</w:t>
      </w:r>
      <w:r>
        <w:rPr>
          <w:color w:val="231F20"/>
          <w:spacing w:val="2"/>
          <w:sz w:val="19"/>
        </w:rPr>
        <w:t> </w:t>
      </w:r>
      <w:r>
        <w:rPr>
          <w:color w:val="231F20"/>
          <w:spacing w:val="-2"/>
          <w:sz w:val="19"/>
        </w:rPr>
        <w:t>level.</w:t>
      </w:r>
    </w:p>
    <w:p>
      <w:pPr>
        <w:pStyle w:val="ListParagraph"/>
        <w:numPr>
          <w:ilvl w:val="2"/>
          <w:numId w:val="86"/>
        </w:numPr>
        <w:tabs>
          <w:tab w:pos="653" w:val="left" w:leader="none"/>
        </w:tabs>
        <w:spacing w:line="220" w:lineRule="auto" w:before="64" w:after="0"/>
        <w:ind w:left="652" w:right="1089" w:hanging="227"/>
        <w:jc w:val="left"/>
        <w:rPr>
          <w:sz w:val="19"/>
        </w:rPr>
      </w:pPr>
      <w:r>
        <w:rPr>
          <w:color w:val="231F20"/>
          <w:sz w:val="19"/>
        </w:rPr>
        <w:t>Use a document holder directly beside or below the screen – it saves you looking down.</w:t>
      </w:r>
    </w:p>
    <w:p>
      <w:pPr>
        <w:spacing w:after="0" w:line="220" w:lineRule="auto"/>
        <w:jc w:val="left"/>
        <w:rPr>
          <w:sz w:val="19"/>
        </w:rPr>
        <w:sectPr>
          <w:type w:val="continuous"/>
          <w:pgSz w:w="11900" w:h="16840"/>
          <w:pgMar w:header="385" w:footer="569" w:top="320" w:bottom="280" w:left="280" w:right="180"/>
          <w:cols w:num="2" w:equalWidth="0">
            <w:col w:w="1540" w:space="1890"/>
            <w:col w:w="8010"/>
          </w:cols>
        </w:sectPr>
      </w:pPr>
    </w:p>
    <w:p>
      <w:pPr>
        <w:pStyle w:val="BodyText"/>
        <w:spacing w:before="3"/>
        <w:rPr>
          <w:sz w:val="29"/>
        </w:rPr>
      </w:pPr>
    </w:p>
    <w:p>
      <w:pPr>
        <w:spacing w:after="0"/>
        <w:rPr>
          <w:sz w:val="29"/>
        </w:rPr>
        <w:sectPr>
          <w:headerReference w:type="default" r:id="rId1062"/>
          <w:headerReference w:type="even" r:id="rId1063"/>
          <w:footerReference w:type="default" r:id="rId1064"/>
          <w:footerReference w:type="even" r:id="rId1065"/>
          <w:pgSz w:w="11900" w:h="16840"/>
          <w:pgMar w:header="385" w:footer="569" w:top="1240" w:bottom="760" w:left="280" w:right="180"/>
          <w:pgNumType w:start="69"/>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2"/>
        </w:rPr>
      </w:pPr>
    </w:p>
    <w:p>
      <w:pPr>
        <w:pStyle w:val="ListParagraph"/>
        <w:numPr>
          <w:ilvl w:val="1"/>
          <w:numId w:val="86"/>
        </w:numPr>
        <w:tabs>
          <w:tab w:pos="670" w:val="left" w:leader="none"/>
        </w:tabs>
        <w:spacing w:line="240" w:lineRule="auto" w:before="0" w:after="0"/>
        <w:ind w:left="669" w:right="0" w:hanging="245"/>
        <w:jc w:val="left"/>
        <w:rPr>
          <w:rFonts w:ascii="Verdana"/>
          <w:i/>
          <w:sz w:val="16"/>
        </w:rPr>
      </w:pPr>
      <w:r>
        <w:rPr>
          <w:rFonts w:ascii="Verdana"/>
          <w:i/>
          <w:color w:val="231F20"/>
          <w:spacing w:val="-2"/>
          <w:w w:val="80"/>
          <w:sz w:val="16"/>
        </w:rPr>
        <w:t>Shoulder</w:t>
      </w:r>
      <w:r>
        <w:rPr>
          <w:rFonts w:ascii="Verdana"/>
          <w:i/>
          <w:color w:val="231F20"/>
          <w:spacing w:val="-4"/>
          <w:w w:val="90"/>
          <w:sz w:val="16"/>
        </w:rPr>
        <w:t> </w:t>
      </w:r>
      <w:r>
        <w:rPr>
          <w:rFonts w:ascii="Verdana"/>
          <w:i/>
          <w:color w:val="231F20"/>
          <w:spacing w:val="-2"/>
          <w:w w:val="90"/>
          <w:sz w:val="16"/>
        </w:rPr>
        <w:t>rolls</w:t>
      </w: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spacing w:before="7"/>
        <w:rPr>
          <w:rFonts w:ascii="Verdana"/>
          <w:i/>
          <w:sz w:val="17"/>
        </w:rPr>
      </w:pPr>
    </w:p>
    <w:p>
      <w:pPr>
        <w:pStyle w:val="ListParagraph"/>
        <w:numPr>
          <w:ilvl w:val="1"/>
          <w:numId w:val="86"/>
        </w:numPr>
        <w:tabs>
          <w:tab w:pos="670" w:val="left" w:leader="none"/>
        </w:tabs>
        <w:spacing w:line="240" w:lineRule="auto" w:before="0" w:after="0"/>
        <w:ind w:left="669" w:right="0" w:hanging="245"/>
        <w:jc w:val="left"/>
        <w:rPr>
          <w:rFonts w:ascii="Verdana"/>
          <w:i/>
          <w:sz w:val="16"/>
        </w:rPr>
      </w:pPr>
      <w:r>
        <w:rPr>
          <w:rFonts w:ascii="Verdana"/>
          <w:i/>
          <w:color w:val="231F20"/>
          <w:w w:val="80"/>
          <w:sz w:val="16"/>
        </w:rPr>
        <w:t>Wrist</w:t>
      </w:r>
      <w:r>
        <w:rPr>
          <w:rFonts w:ascii="Verdana"/>
          <w:i/>
          <w:color w:val="231F20"/>
          <w:spacing w:val="-3"/>
          <w:w w:val="80"/>
          <w:sz w:val="16"/>
        </w:rPr>
        <w:t> </w:t>
      </w:r>
      <w:r>
        <w:rPr>
          <w:rFonts w:ascii="Verdana"/>
          <w:i/>
          <w:color w:val="231F20"/>
          <w:w w:val="80"/>
          <w:sz w:val="16"/>
        </w:rPr>
        <w:t>and</w:t>
      </w:r>
      <w:r>
        <w:rPr>
          <w:rFonts w:ascii="Verdana"/>
          <w:i/>
          <w:color w:val="231F20"/>
          <w:spacing w:val="-2"/>
          <w:w w:val="80"/>
          <w:sz w:val="16"/>
        </w:rPr>
        <w:t> </w:t>
      </w:r>
      <w:r>
        <w:rPr>
          <w:rFonts w:ascii="Verdana"/>
          <w:i/>
          <w:color w:val="231F20"/>
          <w:w w:val="80"/>
          <w:sz w:val="16"/>
        </w:rPr>
        <w:t>elbow</w:t>
      </w:r>
      <w:r>
        <w:rPr>
          <w:rFonts w:ascii="Verdana"/>
          <w:i/>
          <w:color w:val="231F20"/>
          <w:spacing w:val="-2"/>
          <w:w w:val="80"/>
          <w:sz w:val="16"/>
        </w:rPr>
        <w:t> stretch</w:t>
      </w:r>
    </w:p>
    <w:p>
      <w:pPr>
        <w:pStyle w:val="Heading3"/>
        <w:spacing w:before="106"/>
        <w:ind w:left="425"/>
      </w:pPr>
      <w:r>
        <w:rPr>
          <w:b w:val="0"/>
        </w:rPr>
        <w:br w:type="column"/>
      </w:r>
      <w:r>
        <w:rPr>
          <w:color w:val="231F20"/>
          <w:spacing w:val="-2"/>
        </w:rPr>
        <w:t>Shoulders</w:t>
      </w:r>
    </w:p>
    <w:p>
      <w:pPr>
        <w:pStyle w:val="Heading4"/>
        <w:spacing w:before="118"/>
        <w:rPr>
          <w:i/>
        </w:rPr>
      </w:pPr>
      <w:r>
        <w:rPr/>
        <w:pict>
          <v:group style="position:absolute;margin-left:35.294998pt;margin-top:-10.382005pt;width:160.2pt;height:160.3pt;mso-position-horizontal-relative:page;mso-position-vertical-relative:paragraph;z-index:15777792" id="docshapegroup2906" coordorigin="706,-208" coordsize="3204,3206">
            <v:shape style="position:absolute;left:705;top:-208;width:3204;height:3204" type="#_x0000_t75" id="docshape2907" stroked="false">
              <v:imagedata r:id="rId435" o:title=""/>
            </v:shape>
            <v:shape style="position:absolute;left:1828;top:-36;width:587;height:2975" type="#_x0000_t75" id="docshape2908" stroked="false">
              <v:imagedata r:id="rId1066" o:title=""/>
            </v:shape>
            <v:rect style="position:absolute;left:3438;top:2526;width:454;height:454" id="docshape2909" filled="true" fillcolor="#fdb813" stroked="false">
              <v:fill type="solid"/>
            </v:rect>
            <v:rect style="position:absolute;left:3438;top:2526;width:454;height:454" id="docshape2910" filled="false" stroked="true" strokeweight="1.752pt" strokecolor="#231f20">
              <v:stroke dashstyle="solid"/>
            </v:rect>
            <v:shape style="position:absolute;left:3499;top:2584;width:341;height:357" type="#_x0000_t75" id="docshape2911" stroked="false">
              <v:imagedata r:id="rId1067" o:title=""/>
            </v:shape>
            <w10:wrap type="none"/>
          </v:group>
        </w:pict>
      </w:r>
      <w:r>
        <w:rPr>
          <w:i/>
          <w:color w:val="231F20"/>
          <w:w w:val="85"/>
        </w:rPr>
        <w:t>Shoulder</w:t>
      </w:r>
      <w:r>
        <w:rPr>
          <w:i/>
          <w:color w:val="231F20"/>
          <w:spacing w:val="34"/>
        </w:rPr>
        <w:t> </w:t>
      </w:r>
      <w:r>
        <w:rPr>
          <w:i/>
          <w:color w:val="231F20"/>
          <w:spacing w:val="-2"/>
        </w:rPr>
        <w:t>rolls</w:t>
      </w:r>
    </w:p>
    <w:p>
      <w:pPr>
        <w:pStyle w:val="BodyText"/>
        <w:spacing w:line="220" w:lineRule="auto" w:before="100"/>
        <w:ind w:left="425" w:right="889"/>
      </w:pPr>
      <w:r>
        <w:rPr>
          <w:color w:val="231F20"/>
        </w:rPr>
        <w:t>Circle shoulders forward several times, then backwards. Repeat 3 to 5 times. See Figure B.4.</w:t>
      </w:r>
    </w:p>
    <w:p>
      <w:pPr>
        <w:pStyle w:val="Heading4"/>
        <w:spacing w:before="130"/>
        <w:rPr>
          <w:i/>
        </w:rPr>
      </w:pPr>
      <w:r>
        <w:rPr>
          <w:i/>
          <w:color w:val="231F20"/>
          <w:w w:val="90"/>
        </w:rPr>
        <w:t>Check</w:t>
      </w:r>
      <w:r>
        <w:rPr>
          <w:i/>
          <w:color w:val="231F20"/>
          <w:spacing w:val="-5"/>
          <w:w w:val="90"/>
        </w:rPr>
        <w:t> </w:t>
      </w:r>
      <w:r>
        <w:rPr>
          <w:i/>
          <w:color w:val="231F20"/>
          <w:w w:val="90"/>
        </w:rPr>
        <w:t>shoulder</w:t>
      </w:r>
      <w:r>
        <w:rPr>
          <w:i/>
          <w:color w:val="231F20"/>
          <w:spacing w:val="-4"/>
          <w:w w:val="90"/>
        </w:rPr>
        <w:t> </w:t>
      </w:r>
      <w:r>
        <w:rPr>
          <w:i/>
          <w:color w:val="231F20"/>
          <w:spacing w:val="-2"/>
          <w:w w:val="90"/>
        </w:rPr>
        <w:t>posture</w:t>
      </w:r>
    </w:p>
    <w:p>
      <w:pPr>
        <w:pStyle w:val="ListParagraph"/>
        <w:numPr>
          <w:ilvl w:val="2"/>
          <w:numId w:val="86"/>
        </w:numPr>
        <w:tabs>
          <w:tab w:pos="653" w:val="left" w:leader="none"/>
        </w:tabs>
        <w:spacing w:line="220" w:lineRule="auto" w:before="99" w:after="0"/>
        <w:ind w:left="652" w:right="714" w:hanging="227"/>
        <w:jc w:val="left"/>
        <w:rPr>
          <w:sz w:val="19"/>
        </w:rPr>
      </w:pPr>
      <w:r>
        <w:rPr>
          <w:color w:val="231F20"/>
          <w:sz w:val="19"/>
        </w:rPr>
        <w:t>Relax</w:t>
      </w:r>
      <w:r>
        <w:rPr>
          <w:color w:val="231F20"/>
          <w:spacing w:val="13"/>
          <w:sz w:val="19"/>
        </w:rPr>
        <w:t> </w:t>
      </w:r>
      <w:r>
        <w:rPr>
          <w:color w:val="231F20"/>
          <w:sz w:val="19"/>
        </w:rPr>
        <w:t>your</w:t>
      </w:r>
      <w:r>
        <w:rPr>
          <w:color w:val="231F20"/>
          <w:spacing w:val="13"/>
          <w:sz w:val="19"/>
        </w:rPr>
        <w:t> </w:t>
      </w:r>
      <w:r>
        <w:rPr>
          <w:color w:val="231F20"/>
          <w:sz w:val="19"/>
        </w:rPr>
        <w:t>shoulders</w:t>
      </w:r>
      <w:r>
        <w:rPr>
          <w:color w:val="231F20"/>
          <w:spacing w:val="13"/>
          <w:sz w:val="19"/>
        </w:rPr>
        <w:t> </w:t>
      </w:r>
      <w:r>
        <w:rPr>
          <w:color w:val="231F20"/>
          <w:sz w:val="19"/>
        </w:rPr>
        <w:t>and</w:t>
      </w:r>
      <w:r>
        <w:rPr>
          <w:color w:val="231F20"/>
          <w:spacing w:val="13"/>
          <w:sz w:val="19"/>
        </w:rPr>
        <w:t> </w:t>
      </w:r>
      <w:r>
        <w:rPr>
          <w:color w:val="231F20"/>
          <w:sz w:val="19"/>
        </w:rPr>
        <w:t>rest</w:t>
      </w:r>
      <w:r>
        <w:rPr>
          <w:color w:val="231F20"/>
          <w:spacing w:val="13"/>
          <w:sz w:val="19"/>
        </w:rPr>
        <w:t> </w:t>
      </w:r>
      <w:r>
        <w:rPr>
          <w:color w:val="231F20"/>
          <w:sz w:val="19"/>
        </w:rPr>
        <w:t>your</w:t>
      </w:r>
      <w:r>
        <w:rPr>
          <w:color w:val="231F20"/>
          <w:spacing w:val="13"/>
          <w:sz w:val="19"/>
        </w:rPr>
        <w:t> </w:t>
      </w:r>
      <w:r>
        <w:rPr>
          <w:color w:val="231F20"/>
          <w:sz w:val="19"/>
        </w:rPr>
        <w:t>hands</w:t>
      </w:r>
      <w:r>
        <w:rPr>
          <w:color w:val="231F20"/>
          <w:spacing w:val="13"/>
          <w:sz w:val="19"/>
        </w:rPr>
        <w:t> </w:t>
      </w:r>
      <w:r>
        <w:rPr>
          <w:color w:val="231F20"/>
          <w:sz w:val="19"/>
        </w:rPr>
        <w:t>on</w:t>
      </w:r>
      <w:r>
        <w:rPr>
          <w:color w:val="231F20"/>
          <w:spacing w:val="13"/>
          <w:sz w:val="19"/>
        </w:rPr>
        <w:t> </w:t>
      </w:r>
      <w:r>
        <w:rPr>
          <w:color w:val="231F20"/>
          <w:sz w:val="19"/>
        </w:rPr>
        <w:t>your</w:t>
      </w:r>
      <w:r>
        <w:rPr>
          <w:color w:val="231F20"/>
          <w:spacing w:val="13"/>
          <w:sz w:val="19"/>
        </w:rPr>
        <w:t> </w:t>
      </w:r>
      <w:r>
        <w:rPr>
          <w:color w:val="231F20"/>
          <w:sz w:val="19"/>
        </w:rPr>
        <w:t>lap.</w:t>
      </w:r>
      <w:r>
        <w:rPr>
          <w:color w:val="231F20"/>
          <w:spacing w:val="13"/>
          <w:sz w:val="19"/>
        </w:rPr>
        <w:t> </w:t>
      </w:r>
      <w:r>
        <w:rPr>
          <w:color w:val="231F20"/>
          <w:sz w:val="19"/>
        </w:rPr>
        <w:t>Bend</w:t>
      </w:r>
      <w:r>
        <w:rPr>
          <w:color w:val="231F20"/>
          <w:spacing w:val="13"/>
          <w:sz w:val="19"/>
        </w:rPr>
        <w:t> </w:t>
      </w:r>
      <w:r>
        <w:rPr>
          <w:color w:val="231F20"/>
          <w:sz w:val="19"/>
        </w:rPr>
        <w:t>your</w:t>
      </w:r>
      <w:r>
        <w:rPr>
          <w:color w:val="231F20"/>
          <w:spacing w:val="13"/>
          <w:sz w:val="19"/>
        </w:rPr>
        <w:t> </w:t>
      </w:r>
      <w:r>
        <w:rPr>
          <w:color w:val="231F20"/>
          <w:sz w:val="19"/>
        </w:rPr>
        <w:t>elbows</w:t>
      </w:r>
      <w:r>
        <w:rPr>
          <w:color w:val="231F20"/>
          <w:spacing w:val="13"/>
          <w:sz w:val="19"/>
        </w:rPr>
        <w:t> </w:t>
      </w:r>
      <w:r>
        <w:rPr>
          <w:color w:val="231F20"/>
          <w:sz w:val="19"/>
        </w:rPr>
        <w:t>to</w:t>
      </w:r>
      <w:r>
        <w:rPr>
          <w:color w:val="231F20"/>
          <w:sz w:val="19"/>
        </w:rPr>
        <w:t> no more than 90 degrees and check the height of your finger tips against your current work height. If the work (keyboard or desk) is higher than your hands you may be hunching your shoulders unnecessarily. If so, try and raise your chair height or lower your desk height and try and relax your shoulders</w:t>
      </w:r>
    </w:p>
    <w:p>
      <w:pPr>
        <w:pStyle w:val="BodyText"/>
        <w:spacing w:line="209" w:lineRule="exact"/>
        <w:ind w:left="652"/>
      </w:pPr>
      <w:r>
        <w:rPr>
          <w:color w:val="231F20"/>
          <w:w w:val="105"/>
        </w:rPr>
        <w:t>while</w:t>
      </w:r>
      <w:r>
        <w:rPr>
          <w:color w:val="231F20"/>
          <w:spacing w:val="-14"/>
          <w:w w:val="105"/>
        </w:rPr>
        <w:t> </w:t>
      </w:r>
      <w:r>
        <w:rPr>
          <w:color w:val="231F20"/>
          <w:spacing w:val="-2"/>
          <w:w w:val="105"/>
        </w:rPr>
        <w:t>working.</w:t>
      </w:r>
    </w:p>
    <w:p>
      <w:pPr>
        <w:pStyle w:val="Heading3"/>
        <w:spacing w:before="82"/>
        <w:ind w:left="425"/>
      </w:pPr>
      <w:r>
        <w:rPr>
          <w:color w:val="231F20"/>
          <w:w w:val="90"/>
        </w:rPr>
        <w:t>Wrists,</w:t>
      </w:r>
      <w:r>
        <w:rPr>
          <w:color w:val="231F20"/>
          <w:spacing w:val="-6"/>
          <w:w w:val="90"/>
        </w:rPr>
        <w:t> </w:t>
      </w:r>
      <w:r>
        <w:rPr>
          <w:color w:val="231F20"/>
          <w:w w:val="90"/>
        </w:rPr>
        <w:t>hands</w:t>
      </w:r>
      <w:r>
        <w:rPr>
          <w:color w:val="231F20"/>
          <w:spacing w:val="-6"/>
          <w:w w:val="90"/>
        </w:rPr>
        <w:t> </w:t>
      </w:r>
      <w:r>
        <w:rPr>
          <w:color w:val="231F20"/>
          <w:w w:val="90"/>
        </w:rPr>
        <w:t>and</w:t>
      </w:r>
      <w:r>
        <w:rPr>
          <w:color w:val="231F20"/>
          <w:spacing w:val="-6"/>
          <w:w w:val="90"/>
        </w:rPr>
        <w:t> </w:t>
      </w:r>
      <w:r>
        <w:rPr>
          <w:color w:val="231F20"/>
          <w:spacing w:val="-4"/>
          <w:w w:val="90"/>
        </w:rPr>
        <w:t>arms</w:t>
      </w:r>
    </w:p>
    <w:p>
      <w:pPr>
        <w:pStyle w:val="Heading4"/>
        <w:spacing w:before="118"/>
        <w:rPr>
          <w:i/>
        </w:rPr>
      </w:pPr>
      <w:r>
        <w:rPr>
          <w:i/>
          <w:color w:val="231F20"/>
          <w:w w:val="85"/>
        </w:rPr>
        <w:t>Wrist</w:t>
      </w:r>
      <w:r>
        <w:rPr>
          <w:i/>
          <w:color w:val="231F20"/>
          <w:spacing w:val="5"/>
        </w:rPr>
        <w:t> </w:t>
      </w:r>
      <w:r>
        <w:rPr>
          <w:i/>
          <w:color w:val="231F20"/>
          <w:w w:val="85"/>
        </w:rPr>
        <w:t>and</w:t>
      </w:r>
      <w:r>
        <w:rPr>
          <w:i/>
          <w:color w:val="231F20"/>
          <w:spacing w:val="5"/>
        </w:rPr>
        <w:t> </w:t>
      </w:r>
      <w:r>
        <w:rPr>
          <w:i/>
          <w:color w:val="231F20"/>
          <w:w w:val="85"/>
        </w:rPr>
        <w:t>elbow</w:t>
      </w:r>
      <w:r>
        <w:rPr>
          <w:i/>
          <w:color w:val="231F20"/>
          <w:spacing w:val="6"/>
        </w:rPr>
        <w:t> </w:t>
      </w:r>
      <w:r>
        <w:rPr>
          <w:i/>
          <w:color w:val="231F20"/>
          <w:spacing w:val="-2"/>
          <w:w w:val="85"/>
        </w:rPr>
        <w:t>stretch</w:t>
      </w:r>
    </w:p>
    <w:p>
      <w:pPr>
        <w:pStyle w:val="BodyText"/>
        <w:spacing w:line="220" w:lineRule="auto" w:before="100"/>
        <w:ind w:left="425" w:right="549"/>
      </w:pPr>
      <w:r>
        <w:rPr/>
        <w:pict>
          <v:group style="position:absolute;margin-left:35.294998pt;margin-top:24.56266pt;width:160.35pt;height:160.450pt;mso-position-horizontal-relative:page;mso-position-vertical-relative:paragraph;z-index:15778304" id="docshapegroup2912" coordorigin="706,491" coordsize="3207,3209">
            <v:shape style="position:absolute;left:705;top:491;width:3204;height:3204" type="#_x0000_t75" id="docshape2913" stroked="false">
              <v:imagedata r:id="rId491" o:title=""/>
            </v:shape>
            <v:shape style="position:absolute;left:849;top:980;width:3064;height:2719" type="#_x0000_t75" id="docshape2914" stroked="false">
              <v:imagedata r:id="rId1068" o:title=""/>
            </v:shape>
            <w10:wrap type="none"/>
          </v:group>
        </w:pict>
      </w:r>
      <w:r>
        <w:rPr>
          <w:color w:val="231F20"/>
        </w:rPr>
        <w:t>Interlace fingers, palms outward, and straighten arms in front. Hold for 10 seconds and repeat several times. See Figure B.5.</w:t>
      </w:r>
    </w:p>
    <w:p>
      <w:pPr>
        <w:pStyle w:val="Heading4"/>
        <w:spacing w:before="130"/>
        <w:rPr>
          <w:i/>
        </w:rPr>
      </w:pPr>
      <w:r>
        <w:rPr>
          <w:i/>
          <w:color w:val="231F20"/>
          <w:w w:val="85"/>
        </w:rPr>
        <w:t>Wrist</w:t>
      </w:r>
      <w:r>
        <w:rPr>
          <w:i/>
          <w:color w:val="231F20"/>
          <w:spacing w:val="-3"/>
          <w:w w:val="90"/>
        </w:rPr>
        <w:t> </w:t>
      </w:r>
      <w:r>
        <w:rPr>
          <w:i/>
          <w:color w:val="231F20"/>
          <w:spacing w:val="-2"/>
          <w:w w:val="90"/>
        </w:rPr>
        <w:t>stretch</w:t>
      </w:r>
    </w:p>
    <w:p>
      <w:pPr>
        <w:pStyle w:val="BodyText"/>
        <w:spacing w:line="220" w:lineRule="auto" w:before="99"/>
        <w:ind w:left="425" w:right="637"/>
      </w:pPr>
      <w:r>
        <w:rPr>
          <w:color w:val="231F20"/>
        </w:rPr>
        <w:t>Straighten your arm in front and bend your wrist forward, gently assist the stretch with your other hand. Hold for 10 seconds then stretch your wrist back and hold for 10 seconds. Repeat with other arm. See Figure B.6.</w:t>
      </w:r>
    </w:p>
    <w:p>
      <w:pPr>
        <w:pStyle w:val="Heading4"/>
        <w:rPr>
          <w:i/>
        </w:rPr>
      </w:pPr>
      <w:r>
        <w:rPr>
          <w:i/>
          <w:color w:val="231F20"/>
          <w:w w:val="85"/>
        </w:rPr>
        <w:t>Check</w:t>
      </w:r>
      <w:r>
        <w:rPr>
          <w:i/>
          <w:color w:val="231F20"/>
          <w:spacing w:val="7"/>
        </w:rPr>
        <w:t> </w:t>
      </w:r>
      <w:r>
        <w:rPr>
          <w:i/>
          <w:color w:val="231F20"/>
          <w:w w:val="85"/>
        </w:rPr>
        <w:t>hand</w:t>
      </w:r>
      <w:r>
        <w:rPr>
          <w:i/>
          <w:color w:val="231F20"/>
          <w:spacing w:val="7"/>
        </w:rPr>
        <w:t> </w:t>
      </w:r>
      <w:r>
        <w:rPr>
          <w:i/>
          <w:color w:val="231F20"/>
          <w:w w:val="85"/>
        </w:rPr>
        <w:t>and</w:t>
      </w:r>
      <w:r>
        <w:rPr>
          <w:i/>
          <w:color w:val="231F20"/>
          <w:spacing w:val="8"/>
        </w:rPr>
        <w:t> </w:t>
      </w:r>
      <w:r>
        <w:rPr>
          <w:i/>
          <w:color w:val="231F20"/>
          <w:w w:val="85"/>
        </w:rPr>
        <w:t>wrist</w:t>
      </w:r>
      <w:r>
        <w:rPr>
          <w:i/>
          <w:color w:val="231F20"/>
          <w:spacing w:val="7"/>
        </w:rPr>
        <w:t> </w:t>
      </w:r>
      <w:r>
        <w:rPr>
          <w:i/>
          <w:color w:val="231F20"/>
          <w:spacing w:val="-2"/>
          <w:w w:val="85"/>
        </w:rPr>
        <w:t>posture</w:t>
      </w:r>
    </w:p>
    <w:p>
      <w:pPr>
        <w:pStyle w:val="ListParagraph"/>
        <w:numPr>
          <w:ilvl w:val="2"/>
          <w:numId w:val="86"/>
        </w:numPr>
        <w:tabs>
          <w:tab w:pos="653" w:val="left" w:leader="none"/>
        </w:tabs>
        <w:spacing w:line="220" w:lineRule="auto" w:before="100" w:after="0"/>
        <w:ind w:left="652" w:right="826" w:hanging="227"/>
        <w:jc w:val="left"/>
        <w:rPr>
          <w:sz w:val="19"/>
        </w:rPr>
      </w:pPr>
      <w:r>
        <w:rPr>
          <w:color w:val="231F20"/>
          <w:sz w:val="19"/>
        </w:rPr>
        <w:t>While keying, keep your wrist straight while your fingers are suspended over the keyboard.</w:t>
      </w:r>
    </w:p>
    <w:p>
      <w:pPr>
        <w:pStyle w:val="ListParagraph"/>
        <w:numPr>
          <w:ilvl w:val="2"/>
          <w:numId w:val="86"/>
        </w:numPr>
        <w:tabs>
          <w:tab w:pos="653" w:val="left" w:leader="none"/>
        </w:tabs>
        <w:spacing w:line="220" w:lineRule="auto" w:before="66" w:after="0"/>
        <w:ind w:left="652" w:right="1053" w:hanging="227"/>
        <w:jc w:val="left"/>
        <w:rPr>
          <w:sz w:val="19"/>
        </w:rPr>
      </w:pPr>
      <w:r>
        <w:rPr>
          <w:color w:val="231F20"/>
          <w:sz w:val="19"/>
        </w:rPr>
        <w:t>Keep elbows at keyboard level. This may mean adjusting the desk or chair </w:t>
      </w:r>
      <w:r>
        <w:rPr>
          <w:color w:val="231F20"/>
          <w:spacing w:val="-2"/>
          <w:sz w:val="19"/>
        </w:rPr>
        <w:t>height.</w:t>
      </w:r>
    </w:p>
    <w:p>
      <w:pPr>
        <w:pStyle w:val="ListParagraph"/>
        <w:numPr>
          <w:ilvl w:val="2"/>
          <w:numId w:val="86"/>
        </w:numPr>
        <w:tabs>
          <w:tab w:pos="653" w:val="left" w:leader="none"/>
        </w:tabs>
        <w:spacing w:line="220" w:lineRule="auto" w:before="66" w:after="0"/>
        <w:ind w:left="652" w:right="1161" w:hanging="227"/>
        <w:jc w:val="left"/>
        <w:rPr>
          <w:sz w:val="19"/>
        </w:rPr>
      </w:pPr>
      <w:r>
        <w:rPr>
          <w:color w:val="231F20"/>
          <w:sz w:val="19"/>
        </w:rPr>
        <w:t>Don’t rest your wrists on the desk or keyboard while keying. Keep hands </w:t>
      </w:r>
      <w:r>
        <w:rPr>
          <w:color w:val="231F20"/>
          <w:spacing w:val="-2"/>
          <w:sz w:val="19"/>
        </w:rPr>
        <w:t>suspended.</w:t>
      </w:r>
    </w:p>
    <w:p>
      <w:pPr>
        <w:pStyle w:val="ListParagraph"/>
        <w:numPr>
          <w:ilvl w:val="2"/>
          <w:numId w:val="86"/>
        </w:numPr>
        <w:tabs>
          <w:tab w:pos="653" w:val="left" w:leader="none"/>
        </w:tabs>
        <w:spacing w:line="240" w:lineRule="auto" w:before="51" w:after="0"/>
        <w:ind w:left="652" w:right="0" w:hanging="228"/>
        <w:jc w:val="left"/>
        <w:rPr>
          <w:sz w:val="19"/>
        </w:rPr>
      </w:pPr>
      <w:r>
        <w:rPr>
          <w:color w:val="231F20"/>
          <w:w w:val="105"/>
          <w:sz w:val="19"/>
        </w:rPr>
        <w:t>Rest</w:t>
      </w:r>
      <w:r>
        <w:rPr>
          <w:color w:val="231F20"/>
          <w:spacing w:val="-15"/>
          <w:w w:val="105"/>
          <w:sz w:val="19"/>
        </w:rPr>
        <w:t> </w:t>
      </w:r>
      <w:r>
        <w:rPr>
          <w:color w:val="231F20"/>
          <w:w w:val="105"/>
          <w:sz w:val="19"/>
        </w:rPr>
        <w:t>on</w:t>
      </w:r>
      <w:r>
        <w:rPr>
          <w:color w:val="231F20"/>
          <w:spacing w:val="-15"/>
          <w:w w:val="105"/>
          <w:sz w:val="19"/>
        </w:rPr>
        <w:t> </w:t>
      </w:r>
      <w:r>
        <w:rPr>
          <w:color w:val="231F20"/>
          <w:w w:val="105"/>
          <w:sz w:val="19"/>
        </w:rPr>
        <w:t>the</w:t>
      </w:r>
      <w:r>
        <w:rPr>
          <w:color w:val="231F20"/>
          <w:spacing w:val="-15"/>
          <w:w w:val="105"/>
          <w:sz w:val="19"/>
        </w:rPr>
        <w:t> </w:t>
      </w:r>
      <w:r>
        <w:rPr>
          <w:color w:val="231F20"/>
          <w:w w:val="105"/>
          <w:sz w:val="19"/>
        </w:rPr>
        <w:t>desk</w:t>
      </w:r>
      <w:r>
        <w:rPr>
          <w:color w:val="231F20"/>
          <w:spacing w:val="-15"/>
          <w:w w:val="105"/>
          <w:sz w:val="19"/>
        </w:rPr>
        <w:t> </w:t>
      </w:r>
      <w:r>
        <w:rPr>
          <w:color w:val="231F20"/>
          <w:w w:val="105"/>
          <w:sz w:val="19"/>
        </w:rPr>
        <w:t>between</w:t>
      </w:r>
      <w:r>
        <w:rPr>
          <w:color w:val="231F20"/>
          <w:spacing w:val="-15"/>
          <w:w w:val="105"/>
          <w:sz w:val="19"/>
        </w:rPr>
        <w:t> </w:t>
      </w:r>
      <w:r>
        <w:rPr>
          <w:color w:val="231F20"/>
          <w:w w:val="105"/>
          <w:sz w:val="19"/>
        </w:rPr>
        <w:t>periods</w:t>
      </w:r>
      <w:r>
        <w:rPr>
          <w:color w:val="231F20"/>
          <w:spacing w:val="-15"/>
          <w:w w:val="105"/>
          <w:sz w:val="19"/>
        </w:rPr>
        <w:t> </w:t>
      </w:r>
      <w:r>
        <w:rPr>
          <w:color w:val="231F20"/>
          <w:w w:val="105"/>
          <w:sz w:val="19"/>
        </w:rPr>
        <w:t>of</w:t>
      </w:r>
      <w:r>
        <w:rPr>
          <w:color w:val="231F20"/>
          <w:spacing w:val="-15"/>
          <w:w w:val="105"/>
          <w:sz w:val="19"/>
        </w:rPr>
        <w:t> </w:t>
      </w:r>
      <w:r>
        <w:rPr>
          <w:color w:val="231F20"/>
          <w:spacing w:val="-2"/>
          <w:w w:val="105"/>
          <w:sz w:val="19"/>
        </w:rPr>
        <w:t>keying.</w:t>
      </w:r>
    </w:p>
    <w:p>
      <w:pPr>
        <w:spacing w:after="0" w:line="240" w:lineRule="auto"/>
        <w:jc w:val="left"/>
        <w:rPr>
          <w:sz w:val="19"/>
        </w:rPr>
        <w:sectPr>
          <w:type w:val="continuous"/>
          <w:pgSz w:w="11900" w:h="16840"/>
          <w:pgMar w:header="385" w:footer="569" w:top="320" w:bottom="280" w:left="280" w:right="180"/>
          <w:cols w:num="2" w:equalWidth="0">
            <w:col w:w="2255" w:space="1175"/>
            <w:col w:w="8010"/>
          </w:cols>
        </w:sectPr>
      </w:pPr>
    </w:p>
    <w:p>
      <w:pPr>
        <w:pStyle w:val="BodyText"/>
        <w:rPr>
          <w:sz w:val="20"/>
        </w:rPr>
      </w:pPr>
    </w:p>
    <w:p>
      <w:pPr>
        <w:pStyle w:val="BodyText"/>
        <w:spacing w:before="5"/>
        <w:rPr>
          <w:sz w:val="25"/>
        </w:rPr>
      </w:pPr>
    </w:p>
    <w:p>
      <w:pPr>
        <w:pStyle w:val="BodyText"/>
        <w:ind w:left="425"/>
        <w:rPr>
          <w:sz w:val="20"/>
        </w:rPr>
      </w:pPr>
      <w:r>
        <w:rPr>
          <w:sz w:val="20"/>
        </w:rPr>
        <w:pict>
          <v:group style="width:160.35pt;height:160.450pt;mso-position-horizontal-relative:char;mso-position-vertical-relative:line" id="docshapegroup2915" coordorigin="0,0" coordsize="3207,3209">
            <v:shape style="position:absolute;left:0;top:0;width:3204;height:3204" type="#_x0000_t75" id="docshape2916" stroked="false">
              <v:imagedata r:id="rId610" o:title=""/>
            </v:shape>
            <v:shape style="position:absolute;left:143;top:489;width:2737;height:2719" type="#_x0000_t75" id="docshape2917" stroked="false">
              <v:imagedata r:id="rId1069" o:title=""/>
            </v:shape>
            <v:rect style="position:absolute;left:2734;top:2731;width:454;height:454" id="docshape2918" filled="true" fillcolor="#fdb813" stroked="false">
              <v:fill type="solid"/>
            </v:rect>
            <v:rect style="position:absolute;left:2734;top:2731;width:454;height:454" id="docshape2919" filled="false" stroked="true" strokeweight="1.752pt" strokecolor="#231f20">
              <v:stroke dashstyle="solid"/>
            </v:rect>
            <v:shape style="position:absolute;left:2796;top:2789;width:342;height:357" type="#_x0000_t75" id="docshape2920" stroked="false">
              <v:imagedata r:id="rId1052" o:title=""/>
            </v:shape>
          </v:group>
        </w:pict>
      </w:r>
      <w:r>
        <w:rPr>
          <w:sz w:val="20"/>
        </w:rPr>
      </w:r>
    </w:p>
    <w:p>
      <w:pPr>
        <w:pStyle w:val="ListParagraph"/>
        <w:numPr>
          <w:ilvl w:val="1"/>
          <w:numId w:val="86"/>
        </w:numPr>
        <w:tabs>
          <w:tab w:pos="670" w:val="left" w:leader="none"/>
        </w:tabs>
        <w:spacing w:line="240" w:lineRule="auto" w:before="29" w:after="0"/>
        <w:ind w:left="669" w:right="0" w:hanging="245"/>
        <w:jc w:val="left"/>
        <w:rPr>
          <w:rFonts w:ascii="Verdana"/>
          <w:i/>
          <w:sz w:val="16"/>
        </w:rPr>
      </w:pPr>
      <w:r>
        <w:rPr>
          <w:rFonts w:ascii="Verdana"/>
          <w:i/>
          <w:color w:val="231F20"/>
          <w:w w:val="80"/>
          <w:sz w:val="16"/>
        </w:rPr>
        <w:t>Wrist</w:t>
      </w:r>
      <w:r>
        <w:rPr>
          <w:rFonts w:ascii="Verdana"/>
          <w:i/>
          <w:color w:val="231F20"/>
          <w:spacing w:val="-2"/>
          <w:w w:val="80"/>
          <w:sz w:val="16"/>
        </w:rPr>
        <w:t> </w:t>
      </w:r>
      <w:r>
        <w:rPr>
          <w:rFonts w:ascii="Verdana"/>
          <w:i/>
          <w:color w:val="231F20"/>
          <w:spacing w:val="-2"/>
          <w:w w:val="90"/>
          <w:sz w:val="16"/>
        </w:rPr>
        <w:t>stretch</w:t>
      </w:r>
    </w:p>
    <w:p>
      <w:pPr>
        <w:spacing w:after="0" w:line="240" w:lineRule="auto"/>
        <w:jc w:val="left"/>
        <w:rPr>
          <w:rFonts w:ascii="Verdana"/>
          <w:sz w:val="16"/>
        </w:rPr>
        <w:sectPr>
          <w:type w:val="continuous"/>
          <w:pgSz w:w="11900" w:h="16840"/>
          <w:pgMar w:header="385" w:footer="569" w:top="320" w:bottom="280" w:left="280" w:right="180"/>
        </w:sectPr>
      </w:pPr>
    </w:p>
    <w:p>
      <w:pPr>
        <w:pStyle w:val="BodyText"/>
        <w:rPr>
          <w:rFonts w:ascii="Verdana"/>
          <w:i/>
          <w:sz w:val="29"/>
        </w:rPr>
      </w:pPr>
    </w:p>
    <w:p>
      <w:pPr>
        <w:spacing w:after="0"/>
        <w:rPr>
          <w:rFonts w:ascii="Verdana"/>
          <w:sz w:val="29"/>
        </w:rPr>
        <w:sectPr>
          <w:pgSz w:w="11900" w:h="16840"/>
          <w:pgMar w:header="385" w:footer="569" w:top="1240" w:bottom="760" w:left="280" w:right="180"/>
        </w:sect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spacing w:before="6"/>
        <w:rPr>
          <w:rFonts w:ascii="Verdana"/>
          <w:i/>
          <w:sz w:val="20"/>
        </w:rPr>
      </w:pPr>
    </w:p>
    <w:p>
      <w:pPr>
        <w:pStyle w:val="ListParagraph"/>
        <w:numPr>
          <w:ilvl w:val="1"/>
          <w:numId w:val="86"/>
        </w:numPr>
        <w:tabs>
          <w:tab w:pos="670" w:val="left" w:leader="none"/>
        </w:tabs>
        <w:spacing w:line="240" w:lineRule="auto" w:before="0" w:after="0"/>
        <w:ind w:left="669" w:right="0" w:hanging="245"/>
        <w:jc w:val="left"/>
        <w:rPr>
          <w:rFonts w:ascii="Verdana"/>
          <w:i/>
          <w:sz w:val="16"/>
        </w:rPr>
      </w:pPr>
      <w:r>
        <w:rPr>
          <w:rFonts w:ascii="Verdana"/>
          <w:i/>
          <w:color w:val="231F20"/>
          <w:w w:val="80"/>
          <w:sz w:val="16"/>
        </w:rPr>
        <w:t>Upper</w:t>
      </w:r>
      <w:r>
        <w:rPr>
          <w:rFonts w:ascii="Verdana"/>
          <w:i/>
          <w:color w:val="231F20"/>
          <w:spacing w:val="-3"/>
          <w:w w:val="80"/>
          <w:sz w:val="16"/>
        </w:rPr>
        <w:t> </w:t>
      </w:r>
      <w:r>
        <w:rPr>
          <w:rFonts w:ascii="Verdana"/>
          <w:i/>
          <w:color w:val="231F20"/>
          <w:w w:val="80"/>
          <w:sz w:val="16"/>
        </w:rPr>
        <w:t>and</w:t>
      </w:r>
      <w:r>
        <w:rPr>
          <w:rFonts w:ascii="Verdana"/>
          <w:i/>
          <w:color w:val="231F20"/>
          <w:spacing w:val="-3"/>
          <w:w w:val="80"/>
          <w:sz w:val="16"/>
        </w:rPr>
        <w:t> </w:t>
      </w:r>
      <w:r>
        <w:rPr>
          <w:rFonts w:ascii="Verdana"/>
          <w:i/>
          <w:color w:val="231F20"/>
          <w:w w:val="80"/>
          <w:sz w:val="16"/>
        </w:rPr>
        <w:t>lower</w:t>
      </w:r>
      <w:r>
        <w:rPr>
          <w:rFonts w:ascii="Verdana"/>
          <w:i/>
          <w:color w:val="231F20"/>
          <w:spacing w:val="-3"/>
          <w:w w:val="80"/>
          <w:sz w:val="16"/>
        </w:rPr>
        <w:t> </w:t>
      </w:r>
      <w:r>
        <w:rPr>
          <w:rFonts w:ascii="Verdana"/>
          <w:i/>
          <w:color w:val="231F20"/>
          <w:w w:val="80"/>
          <w:sz w:val="16"/>
        </w:rPr>
        <w:t>back</w:t>
      </w:r>
      <w:r>
        <w:rPr>
          <w:rFonts w:ascii="Verdana"/>
          <w:i/>
          <w:color w:val="231F20"/>
          <w:spacing w:val="-2"/>
          <w:w w:val="80"/>
          <w:sz w:val="16"/>
        </w:rPr>
        <w:t> stretch</w:t>
      </w:r>
    </w:p>
    <w:p>
      <w:pPr>
        <w:pStyle w:val="Heading3"/>
        <w:spacing w:before="107"/>
        <w:ind w:left="425"/>
      </w:pPr>
      <w:r>
        <w:rPr>
          <w:b w:val="0"/>
        </w:rPr>
        <w:br w:type="column"/>
      </w:r>
      <w:r>
        <w:rPr>
          <w:color w:val="231F20"/>
          <w:w w:val="85"/>
        </w:rPr>
        <w:t>Upper</w:t>
      </w:r>
      <w:r>
        <w:rPr>
          <w:color w:val="231F20"/>
          <w:spacing w:val="7"/>
        </w:rPr>
        <w:t> </w:t>
      </w:r>
      <w:r>
        <w:rPr>
          <w:color w:val="231F20"/>
          <w:w w:val="85"/>
        </w:rPr>
        <w:t>and</w:t>
      </w:r>
      <w:r>
        <w:rPr>
          <w:color w:val="231F20"/>
          <w:spacing w:val="8"/>
        </w:rPr>
        <w:t> </w:t>
      </w:r>
      <w:r>
        <w:rPr>
          <w:color w:val="231F20"/>
          <w:w w:val="85"/>
        </w:rPr>
        <w:t>lower</w:t>
      </w:r>
      <w:r>
        <w:rPr>
          <w:color w:val="231F20"/>
          <w:spacing w:val="8"/>
        </w:rPr>
        <w:t> </w:t>
      </w:r>
      <w:r>
        <w:rPr>
          <w:color w:val="231F20"/>
          <w:spacing w:val="-4"/>
          <w:w w:val="85"/>
        </w:rPr>
        <w:t>back</w:t>
      </w:r>
    </w:p>
    <w:p>
      <w:pPr>
        <w:pStyle w:val="Heading4"/>
        <w:spacing w:before="118"/>
        <w:rPr>
          <w:i/>
        </w:rPr>
      </w:pPr>
      <w:r>
        <w:rPr/>
        <w:pict>
          <v:group style="position:absolute;margin-left:35.294998pt;margin-top:-10.382036pt;width:160.35pt;height:160.450pt;mso-position-horizontal-relative:page;mso-position-vertical-relative:paragraph;z-index:15779328" id="docshapegroup2921" coordorigin="706,-208" coordsize="3207,3209">
            <v:shape style="position:absolute;left:705;top:-208;width:3204;height:3204" type="#_x0000_t75" id="docshape2922" stroked="false">
              <v:imagedata r:id="rId610" o:title=""/>
            </v:shape>
            <v:shape style="position:absolute;left:1577;top:-105;width:1316;height:3105" type="#_x0000_t75" id="docshape2923" stroked="false">
              <v:imagedata r:id="rId1070" o:title=""/>
            </v:shape>
            <v:rect style="position:absolute;left:3440;top:2523;width:454;height:454" id="docshape2924" filled="true" fillcolor="#fdb813" stroked="false">
              <v:fill type="solid"/>
            </v:rect>
            <v:rect style="position:absolute;left:3440;top:2523;width:454;height:454" id="docshape2925" filled="false" stroked="true" strokeweight="1.752pt" strokecolor="#231f20">
              <v:stroke dashstyle="solid"/>
            </v:rect>
            <v:shape style="position:absolute;left:3502;top:2581;width:342;height:357" type="#_x0000_t75" id="docshape2926" stroked="false">
              <v:imagedata r:id="rId1052" o:title=""/>
            </v:shape>
            <w10:wrap type="none"/>
          </v:group>
        </w:pict>
      </w:r>
      <w:r>
        <w:rPr>
          <w:i/>
          <w:color w:val="231F20"/>
          <w:w w:val="85"/>
        </w:rPr>
        <w:t>Upper</w:t>
      </w:r>
      <w:r>
        <w:rPr>
          <w:i/>
          <w:color w:val="231F20"/>
          <w:spacing w:val="6"/>
        </w:rPr>
        <w:t> </w:t>
      </w:r>
      <w:r>
        <w:rPr>
          <w:i/>
          <w:color w:val="231F20"/>
          <w:w w:val="85"/>
        </w:rPr>
        <w:t>and</w:t>
      </w:r>
      <w:r>
        <w:rPr>
          <w:i/>
          <w:color w:val="231F20"/>
          <w:spacing w:val="6"/>
        </w:rPr>
        <w:t> </w:t>
      </w:r>
      <w:r>
        <w:rPr>
          <w:i/>
          <w:color w:val="231F20"/>
          <w:w w:val="85"/>
        </w:rPr>
        <w:t>lower</w:t>
      </w:r>
      <w:r>
        <w:rPr>
          <w:i/>
          <w:color w:val="231F20"/>
          <w:spacing w:val="6"/>
        </w:rPr>
        <w:t> </w:t>
      </w:r>
      <w:r>
        <w:rPr>
          <w:i/>
          <w:color w:val="231F20"/>
          <w:w w:val="85"/>
        </w:rPr>
        <w:t>back</w:t>
      </w:r>
      <w:r>
        <w:rPr>
          <w:i/>
          <w:color w:val="231F20"/>
          <w:spacing w:val="6"/>
        </w:rPr>
        <w:t> </w:t>
      </w:r>
      <w:r>
        <w:rPr>
          <w:i/>
          <w:color w:val="231F20"/>
          <w:spacing w:val="-2"/>
          <w:w w:val="85"/>
        </w:rPr>
        <w:t>stretch</w:t>
      </w:r>
    </w:p>
    <w:p>
      <w:pPr>
        <w:pStyle w:val="BodyText"/>
        <w:spacing w:line="220" w:lineRule="auto" w:before="100"/>
        <w:ind w:left="425" w:right="592"/>
      </w:pPr>
      <w:r>
        <w:rPr>
          <w:color w:val="231F20"/>
        </w:rPr>
        <w:t>Interlace fingers and turn palms upwards above head; straighten arms then slowly lean slightly from side to side. Repeat movement several times. See Figure B.7.</w:t>
      </w:r>
    </w:p>
    <w:p>
      <w:pPr>
        <w:pStyle w:val="Heading4"/>
        <w:rPr>
          <w:i/>
        </w:rPr>
      </w:pPr>
      <w:r>
        <w:rPr>
          <w:i/>
          <w:color w:val="231F20"/>
          <w:w w:val="95"/>
        </w:rPr>
        <w:t>Back</w:t>
      </w:r>
      <w:r>
        <w:rPr>
          <w:i/>
          <w:color w:val="231F20"/>
          <w:spacing w:val="-3"/>
          <w:w w:val="95"/>
        </w:rPr>
        <w:t> </w:t>
      </w:r>
      <w:r>
        <w:rPr>
          <w:i/>
          <w:color w:val="231F20"/>
          <w:spacing w:val="-2"/>
        </w:rPr>
        <w:t>arching</w:t>
      </w:r>
    </w:p>
    <w:p>
      <w:pPr>
        <w:pStyle w:val="BodyText"/>
        <w:spacing w:line="220" w:lineRule="auto" w:before="100"/>
        <w:ind w:left="425" w:right="735"/>
      </w:pPr>
      <w:r>
        <w:rPr>
          <w:color w:val="231F20"/>
        </w:rPr>
        <w:t>Stand</w:t>
      </w:r>
      <w:r>
        <w:rPr>
          <w:color w:val="231F20"/>
          <w:spacing w:val="-1"/>
        </w:rPr>
        <w:t> </w:t>
      </w:r>
      <w:r>
        <w:rPr>
          <w:color w:val="231F20"/>
        </w:rPr>
        <w:t>up.</w:t>
      </w:r>
      <w:r>
        <w:rPr>
          <w:color w:val="231F20"/>
          <w:spacing w:val="-1"/>
        </w:rPr>
        <w:t> </w:t>
      </w:r>
      <w:r>
        <w:rPr>
          <w:color w:val="231F20"/>
        </w:rPr>
        <w:t>Support</w:t>
      </w:r>
      <w:r>
        <w:rPr>
          <w:color w:val="231F20"/>
          <w:spacing w:val="-1"/>
        </w:rPr>
        <w:t> </w:t>
      </w:r>
      <w:r>
        <w:rPr>
          <w:color w:val="231F20"/>
        </w:rPr>
        <w:t>your</w:t>
      </w:r>
      <w:r>
        <w:rPr>
          <w:color w:val="231F20"/>
          <w:spacing w:val="-1"/>
        </w:rPr>
        <w:t> </w:t>
      </w:r>
      <w:r>
        <w:rPr>
          <w:color w:val="231F20"/>
        </w:rPr>
        <w:t>lower</w:t>
      </w:r>
      <w:r>
        <w:rPr>
          <w:color w:val="231F20"/>
          <w:spacing w:val="-1"/>
        </w:rPr>
        <w:t> </w:t>
      </w:r>
      <w:r>
        <w:rPr>
          <w:color w:val="231F20"/>
        </w:rPr>
        <w:t>back</w:t>
      </w:r>
      <w:r>
        <w:rPr>
          <w:color w:val="231F20"/>
          <w:spacing w:val="-1"/>
        </w:rPr>
        <w:t> </w:t>
      </w:r>
      <w:r>
        <w:rPr>
          <w:color w:val="231F20"/>
        </w:rPr>
        <w:t>with</w:t>
      </w:r>
      <w:r>
        <w:rPr>
          <w:color w:val="231F20"/>
          <w:spacing w:val="-1"/>
        </w:rPr>
        <w:t> </w:t>
      </w:r>
      <w:r>
        <w:rPr>
          <w:color w:val="231F20"/>
        </w:rPr>
        <w:t>hands</w:t>
      </w:r>
      <w:r>
        <w:rPr>
          <w:color w:val="231F20"/>
          <w:spacing w:val="-1"/>
        </w:rPr>
        <w:t> </w:t>
      </w:r>
      <w:r>
        <w:rPr>
          <w:color w:val="231F20"/>
        </w:rPr>
        <w:t>and</w:t>
      </w:r>
      <w:r>
        <w:rPr>
          <w:color w:val="231F20"/>
          <w:spacing w:val="-1"/>
        </w:rPr>
        <w:t> </w:t>
      </w:r>
      <w:r>
        <w:rPr>
          <w:color w:val="231F20"/>
        </w:rPr>
        <w:t>gently</w:t>
      </w:r>
      <w:r>
        <w:rPr>
          <w:color w:val="231F20"/>
          <w:spacing w:val="-1"/>
        </w:rPr>
        <w:t> </w:t>
      </w:r>
      <w:r>
        <w:rPr>
          <w:color w:val="231F20"/>
        </w:rPr>
        <w:t>arch</w:t>
      </w:r>
      <w:r>
        <w:rPr>
          <w:color w:val="231F20"/>
          <w:spacing w:val="-1"/>
        </w:rPr>
        <w:t> </w:t>
      </w:r>
      <w:r>
        <w:rPr>
          <w:color w:val="231F20"/>
        </w:rPr>
        <w:t>back</w:t>
      </w:r>
      <w:r>
        <w:rPr>
          <w:color w:val="231F20"/>
          <w:spacing w:val="-1"/>
        </w:rPr>
        <w:t> </w:t>
      </w:r>
      <w:r>
        <w:rPr>
          <w:color w:val="231F20"/>
        </w:rPr>
        <w:t>and</w:t>
      </w:r>
      <w:r>
        <w:rPr>
          <w:color w:val="231F20"/>
          <w:spacing w:val="-1"/>
        </w:rPr>
        <w:t> </w:t>
      </w:r>
      <w:r>
        <w:rPr>
          <w:color w:val="231F20"/>
        </w:rPr>
        <w:t>hold</w:t>
      </w:r>
      <w:r>
        <w:rPr>
          <w:color w:val="231F20"/>
          <w:spacing w:val="-1"/>
        </w:rPr>
        <w:t> </w:t>
      </w:r>
      <w:r>
        <w:rPr>
          <w:color w:val="231F20"/>
        </w:rPr>
        <w:t>for 5 to 10 seconds. Repeat as often as is needed. See Figure B.8.</w:t>
      </w:r>
    </w:p>
    <w:p>
      <w:pPr>
        <w:pStyle w:val="Heading4"/>
        <w:spacing w:before="130"/>
        <w:rPr>
          <w:i/>
        </w:rPr>
      </w:pPr>
      <w:r>
        <w:rPr>
          <w:i/>
          <w:color w:val="231F20"/>
          <w:w w:val="85"/>
        </w:rPr>
        <w:t>Pectoral</w:t>
      </w:r>
      <w:r>
        <w:rPr>
          <w:i/>
          <w:color w:val="231F20"/>
          <w:spacing w:val="6"/>
        </w:rPr>
        <w:t> </w:t>
      </w:r>
      <w:r>
        <w:rPr>
          <w:i/>
          <w:color w:val="231F20"/>
          <w:spacing w:val="-2"/>
          <w:w w:val="95"/>
        </w:rPr>
        <w:t>stretch</w:t>
      </w:r>
    </w:p>
    <w:p>
      <w:pPr>
        <w:pStyle w:val="BodyText"/>
        <w:spacing w:line="220" w:lineRule="auto" w:before="99"/>
        <w:ind w:left="425" w:right="889"/>
      </w:pPr>
      <w:r>
        <w:rPr>
          <w:color w:val="231F20"/>
        </w:rPr>
        <w:t>Raise both arms to shoulder height and bend elbows. Pull both elbows back slowly to bring shoulder blades towards each other.</w:t>
      </w:r>
    </w:p>
    <w:p>
      <w:pPr>
        <w:pStyle w:val="BodyText"/>
        <w:spacing w:before="96"/>
        <w:ind w:left="425"/>
      </w:pPr>
      <w:r>
        <w:rPr>
          <w:color w:val="231F20"/>
        </w:rPr>
        <w:t>Repeat</w:t>
      </w:r>
      <w:r>
        <w:rPr>
          <w:color w:val="231F20"/>
          <w:spacing w:val="5"/>
        </w:rPr>
        <w:t> </w:t>
      </w:r>
      <w:r>
        <w:rPr>
          <w:color w:val="231F20"/>
        </w:rPr>
        <w:t>several</w:t>
      </w:r>
      <w:r>
        <w:rPr>
          <w:color w:val="231F20"/>
          <w:spacing w:val="5"/>
        </w:rPr>
        <w:t> </w:t>
      </w:r>
      <w:r>
        <w:rPr>
          <w:color w:val="231F20"/>
        </w:rPr>
        <w:t>times.</w:t>
      </w:r>
      <w:r>
        <w:rPr>
          <w:color w:val="231F20"/>
          <w:spacing w:val="5"/>
        </w:rPr>
        <w:t> </w:t>
      </w:r>
      <w:r>
        <w:rPr>
          <w:color w:val="231F20"/>
        </w:rPr>
        <w:t>See</w:t>
      </w:r>
      <w:r>
        <w:rPr>
          <w:color w:val="231F20"/>
          <w:spacing w:val="6"/>
        </w:rPr>
        <w:t> </w:t>
      </w:r>
      <w:r>
        <w:rPr>
          <w:color w:val="231F20"/>
        </w:rPr>
        <w:t>Figure</w:t>
      </w:r>
      <w:r>
        <w:rPr>
          <w:color w:val="231F20"/>
          <w:spacing w:val="5"/>
        </w:rPr>
        <w:t> </w:t>
      </w:r>
      <w:r>
        <w:rPr>
          <w:color w:val="231F20"/>
          <w:spacing w:val="-4"/>
        </w:rPr>
        <w:t>B.9.</w:t>
      </w:r>
    </w:p>
    <w:p>
      <w:pPr>
        <w:pStyle w:val="Heading4"/>
        <w:spacing w:before="128"/>
        <w:rPr>
          <w:i/>
        </w:rPr>
      </w:pPr>
      <w:r>
        <w:rPr>
          <w:i/>
          <w:color w:val="231F20"/>
          <w:w w:val="90"/>
        </w:rPr>
        <w:t>Check</w:t>
      </w:r>
      <w:r>
        <w:rPr>
          <w:i/>
          <w:color w:val="231F20"/>
        </w:rPr>
        <w:t> </w:t>
      </w:r>
      <w:r>
        <w:rPr>
          <w:i/>
          <w:color w:val="231F20"/>
          <w:w w:val="90"/>
        </w:rPr>
        <w:t>back</w:t>
      </w:r>
      <w:r>
        <w:rPr>
          <w:i/>
          <w:color w:val="231F20"/>
          <w:spacing w:val="1"/>
        </w:rPr>
        <w:t> </w:t>
      </w:r>
      <w:r>
        <w:rPr>
          <w:i/>
          <w:color w:val="231F20"/>
          <w:spacing w:val="-2"/>
          <w:w w:val="90"/>
        </w:rPr>
        <w:t>support</w:t>
      </w:r>
    </w:p>
    <w:p>
      <w:pPr>
        <w:pStyle w:val="ListParagraph"/>
        <w:numPr>
          <w:ilvl w:val="0"/>
          <w:numId w:val="87"/>
        </w:numPr>
        <w:tabs>
          <w:tab w:pos="653" w:val="left" w:leader="none"/>
        </w:tabs>
        <w:spacing w:line="240" w:lineRule="auto" w:before="84" w:after="0"/>
        <w:ind w:left="652" w:right="0" w:hanging="228"/>
        <w:jc w:val="left"/>
        <w:rPr>
          <w:sz w:val="19"/>
        </w:rPr>
      </w:pPr>
      <w:r>
        <w:rPr>
          <w:color w:val="231F20"/>
          <w:sz w:val="19"/>
        </w:rPr>
        <w:t>Sit</w:t>
      </w:r>
      <w:r>
        <w:rPr>
          <w:color w:val="231F20"/>
          <w:spacing w:val="-3"/>
          <w:sz w:val="19"/>
        </w:rPr>
        <w:t> </w:t>
      </w:r>
      <w:r>
        <w:rPr>
          <w:color w:val="231F20"/>
          <w:sz w:val="19"/>
        </w:rPr>
        <w:t>well</w:t>
      </w:r>
      <w:r>
        <w:rPr>
          <w:color w:val="231F20"/>
          <w:spacing w:val="-2"/>
          <w:sz w:val="19"/>
        </w:rPr>
        <w:t> </w:t>
      </w:r>
      <w:r>
        <w:rPr>
          <w:color w:val="231F20"/>
          <w:sz w:val="19"/>
        </w:rPr>
        <w:t>back</w:t>
      </w:r>
      <w:r>
        <w:rPr>
          <w:color w:val="231F20"/>
          <w:spacing w:val="-2"/>
          <w:sz w:val="19"/>
        </w:rPr>
        <w:t> </w:t>
      </w:r>
      <w:r>
        <w:rPr>
          <w:color w:val="231F20"/>
          <w:sz w:val="19"/>
        </w:rPr>
        <w:t>in</w:t>
      </w:r>
      <w:r>
        <w:rPr>
          <w:color w:val="231F20"/>
          <w:spacing w:val="-2"/>
          <w:sz w:val="19"/>
        </w:rPr>
        <w:t> </w:t>
      </w:r>
      <w:r>
        <w:rPr>
          <w:color w:val="231F20"/>
          <w:sz w:val="19"/>
        </w:rPr>
        <w:t>your</w:t>
      </w:r>
      <w:r>
        <w:rPr>
          <w:color w:val="231F20"/>
          <w:spacing w:val="-3"/>
          <w:sz w:val="19"/>
        </w:rPr>
        <w:t> </w:t>
      </w:r>
      <w:r>
        <w:rPr>
          <w:color w:val="231F20"/>
          <w:sz w:val="19"/>
        </w:rPr>
        <w:t>chair</w:t>
      </w:r>
      <w:r>
        <w:rPr>
          <w:color w:val="231F20"/>
          <w:spacing w:val="-2"/>
          <w:sz w:val="19"/>
        </w:rPr>
        <w:t> </w:t>
      </w:r>
      <w:r>
        <w:rPr>
          <w:color w:val="231F20"/>
          <w:sz w:val="19"/>
        </w:rPr>
        <w:t>–</w:t>
      </w:r>
      <w:r>
        <w:rPr>
          <w:color w:val="231F20"/>
          <w:spacing w:val="-2"/>
          <w:sz w:val="19"/>
        </w:rPr>
        <w:t> </w:t>
      </w:r>
      <w:r>
        <w:rPr>
          <w:color w:val="231F20"/>
          <w:sz w:val="19"/>
        </w:rPr>
        <w:t>if</w:t>
      </w:r>
      <w:r>
        <w:rPr>
          <w:color w:val="231F20"/>
          <w:spacing w:val="-2"/>
          <w:sz w:val="19"/>
        </w:rPr>
        <w:t> </w:t>
      </w:r>
      <w:r>
        <w:rPr>
          <w:color w:val="231F20"/>
          <w:sz w:val="19"/>
        </w:rPr>
        <w:t>your</w:t>
      </w:r>
      <w:r>
        <w:rPr>
          <w:color w:val="231F20"/>
          <w:spacing w:val="-2"/>
          <w:sz w:val="19"/>
        </w:rPr>
        <w:t> </w:t>
      </w:r>
      <w:r>
        <w:rPr>
          <w:color w:val="231F20"/>
          <w:sz w:val="19"/>
        </w:rPr>
        <w:t>feet</w:t>
      </w:r>
      <w:r>
        <w:rPr>
          <w:color w:val="231F20"/>
          <w:spacing w:val="-3"/>
          <w:sz w:val="19"/>
        </w:rPr>
        <w:t> </w:t>
      </w:r>
      <w:r>
        <w:rPr>
          <w:color w:val="231F20"/>
          <w:sz w:val="19"/>
        </w:rPr>
        <w:t>need</w:t>
      </w:r>
      <w:r>
        <w:rPr>
          <w:color w:val="231F20"/>
          <w:spacing w:val="-2"/>
          <w:sz w:val="19"/>
        </w:rPr>
        <w:t> </w:t>
      </w:r>
      <w:r>
        <w:rPr>
          <w:color w:val="231F20"/>
          <w:sz w:val="19"/>
        </w:rPr>
        <w:t>support,</w:t>
      </w:r>
      <w:r>
        <w:rPr>
          <w:color w:val="231F20"/>
          <w:spacing w:val="-2"/>
          <w:sz w:val="19"/>
        </w:rPr>
        <w:t> </w:t>
      </w:r>
      <w:r>
        <w:rPr>
          <w:color w:val="231F20"/>
          <w:sz w:val="19"/>
        </w:rPr>
        <w:t>use</w:t>
      </w:r>
      <w:r>
        <w:rPr>
          <w:color w:val="231F20"/>
          <w:spacing w:val="-2"/>
          <w:sz w:val="19"/>
        </w:rPr>
        <w:t> </w:t>
      </w:r>
      <w:r>
        <w:rPr>
          <w:color w:val="231F20"/>
          <w:sz w:val="19"/>
        </w:rPr>
        <w:t>a</w:t>
      </w:r>
      <w:r>
        <w:rPr>
          <w:color w:val="231F20"/>
          <w:spacing w:val="-2"/>
          <w:sz w:val="19"/>
        </w:rPr>
        <w:t> footrest.</w:t>
      </w:r>
    </w:p>
    <w:p>
      <w:pPr>
        <w:pStyle w:val="ListParagraph"/>
        <w:numPr>
          <w:ilvl w:val="0"/>
          <w:numId w:val="87"/>
        </w:numPr>
        <w:tabs>
          <w:tab w:pos="653" w:val="left" w:leader="none"/>
        </w:tabs>
        <w:spacing w:line="240" w:lineRule="auto" w:before="49" w:after="0"/>
        <w:ind w:left="652" w:right="0" w:hanging="228"/>
        <w:jc w:val="left"/>
        <w:rPr>
          <w:sz w:val="19"/>
        </w:rPr>
      </w:pPr>
      <w:r>
        <w:rPr/>
        <w:pict>
          <v:group style="position:absolute;margin-left:35.294998pt;margin-top:5.765412pt;width:160.35pt;height:160.3pt;mso-position-horizontal-relative:page;mso-position-vertical-relative:paragraph;z-index:15779840" id="docshapegroup2927" coordorigin="706,115" coordsize="3207,3206">
            <v:shape style="position:absolute;left:705;top:115;width:3204;height:3204" type="#_x0000_t75" id="docshape2928" stroked="false">
              <v:imagedata r:id="rId491" o:title=""/>
            </v:shape>
            <v:shape style="position:absolute;left:1794;top:254;width:943;height:2988" type="#_x0000_t75" id="docshape2929" stroked="false">
              <v:imagedata r:id="rId1071" o:title=""/>
            </v:shape>
            <v:rect style="position:absolute;left:3440;top:2849;width:454;height:454" id="docshape2930" filled="true" fillcolor="#fdb813" stroked="false">
              <v:fill type="solid"/>
            </v:rect>
            <v:rect style="position:absolute;left:3440;top:2849;width:454;height:454" id="docshape2931" filled="false" stroked="true" strokeweight="1.753pt" strokecolor="#231f20">
              <v:stroke dashstyle="solid"/>
            </v:rect>
            <v:shape style="position:absolute;left:3502;top:2907;width:342;height:357" type="#_x0000_t75" id="docshape2932" stroked="false">
              <v:imagedata r:id="rId1072" o:title=""/>
            </v:shape>
            <w10:wrap type="none"/>
          </v:group>
        </w:pict>
      </w:r>
      <w:r>
        <w:rPr>
          <w:color w:val="231F20"/>
          <w:sz w:val="19"/>
        </w:rPr>
        <w:t>Adjust</w:t>
      </w:r>
      <w:r>
        <w:rPr>
          <w:color w:val="231F20"/>
          <w:spacing w:val="-3"/>
          <w:sz w:val="19"/>
        </w:rPr>
        <w:t> </w:t>
      </w:r>
      <w:r>
        <w:rPr>
          <w:color w:val="231F20"/>
          <w:sz w:val="19"/>
        </w:rPr>
        <w:t>the</w:t>
      </w:r>
      <w:r>
        <w:rPr>
          <w:color w:val="231F20"/>
          <w:spacing w:val="-2"/>
          <w:sz w:val="19"/>
        </w:rPr>
        <w:t> </w:t>
      </w:r>
      <w:r>
        <w:rPr>
          <w:color w:val="231F20"/>
          <w:sz w:val="19"/>
        </w:rPr>
        <w:t>backrest</w:t>
      </w:r>
      <w:r>
        <w:rPr>
          <w:color w:val="231F20"/>
          <w:spacing w:val="-2"/>
          <w:sz w:val="19"/>
        </w:rPr>
        <w:t> </w:t>
      </w:r>
      <w:r>
        <w:rPr>
          <w:color w:val="231F20"/>
          <w:sz w:val="19"/>
        </w:rPr>
        <w:t>on</w:t>
      </w:r>
      <w:r>
        <w:rPr>
          <w:color w:val="231F20"/>
          <w:spacing w:val="-3"/>
          <w:sz w:val="19"/>
        </w:rPr>
        <w:t> </w:t>
      </w:r>
      <w:r>
        <w:rPr>
          <w:color w:val="231F20"/>
          <w:sz w:val="19"/>
        </w:rPr>
        <w:t>your</w:t>
      </w:r>
      <w:r>
        <w:rPr>
          <w:color w:val="231F20"/>
          <w:spacing w:val="-2"/>
          <w:sz w:val="19"/>
        </w:rPr>
        <w:t> </w:t>
      </w:r>
      <w:r>
        <w:rPr>
          <w:color w:val="231F20"/>
          <w:sz w:val="19"/>
        </w:rPr>
        <w:t>chair</w:t>
      </w:r>
      <w:r>
        <w:rPr>
          <w:color w:val="231F20"/>
          <w:spacing w:val="-2"/>
          <w:sz w:val="19"/>
        </w:rPr>
        <w:t> </w:t>
      </w:r>
      <w:r>
        <w:rPr>
          <w:color w:val="231F20"/>
          <w:sz w:val="19"/>
        </w:rPr>
        <w:t>to</w:t>
      </w:r>
      <w:r>
        <w:rPr>
          <w:color w:val="231F20"/>
          <w:spacing w:val="-3"/>
          <w:sz w:val="19"/>
        </w:rPr>
        <w:t> </w:t>
      </w:r>
      <w:r>
        <w:rPr>
          <w:color w:val="231F20"/>
          <w:sz w:val="19"/>
        </w:rPr>
        <w:t>support</w:t>
      </w:r>
      <w:r>
        <w:rPr>
          <w:color w:val="231F20"/>
          <w:spacing w:val="-2"/>
          <w:sz w:val="19"/>
        </w:rPr>
        <w:t> </w:t>
      </w:r>
      <w:r>
        <w:rPr>
          <w:color w:val="231F20"/>
          <w:sz w:val="19"/>
        </w:rPr>
        <w:t>your</w:t>
      </w:r>
      <w:r>
        <w:rPr>
          <w:color w:val="231F20"/>
          <w:spacing w:val="-2"/>
          <w:sz w:val="19"/>
        </w:rPr>
        <w:t> </w:t>
      </w:r>
      <w:r>
        <w:rPr>
          <w:color w:val="231F20"/>
          <w:sz w:val="19"/>
        </w:rPr>
        <w:t>lower</w:t>
      </w:r>
      <w:r>
        <w:rPr>
          <w:color w:val="231F20"/>
          <w:spacing w:val="-2"/>
          <w:sz w:val="19"/>
        </w:rPr>
        <w:t> back.</w:t>
      </w:r>
    </w:p>
    <w:p>
      <w:pPr>
        <w:spacing w:after="0" w:line="240" w:lineRule="auto"/>
        <w:jc w:val="left"/>
        <w:rPr>
          <w:sz w:val="19"/>
        </w:rPr>
        <w:sectPr>
          <w:type w:val="continuous"/>
          <w:pgSz w:w="11900" w:h="16840"/>
          <w:pgMar w:header="385" w:footer="569" w:top="320" w:bottom="280" w:left="280" w:right="180"/>
          <w:cols w:num="2" w:equalWidth="0">
            <w:col w:w="2625" w:space="805"/>
            <w:col w:w="8010"/>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27"/>
        </w:rPr>
      </w:pPr>
    </w:p>
    <w:p>
      <w:pPr>
        <w:pStyle w:val="ListParagraph"/>
        <w:numPr>
          <w:ilvl w:val="1"/>
          <w:numId w:val="86"/>
        </w:numPr>
        <w:tabs>
          <w:tab w:pos="670" w:val="left" w:leader="none"/>
        </w:tabs>
        <w:spacing w:line="240" w:lineRule="auto" w:before="101" w:after="0"/>
        <w:ind w:left="669" w:right="0" w:hanging="245"/>
        <w:jc w:val="left"/>
        <w:rPr>
          <w:rFonts w:ascii="Verdana"/>
          <w:i/>
          <w:sz w:val="16"/>
        </w:rPr>
      </w:pPr>
      <w:r>
        <w:rPr>
          <w:rFonts w:ascii="Verdana"/>
          <w:i/>
          <w:color w:val="231F20"/>
          <w:spacing w:val="-2"/>
          <w:w w:val="85"/>
          <w:sz w:val="16"/>
        </w:rPr>
        <w:t>Back</w:t>
      </w:r>
      <w:r>
        <w:rPr>
          <w:rFonts w:ascii="Verdana"/>
          <w:i/>
          <w:color w:val="231F20"/>
          <w:spacing w:val="-5"/>
          <w:w w:val="85"/>
          <w:sz w:val="16"/>
        </w:rPr>
        <w:t> </w:t>
      </w:r>
      <w:r>
        <w:rPr>
          <w:rFonts w:ascii="Verdana"/>
          <w:i/>
          <w:color w:val="231F20"/>
          <w:spacing w:val="-2"/>
          <w:w w:val="95"/>
          <w:sz w:val="16"/>
        </w:rPr>
        <w:t>arching</w:t>
      </w:r>
    </w:p>
    <w:p>
      <w:pPr>
        <w:pStyle w:val="BodyText"/>
        <w:rPr>
          <w:rFonts w:ascii="Verdana"/>
          <w:i/>
          <w:sz w:val="20"/>
        </w:rPr>
      </w:pPr>
    </w:p>
    <w:p>
      <w:pPr>
        <w:pStyle w:val="BodyText"/>
        <w:spacing w:before="1"/>
        <w:rPr>
          <w:rFonts w:ascii="Verdana"/>
          <w:i/>
          <w:sz w:val="23"/>
        </w:rPr>
      </w:pPr>
      <w:r>
        <w:rPr/>
        <w:pict>
          <v:group style="position:absolute;margin-left:35.294998pt;margin-top:15.266134pt;width:160.35pt;height:160.450pt;mso-position-horizontal-relative:page;mso-position-vertical-relative:paragraph;z-index:-15678464;mso-wrap-distance-left:0;mso-wrap-distance-right:0" id="docshapegroup2933" coordorigin="706,305" coordsize="3207,3209">
            <v:shape style="position:absolute;left:705;top:305;width:3204;height:3204" type="#_x0000_t75" id="docshape2934" stroked="false">
              <v:imagedata r:id="rId610" o:title=""/>
            </v:shape>
            <v:rect style="position:absolute;left:3440;top:3036;width:454;height:454" id="docshape2935" filled="true" fillcolor="#fdb813" stroked="false">
              <v:fill type="solid"/>
            </v:rect>
            <v:rect style="position:absolute;left:3440;top:3036;width:454;height:454" id="docshape2936" filled="false" stroked="true" strokeweight="1.752pt" strokecolor="#231f20">
              <v:stroke dashstyle="solid"/>
            </v:rect>
            <v:shape style="position:absolute;left:3502;top:3094;width:342;height:357" type="#_x0000_t75" id="docshape2937" stroked="false">
              <v:imagedata r:id="rId1052" o:title=""/>
            </v:shape>
            <v:shape style="position:absolute;left:779;top:797;width:3031;height:2717" type="#_x0000_t75" id="docshape2938" stroked="false">
              <v:imagedata r:id="rId1073" o:title=""/>
            </v:shape>
            <w10:wrap type="topAndBottom"/>
          </v:group>
        </w:pict>
      </w:r>
    </w:p>
    <w:p>
      <w:pPr>
        <w:pStyle w:val="ListParagraph"/>
        <w:numPr>
          <w:ilvl w:val="1"/>
          <w:numId w:val="86"/>
        </w:numPr>
        <w:tabs>
          <w:tab w:pos="670" w:val="left" w:leader="none"/>
        </w:tabs>
        <w:spacing w:line="240" w:lineRule="auto" w:before="74" w:after="0"/>
        <w:ind w:left="669" w:right="0" w:hanging="245"/>
        <w:jc w:val="left"/>
        <w:rPr>
          <w:rFonts w:ascii="Verdana"/>
          <w:i/>
          <w:sz w:val="16"/>
        </w:rPr>
      </w:pPr>
      <w:r>
        <w:rPr>
          <w:rFonts w:ascii="Verdana"/>
          <w:i/>
          <w:color w:val="231F20"/>
          <w:w w:val="80"/>
          <w:sz w:val="16"/>
        </w:rPr>
        <w:t>Pectoral</w:t>
      </w:r>
      <w:r>
        <w:rPr>
          <w:rFonts w:ascii="Verdana"/>
          <w:i/>
          <w:color w:val="231F20"/>
          <w:sz w:val="16"/>
        </w:rPr>
        <w:t> </w:t>
      </w:r>
      <w:r>
        <w:rPr>
          <w:rFonts w:ascii="Verdana"/>
          <w:i/>
          <w:color w:val="231F20"/>
          <w:spacing w:val="-2"/>
          <w:w w:val="95"/>
          <w:sz w:val="16"/>
        </w:rPr>
        <w:t>stretch</w:t>
      </w:r>
    </w:p>
    <w:p>
      <w:pPr>
        <w:spacing w:after="0" w:line="240" w:lineRule="auto"/>
        <w:jc w:val="left"/>
        <w:rPr>
          <w:rFonts w:ascii="Verdana"/>
          <w:sz w:val="16"/>
        </w:rPr>
        <w:sectPr>
          <w:type w:val="continuous"/>
          <w:pgSz w:w="11900" w:h="16840"/>
          <w:pgMar w:header="385" w:footer="569" w:top="320" w:bottom="280" w:left="280" w:right="180"/>
        </w:sectPr>
      </w:pPr>
    </w:p>
    <w:p>
      <w:pPr>
        <w:pStyle w:val="BodyText"/>
        <w:rPr>
          <w:rFonts w:ascii="Verdana"/>
          <w:i/>
          <w:sz w:val="29"/>
        </w:rPr>
      </w:pPr>
    </w:p>
    <w:p>
      <w:pPr>
        <w:spacing w:after="0"/>
        <w:rPr>
          <w:rFonts w:ascii="Verdana"/>
          <w:sz w:val="29"/>
        </w:rPr>
        <w:sectPr>
          <w:pgSz w:w="11900" w:h="16840"/>
          <w:pgMar w:header="385" w:footer="569" w:top="1240" w:bottom="760" w:left="280" w:right="180"/>
        </w:sect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rPr>
          <w:rFonts w:ascii="Verdana"/>
          <w:i/>
          <w:sz w:val="20"/>
        </w:rPr>
      </w:pPr>
    </w:p>
    <w:p>
      <w:pPr>
        <w:pStyle w:val="BodyText"/>
        <w:spacing w:before="6"/>
        <w:rPr>
          <w:rFonts w:ascii="Verdana"/>
          <w:i/>
          <w:sz w:val="20"/>
        </w:rPr>
      </w:pPr>
    </w:p>
    <w:p>
      <w:pPr>
        <w:pStyle w:val="ListParagraph"/>
        <w:numPr>
          <w:ilvl w:val="1"/>
          <w:numId w:val="86"/>
        </w:numPr>
        <w:tabs>
          <w:tab w:pos="741" w:val="left" w:leader="none"/>
        </w:tabs>
        <w:spacing w:line="240" w:lineRule="auto" w:before="0" w:after="0"/>
        <w:ind w:left="740" w:right="0" w:hanging="316"/>
        <w:jc w:val="left"/>
        <w:rPr>
          <w:rFonts w:ascii="Verdana"/>
          <w:i/>
          <w:sz w:val="16"/>
        </w:rPr>
      </w:pPr>
      <w:r>
        <w:rPr>
          <w:rFonts w:ascii="Verdana"/>
          <w:i/>
          <w:color w:val="231F20"/>
          <w:w w:val="75"/>
          <w:sz w:val="16"/>
        </w:rPr>
        <w:t>Foot</w:t>
      </w:r>
      <w:r>
        <w:rPr>
          <w:rFonts w:ascii="Verdana"/>
          <w:i/>
          <w:color w:val="231F20"/>
          <w:spacing w:val="-3"/>
          <w:w w:val="85"/>
          <w:sz w:val="16"/>
        </w:rPr>
        <w:t> </w:t>
      </w:r>
      <w:r>
        <w:rPr>
          <w:rFonts w:ascii="Verdana"/>
          <w:i/>
          <w:color w:val="231F20"/>
          <w:spacing w:val="-4"/>
          <w:w w:val="85"/>
          <w:sz w:val="16"/>
        </w:rPr>
        <w:t>pump</w:t>
      </w:r>
    </w:p>
    <w:p>
      <w:pPr>
        <w:pStyle w:val="Heading3"/>
        <w:spacing w:before="107"/>
        <w:ind w:left="425"/>
      </w:pPr>
      <w:r>
        <w:rPr>
          <w:b w:val="0"/>
        </w:rPr>
        <w:br w:type="column"/>
      </w:r>
      <w:r>
        <w:rPr>
          <w:color w:val="231F20"/>
          <w:spacing w:val="-4"/>
        </w:rPr>
        <w:t>Legs</w:t>
      </w:r>
    </w:p>
    <w:p>
      <w:pPr>
        <w:pStyle w:val="Heading4"/>
        <w:spacing w:before="118"/>
        <w:rPr>
          <w:i/>
        </w:rPr>
      </w:pPr>
      <w:r>
        <w:rPr/>
        <w:pict>
          <v:group style="position:absolute;margin-left:35.294998pt;margin-top:-10.381973pt;width:160.35pt;height:160.3pt;mso-position-horizontal-relative:page;mso-position-vertical-relative:paragraph;z-index:15780864" id="docshapegroup2939" coordorigin="706,-208" coordsize="3207,3206">
            <v:shape style="position:absolute;left:705;top:-208;width:3204;height:3204" type="#_x0000_t75" id="docshape2940" stroked="false">
              <v:imagedata r:id="rId1074" o:title=""/>
            </v:shape>
            <v:shape style="position:absolute;left:2161;top:1084;width:198;height:876" id="docshape2941" coordorigin="2162,1085" coordsize="198,876" path="m2359,1958l2322,1960,2280,1955,2244,1930,2222,1874,2226,1774,2229,1736,2232,1656,2235,1564,2235,1485,2226,1407,2205,1304,2182,1208,2165,1152,2162,1120,2175,1095,2199,1085,2225,1095,2252,1124,2282,1168,2311,1230,2333,1313,2346,1421,2348,1489,2346,1562,2338,1636,2321,1709,2293,1776,2289,1815,2286,1854,2294,1886,2319,1903,2341,1905,2354,1906,2354,1906,2359,1958xm2239,1771l2248,1773,2259,1774,2270,1773,2280,1771e" filled="false" stroked="true" strokeweight=".5pt" strokecolor="#939598">
              <v:path arrowok="t"/>
              <v:stroke dashstyle="solid"/>
            </v:shape>
            <v:shape style="position:absolute;left:2559;top:2019;width:137;height:674" type="#_x0000_t75" id="docshape2942" stroked="false">
              <v:imagedata r:id="rId1075" o:title=""/>
            </v:shape>
            <v:shape style="position:absolute;left:2559;top:2019;width:137;height:674" id="docshape2943" coordorigin="2559,2019" coordsize="137,674" path="m2694,2693l2696,2214,2679,2214,2680,2019,2572,2019,2572,2215,2559,2215,2559,2693,2694,2693xe" filled="false" stroked="true" strokeweight=".5pt" strokecolor="#939598">
              <v:path arrowok="t"/>
              <v:stroke dashstyle="solid"/>
            </v:shape>
            <v:shape style="position:absolute;left:2026;top:2687;width:151;height:151" type="#_x0000_t75" id="docshape2944" stroked="false">
              <v:imagedata r:id="rId1076" o:title=""/>
            </v:shape>
            <v:shape style="position:absolute;left:2021;top:2682;width:161;height:161" type="#_x0000_t75" id="docshape2945" stroked="false">
              <v:imagedata r:id="rId1077" o:title=""/>
            </v:shape>
            <v:shape style="position:absolute;left:2394;top:2687;width:151;height:151" type="#_x0000_t75" id="docshape2946" stroked="false">
              <v:imagedata r:id="rId1076" o:title=""/>
            </v:shape>
            <v:shape style="position:absolute;left:2394;top:2687;width:151;height:151" id="docshape2947" coordorigin="2394,2688" coordsize="151,151" path="m2544,2763l2538,2792,2522,2816,2499,2832,2469,2838,2440,2832,2416,2816,2400,2792,2394,2763,2400,2733,2416,2710,2440,2693,2469,2688,2499,2693,2522,2710,2538,2733,2544,2763xe" filled="false" stroked="true" strokeweight=".5pt" strokecolor="#939598">
              <v:path arrowok="t"/>
              <v:stroke dashstyle="solid"/>
            </v:shape>
            <v:shape style="position:absolute;left:2543;top:2687;width:151;height:151" type="#_x0000_t75" id="docshape2948" stroked="false">
              <v:imagedata r:id="rId1076" o:title=""/>
            </v:shape>
            <v:shape style="position:absolute;left:2543;top:2687;width:151;height:151" id="docshape2949" coordorigin="2543,2688" coordsize="151,151" path="m2694,2763l2688,2792,2672,2816,2648,2832,2618,2838,2589,2832,2565,2816,2549,2792,2543,2763,2549,2733,2565,2710,2589,2693,2618,2688,2648,2693,2672,2710,2688,2733,2694,2763xe" filled="false" stroked="true" strokeweight=".5pt" strokecolor="#939598">
              <v:path arrowok="t"/>
              <v:stroke dashstyle="solid"/>
            </v:shape>
            <v:shape style="position:absolute;left:2773;top:2687;width:151;height:151" type="#_x0000_t75" id="docshape2950" stroked="false">
              <v:imagedata r:id="rId1076" o:title=""/>
            </v:shape>
            <v:shape style="position:absolute;left:2768;top:2682;width:161;height:161" type="#_x0000_t75" id="docshape2951" stroked="false">
              <v:imagedata r:id="rId1078" o:title=""/>
            </v:shape>
            <v:shape style="position:absolute;left:3084;top:2687;width:151;height:151" type="#_x0000_t75" id="docshape2952" stroked="false">
              <v:imagedata r:id="rId1076" o:title=""/>
            </v:shape>
            <v:shape style="position:absolute;left:3079;top:2682;width:161;height:161" type="#_x0000_t75" id="docshape2953" stroked="false">
              <v:imagedata r:id="rId1079" o:title=""/>
            </v:shape>
            <v:shape style="position:absolute;left:2108;top:2605;width:1044;height:150" type="#_x0000_t75" id="docshape2954" stroked="false">
              <v:imagedata r:id="rId1080" o:title=""/>
            </v:shape>
            <v:shape style="position:absolute;left:2108;top:2605;width:1044;height:192" id="docshape2955" coordorigin="2108,2605" coordsize="1044,192" path="m2144,2729l2559,2693,2694,2693,3100,2755,3152,2718,3142,2676,2697,2605,2569,2611,2119,2674,2108,2700,2144,2729xm2559,2693l2559,2796,2681,2796,2681,2697,2566,2697e" filled="false" stroked="true" strokeweight=".5pt" strokecolor="#939598">
              <v:path arrowok="t"/>
              <v:stroke dashstyle="solid"/>
            </v:shape>
            <v:shape style="position:absolute;left:2320;top:1829;width:810;height:190" type="#_x0000_t75" id="docshape2956" stroked="false">
              <v:imagedata r:id="rId1081" o:title=""/>
            </v:shape>
            <v:shape style="position:absolute;left:2320;top:1829;width:810;height:270" id="docshape2957" coordorigin="2321,1830" coordsize="810,270" path="m2382,1952l2382,1970,2383,1986,2391,1998,2412,2007,2504,2012,2672,2016,2833,2018,2904,2019,2918,2006,2936,1990,2952,1974,2959,1963,3035,1963,3044,1975,3054,1989,3066,2000,3079,2004,3106,1996,3124,1976,3130,1946,3117,1906,3079,1870,3020,1848,2954,1837,2894,1834,2781,1833,2600,1831,2431,1830,2357,1830,2330,1848,2321,1888,2326,1927,2341,1944,2382,1952xm3103,1974l3085,1950,3059,1928,3026,1911,2984,1903,2860,1898,2646,1889,2445,1881,2356,1877m2959,1963l2382,1952m2460,2009l2381,2099e" filled="false" stroked="true" strokeweight=".5pt" strokecolor="#939598">
              <v:path arrowok="t"/>
              <v:stroke dashstyle="solid"/>
            </v:shape>
            <v:shape style="position:absolute;left:2340;top:2082;width:57;height:57" type="#_x0000_t75" id="docshape2958" stroked="false">
              <v:imagedata r:id="rId1082" o:title=""/>
            </v:shape>
            <v:shape style="position:absolute;left:2340;top:2009;width:164;height:130" id="docshape2959" coordorigin="2340,2009" coordsize="164,130" path="m2390,2090l2397,2097,2397,2108,2390,2115,2373,2132,2366,2139,2355,2139,2348,2132,2341,2125,2340,2114,2347,2107,2364,2090,2371,2083,2382,2083,2390,2090xm2504,2009l2504,2139e" filled="false" stroked="true" strokeweight=".5pt" strokecolor="#939598">
              <v:path arrowok="t"/>
              <v:stroke dashstyle="solid"/>
            </v:shape>
            <v:shape style="position:absolute;left:2482;top:2108;width:38;height:61" type="#_x0000_t75" id="docshape2960" stroked="false">
              <v:imagedata r:id="rId1083" o:title=""/>
            </v:shape>
            <v:shape style="position:absolute;left:2482;top:2108;width:38;height:61" id="docshape2961" coordorigin="2483,2108" coordsize="38,61" path="m2503,2108l2513,2109,2521,2117,2520,2127,2519,2151,2519,2161,2511,2168,2501,2168,2491,2168,2483,2159,2483,2149,2484,2126,2484,2116,2493,2108,2503,2108xe" filled="false" stroked="true" strokeweight=".5pt" strokecolor="#939598">
              <v:path arrowok="t"/>
              <v:stroke dashstyle="solid"/>
            </v:shape>
            <v:rect style="position:absolute;left:3440;top:2526;width:454;height:454" id="docshape2962" filled="true" fillcolor="#fdb813" stroked="false">
              <v:fill type="solid"/>
            </v:rect>
            <v:rect style="position:absolute;left:3440;top:2526;width:454;height:454" id="docshape2963" filled="false" stroked="true" strokeweight="1.753pt" strokecolor="#231f20">
              <v:stroke dashstyle="solid"/>
            </v:rect>
            <v:shape style="position:absolute;left:3502;top:2584;width:342;height:357" type="#_x0000_t75" id="docshape2964" stroked="false">
              <v:imagedata r:id="rId650" o:title=""/>
            </v:shape>
            <v:shape style="position:absolute;left:1011;top:79;width:2393;height:2769" type="#_x0000_t75" id="docshape2965" stroked="false">
              <v:imagedata r:id="rId1084" o:title=""/>
            </v:shape>
            <w10:wrap type="none"/>
          </v:group>
        </w:pict>
      </w:r>
      <w:r>
        <w:rPr>
          <w:i/>
          <w:color w:val="231F20"/>
          <w:w w:val="80"/>
        </w:rPr>
        <w:t>Foot</w:t>
      </w:r>
      <w:r>
        <w:rPr>
          <w:i/>
          <w:color w:val="231F20"/>
          <w:spacing w:val="-5"/>
          <w:w w:val="90"/>
        </w:rPr>
        <w:t> </w:t>
      </w:r>
      <w:r>
        <w:rPr>
          <w:i/>
          <w:color w:val="231F20"/>
          <w:spacing w:val="-4"/>
          <w:w w:val="90"/>
        </w:rPr>
        <w:t>pump</w:t>
      </w:r>
    </w:p>
    <w:p>
      <w:pPr>
        <w:pStyle w:val="BodyText"/>
        <w:spacing w:line="220" w:lineRule="auto" w:before="100"/>
        <w:ind w:left="425" w:right="549"/>
      </w:pPr>
      <w:r>
        <w:rPr>
          <w:color w:val="231F20"/>
        </w:rPr>
        <w:t>Stand</w:t>
      </w:r>
      <w:r>
        <w:rPr>
          <w:color w:val="231F20"/>
          <w:spacing w:val="-2"/>
        </w:rPr>
        <w:t> </w:t>
      </w:r>
      <w:r>
        <w:rPr>
          <w:color w:val="231F20"/>
        </w:rPr>
        <w:t>up,</w:t>
      </w:r>
      <w:r>
        <w:rPr>
          <w:color w:val="231F20"/>
          <w:spacing w:val="-2"/>
        </w:rPr>
        <w:t> </w:t>
      </w:r>
      <w:r>
        <w:rPr>
          <w:color w:val="231F20"/>
        </w:rPr>
        <w:t>holding</w:t>
      </w:r>
      <w:r>
        <w:rPr>
          <w:color w:val="231F20"/>
          <w:spacing w:val="-2"/>
        </w:rPr>
        <w:t> </w:t>
      </w:r>
      <w:r>
        <w:rPr>
          <w:color w:val="231F20"/>
        </w:rPr>
        <w:t>the</w:t>
      </w:r>
      <w:r>
        <w:rPr>
          <w:color w:val="231F20"/>
          <w:spacing w:val="-2"/>
        </w:rPr>
        <w:t> </w:t>
      </w:r>
      <w:r>
        <w:rPr>
          <w:color w:val="231F20"/>
        </w:rPr>
        <w:t>chair</w:t>
      </w:r>
      <w:r>
        <w:rPr>
          <w:color w:val="231F20"/>
          <w:spacing w:val="-2"/>
        </w:rPr>
        <w:t> </w:t>
      </w:r>
      <w:r>
        <w:rPr>
          <w:color w:val="231F20"/>
        </w:rPr>
        <w:t>for</w:t>
      </w:r>
      <w:r>
        <w:rPr>
          <w:color w:val="231F20"/>
          <w:spacing w:val="-2"/>
        </w:rPr>
        <w:t> </w:t>
      </w:r>
      <w:r>
        <w:rPr>
          <w:color w:val="231F20"/>
        </w:rPr>
        <w:t>balance</w:t>
      </w:r>
      <w:r>
        <w:rPr>
          <w:color w:val="231F20"/>
          <w:spacing w:val="-2"/>
        </w:rPr>
        <w:t> </w:t>
      </w:r>
      <w:r>
        <w:rPr>
          <w:color w:val="231F20"/>
        </w:rPr>
        <w:t>if</w:t>
      </w:r>
      <w:r>
        <w:rPr>
          <w:color w:val="231F20"/>
          <w:spacing w:val="-2"/>
        </w:rPr>
        <w:t> </w:t>
      </w:r>
      <w:r>
        <w:rPr>
          <w:color w:val="231F20"/>
        </w:rPr>
        <w:t>necessary,</w:t>
      </w:r>
      <w:r>
        <w:rPr>
          <w:color w:val="231F20"/>
          <w:spacing w:val="-2"/>
        </w:rPr>
        <w:t> </w:t>
      </w:r>
      <w:r>
        <w:rPr>
          <w:color w:val="231F20"/>
        </w:rPr>
        <w:t>and</w:t>
      </w:r>
      <w:r>
        <w:rPr>
          <w:color w:val="231F20"/>
          <w:spacing w:val="-2"/>
        </w:rPr>
        <w:t> </w:t>
      </w:r>
      <w:r>
        <w:rPr>
          <w:color w:val="231F20"/>
        </w:rPr>
        <w:t>alternately</w:t>
      </w:r>
      <w:r>
        <w:rPr>
          <w:color w:val="231F20"/>
          <w:spacing w:val="-2"/>
        </w:rPr>
        <w:t> </w:t>
      </w:r>
      <w:r>
        <w:rPr>
          <w:color w:val="231F20"/>
        </w:rPr>
        <w:t>raise</w:t>
      </w:r>
      <w:r>
        <w:rPr>
          <w:color w:val="231F20"/>
          <w:spacing w:val="-2"/>
        </w:rPr>
        <w:t> </w:t>
      </w:r>
      <w:r>
        <w:rPr>
          <w:color w:val="231F20"/>
        </w:rPr>
        <w:t>heels</w:t>
      </w:r>
      <w:r>
        <w:rPr>
          <w:color w:val="231F20"/>
          <w:spacing w:val="-2"/>
        </w:rPr>
        <w:t> </w:t>
      </w:r>
      <w:r>
        <w:rPr>
          <w:color w:val="231F20"/>
        </w:rPr>
        <w:t>and toes. Repeat 10 times. See Figure B.10.</w:t>
      </w:r>
    </w:p>
    <w:p>
      <w:pPr>
        <w:pStyle w:val="Heading4"/>
        <w:rPr>
          <w:i/>
        </w:rPr>
      </w:pPr>
      <w:r>
        <w:rPr>
          <w:i/>
          <w:color w:val="231F20"/>
          <w:w w:val="90"/>
        </w:rPr>
        <w:t>Check</w:t>
      </w:r>
      <w:r>
        <w:rPr>
          <w:i/>
          <w:color w:val="231F20"/>
        </w:rPr>
        <w:t> </w:t>
      </w:r>
      <w:r>
        <w:rPr>
          <w:i/>
          <w:color w:val="231F20"/>
          <w:w w:val="90"/>
        </w:rPr>
        <w:t>leg</w:t>
      </w:r>
      <w:r>
        <w:rPr>
          <w:i/>
          <w:color w:val="231F20"/>
        </w:rPr>
        <w:t> </w:t>
      </w:r>
      <w:r>
        <w:rPr>
          <w:i/>
          <w:color w:val="231F20"/>
          <w:spacing w:val="-2"/>
          <w:w w:val="90"/>
        </w:rPr>
        <w:t>comfort</w:t>
      </w:r>
    </w:p>
    <w:p>
      <w:pPr>
        <w:pStyle w:val="ListParagraph"/>
        <w:numPr>
          <w:ilvl w:val="2"/>
          <w:numId w:val="86"/>
        </w:numPr>
        <w:tabs>
          <w:tab w:pos="653" w:val="left" w:leader="none"/>
        </w:tabs>
        <w:spacing w:line="220" w:lineRule="auto" w:before="100" w:after="0"/>
        <w:ind w:left="652" w:right="731" w:hanging="227"/>
        <w:jc w:val="left"/>
        <w:rPr>
          <w:sz w:val="19"/>
        </w:rPr>
      </w:pPr>
      <w:r>
        <w:rPr>
          <w:color w:val="231F20"/>
          <w:sz w:val="19"/>
        </w:rPr>
        <w:t>If the seat of your chair is digging into the backs of your thighs check that it is not too high or whether it is tilted backwards.</w:t>
      </w:r>
    </w:p>
    <w:p>
      <w:pPr>
        <w:pStyle w:val="ListParagraph"/>
        <w:numPr>
          <w:ilvl w:val="2"/>
          <w:numId w:val="86"/>
        </w:numPr>
        <w:tabs>
          <w:tab w:pos="653" w:val="left" w:leader="none"/>
        </w:tabs>
        <w:spacing w:line="220" w:lineRule="auto" w:before="66" w:after="0"/>
        <w:ind w:left="652" w:right="889" w:hanging="227"/>
        <w:jc w:val="left"/>
        <w:rPr>
          <w:sz w:val="19"/>
        </w:rPr>
      </w:pPr>
      <w:r>
        <w:rPr>
          <w:color w:val="231F20"/>
          <w:sz w:val="19"/>
        </w:rPr>
        <w:t>If the seat is too high, lower the chair and desk or use a foot rest to support your feet.</w:t>
      </w:r>
    </w:p>
    <w:p>
      <w:pPr>
        <w:pStyle w:val="ListParagraph"/>
        <w:numPr>
          <w:ilvl w:val="2"/>
          <w:numId w:val="86"/>
        </w:numPr>
        <w:tabs>
          <w:tab w:pos="653" w:val="left" w:leader="none"/>
        </w:tabs>
        <w:spacing w:line="240" w:lineRule="auto" w:before="51" w:after="0"/>
        <w:ind w:left="652" w:right="0" w:hanging="228"/>
        <w:jc w:val="left"/>
        <w:rPr>
          <w:sz w:val="19"/>
        </w:rPr>
      </w:pPr>
      <w:r>
        <w:rPr>
          <w:color w:val="231F20"/>
          <w:sz w:val="19"/>
        </w:rPr>
        <w:t>Also</w:t>
      </w:r>
      <w:r>
        <w:rPr>
          <w:color w:val="231F20"/>
          <w:spacing w:val="-4"/>
          <w:sz w:val="19"/>
        </w:rPr>
        <w:t> </w:t>
      </w:r>
      <w:r>
        <w:rPr>
          <w:color w:val="231F20"/>
          <w:sz w:val="19"/>
        </w:rPr>
        <w:t>check</w:t>
      </w:r>
      <w:r>
        <w:rPr>
          <w:color w:val="231F20"/>
          <w:spacing w:val="-3"/>
          <w:sz w:val="19"/>
        </w:rPr>
        <w:t> </w:t>
      </w:r>
      <w:r>
        <w:rPr>
          <w:color w:val="231F20"/>
          <w:sz w:val="19"/>
        </w:rPr>
        <w:t>the</w:t>
      </w:r>
      <w:r>
        <w:rPr>
          <w:color w:val="231F20"/>
          <w:spacing w:val="-3"/>
          <w:sz w:val="19"/>
        </w:rPr>
        <w:t> </w:t>
      </w:r>
      <w:r>
        <w:rPr>
          <w:color w:val="231F20"/>
          <w:sz w:val="19"/>
        </w:rPr>
        <w:t>tilt</w:t>
      </w:r>
      <w:r>
        <w:rPr>
          <w:color w:val="231F20"/>
          <w:spacing w:val="-4"/>
          <w:sz w:val="19"/>
        </w:rPr>
        <w:t> </w:t>
      </w:r>
      <w:r>
        <w:rPr>
          <w:color w:val="231F20"/>
          <w:sz w:val="19"/>
        </w:rPr>
        <w:t>of</w:t>
      </w:r>
      <w:r>
        <w:rPr>
          <w:color w:val="231F20"/>
          <w:spacing w:val="-3"/>
          <w:sz w:val="19"/>
        </w:rPr>
        <w:t> </w:t>
      </w:r>
      <w:r>
        <w:rPr>
          <w:color w:val="231F20"/>
          <w:sz w:val="19"/>
        </w:rPr>
        <w:t>the</w:t>
      </w:r>
      <w:r>
        <w:rPr>
          <w:color w:val="231F20"/>
          <w:spacing w:val="-3"/>
          <w:sz w:val="19"/>
        </w:rPr>
        <w:t> </w:t>
      </w:r>
      <w:r>
        <w:rPr>
          <w:color w:val="231F20"/>
          <w:sz w:val="19"/>
        </w:rPr>
        <w:t>seat</w:t>
      </w:r>
      <w:r>
        <w:rPr>
          <w:color w:val="231F20"/>
          <w:spacing w:val="-4"/>
          <w:sz w:val="19"/>
        </w:rPr>
        <w:t> </w:t>
      </w:r>
      <w:r>
        <w:rPr>
          <w:color w:val="231F20"/>
          <w:sz w:val="19"/>
        </w:rPr>
        <w:t>and,</w:t>
      </w:r>
      <w:r>
        <w:rPr>
          <w:color w:val="231F20"/>
          <w:spacing w:val="-3"/>
          <w:sz w:val="19"/>
        </w:rPr>
        <w:t> </w:t>
      </w:r>
      <w:r>
        <w:rPr>
          <w:color w:val="231F20"/>
          <w:sz w:val="19"/>
        </w:rPr>
        <w:t>if</w:t>
      </w:r>
      <w:r>
        <w:rPr>
          <w:color w:val="231F20"/>
          <w:spacing w:val="-3"/>
          <w:sz w:val="19"/>
        </w:rPr>
        <w:t> </w:t>
      </w:r>
      <w:r>
        <w:rPr>
          <w:color w:val="231F20"/>
          <w:sz w:val="19"/>
        </w:rPr>
        <w:t>necessary,</w:t>
      </w:r>
      <w:r>
        <w:rPr>
          <w:color w:val="231F20"/>
          <w:spacing w:val="-4"/>
          <w:sz w:val="19"/>
        </w:rPr>
        <w:t> </w:t>
      </w:r>
      <w:r>
        <w:rPr>
          <w:color w:val="231F20"/>
          <w:sz w:val="19"/>
        </w:rPr>
        <w:t>adjust</w:t>
      </w:r>
      <w:r>
        <w:rPr>
          <w:color w:val="231F20"/>
          <w:spacing w:val="-3"/>
          <w:sz w:val="19"/>
        </w:rPr>
        <w:t> </w:t>
      </w:r>
      <w:r>
        <w:rPr>
          <w:color w:val="231F20"/>
          <w:sz w:val="19"/>
        </w:rPr>
        <w:t>it</w:t>
      </w:r>
      <w:r>
        <w:rPr>
          <w:color w:val="231F20"/>
          <w:spacing w:val="-3"/>
          <w:sz w:val="19"/>
        </w:rPr>
        <w:t> </w:t>
      </w:r>
      <w:r>
        <w:rPr>
          <w:color w:val="231F20"/>
          <w:sz w:val="19"/>
        </w:rPr>
        <w:t>to</w:t>
      </w:r>
      <w:r>
        <w:rPr>
          <w:color w:val="231F20"/>
          <w:spacing w:val="-4"/>
          <w:sz w:val="19"/>
        </w:rPr>
        <w:t> </w:t>
      </w:r>
      <w:r>
        <w:rPr>
          <w:color w:val="231F20"/>
          <w:sz w:val="19"/>
        </w:rPr>
        <w:t>a</w:t>
      </w:r>
      <w:r>
        <w:rPr>
          <w:color w:val="231F20"/>
          <w:spacing w:val="-3"/>
          <w:sz w:val="19"/>
        </w:rPr>
        <w:t> </w:t>
      </w:r>
      <w:r>
        <w:rPr>
          <w:color w:val="231F20"/>
          <w:sz w:val="19"/>
        </w:rPr>
        <w:t>horizontal</w:t>
      </w:r>
      <w:r>
        <w:rPr>
          <w:color w:val="231F20"/>
          <w:spacing w:val="-3"/>
          <w:sz w:val="19"/>
        </w:rPr>
        <w:t> </w:t>
      </w:r>
      <w:r>
        <w:rPr>
          <w:color w:val="231F20"/>
          <w:spacing w:val="-2"/>
          <w:sz w:val="19"/>
        </w:rPr>
        <w:t>position.</w:t>
      </w:r>
    </w:p>
    <w:p>
      <w:pPr>
        <w:pStyle w:val="Heading3"/>
        <w:spacing w:before="127"/>
        <w:ind w:left="425"/>
      </w:pPr>
      <w:r>
        <w:rPr>
          <w:color w:val="231F20"/>
          <w:spacing w:val="-4"/>
        </w:rPr>
        <w:t>Eyes</w:t>
      </w:r>
    </w:p>
    <w:p>
      <w:pPr>
        <w:pStyle w:val="Heading4"/>
        <w:spacing w:before="118"/>
        <w:rPr>
          <w:i/>
        </w:rPr>
      </w:pPr>
      <w:r>
        <w:rPr>
          <w:i/>
          <w:color w:val="231F20"/>
          <w:w w:val="85"/>
        </w:rPr>
        <w:t>Eye</w:t>
      </w:r>
      <w:r>
        <w:rPr>
          <w:i/>
          <w:color w:val="231F20"/>
          <w:spacing w:val="-1"/>
          <w:w w:val="85"/>
        </w:rPr>
        <w:t> </w:t>
      </w:r>
      <w:r>
        <w:rPr>
          <w:i/>
          <w:color w:val="231F20"/>
          <w:spacing w:val="-2"/>
          <w:w w:val="95"/>
        </w:rPr>
        <w:t>exercise</w:t>
      </w:r>
    </w:p>
    <w:p>
      <w:pPr>
        <w:pStyle w:val="BodyText"/>
        <w:spacing w:line="220" w:lineRule="auto" w:before="100"/>
        <w:ind w:left="425" w:right="701"/>
      </w:pPr>
      <w:r>
        <w:rPr/>
        <w:pict>
          <v:group style="position:absolute;margin-left:35.294998pt;margin-top:25.991747pt;width:160.35pt;height:160.25pt;mso-position-horizontal-relative:page;mso-position-vertical-relative:paragraph;z-index:15781376" id="docshapegroup2966" coordorigin="706,520" coordsize="3207,3205">
            <v:shape style="position:absolute;left:705;top:519;width:3204;height:3204" type="#_x0000_t75" id="docshape2967" stroked="false">
              <v:imagedata r:id="rId491" o:title=""/>
            </v:shape>
            <v:shape style="position:absolute;left:1744;top:1362;width:1062;height:1445" id="docshape2968" coordorigin="1745,1362" coordsize="1062,1445" path="m2095,2748l2086,2727,2062,2714,2032,2704,2005,2697,1982,2689,1960,2683,1940,2678,1922,2678,1883,2682,1842,2689,1805,2700,1778,2714,1768,2724,1754,2743,1745,2762,1749,2774,1753,2776,1760,2765,1768,2757,1815,2727,1869,2719,1927,2727,1985,2744,2010,2752,2046,2762,2079,2763,2095,2748xm2163,1434l2161,1423,2156,1413,2150,1406,2135,1399,2116,1393,2094,1387,2074,1381,2050,1373,2029,1367,2009,1363,1990,1362,1953,1366,1913,1373,1877,1383,1850,1396,1839,1407,1824,1426,1815,1445,1818,1459,1823,1457,1831,1449,1844,1434,1891,1409,1945,1404,2002,1413,2057,1429,2078,1436,2109,1445,2139,1450,2159,1444,2163,1434xm2503,1559l2493,1559,2488,1552,2480,1558,2470,1566,2463,1575,2463,1582,2469,1585,2478,1585,2487,1582,2497,1582,2496,1573,2503,1567,2503,1559xm2737,2776l2728,2747,2712,2723,2693,2706,2654,2691,2612,2690,2568,2698,2524,2708,2469,2718,2444,2723,2423,2733,2415,2739,2404,2749,2396,2761,2397,2771,2399,2775,2415,2776,2427,2776,2479,2769,2529,2754,2580,2739,2636,2733,2672,2739,2699,2756,2718,2779,2734,2807,2737,2776xm2748,1561l2740,1556,2715,1537,2711,1534,2687,1521,2681,1518,2681,1568,2675,1574,2662,1577,2664,1569,2668,1564,2668,1556,2679,1561,2681,1568,2681,1518,2669,1512,2669,1512,2619,1497,2562,1491,2563,1496,2560,1501,2563,1507,2560,1511,2554,1512,2546,1508,2545,1521,2531,1520,2526,1529,2529,1537,2531,1546,2548,1542,2567,1540,2586,1538,2605,1537,2601,1549,2600,1556,2600,1564,2603,1578,2605,1588,2591,1585,2576,1582,2562,1579,2546,1577,2547,1583,2547,1586,2543,1594,2547,1602,2556,1602,2565,1603,2571,1609,2574,1615,2573,1603,2579,1605,2585,1619,2594,1607,2603,1607,2608,1607,2615,1613,2621,1613,2625,1607,2626,1607,2629,1607,2633,1611,2639,1611,2638,1607,2638,1606,2643,1605,2648,1607,2658,1606,2657,1605,2657,1603,2656,1601,2667,1602,2668,1608,2675,1607,2675,1601,2675,1596,2679,1596,2687,1595,2692,1606,2700,1599,2699,1595,2698,1595,2691,1588,2692,1588,2695,1586,2705,1587,2708,1596,2723,1594,2725,1588,2726,1587,2712,1588,2714,1586,2717,1584,2730,1583,2743,1584,2743,1583,2745,1577,2745,1576,2746,1573,2745,1573,2734,1574,2726,1576,2723,1565,2732,1563,2745,1573,2746,1573,2746,1573,2746,1573,2746,1573,2747,1563,2748,1561xm2806,1461l2798,1433,2782,1409,2763,1391,2724,1375,2681,1374,2635,1381,2592,1391,2540,1401,2516,1407,2495,1415,2485,1422,2474,1433,2466,1444,2465,1453,2475,1459,2495,1461,2517,1460,2537,1457,2577,1446,2618,1433,2661,1421,2708,1417,2745,1424,2769,1440,2787,1463,2805,1491,2806,1461xe" filled="true" fillcolor="#231f20" stroked="false">
              <v:path arrowok="t"/>
              <v:fill type="solid"/>
            </v:shape>
            <v:shape style="position:absolute;left:1883;top:1489;width:257;height:114" type="#_x0000_t75" id="docshape2969" stroked="false">
              <v:imagedata r:id="rId1085" o:title=""/>
            </v:shape>
            <v:shape style="position:absolute;left:1813;top:2803;width:864;height:125" id="docshape2970" coordorigin="1814,2803" coordsize="864,125" path="m2002,2822l2002,2820,1999,2822,2002,2822xm2034,2843l2034,2841,2030,2840,2025,2839,2016,2840,2016,2839,2020,2830,2021,2829,2015,2830,2014,2829,2011,2826,2004,2829,2004,2829,2004,2829,2004,2826,2003,2825,2002,2822,1999,2822,1995,2822,1994,2826,1990,2825,1993,2817,1994,2816,1989,2813,1990,2807,1937,2803,1937,2839,1929,2848,1925,2862,1925,2864,1926,2875,1931,2884,1915,2883,1899,2880,1884,2878,1869,2875,1880,2860,1892,2852,1896,2850,1915,2843,1937,2839,1937,2803,1937,2803,1886,2809,1844,2826,1818,2856,1825,2852,1834,2852,1841,2856,1842,2862,1836,2864,1826,2864,1817,2866,1814,2871,1819,2876,1829,2878,1836,2881,1833,2892,1839,2893,1839,2889,1846,2890,1843,2893,1843,2899,1848,2900,1850,2897,1854,2897,1854,2897,1857,2896,1860,2901,1860,2907,1861,2913,1871,2906,1880,2909,1889,2912,1896,2906,1897,2905,1896,2911,1900,2911,1901,2915,1906,2911,1910,2908,1910,2915,1918,2919,1926,2910,1936,2909,1948,2911,1960,2915,1964,2909,1964,2908,1965,2908,1973,2906,1982,2906,1983,2905,1988,2902,1986,2896,1984,2893,1988,2889,1990,2886,1990,2884,1988,2879,1991,2867,1993,2855,1986,2845,1997,2841,2006,2854,2017,2856,2021,2848,2030,2848,2030,2848,2029,2843,2034,2845,2034,2843xm2068,2878l2055,2867,2049,2875,2040,2875,2040,2877,2038,2877,2038,2879,2041,2887,2036,2894,2055,2898,2067,2891,2068,2878xm2436,2883l2436,2880,2434,2879,2434,2875,2425,2875,2419,2867,2403,2879,2397,2891,2405,2899,2429,2898,2429,2888,2436,2883xm2655,2902l2647,2905,2654,2905,2655,2902xm2677,2881l2675,2878,2650,2854,2648,2852,2618,2835,2615,2834,2615,2884,2591,2893,2578,2896,2564,2898,2564,2896,2566,2889,2569,2876,2568,2864,2562,2854,2578,2856,2592,2863,2604,2874,2615,2884,2615,2834,2608,2830,2604,2829,2601,2828,2559,2814,2505,2807,2506,2812,2503,2816,2503,2819,2505,2819,2505,2822,2500,2828,2498,2814,2493,2820,2493,2823,2494,2827,2491,2828,2484,2829,2484,2823,2478,2822,2478,2835,2464,2834,2459,2843,2465,2850,2465,2860,2476,2857,2489,2855,2502,2854,2516,2854,2510,2864,2508,2875,2511,2887,2518,2896,2505,2896,2492,2894,2478,2890,2465,2888,2465,2897,2459,2903,2459,2911,2465,2911,2467,2908,2474,2909,2474,2914,2477,2915,2478,2919,2490,2917,2501,2912,2499,2924,2508,2915,2515,2928,2518,2928,2525,2927,2533,2924,2541,2923,2550,2928,2552,2926,2552,2923,2552,2921,2556,2921,2568,2924,2579,2921,2581,2921,2592,2918,2605,2922,2607,2919,2607,2918,2607,2915,2606,2912,2606,2910,2611,2909,2617,2912,2620,2918,2630,2917,2632,2910,2631,2909,2628,2908,2622,2905,2626,2902,2636,2903,2639,2911,2653,2909,2654,2905,2647,2905,2647,2902,2647,2900,2654,2898,2658,2897,2674,2899,2675,2897,2677,2890,2677,2888,2667,2890,2651,2887,2655,2881,2664,2878,2671,2886,2677,2881xe" filled="true" fillcolor="#231f20" stroked="false">
              <v:path arrowok="t"/>
              <v:fill type="solid"/>
            </v:shape>
            <v:shape style="position:absolute;left:1103;top:999;width:2366;height:2092" id="docshape2971" coordorigin="1104,1000" coordsize="2366,2092" path="m1189,1727l1202,1711,1221,1697,1240,1682,1249,1667,1255,1637,1262,1608,1270,1579,1282,1550,1296,1524,1313,1499,1327,1475,1335,1451,1331,1377,1315,1309,1309,1244,1335,1181,1347,1168,1360,1155,1373,1142,1385,1126,1392,1112,1396,1097,1400,1082,1406,1067,1418,1047,1434,1029,1451,1013,1466,1000m3448,1758l3442,1730,3447,1702,3457,1677,3465,1660,3469,1634,3464,1608,3454,1584,3443,1563,3428,1537,3412,1511,3398,1485,3388,1461,3385,1443,3386,1427,3391,1411,3396,1394,3401,1356,3395,1318,3384,1285,3375,1261,3361,1235,3345,1211,3330,1184,3318,1149,3314,1125,3312,1102,3308,1080,3301,1058,3296,1049,3291,1040,3285,1031,3279,1023m2238,1623l2239,1589,2232,1556,2216,1526,2194,1500m2380,1621l2383,1589,2393,1559,2409,1532,2430,1508m1915,1597l1924,1603,1933,1613,1944,1615m2644,1641l2657,1637,2670,1633,2683,1628,2695,1622m1104,3060l1115,3042,1140,3022,1166,3000,1179,2981,1188,2940,1198,2903,1210,2870,1223,2840,1231,2828,1241,2816,1252,2803,1261,2787,1267,2764,1267,2737,1263,2710,1258,2685,1246,2632,1240,2581,1247,2532,1275,2486,1296,2463,1312,2443,1325,2422,1335,2396,1339,2384,1340,2376,1351,2364m3395,3091l3374,3049,3381,3010,3396,2971,3397,2928,3381,2889,3358,2850,3335,2813,3320,2778,3316,2761,3317,2745,3321,2729,3328,2708,3332,2677,3329,2648,3321,2622,3314,2601,3299,2567,3280,2535,3262,2503,3249,2468,3246,2448,3243,2427,3242,2406,3239,2389m2170,2937l2170,2903,2163,2871,2147,2841,2126,2815m2312,2937l2314,2905,2324,2875,2341,2847,2361,2823m1872,2929l1862,2925,1853,2918,1845,2911m2573,2957l2586,2952,2600,2948,2613,2943,2626,2937m2547,1586l2535,1582,2522,1579,2509,1576,2496,1573m2493,1559l2501,1552,2510,1546,2520,1542,2529,1537m2481,1541l2498,1524,2517,1510,2539,1500,2563,1496m2092,1505l2107,1513,2120,1523,2133,1534,2145,1545m2465,2897l2454,2891,2441,2892,2429,2888m2425,2875l2433,2866,2443,2860,2454,2855,2465,2850m2411,2858l2430,2838,2453,2822,2478,2813,2506,2812m2041,2887l2027,2888,2013,2890,1999,2892,1984,2893m1989,2813l2000,2811,2012,2814,2021,2819m2021,2819l2036,2827,2049,2836,2062,2847,2075,2859m2021,2819l2019,2823,2017,2827,2015,2830m2049,2875l2043,2863,2028,2860,2021,2848e" filled="false" stroked="true" strokeweight=".5pt" strokecolor="#231f20">
              <v:path arrowok="t"/>
              <v:stroke dashstyle="solid"/>
            </v:shape>
            <v:shape style="position:absolute;left:1394;top:1523;width:65;height:65" id="docshape2972" coordorigin="1394,1524" coordsize="65,65" path="m1458,1524l1394,1558,1459,1588,1458,1524xe" filled="true" fillcolor="#fdb813" stroked="false">
              <v:path arrowok="t"/>
              <v:fill type="solid"/>
            </v:shape>
            <v:line style="position:absolute" from="1742,1556" to="1424,1557" stroked="true" strokeweight="1.001000pt" strokecolor="#fdb813">
              <v:stroke dashstyle="shortdash"/>
            </v:line>
            <v:shape style="position:absolute;left:3164;top:1524;width:65;height:65" id="docshape2973" coordorigin="3165,1525" coordsize="65,65" path="m3165,1525l3165,1589,3229,1555,3165,1525xe" filled="true" fillcolor="#fdb813" stroked="false">
              <v:path arrowok="t"/>
              <v:fill type="solid"/>
            </v:shape>
            <v:line style="position:absolute" from="3174,1555" to="2903,1556" stroked="true" strokeweight="1.001000pt" strokecolor="#fdb813">
              <v:stroke dashstyle="shortdash"/>
            </v:line>
            <v:shape style="position:absolute;left:2527;top:3365;width:65;height:65" id="docshape2974" coordorigin="2528,3365" coordsize="65,65" path="m2528,3365l2561,3430,2592,3366,2528,3365xe" filled="true" fillcolor="#fdb813" stroked="false">
              <v:path arrowok="t"/>
              <v:fill type="solid"/>
            </v:shape>
            <v:line style="position:absolute" from="2564,3082" to="2561,3400" stroked="true" strokeweight="1.001000pt" strokecolor="#fdb813">
              <v:stroke dashstyle="shortdash"/>
            </v:line>
            <v:shape style="position:absolute;left:2530;top:2310;width:65;height:65" id="docshape2975" coordorigin="2530,2311" coordsize="65,65" path="m2561,2311l2530,2375,2595,2375,2561,2311xe" filled="true" fillcolor="#fdb813" stroked="false">
              <v:path arrowok="t"/>
              <v:fill type="solid"/>
            </v:shape>
            <v:line style="position:absolute" from="2560,2366" to="2561,2637" stroked="true" strokeweight="1.001000pt" strokecolor="#fdb813">
              <v:stroke dashstyle="shortdash"/>
            </v:line>
            <v:shape style="position:absolute;left:1651;top:1005;width:1250;height:2068" id="docshape2976" coordorigin="1651,1005" coordsize="1250,2068" path="m2761,1021l2796,1072,2829,1129,2856,1194,2878,1264,2893,1341,2900,1424,2899,1512,2888,1605,2866,1704m2407,1005l2427,1079,2425,1150,2402,1215,2359,1268,2299,1305,2221,1320,2159,1314,2094,1301,2023,1288,1946,1287,1863,1306,1790,1351,1757,1408,1751,1471,1764,1531,1783,1579,1798,1629,1797,1675,1786,1714,1770,1743m2660,2350l2696,2401,2728,2458,2756,2523,2778,2593,2793,2670,2800,2753,2799,2841,2788,2934,2766,3033m2306,2334l2326,2408,2324,2479,2302,2544,2259,2597,2198,2634,2120,2649,2059,2643,1994,2630,1923,2617,1846,2616,1762,2635,1690,2680,1657,2737,1651,2800,1664,2860,1683,2908,1698,2958,1697,3004,1685,3043,1669,3072e" filled="false" stroked="true" strokeweight=".5pt" strokecolor="#231f20">
              <v:path arrowok="t"/>
              <v:stroke dashstyle="solid"/>
            </v:shape>
            <v:rect style="position:absolute;left:3441;top:3253;width:454;height:454" id="docshape2977" filled="true" fillcolor="#fdb813" stroked="false">
              <v:fill type="solid"/>
            </v:rect>
            <v:rect style="position:absolute;left:3441;top:3253;width:454;height:454" id="docshape2978" filled="false" stroked="true" strokeweight="1.753pt" strokecolor="#231f20">
              <v:stroke dashstyle="solid"/>
            </v:rect>
            <v:shape style="position:absolute;left:3502;top:3311;width:342;height:357" type="#_x0000_t75" id="docshape2979" stroked="false">
              <v:imagedata r:id="rId1086" o:title=""/>
            </v:shape>
            <w10:wrap type="none"/>
          </v:group>
        </w:pict>
      </w:r>
      <w:r>
        <w:rPr>
          <w:color w:val="231F20"/>
        </w:rPr>
        <w:t>Sit up straight, face forward and repeat this sequence several times without moving your head. Look up, then down. Look left, then right. See Figure B.11.</w:t>
      </w:r>
    </w:p>
    <w:p>
      <w:pPr>
        <w:pStyle w:val="Heading4"/>
        <w:spacing w:before="130"/>
        <w:rPr>
          <w:i/>
        </w:rPr>
      </w:pPr>
      <w:r>
        <w:rPr>
          <w:i/>
          <w:color w:val="231F20"/>
          <w:w w:val="85"/>
        </w:rPr>
        <w:t>Visual</w:t>
      </w:r>
      <w:r>
        <w:rPr>
          <w:i/>
          <w:color w:val="231F20"/>
          <w:spacing w:val="3"/>
        </w:rPr>
        <w:t> </w:t>
      </w:r>
      <w:r>
        <w:rPr>
          <w:i/>
          <w:color w:val="231F20"/>
          <w:spacing w:val="-4"/>
          <w:w w:val="95"/>
        </w:rPr>
        <w:t>rest</w:t>
      </w:r>
    </w:p>
    <w:p>
      <w:pPr>
        <w:pStyle w:val="BodyText"/>
        <w:spacing w:line="220" w:lineRule="auto" w:before="99"/>
        <w:ind w:left="425" w:right="603"/>
      </w:pPr>
      <w:r>
        <w:rPr>
          <w:color w:val="231F20"/>
        </w:rPr>
        <w:t>Look up and away from the screen. Focus on a distant object (more than 3 metres away). For example, look out of the window or at a picture on a far wall. Shift vision back to screen and refocus. See Figure B.12.</w:t>
      </w:r>
    </w:p>
    <w:p>
      <w:pPr>
        <w:pStyle w:val="Heading4"/>
        <w:rPr>
          <w:i/>
        </w:rPr>
      </w:pPr>
      <w:r>
        <w:rPr>
          <w:i/>
          <w:color w:val="231F20"/>
          <w:w w:val="90"/>
        </w:rPr>
        <w:t>Check</w:t>
      </w:r>
      <w:r>
        <w:rPr>
          <w:i/>
          <w:color w:val="231F20"/>
          <w:spacing w:val="-1"/>
          <w:w w:val="90"/>
        </w:rPr>
        <w:t> </w:t>
      </w:r>
      <w:r>
        <w:rPr>
          <w:i/>
          <w:color w:val="231F20"/>
          <w:w w:val="90"/>
        </w:rPr>
        <w:t>eye</w:t>
      </w:r>
      <w:r>
        <w:rPr>
          <w:i/>
          <w:color w:val="231F20"/>
          <w:spacing w:val="-1"/>
          <w:w w:val="90"/>
        </w:rPr>
        <w:t> </w:t>
      </w:r>
      <w:r>
        <w:rPr>
          <w:i/>
          <w:color w:val="231F20"/>
          <w:spacing w:val="-2"/>
          <w:w w:val="90"/>
        </w:rPr>
        <w:t>comfort</w:t>
      </w:r>
    </w:p>
    <w:p>
      <w:pPr>
        <w:pStyle w:val="ListParagraph"/>
        <w:numPr>
          <w:ilvl w:val="2"/>
          <w:numId w:val="86"/>
        </w:numPr>
        <w:tabs>
          <w:tab w:pos="653" w:val="left" w:leader="none"/>
        </w:tabs>
        <w:spacing w:line="240" w:lineRule="auto" w:before="84" w:after="0"/>
        <w:ind w:left="652" w:right="0" w:hanging="228"/>
        <w:jc w:val="left"/>
        <w:rPr>
          <w:sz w:val="19"/>
        </w:rPr>
      </w:pPr>
      <w:r>
        <w:rPr>
          <w:color w:val="231F20"/>
          <w:sz w:val="19"/>
        </w:rPr>
        <w:t>Is</w:t>
      </w:r>
      <w:r>
        <w:rPr>
          <w:color w:val="231F20"/>
          <w:spacing w:val="-8"/>
          <w:sz w:val="19"/>
        </w:rPr>
        <w:t> </w:t>
      </w:r>
      <w:r>
        <w:rPr>
          <w:color w:val="231F20"/>
          <w:sz w:val="19"/>
        </w:rPr>
        <w:t>there</w:t>
      </w:r>
      <w:r>
        <w:rPr>
          <w:color w:val="231F20"/>
          <w:spacing w:val="-7"/>
          <w:sz w:val="19"/>
        </w:rPr>
        <w:t> </w:t>
      </w:r>
      <w:r>
        <w:rPr>
          <w:color w:val="231F20"/>
          <w:sz w:val="19"/>
        </w:rPr>
        <w:t>enough</w:t>
      </w:r>
      <w:r>
        <w:rPr>
          <w:color w:val="231F20"/>
          <w:spacing w:val="-8"/>
          <w:sz w:val="19"/>
        </w:rPr>
        <w:t> </w:t>
      </w:r>
      <w:r>
        <w:rPr>
          <w:color w:val="231F20"/>
          <w:sz w:val="19"/>
        </w:rPr>
        <w:t>light</w:t>
      </w:r>
      <w:r>
        <w:rPr>
          <w:color w:val="231F20"/>
          <w:spacing w:val="-7"/>
          <w:sz w:val="19"/>
        </w:rPr>
        <w:t> </w:t>
      </w:r>
      <w:r>
        <w:rPr>
          <w:color w:val="231F20"/>
          <w:sz w:val="19"/>
        </w:rPr>
        <w:t>falling</w:t>
      </w:r>
      <w:r>
        <w:rPr>
          <w:color w:val="231F20"/>
          <w:spacing w:val="-8"/>
          <w:sz w:val="19"/>
        </w:rPr>
        <w:t> </w:t>
      </w:r>
      <w:r>
        <w:rPr>
          <w:color w:val="231F20"/>
          <w:sz w:val="19"/>
        </w:rPr>
        <w:t>on</w:t>
      </w:r>
      <w:r>
        <w:rPr>
          <w:color w:val="231F20"/>
          <w:spacing w:val="-7"/>
          <w:sz w:val="19"/>
        </w:rPr>
        <w:t> </w:t>
      </w:r>
      <w:r>
        <w:rPr>
          <w:color w:val="231F20"/>
          <w:sz w:val="19"/>
        </w:rPr>
        <w:t>your</w:t>
      </w:r>
      <w:r>
        <w:rPr>
          <w:color w:val="231F20"/>
          <w:spacing w:val="-7"/>
          <w:sz w:val="19"/>
        </w:rPr>
        <w:t> </w:t>
      </w:r>
      <w:r>
        <w:rPr>
          <w:color w:val="231F20"/>
          <w:spacing w:val="-2"/>
          <w:sz w:val="19"/>
        </w:rPr>
        <w:t>documents?</w:t>
      </w:r>
    </w:p>
    <w:p>
      <w:pPr>
        <w:pStyle w:val="ListParagraph"/>
        <w:numPr>
          <w:ilvl w:val="2"/>
          <w:numId w:val="86"/>
        </w:numPr>
        <w:tabs>
          <w:tab w:pos="653" w:val="left" w:leader="none"/>
        </w:tabs>
        <w:spacing w:line="220" w:lineRule="auto" w:before="64" w:after="0"/>
        <w:ind w:left="652" w:right="811" w:hanging="227"/>
        <w:jc w:val="left"/>
        <w:rPr>
          <w:sz w:val="19"/>
        </w:rPr>
      </w:pPr>
      <w:r>
        <w:rPr>
          <w:color w:val="231F20"/>
          <w:sz w:val="19"/>
        </w:rPr>
        <w:t>Do windows or light fittings cause glare or reflection on the screen? If so, try turning the screen or blocking the path of the light.</w:t>
      </w:r>
    </w:p>
    <w:p>
      <w:pPr>
        <w:pStyle w:val="ListParagraph"/>
        <w:numPr>
          <w:ilvl w:val="2"/>
          <w:numId w:val="86"/>
        </w:numPr>
        <w:tabs>
          <w:tab w:pos="653" w:val="left" w:leader="none"/>
        </w:tabs>
        <w:spacing w:line="220" w:lineRule="auto" w:before="66" w:after="0"/>
        <w:ind w:left="652" w:right="811" w:hanging="227"/>
        <w:jc w:val="left"/>
        <w:rPr>
          <w:sz w:val="19"/>
        </w:rPr>
      </w:pPr>
      <w:r>
        <w:rPr>
          <w:color w:val="231F20"/>
          <w:sz w:val="19"/>
        </w:rPr>
        <w:t>Use a screen with a light background when working with text. Software with</w:t>
      </w:r>
      <w:r>
        <w:rPr>
          <w:color w:val="231F20"/>
          <w:spacing w:val="40"/>
          <w:sz w:val="19"/>
        </w:rPr>
        <w:t> </w:t>
      </w:r>
      <w:r>
        <w:rPr>
          <w:color w:val="231F20"/>
          <w:sz w:val="19"/>
        </w:rPr>
        <w:t>a light background for text is more comfortable for the eyes.</w:t>
      </w:r>
    </w:p>
    <w:p>
      <w:pPr>
        <w:spacing w:after="0" w:line="220" w:lineRule="auto"/>
        <w:jc w:val="left"/>
        <w:rPr>
          <w:sz w:val="19"/>
        </w:rPr>
        <w:sectPr>
          <w:type w:val="continuous"/>
          <w:pgSz w:w="11900" w:h="16840"/>
          <w:pgMar w:header="385" w:footer="569" w:top="320" w:bottom="280" w:left="280" w:right="180"/>
          <w:cols w:num="2" w:equalWidth="0">
            <w:col w:w="1451" w:space="1979"/>
            <w:col w:w="8010"/>
          </w:cols>
        </w:sectPr>
      </w:pPr>
    </w:p>
    <w:p>
      <w:pPr>
        <w:pStyle w:val="BodyText"/>
        <w:rPr>
          <w:sz w:val="20"/>
        </w:rPr>
      </w:pPr>
    </w:p>
    <w:p>
      <w:pPr>
        <w:pStyle w:val="BodyText"/>
        <w:spacing w:before="4"/>
        <w:rPr>
          <w:sz w:val="18"/>
        </w:rPr>
      </w:pPr>
    </w:p>
    <w:p>
      <w:pPr>
        <w:pStyle w:val="ListParagraph"/>
        <w:numPr>
          <w:ilvl w:val="1"/>
          <w:numId w:val="86"/>
        </w:numPr>
        <w:tabs>
          <w:tab w:pos="741" w:val="left" w:leader="none"/>
        </w:tabs>
        <w:spacing w:line="240" w:lineRule="auto" w:before="0" w:after="0"/>
        <w:ind w:left="740" w:right="0" w:hanging="316"/>
        <w:jc w:val="left"/>
        <w:rPr>
          <w:rFonts w:ascii="Verdana"/>
          <w:i/>
          <w:sz w:val="16"/>
        </w:rPr>
      </w:pPr>
      <w:r>
        <w:rPr/>
        <w:pict>
          <v:line style="position:absolute;mso-position-horizontal-relative:page;mso-position-vertical-relative:paragraph;z-index:-21569536" from="133.175995pt,37.133968pt" to="133.175995pt,126.451674pt" stroked="true" strokeweight=".5pt" strokecolor="#231f20">
            <v:stroke dashstyle="solid"/>
            <w10:wrap type="none"/>
          </v:line>
        </w:pict>
      </w:r>
      <w:r>
        <w:rPr>
          <w:rFonts w:ascii="Verdana"/>
          <w:i/>
          <w:color w:val="231F20"/>
          <w:w w:val="75"/>
          <w:sz w:val="16"/>
        </w:rPr>
        <w:t>Eye</w:t>
      </w:r>
      <w:r>
        <w:rPr>
          <w:rFonts w:ascii="Verdana"/>
          <w:i/>
          <w:color w:val="231F20"/>
          <w:spacing w:val="-3"/>
          <w:w w:val="90"/>
          <w:sz w:val="16"/>
        </w:rPr>
        <w:t> </w:t>
      </w:r>
      <w:r>
        <w:rPr>
          <w:rFonts w:ascii="Verdana"/>
          <w:i/>
          <w:color w:val="231F20"/>
          <w:spacing w:val="-2"/>
          <w:w w:val="90"/>
          <w:sz w:val="16"/>
        </w:rPr>
        <w:t>exercise</w:t>
      </w:r>
    </w:p>
    <w:p>
      <w:pPr>
        <w:pStyle w:val="BodyText"/>
        <w:rPr>
          <w:rFonts w:ascii="Verdana"/>
          <w:i/>
          <w:sz w:val="20"/>
        </w:rPr>
      </w:pPr>
    </w:p>
    <w:p>
      <w:pPr>
        <w:pStyle w:val="BodyText"/>
        <w:spacing w:before="2"/>
        <w:rPr>
          <w:rFonts w:ascii="Verdana"/>
          <w:i/>
          <w:sz w:val="23"/>
        </w:rPr>
      </w:pPr>
      <w:r>
        <w:rPr/>
        <w:pict>
          <v:group style="position:absolute;margin-left:35.173pt;margin-top:15.277699pt;width:160.5pt;height:160.6pt;mso-position-horizontal-relative:page;mso-position-vertical-relative:paragraph;z-index:-15676928;mso-wrap-distance-left:0;mso-wrap-distance-right:0" id="docshapegroup2980" coordorigin="703,306" coordsize="3210,3212">
            <v:shape style="position:absolute;left:705;top:305;width:3204;height:3204" type="#_x0000_t75" id="docshape2981" stroked="false">
              <v:imagedata r:id="rId1087" o:title=""/>
            </v:shape>
            <v:shape style="position:absolute;left:713;top:305;width:3196;height:3204" type="#_x0000_t75" id="docshape2982" stroked="false">
              <v:imagedata r:id="rId1088" o:title=""/>
            </v:shape>
            <v:shape style="position:absolute;left:708;top:2147;width:3200;height:1365" id="docshape2983" coordorigin="708,2148" coordsize="3200,1365" path="m3908,2349l2664,2349,708,3512m2664,2148l2664,2349e" filled="false" stroked="true" strokeweight=".5pt" strokecolor="#231f20">
              <v:path arrowok="t"/>
              <v:stroke dashstyle="solid"/>
            </v:shape>
            <v:shape style="position:absolute;left:1211;top:790;width:1475;height:2669" type="#_x0000_t75" id="docshape2984" stroked="false">
              <v:imagedata r:id="rId1089" o:title=""/>
            </v:shape>
            <v:shape style="position:absolute;left:1130;top:1878;width:182;height:808" type="#_x0000_t75" id="docshape2985" stroked="false">
              <v:imagedata r:id="rId1090" o:title=""/>
            </v:shape>
            <v:shape style="position:absolute;left:1130;top:1878;width:182;height:808" id="docshape2986" coordorigin="1131,1878" coordsize="182,808" path="m1313,2684l1269,2686,1223,2672,1190,2623,1190,2515,1193,2479,1196,2406,1199,2320,1199,2248,1190,2176,1171,2081,1150,1992,1134,1941,1131,1911,1144,1888,1165,1878,1189,1888,1256,1982,1285,2068,1301,2189,1302,2268,1298,2353,1283,2438,1252,2516,1248,2552,1253,2618,1308,2636,1313,2684xe" filled="false" stroked="true" strokeweight=".306pt" strokecolor="#231f20">
              <v:path arrowok="t"/>
              <v:stroke dashstyle="solid"/>
            </v:shape>
            <v:shape style="position:absolute;left:1202;top:2511;width:38;height:4" type="#_x0000_t75" id="docshape2987" stroked="false">
              <v:imagedata r:id="rId564" o:title=""/>
            </v:shape>
            <v:shape style="position:absolute;left:1202;top:2511;width:38;height:4" id="docshape2988" coordorigin="1202,2512" coordsize="38,4" path="m1202,2512l1213,2515,1229,2515,1240,2512e" filled="false" stroked="true" strokeweight=".306pt" strokecolor="#231f20">
              <v:path arrowok="t"/>
              <v:stroke dashstyle="solid"/>
            </v:shape>
            <v:shape style="position:absolute;left:1497;top:2740;width:126;height:581" type="#_x0000_t75" id="docshape2989" stroked="false">
              <v:imagedata r:id="rId1091" o:title=""/>
            </v:shape>
            <v:shape style="position:absolute;left:1497;top:2740;width:126;height:581" id="docshape2990" coordorigin="1498,2740" coordsize="126,581" path="m1622,3321l1623,2920,1608,2920,1609,2740,1510,2740,1510,2921,1498,2921,1498,3321,1622,3321xe" filled="false" stroked="true" strokeweight=".306pt" strokecolor="#231f20">
              <v:path arrowok="t"/>
              <v:stroke dashstyle="solid"/>
            </v:shape>
            <v:shape style="position:absolute;left:1006;top:3315;width:139;height:139" type="#_x0000_t75" id="docshape2991" stroked="false">
              <v:imagedata r:id="rId1092" o:title=""/>
            </v:shape>
            <v:shape style="position:absolute;left:1003;top:3312;width:145;height:145" type="#_x0000_t75" id="docshape2992" stroked="false">
              <v:imagedata r:id="rId1093" o:title=""/>
            </v:shape>
            <v:shape style="position:absolute;left:1345;top:3315;width:139;height:139" type="#_x0000_t75" id="docshape2993" stroked="false">
              <v:imagedata r:id="rId1094" o:title=""/>
            </v:shape>
            <v:shape style="position:absolute;left:1345;top:3315;width:139;height:139" id="docshape2994" coordorigin="1345,3315" coordsize="139,139" path="m1484,3385l1479,3412,1464,3434,1442,3448,1415,3454,1388,3448,1366,3434,1351,3412,1345,3385,1351,3358,1366,3336,1388,3321,1415,3315,1442,3321,1464,3336,1479,3358,1484,3385xe" filled="false" stroked="true" strokeweight=".306pt" strokecolor="#231f20">
              <v:path arrowok="t"/>
              <v:stroke dashstyle="solid"/>
            </v:shape>
            <v:shape style="position:absolute;left:1482;top:3315;width:139;height:139" type="#_x0000_t75" id="docshape2995" stroked="false">
              <v:imagedata r:id="rId758" o:title=""/>
            </v:shape>
            <v:shape style="position:absolute;left:1482;top:3315;width:139;height:139" id="docshape2996" coordorigin="1483,3315" coordsize="139,139" path="m1621,3385l1616,3412,1601,3434,1579,3448,1552,3454,1525,3448,1503,3434,1488,3412,1483,3385,1488,3358,1503,3336,1525,3321,1552,3315,1579,3321,1601,3336,1616,3358,1621,3385xe" filled="false" stroked="true" strokeweight=".306pt" strokecolor="#231f20">
              <v:path arrowok="t"/>
              <v:stroke dashstyle="solid"/>
            </v:shape>
            <v:shape style="position:absolute;left:1695;top:3315;width:139;height:139" type="#_x0000_t75" id="docshape2997" stroked="false">
              <v:imagedata r:id="rId1094" o:title=""/>
            </v:shape>
            <v:shape style="position:absolute;left:1982;top:3315;width:139;height:139" type="#_x0000_t75" id="docshape2998" stroked="false">
              <v:imagedata r:id="rId1094" o:title=""/>
            </v:shape>
            <v:shape style="position:absolute;left:1692;top:3312;width:145;height:145" type="#_x0000_t75" id="docshape2999" stroked="false">
              <v:imagedata r:id="rId1095" o:title=""/>
            </v:shape>
            <v:shape style="position:absolute;left:1979;top:3312;width:145;height:145" type="#_x0000_t75" id="docshape3000" stroked="false">
              <v:imagedata r:id="rId1096" o:title=""/>
            </v:shape>
            <v:shape style="position:absolute;left:1081;top:3239;width:963;height:138" type="#_x0000_t75" id="docshape3001" stroked="false">
              <v:imagedata r:id="rId1097" o:title=""/>
            </v:shape>
            <v:shape style="position:absolute;left:1081;top:3239;width:963;height:138" id="docshape3002" coordorigin="1082,3240" coordsize="963,138" path="m1115,3353l1498,3321,1622,3321,1996,3377,2044,3343,2035,3305,1624,3240,1506,3245,1091,3303,1082,3327,1115,3353xe" filled="false" stroked="true" strokeweight=".306pt" strokecolor="#231f20">
              <v:path arrowok="t"/>
              <v:stroke dashstyle="solid"/>
            </v:shape>
            <v:shape style="position:absolute;left:1497;top:3320;width:113;height:96" type="#_x0000_t75" id="docshape3003" stroked="false">
              <v:imagedata r:id="rId1098" o:title=""/>
            </v:shape>
            <v:shape style="position:absolute;left:1497;top:3320;width:113;height:96" id="docshape3004" coordorigin="1498,3321" coordsize="113,96" path="m1498,3321l1498,3416,1610,3416,1610,3324,1504,3324e" filled="false" stroked="true" strokeweight=".306pt" strokecolor="#231f20">
              <v:path arrowok="t"/>
              <v:stroke dashstyle="solid"/>
            </v:shape>
            <v:shape style="position:absolute;left:1277;top:2565;width:747;height:175" type="#_x0000_t75" id="docshape3005" stroked="false">
              <v:imagedata r:id="rId1099" o:title=""/>
            </v:shape>
            <v:shape style="position:absolute;left:1277;top:2565;width:747;height:175" id="docshape3006" coordorigin="1278,2566" coordsize="747,175" path="m1334,2678l1447,2733,1602,2737,1750,2739,1816,2740,1829,2728,1845,2713,1860,2698,1866,2689,1936,2689,1944,2700,1954,2712,1965,2722,1977,2726,2002,2719,2019,2701,2024,2672,2012,2636,1923,2583,1862,2572,1702,2568,1535,2567,1379,2566,1311,2566,1286,2582,1278,2619,1282,2656,1296,2671,1334,2678xe" filled="false" stroked="true" strokeweight=".306pt" strokecolor="#231f20">
              <v:path arrowok="t"/>
              <v:stroke dashstyle="solid"/>
            </v:shape>
            <v:shape style="position:absolute;left:1309;top:2609;width:690;height:90" type="#_x0000_t75" id="docshape3007" stroked="false">
              <v:imagedata r:id="rId1100" o:title=""/>
            </v:shape>
            <v:shape style="position:absolute;left:1309;top:2609;width:690;height:205" id="docshape3008" coordorigin="1310,2609" coordsize="690,205" path="m2000,2699l1982,2677,1959,2656,1928,2641,1889,2633,1775,2628,1578,2620,1392,2613,1310,2609m1866,2689l1334,2678m1406,2731l1334,2814e" filled="false" stroked="true" strokeweight=".306pt" strokecolor="#231f20">
              <v:path arrowok="t"/>
              <v:stroke dashstyle="solid"/>
            </v:shape>
            <v:shape style="position:absolute;left:1295;top:2798;width:52;height:53" type="#_x0000_t75" id="docshape3009" stroked="false">
              <v:imagedata r:id="rId1101" o:title=""/>
            </v:shape>
            <v:shape style="position:absolute;left:1295;top:2731;width:152;height:120" id="docshape3010" coordorigin="1296,2731" coordsize="152,120" path="m1341,2805l1348,2812,1348,2822,1341,2829,1326,2844,1320,2851,1309,2851,1303,2845,1296,2838,1296,2828,1302,2821,1318,2805,1324,2799,1335,2799,1341,2805xm1447,2731l1447,2851e" filled="false" stroked="true" strokeweight=".306pt" strokecolor="#231f20">
              <v:path arrowok="t"/>
              <v:stroke dashstyle="solid"/>
            </v:shape>
            <v:shape style="position:absolute;left:1427;top:2822;width:35;height:56" type="#_x0000_t75" id="docshape3011" stroked="false">
              <v:imagedata r:id="rId782" o:title=""/>
            </v:shape>
            <v:shape style="position:absolute;left:1427;top:2822;width:35;height:56" id="docshape3012" coordorigin="1427,2822" coordsize="35,56" path="m1445,2823l1455,2823,1462,2831,1462,2840,1461,2861,1461,2871,1453,2878,1444,2878,1434,2877,1427,2870,1427,2860,1428,2839,1429,2829,1436,2822,1445,2823xe" filled="false" stroked="true" strokeweight=".306pt" strokecolor="#231f20">
              <v:path arrowok="t"/>
              <v:stroke dashstyle="solid"/>
            </v:shape>
            <v:shape style="position:absolute;left:2325;top:2054;width:224;height:34" type="#_x0000_t75" id="docshape3013" stroked="false">
              <v:imagedata r:id="rId872" o:title=""/>
            </v:shape>
            <v:shape style="position:absolute;left:2325;top:2018;width:232;height:70" id="docshape3014" coordorigin="2325,2018" coordsize="232,70" path="m2547,2054l2549,2088,2325,2086,2547,2054xm2547,2054l2556,2045,2554,2029,2549,2018e" filled="false" stroked="true" strokeweight=".5pt" strokecolor="#231f20">
              <v:path arrowok="t"/>
              <v:stroke dashstyle="solid"/>
            </v:shape>
            <v:shape style="position:absolute;left:2057;top:1986;width:493;height:91" type="#_x0000_t75" id="docshape3015" stroked="false">
              <v:imagedata r:id="rId1102" o:title=""/>
            </v:shape>
            <v:shape style="position:absolute;left:2057;top:1986;width:493;height:101" id="docshape3016" coordorigin="2058,1986" coordsize="493,101" path="m2064,2076l2058,2067,2067,2059,2070,2050,2165,2032,2185,2024,2210,2018,2238,2013,2265,2009,2279,2006,2294,2002,2309,1999,2322,1999,2333,2001,2338,2006,2350,2006,2397,2002,2443,1996,2487,1990,2526,1986,2540,1988,2548,1994,2550,2004,2549,2018m2064,2087l2064,2083,2064,2080,2064,2076e" filled="false" stroked="true" strokeweight=".5pt" strokecolor="#231f20">
              <v:path arrowok="t"/>
              <v:stroke dashstyle="solid"/>
            </v:shape>
            <v:shape style="position:absolute;left:2063;top:2018;width:486;height:71" type="#_x0000_t75" id="docshape3017" stroked="false">
              <v:imagedata r:id="rId1103" o:title=""/>
            </v:shape>
            <v:shape style="position:absolute;left:2063;top:2018;width:486;height:71" id="docshape3018" coordorigin="2064,2018" coordsize="486,71" path="m2549,2018l2474,2027,2377,2038,2272,2050,2175,2061,2101,2070,2064,2076,2064,2087,2121,2089,2209,2089,2289,2087,2325,2086,2335,2079,2349,2076,2364,2074,2379,2073,2420,2068,2462,2063,2506,2058,2547,2054,2549,2018xe" filled="false" stroked="true" strokeweight=".5pt" strokecolor="#231f20">
              <v:path arrowok="t"/>
              <v:stroke dashstyle="solid"/>
            </v:shape>
            <v:shape style="position:absolute;left:1916;top:2091;width:1278;height:56" type="#_x0000_t75" id="docshape3019" stroked="false">
              <v:imagedata r:id="rId1104" o:title=""/>
            </v:shape>
            <v:rect style="position:absolute;left:1916;top:2091;width:1278;height:56" id="docshape3020" filled="false" stroked="true" strokeweight=".5pt" strokecolor="#231f20">
              <v:stroke dashstyle="solid"/>
            </v:rect>
            <v:shape style="position:absolute;left:2590;top:1878;width:515;height:214" type="#_x0000_t75" id="docshape3021" stroked="false">
              <v:imagedata r:id="rId1105" o:title=""/>
            </v:shape>
            <v:shape style="position:absolute;left:2590;top:1878;width:515;height:214" id="docshape3022" coordorigin="2590,1878" coordsize="515,214" path="m2847,1878l2928,1889,2998,1920,3054,1966,3091,2024,3104,2092,2590,2092,2604,2024,2640,1966,2696,1920,2766,1889,2847,1878xe" filled="false" stroked="true" strokeweight=".5pt" strokecolor="#231f20">
              <v:path arrowok="t"/>
              <v:stroke dashstyle="solid"/>
            </v:shape>
            <v:shape style="position:absolute;left:2683;top:1382;width:471;height:507" type="#_x0000_t75" id="docshape3023" stroked="false">
              <v:imagedata r:id="rId1106" o:title=""/>
            </v:shape>
            <v:shape style="position:absolute;left:2683;top:1382;width:471;height:507" id="docshape3024" coordorigin="2683,1382" coordsize="471,507" path="m2747,1474l2746,1474,2746,1474,2746,1474,2686,1444,2683,1426,2688,1409,2698,1394,2714,1385,2731,1382,2746,1385,2760,1394,2770,1406,3102,1512,3104,1512,3105,1511,3107,1511,3125,1515,3140,1525,3150,1540,3154,1558,3150,1576,3141,1590,3126,1600,3109,1605,2873,1842,2870,1860,2860,1875,2845,1885,2827,1888,2809,1885,2794,1875,2784,1860,2780,1842,2783,1825,2792,1811,2805,1801,2821,1796,3052,1562,2747,1474xe" filled="false" stroked="true" strokeweight=".5pt" strokecolor="#231f20">
              <v:path arrowok="t"/>
              <v:stroke dashstyle="solid"/>
            </v:shape>
            <v:shape style="position:absolute;left:2413;top:1002;width:357;height:753" type="#_x0000_t75" id="docshape3025" stroked="false">
              <v:imagedata r:id="rId1107" o:title=""/>
            </v:shape>
            <v:shape style="position:absolute;left:2413;top:1002;width:357;height:753" id="docshape3026" coordorigin="2414,1003" coordsize="357,753" path="m2416,1699l2484,1754,2495,1755,2506,1753,2514,1746,2520,1737,2769,1059,2770,1048,2768,1038,2761,1029,2752,1023,2700,1005,2689,1003,2679,1006,2670,1012,2664,1022,2416,1699xe" filled="false" stroked="true" strokeweight=".5pt" strokecolor="#231f20">
              <v:path arrowok="t"/>
              <v:stroke dashstyle="solid"/>
            </v:shape>
            <v:shape style="position:absolute;left:2520;top:1072;width:276;height:663" type="#_x0000_t75" id="docshape3027" stroked="false">
              <v:imagedata r:id="rId1108" o:title=""/>
            </v:shape>
            <v:shape style="position:absolute;left:2520;top:1072;width:276;height:663" id="docshape3028" coordorigin="2521,1073" coordsize="276,663" path="m2593,1698l2521,1735,2764,1073,2797,1143,2593,1698xe" filled="false" stroked="true" strokeweight=".5pt" strokecolor="#231f20">
              <v:path arrowok="t"/>
              <v:stroke dashstyle="solid"/>
            </v:shape>
            <v:rect style="position:absolute;left:3440;top:3042;width:454;height:454" id="docshape3029" filled="true" fillcolor="#fdb813" stroked="false">
              <v:fill type="solid"/>
            </v:rect>
            <v:rect style="position:absolute;left:3440;top:3042;width:454;height:454" id="docshape3030" filled="false" stroked="true" strokeweight="1.753pt" strokecolor="#231f20">
              <v:stroke dashstyle="solid"/>
            </v:rect>
            <v:shape style="position:absolute;left:3502;top:3101;width:342;height:357" type="#_x0000_t75" id="docshape3031" stroked="false">
              <v:imagedata r:id="rId1109" o:title=""/>
            </v:shape>
            <v:shape style="position:absolute;left:3180;top:409;width:576;height:846" type="#_x0000_t75" id="docshape3032" stroked="false">
              <v:imagedata r:id="rId1110" o:title=""/>
            </v:shape>
            <v:rect style="position:absolute;left:3180;top:409;width:576;height:846" id="docshape3033" filled="false" stroked="true" strokeweight=".5pt" strokecolor="#231f20">
              <v:stroke dashstyle="solid"/>
            </v:rect>
            <v:shape style="position:absolute;left:3245;top:475;width:446;height:719" type="#_x0000_t75" id="docshape3034" stroked="false">
              <v:imagedata r:id="rId1111" o:title=""/>
            </v:shape>
            <v:shape style="position:absolute;left:3180;top:409;width:576;height:846" id="docshape3035" coordorigin="3180,410" coordsize="576,846" path="m3691,1194l3245,1194,3245,475,3691,475,3691,1194xm3180,410l3245,480m3691,475l3756,410m3245,1194l3180,1255m3691,1190l3754,1252e" filled="false" stroked="true" strokeweight=".5pt" strokecolor="#231f20">
              <v:path arrowok="t"/>
              <v:stroke dashstyle="solid"/>
            </v:shape>
            <v:shape style="position:absolute;left:3020;top:2147;width:84;height:1306" type="#_x0000_t75" id="docshape3036" stroked="false">
              <v:imagedata r:id="rId1112" o:title=""/>
            </v:shape>
            <v:rect style="position:absolute;left:3020;top:2147;width:84;height:1306" id="docshape3037" filled="false" stroked="true" strokeweight=".5pt" strokecolor="#231f20">
              <v:stroke dashstyle="solid"/>
            </v:rect>
            <v:shape style="position:absolute;left:2126;top:2147;width:84;height:1306" type="#_x0000_t75" id="docshape3038" stroked="false">
              <v:imagedata r:id="rId1112" o:title=""/>
            </v:shape>
            <v:rect style="position:absolute;left:2126;top:2147;width:84;height:1306" id="docshape3039" filled="false" stroked="true" strokeweight=".5pt" strokecolor="#231f20">
              <v:stroke dashstyle="solid"/>
            </v:rect>
            <v:shape style="position:absolute;left:3103;top:594;width:70;height:63" id="docshape3040" coordorigin="3104,594" coordsize="70,63" path="m3104,594l3119,657,3173,608,3104,594xe" filled="true" fillcolor="#fdb813" stroked="false">
              <v:path arrowok="t"/>
              <v:fill type="solid"/>
            </v:shape>
            <v:line style="position:absolute" from="3114,626" to="1633,1037" stroked="true" strokeweight="1.001000pt" strokecolor="#fdb813">
              <v:stroke dashstyle="shortdash"/>
            </v:line>
            <v:shape style="position:absolute;left:3267;top:564;width:396;height:626" type="#_x0000_t75" id="docshape3041" stroked="false">
              <v:imagedata r:id="rId1113" o:title=""/>
            </v:shape>
            <w10:wrap type="topAndBottom"/>
          </v:group>
        </w:pict>
      </w:r>
    </w:p>
    <w:p>
      <w:pPr>
        <w:pStyle w:val="ListParagraph"/>
        <w:numPr>
          <w:ilvl w:val="1"/>
          <w:numId w:val="86"/>
        </w:numPr>
        <w:tabs>
          <w:tab w:pos="741" w:val="left" w:leader="none"/>
        </w:tabs>
        <w:spacing w:line="240" w:lineRule="auto" w:before="71" w:after="0"/>
        <w:ind w:left="740" w:right="0" w:hanging="316"/>
        <w:jc w:val="left"/>
        <w:rPr>
          <w:rFonts w:ascii="Verdana"/>
          <w:i/>
          <w:sz w:val="16"/>
        </w:rPr>
      </w:pPr>
      <w:r>
        <w:rPr>
          <w:rFonts w:ascii="Verdana"/>
          <w:i/>
          <w:color w:val="231F20"/>
          <w:spacing w:val="-2"/>
          <w:w w:val="80"/>
          <w:sz w:val="16"/>
        </w:rPr>
        <w:t>Visual</w:t>
      </w:r>
      <w:r>
        <w:rPr>
          <w:rFonts w:ascii="Verdana"/>
          <w:i/>
          <w:color w:val="231F20"/>
          <w:spacing w:val="-3"/>
          <w:w w:val="90"/>
          <w:sz w:val="16"/>
        </w:rPr>
        <w:t> </w:t>
      </w:r>
      <w:r>
        <w:rPr>
          <w:rFonts w:ascii="Verdana"/>
          <w:i/>
          <w:color w:val="231F20"/>
          <w:spacing w:val="-4"/>
          <w:w w:val="90"/>
          <w:sz w:val="16"/>
        </w:rPr>
        <w:t>rest</w:t>
      </w:r>
    </w:p>
    <w:p>
      <w:pPr>
        <w:spacing w:after="0" w:line="240" w:lineRule="auto"/>
        <w:jc w:val="left"/>
        <w:rPr>
          <w:rFonts w:ascii="Verdana"/>
          <w:sz w:val="16"/>
        </w:rPr>
        <w:sectPr>
          <w:type w:val="continuous"/>
          <w:pgSz w:w="11900" w:h="16840"/>
          <w:pgMar w:header="385" w:footer="569" w:top="320" w:bottom="280" w:left="280" w:right="180"/>
        </w:sectPr>
      </w:pPr>
    </w:p>
    <w:p>
      <w:pPr>
        <w:pStyle w:val="BodyText"/>
        <w:rPr>
          <w:rFonts w:ascii="Verdana"/>
          <w:i/>
          <w:sz w:val="20"/>
        </w:rPr>
      </w:pPr>
      <w:r>
        <w:rPr/>
        <w:pict>
          <v:rect style="position:absolute;margin-left:35.294998pt;margin-top:727.642029pt;width:524.41pt;height:1.75pt;mso-position-horizontal-relative:page;mso-position-vertical-relative:page;z-index:15785472" id="docshape3060" filled="true" fillcolor="#ffffff" stroked="false">
            <v:fill type="solid"/>
            <w10:wrap type="none"/>
          </v:rect>
        </w:pict>
      </w:r>
    </w:p>
    <w:p>
      <w:pPr>
        <w:pStyle w:val="BodyText"/>
        <w:spacing w:before="5"/>
        <w:rPr>
          <w:rFonts w:ascii="Verdana"/>
          <w:i/>
          <w:sz w:val="26"/>
        </w:rPr>
      </w:pPr>
    </w:p>
    <w:p>
      <w:pPr>
        <w:pStyle w:val="BodyText"/>
        <w:ind w:left="425"/>
        <w:rPr>
          <w:rFonts w:ascii="Verdana"/>
          <w:sz w:val="20"/>
        </w:rPr>
      </w:pPr>
      <w:r>
        <w:rPr>
          <w:rFonts w:ascii="Verdana"/>
          <w:sz w:val="20"/>
        </w:rPr>
        <w:pict>
          <v:shape style="width:523.9500pt;height:16.55pt;mso-position-horizontal-relative:char;mso-position-vertical-relative:line" type="#_x0000_t202" id="docshape3061" filled="false" stroked="true" strokeweight=".5pt" strokecolor="#231f20">
            <w10:anchorlock/>
            <v:textbox inset="0,0,0,0">
              <w:txbxContent>
                <w:p>
                  <w:pPr>
                    <w:spacing w:before="20"/>
                    <w:ind w:left="113" w:right="0" w:firstLine="0"/>
                    <w:jc w:val="left"/>
                    <w:rPr>
                      <w:b/>
                      <w:sz w:val="19"/>
                    </w:rPr>
                  </w:pPr>
                  <w:r>
                    <w:rPr>
                      <w:b/>
                      <w:color w:val="231F20"/>
                      <w:spacing w:val="-2"/>
                      <w:sz w:val="19"/>
                    </w:rPr>
                    <w:t>Office:</w:t>
                  </w:r>
                </w:p>
              </w:txbxContent>
            </v:textbox>
            <v:stroke dashstyle="solid"/>
          </v:shape>
        </w:pict>
      </w:r>
      <w:r>
        <w:rPr>
          <w:rFonts w:ascii="Verdana"/>
          <w:sz w:val="20"/>
        </w:rPr>
      </w:r>
    </w:p>
    <w:p>
      <w:pPr>
        <w:pStyle w:val="BodyText"/>
        <w:spacing w:before="6"/>
        <w:rPr>
          <w:rFonts w:ascii="Verdana"/>
          <w:i/>
          <w:sz w:val="9"/>
        </w:rPr>
      </w:pPr>
      <w:r>
        <w:rPr/>
        <w:pict>
          <v:shape style="position:absolute;margin-left:35.544998pt;margin-top:7.262pt;width:523.9500pt;height:16.55pt;mso-position-horizontal-relative:page;mso-position-vertical-relative:paragraph;z-index:-15674368;mso-wrap-distance-left:0;mso-wrap-distance-right:0" type="#_x0000_t202" id="docshape3062" filled="false" stroked="true" strokeweight=".5pt" strokecolor="#231f20">
            <v:textbox inset="0,0,0,0">
              <w:txbxContent>
                <w:p>
                  <w:pPr>
                    <w:tabs>
                      <w:tab w:pos="8050" w:val="left" w:leader="none"/>
                    </w:tabs>
                    <w:spacing w:before="20"/>
                    <w:ind w:left="113" w:right="0" w:firstLine="0"/>
                    <w:jc w:val="left"/>
                    <w:rPr>
                      <w:b/>
                      <w:sz w:val="19"/>
                    </w:rPr>
                  </w:pPr>
                  <w:r>
                    <w:rPr>
                      <w:b/>
                      <w:color w:val="231F20"/>
                      <w:spacing w:val="-2"/>
                      <w:sz w:val="19"/>
                    </w:rPr>
                    <w:t>Location:</w:t>
                  </w:r>
                  <w:r>
                    <w:rPr>
                      <w:b/>
                      <w:color w:val="231F20"/>
                      <w:sz w:val="19"/>
                    </w:rPr>
                    <w:tab/>
                  </w:r>
                  <w:r>
                    <w:rPr>
                      <w:b/>
                      <w:color w:val="231F20"/>
                      <w:spacing w:val="-2"/>
                      <w:sz w:val="19"/>
                    </w:rPr>
                    <w:t>Date:</w:t>
                  </w:r>
                </w:p>
              </w:txbxContent>
            </v:textbox>
            <v:stroke dashstyle="solid"/>
            <w10:wrap type="topAndBottom"/>
          </v:shape>
        </w:pict>
      </w:r>
    </w:p>
    <w:p>
      <w:pPr>
        <w:pStyle w:val="Heading4"/>
        <w:spacing w:before="127"/>
        <w:rPr>
          <w:i/>
        </w:rPr>
      </w:pPr>
      <w:r>
        <w:rPr>
          <w:i/>
          <w:color w:val="231F20"/>
          <w:w w:val="90"/>
        </w:rPr>
        <w:t>Persons</w:t>
      </w:r>
      <w:r>
        <w:rPr>
          <w:i/>
          <w:color w:val="231F20"/>
          <w:spacing w:val="-4"/>
          <w:w w:val="90"/>
        </w:rPr>
        <w:t> </w:t>
      </w:r>
      <w:r>
        <w:rPr>
          <w:i/>
          <w:color w:val="231F20"/>
          <w:w w:val="90"/>
        </w:rPr>
        <w:t>doing</w:t>
      </w:r>
      <w:r>
        <w:rPr>
          <w:i/>
          <w:color w:val="231F20"/>
          <w:spacing w:val="-3"/>
          <w:w w:val="90"/>
        </w:rPr>
        <w:t> </w:t>
      </w:r>
      <w:r>
        <w:rPr>
          <w:i/>
          <w:color w:val="231F20"/>
          <w:spacing w:val="-2"/>
          <w:w w:val="90"/>
        </w:rPr>
        <w:t>assessment:</w:t>
      </w:r>
    </w:p>
    <w:p>
      <w:pPr>
        <w:pStyle w:val="BodyText"/>
        <w:spacing w:before="4"/>
        <w:rPr>
          <w:rFonts w:ascii="Trebuchet MS"/>
          <w:b/>
          <w:i/>
          <w:sz w:val="9"/>
        </w:rPr>
      </w:pPr>
      <w:r>
        <w:rPr/>
        <w:pict>
          <v:shape style="position:absolute;margin-left:35.544998pt;margin-top:6.889539pt;width:523.9500pt;height:16.55pt;mso-position-horizontal-relative:page;mso-position-vertical-relative:paragraph;z-index:-15673856;mso-wrap-distance-left:0;mso-wrap-distance-right:0" type="#_x0000_t202" id="docshape3063" filled="false" stroked="true" strokeweight=".5pt" strokecolor="#231f20">
            <v:textbox inset="0,0,0,0">
              <w:txbxContent>
                <w:p>
                  <w:pPr>
                    <w:tabs>
                      <w:tab w:pos="5782" w:val="left" w:leader="none"/>
                    </w:tabs>
                    <w:spacing w:before="20"/>
                    <w:ind w:left="113" w:right="0" w:firstLine="0"/>
                    <w:jc w:val="left"/>
                    <w:rPr>
                      <w:b/>
                      <w:sz w:val="19"/>
                    </w:rPr>
                  </w:pPr>
                  <w:r>
                    <w:rPr>
                      <w:b/>
                      <w:color w:val="231F20"/>
                      <w:w w:val="95"/>
                      <w:sz w:val="19"/>
                    </w:rPr>
                    <w:t>Work</w:t>
                  </w:r>
                  <w:r>
                    <w:rPr>
                      <w:b/>
                      <w:color w:val="231F20"/>
                      <w:spacing w:val="-6"/>
                      <w:w w:val="95"/>
                      <w:sz w:val="19"/>
                    </w:rPr>
                    <w:t> </w:t>
                  </w:r>
                  <w:r>
                    <w:rPr>
                      <w:b/>
                      <w:color w:val="231F20"/>
                      <w:w w:val="95"/>
                      <w:sz w:val="19"/>
                    </w:rPr>
                    <w:t>area</w:t>
                  </w:r>
                  <w:r>
                    <w:rPr>
                      <w:b/>
                      <w:color w:val="231F20"/>
                      <w:spacing w:val="-5"/>
                      <w:w w:val="95"/>
                      <w:sz w:val="19"/>
                    </w:rPr>
                    <w:t> </w:t>
                  </w:r>
                  <w:r>
                    <w:rPr>
                      <w:b/>
                      <w:color w:val="231F20"/>
                      <w:w w:val="95"/>
                      <w:sz w:val="19"/>
                    </w:rPr>
                    <w:t>management</w:t>
                  </w:r>
                  <w:r>
                    <w:rPr>
                      <w:b/>
                      <w:color w:val="231F20"/>
                      <w:spacing w:val="-5"/>
                      <w:w w:val="95"/>
                      <w:sz w:val="19"/>
                    </w:rPr>
                    <w:t> </w:t>
                  </w:r>
                  <w:r>
                    <w:rPr>
                      <w:b/>
                      <w:color w:val="231F20"/>
                      <w:spacing w:val="-4"/>
                      <w:w w:val="95"/>
                      <w:sz w:val="19"/>
                    </w:rPr>
                    <w:t>rep:</w:t>
                  </w:r>
                  <w:r>
                    <w:rPr>
                      <w:b/>
                      <w:color w:val="231F20"/>
                      <w:sz w:val="19"/>
                    </w:rPr>
                    <w:tab/>
                  </w:r>
                  <w:r>
                    <w:rPr>
                      <w:b/>
                      <w:color w:val="231F20"/>
                      <w:w w:val="95"/>
                      <w:sz w:val="19"/>
                    </w:rPr>
                    <w:t>H&amp;S</w:t>
                  </w:r>
                  <w:r>
                    <w:rPr>
                      <w:b/>
                      <w:color w:val="231F20"/>
                      <w:spacing w:val="4"/>
                      <w:sz w:val="19"/>
                    </w:rPr>
                    <w:t> </w:t>
                  </w:r>
                  <w:r>
                    <w:rPr>
                      <w:b/>
                      <w:color w:val="231F20"/>
                      <w:w w:val="95"/>
                      <w:sz w:val="19"/>
                    </w:rPr>
                    <w:t>or</w:t>
                  </w:r>
                  <w:r>
                    <w:rPr>
                      <w:b/>
                      <w:color w:val="231F20"/>
                      <w:spacing w:val="5"/>
                      <w:sz w:val="19"/>
                    </w:rPr>
                    <w:t> </w:t>
                  </w:r>
                  <w:r>
                    <w:rPr>
                      <w:b/>
                      <w:color w:val="231F20"/>
                      <w:w w:val="95"/>
                      <w:sz w:val="19"/>
                    </w:rPr>
                    <w:t>deputy</w:t>
                  </w:r>
                  <w:r>
                    <w:rPr>
                      <w:b/>
                      <w:color w:val="231F20"/>
                      <w:spacing w:val="5"/>
                      <w:sz w:val="19"/>
                    </w:rPr>
                    <w:t> </w:t>
                  </w:r>
                  <w:r>
                    <w:rPr>
                      <w:b/>
                      <w:color w:val="231F20"/>
                      <w:spacing w:val="-4"/>
                      <w:w w:val="95"/>
                      <w:sz w:val="19"/>
                    </w:rPr>
                    <w:t>rep:</w:t>
                  </w:r>
                </w:p>
              </w:txbxContent>
            </v:textbox>
            <v:stroke dashstyle="solid"/>
            <w10:wrap type="topAndBottom"/>
          </v:shape>
        </w:pict>
      </w:r>
      <w:r>
        <w:rPr/>
        <w:pict>
          <v:shape style="position:absolute;margin-left:35.544998pt;margin-top:32.401539pt;width:523.9500pt;height:16.55pt;mso-position-horizontal-relative:page;mso-position-vertical-relative:paragraph;z-index:-15673344;mso-wrap-distance-left:0;mso-wrap-distance-right:0" type="#_x0000_t202" id="docshape3064" filled="false" stroked="true" strokeweight=".5pt" strokecolor="#231f20">
            <v:textbox inset="0,0,0,0">
              <w:txbxContent>
                <w:p>
                  <w:pPr>
                    <w:spacing w:before="20"/>
                    <w:ind w:left="113" w:right="0" w:firstLine="0"/>
                    <w:jc w:val="left"/>
                    <w:rPr>
                      <w:b/>
                      <w:sz w:val="19"/>
                    </w:rPr>
                  </w:pPr>
                  <w:r>
                    <w:rPr>
                      <w:b/>
                      <w:color w:val="231F20"/>
                      <w:w w:val="95"/>
                      <w:sz w:val="19"/>
                    </w:rPr>
                    <w:t>Others</w:t>
                  </w:r>
                  <w:r>
                    <w:rPr>
                      <w:b/>
                      <w:color w:val="231F20"/>
                      <w:spacing w:val="-9"/>
                      <w:w w:val="95"/>
                      <w:sz w:val="19"/>
                    </w:rPr>
                    <w:t> </w:t>
                  </w:r>
                  <w:r>
                    <w:rPr>
                      <w:b/>
                      <w:color w:val="231F20"/>
                      <w:w w:val="95"/>
                      <w:sz w:val="19"/>
                    </w:rPr>
                    <w:t>(employees,</w:t>
                  </w:r>
                  <w:r>
                    <w:rPr>
                      <w:b/>
                      <w:color w:val="231F20"/>
                      <w:spacing w:val="-9"/>
                      <w:w w:val="95"/>
                      <w:sz w:val="19"/>
                    </w:rPr>
                    <w:t> </w:t>
                  </w:r>
                  <w:r>
                    <w:rPr>
                      <w:b/>
                      <w:color w:val="231F20"/>
                      <w:spacing w:val="-2"/>
                      <w:w w:val="95"/>
                      <w:sz w:val="19"/>
                    </w:rPr>
                    <w:t>consultants)</w:t>
                  </w:r>
                </w:p>
              </w:txbxContent>
            </v:textbox>
            <v:stroke dashstyle="solid"/>
            <w10:wrap type="topAndBottom"/>
          </v:shape>
        </w:pict>
      </w:r>
    </w:p>
    <w:p>
      <w:pPr>
        <w:pStyle w:val="BodyText"/>
        <w:rPr>
          <w:rFonts w:ascii="Trebuchet MS"/>
          <w:b/>
          <w:i/>
          <w:sz w:val="13"/>
        </w:rPr>
      </w:pPr>
    </w:p>
    <w:p>
      <w:pPr>
        <w:pStyle w:val="BodyText"/>
        <w:spacing w:line="220" w:lineRule="auto" w:before="194"/>
        <w:ind w:left="425" w:right="717"/>
      </w:pPr>
      <w:r>
        <w:rPr>
          <w:color w:val="231F20"/>
        </w:rPr>
        <w:t>This Checklist is designed to help employers identify existing or potential health and safety issues and meet their legal responsibilities in relation to health and safety in offices.</w:t>
      </w:r>
    </w:p>
    <w:p>
      <w:pPr>
        <w:pStyle w:val="Heading4"/>
        <w:rPr>
          <w:i/>
        </w:rPr>
      </w:pPr>
      <w:r>
        <w:rPr>
          <w:i/>
          <w:color w:val="231F20"/>
          <w:w w:val="85"/>
        </w:rPr>
        <w:t>How</w:t>
      </w:r>
      <w:r>
        <w:rPr>
          <w:i/>
          <w:color w:val="231F20"/>
          <w:spacing w:val="2"/>
        </w:rPr>
        <w:t> </w:t>
      </w:r>
      <w:r>
        <w:rPr>
          <w:i/>
          <w:color w:val="231F20"/>
          <w:w w:val="85"/>
        </w:rPr>
        <w:t>to</w:t>
      </w:r>
      <w:r>
        <w:rPr>
          <w:i/>
          <w:color w:val="231F20"/>
          <w:spacing w:val="3"/>
        </w:rPr>
        <w:t> </w:t>
      </w:r>
      <w:r>
        <w:rPr>
          <w:i/>
          <w:color w:val="231F20"/>
          <w:w w:val="85"/>
        </w:rPr>
        <w:t>use</w:t>
      </w:r>
      <w:r>
        <w:rPr>
          <w:i/>
          <w:color w:val="231F20"/>
          <w:spacing w:val="2"/>
        </w:rPr>
        <w:t> </w:t>
      </w:r>
      <w:r>
        <w:rPr>
          <w:i/>
          <w:color w:val="231F20"/>
          <w:w w:val="85"/>
        </w:rPr>
        <w:t>this</w:t>
      </w:r>
      <w:r>
        <w:rPr>
          <w:i/>
          <w:color w:val="231F20"/>
          <w:spacing w:val="3"/>
        </w:rPr>
        <w:t> </w:t>
      </w:r>
      <w:r>
        <w:rPr>
          <w:i/>
          <w:color w:val="231F20"/>
          <w:spacing w:val="-2"/>
          <w:w w:val="85"/>
        </w:rPr>
        <w:t>worksheet</w:t>
      </w:r>
    </w:p>
    <w:p>
      <w:pPr>
        <w:pStyle w:val="BodyText"/>
        <w:spacing w:before="85"/>
        <w:ind w:left="425"/>
      </w:pPr>
      <w:r>
        <w:rPr>
          <w:color w:val="231F20"/>
        </w:rPr>
        <w:t>Follow</w:t>
      </w:r>
      <w:r>
        <w:rPr>
          <w:color w:val="231F20"/>
          <w:spacing w:val="2"/>
        </w:rPr>
        <w:t> </w:t>
      </w:r>
      <w:r>
        <w:rPr>
          <w:color w:val="231F20"/>
        </w:rPr>
        <w:t>the</w:t>
      </w:r>
      <w:r>
        <w:rPr>
          <w:color w:val="231F20"/>
          <w:spacing w:val="3"/>
        </w:rPr>
        <w:t> </w:t>
      </w:r>
      <w:r>
        <w:rPr>
          <w:color w:val="231F20"/>
        </w:rPr>
        <w:t>worksheet</w:t>
      </w:r>
      <w:r>
        <w:rPr>
          <w:color w:val="231F20"/>
          <w:spacing w:val="3"/>
        </w:rPr>
        <w:t> </w:t>
      </w:r>
      <w:r>
        <w:rPr>
          <w:color w:val="231F20"/>
        </w:rPr>
        <w:t>step</w:t>
      </w:r>
      <w:r>
        <w:rPr>
          <w:color w:val="231F20"/>
          <w:spacing w:val="3"/>
        </w:rPr>
        <w:t> </w:t>
      </w:r>
      <w:r>
        <w:rPr>
          <w:color w:val="231F20"/>
        </w:rPr>
        <w:t>by</w:t>
      </w:r>
      <w:r>
        <w:rPr>
          <w:color w:val="231F20"/>
          <w:spacing w:val="3"/>
        </w:rPr>
        <w:t> </w:t>
      </w:r>
      <w:r>
        <w:rPr>
          <w:color w:val="231F20"/>
        </w:rPr>
        <w:t>step</w:t>
      </w:r>
      <w:r>
        <w:rPr>
          <w:color w:val="231F20"/>
          <w:spacing w:val="3"/>
        </w:rPr>
        <w:t> </w:t>
      </w:r>
      <w:r>
        <w:rPr>
          <w:color w:val="231F20"/>
        </w:rPr>
        <w:t>and</w:t>
      </w:r>
      <w:r>
        <w:rPr>
          <w:color w:val="231F20"/>
          <w:spacing w:val="3"/>
        </w:rPr>
        <w:t> </w:t>
      </w:r>
      <w:r>
        <w:rPr>
          <w:color w:val="231F20"/>
        </w:rPr>
        <w:t>refer</w:t>
      </w:r>
      <w:r>
        <w:rPr>
          <w:color w:val="231F20"/>
          <w:spacing w:val="3"/>
        </w:rPr>
        <w:t> </w:t>
      </w:r>
      <w:r>
        <w:rPr>
          <w:color w:val="231F20"/>
        </w:rPr>
        <w:t>to</w:t>
      </w:r>
      <w:r>
        <w:rPr>
          <w:color w:val="231F20"/>
          <w:spacing w:val="3"/>
        </w:rPr>
        <w:t> </w:t>
      </w:r>
      <w:r>
        <w:rPr>
          <w:color w:val="231F20"/>
        </w:rPr>
        <w:t>the</w:t>
      </w:r>
      <w:r>
        <w:rPr>
          <w:color w:val="231F20"/>
          <w:spacing w:val="3"/>
        </w:rPr>
        <w:t> </w:t>
      </w:r>
      <w:r>
        <w:rPr>
          <w:color w:val="231F20"/>
        </w:rPr>
        <w:t>guidance</w:t>
      </w:r>
      <w:r>
        <w:rPr>
          <w:color w:val="231F20"/>
          <w:spacing w:val="3"/>
        </w:rPr>
        <w:t> </w:t>
      </w:r>
      <w:r>
        <w:rPr>
          <w:color w:val="231F20"/>
        </w:rPr>
        <w:t>provided</w:t>
      </w:r>
      <w:r>
        <w:rPr>
          <w:color w:val="231F20"/>
          <w:spacing w:val="3"/>
        </w:rPr>
        <w:t> </w:t>
      </w:r>
      <w:r>
        <w:rPr>
          <w:color w:val="231F20"/>
        </w:rPr>
        <w:t>after</w:t>
      </w:r>
      <w:r>
        <w:rPr>
          <w:color w:val="231F20"/>
          <w:spacing w:val="3"/>
        </w:rPr>
        <w:t> </w:t>
      </w:r>
      <w:r>
        <w:rPr>
          <w:color w:val="231F20"/>
        </w:rPr>
        <w:t>each</w:t>
      </w:r>
      <w:r>
        <w:rPr>
          <w:color w:val="231F20"/>
          <w:spacing w:val="3"/>
        </w:rPr>
        <w:t> </w:t>
      </w:r>
      <w:r>
        <w:rPr>
          <w:color w:val="231F20"/>
        </w:rPr>
        <w:t>issue</w:t>
      </w:r>
      <w:r>
        <w:rPr>
          <w:color w:val="231F20"/>
          <w:spacing w:val="3"/>
        </w:rPr>
        <w:t> </w:t>
      </w:r>
      <w:r>
        <w:rPr>
          <w:color w:val="231F20"/>
        </w:rPr>
        <w:t>on</w:t>
      </w:r>
      <w:r>
        <w:rPr>
          <w:color w:val="231F20"/>
          <w:spacing w:val="3"/>
        </w:rPr>
        <w:t> </w:t>
      </w:r>
      <w:r>
        <w:rPr>
          <w:color w:val="231F20"/>
        </w:rPr>
        <w:t>the</w:t>
      </w:r>
      <w:r>
        <w:rPr>
          <w:color w:val="231F20"/>
          <w:spacing w:val="3"/>
        </w:rPr>
        <w:t> </w:t>
      </w:r>
      <w:r>
        <w:rPr>
          <w:color w:val="231F20"/>
        </w:rPr>
        <w:t>worksheet</w:t>
      </w:r>
      <w:r>
        <w:rPr>
          <w:color w:val="231F20"/>
          <w:spacing w:val="3"/>
        </w:rPr>
        <w:t> </w:t>
      </w:r>
      <w:r>
        <w:rPr>
          <w:color w:val="231F20"/>
          <w:spacing w:val="-5"/>
        </w:rPr>
        <w:t>to:</w:t>
      </w:r>
    </w:p>
    <w:p>
      <w:pPr>
        <w:pStyle w:val="ListParagraph"/>
        <w:numPr>
          <w:ilvl w:val="2"/>
          <w:numId w:val="86"/>
        </w:numPr>
        <w:tabs>
          <w:tab w:pos="653" w:val="left" w:leader="none"/>
        </w:tabs>
        <w:spacing w:line="240" w:lineRule="auto" w:before="49" w:after="0"/>
        <w:ind w:left="652" w:right="0" w:hanging="228"/>
        <w:jc w:val="left"/>
        <w:rPr>
          <w:sz w:val="19"/>
        </w:rPr>
      </w:pPr>
      <w:r>
        <w:rPr>
          <w:color w:val="231F20"/>
          <w:sz w:val="19"/>
        </w:rPr>
        <w:t>assess</w:t>
      </w:r>
      <w:r>
        <w:rPr>
          <w:color w:val="231F20"/>
          <w:spacing w:val="-1"/>
          <w:sz w:val="19"/>
        </w:rPr>
        <w:t> </w:t>
      </w:r>
      <w:r>
        <w:rPr>
          <w:color w:val="231F20"/>
          <w:sz w:val="19"/>
        </w:rPr>
        <w:t>any occupational health and safety (OHS) issues associated with your office; </w:t>
      </w:r>
      <w:r>
        <w:rPr>
          <w:color w:val="231F20"/>
          <w:spacing w:val="-5"/>
          <w:sz w:val="19"/>
        </w:rPr>
        <w:t>and</w:t>
      </w:r>
    </w:p>
    <w:p>
      <w:pPr>
        <w:pStyle w:val="ListParagraph"/>
        <w:numPr>
          <w:ilvl w:val="2"/>
          <w:numId w:val="86"/>
        </w:numPr>
        <w:tabs>
          <w:tab w:pos="653" w:val="left" w:leader="none"/>
        </w:tabs>
        <w:spacing w:line="240" w:lineRule="auto" w:before="48" w:after="0"/>
        <w:ind w:left="652" w:right="0" w:hanging="228"/>
        <w:jc w:val="left"/>
        <w:rPr>
          <w:sz w:val="19"/>
        </w:rPr>
      </w:pPr>
      <w:r>
        <w:rPr>
          <w:color w:val="231F20"/>
          <w:sz w:val="19"/>
        </w:rPr>
        <w:t>implement</w:t>
      </w:r>
      <w:r>
        <w:rPr>
          <w:color w:val="231F20"/>
          <w:spacing w:val="1"/>
          <w:sz w:val="19"/>
        </w:rPr>
        <w:t> </w:t>
      </w:r>
      <w:r>
        <w:rPr>
          <w:color w:val="231F20"/>
          <w:sz w:val="19"/>
        </w:rPr>
        <w:t>solutions</w:t>
      </w:r>
      <w:r>
        <w:rPr>
          <w:color w:val="231F20"/>
          <w:spacing w:val="2"/>
          <w:sz w:val="19"/>
        </w:rPr>
        <w:t> </w:t>
      </w:r>
      <w:r>
        <w:rPr>
          <w:color w:val="231F20"/>
          <w:sz w:val="19"/>
        </w:rPr>
        <w:t>to</w:t>
      </w:r>
      <w:r>
        <w:rPr>
          <w:color w:val="231F20"/>
          <w:spacing w:val="2"/>
          <w:sz w:val="19"/>
        </w:rPr>
        <w:t> </w:t>
      </w:r>
      <w:r>
        <w:rPr>
          <w:color w:val="231F20"/>
          <w:sz w:val="19"/>
        </w:rPr>
        <w:t>OHS</w:t>
      </w:r>
      <w:r>
        <w:rPr>
          <w:color w:val="231F20"/>
          <w:spacing w:val="1"/>
          <w:sz w:val="19"/>
        </w:rPr>
        <w:t> </w:t>
      </w:r>
      <w:r>
        <w:rPr>
          <w:color w:val="231F20"/>
          <w:sz w:val="19"/>
        </w:rPr>
        <w:t>issues</w:t>
      </w:r>
      <w:r>
        <w:rPr>
          <w:color w:val="231F20"/>
          <w:spacing w:val="2"/>
          <w:sz w:val="19"/>
        </w:rPr>
        <w:t> </w:t>
      </w:r>
      <w:r>
        <w:rPr>
          <w:color w:val="231F20"/>
          <w:sz w:val="19"/>
        </w:rPr>
        <w:t>and</w:t>
      </w:r>
      <w:r>
        <w:rPr>
          <w:color w:val="231F20"/>
          <w:spacing w:val="2"/>
          <w:sz w:val="19"/>
        </w:rPr>
        <w:t> </w:t>
      </w:r>
      <w:r>
        <w:rPr>
          <w:color w:val="231F20"/>
          <w:sz w:val="19"/>
        </w:rPr>
        <w:t>control</w:t>
      </w:r>
      <w:r>
        <w:rPr>
          <w:color w:val="231F20"/>
          <w:spacing w:val="1"/>
          <w:sz w:val="19"/>
        </w:rPr>
        <w:t> </w:t>
      </w:r>
      <w:r>
        <w:rPr>
          <w:color w:val="231F20"/>
          <w:sz w:val="19"/>
        </w:rPr>
        <w:t>any</w:t>
      </w:r>
      <w:r>
        <w:rPr>
          <w:color w:val="231F20"/>
          <w:spacing w:val="2"/>
          <w:sz w:val="19"/>
        </w:rPr>
        <w:t> </w:t>
      </w:r>
      <w:r>
        <w:rPr>
          <w:color w:val="231F20"/>
          <w:sz w:val="19"/>
        </w:rPr>
        <w:t>risks</w:t>
      </w:r>
      <w:r>
        <w:rPr>
          <w:color w:val="231F20"/>
          <w:spacing w:val="2"/>
          <w:sz w:val="19"/>
        </w:rPr>
        <w:t> </w:t>
      </w:r>
      <w:r>
        <w:rPr>
          <w:color w:val="231F20"/>
          <w:sz w:val="19"/>
        </w:rPr>
        <w:t>to</w:t>
      </w:r>
      <w:r>
        <w:rPr>
          <w:color w:val="231F20"/>
          <w:spacing w:val="2"/>
          <w:sz w:val="19"/>
        </w:rPr>
        <w:t> </w:t>
      </w:r>
      <w:r>
        <w:rPr>
          <w:color w:val="231F20"/>
          <w:sz w:val="19"/>
        </w:rPr>
        <w:t>the</w:t>
      </w:r>
      <w:r>
        <w:rPr>
          <w:color w:val="231F20"/>
          <w:spacing w:val="1"/>
          <w:sz w:val="19"/>
        </w:rPr>
        <w:t> </w:t>
      </w:r>
      <w:r>
        <w:rPr>
          <w:color w:val="231F20"/>
          <w:sz w:val="19"/>
        </w:rPr>
        <w:t>health</w:t>
      </w:r>
      <w:r>
        <w:rPr>
          <w:color w:val="231F20"/>
          <w:spacing w:val="2"/>
          <w:sz w:val="19"/>
        </w:rPr>
        <w:t> </w:t>
      </w:r>
      <w:r>
        <w:rPr>
          <w:color w:val="231F20"/>
          <w:sz w:val="19"/>
        </w:rPr>
        <w:t>and</w:t>
      </w:r>
      <w:r>
        <w:rPr>
          <w:color w:val="231F20"/>
          <w:spacing w:val="2"/>
          <w:sz w:val="19"/>
        </w:rPr>
        <w:t> </w:t>
      </w:r>
      <w:r>
        <w:rPr>
          <w:color w:val="231F20"/>
          <w:sz w:val="19"/>
        </w:rPr>
        <w:t>safety</w:t>
      </w:r>
      <w:r>
        <w:rPr>
          <w:color w:val="231F20"/>
          <w:spacing w:val="1"/>
          <w:sz w:val="19"/>
        </w:rPr>
        <w:t> </w:t>
      </w:r>
      <w:r>
        <w:rPr>
          <w:color w:val="231F20"/>
          <w:sz w:val="19"/>
        </w:rPr>
        <w:t>of</w:t>
      </w:r>
      <w:r>
        <w:rPr>
          <w:color w:val="231F20"/>
          <w:spacing w:val="2"/>
          <w:sz w:val="19"/>
        </w:rPr>
        <w:t> </w:t>
      </w:r>
      <w:r>
        <w:rPr>
          <w:color w:val="231F20"/>
          <w:spacing w:val="-2"/>
          <w:sz w:val="19"/>
        </w:rPr>
        <w:t>employees.</w:t>
      </w:r>
    </w:p>
    <w:p>
      <w:pPr>
        <w:pStyle w:val="Heading4"/>
        <w:spacing w:line="244" w:lineRule="auto" w:before="82"/>
        <w:ind w:right="1161"/>
      </w:pPr>
      <w:r>
        <w:rPr>
          <w:i/>
          <w:color w:val="231F20"/>
          <w:w w:val="85"/>
        </w:rPr>
        <w:t>Consult with the relevant Health and Safety Representatives (HSR) and where possible involve the employees</w:t>
      </w:r>
      <w:r>
        <w:rPr>
          <w:color w:val="231F20"/>
          <w:w w:val="85"/>
        </w:rPr>
        <w:t> </w:t>
      </w:r>
      <w:r>
        <w:rPr>
          <w:color w:val="231F20"/>
          <w:w w:val="90"/>
        </w:rPr>
        <w:t>who</w:t>
      </w:r>
      <w:r>
        <w:rPr>
          <w:color w:val="231F20"/>
          <w:spacing w:val="-2"/>
          <w:w w:val="90"/>
        </w:rPr>
        <w:t> </w:t>
      </w:r>
      <w:r>
        <w:rPr>
          <w:color w:val="231F20"/>
          <w:w w:val="90"/>
        </w:rPr>
        <w:t>do</w:t>
      </w:r>
      <w:r>
        <w:rPr>
          <w:color w:val="231F20"/>
          <w:spacing w:val="-2"/>
          <w:w w:val="90"/>
        </w:rPr>
        <w:t> </w:t>
      </w:r>
      <w:r>
        <w:rPr>
          <w:color w:val="231F20"/>
          <w:w w:val="90"/>
        </w:rPr>
        <w:t>the</w:t>
      </w:r>
      <w:r>
        <w:rPr>
          <w:color w:val="231F20"/>
          <w:spacing w:val="-2"/>
          <w:w w:val="90"/>
        </w:rPr>
        <w:t> </w:t>
      </w:r>
      <w:r>
        <w:rPr>
          <w:color w:val="231F20"/>
          <w:w w:val="90"/>
        </w:rPr>
        <w:t>tasks</w:t>
      </w:r>
      <w:r>
        <w:rPr>
          <w:color w:val="231F20"/>
          <w:spacing w:val="-2"/>
          <w:w w:val="90"/>
        </w:rPr>
        <w:t> </w:t>
      </w:r>
      <w:r>
        <w:rPr>
          <w:color w:val="231F20"/>
          <w:w w:val="90"/>
        </w:rPr>
        <w:t>when</w:t>
      </w:r>
      <w:r>
        <w:rPr>
          <w:color w:val="231F20"/>
          <w:spacing w:val="-2"/>
          <w:w w:val="90"/>
        </w:rPr>
        <w:t> </w:t>
      </w:r>
      <w:r>
        <w:rPr>
          <w:color w:val="231F20"/>
          <w:w w:val="90"/>
        </w:rPr>
        <w:t>assessing</w:t>
      </w:r>
      <w:r>
        <w:rPr>
          <w:color w:val="231F20"/>
          <w:spacing w:val="-2"/>
          <w:w w:val="90"/>
        </w:rPr>
        <w:t> </w:t>
      </w:r>
      <w:r>
        <w:rPr>
          <w:color w:val="231F20"/>
          <w:w w:val="90"/>
        </w:rPr>
        <w:t>the</w:t>
      </w:r>
      <w:r>
        <w:rPr>
          <w:color w:val="231F20"/>
          <w:spacing w:val="-2"/>
          <w:w w:val="90"/>
        </w:rPr>
        <w:t> </w:t>
      </w:r>
      <w:r>
        <w:rPr>
          <w:color w:val="231F20"/>
          <w:w w:val="90"/>
        </w:rPr>
        <w:t>tasks</w:t>
      </w:r>
      <w:r>
        <w:rPr>
          <w:color w:val="231F20"/>
          <w:spacing w:val="-2"/>
          <w:w w:val="90"/>
        </w:rPr>
        <w:t> </w:t>
      </w:r>
      <w:r>
        <w:rPr>
          <w:color w:val="231F20"/>
          <w:w w:val="90"/>
        </w:rPr>
        <w:t>and</w:t>
      </w:r>
      <w:r>
        <w:rPr>
          <w:color w:val="231F20"/>
          <w:spacing w:val="-2"/>
          <w:w w:val="90"/>
        </w:rPr>
        <w:t> </w:t>
      </w:r>
      <w:r>
        <w:rPr>
          <w:color w:val="231F20"/>
          <w:w w:val="90"/>
        </w:rPr>
        <w:t>planning</w:t>
      </w:r>
      <w:r>
        <w:rPr>
          <w:color w:val="231F20"/>
          <w:spacing w:val="-2"/>
          <w:w w:val="90"/>
        </w:rPr>
        <w:t> </w:t>
      </w:r>
      <w:r>
        <w:rPr>
          <w:color w:val="231F20"/>
          <w:w w:val="90"/>
        </w:rPr>
        <w:t>and</w:t>
      </w:r>
      <w:r>
        <w:rPr>
          <w:color w:val="231F20"/>
          <w:spacing w:val="-2"/>
          <w:w w:val="90"/>
        </w:rPr>
        <w:t> </w:t>
      </w:r>
      <w:r>
        <w:rPr>
          <w:color w:val="231F20"/>
          <w:w w:val="90"/>
        </w:rPr>
        <w:t>introducing</w:t>
      </w:r>
      <w:r>
        <w:rPr>
          <w:color w:val="231F20"/>
          <w:spacing w:val="-2"/>
          <w:w w:val="90"/>
        </w:rPr>
        <w:t> </w:t>
      </w:r>
      <w:r>
        <w:rPr>
          <w:color w:val="231F20"/>
          <w:w w:val="90"/>
        </w:rPr>
        <w:t>risk</w:t>
      </w:r>
      <w:r>
        <w:rPr>
          <w:color w:val="231F20"/>
          <w:spacing w:val="-2"/>
          <w:w w:val="90"/>
        </w:rPr>
        <w:t> </w:t>
      </w:r>
      <w:r>
        <w:rPr>
          <w:color w:val="231F20"/>
          <w:w w:val="90"/>
        </w:rPr>
        <w:t>controls.</w:t>
      </w:r>
    </w:p>
    <w:p>
      <w:pPr>
        <w:pStyle w:val="BodyText"/>
        <w:spacing w:before="79"/>
        <w:ind w:left="425"/>
      </w:pPr>
      <w:r>
        <w:rPr>
          <w:color w:val="231F20"/>
        </w:rPr>
        <w:t>Arrange</w:t>
      </w:r>
      <w:r>
        <w:rPr>
          <w:color w:val="231F20"/>
          <w:spacing w:val="-8"/>
        </w:rPr>
        <w:t> </w:t>
      </w:r>
      <w:r>
        <w:rPr>
          <w:color w:val="231F20"/>
        </w:rPr>
        <w:t>for</w:t>
      </w:r>
      <w:r>
        <w:rPr>
          <w:color w:val="231F20"/>
          <w:spacing w:val="-7"/>
        </w:rPr>
        <w:t> </w:t>
      </w:r>
      <w:r>
        <w:rPr>
          <w:color w:val="231F20"/>
        </w:rPr>
        <w:t>regular</w:t>
      </w:r>
      <w:r>
        <w:rPr>
          <w:color w:val="231F20"/>
          <w:spacing w:val="-8"/>
        </w:rPr>
        <w:t> </w:t>
      </w:r>
      <w:r>
        <w:rPr>
          <w:color w:val="231F20"/>
        </w:rPr>
        <w:t>workplace</w:t>
      </w:r>
      <w:r>
        <w:rPr>
          <w:color w:val="231F20"/>
          <w:spacing w:val="-7"/>
        </w:rPr>
        <w:t> </w:t>
      </w:r>
      <w:r>
        <w:rPr>
          <w:color w:val="231F20"/>
        </w:rPr>
        <w:t>inspections</w:t>
      </w:r>
      <w:r>
        <w:rPr>
          <w:color w:val="231F20"/>
          <w:spacing w:val="-7"/>
        </w:rPr>
        <w:t> </w:t>
      </w:r>
      <w:r>
        <w:rPr>
          <w:color w:val="231F20"/>
        </w:rPr>
        <w:t>and</w:t>
      </w:r>
      <w:r>
        <w:rPr>
          <w:color w:val="231F20"/>
          <w:spacing w:val="-8"/>
        </w:rPr>
        <w:t> </w:t>
      </w:r>
      <w:r>
        <w:rPr>
          <w:color w:val="231F20"/>
        </w:rPr>
        <w:t>pay</w:t>
      </w:r>
      <w:r>
        <w:rPr>
          <w:color w:val="231F20"/>
          <w:spacing w:val="-7"/>
        </w:rPr>
        <w:t> </w:t>
      </w:r>
      <w:r>
        <w:rPr>
          <w:color w:val="231F20"/>
        </w:rPr>
        <w:t>particular</w:t>
      </w:r>
      <w:r>
        <w:rPr>
          <w:color w:val="231F20"/>
          <w:spacing w:val="-7"/>
        </w:rPr>
        <w:t> </w:t>
      </w:r>
      <w:r>
        <w:rPr>
          <w:color w:val="231F20"/>
        </w:rPr>
        <w:t>attention</w:t>
      </w:r>
      <w:r>
        <w:rPr>
          <w:color w:val="231F20"/>
          <w:spacing w:val="-8"/>
        </w:rPr>
        <w:t> </w:t>
      </w:r>
      <w:r>
        <w:rPr>
          <w:color w:val="231F20"/>
          <w:spacing w:val="-5"/>
        </w:rPr>
        <w:t>to:</w:t>
      </w:r>
    </w:p>
    <w:p>
      <w:pPr>
        <w:pStyle w:val="BodyText"/>
        <w:spacing w:before="10"/>
        <w:rPr>
          <w:sz w:val="18"/>
        </w:rPr>
      </w:pPr>
    </w:p>
    <w:tbl>
      <w:tblPr>
        <w:tblW w:w="0" w:type="auto"/>
        <w:jc w:val="left"/>
        <w:tblInd w:w="435"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478"/>
      </w:tblGrid>
      <w:tr>
        <w:trPr>
          <w:trHeight w:val="453" w:hRule="atLeast"/>
        </w:trPr>
        <w:tc>
          <w:tcPr>
            <w:tcW w:w="10478" w:type="dxa"/>
          </w:tcPr>
          <w:p>
            <w:pPr>
              <w:pStyle w:val="TableParagraph"/>
              <w:spacing w:before="47"/>
              <w:ind w:left="105"/>
              <w:rPr>
                <w:sz w:val="19"/>
              </w:rPr>
            </w:pPr>
            <w:r>
              <w:rPr>
                <w:color w:val="231F20"/>
                <w:w w:val="105"/>
                <w:sz w:val="19"/>
              </w:rPr>
              <w:t>Office</w:t>
            </w:r>
            <w:r>
              <w:rPr>
                <w:color w:val="231F20"/>
                <w:spacing w:val="-6"/>
                <w:w w:val="105"/>
                <w:sz w:val="19"/>
              </w:rPr>
              <w:t> </w:t>
            </w:r>
            <w:r>
              <w:rPr>
                <w:color w:val="231F20"/>
                <w:spacing w:val="-2"/>
                <w:w w:val="105"/>
                <w:sz w:val="19"/>
              </w:rPr>
              <w:t>layout</w:t>
            </w:r>
          </w:p>
        </w:tc>
      </w:tr>
      <w:tr>
        <w:trPr>
          <w:trHeight w:val="453" w:hRule="atLeast"/>
        </w:trPr>
        <w:tc>
          <w:tcPr>
            <w:tcW w:w="10478" w:type="dxa"/>
          </w:tcPr>
          <w:p>
            <w:pPr>
              <w:pStyle w:val="TableParagraph"/>
              <w:spacing w:before="47"/>
              <w:ind w:left="105"/>
              <w:rPr>
                <w:sz w:val="19"/>
              </w:rPr>
            </w:pPr>
            <w:r>
              <w:rPr>
                <w:color w:val="231F20"/>
                <w:spacing w:val="-2"/>
                <w:sz w:val="19"/>
              </w:rPr>
              <w:t>Workstations</w:t>
            </w:r>
          </w:p>
        </w:tc>
      </w:tr>
      <w:tr>
        <w:trPr>
          <w:trHeight w:val="453" w:hRule="atLeast"/>
        </w:trPr>
        <w:tc>
          <w:tcPr>
            <w:tcW w:w="10478" w:type="dxa"/>
          </w:tcPr>
          <w:p>
            <w:pPr>
              <w:pStyle w:val="TableParagraph"/>
              <w:spacing w:before="47"/>
              <w:ind w:left="105"/>
              <w:rPr>
                <w:sz w:val="19"/>
              </w:rPr>
            </w:pPr>
            <w:r>
              <w:rPr>
                <w:color w:val="231F20"/>
                <w:w w:val="105"/>
                <w:sz w:val="19"/>
              </w:rPr>
              <w:t>Job</w:t>
            </w:r>
            <w:r>
              <w:rPr>
                <w:color w:val="231F20"/>
                <w:spacing w:val="-5"/>
                <w:w w:val="105"/>
                <w:sz w:val="19"/>
              </w:rPr>
              <w:t> </w:t>
            </w:r>
            <w:r>
              <w:rPr>
                <w:color w:val="231F20"/>
                <w:spacing w:val="-2"/>
                <w:w w:val="105"/>
                <w:sz w:val="19"/>
              </w:rPr>
              <w:t>design</w:t>
            </w:r>
          </w:p>
        </w:tc>
      </w:tr>
      <w:tr>
        <w:trPr>
          <w:trHeight w:val="453" w:hRule="atLeast"/>
        </w:trPr>
        <w:tc>
          <w:tcPr>
            <w:tcW w:w="10478" w:type="dxa"/>
          </w:tcPr>
          <w:p>
            <w:pPr>
              <w:pStyle w:val="TableParagraph"/>
              <w:spacing w:before="47"/>
              <w:ind w:left="105"/>
              <w:rPr>
                <w:sz w:val="19"/>
              </w:rPr>
            </w:pPr>
            <w:r>
              <w:rPr>
                <w:color w:val="231F20"/>
                <w:sz w:val="19"/>
              </w:rPr>
              <w:t>Workload</w:t>
            </w:r>
            <w:r>
              <w:rPr>
                <w:color w:val="231F20"/>
                <w:spacing w:val="-6"/>
                <w:sz w:val="19"/>
              </w:rPr>
              <w:t> </w:t>
            </w:r>
            <w:r>
              <w:rPr>
                <w:color w:val="231F20"/>
                <w:sz w:val="19"/>
              </w:rPr>
              <w:t>and</w:t>
            </w:r>
            <w:r>
              <w:rPr>
                <w:color w:val="231F20"/>
                <w:spacing w:val="-6"/>
                <w:sz w:val="19"/>
              </w:rPr>
              <w:t> </w:t>
            </w:r>
            <w:r>
              <w:rPr>
                <w:color w:val="231F20"/>
                <w:spacing w:val="-2"/>
                <w:sz w:val="19"/>
              </w:rPr>
              <w:t>tasks</w:t>
            </w:r>
          </w:p>
        </w:tc>
      </w:tr>
      <w:tr>
        <w:trPr>
          <w:trHeight w:val="453" w:hRule="atLeast"/>
        </w:trPr>
        <w:tc>
          <w:tcPr>
            <w:tcW w:w="10478" w:type="dxa"/>
          </w:tcPr>
          <w:p>
            <w:pPr>
              <w:pStyle w:val="TableParagraph"/>
              <w:spacing w:before="47"/>
              <w:ind w:left="105"/>
              <w:rPr>
                <w:sz w:val="19"/>
              </w:rPr>
            </w:pPr>
            <w:r>
              <w:rPr>
                <w:color w:val="231F20"/>
                <w:spacing w:val="-2"/>
                <w:sz w:val="19"/>
              </w:rPr>
              <w:t>Lighting</w:t>
            </w:r>
          </w:p>
        </w:tc>
      </w:tr>
      <w:tr>
        <w:trPr>
          <w:trHeight w:val="453" w:hRule="atLeast"/>
        </w:trPr>
        <w:tc>
          <w:tcPr>
            <w:tcW w:w="10478" w:type="dxa"/>
          </w:tcPr>
          <w:p>
            <w:pPr>
              <w:pStyle w:val="TableParagraph"/>
              <w:spacing w:before="47"/>
              <w:ind w:left="105"/>
              <w:rPr>
                <w:sz w:val="19"/>
              </w:rPr>
            </w:pPr>
            <w:r>
              <w:rPr>
                <w:color w:val="231F20"/>
                <w:sz w:val="19"/>
              </w:rPr>
              <w:t>Manual</w:t>
            </w:r>
            <w:r>
              <w:rPr>
                <w:color w:val="231F20"/>
                <w:spacing w:val="11"/>
                <w:sz w:val="19"/>
              </w:rPr>
              <w:t> </w:t>
            </w:r>
            <w:r>
              <w:rPr>
                <w:color w:val="231F20"/>
                <w:spacing w:val="-2"/>
                <w:sz w:val="19"/>
              </w:rPr>
              <w:t>handling</w:t>
            </w:r>
          </w:p>
        </w:tc>
      </w:tr>
      <w:tr>
        <w:trPr>
          <w:trHeight w:val="453" w:hRule="atLeast"/>
        </w:trPr>
        <w:tc>
          <w:tcPr>
            <w:tcW w:w="10478" w:type="dxa"/>
          </w:tcPr>
          <w:p>
            <w:pPr>
              <w:pStyle w:val="TableParagraph"/>
              <w:spacing w:before="47"/>
              <w:ind w:left="105"/>
              <w:rPr>
                <w:sz w:val="19"/>
              </w:rPr>
            </w:pPr>
            <w:r>
              <w:rPr>
                <w:color w:val="231F20"/>
                <w:spacing w:val="-2"/>
                <w:w w:val="105"/>
                <w:sz w:val="19"/>
              </w:rPr>
              <w:t>Noise</w:t>
            </w:r>
          </w:p>
        </w:tc>
      </w:tr>
      <w:tr>
        <w:trPr>
          <w:trHeight w:val="453" w:hRule="atLeast"/>
        </w:trPr>
        <w:tc>
          <w:tcPr>
            <w:tcW w:w="10478" w:type="dxa"/>
          </w:tcPr>
          <w:p>
            <w:pPr>
              <w:pStyle w:val="TableParagraph"/>
              <w:spacing w:before="47"/>
              <w:ind w:left="105"/>
              <w:rPr>
                <w:sz w:val="19"/>
              </w:rPr>
            </w:pPr>
            <w:r>
              <w:rPr>
                <w:color w:val="231F20"/>
                <w:w w:val="95"/>
                <w:sz w:val="19"/>
              </w:rPr>
              <w:t>Indoor</w:t>
            </w:r>
            <w:r>
              <w:rPr>
                <w:color w:val="231F20"/>
                <w:spacing w:val="-1"/>
                <w:w w:val="95"/>
                <w:sz w:val="19"/>
              </w:rPr>
              <w:t> </w:t>
            </w:r>
            <w:r>
              <w:rPr>
                <w:color w:val="231F20"/>
                <w:w w:val="95"/>
                <w:sz w:val="19"/>
              </w:rPr>
              <w:t>air</w:t>
            </w:r>
            <w:r>
              <w:rPr>
                <w:color w:val="231F20"/>
                <w:spacing w:val="-1"/>
                <w:w w:val="95"/>
                <w:sz w:val="19"/>
              </w:rPr>
              <w:t> </w:t>
            </w:r>
            <w:r>
              <w:rPr>
                <w:color w:val="231F20"/>
                <w:spacing w:val="-2"/>
                <w:w w:val="95"/>
                <w:sz w:val="19"/>
              </w:rPr>
              <w:t>quality</w:t>
            </w:r>
          </w:p>
        </w:tc>
      </w:tr>
      <w:tr>
        <w:trPr>
          <w:trHeight w:val="453" w:hRule="atLeast"/>
        </w:trPr>
        <w:tc>
          <w:tcPr>
            <w:tcW w:w="10478" w:type="dxa"/>
          </w:tcPr>
          <w:p>
            <w:pPr>
              <w:pStyle w:val="TableParagraph"/>
              <w:spacing w:before="47"/>
              <w:ind w:left="105"/>
              <w:rPr>
                <w:sz w:val="19"/>
              </w:rPr>
            </w:pPr>
            <w:r>
              <w:rPr>
                <w:color w:val="231F20"/>
                <w:spacing w:val="-2"/>
                <w:sz w:val="19"/>
              </w:rPr>
              <w:t>Radiation</w:t>
            </w:r>
          </w:p>
        </w:tc>
      </w:tr>
      <w:tr>
        <w:trPr>
          <w:trHeight w:val="453" w:hRule="atLeast"/>
        </w:trPr>
        <w:tc>
          <w:tcPr>
            <w:tcW w:w="10478" w:type="dxa"/>
          </w:tcPr>
          <w:p>
            <w:pPr>
              <w:pStyle w:val="TableParagraph"/>
              <w:spacing w:before="47"/>
              <w:ind w:left="105"/>
              <w:rPr>
                <w:sz w:val="19"/>
              </w:rPr>
            </w:pPr>
            <w:r>
              <w:rPr>
                <w:color w:val="231F20"/>
                <w:sz w:val="19"/>
              </w:rPr>
              <w:t>Storage,</w:t>
            </w:r>
            <w:r>
              <w:rPr>
                <w:color w:val="231F20"/>
                <w:spacing w:val="-1"/>
                <w:sz w:val="19"/>
              </w:rPr>
              <w:t> </w:t>
            </w:r>
            <w:r>
              <w:rPr>
                <w:color w:val="231F20"/>
                <w:sz w:val="19"/>
              </w:rPr>
              <w:t>housekeeping,</w:t>
            </w:r>
            <w:r>
              <w:rPr>
                <w:color w:val="231F20"/>
                <w:spacing w:val="-1"/>
                <w:sz w:val="19"/>
              </w:rPr>
              <w:t> </w:t>
            </w:r>
            <w:r>
              <w:rPr>
                <w:color w:val="231F20"/>
                <w:sz w:val="19"/>
              </w:rPr>
              <w:t>cleanliness and</w:t>
            </w:r>
            <w:r>
              <w:rPr>
                <w:color w:val="231F20"/>
                <w:spacing w:val="-1"/>
                <w:sz w:val="19"/>
              </w:rPr>
              <w:t> </w:t>
            </w:r>
            <w:r>
              <w:rPr>
                <w:color w:val="231F20"/>
                <w:sz w:val="19"/>
              </w:rPr>
              <w:t>cleaning</w:t>
            </w:r>
            <w:r>
              <w:rPr>
                <w:color w:val="231F20"/>
                <w:spacing w:val="-1"/>
                <w:sz w:val="19"/>
              </w:rPr>
              <w:t> </w:t>
            </w:r>
            <w:r>
              <w:rPr>
                <w:color w:val="231F20"/>
                <w:spacing w:val="-2"/>
                <w:sz w:val="19"/>
              </w:rPr>
              <w:t>methods</w:t>
            </w:r>
          </w:p>
        </w:tc>
      </w:tr>
      <w:tr>
        <w:trPr>
          <w:trHeight w:val="453" w:hRule="atLeast"/>
        </w:trPr>
        <w:tc>
          <w:tcPr>
            <w:tcW w:w="10478" w:type="dxa"/>
          </w:tcPr>
          <w:p>
            <w:pPr>
              <w:pStyle w:val="TableParagraph"/>
              <w:spacing w:before="47"/>
              <w:ind w:left="105"/>
              <w:rPr>
                <w:sz w:val="19"/>
              </w:rPr>
            </w:pPr>
            <w:r>
              <w:rPr>
                <w:color w:val="231F20"/>
                <w:sz w:val="19"/>
              </w:rPr>
              <w:t>Floors</w:t>
            </w:r>
            <w:r>
              <w:rPr>
                <w:color w:val="231F20"/>
                <w:spacing w:val="-2"/>
                <w:sz w:val="19"/>
              </w:rPr>
              <w:t> </w:t>
            </w:r>
            <w:r>
              <w:rPr>
                <w:color w:val="231F20"/>
                <w:sz w:val="19"/>
              </w:rPr>
              <w:t>and</w:t>
            </w:r>
            <w:r>
              <w:rPr>
                <w:color w:val="231F20"/>
                <w:spacing w:val="-1"/>
                <w:sz w:val="19"/>
              </w:rPr>
              <w:t> </w:t>
            </w:r>
            <w:r>
              <w:rPr>
                <w:color w:val="231F20"/>
                <w:spacing w:val="-2"/>
                <w:sz w:val="19"/>
              </w:rPr>
              <w:t>stairs</w:t>
            </w:r>
          </w:p>
        </w:tc>
      </w:tr>
      <w:tr>
        <w:trPr>
          <w:trHeight w:val="453" w:hRule="atLeast"/>
        </w:trPr>
        <w:tc>
          <w:tcPr>
            <w:tcW w:w="10478" w:type="dxa"/>
          </w:tcPr>
          <w:p>
            <w:pPr>
              <w:pStyle w:val="TableParagraph"/>
              <w:spacing w:before="47"/>
              <w:ind w:left="105"/>
              <w:rPr>
                <w:sz w:val="19"/>
              </w:rPr>
            </w:pPr>
            <w:r>
              <w:rPr>
                <w:color w:val="231F20"/>
                <w:sz w:val="19"/>
              </w:rPr>
              <w:t>Computers, copying and other </w:t>
            </w:r>
            <w:r>
              <w:rPr>
                <w:color w:val="231F20"/>
                <w:spacing w:val="-2"/>
                <w:sz w:val="19"/>
              </w:rPr>
              <w:t>equipment</w:t>
            </w:r>
          </w:p>
        </w:tc>
      </w:tr>
      <w:tr>
        <w:trPr>
          <w:trHeight w:val="453" w:hRule="atLeast"/>
        </w:trPr>
        <w:tc>
          <w:tcPr>
            <w:tcW w:w="10478" w:type="dxa"/>
          </w:tcPr>
          <w:p>
            <w:pPr>
              <w:pStyle w:val="TableParagraph"/>
              <w:spacing w:before="47"/>
              <w:ind w:left="105"/>
              <w:rPr>
                <w:sz w:val="19"/>
              </w:rPr>
            </w:pPr>
            <w:r>
              <w:rPr>
                <w:color w:val="231F20"/>
                <w:sz w:val="19"/>
              </w:rPr>
              <w:t>Hazardous</w:t>
            </w:r>
            <w:r>
              <w:rPr>
                <w:color w:val="231F20"/>
                <w:spacing w:val="-10"/>
                <w:sz w:val="19"/>
              </w:rPr>
              <w:t> </w:t>
            </w:r>
            <w:r>
              <w:rPr>
                <w:color w:val="231F20"/>
                <w:spacing w:val="-2"/>
                <w:sz w:val="19"/>
              </w:rPr>
              <w:t>substances</w:t>
            </w:r>
          </w:p>
        </w:tc>
      </w:tr>
      <w:tr>
        <w:trPr>
          <w:trHeight w:val="453" w:hRule="atLeast"/>
        </w:trPr>
        <w:tc>
          <w:tcPr>
            <w:tcW w:w="10478" w:type="dxa"/>
          </w:tcPr>
          <w:p>
            <w:pPr>
              <w:pStyle w:val="TableParagraph"/>
              <w:spacing w:before="47"/>
              <w:ind w:left="105"/>
              <w:rPr>
                <w:sz w:val="19"/>
              </w:rPr>
            </w:pPr>
            <w:r>
              <w:rPr>
                <w:color w:val="231F20"/>
                <w:sz w:val="19"/>
              </w:rPr>
              <w:t>Personal</w:t>
            </w:r>
            <w:r>
              <w:rPr>
                <w:color w:val="231F20"/>
                <w:spacing w:val="1"/>
                <w:sz w:val="19"/>
              </w:rPr>
              <w:t> </w:t>
            </w:r>
            <w:r>
              <w:rPr>
                <w:color w:val="231F20"/>
                <w:sz w:val="19"/>
              </w:rPr>
              <w:t>protective</w:t>
            </w:r>
            <w:r>
              <w:rPr>
                <w:color w:val="231F20"/>
                <w:spacing w:val="1"/>
                <w:sz w:val="19"/>
              </w:rPr>
              <w:t> </w:t>
            </w:r>
            <w:r>
              <w:rPr>
                <w:color w:val="231F20"/>
                <w:spacing w:val="-2"/>
                <w:sz w:val="19"/>
              </w:rPr>
              <w:t>equipment</w:t>
            </w:r>
          </w:p>
        </w:tc>
      </w:tr>
    </w:tbl>
    <w:p>
      <w:pPr>
        <w:pStyle w:val="BodyText"/>
        <w:spacing w:before="3"/>
        <w:rPr>
          <w:sz w:val="22"/>
        </w:rPr>
      </w:pPr>
      <w:r>
        <w:rPr/>
        <w:pict>
          <v:shape style="position:absolute;margin-left:35.794998pt;margin-top:14.64pt;width:523.4500pt;height:36.9pt;mso-position-horizontal-relative:page;mso-position-vertical-relative:paragraph;z-index:-15672832;mso-wrap-distance-left:0;mso-wrap-distance-right:0" type="#_x0000_t202" id="docshape3065" filled="true" fillcolor="#a7a9ac" stroked="false">
            <v:textbox inset="0,0,0,0">
              <w:txbxContent>
                <w:p>
                  <w:pPr>
                    <w:spacing w:before="52"/>
                    <w:ind w:left="100" w:right="0" w:firstLine="0"/>
                    <w:jc w:val="left"/>
                    <w:rPr>
                      <w:rFonts w:ascii="Trebuchet MS"/>
                      <w:b/>
                      <w:i/>
                      <w:color w:val="000000"/>
                      <w:sz w:val="22"/>
                    </w:rPr>
                  </w:pPr>
                  <w:r>
                    <w:rPr>
                      <w:rFonts w:ascii="Trebuchet MS"/>
                      <w:b/>
                      <w:i/>
                      <w:color w:val="231F20"/>
                      <w:w w:val="85"/>
                      <w:sz w:val="22"/>
                    </w:rPr>
                    <w:t>Keep</w:t>
                  </w:r>
                  <w:r>
                    <w:rPr>
                      <w:rFonts w:ascii="Trebuchet MS"/>
                      <w:b/>
                      <w:i/>
                      <w:color w:val="231F20"/>
                      <w:spacing w:val="-10"/>
                      <w:sz w:val="22"/>
                    </w:rPr>
                    <w:t> </w:t>
                  </w:r>
                  <w:r>
                    <w:rPr>
                      <w:rFonts w:ascii="Trebuchet MS"/>
                      <w:b/>
                      <w:i/>
                      <w:color w:val="231F20"/>
                      <w:w w:val="85"/>
                      <w:sz w:val="22"/>
                    </w:rPr>
                    <w:t>a</w:t>
                  </w:r>
                  <w:r>
                    <w:rPr>
                      <w:rFonts w:ascii="Trebuchet MS"/>
                      <w:b/>
                      <w:i/>
                      <w:color w:val="231F20"/>
                      <w:spacing w:val="-10"/>
                      <w:sz w:val="22"/>
                    </w:rPr>
                    <w:t> </w:t>
                  </w:r>
                  <w:r>
                    <w:rPr>
                      <w:rFonts w:ascii="Trebuchet MS"/>
                      <w:b/>
                      <w:i/>
                      <w:color w:val="231F20"/>
                      <w:w w:val="85"/>
                      <w:sz w:val="22"/>
                    </w:rPr>
                    <w:t>copy</w:t>
                  </w:r>
                  <w:r>
                    <w:rPr>
                      <w:rFonts w:ascii="Trebuchet MS"/>
                      <w:b/>
                      <w:i/>
                      <w:color w:val="231F20"/>
                      <w:spacing w:val="-10"/>
                      <w:sz w:val="22"/>
                    </w:rPr>
                    <w:t> </w:t>
                  </w:r>
                  <w:r>
                    <w:rPr>
                      <w:rFonts w:ascii="Trebuchet MS"/>
                      <w:b/>
                      <w:i/>
                      <w:color w:val="231F20"/>
                      <w:w w:val="85"/>
                      <w:sz w:val="22"/>
                    </w:rPr>
                    <w:t>for</w:t>
                  </w:r>
                  <w:r>
                    <w:rPr>
                      <w:rFonts w:ascii="Trebuchet MS"/>
                      <w:b/>
                      <w:i/>
                      <w:color w:val="231F20"/>
                      <w:spacing w:val="-10"/>
                      <w:sz w:val="22"/>
                    </w:rPr>
                    <w:t> </w:t>
                  </w:r>
                  <w:r>
                    <w:rPr>
                      <w:rFonts w:ascii="Trebuchet MS"/>
                      <w:b/>
                      <w:i/>
                      <w:color w:val="231F20"/>
                      <w:w w:val="85"/>
                      <w:sz w:val="22"/>
                    </w:rPr>
                    <w:t>your</w:t>
                  </w:r>
                  <w:r>
                    <w:rPr>
                      <w:rFonts w:ascii="Trebuchet MS"/>
                      <w:b/>
                      <w:i/>
                      <w:color w:val="231F20"/>
                      <w:spacing w:val="-10"/>
                      <w:sz w:val="22"/>
                    </w:rPr>
                    <w:t> </w:t>
                  </w:r>
                  <w:r>
                    <w:rPr>
                      <w:rFonts w:ascii="Trebuchet MS"/>
                      <w:b/>
                      <w:i/>
                      <w:color w:val="231F20"/>
                      <w:spacing w:val="-2"/>
                      <w:w w:val="85"/>
                      <w:sz w:val="22"/>
                    </w:rPr>
                    <w:t>records</w:t>
                  </w:r>
                </w:p>
                <w:p>
                  <w:pPr>
                    <w:pStyle w:val="BodyText"/>
                    <w:spacing w:before="84"/>
                    <w:ind w:left="100"/>
                    <w:rPr>
                      <w:color w:val="000000"/>
                    </w:rPr>
                  </w:pPr>
                  <w:r>
                    <w:rPr>
                      <w:color w:val="231F20"/>
                    </w:rPr>
                    <w:t>You should</w:t>
                  </w:r>
                  <w:r>
                    <w:rPr>
                      <w:color w:val="231F20"/>
                      <w:spacing w:val="1"/>
                    </w:rPr>
                    <w:t> </w:t>
                  </w:r>
                  <w:r>
                    <w:rPr>
                      <w:color w:val="231F20"/>
                    </w:rPr>
                    <w:t>retain</w:t>
                  </w:r>
                  <w:r>
                    <w:rPr>
                      <w:color w:val="231F20"/>
                      <w:spacing w:val="1"/>
                    </w:rPr>
                    <w:t> </w:t>
                  </w:r>
                  <w:r>
                    <w:rPr>
                      <w:color w:val="231F20"/>
                    </w:rPr>
                    <w:t>your</w:t>
                  </w:r>
                  <w:r>
                    <w:rPr>
                      <w:color w:val="231F20"/>
                      <w:spacing w:val="1"/>
                    </w:rPr>
                    <w:t> </w:t>
                  </w:r>
                  <w:r>
                    <w:rPr>
                      <w:color w:val="231F20"/>
                    </w:rPr>
                    <w:t>risk</w:t>
                  </w:r>
                  <w:r>
                    <w:rPr>
                      <w:color w:val="231F20"/>
                      <w:spacing w:val="1"/>
                    </w:rPr>
                    <w:t> </w:t>
                  </w:r>
                  <w:r>
                    <w:rPr>
                      <w:color w:val="231F20"/>
                    </w:rPr>
                    <w:t>assessment</w:t>
                  </w:r>
                  <w:r>
                    <w:rPr>
                      <w:color w:val="231F20"/>
                      <w:spacing w:val="1"/>
                    </w:rPr>
                    <w:t> </w:t>
                  </w:r>
                  <w:r>
                    <w:rPr>
                      <w:color w:val="231F20"/>
                    </w:rPr>
                    <w:t>if</w:t>
                  </w:r>
                  <w:r>
                    <w:rPr>
                      <w:color w:val="231F20"/>
                      <w:spacing w:val="1"/>
                    </w:rPr>
                    <w:t> </w:t>
                  </w:r>
                  <w:r>
                    <w:rPr>
                      <w:color w:val="231F20"/>
                    </w:rPr>
                    <w:t>it shows</w:t>
                  </w:r>
                  <w:r>
                    <w:rPr>
                      <w:color w:val="231F20"/>
                      <w:spacing w:val="1"/>
                    </w:rPr>
                    <w:t> </w:t>
                  </w:r>
                  <w:r>
                    <w:rPr>
                      <w:color w:val="231F20"/>
                    </w:rPr>
                    <w:t>a</w:t>
                  </w:r>
                  <w:r>
                    <w:rPr>
                      <w:color w:val="231F20"/>
                      <w:spacing w:val="1"/>
                    </w:rPr>
                    <w:t> </w:t>
                  </w:r>
                  <w:r>
                    <w:rPr>
                      <w:color w:val="231F20"/>
                    </w:rPr>
                    <w:t>risk</w:t>
                  </w:r>
                  <w:r>
                    <w:rPr>
                      <w:color w:val="231F20"/>
                      <w:spacing w:val="1"/>
                    </w:rPr>
                    <w:t> </w:t>
                  </w:r>
                  <w:r>
                    <w:rPr>
                      <w:color w:val="231F20"/>
                    </w:rPr>
                    <w:t>to</w:t>
                  </w:r>
                  <w:r>
                    <w:rPr>
                      <w:color w:val="231F20"/>
                      <w:spacing w:val="1"/>
                    </w:rPr>
                    <w:t> </w:t>
                  </w:r>
                  <w:r>
                    <w:rPr>
                      <w:color w:val="231F20"/>
                      <w:spacing w:val="-2"/>
                    </w:rPr>
                    <w:t>employees.</w:t>
                  </w:r>
                </w:p>
              </w:txbxContent>
            </v:textbox>
            <v:fill type="solid"/>
            <w10:wrap type="topAndBottom"/>
          </v:shape>
        </w:pict>
      </w:r>
    </w:p>
    <w:p>
      <w:pPr>
        <w:pStyle w:val="BodyText"/>
        <w:spacing w:before="10"/>
        <w:rPr>
          <w:sz w:val="2"/>
        </w:rPr>
      </w:pPr>
    </w:p>
    <w:p>
      <w:pPr>
        <w:pStyle w:val="BodyText"/>
        <w:ind w:left="435"/>
        <w:rPr>
          <w:sz w:val="20"/>
        </w:rPr>
      </w:pPr>
      <w:r>
        <w:rPr>
          <w:sz w:val="20"/>
        </w:rPr>
        <w:pict>
          <v:shape style="width:523.4500pt;height:45.4pt;mso-position-horizontal-relative:char;mso-position-vertical-relative:line" type="#_x0000_t202" id="docshape3066" filled="true" fillcolor="#a7a9ac" stroked="false">
            <w10:anchorlock/>
            <v:textbox inset="0,0,0,0">
              <w:txbxContent>
                <w:p>
                  <w:pPr>
                    <w:spacing w:before="52"/>
                    <w:ind w:left="100" w:right="0" w:firstLine="0"/>
                    <w:jc w:val="left"/>
                    <w:rPr>
                      <w:rFonts w:ascii="Trebuchet MS"/>
                      <w:b/>
                      <w:i/>
                      <w:color w:val="000000"/>
                      <w:sz w:val="22"/>
                    </w:rPr>
                  </w:pPr>
                  <w:r>
                    <w:rPr>
                      <w:rFonts w:ascii="Trebuchet MS"/>
                      <w:b/>
                      <w:i/>
                      <w:color w:val="231F20"/>
                      <w:w w:val="85"/>
                      <w:sz w:val="22"/>
                    </w:rPr>
                    <w:t>Fix</w:t>
                  </w:r>
                  <w:r>
                    <w:rPr>
                      <w:rFonts w:ascii="Trebuchet MS"/>
                      <w:b/>
                      <w:i/>
                      <w:color w:val="231F20"/>
                      <w:spacing w:val="-1"/>
                      <w:w w:val="85"/>
                      <w:sz w:val="22"/>
                    </w:rPr>
                    <w:t> </w:t>
                  </w:r>
                  <w:r>
                    <w:rPr>
                      <w:rFonts w:ascii="Trebuchet MS"/>
                      <w:b/>
                      <w:i/>
                      <w:color w:val="231F20"/>
                      <w:w w:val="85"/>
                      <w:sz w:val="22"/>
                    </w:rPr>
                    <w:t>the</w:t>
                  </w:r>
                  <w:r>
                    <w:rPr>
                      <w:rFonts w:ascii="Trebuchet MS"/>
                      <w:b/>
                      <w:i/>
                      <w:color w:val="231F20"/>
                      <w:spacing w:val="-9"/>
                      <w:sz w:val="22"/>
                    </w:rPr>
                    <w:t> </w:t>
                  </w:r>
                  <w:r>
                    <w:rPr>
                      <w:rFonts w:ascii="Trebuchet MS"/>
                      <w:b/>
                      <w:i/>
                      <w:color w:val="231F20"/>
                      <w:w w:val="85"/>
                      <w:sz w:val="22"/>
                    </w:rPr>
                    <w:t>problems</w:t>
                  </w:r>
                  <w:r>
                    <w:rPr>
                      <w:rFonts w:ascii="Trebuchet MS"/>
                      <w:b/>
                      <w:i/>
                      <w:color w:val="231F20"/>
                      <w:spacing w:val="-9"/>
                      <w:sz w:val="22"/>
                    </w:rPr>
                    <w:t> </w:t>
                  </w:r>
                  <w:r>
                    <w:rPr>
                      <w:rFonts w:ascii="Trebuchet MS"/>
                      <w:b/>
                      <w:i/>
                      <w:color w:val="231F20"/>
                      <w:w w:val="85"/>
                      <w:sz w:val="22"/>
                    </w:rPr>
                    <w:t>and</w:t>
                  </w:r>
                  <w:r>
                    <w:rPr>
                      <w:rFonts w:ascii="Trebuchet MS"/>
                      <w:b/>
                      <w:i/>
                      <w:color w:val="231F20"/>
                      <w:spacing w:val="-9"/>
                      <w:sz w:val="22"/>
                    </w:rPr>
                    <w:t> </w:t>
                  </w:r>
                  <w:r>
                    <w:rPr>
                      <w:rFonts w:ascii="Trebuchet MS"/>
                      <w:b/>
                      <w:i/>
                      <w:color w:val="231F20"/>
                      <w:w w:val="85"/>
                      <w:sz w:val="22"/>
                    </w:rPr>
                    <w:t>control</w:t>
                  </w:r>
                  <w:r>
                    <w:rPr>
                      <w:rFonts w:ascii="Trebuchet MS"/>
                      <w:b/>
                      <w:i/>
                      <w:color w:val="231F20"/>
                      <w:spacing w:val="-9"/>
                      <w:sz w:val="22"/>
                    </w:rPr>
                    <w:t> </w:t>
                  </w:r>
                  <w:r>
                    <w:rPr>
                      <w:rFonts w:ascii="Trebuchet MS"/>
                      <w:b/>
                      <w:i/>
                      <w:color w:val="231F20"/>
                      <w:w w:val="85"/>
                      <w:sz w:val="22"/>
                    </w:rPr>
                    <w:t>any</w:t>
                  </w:r>
                  <w:r>
                    <w:rPr>
                      <w:rFonts w:ascii="Trebuchet MS"/>
                      <w:b/>
                      <w:i/>
                      <w:color w:val="231F20"/>
                      <w:spacing w:val="-9"/>
                      <w:sz w:val="22"/>
                    </w:rPr>
                    <w:t> </w:t>
                  </w:r>
                  <w:r>
                    <w:rPr>
                      <w:rFonts w:ascii="Trebuchet MS"/>
                      <w:b/>
                      <w:i/>
                      <w:color w:val="231F20"/>
                      <w:spacing w:val="-2"/>
                      <w:w w:val="85"/>
                      <w:sz w:val="22"/>
                    </w:rPr>
                    <w:t>risks</w:t>
                  </w:r>
                </w:p>
                <w:p>
                  <w:pPr>
                    <w:pStyle w:val="BodyText"/>
                    <w:spacing w:line="220" w:lineRule="auto" w:before="100"/>
                    <w:ind w:left="100"/>
                    <w:rPr>
                      <w:color w:val="000000"/>
                    </w:rPr>
                  </w:pPr>
                  <w:r>
                    <w:rPr>
                      <w:color w:val="231F20"/>
                    </w:rPr>
                    <w:t>This worksheet provides general guidelines only. It is important to control any risk you find, so far as is reasonably </w:t>
                  </w:r>
                  <w:r>
                    <w:rPr>
                      <w:color w:val="231F20"/>
                      <w:spacing w:val="-2"/>
                    </w:rPr>
                    <w:t>practicable.</w:t>
                  </w:r>
                </w:p>
              </w:txbxContent>
            </v:textbox>
            <v:fill type="solid"/>
          </v:shape>
        </w:pict>
      </w:r>
      <w:r>
        <w:rPr>
          <w:sz w:val="20"/>
        </w:rPr>
      </w:r>
    </w:p>
    <w:p>
      <w:pPr>
        <w:spacing w:after="0"/>
        <w:rPr>
          <w:sz w:val="20"/>
        </w:rPr>
        <w:sectPr>
          <w:headerReference w:type="even" r:id="rId1114"/>
          <w:headerReference w:type="default" r:id="rId1115"/>
          <w:footerReference w:type="even" r:id="rId1116"/>
          <w:footerReference w:type="default" r:id="rId1117"/>
          <w:pgSz w:w="11900" w:h="16840"/>
          <w:pgMar w:header="385" w:footer="569" w:top="1240" w:bottom="760" w:left="280" w:right="180"/>
          <w:pgNumType w:start="72"/>
        </w:sectPr>
      </w:pPr>
    </w:p>
    <w:p>
      <w:pPr>
        <w:pStyle w:val="BodyText"/>
        <w:rPr>
          <w:sz w:val="20"/>
        </w:rPr>
      </w:pPr>
      <w:r>
        <w:rPr/>
        <w:pict>
          <v:shape style="position:absolute;margin-left:35.544998pt;margin-top:130.294006pt;width:523.9500pt;height:140.7pt;mso-position-horizontal-relative:page;mso-position-vertical-relative:page;z-index:15791104" type="#_x0000_t202" id="docshape3067" filled="false" stroked="true" strokeweight=".5pt" strokecolor="#231f20">
            <v:textbox inset="0,0,0,0">
              <w:txbxContent>
                <w:p>
                  <w:pPr>
                    <w:spacing w:before="52"/>
                    <w:ind w:left="100" w:right="0" w:firstLine="0"/>
                    <w:jc w:val="left"/>
                    <w:rPr>
                      <w:rFonts w:ascii="Trebuchet MS"/>
                      <w:b/>
                      <w:sz w:val="22"/>
                    </w:rPr>
                  </w:pPr>
                  <w:r>
                    <w:rPr>
                      <w:rFonts w:ascii="Trebuchet MS"/>
                      <w:b/>
                      <w:color w:val="231F20"/>
                      <w:w w:val="85"/>
                      <w:sz w:val="22"/>
                    </w:rPr>
                    <w:t>Examples</w:t>
                  </w:r>
                  <w:r>
                    <w:rPr>
                      <w:rFonts w:ascii="Trebuchet MS"/>
                      <w:b/>
                      <w:color w:val="231F20"/>
                      <w:spacing w:val="4"/>
                      <w:sz w:val="22"/>
                    </w:rPr>
                    <w:t> </w:t>
                  </w:r>
                  <w:r>
                    <w:rPr>
                      <w:rFonts w:ascii="Trebuchet MS"/>
                      <w:b/>
                      <w:color w:val="231F20"/>
                      <w:w w:val="85"/>
                      <w:sz w:val="22"/>
                    </w:rPr>
                    <w:t>of</w:t>
                  </w:r>
                  <w:r>
                    <w:rPr>
                      <w:rFonts w:ascii="Trebuchet MS"/>
                      <w:b/>
                      <w:color w:val="231F20"/>
                      <w:spacing w:val="4"/>
                      <w:sz w:val="22"/>
                    </w:rPr>
                    <w:t> </w:t>
                  </w:r>
                  <w:r>
                    <w:rPr>
                      <w:rFonts w:ascii="Trebuchet MS"/>
                      <w:b/>
                      <w:color w:val="231F20"/>
                      <w:w w:val="85"/>
                      <w:sz w:val="22"/>
                    </w:rPr>
                    <w:t>issues</w:t>
                  </w:r>
                  <w:r>
                    <w:rPr>
                      <w:rFonts w:ascii="Trebuchet MS"/>
                      <w:b/>
                      <w:color w:val="231F20"/>
                      <w:spacing w:val="5"/>
                      <w:sz w:val="22"/>
                    </w:rPr>
                    <w:t> </w:t>
                  </w:r>
                  <w:r>
                    <w:rPr>
                      <w:rFonts w:ascii="Trebuchet MS"/>
                      <w:b/>
                      <w:color w:val="231F20"/>
                      <w:w w:val="85"/>
                      <w:sz w:val="22"/>
                    </w:rPr>
                    <w:t>which</w:t>
                  </w:r>
                  <w:r>
                    <w:rPr>
                      <w:rFonts w:ascii="Trebuchet MS"/>
                      <w:b/>
                      <w:color w:val="231F20"/>
                      <w:spacing w:val="4"/>
                      <w:sz w:val="22"/>
                    </w:rPr>
                    <w:t> </w:t>
                  </w:r>
                  <w:r>
                    <w:rPr>
                      <w:rFonts w:ascii="Trebuchet MS"/>
                      <w:b/>
                      <w:color w:val="231F20"/>
                      <w:w w:val="85"/>
                      <w:sz w:val="22"/>
                    </w:rPr>
                    <w:t>may</w:t>
                  </w:r>
                  <w:r>
                    <w:rPr>
                      <w:rFonts w:ascii="Trebuchet MS"/>
                      <w:b/>
                      <w:color w:val="231F20"/>
                      <w:spacing w:val="4"/>
                      <w:sz w:val="22"/>
                    </w:rPr>
                    <w:t> </w:t>
                  </w:r>
                  <w:r>
                    <w:rPr>
                      <w:rFonts w:ascii="Trebuchet MS"/>
                      <w:b/>
                      <w:color w:val="231F20"/>
                      <w:w w:val="85"/>
                      <w:sz w:val="22"/>
                    </w:rPr>
                    <w:t>affect</w:t>
                  </w:r>
                  <w:r>
                    <w:rPr>
                      <w:rFonts w:ascii="Trebuchet MS"/>
                      <w:b/>
                      <w:color w:val="231F20"/>
                      <w:spacing w:val="5"/>
                      <w:sz w:val="22"/>
                    </w:rPr>
                    <w:t> </w:t>
                  </w:r>
                  <w:r>
                    <w:rPr>
                      <w:rFonts w:ascii="Trebuchet MS"/>
                      <w:b/>
                      <w:color w:val="231F20"/>
                      <w:w w:val="85"/>
                      <w:sz w:val="22"/>
                    </w:rPr>
                    <w:t>health</w:t>
                  </w:r>
                  <w:r>
                    <w:rPr>
                      <w:rFonts w:ascii="Trebuchet MS"/>
                      <w:b/>
                      <w:color w:val="231F20"/>
                      <w:spacing w:val="4"/>
                      <w:sz w:val="22"/>
                    </w:rPr>
                    <w:t> </w:t>
                  </w:r>
                  <w:r>
                    <w:rPr>
                      <w:rFonts w:ascii="Trebuchet MS"/>
                      <w:b/>
                      <w:color w:val="231F20"/>
                      <w:w w:val="85"/>
                      <w:sz w:val="22"/>
                    </w:rPr>
                    <w:t>and</w:t>
                  </w:r>
                  <w:r>
                    <w:rPr>
                      <w:rFonts w:ascii="Trebuchet MS"/>
                      <w:b/>
                      <w:color w:val="231F20"/>
                      <w:spacing w:val="5"/>
                      <w:sz w:val="22"/>
                    </w:rPr>
                    <w:t> </w:t>
                  </w:r>
                  <w:r>
                    <w:rPr>
                      <w:rFonts w:ascii="Trebuchet MS"/>
                      <w:b/>
                      <w:color w:val="231F20"/>
                      <w:w w:val="85"/>
                      <w:sz w:val="22"/>
                    </w:rPr>
                    <w:t>safety,</w:t>
                  </w:r>
                  <w:r>
                    <w:rPr>
                      <w:rFonts w:ascii="Trebuchet MS"/>
                      <w:b/>
                      <w:color w:val="231F20"/>
                      <w:spacing w:val="4"/>
                      <w:sz w:val="22"/>
                    </w:rPr>
                    <w:t> </w:t>
                  </w:r>
                  <w:r>
                    <w:rPr>
                      <w:rFonts w:ascii="Trebuchet MS"/>
                      <w:b/>
                      <w:color w:val="231F20"/>
                      <w:w w:val="85"/>
                      <w:sz w:val="22"/>
                    </w:rPr>
                    <w:t>productivity</w:t>
                  </w:r>
                  <w:r>
                    <w:rPr>
                      <w:rFonts w:ascii="Trebuchet MS"/>
                      <w:b/>
                      <w:color w:val="231F20"/>
                      <w:spacing w:val="4"/>
                      <w:sz w:val="22"/>
                    </w:rPr>
                    <w:t> </w:t>
                  </w:r>
                  <w:r>
                    <w:rPr>
                      <w:rFonts w:ascii="Trebuchet MS"/>
                      <w:b/>
                      <w:color w:val="231F20"/>
                      <w:w w:val="85"/>
                      <w:sz w:val="22"/>
                    </w:rPr>
                    <w:t>and</w:t>
                  </w:r>
                  <w:r>
                    <w:rPr>
                      <w:rFonts w:ascii="Trebuchet MS"/>
                      <w:b/>
                      <w:color w:val="231F20"/>
                      <w:spacing w:val="5"/>
                      <w:sz w:val="22"/>
                    </w:rPr>
                    <w:t> </w:t>
                  </w:r>
                  <w:r>
                    <w:rPr>
                      <w:rFonts w:ascii="Trebuchet MS"/>
                      <w:b/>
                      <w:color w:val="231F20"/>
                      <w:w w:val="85"/>
                      <w:sz w:val="22"/>
                    </w:rPr>
                    <w:t>job</w:t>
                  </w:r>
                  <w:r>
                    <w:rPr>
                      <w:rFonts w:ascii="Trebuchet MS"/>
                      <w:b/>
                      <w:color w:val="231F20"/>
                      <w:spacing w:val="4"/>
                      <w:sz w:val="22"/>
                    </w:rPr>
                    <w:t> </w:t>
                  </w:r>
                  <w:r>
                    <w:rPr>
                      <w:rFonts w:ascii="Trebuchet MS"/>
                      <w:b/>
                      <w:color w:val="231F20"/>
                      <w:spacing w:val="-2"/>
                      <w:w w:val="85"/>
                      <w:sz w:val="22"/>
                    </w:rPr>
                    <w:t>satisfaction:</w:t>
                  </w:r>
                </w:p>
                <w:p>
                  <w:pPr>
                    <w:pStyle w:val="BodyText"/>
                    <w:numPr>
                      <w:ilvl w:val="0"/>
                      <w:numId w:val="88"/>
                    </w:numPr>
                    <w:tabs>
                      <w:tab w:pos="254" w:val="left" w:leader="none"/>
                    </w:tabs>
                    <w:spacing w:line="220" w:lineRule="auto" w:before="100" w:after="0"/>
                    <w:ind w:left="252" w:right="1104" w:hanging="153"/>
                    <w:jc w:val="left"/>
                  </w:pPr>
                  <w:r>
                    <w:rPr>
                      <w:color w:val="231F20"/>
                    </w:rPr>
                    <w:t>Highly repetitive physical tasks (such as keying) performed for periods of 2 hours or more at a time without significant break.</w:t>
                  </w:r>
                </w:p>
                <w:p>
                  <w:pPr>
                    <w:pStyle w:val="BodyText"/>
                    <w:numPr>
                      <w:ilvl w:val="0"/>
                      <w:numId w:val="88"/>
                    </w:numPr>
                    <w:tabs>
                      <w:tab w:pos="254" w:val="left" w:leader="none"/>
                    </w:tabs>
                    <w:spacing w:line="240" w:lineRule="auto" w:before="96" w:after="0"/>
                    <w:ind w:left="253" w:right="0" w:hanging="154"/>
                    <w:jc w:val="left"/>
                  </w:pPr>
                  <w:r>
                    <w:rPr>
                      <w:color w:val="231F20"/>
                    </w:rPr>
                    <w:t>Tasks</w:t>
                  </w:r>
                  <w:r>
                    <w:rPr>
                      <w:color w:val="231F20"/>
                      <w:spacing w:val="-5"/>
                    </w:rPr>
                    <w:t> </w:t>
                  </w:r>
                  <w:r>
                    <w:rPr>
                      <w:color w:val="231F20"/>
                    </w:rPr>
                    <w:t>requiring</w:t>
                  </w:r>
                  <w:r>
                    <w:rPr>
                      <w:color w:val="231F20"/>
                      <w:spacing w:val="-5"/>
                    </w:rPr>
                    <w:t> </w:t>
                  </w:r>
                  <w:r>
                    <w:rPr>
                      <w:color w:val="231F20"/>
                    </w:rPr>
                    <w:t>sitting</w:t>
                  </w:r>
                  <w:r>
                    <w:rPr>
                      <w:color w:val="231F20"/>
                      <w:spacing w:val="-5"/>
                    </w:rPr>
                    <w:t> </w:t>
                  </w:r>
                  <w:r>
                    <w:rPr>
                      <w:color w:val="231F20"/>
                    </w:rPr>
                    <w:t>or</w:t>
                  </w:r>
                  <w:r>
                    <w:rPr>
                      <w:color w:val="231F20"/>
                      <w:spacing w:val="-5"/>
                    </w:rPr>
                    <w:t> </w:t>
                  </w:r>
                  <w:r>
                    <w:rPr>
                      <w:color w:val="231F20"/>
                    </w:rPr>
                    <w:t>standing</w:t>
                  </w:r>
                  <w:r>
                    <w:rPr>
                      <w:color w:val="231F20"/>
                      <w:spacing w:val="-5"/>
                    </w:rPr>
                    <w:t> </w:t>
                  </w:r>
                  <w:r>
                    <w:rPr>
                      <w:color w:val="231F20"/>
                    </w:rPr>
                    <w:t>for</w:t>
                  </w:r>
                  <w:r>
                    <w:rPr>
                      <w:color w:val="231F20"/>
                      <w:spacing w:val="-5"/>
                    </w:rPr>
                    <w:t> </w:t>
                  </w:r>
                  <w:r>
                    <w:rPr>
                      <w:color w:val="231F20"/>
                    </w:rPr>
                    <w:t>periods</w:t>
                  </w:r>
                  <w:r>
                    <w:rPr>
                      <w:color w:val="231F20"/>
                      <w:spacing w:val="-5"/>
                    </w:rPr>
                    <w:t> </w:t>
                  </w:r>
                  <w:r>
                    <w:rPr>
                      <w:color w:val="231F20"/>
                    </w:rPr>
                    <w:t>of</w:t>
                  </w:r>
                  <w:r>
                    <w:rPr>
                      <w:color w:val="231F20"/>
                      <w:spacing w:val="-5"/>
                    </w:rPr>
                    <w:t> </w:t>
                  </w:r>
                  <w:r>
                    <w:rPr>
                      <w:color w:val="231F20"/>
                    </w:rPr>
                    <w:t>2</w:t>
                  </w:r>
                  <w:r>
                    <w:rPr>
                      <w:color w:val="231F20"/>
                      <w:spacing w:val="-5"/>
                    </w:rPr>
                    <w:t> </w:t>
                  </w:r>
                  <w:r>
                    <w:rPr>
                      <w:color w:val="231F20"/>
                    </w:rPr>
                    <w:t>hours</w:t>
                  </w:r>
                  <w:r>
                    <w:rPr>
                      <w:color w:val="231F20"/>
                      <w:spacing w:val="-5"/>
                    </w:rPr>
                    <w:t> </w:t>
                  </w:r>
                  <w:r>
                    <w:rPr>
                      <w:color w:val="231F20"/>
                    </w:rPr>
                    <w:t>or</w:t>
                  </w:r>
                  <w:r>
                    <w:rPr>
                      <w:color w:val="231F20"/>
                      <w:spacing w:val="-5"/>
                    </w:rPr>
                    <w:t> </w:t>
                  </w:r>
                  <w:r>
                    <w:rPr>
                      <w:color w:val="231F20"/>
                    </w:rPr>
                    <w:t>more</w:t>
                  </w:r>
                  <w:r>
                    <w:rPr>
                      <w:color w:val="231F20"/>
                      <w:spacing w:val="-5"/>
                    </w:rPr>
                    <w:t> </w:t>
                  </w:r>
                  <w:r>
                    <w:rPr>
                      <w:color w:val="231F20"/>
                    </w:rPr>
                    <w:t>at</w:t>
                  </w:r>
                  <w:r>
                    <w:rPr>
                      <w:color w:val="231F20"/>
                      <w:spacing w:val="-5"/>
                    </w:rPr>
                    <w:t> </w:t>
                  </w:r>
                  <w:r>
                    <w:rPr>
                      <w:color w:val="231F20"/>
                    </w:rPr>
                    <w:t>a</w:t>
                  </w:r>
                  <w:r>
                    <w:rPr>
                      <w:color w:val="231F20"/>
                      <w:spacing w:val="-5"/>
                    </w:rPr>
                    <w:t> </w:t>
                  </w:r>
                  <w:r>
                    <w:rPr>
                      <w:color w:val="231F20"/>
                      <w:spacing w:val="-2"/>
                    </w:rPr>
                    <w:t>time.</w:t>
                  </w:r>
                </w:p>
                <w:p>
                  <w:pPr>
                    <w:pStyle w:val="BodyText"/>
                    <w:numPr>
                      <w:ilvl w:val="0"/>
                      <w:numId w:val="88"/>
                    </w:numPr>
                    <w:tabs>
                      <w:tab w:pos="254" w:val="left" w:leader="none"/>
                    </w:tabs>
                    <w:spacing w:line="240" w:lineRule="auto" w:before="94" w:after="0"/>
                    <w:ind w:left="253" w:right="0" w:hanging="154"/>
                    <w:jc w:val="left"/>
                  </w:pPr>
                  <w:r>
                    <w:rPr>
                      <w:color w:val="231F20"/>
                    </w:rPr>
                    <w:t>Tasks</w:t>
                  </w:r>
                  <w:r>
                    <w:rPr>
                      <w:color w:val="231F20"/>
                      <w:spacing w:val="-4"/>
                    </w:rPr>
                    <w:t> </w:t>
                  </w:r>
                  <w:r>
                    <w:rPr>
                      <w:color w:val="231F20"/>
                    </w:rPr>
                    <w:t>requiring</w:t>
                  </w:r>
                  <w:r>
                    <w:rPr>
                      <w:color w:val="231F20"/>
                      <w:spacing w:val="-4"/>
                    </w:rPr>
                    <w:t> </w:t>
                  </w:r>
                  <w:r>
                    <w:rPr>
                      <w:color w:val="231F20"/>
                    </w:rPr>
                    <w:t>high</w:t>
                  </w:r>
                  <w:r>
                    <w:rPr>
                      <w:color w:val="231F20"/>
                      <w:spacing w:val="-4"/>
                    </w:rPr>
                    <w:t> </w:t>
                  </w:r>
                  <w:r>
                    <w:rPr>
                      <w:color w:val="231F20"/>
                    </w:rPr>
                    <w:t>level</w:t>
                  </w:r>
                  <w:r>
                    <w:rPr>
                      <w:color w:val="231F20"/>
                      <w:spacing w:val="-4"/>
                    </w:rPr>
                    <w:t> </w:t>
                  </w:r>
                  <w:r>
                    <w:rPr>
                      <w:color w:val="231F20"/>
                    </w:rPr>
                    <w:t>of</w:t>
                  </w:r>
                  <w:r>
                    <w:rPr>
                      <w:color w:val="231F20"/>
                      <w:spacing w:val="-4"/>
                    </w:rPr>
                    <w:t> </w:t>
                  </w:r>
                  <w:r>
                    <w:rPr>
                      <w:color w:val="231F20"/>
                    </w:rPr>
                    <w:t>concentration</w:t>
                  </w:r>
                  <w:r>
                    <w:rPr>
                      <w:color w:val="231F20"/>
                      <w:spacing w:val="-4"/>
                    </w:rPr>
                    <w:t> </w:t>
                  </w:r>
                  <w:r>
                    <w:rPr>
                      <w:color w:val="231F20"/>
                    </w:rPr>
                    <w:t>for</w:t>
                  </w:r>
                  <w:r>
                    <w:rPr>
                      <w:color w:val="231F20"/>
                      <w:spacing w:val="-4"/>
                    </w:rPr>
                    <w:t> </w:t>
                  </w:r>
                  <w:r>
                    <w:rPr>
                      <w:color w:val="231F20"/>
                    </w:rPr>
                    <w:t>periods</w:t>
                  </w:r>
                  <w:r>
                    <w:rPr>
                      <w:color w:val="231F20"/>
                      <w:spacing w:val="-4"/>
                    </w:rPr>
                    <w:t> </w:t>
                  </w:r>
                  <w:r>
                    <w:rPr>
                      <w:color w:val="231F20"/>
                    </w:rPr>
                    <w:t>of</w:t>
                  </w:r>
                  <w:r>
                    <w:rPr>
                      <w:color w:val="231F20"/>
                      <w:spacing w:val="-4"/>
                    </w:rPr>
                    <w:t> </w:t>
                  </w:r>
                  <w:r>
                    <w:rPr>
                      <w:color w:val="231F20"/>
                    </w:rPr>
                    <w:t>2</w:t>
                  </w:r>
                  <w:r>
                    <w:rPr>
                      <w:color w:val="231F20"/>
                      <w:spacing w:val="-4"/>
                    </w:rPr>
                    <w:t> </w:t>
                  </w:r>
                  <w:r>
                    <w:rPr>
                      <w:color w:val="231F20"/>
                    </w:rPr>
                    <w:t>hours</w:t>
                  </w:r>
                  <w:r>
                    <w:rPr>
                      <w:color w:val="231F20"/>
                      <w:spacing w:val="-3"/>
                    </w:rPr>
                    <w:t> </w:t>
                  </w:r>
                  <w:r>
                    <w:rPr>
                      <w:color w:val="231F20"/>
                    </w:rPr>
                    <w:t>or</w:t>
                  </w:r>
                  <w:r>
                    <w:rPr>
                      <w:color w:val="231F20"/>
                      <w:spacing w:val="-4"/>
                    </w:rPr>
                    <w:t> </w:t>
                  </w:r>
                  <w:r>
                    <w:rPr>
                      <w:color w:val="231F20"/>
                    </w:rPr>
                    <w:t>more</w:t>
                  </w:r>
                  <w:r>
                    <w:rPr>
                      <w:color w:val="231F20"/>
                      <w:spacing w:val="-4"/>
                    </w:rPr>
                    <w:t> </w:t>
                  </w:r>
                  <w:r>
                    <w:rPr>
                      <w:color w:val="231F20"/>
                    </w:rPr>
                    <w:t>at</w:t>
                  </w:r>
                  <w:r>
                    <w:rPr>
                      <w:color w:val="231F20"/>
                      <w:spacing w:val="-4"/>
                    </w:rPr>
                    <w:t> </w:t>
                  </w:r>
                  <w:r>
                    <w:rPr>
                      <w:color w:val="231F20"/>
                    </w:rPr>
                    <w:t>a</w:t>
                  </w:r>
                  <w:r>
                    <w:rPr>
                      <w:color w:val="231F20"/>
                      <w:spacing w:val="-4"/>
                    </w:rPr>
                    <w:t> </w:t>
                  </w:r>
                  <w:r>
                    <w:rPr>
                      <w:color w:val="231F20"/>
                      <w:spacing w:val="-2"/>
                    </w:rPr>
                    <w:t>time.</w:t>
                  </w:r>
                </w:p>
                <w:p>
                  <w:pPr>
                    <w:pStyle w:val="BodyText"/>
                    <w:numPr>
                      <w:ilvl w:val="0"/>
                      <w:numId w:val="88"/>
                    </w:numPr>
                    <w:tabs>
                      <w:tab w:pos="254" w:val="left" w:leader="none"/>
                    </w:tabs>
                    <w:spacing w:line="240" w:lineRule="auto" w:before="94" w:after="0"/>
                    <w:ind w:left="253" w:right="0" w:hanging="154"/>
                    <w:jc w:val="left"/>
                  </w:pPr>
                  <w:r>
                    <w:rPr>
                      <w:color w:val="231F20"/>
                    </w:rPr>
                    <w:t>Excessive</w:t>
                  </w:r>
                  <w:r>
                    <w:rPr>
                      <w:color w:val="231F20"/>
                      <w:spacing w:val="-1"/>
                    </w:rPr>
                    <w:t> </w:t>
                  </w:r>
                  <w:r>
                    <w:rPr>
                      <w:color w:val="231F20"/>
                    </w:rPr>
                    <w:t>workload leading to long hours</w:t>
                  </w:r>
                  <w:r>
                    <w:rPr>
                      <w:color w:val="231F20"/>
                      <w:spacing w:val="-1"/>
                    </w:rPr>
                    <w:t> </w:t>
                  </w:r>
                  <w:r>
                    <w:rPr>
                      <w:color w:val="231F20"/>
                    </w:rPr>
                    <w:t>or taking work </w:t>
                  </w:r>
                  <w:r>
                    <w:rPr>
                      <w:color w:val="231F20"/>
                      <w:spacing w:val="-2"/>
                    </w:rPr>
                    <w:t>home.</w:t>
                  </w:r>
                </w:p>
                <w:p>
                  <w:pPr>
                    <w:pStyle w:val="BodyText"/>
                    <w:numPr>
                      <w:ilvl w:val="0"/>
                      <w:numId w:val="88"/>
                    </w:numPr>
                    <w:tabs>
                      <w:tab w:pos="254" w:val="left" w:leader="none"/>
                    </w:tabs>
                    <w:spacing w:line="220" w:lineRule="auto" w:before="109" w:after="0"/>
                    <w:ind w:left="252" w:right="1008" w:hanging="153"/>
                    <w:jc w:val="left"/>
                  </w:pPr>
                  <w:r>
                    <w:rPr>
                      <w:color w:val="231F20"/>
                    </w:rPr>
                    <w:t>Employees having no or limited choice of when, how and how frequently they perform some tasks or this is determined by the equipment or machine they use or by their supervisor.</w:t>
                  </w:r>
                </w:p>
                <w:p>
                  <w:pPr>
                    <w:pStyle w:val="BodyText"/>
                    <w:numPr>
                      <w:ilvl w:val="0"/>
                      <w:numId w:val="88"/>
                    </w:numPr>
                    <w:tabs>
                      <w:tab w:pos="254" w:val="left" w:leader="none"/>
                    </w:tabs>
                    <w:spacing w:line="240" w:lineRule="auto" w:before="96" w:after="0"/>
                    <w:ind w:left="253" w:right="0" w:hanging="154"/>
                    <w:jc w:val="left"/>
                  </w:pPr>
                  <w:r>
                    <w:rPr>
                      <w:color w:val="231F20"/>
                    </w:rPr>
                    <w:t>Employees</w:t>
                  </w:r>
                  <w:r>
                    <w:rPr>
                      <w:color w:val="231F20"/>
                      <w:spacing w:val="-3"/>
                    </w:rPr>
                    <w:t> </w:t>
                  </w:r>
                  <w:r>
                    <w:rPr>
                      <w:color w:val="231F20"/>
                    </w:rPr>
                    <w:t>not</w:t>
                  </w:r>
                  <w:r>
                    <w:rPr>
                      <w:color w:val="231F20"/>
                      <w:spacing w:val="-3"/>
                    </w:rPr>
                    <w:t> </w:t>
                  </w:r>
                  <w:r>
                    <w:rPr>
                      <w:color w:val="231F20"/>
                    </w:rPr>
                    <w:t>trained</w:t>
                  </w:r>
                  <w:r>
                    <w:rPr>
                      <w:color w:val="231F20"/>
                      <w:spacing w:val="-2"/>
                    </w:rPr>
                    <w:t> </w:t>
                  </w:r>
                  <w:r>
                    <w:rPr>
                      <w:color w:val="231F20"/>
                    </w:rPr>
                    <w:t>to</w:t>
                  </w:r>
                  <w:r>
                    <w:rPr>
                      <w:color w:val="231F20"/>
                      <w:spacing w:val="-3"/>
                    </w:rPr>
                    <w:t> </w:t>
                  </w:r>
                  <w:r>
                    <w:rPr>
                      <w:color w:val="231F20"/>
                    </w:rPr>
                    <w:t>or</w:t>
                  </w:r>
                  <w:r>
                    <w:rPr>
                      <w:color w:val="231F20"/>
                      <w:spacing w:val="-3"/>
                    </w:rPr>
                    <w:t> </w:t>
                  </w:r>
                  <w:r>
                    <w:rPr>
                      <w:color w:val="231F20"/>
                    </w:rPr>
                    <w:t>able</w:t>
                  </w:r>
                  <w:r>
                    <w:rPr>
                      <w:color w:val="231F20"/>
                      <w:spacing w:val="-2"/>
                    </w:rPr>
                    <w:t> </w:t>
                  </w:r>
                  <w:r>
                    <w:rPr>
                      <w:color w:val="231F20"/>
                    </w:rPr>
                    <w:t>to</w:t>
                  </w:r>
                  <w:r>
                    <w:rPr>
                      <w:color w:val="231F20"/>
                      <w:spacing w:val="-3"/>
                    </w:rPr>
                    <w:t> </w:t>
                  </w:r>
                  <w:r>
                    <w:rPr>
                      <w:color w:val="231F20"/>
                    </w:rPr>
                    <w:t>vary</w:t>
                  </w:r>
                  <w:r>
                    <w:rPr>
                      <w:color w:val="231F20"/>
                      <w:spacing w:val="-3"/>
                    </w:rPr>
                    <w:t> </w:t>
                  </w:r>
                  <w:r>
                    <w:rPr>
                      <w:color w:val="231F20"/>
                    </w:rPr>
                    <w:t>tasks</w:t>
                  </w:r>
                  <w:r>
                    <w:rPr>
                      <w:color w:val="231F20"/>
                      <w:spacing w:val="-2"/>
                    </w:rPr>
                    <w:t> </w:t>
                  </w:r>
                  <w:r>
                    <w:rPr>
                      <w:color w:val="231F20"/>
                    </w:rPr>
                    <w:t>and</w:t>
                  </w:r>
                  <w:r>
                    <w:rPr>
                      <w:color w:val="231F20"/>
                      <w:spacing w:val="-3"/>
                    </w:rPr>
                    <w:t> </w:t>
                  </w:r>
                  <w:r>
                    <w:rPr>
                      <w:color w:val="231F20"/>
                    </w:rPr>
                    <w:t>postures</w:t>
                  </w:r>
                  <w:r>
                    <w:rPr>
                      <w:color w:val="231F20"/>
                      <w:spacing w:val="-3"/>
                    </w:rPr>
                    <w:t> </w:t>
                  </w:r>
                  <w:r>
                    <w:rPr>
                      <w:color w:val="231F20"/>
                    </w:rPr>
                    <w:t>throughout</w:t>
                  </w:r>
                  <w:r>
                    <w:rPr>
                      <w:color w:val="231F20"/>
                      <w:spacing w:val="-2"/>
                    </w:rPr>
                    <w:t> </w:t>
                  </w:r>
                  <w:r>
                    <w:rPr>
                      <w:color w:val="231F20"/>
                    </w:rPr>
                    <w:t>the</w:t>
                  </w:r>
                  <w:r>
                    <w:rPr>
                      <w:color w:val="231F20"/>
                      <w:spacing w:val="-3"/>
                    </w:rPr>
                    <w:t> </w:t>
                  </w:r>
                  <w:r>
                    <w:rPr>
                      <w:color w:val="231F20"/>
                      <w:spacing w:val="-4"/>
                    </w:rPr>
                    <w:t>day.</w:t>
                  </w:r>
                </w:p>
              </w:txbxContent>
            </v:textbox>
            <v:stroke dashstyle="solid"/>
            <w10:wrap type="none"/>
          </v:shape>
        </w:pict>
      </w:r>
    </w:p>
    <w:p>
      <w:pPr>
        <w:pStyle w:val="BodyText"/>
        <w:spacing w:before="1" w:after="1"/>
        <w:rPr>
          <w:sz w:val="24"/>
        </w:rPr>
      </w:pPr>
    </w:p>
    <w:p>
      <w:pPr>
        <w:pStyle w:val="BodyText"/>
        <w:ind w:left="430"/>
        <w:rPr>
          <w:sz w:val="20"/>
        </w:rPr>
      </w:pPr>
      <w:r>
        <w:rPr>
          <w:sz w:val="20"/>
        </w:rPr>
        <w:pict>
          <v:shape style="width:523.9500pt;height:39.3pt;mso-position-horizontal-relative:char;mso-position-vertical-relative:line" type="#_x0000_t202" id="docshape3068" filled="true" fillcolor="#a7a9ac" stroked="false">
            <w10:anchorlock/>
            <v:textbox inset="0,0,0,0">
              <w:txbxContent>
                <w:p>
                  <w:pPr>
                    <w:spacing w:before="48"/>
                    <w:ind w:left="95" w:right="0" w:firstLine="0"/>
                    <w:jc w:val="left"/>
                    <w:rPr>
                      <w:rFonts w:ascii="Trebuchet MS"/>
                      <w:b/>
                      <w:color w:val="000000"/>
                      <w:sz w:val="24"/>
                    </w:rPr>
                  </w:pPr>
                  <w:r>
                    <w:rPr>
                      <w:rFonts w:ascii="Trebuchet MS"/>
                      <w:b/>
                      <w:color w:val="231F20"/>
                      <w:w w:val="95"/>
                      <w:sz w:val="24"/>
                    </w:rPr>
                    <w:t>JOB</w:t>
                  </w:r>
                  <w:r>
                    <w:rPr>
                      <w:rFonts w:ascii="Trebuchet MS"/>
                      <w:b/>
                      <w:color w:val="231F20"/>
                      <w:spacing w:val="-7"/>
                      <w:w w:val="95"/>
                      <w:sz w:val="24"/>
                    </w:rPr>
                    <w:t> </w:t>
                  </w:r>
                  <w:r>
                    <w:rPr>
                      <w:rFonts w:ascii="Trebuchet MS"/>
                      <w:b/>
                      <w:color w:val="231F20"/>
                      <w:spacing w:val="-2"/>
                      <w:sz w:val="24"/>
                    </w:rPr>
                    <w:t>DESIGN</w:t>
                  </w:r>
                </w:p>
                <w:p>
                  <w:pPr>
                    <w:spacing w:before="91"/>
                    <w:ind w:left="95" w:right="0" w:firstLine="0"/>
                    <w:jc w:val="left"/>
                    <w:rPr>
                      <w:rFonts w:ascii="Trebuchet MS"/>
                      <w:b/>
                      <w:color w:val="000000"/>
                      <w:sz w:val="19"/>
                    </w:rPr>
                  </w:pPr>
                  <w:r>
                    <w:rPr>
                      <w:rFonts w:ascii="Trebuchet MS"/>
                      <w:b/>
                      <w:color w:val="231F20"/>
                      <w:w w:val="85"/>
                      <w:sz w:val="19"/>
                    </w:rPr>
                    <w:t>REFER</w:t>
                  </w:r>
                  <w:r>
                    <w:rPr>
                      <w:rFonts w:ascii="Trebuchet MS"/>
                      <w:b/>
                      <w:color w:val="231F20"/>
                      <w:spacing w:val="-6"/>
                      <w:w w:val="85"/>
                      <w:sz w:val="19"/>
                    </w:rPr>
                    <w:t> </w:t>
                  </w:r>
                  <w:r>
                    <w:rPr>
                      <w:rFonts w:ascii="Trebuchet MS"/>
                      <w:b/>
                      <w:color w:val="231F20"/>
                      <w:w w:val="85"/>
                      <w:sz w:val="19"/>
                    </w:rPr>
                    <w:t>PAGE</w:t>
                  </w:r>
                  <w:r>
                    <w:rPr>
                      <w:rFonts w:ascii="Trebuchet MS"/>
                      <w:b/>
                      <w:color w:val="231F20"/>
                      <w:spacing w:val="-6"/>
                      <w:w w:val="85"/>
                      <w:sz w:val="19"/>
                    </w:rPr>
                    <w:t> </w:t>
                  </w:r>
                  <w:r>
                    <w:rPr>
                      <w:rFonts w:ascii="Trebuchet MS"/>
                      <w:b/>
                      <w:color w:val="231F20"/>
                      <w:w w:val="85"/>
                      <w:sz w:val="19"/>
                    </w:rPr>
                    <w:t>12</w:t>
                  </w:r>
                  <w:r>
                    <w:rPr>
                      <w:rFonts w:ascii="Trebuchet MS"/>
                      <w:b/>
                      <w:color w:val="231F20"/>
                      <w:spacing w:val="-6"/>
                      <w:w w:val="85"/>
                      <w:sz w:val="19"/>
                    </w:rPr>
                    <w:t> </w:t>
                  </w:r>
                  <w:r>
                    <w:rPr>
                      <w:rFonts w:ascii="Trebuchet MS"/>
                      <w:b/>
                      <w:color w:val="231F20"/>
                      <w:w w:val="85"/>
                      <w:sz w:val="19"/>
                    </w:rPr>
                    <w:t>OF</w:t>
                  </w:r>
                  <w:r>
                    <w:rPr>
                      <w:rFonts w:ascii="Trebuchet MS"/>
                      <w:b/>
                      <w:color w:val="231F20"/>
                      <w:spacing w:val="-5"/>
                      <w:w w:val="85"/>
                      <w:sz w:val="19"/>
                    </w:rPr>
                    <w:t> </w:t>
                  </w:r>
                  <w:r>
                    <w:rPr>
                      <w:rFonts w:ascii="Trebuchet MS"/>
                      <w:b/>
                      <w:color w:val="231F20"/>
                      <w:spacing w:val="-2"/>
                      <w:w w:val="85"/>
                      <w:sz w:val="19"/>
                    </w:rPr>
                    <w:t>OFFICEWISE</w:t>
                  </w:r>
                </w:p>
              </w:txbxContent>
            </v:textbox>
            <v:fill type="solid"/>
          </v:shape>
        </w:pic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13"/>
        </w:rPr>
      </w:pPr>
    </w:p>
    <w:tbl>
      <w:tblPr>
        <w:tblW w:w="0" w:type="auto"/>
        <w:jc w:val="left"/>
        <w:tblInd w:w="435"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497"/>
        <w:gridCol w:w="691"/>
        <w:gridCol w:w="2789"/>
        <w:gridCol w:w="2097"/>
        <w:gridCol w:w="1429"/>
      </w:tblGrid>
      <w:tr>
        <w:trPr>
          <w:trHeight w:val="865" w:hRule="atLeast"/>
        </w:trPr>
        <w:tc>
          <w:tcPr>
            <w:tcW w:w="3497" w:type="dxa"/>
            <w:tcBorders>
              <w:bottom w:val="double" w:sz="4" w:space="0" w:color="231F20"/>
            </w:tcBorders>
            <w:shd w:val="clear" w:color="auto" w:fill="A7A9AC"/>
          </w:tcPr>
          <w:p>
            <w:pPr>
              <w:pStyle w:val="TableParagraph"/>
              <w:spacing w:line="215" w:lineRule="exact" w:before="18"/>
              <w:ind w:left="65"/>
              <w:rPr>
                <w:rFonts w:ascii="Trebuchet MS"/>
                <w:b/>
                <w:sz w:val="19"/>
              </w:rPr>
            </w:pPr>
            <w:r>
              <w:rPr>
                <w:rFonts w:ascii="Trebuchet MS"/>
                <w:b/>
                <w:color w:val="231F20"/>
                <w:spacing w:val="-2"/>
                <w:sz w:val="19"/>
              </w:rPr>
              <w:t>ISSUE</w:t>
            </w:r>
          </w:p>
          <w:p>
            <w:pPr>
              <w:pStyle w:val="TableParagraph"/>
              <w:spacing w:line="215" w:lineRule="exact"/>
              <w:ind w:left="65"/>
              <w:rPr>
                <w:rFonts w:ascii="Trebuchet MS"/>
                <w:b/>
                <w:sz w:val="19"/>
              </w:rPr>
            </w:pPr>
            <w:r>
              <w:rPr>
                <w:rFonts w:ascii="Trebuchet MS"/>
                <w:b/>
                <w:color w:val="231F20"/>
                <w:w w:val="90"/>
                <w:sz w:val="19"/>
              </w:rPr>
              <w:t>TICK</w:t>
            </w:r>
            <w:r>
              <w:rPr>
                <w:rFonts w:ascii="Trebuchet MS"/>
                <w:b/>
                <w:color w:val="231F20"/>
                <w:spacing w:val="-2"/>
                <w:sz w:val="19"/>
              </w:rPr>
              <w:t> </w:t>
            </w:r>
            <w:r>
              <w:rPr>
                <w:rFonts w:ascii="Trebuchet MS"/>
                <w:b/>
                <w:color w:val="231F20"/>
                <w:w w:val="90"/>
                <w:sz w:val="19"/>
              </w:rPr>
              <w:t>YES</w:t>
            </w:r>
            <w:r>
              <w:rPr>
                <w:rFonts w:ascii="Trebuchet MS"/>
                <w:b/>
                <w:color w:val="231F20"/>
                <w:spacing w:val="-1"/>
                <w:sz w:val="19"/>
              </w:rPr>
              <w:t> </w:t>
            </w:r>
            <w:r>
              <w:rPr>
                <w:rFonts w:ascii="Trebuchet MS"/>
                <w:b/>
                <w:color w:val="231F20"/>
                <w:w w:val="90"/>
                <w:sz w:val="19"/>
              </w:rPr>
              <w:t>IF</w:t>
            </w:r>
            <w:r>
              <w:rPr>
                <w:rFonts w:ascii="Trebuchet MS"/>
                <w:b/>
                <w:color w:val="231F20"/>
                <w:spacing w:val="-1"/>
                <w:sz w:val="19"/>
              </w:rPr>
              <w:t> </w:t>
            </w:r>
            <w:r>
              <w:rPr>
                <w:rFonts w:ascii="Trebuchet MS"/>
                <w:b/>
                <w:color w:val="231F20"/>
                <w:w w:val="90"/>
                <w:sz w:val="19"/>
              </w:rPr>
              <w:t>THIS</w:t>
            </w:r>
            <w:r>
              <w:rPr>
                <w:rFonts w:ascii="Trebuchet MS"/>
                <w:b/>
                <w:color w:val="231F20"/>
                <w:spacing w:val="-1"/>
                <w:sz w:val="19"/>
              </w:rPr>
              <w:t> </w:t>
            </w:r>
            <w:r>
              <w:rPr>
                <w:rFonts w:ascii="Trebuchet MS"/>
                <w:b/>
                <w:color w:val="231F20"/>
                <w:w w:val="90"/>
                <w:sz w:val="19"/>
              </w:rPr>
              <w:t>ISSUE</w:t>
            </w:r>
            <w:r>
              <w:rPr>
                <w:rFonts w:ascii="Trebuchet MS"/>
                <w:b/>
                <w:color w:val="231F20"/>
                <w:spacing w:val="-1"/>
                <w:sz w:val="19"/>
              </w:rPr>
              <w:t> </w:t>
            </w:r>
            <w:r>
              <w:rPr>
                <w:rFonts w:ascii="Trebuchet MS"/>
                <w:b/>
                <w:color w:val="231F20"/>
                <w:w w:val="90"/>
                <w:sz w:val="19"/>
              </w:rPr>
              <w:t>IS</w:t>
            </w:r>
            <w:r>
              <w:rPr>
                <w:rFonts w:ascii="Trebuchet MS"/>
                <w:b/>
                <w:color w:val="231F20"/>
                <w:spacing w:val="-1"/>
                <w:sz w:val="19"/>
              </w:rPr>
              <w:t> </w:t>
            </w:r>
            <w:r>
              <w:rPr>
                <w:rFonts w:ascii="Trebuchet MS"/>
                <w:b/>
                <w:color w:val="231F20"/>
                <w:spacing w:val="-2"/>
                <w:w w:val="90"/>
                <w:sz w:val="19"/>
              </w:rPr>
              <w:t>PRESENT</w:t>
            </w:r>
          </w:p>
        </w:tc>
        <w:tc>
          <w:tcPr>
            <w:tcW w:w="691" w:type="dxa"/>
            <w:tcBorders>
              <w:bottom w:val="double" w:sz="4" w:space="0" w:color="231F20"/>
            </w:tcBorders>
            <w:shd w:val="clear" w:color="auto" w:fill="A7A9AC"/>
          </w:tcPr>
          <w:p>
            <w:pPr>
              <w:pStyle w:val="TableParagraph"/>
              <w:spacing w:before="18"/>
              <w:ind w:left="64"/>
              <w:rPr>
                <w:rFonts w:ascii="Trebuchet MS"/>
                <w:b/>
                <w:sz w:val="19"/>
              </w:rPr>
            </w:pPr>
            <w:r>
              <w:rPr>
                <w:rFonts w:ascii="Trebuchet MS"/>
                <w:b/>
                <w:color w:val="231F20"/>
                <w:spacing w:val="-5"/>
                <w:sz w:val="19"/>
              </w:rPr>
              <w:t>YES</w:t>
            </w:r>
          </w:p>
        </w:tc>
        <w:tc>
          <w:tcPr>
            <w:tcW w:w="2789" w:type="dxa"/>
            <w:tcBorders>
              <w:bottom w:val="double" w:sz="4" w:space="0" w:color="231F20"/>
            </w:tcBorders>
            <w:shd w:val="clear" w:color="auto" w:fill="A7A9AC"/>
          </w:tcPr>
          <w:p>
            <w:pPr>
              <w:pStyle w:val="TableParagraph"/>
              <w:spacing w:before="18"/>
              <w:ind w:left="63"/>
              <w:rPr>
                <w:rFonts w:ascii="Trebuchet MS"/>
                <w:b/>
                <w:sz w:val="19"/>
              </w:rPr>
            </w:pPr>
            <w:r>
              <w:rPr>
                <w:rFonts w:ascii="Trebuchet MS"/>
                <w:b/>
                <w:color w:val="231F20"/>
                <w:spacing w:val="-2"/>
                <w:w w:val="95"/>
                <w:sz w:val="19"/>
              </w:rPr>
              <w:t>RECOMMENDED</w:t>
            </w:r>
            <w:r>
              <w:rPr>
                <w:rFonts w:ascii="Trebuchet MS"/>
                <w:b/>
                <w:color w:val="231F20"/>
                <w:spacing w:val="-1"/>
                <w:sz w:val="19"/>
              </w:rPr>
              <w:t> </w:t>
            </w:r>
            <w:r>
              <w:rPr>
                <w:rFonts w:ascii="Trebuchet MS"/>
                <w:b/>
                <w:color w:val="231F20"/>
                <w:spacing w:val="-2"/>
                <w:sz w:val="19"/>
              </w:rPr>
              <w:t>SOLUTION</w:t>
            </w:r>
          </w:p>
        </w:tc>
        <w:tc>
          <w:tcPr>
            <w:tcW w:w="2097" w:type="dxa"/>
            <w:tcBorders>
              <w:bottom w:val="double" w:sz="4" w:space="0" w:color="231F20"/>
            </w:tcBorders>
            <w:shd w:val="clear" w:color="auto" w:fill="A7A9AC"/>
          </w:tcPr>
          <w:p>
            <w:pPr>
              <w:pStyle w:val="TableParagraph"/>
              <w:spacing w:line="228" w:lineRule="auto" w:before="27"/>
              <w:ind w:left="62" w:right="15"/>
              <w:rPr>
                <w:rFonts w:ascii="Trebuchet MS"/>
                <w:b/>
                <w:sz w:val="19"/>
              </w:rPr>
            </w:pPr>
            <w:r>
              <w:rPr>
                <w:rFonts w:ascii="Trebuchet MS"/>
                <w:b/>
                <w:color w:val="231F20"/>
                <w:spacing w:val="-2"/>
                <w:w w:val="95"/>
                <w:sz w:val="19"/>
              </w:rPr>
              <w:t>PERSON</w:t>
            </w:r>
            <w:r>
              <w:rPr>
                <w:rFonts w:ascii="Trebuchet MS"/>
                <w:b/>
                <w:color w:val="231F20"/>
                <w:spacing w:val="-10"/>
                <w:w w:val="95"/>
                <w:sz w:val="19"/>
              </w:rPr>
              <w:t> </w:t>
            </w:r>
            <w:r>
              <w:rPr>
                <w:rFonts w:ascii="Trebuchet MS"/>
                <w:b/>
                <w:color w:val="231F20"/>
                <w:spacing w:val="-2"/>
                <w:w w:val="95"/>
                <w:sz w:val="19"/>
              </w:rPr>
              <w:t>RESPONSIBLE </w:t>
            </w:r>
            <w:r>
              <w:rPr>
                <w:rFonts w:ascii="Trebuchet MS"/>
                <w:b/>
                <w:color w:val="231F20"/>
                <w:sz w:val="19"/>
              </w:rPr>
              <w:t>TO</w:t>
            </w:r>
            <w:r>
              <w:rPr>
                <w:rFonts w:ascii="Trebuchet MS"/>
                <w:b/>
                <w:color w:val="231F20"/>
                <w:spacing w:val="-5"/>
                <w:sz w:val="19"/>
              </w:rPr>
              <w:t> </w:t>
            </w:r>
            <w:r>
              <w:rPr>
                <w:rFonts w:ascii="Trebuchet MS"/>
                <w:b/>
                <w:color w:val="231F20"/>
                <w:sz w:val="19"/>
              </w:rPr>
              <w:t>IMPLEMENT </w:t>
            </w:r>
            <w:r>
              <w:rPr>
                <w:rFonts w:ascii="Trebuchet MS"/>
                <w:b/>
                <w:color w:val="231F20"/>
                <w:spacing w:val="-2"/>
                <w:sz w:val="19"/>
              </w:rPr>
              <w:t>SOLUTION</w:t>
            </w:r>
          </w:p>
        </w:tc>
        <w:tc>
          <w:tcPr>
            <w:tcW w:w="1429" w:type="dxa"/>
            <w:tcBorders>
              <w:bottom w:val="double" w:sz="4" w:space="0" w:color="231F20"/>
            </w:tcBorders>
            <w:shd w:val="clear" w:color="auto" w:fill="A7A9AC"/>
          </w:tcPr>
          <w:p>
            <w:pPr>
              <w:pStyle w:val="TableParagraph"/>
              <w:spacing w:line="228" w:lineRule="auto" w:before="27"/>
              <w:ind w:left="61"/>
              <w:rPr>
                <w:rFonts w:ascii="Trebuchet MS"/>
                <w:b/>
                <w:sz w:val="19"/>
              </w:rPr>
            </w:pPr>
            <w:r>
              <w:rPr>
                <w:rFonts w:ascii="Trebuchet MS"/>
                <w:b/>
                <w:color w:val="231F20"/>
                <w:sz w:val="19"/>
              </w:rPr>
              <w:t>DATE</w:t>
            </w:r>
            <w:r>
              <w:rPr>
                <w:rFonts w:ascii="Trebuchet MS"/>
                <w:b/>
                <w:color w:val="231F20"/>
                <w:spacing w:val="-5"/>
                <w:sz w:val="19"/>
              </w:rPr>
              <w:t> </w:t>
            </w:r>
            <w:r>
              <w:rPr>
                <w:rFonts w:ascii="Trebuchet MS"/>
                <w:b/>
                <w:color w:val="231F20"/>
                <w:sz w:val="19"/>
              </w:rPr>
              <w:t>FOR </w:t>
            </w:r>
            <w:r>
              <w:rPr>
                <w:rFonts w:ascii="Trebuchet MS"/>
                <w:b/>
                <w:color w:val="231F20"/>
                <w:spacing w:val="-2"/>
                <w:w w:val="90"/>
                <w:sz w:val="19"/>
              </w:rPr>
              <w:t>COMPLETION</w:t>
            </w:r>
          </w:p>
        </w:tc>
      </w:tr>
      <w:tr>
        <w:trPr>
          <w:trHeight w:val="861" w:hRule="atLeast"/>
        </w:trPr>
        <w:tc>
          <w:tcPr>
            <w:tcW w:w="3497" w:type="dxa"/>
            <w:tcBorders>
              <w:top w:val="double" w:sz="4" w:space="0" w:color="231F20"/>
            </w:tcBorders>
          </w:tcPr>
          <w:p>
            <w:pPr>
              <w:pStyle w:val="TableParagraph"/>
              <w:spacing w:line="220" w:lineRule="auto" w:before="74"/>
              <w:ind w:left="105" w:right="209"/>
              <w:rPr>
                <w:sz w:val="19"/>
              </w:rPr>
            </w:pPr>
            <w:r>
              <w:rPr>
                <w:color w:val="231F20"/>
                <w:sz w:val="19"/>
              </w:rPr>
              <w:t>Highly repetitive tasks (such as keying)</w:t>
            </w:r>
            <w:r>
              <w:rPr>
                <w:color w:val="231F20"/>
                <w:spacing w:val="-5"/>
                <w:sz w:val="19"/>
              </w:rPr>
              <w:t> </w:t>
            </w:r>
            <w:r>
              <w:rPr>
                <w:color w:val="231F20"/>
                <w:sz w:val="19"/>
              </w:rPr>
              <w:t>performed</w:t>
            </w:r>
            <w:r>
              <w:rPr>
                <w:color w:val="231F20"/>
                <w:spacing w:val="-5"/>
                <w:sz w:val="19"/>
              </w:rPr>
              <w:t> </w:t>
            </w:r>
            <w:r>
              <w:rPr>
                <w:color w:val="231F20"/>
                <w:sz w:val="19"/>
              </w:rPr>
              <w:t>for</w:t>
            </w:r>
            <w:r>
              <w:rPr>
                <w:color w:val="231F20"/>
                <w:spacing w:val="-5"/>
                <w:sz w:val="19"/>
              </w:rPr>
              <w:t> </w:t>
            </w:r>
            <w:r>
              <w:rPr>
                <w:color w:val="231F20"/>
                <w:sz w:val="19"/>
              </w:rPr>
              <w:t>periods</w:t>
            </w:r>
            <w:r>
              <w:rPr>
                <w:color w:val="231F20"/>
                <w:spacing w:val="-5"/>
                <w:sz w:val="19"/>
              </w:rPr>
              <w:t> </w:t>
            </w:r>
            <w:r>
              <w:rPr>
                <w:color w:val="231F20"/>
                <w:sz w:val="19"/>
              </w:rPr>
              <w:t>of</w:t>
            </w:r>
            <w:r>
              <w:rPr>
                <w:color w:val="231F20"/>
                <w:spacing w:val="-5"/>
                <w:sz w:val="19"/>
              </w:rPr>
              <w:t> </w:t>
            </w:r>
            <w:r>
              <w:rPr>
                <w:color w:val="231F20"/>
                <w:sz w:val="19"/>
              </w:rPr>
              <w:t>2 hours or more at a time</w:t>
            </w:r>
          </w:p>
        </w:tc>
        <w:tc>
          <w:tcPr>
            <w:tcW w:w="691" w:type="dxa"/>
            <w:tcBorders>
              <w:top w:val="double" w:sz="4" w:space="0" w:color="231F20"/>
            </w:tcBorders>
          </w:tcPr>
          <w:p>
            <w:pPr>
              <w:pStyle w:val="TableParagraph"/>
              <w:spacing w:before="3"/>
              <w:rPr>
                <w:sz w:val="16"/>
              </w:rPr>
            </w:pPr>
          </w:p>
          <w:p>
            <w:pPr>
              <w:pStyle w:val="TableParagraph"/>
              <w:ind w:left="208"/>
              <w:rPr>
                <w:sz w:val="20"/>
              </w:rPr>
            </w:pPr>
            <w:r>
              <w:rPr>
                <w:sz w:val="20"/>
              </w:rPr>
              <w:pict>
                <v:group style="width:14.2pt;height:14.2pt;mso-position-horizontal-relative:char;mso-position-vertical-relative:line" id="docshapegroup3069" coordorigin="0,0" coordsize="284,284">
                  <v:rect style="position:absolute;left:5;top:5;width:274;height:274" id="docshape3070" filled="false" stroked="true" strokeweight=".5pt" strokecolor="#231f20">
                    <v:stroke dashstyle="solid"/>
                  </v:rect>
                </v:group>
              </w:pict>
            </w:r>
            <w:r>
              <w:rPr>
                <w:sz w:val="20"/>
              </w:rPr>
            </w:r>
          </w:p>
        </w:tc>
        <w:tc>
          <w:tcPr>
            <w:tcW w:w="2789" w:type="dxa"/>
            <w:tcBorders>
              <w:top w:val="double" w:sz="4" w:space="0" w:color="231F20"/>
            </w:tcBorders>
          </w:tcPr>
          <w:p>
            <w:pPr>
              <w:pStyle w:val="TableParagraph"/>
              <w:rPr>
                <w:rFonts w:ascii="Times New Roman"/>
                <w:sz w:val="18"/>
              </w:rPr>
            </w:pPr>
          </w:p>
        </w:tc>
        <w:tc>
          <w:tcPr>
            <w:tcW w:w="2097" w:type="dxa"/>
            <w:tcBorders>
              <w:top w:val="double" w:sz="4" w:space="0" w:color="231F20"/>
            </w:tcBorders>
          </w:tcPr>
          <w:p>
            <w:pPr>
              <w:pStyle w:val="TableParagraph"/>
              <w:rPr>
                <w:rFonts w:ascii="Times New Roman"/>
                <w:sz w:val="18"/>
              </w:rPr>
            </w:pPr>
          </w:p>
        </w:tc>
        <w:tc>
          <w:tcPr>
            <w:tcW w:w="1429" w:type="dxa"/>
            <w:tcBorders>
              <w:top w:val="double" w:sz="4" w:space="0" w:color="231F20"/>
            </w:tcBorders>
          </w:tcPr>
          <w:p>
            <w:pPr>
              <w:pStyle w:val="TableParagraph"/>
              <w:rPr>
                <w:rFonts w:ascii="Times New Roman"/>
                <w:sz w:val="18"/>
              </w:rPr>
            </w:pPr>
          </w:p>
        </w:tc>
      </w:tr>
      <w:tr>
        <w:trPr>
          <w:trHeight w:val="850" w:hRule="atLeast"/>
        </w:trPr>
        <w:tc>
          <w:tcPr>
            <w:tcW w:w="3497" w:type="dxa"/>
          </w:tcPr>
          <w:p>
            <w:pPr>
              <w:pStyle w:val="TableParagraph"/>
              <w:spacing w:line="220" w:lineRule="auto" w:before="62"/>
              <w:ind w:left="105" w:right="526"/>
              <w:jc w:val="both"/>
              <w:rPr>
                <w:sz w:val="19"/>
              </w:rPr>
            </w:pPr>
            <w:r>
              <w:rPr>
                <w:color w:val="231F20"/>
                <w:sz w:val="19"/>
              </w:rPr>
              <w:t>Tasks</w:t>
            </w:r>
            <w:r>
              <w:rPr>
                <w:color w:val="231F20"/>
                <w:spacing w:val="-10"/>
                <w:sz w:val="19"/>
              </w:rPr>
              <w:t> </w:t>
            </w:r>
            <w:r>
              <w:rPr>
                <w:color w:val="231F20"/>
                <w:sz w:val="19"/>
              </w:rPr>
              <w:t>requiring</w:t>
            </w:r>
            <w:r>
              <w:rPr>
                <w:color w:val="231F20"/>
                <w:spacing w:val="-10"/>
                <w:sz w:val="19"/>
              </w:rPr>
              <w:t> </w:t>
            </w:r>
            <w:r>
              <w:rPr>
                <w:color w:val="231F20"/>
                <w:sz w:val="19"/>
              </w:rPr>
              <w:t>constant</w:t>
            </w:r>
            <w:r>
              <w:rPr>
                <w:color w:val="231F20"/>
                <w:spacing w:val="-10"/>
                <w:sz w:val="19"/>
              </w:rPr>
              <w:t> </w:t>
            </w:r>
            <w:r>
              <w:rPr>
                <w:color w:val="231F20"/>
                <w:sz w:val="19"/>
              </w:rPr>
              <w:t>sitting</w:t>
            </w:r>
            <w:r>
              <w:rPr>
                <w:color w:val="231F20"/>
                <w:spacing w:val="-10"/>
                <w:sz w:val="19"/>
              </w:rPr>
              <w:t> </w:t>
            </w:r>
            <w:r>
              <w:rPr>
                <w:color w:val="231F20"/>
                <w:sz w:val="19"/>
              </w:rPr>
              <w:t>or standing</w:t>
            </w:r>
            <w:r>
              <w:rPr>
                <w:color w:val="231F20"/>
                <w:spacing w:val="-1"/>
                <w:sz w:val="19"/>
              </w:rPr>
              <w:t> </w:t>
            </w:r>
            <w:r>
              <w:rPr>
                <w:color w:val="231F20"/>
                <w:sz w:val="19"/>
              </w:rPr>
              <w:t>for</w:t>
            </w:r>
            <w:r>
              <w:rPr>
                <w:color w:val="231F20"/>
                <w:spacing w:val="-1"/>
                <w:sz w:val="19"/>
              </w:rPr>
              <w:t> </w:t>
            </w:r>
            <w:r>
              <w:rPr>
                <w:color w:val="231F20"/>
                <w:sz w:val="19"/>
              </w:rPr>
              <w:t>periods</w:t>
            </w:r>
            <w:r>
              <w:rPr>
                <w:color w:val="231F20"/>
                <w:spacing w:val="-1"/>
                <w:sz w:val="19"/>
              </w:rPr>
              <w:t> </w:t>
            </w:r>
            <w:r>
              <w:rPr>
                <w:color w:val="231F20"/>
                <w:sz w:val="19"/>
              </w:rPr>
              <w:t>of</w:t>
            </w:r>
            <w:r>
              <w:rPr>
                <w:color w:val="231F20"/>
                <w:spacing w:val="-1"/>
                <w:sz w:val="19"/>
              </w:rPr>
              <w:t> </w:t>
            </w:r>
            <w:r>
              <w:rPr>
                <w:color w:val="231F20"/>
                <w:sz w:val="19"/>
              </w:rPr>
              <w:t>2</w:t>
            </w:r>
            <w:r>
              <w:rPr>
                <w:color w:val="231F20"/>
                <w:spacing w:val="-1"/>
                <w:sz w:val="19"/>
              </w:rPr>
              <w:t> </w:t>
            </w:r>
            <w:r>
              <w:rPr>
                <w:color w:val="231F20"/>
                <w:sz w:val="19"/>
              </w:rPr>
              <w:t>hours</w:t>
            </w:r>
            <w:r>
              <w:rPr>
                <w:color w:val="231F20"/>
                <w:spacing w:val="-1"/>
                <w:sz w:val="19"/>
              </w:rPr>
              <w:t> </w:t>
            </w:r>
            <w:r>
              <w:rPr>
                <w:color w:val="231F20"/>
                <w:sz w:val="19"/>
              </w:rPr>
              <w:t>or more at a time</w:t>
            </w:r>
          </w:p>
        </w:tc>
        <w:tc>
          <w:tcPr>
            <w:tcW w:w="691" w:type="dxa"/>
          </w:tcPr>
          <w:p>
            <w:pPr>
              <w:pStyle w:val="TableParagraph"/>
              <w:spacing w:before="3" w:after="1"/>
              <w:rPr>
                <w:sz w:val="15"/>
              </w:rPr>
            </w:pPr>
          </w:p>
          <w:p>
            <w:pPr>
              <w:pStyle w:val="TableParagraph"/>
              <w:ind w:left="208"/>
              <w:rPr>
                <w:sz w:val="20"/>
              </w:rPr>
            </w:pPr>
            <w:r>
              <w:rPr>
                <w:sz w:val="20"/>
              </w:rPr>
              <w:pict>
                <v:group style="width:14.2pt;height:14.2pt;mso-position-horizontal-relative:char;mso-position-vertical-relative:line" id="docshapegroup3071" coordorigin="0,0" coordsize="284,284">
                  <v:rect style="position:absolute;left:5;top:5;width:274;height:274" id="docshape3072" filled="false" stroked="true" strokeweight=".5pt" strokecolor="#231f20">
                    <v:stroke dashstyle="solid"/>
                  </v:rect>
                </v:group>
              </w:pict>
            </w:r>
            <w:r>
              <w:rPr>
                <w:sz w:val="20"/>
              </w:rPr>
            </w:r>
          </w:p>
        </w:tc>
        <w:tc>
          <w:tcPr>
            <w:tcW w:w="2789" w:type="dxa"/>
          </w:tcPr>
          <w:p>
            <w:pPr>
              <w:pStyle w:val="TableParagraph"/>
              <w:rPr>
                <w:rFonts w:ascii="Times New Roman"/>
                <w:sz w:val="18"/>
              </w:rPr>
            </w:pPr>
          </w:p>
        </w:tc>
        <w:tc>
          <w:tcPr>
            <w:tcW w:w="2097" w:type="dxa"/>
          </w:tcPr>
          <w:p>
            <w:pPr>
              <w:pStyle w:val="TableParagraph"/>
              <w:rPr>
                <w:rFonts w:ascii="Times New Roman"/>
                <w:sz w:val="18"/>
              </w:rPr>
            </w:pPr>
          </w:p>
        </w:tc>
        <w:tc>
          <w:tcPr>
            <w:tcW w:w="1429" w:type="dxa"/>
          </w:tcPr>
          <w:p>
            <w:pPr>
              <w:pStyle w:val="TableParagraph"/>
              <w:rPr>
                <w:rFonts w:ascii="Times New Roman"/>
                <w:sz w:val="18"/>
              </w:rPr>
            </w:pPr>
          </w:p>
        </w:tc>
      </w:tr>
      <w:tr>
        <w:trPr>
          <w:trHeight w:val="850" w:hRule="atLeast"/>
        </w:trPr>
        <w:tc>
          <w:tcPr>
            <w:tcW w:w="3497" w:type="dxa"/>
          </w:tcPr>
          <w:p>
            <w:pPr>
              <w:pStyle w:val="TableParagraph"/>
              <w:spacing w:line="220" w:lineRule="auto" w:before="62"/>
              <w:ind w:left="105" w:right="209"/>
              <w:rPr>
                <w:sz w:val="19"/>
              </w:rPr>
            </w:pPr>
            <w:r>
              <w:rPr>
                <w:color w:val="231F20"/>
                <w:sz w:val="19"/>
              </w:rPr>
              <w:t>Tasks requiring high level of concentration performed for periods of 2 hours or more at a time</w:t>
            </w:r>
          </w:p>
        </w:tc>
        <w:tc>
          <w:tcPr>
            <w:tcW w:w="691" w:type="dxa"/>
          </w:tcPr>
          <w:p>
            <w:pPr>
              <w:pStyle w:val="TableParagraph"/>
              <w:spacing w:before="3" w:after="1"/>
              <w:rPr>
                <w:sz w:val="15"/>
              </w:rPr>
            </w:pPr>
          </w:p>
          <w:p>
            <w:pPr>
              <w:pStyle w:val="TableParagraph"/>
              <w:ind w:left="208"/>
              <w:rPr>
                <w:sz w:val="20"/>
              </w:rPr>
            </w:pPr>
            <w:r>
              <w:rPr>
                <w:sz w:val="20"/>
              </w:rPr>
              <w:pict>
                <v:group style="width:14.2pt;height:14.2pt;mso-position-horizontal-relative:char;mso-position-vertical-relative:line" id="docshapegroup3073" coordorigin="0,0" coordsize="284,284">
                  <v:rect style="position:absolute;left:5;top:5;width:274;height:274" id="docshape3074" filled="false" stroked="true" strokeweight=".5pt" strokecolor="#231f20">
                    <v:stroke dashstyle="solid"/>
                  </v:rect>
                </v:group>
              </w:pict>
            </w:r>
            <w:r>
              <w:rPr>
                <w:sz w:val="20"/>
              </w:rPr>
            </w:r>
          </w:p>
        </w:tc>
        <w:tc>
          <w:tcPr>
            <w:tcW w:w="2789" w:type="dxa"/>
          </w:tcPr>
          <w:p>
            <w:pPr>
              <w:pStyle w:val="TableParagraph"/>
              <w:rPr>
                <w:rFonts w:ascii="Times New Roman"/>
                <w:sz w:val="18"/>
              </w:rPr>
            </w:pPr>
          </w:p>
        </w:tc>
        <w:tc>
          <w:tcPr>
            <w:tcW w:w="2097" w:type="dxa"/>
          </w:tcPr>
          <w:p>
            <w:pPr>
              <w:pStyle w:val="TableParagraph"/>
              <w:rPr>
                <w:rFonts w:ascii="Times New Roman"/>
                <w:sz w:val="18"/>
              </w:rPr>
            </w:pPr>
          </w:p>
        </w:tc>
        <w:tc>
          <w:tcPr>
            <w:tcW w:w="1429" w:type="dxa"/>
          </w:tcPr>
          <w:p>
            <w:pPr>
              <w:pStyle w:val="TableParagraph"/>
              <w:rPr>
                <w:rFonts w:ascii="Times New Roman"/>
                <w:sz w:val="18"/>
              </w:rPr>
            </w:pPr>
          </w:p>
        </w:tc>
      </w:tr>
      <w:tr>
        <w:trPr>
          <w:trHeight w:val="1133" w:hRule="atLeast"/>
        </w:trPr>
        <w:tc>
          <w:tcPr>
            <w:tcW w:w="3497" w:type="dxa"/>
          </w:tcPr>
          <w:p>
            <w:pPr>
              <w:pStyle w:val="TableParagraph"/>
              <w:spacing w:line="220" w:lineRule="auto" w:before="62"/>
              <w:ind w:left="105" w:right="102"/>
              <w:rPr>
                <w:sz w:val="19"/>
              </w:rPr>
            </w:pPr>
            <w:r>
              <w:rPr>
                <w:color w:val="231F20"/>
                <w:sz w:val="19"/>
              </w:rPr>
              <w:t>Individuals unable to participate in decisions about their work and choose when, how and how often they perform most of their tasks</w:t>
            </w:r>
          </w:p>
        </w:tc>
        <w:tc>
          <w:tcPr>
            <w:tcW w:w="691" w:type="dxa"/>
          </w:tcPr>
          <w:p>
            <w:pPr>
              <w:pStyle w:val="TableParagraph"/>
              <w:spacing w:before="3" w:after="1"/>
              <w:rPr>
                <w:sz w:val="15"/>
              </w:rPr>
            </w:pPr>
          </w:p>
          <w:p>
            <w:pPr>
              <w:pStyle w:val="TableParagraph"/>
              <w:ind w:left="208"/>
              <w:rPr>
                <w:sz w:val="20"/>
              </w:rPr>
            </w:pPr>
            <w:r>
              <w:rPr>
                <w:sz w:val="20"/>
              </w:rPr>
              <w:pict>
                <v:group style="width:14.2pt;height:14.2pt;mso-position-horizontal-relative:char;mso-position-vertical-relative:line" id="docshapegroup3075" coordorigin="0,0" coordsize="284,284">
                  <v:rect style="position:absolute;left:5;top:5;width:274;height:274" id="docshape3076" filled="false" stroked="true" strokeweight=".5pt" strokecolor="#231f20">
                    <v:stroke dashstyle="solid"/>
                  </v:rect>
                </v:group>
              </w:pict>
            </w:r>
            <w:r>
              <w:rPr>
                <w:sz w:val="20"/>
              </w:rPr>
            </w:r>
          </w:p>
        </w:tc>
        <w:tc>
          <w:tcPr>
            <w:tcW w:w="2789" w:type="dxa"/>
          </w:tcPr>
          <w:p>
            <w:pPr>
              <w:pStyle w:val="TableParagraph"/>
              <w:rPr>
                <w:rFonts w:ascii="Times New Roman"/>
                <w:sz w:val="18"/>
              </w:rPr>
            </w:pPr>
          </w:p>
        </w:tc>
        <w:tc>
          <w:tcPr>
            <w:tcW w:w="2097" w:type="dxa"/>
          </w:tcPr>
          <w:p>
            <w:pPr>
              <w:pStyle w:val="TableParagraph"/>
              <w:rPr>
                <w:rFonts w:ascii="Times New Roman"/>
                <w:sz w:val="18"/>
              </w:rPr>
            </w:pPr>
          </w:p>
        </w:tc>
        <w:tc>
          <w:tcPr>
            <w:tcW w:w="1429" w:type="dxa"/>
          </w:tcPr>
          <w:p>
            <w:pPr>
              <w:pStyle w:val="TableParagraph"/>
              <w:rPr>
                <w:rFonts w:ascii="Times New Roman"/>
                <w:sz w:val="18"/>
              </w:rPr>
            </w:pPr>
          </w:p>
        </w:tc>
      </w:tr>
      <w:tr>
        <w:trPr>
          <w:trHeight w:val="850" w:hRule="atLeast"/>
        </w:trPr>
        <w:tc>
          <w:tcPr>
            <w:tcW w:w="3497" w:type="dxa"/>
          </w:tcPr>
          <w:p>
            <w:pPr>
              <w:pStyle w:val="TableParagraph"/>
              <w:spacing w:line="220" w:lineRule="auto" w:before="62"/>
              <w:ind w:left="105" w:right="209"/>
              <w:rPr>
                <w:sz w:val="19"/>
              </w:rPr>
            </w:pPr>
            <w:r>
              <w:rPr>
                <w:color w:val="231F20"/>
                <w:sz w:val="19"/>
              </w:rPr>
              <w:t>Employees not trained or allowed to vary tasks and postures throughout the day</w:t>
            </w:r>
          </w:p>
        </w:tc>
        <w:tc>
          <w:tcPr>
            <w:tcW w:w="691" w:type="dxa"/>
          </w:tcPr>
          <w:p>
            <w:pPr>
              <w:pStyle w:val="TableParagraph"/>
              <w:spacing w:before="3" w:after="1"/>
              <w:rPr>
                <w:sz w:val="15"/>
              </w:rPr>
            </w:pPr>
          </w:p>
          <w:p>
            <w:pPr>
              <w:pStyle w:val="TableParagraph"/>
              <w:ind w:left="208"/>
              <w:rPr>
                <w:sz w:val="20"/>
              </w:rPr>
            </w:pPr>
            <w:r>
              <w:rPr>
                <w:sz w:val="20"/>
              </w:rPr>
              <w:pict>
                <v:group style="width:14.2pt;height:14.2pt;mso-position-horizontal-relative:char;mso-position-vertical-relative:line" id="docshapegroup3077" coordorigin="0,0" coordsize="284,284">
                  <v:rect style="position:absolute;left:5;top:5;width:274;height:274" id="docshape3078" filled="false" stroked="true" strokeweight=".5pt" strokecolor="#231f20">
                    <v:stroke dashstyle="solid"/>
                  </v:rect>
                </v:group>
              </w:pict>
            </w:r>
            <w:r>
              <w:rPr>
                <w:sz w:val="20"/>
              </w:rPr>
            </w:r>
          </w:p>
        </w:tc>
        <w:tc>
          <w:tcPr>
            <w:tcW w:w="2789" w:type="dxa"/>
          </w:tcPr>
          <w:p>
            <w:pPr>
              <w:pStyle w:val="TableParagraph"/>
              <w:rPr>
                <w:rFonts w:ascii="Times New Roman"/>
                <w:sz w:val="18"/>
              </w:rPr>
            </w:pPr>
          </w:p>
        </w:tc>
        <w:tc>
          <w:tcPr>
            <w:tcW w:w="2097" w:type="dxa"/>
          </w:tcPr>
          <w:p>
            <w:pPr>
              <w:pStyle w:val="TableParagraph"/>
              <w:rPr>
                <w:rFonts w:ascii="Times New Roman"/>
                <w:sz w:val="18"/>
              </w:rPr>
            </w:pPr>
          </w:p>
        </w:tc>
        <w:tc>
          <w:tcPr>
            <w:tcW w:w="1429" w:type="dxa"/>
          </w:tcPr>
          <w:p>
            <w:pPr>
              <w:pStyle w:val="TableParagraph"/>
              <w:rPr>
                <w:rFonts w:ascii="Times New Roman"/>
                <w:sz w:val="18"/>
              </w:rPr>
            </w:pPr>
          </w:p>
        </w:tc>
      </w:tr>
      <w:tr>
        <w:trPr>
          <w:trHeight w:val="850" w:hRule="atLeast"/>
        </w:trPr>
        <w:tc>
          <w:tcPr>
            <w:tcW w:w="3497" w:type="dxa"/>
          </w:tcPr>
          <w:p>
            <w:pPr>
              <w:pStyle w:val="TableParagraph"/>
              <w:spacing w:line="220" w:lineRule="auto" w:before="62"/>
              <w:ind w:left="105" w:right="209"/>
              <w:rPr>
                <w:sz w:val="19"/>
              </w:rPr>
            </w:pPr>
            <w:r>
              <w:rPr>
                <w:color w:val="231F20"/>
                <w:sz w:val="19"/>
              </w:rPr>
              <w:t>Individuals not given feedback regarding</w:t>
            </w:r>
            <w:r>
              <w:rPr>
                <w:color w:val="231F20"/>
                <w:spacing w:val="-7"/>
                <w:sz w:val="19"/>
              </w:rPr>
              <w:t> </w:t>
            </w:r>
            <w:r>
              <w:rPr>
                <w:color w:val="231F20"/>
                <w:sz w:val="19"/>
              </w:rPr>
              <w:t>their</w:t>
            </w:r>
            <w:r>
              <w:rPr>
                <w:color w:val="231F20"/>
                <w:spacing w:val="-7"/>
                <w:sz w:val="19"/>
              </w:rPr>
              <w:t> </w:t>
            </w:r>
            <w:r>
              <w:rPr>
                <w:color w:val="231F20"/>
                <w:sz w:val="19"/>
              </w:rPr>
              <w:t>work</w:t>
            </w:r>
            <w:r>
              <w:rPr>
                <w:color w:val="231F20"/>
                <w:spacing w:val="-7"/>
                <w:sz w:val="19"/>
              </w:rPr>
              <w:t> </w:t>
            </w:r>
            <w:r>
              <w:rPr>
                <w:color w:val="231F20"/>
                <w:sz w:val="19"/>
              </w:rPr>
              <w:t>performance</w:t>
            </w:r>
          </w:p>
        </w:tc>
        <w:tc>
          <w:tcPr>
            <w:tcW w:w="691" w:type="dxa"/>
          </w:tcPr>
          <w:p>
            <w:pPr>
              <w:pStyle w:val="TableParagraph"/>
              <w:spacing w:before="3" w:after="1"/>
              <w:rPr>
                <w:sz w:val="15"/>
              </w:rPr>
            </w:pPr>
          </w:p>
          <w:p>
            <w:pPr>
              <w:pStyle w:val="TableParagraph"/>
              <w:ind w:left="208"/>
              <w:rPr>
                <w:sz w:val="20"/>
              </w:rPr>
            </w:pPr>
            <w:r>
              <w:rPr>
                <w:sz w:val="20"/>
              </w:rPr>
              <w:pict>
                <v:group style="width:14.2pt;height:14.2pt;mso-position-horizontal-relative:char;mso-position-vertical-relative:line" id="docshapegroup3079" coordorigin="0,0" coordsize="284,284">
                  <v:rect style="position:absolute;left:5;top:5;width:274;height:274" id="docshape3080" filled="false" stroked="true" strokeweight=".5pt" strokecolor="#231f20">
                    <v:stroke dashstyle="solid"/>
                  </v:rect>
                </v:group>
              </w:pict>
            </w:r>
            <w:r>
              <w:rPr>
                <w:sz w:val="20"/>
              </w:rPr>
            </w:r>
          </w:p>
        </w:tc>
        <w:tc>
          <w:tcPr>
            <w:tcW w:w="2789" w:type="dxa"/>
          </w:tcPr>
          <w:p>
            <w:pPr>
              <w:pStyle w:val="TableParagraph"/>
              <w:rPr>
                <w:rFonts w:ascii="Times New Roman"/>
                <w:sz w:val="18"/>
              </w:rPr>
            </w:pPr>
          </w:p>
        </w:tc>
        <w:tc>
          <w:tcPr>
            <w:tcW w:w="2097" w:type="dxa"/>
          </w:tcPr>
          <w:p>
            <w:pPr>
              <w:pStyle w:val="TableParagraph"/>
              <w:rPr>
                <w:rFonts w:ascii="Times New Roman"/>
                <w:sz w:val="18"/>
              </w:rPr>
            </w:pPr>
          </w:p>
        </w:tc>
        <w:tc>
          <w:tcPr>
            <w:tcW w:w="1429" w:type="dxa"/>
          </w:tcPr>
          <w:p>
            <w:pPr>
              <w:pStyle w:val="TableParagraph"/>
              <w:rPr>
                <w:rFonts w:ascii="Times New Roman"/>
                <w:sz w:val="18"/>
              </w:rPr>
            </w:pPr>
          </w:p>
        </w:tc>
      </w:tr>
      <w:tr>
        <w:trPr>
          <w:trHeight w:val="566" w:hRule="atLeast"/>
        </w:trPr>
        <w:tc>
          <w:tcPr>
            <w:tcW w:w="3497" w:type="dxa"/>
          </w:tcPr>
          <w:p>
            <w:pPr>
              <w:pStyle w:val="TableParagraph"/>
              <w:spacing w:before="47"/>
              <w:ind w:left="105"/>
              <w:rPr>
                <w:sz w:val="19"/>
              </w:rPr>
            </w:pPr>
            <w:r>
              <w:rPr>
                <w:color w:val="231F20"/>
                <w:spacing w:val="-2"/>
                <w:sz w:val="19"/>
              </w:rPr>
              <w:t>Long</w:t>
            </w:r>
            <w:r>
              <w:rPr>
                <w:color w:val="231F20"/>
                <w:spacing w:val="-8"/>
                <w:sz w:val="19"/>
              </w:rPr>
              <w:t> </w:t>
            </w:r>
            <w:r>
              <w:rPr>
                <w:color w:val="231F20"/>
                <w:spacing w:val="-2"/>
                <w:sz w:val="19"/>
              </w:rPr>
              <w:t>hours</w:t>
            </w:r>
            <w:r>
              <w:rPr>
                <w:color w:val="231F20"/>
                <w:spacing w:val="-7"/>
                <w:sz w:val="19"/>
              </w:rPr>
              <w:t> </w:t>
            </w:r>
            <w:r>
              <w:rPr>
                <w:color w:val="231F20"/>
                <w:spacing w:val="-2"/>
                <w:sz w:val="19"/>
              </w:rPr>
              <w:t>of</w:t>
            </w:r>
            <w:r>
              <w:rPr>
                <w:color w:val="231F20"/>
                <w:spacing w:val="-7"/>
                <w:sz w:val="19"/>
              </w:rPr>
              <w:t> </w:t>
            </w:r>
            <w:r>
              <w:rPr>
                <w:color w:val="231F20"/>
                <w:spacing w:val="-2"/>
                <w:sz w:val="19"/>
              </w:rPr>
              <w:t>work,</w:t>
            </w:r>
            <w:r>
              <w:rPr>
                <w:color w:val="231F20"/>
                <w:spacing w:val="-7"/>
                <w:sz w:val="19"/>
              </w:rPr>
              <w:t> </w:t>
            </w:r>
            <w:r>
              <w:rPr>
                <w:color w:val="231F20"/>
                <w:spacing w:val="-2"/>
                <w:sz w:val="19"/>
              </w:rPr>
              <w:t>taking</w:t>
            </w:r>
            <w:r>
              <w:rPr>
                <w:color w:val="231F20"/>
                <w:spacing w:val="-7"/>
                <w:sz w:val="19"/>
              </w:rPr>
              <w:t> </w:t>
            </w:r>
            <w:r>
              <w:rPr>
                <w:color w:val="231F20"/>
                <w:spacing w:val="-2"/>
                <w:sz w:val="19"/>
              </w:rPr>
              <w:t>work</w:t>
            </w:r>
            <w:r>
              <w:rPr>
                <w:color w:val="231F20"/>
                <w:spacing w:val="-7"/>
                <w:sz w:val="19"/>
              </w:rPr>
              <w:t> </w:t>
            </w:r>
            <w:r>
              <w:rPr>
                <w:color w:val="231F20"/>
                <w:spacing w:val="-4"/>
                <w:sz w:val="19"/>
              </w:rPr>
              <w:t>home</w:t>
            </w:r>
          </w:p>
        </w:tc>
        <w:tc>
          <w:tcPr>
            <w:tcW w:w="691" w:type="dxa"/>
          </w:tcPr>
          <w:p>
            <w:pPr>
              <w:pStyle w:val="TableParagraph"/>
              <w:spacing w:before="3" w:after="1"/>
              <w:rPr>
                <w:sz w:val="15"/>
              </w:rPr>
            </w:pPr>
          </w:p>
          <w:p>
            <w:pPr>
              <w:pStyle w:val="TableParagraph"/>
              <w:ind w:left="208"/>
              <w:rPr>
                <w:sz w:val="20"/>
              </w:rPr>
            </w:pPr>
            <w:r>
              <w:rPr>
                <w:sz w:val="20"/>
              </w:rPr>
              <w:pict>
                <v:group style="width:14.2pt;height:14.2pt;mso-position-horizontal-relative:char;mso-position-vertical-relative:line" id="docshapegroup3081" coordorigin="0,0" coordsize="284,284">
                  <v:rect style="position:absolute;left:5;top:5;width:274;height:274" id="docshape3082" filled="false" stroked="true" strokeweight=".5pt" strokecolor="#231f20">
                    <v:stroke dashstyle="solid"/>
                  </v:rect>
                </v:group>
              </w:pict>
            </w:r>
            <w:r>
              <w:rPr>
                <w:sz w:val="20"/>
              </w:rPr>
            </w:r>
          </w:p>
        </w:tc>
        <w:tc>
          <w:tcPr>
            <w:tcW w:w="2789" w:type="dxa"/>
          </w:tcPr>
          <w:p>
            <w:pPr>
              <w:pStyle w:val="TableParagraph"/>
              <w:rPr>
                <w:rFonts w:ascii="Times New Roman"/>
                <w:sz w:val="18"/>
              </w:rPr>
            </w:pPr>
          </w:p>
        </w:tc>
        <w:tc>
          <w:tcPr>
            <w:tcW w:w="2097" w:type="dxa"/>
          </w:tcPr>
          <w:p>
            <w:pPr>
              <w:pStyle w:val="TableParagraph"/>
              <w:rPr>
                <w:rFonts w:ascii="Times New Roman"/>
                <w:sz w:val="18"/>
              </w:rPr>
            </w:pPr>
          </w:p>
        </w:tc>
        <w:tc>
          <w:tcPr>
            <w:tcW w:w="1429" w:type="dxa"/>
          </w:tcPr>
          <w:p>
            <w:pPr>
              <w:pStyle w:val="TableParagraph"/>
              <w:rPr>
                <w:rFonts w:ascii="Times New Roman"/>
                <w:sz w:val="18"/>
              </w:rPr>
            </w:pPr>
          </w:p>
        </w:tc>
      </w:tr>
      <w:tr>
        <w:trPr>
          <w:trHeight w:val="566" w:hRule="atLeast"/>
        </w:trPr>
        <w:tc>
          <w:tcPr>
            <w:tcW w:w="10503" w:type="dxa"/>
            <w:gridSpan w:val="5"/>
          </w:tcPr>
          <w:p>
            <w:pPr>
              <w:pStyle w:val="TableParagraph"/>
              <w:spacing w:before="7"/>
              <w:ind w:left="65"/>
              <w:rPr>
                <w:b/>
                <w:sz w:val="19"/>
              </w:rPr>
            </w:pPr>
            <w:r>
              <w:rPr>
                <w:b/>
                <w:color w:val="231F20"/>
                <w:w w:val="95"/>
                <w:sz w:val="19"/>
              </w:rPr>
              <w:t>Comments</w:t>
            </w:r>
            <w:r>
              <w:rPr>
                <w:b/>
                <w:color w:val="231F20"/>
                <w:spacing w:val="-3"/>
                <w:sz w:val="19"/>
              </w:rPr>
              <w:t> </w:t>
            </w:r>
            <w:r>
              <w:rPr>
                <w:b/>
                <w:color w:val="231F20"/>
                <w:w w:val="95"/>
                <w:sz w:val="19"/>
              </w:rPr>
              <w:t>(i.e.</w:t>
            </w:r>
            <w:r>
              <w:rPr>
                <w:b/>
                <w:color w:val="231F20"/>
                <w:spacing w:val="-2"/>
                <w:sz w:val="19"/>
              </w:rPr>
              <w:t> </w:t>
            </w:r>
            <w:r>
              <w:rPr>
                <w:b/>
                <w:color w:val="231F20"/>
                <w:w w:val="95"/>
                <w:sz w:val="19"/>
              </w:rPr>
              <w:t>when</w:t>
            </w:r>
            <w:r>
              <w:rPr>
                <w:b/>
                <w:color w:val="231F20"/>
                <w:spacing w:val="-3"/>
                <w:sz w:val="19"/>
              </w:rPr>
              <w:t> </w:t>
            </w:r>
            <w:r>
              <w:rPr>
                <w:b/>
                <w:color w:val="231F20"/>
                <w:w w:val="95"/>
                <w:sz w:val="19"/>
              </w:rPr>
              <w:t>and</w:t>
            </w:r>
            <w:r>
              <w:rPr>
                <w:b/>
                <w:color w:val="231F20"/>
                <w:spacing w:val="-2"/>
                <w:sz w:val="19"/>
              </w:rPr>
              <w:t> </w:t>
            </w:r>
            <w:r>
              <w:rPr>
                <w:b/>
                <w:color w:val="231F20"/>
                <w:w w:val="95"/>
                <w:sz w:val="19"/>
              </w:rPr>
              <w:t>where</w:t>
            </w:r>
            <w:r>
              <w:rPr>
                <w:b/>
                <w:color w:val="231F20"/>
                <w:spacing w:val="-2"/>
                <w:sz w:val="19"/>
              </w:rPr>
              <w:t> </w:t>
            </w:r>
            <w:r>
              <w:rPr>
                <w:b/>
                <w:color w:val="231F20"/>
                <w:w w:val="95"/>
                <w:sz w:val="19"/>
              </w:rPr>
              <w:t>it</w:t>
            </w:r>
            <w:r>
              <w:rPr>
                <w:b/>
                <w:color w:val="231F20"/>
                <w:spacing w:val="-3"/>
                <w:sz w:val="19"/>
              </w:rPr>
              <w:t> </w:t>
            </w:r>
            <w:r>
              <w:rPr>
                <w:b/>
                <w:color w:val="231F20"/>
                <w:w w:val="95"/>
                <w:sz w:val="19"/>
              </w:rPr>
              <w:t>is</w:t>
            </w:r>
            <w:r>
              <w:rPr>
                <w:b/>
                <w:color w:val="231F20"/>
                <w:spacing w:val="-2"/>
                <w:sz w:val="19"/>
              </w:rPr>
              <w:t> </w:t>
            </w:r>
            <w:r>
              <w:rPr>
                <w:b/>
                <w:color w:val="231F20"/>
                <w:spacing w:val="-2"/>
                <w:w w:val="95"/>
                <w:sz w:val="19"/>
              </w:rPr>
              <w:t>happening)</w:t>
            </w:r>
          </w:p>
        </w:tc>
      </w:tr>
    </w:tbl>
    <w:p>
      <w:pPr>
        <w:pStyle w:val="BodyText"/>
        <w:spacing w:before="2"/>
      </w:pPr>
      <w:r>
        <w:rPr/>
        <w:pict>
          <v:shape style="position:absolute;margin-left:35.544998pt;margin-top:12.796pt;width:523.9500pt;height:39.3pt;mso-position-horizontal-relative:page;mso-position-vertical-relative:paragraph;z-index:-15667200;mso-wrap-distance-left:0;mso-wrap-distance-right:0" type="#_x0000_t202" id="docshape3083" filled="true" fillcolor="#a7a9ac" stroked="false">
            <v:textbox inset="0,0,0,0">
              <w:txbxContent>
                <w:p>
                  <w:pPr>
                    <w:spacing w:before="58"/>
                    <w:ind w:left="95" w:right="0" w:firstLine="0"/>
                    <w:jc w:val="left"/>
                    <w:rPr>
                      <w:rFonts w:ascii="Trebuchet MS"/>
                      <w:b/>
                      <w:color w:val="000000"/>
                      <w:sz w:val="19"/>
                    </w:rPr>
                  </w:pPr>
                  <w:r>
                    <w:rPr>
                      <w:rFonts w:ascii="Trebuchet MS"/>
                      <w:b/>
                      <w:color w:val="231F20"/>
                      <w:spacing w:val="-2"/>
                      <w:w w:val="95"/>
                      <w:sz w:val="19"/>
                    </w:rPr>
                    <w:t>POSSIBLE</w:t>
                  </w:r>
                  <w:r>
                    <w:rPr>
                      <w:rFonts w:ascii="Trebuchet MS"/>
                      <w:b/>
                      <w:color w:val="231F20"/>
                      <w:spacing w:val="-2"/>
                      <w:sz w:val="19"/>
                    </w:rPr>
                    <w:t> SOLUTIONS</w:t>
                  </w:r>
                </w:p>
              </w:txbxContent>
            </v:textbox>
            <v:fill type="solid"/>
            <w10:wrap type="topAndBottom"/>
          </v:shape>
        </w:pict>
      </w:r>
    </w:p>
    <w:p>
      <w:pPr>
        <w:pStyle w:val="BodyText"/>
        <w:ind w:left="425"/>
        <w:rPr>
          <w:sz w:val="20"/>
        </w:rPr>
      </w:pPr>
      <w:r>
        <w:rPr>
          <w:sz w:val="20"/>
        </w:rPr>
        <w:pict>
          <v:shape style="width:523.9500pt;height:87.4pt;mso-position-horizontal-relative:char;mso-position-vertical-relative:line" type="#_x0000_t202" id="docshape3084" filled="false" stroked="true" strokeweight=".5pt" strokecolor="#231f20">
            <w10:anchorlock/>
            <v:textbox inset="0,0,0,0">
              <w:txbxContent>
                <w:p>
                  <w:pPr>
                    <w:pStyle w:val="BodyText"/>
                    <w:numPr>
                      <w:ilvl w:val="0"/>
                      <w:numId w:val="89"/>
                    </w:numPr>
                    <w:tabs>
                      <w:tab w:pos="254" w:val="left" w:leader="none"/>
                    </w:tabs>
                    <w:spacing w:line="240" w:lineRule="auto" w:before="47" w:after="0"/>
                    <w:ind w:left="253" w:right="0" w:hanging="154"/>
                    <w:jc w:val="left"/>
                  </w:pPr>
                  <w:r>
                    <w:rPr>
                      <w:color w:val="231F20"/>
                    </w:rPr>
                    <w:t>Intersperse</w:t>
                  </w:r>
                  <w:r>
                    <w:rPr>
                      <w:color w:val="231F20"/>
                      <w:spacing w:val="-2"/>
                    </w:rPr>
                    <w:t> </w:t>
                  </w:r>
                  <w:r>
                    <w:rPr>
                      <w:color w:val="231F20"/>
                    </w:rPr>
                    <w:t>highly</w:t>
                  </w:r>
                  <w:r>
                    <w:rPr>
                      <w:color w:val="231F20"/>
                      <w:spacing w:val="-1"/>
                    </w:rPr>
                    <w:t> </w:t>
                  </w:r>
                  <w:r>
                    <w:rPr>
                      <w:color w:val="231F20"/>
                    </w:rPr>
                    <w:t>repetitive</w:t>
                  </w:r>
                  <w:r>
                    <w:rPr>
                      <w:color w:val="231F20"/>
                      <w:spacing w:val="-1"/>
                    </w:rPr>
                    <w:t> </w:t>
                  </w:r>
                  <w:r>
                    <w:rPr>
                      <w:color w:val="231F20"/>
                    </w:rPr>
                    <w:t>tasks</w:t>
                  </w:r>
                  <w:r>
                    <w:rPr>
                      <w:color w:val="231F20"/>
                      <w:spacing w:val="-1"/>
                    </w:rPr>
                    <w:t> </w:t>
                  </w:r>
                  <w:r>
                    <w:rPr>
                      <w:color w:val="231F20"/>
                    </w:rPr>
                    <w:t>with</w:t>
                  </w:r>
                  <w:r>
                    <w:rPr>
                      <w:color w:val="231F20"/>
                      <w:spacing w:val="-1"/>
                    </w:rPr>
                    <w:t> </w:t>
                  </w:r>
                  <w:r>
                    <w:rPr>
                      <w:color w:val="231F20"/>
                    </w:rPr>
                    <w:t>other</w:t>
                  </w:r>
                  <w:r>
                    <w:rPr>
                      <w:color w:val="231F20"/>
                      <w:spacing w:val="-1"/>
                    </w:rPr>
                    <w:t> </w:t>
                  </w:r>
                  <w:r>
                    <w:rPr>
                      <w:color w:val="231F20"/>
                    </w:rPr>
                    <w:t>tasks</w:t>
                  </w:r>
                  <w:r>
                    <w:rPr>
                      <w:color w:val="231F20"/>
                      <w:spacing w:val="-1"/>
                    </w:rPr>
                    <w:t> </w:t>
                  </w:r>
                  <w:r>
                    <w:rPr>
                      <w:color w:val="231F20"/>
                    </w:rPr>
                    <w:t>requiring</w:t>
                  </w:r>
                  <w:r>
                    <w:rPr>
                      <w:color w:val="231F20"/>
                      <w:spacing w:val="-1"/>
                    </w:rPr>
                    <w:t> </w:t>
                  </w:r>
                  <w:r>
                    <w:rPr>
                      <w:color w:val="231F20"/>
                    </w:rPr>
                    <w:t>different</w:t>
                  </w:r>
                  <w:r>
                    <w:rPr>
                      <w:color w:val="231F20"/>
                      <w:spacing w:val="-1"/>
                    </w:rPr>
                    <w:t> </w:t>
                  </w:r>
                  <w:r>
                    <w:rPr>
                      <w:color w:val="231F20"/>
                    </w:rPr>
                    <w:t>movements</w:t>
                  </w:r>
                  <w:r>
                    <w:rPr>
                      <w:color w:val="231F20"/>
                      <w:spacing w:val="-1"/>
                    </w:rPr>
                    <w:t> </w:t>
                  </w:r>
                  <w:r>
                    <w:rPr>
                      <w:color w:val="231F20"/>
                    </w:rPr>
                    <w:t>and</w:t>
                  </w:r>
                  <w:r>
                    <w:rPr>
                      <w:color w:val="231F20"/>
                      <w:spacing w:val="-2"/>
                    </w:rPr>
                    <w:t> postures.</w:t>
                  </w:r>
                </w:p>
                <w:p>
                  <w:pPr>
                    <w:pStyle w:val="BodyText"/>
                    <w:numPr>
                      <w:ilvl w:val="0"/>
                      <w:numId w:val="89"/>
                    </w:numPr>
                    <w:tabs>
                      <w:tab w:pos="254" w:val="left" w:leader="none"/>
                    </w:tabs>
                    <w:spacing w:line="240" w:lineRule="auto" w:before="94" w:after="0"/>
                    <w:ind w:left="253" w:right="0" w:hanging="154"/>
                    <w:jc w:val="left"/>
                  </w:pPr>
                  <w:r>
                    <w:rPr>
                      <w:color w:val="231F20"/>
                    </w:rPr>
                    <w:t>Intersperse</w:t>
                  </w:r>
                  <w:r>
                    <w:rPr>
                      <w:color w:val="231F20"/>
                      <w:spacing w:val="-2"/>
                    </w:rPr>
                    <w:t> </w:t>
                  </w:r>
                  <w:r>
                    <w:rPr>
                      <w:color w:val="231F20"/>
                    </w:rPr>
                    <w:t>tasks</w:t>
                  </w:r>
                  <w:r>
                    <w:rPr>
                      <w:color w:val="231F20"/>
                      <w:spacing w:val="-1"/>
                    </w:rPr>
                    <w:t> </w:t>
                  </w:r>
                  <w:r>
                    <w:rPr>
                      <w:color w:val="231F20"/>
                    </w:rPr>
                    <w:t>requiring</w:t>
                  </w:r>
                  <w:r>
                    <w:rPr>
                      <w:color w:val="231F20"/>
                      <w:spacing w:val="-2"/>
                    </w:rPr>
                    <w:t> </w:t>
                  </w:r>
                  <w:r>
                    <w:rPr>
                      <w:color w:val="231F20"/>
                    </w:rPr>
                    <w:t>static</w:t>
                  </w:r>
                  <w:r>
                    <w:rPr>
                      <w:color w:val="231F20"/>
                      <w:spacing w:val="-1"/>
                    </w:rPr>
                    <w:t> </w:t>
                  </w:r>
                  <w:r>
                    <w:rPr>
                      <w:color w:val="231F20"/>
                    </w:rPr>
                    <w:t>or</w:t>
                  </w:r>
                  <w:r>
                    <w:rPr>
                      <w:color w:val="231F20"/>
                      <w:spacing w:val="-1"/>
                    </w:rPr>
                    <w:t> </w:t>
                  </w:r>
                  <w:r>
                    <w:rPr>
                      <w:color w:val="231F20"/>
                    </w:rPr>
                    <w:t>fixed</w:t>
                  </w:r>
                  <w:r>
                    <w:rPr>
                      <w:color w:val="231F20"/>
                      <w:spacing w:val="-2"/>
                    </w:rPr>
                    <w:t> </w:t>
                  </w:r>
                  <w:r>
                    <w:rPr>
                      <w:color w:val="231F20"/>
                    </w:rPr>
                    <w:t>postures</w:t>
                  </w:r>
                  <w:r>
                    <w:rPr>
                      <w:color w:val="231F20"/>
                      <w:spacing w:val="-1"/>
                    </w:rPr>
                    <w:t> </w:t>
                  </w:r>
                  <w:r>
                    <w:rPr>
                      <w:color w:val="231F20"/>
                    </w:rPr>
                    <w:t>with</w:t>
                  </w:r>
                  <w:r>
                    <w:rPr>
                      <w:color w:val="231F20"/>
                      <w:spacing w:val="-1"/>
                    </w:rPr>
                    <w:t> </w:t>
                  </w:r>
                  <w:r>
                    <w:rPr>
                      <w:color w:val="231F20"/>
                    </w:rPr>
                    <w:t>other</w:t>
                  </w:r>
                  <w:r>
                    <w:rPr>
                      <w:color w:val="231F20"/>
                      <w:spacing w:val="-2"/>
                    </w:rPr>
                    <w:t> </w:t>
                  </w:r>
                  <w:r>
                    <w:rPr>
                      <w:color w:val="231F20"/>
                    </w:rPr>
                    <w:t>tasks</w:t>
                  </w:r>
                  <w:r>
                    <w:rPr>
                      <w:color w:val="231F20"/>
                      <w:spacing w:val="-1"/>
                    </w:rPr>
                    <w:t> </w:t>
                  </w:r>
                  <w:r>
                    <w:rPr>
                      <w:color w:val="231F20"/>
                    </w:rPr>
                    <w:t>requiring</w:t>
                  </w:r>
                  <w:r>
                    <w:rPr>
                      <w:color w:val="231F20"/>
                      <w:spacing w:val="-1"/>
                    </w:rPr>
                    <w:t> </w:t>
                  </w:r>
                  <w:r>
                    <w:rPr>
                      <w:color w:val="231F20"/>
                    </w:rPr>
                    <w:t>more</w:t>
                  </w:r>
                  <w:r>
                    <w:rPr>
                      <w:color w:val="231F20"/>
                      <w:spacing w:val="-2"/>
                    </w:rPr>
                    <w:t> </w:t>
                  </w:r>
                  <w:r>
                    <w:rPr>
                      <w:color w:val="231F20"/>
                    </w:rPr>
                    <w:t>dynamic</w:t>
                  </w:r>
                  <w:r>
                    <w:rPr>
                      <w:color w:val="231F20"/>
                      <w:spacing w:val="-1"/>
                    </w:rPr>
                    <w:t> </w:t>
                  </w:r>
                  <w:r>
                    <w:rPr>
                      <w:color w:val="231F20"/>
                      <w:spacing w:val="-2"/>
                    </w:rPr>
                    <w:t>postures.</w:t>
                  </w:r>
                </w:p>
                <w:p>
                  <w:pPr>
                    <w:pStyle w:val="BodyText"/>
                    <w:numPr>
                      <w:ilvl w:val="0"/>
                      <w:numId w:val="89"/>
                    </w:numPr>
                    <w:tabs>
                      <w:tab w:pos="254" w:val="left" w:leader="none"/>
                    </w:tabs>
                    <w:spacing w:line="240" w:lineRule="auto" w:before="94" w:after="0"/>
                    <w:ind w:left="253" w:right="0" w:hanging="154"/>
                    <w:jc w:val="left"/>
                  </w:pPr>
                  <w:r>
                    <w:rPr>
                      <w:color w:val="231F20"/>
                    </w:rPr>
                    <w:t>Intersperse</w:t>
                  </w:r>
                  <w:r>
                    <w:rPr>
                      <w:color w:val="231F20"/>
                      <w:spacing w:val="-1"/>
                    </w:rPr>
                    <w:t> </w:t>
                  </w:r>
                  <w:r>
                    <w:rPr>
                      <w:color w:val="231F20"/>
                    </w:rPr>
                    <w:t>tasks requiring high levels of concentration with other less demanding </w:t>
                  </w:r>
                  <w:r>
                    <w:rPr>
                      <w:color w:val="231F20"/>
                      <w:spacing w:val="-2"/>
                    </w:rPr>
                    <w:t>tasks.</w:t>
                  </w:r>
                </w:p>
                <w:p>
                  <w:pPr>
                    <w:pStyle w:val="BodyText"/>
                    <w:numPr>
                      <w:ilvl w:val="0"/>
                      <w:numId w:val="89"/>
                    </w:numPr>
                    <w:tabs>
                      <w:tab w:pos="254" w:val="left" w:leader="none"/>
                    </w:tabs>
                    <w:spacing w:line="240" w:lineRule="auto" w:before="94" w:after="0"/>
                    <w:ind w:left="253" w:right="0" w:hanging="154"/>
                    <w:jc w:val="left"/>
                  </w:pPr>
                  <w:r>
                    <w:rPr>
                      <w:color w:val="231F20"/>
                    </w:rPr>
                    <w:t>Training</w:t>
                  </w:r>
                  <w:r>
                    <w:rPr>
                      <w:color w:val="231F20"/>
                      <w:spacing w:val="-7"/>
                    </w:rPr>
                    <w:t> </w:t>
                  </w:r>
                  <w:r>
                    <w:rPr>
                      <w:color w:val="231F20"/>
                    </w:rPr>
                    <w:t>provided</w:t>
                  </w:r>
                  <w:r>
                    <w:rPr>
                      <w:color w:val="231F20"/>
                      <w:spacing w:val="-7"/>
                    </w:rPr>
                    <w:t> </w:t>
                  </w:r>
                  <w:r>
                    <w:rPr>
                      <w:color w:val="231F20"/>
                    </w:rPr>
                    <w:t>on</w:t>
                  </w:r>
                  <w:r>
                    <w:rPr>
                      <w:color w:val="231F20"/>
                      <w:spacing w:val="-7"/>
                    </w:rPr>
                    <w:t> </w:t>
                  </w:r>
                  <w:r>
                    <w:rPr>
                      <w:color w:val="231F20"/>
                    </w:rPr>
                    <w:t>how</w:t>
                  </w:r>
                  <w:r>
                    <w:rPr>
                      <w:color w:val="231F20"/>
                      <w:spacing w:val="-7"/>
                    </w:rPr>
                    <w:t> </w:t>
                  </w:r>
                  <w:r>
                    <w:rPr>
                      <w:color w:val="231F20"/>
                    </w:rPr>
                    <w:t>to</w:t>
                  </w:r>
                  <w:r>
                    <w:rPr>
                      <w:color w:val="231F20"/>
                      <w:spacing w:val="-6"/>
                    </w:rPr>
                    <w:t> </w:t>
                  </w:r>
                  <w:r>
                    <w:rPr>
                      <w:color w:val="231F20"/>
                    </w:rPr>
                    <w:t>vary</w:t>
                  </w:r>
                  <w:r>
                    <w:rPr>
                      <w:color w:val="231F20"/>
                      <w:spacing w:val="-7"/>
                    </w:rPr>
                    <w:t> </w:t>
                  </w:r>
                  <w:r>
                    <w:rPr>
                      <w:color w:val="231F20"/>
                    </w:rPr>
                    <w:t>tasks</w:t>
                  </w:r>
                  <w:r>
                    <w:rPr>
                      <w:color w:val="231F20"/>
                      <w:spacing w:val="-7"/>
                    </w:rPr>
                    <w:t> </w:t>
                  </w:r>
                  <w:r>
                    <w:rPr>
                      <w:color w:val="231F20"/>
                    </w:rPr>
                    <w:t>and</w:t>
                  </w:r>
                  <w:r>
                    <w:rPr>
                      <w:color w:val="231F20"/>
                      <w:spacing w:val="-7"/>
                    </w:rPr>
                    <w:t> </w:t>
                  </w:r>
                  <w:r>
                    <w:rPr>
                      <w:color w:val="231F20"/>
                    </w:rPr>
                    <w:t>postures</w:t>
                  </w:r>
                  <w:r>
                    <w:rPr>
                      <w:color w:val="231F20"/>
                      <w:spacing w:val="-7"/>
                    </w:rPr>
                    <w:t> </w:t>
                  </w:r>
                  <w:r>
                    <w:rPr>
                      <w:color w:val="231F20"/>
                    </w:rPr>
                    <w:t>throughout</w:t>
                  </w:r>
                  <w:r>
                    <w:rPr>
                      <w:color w:val="231F20"/>
                      <w:spacing w:val="-6"/>
                    </w:rPr>
                    <w:t> </w:t>
                  </w:r>
                  <w:r>
                    <w:rPr>
                      <w:color w:val="231F20"/>
                    </w:rPr>
                    <w:t>the</w:t>
                  </w:r>
                  <w:r>
                    <w:rPr>
                      <w:color w:val="231F20"/>
                      <w:spacing w:val="-7"/>
                    </w:rPr>
                    <w:t> </w:t>
                  </w:r>
                  <w:r>
                    <w:rPr>
                      <w:color w:val="231F20"/>
                      <w:spacing w:val="-4"/>
                    </w:rPr>
                    <w:t>day.</w:t>
                  </w:r>
                </w:p>
                <w:p>
                  <w:pPr>
                    <w:pStyle w:val="BodyText"/>
                    <w:numPr>
                      <w:ilvl w:val="0"/>
                      <w:numId w:val="89"/>
                    </w:numPr>
                    <w:tabs>
                      <w:tab w:pos="254" w:val="left" w:leader="none"/>
                    </w:tabs>
                    <w:spacing w:line="240" w:lineRule="auto" w:before="94" w:after="0"/>
                    <w:ind w:left="253" w:right="0" w:hanging="154"/>
                    <w:jc w:val="left"/>
                  </w:pPr>
                  <w:r>
                    <w:rPr>
                      <w:color w:val="231F20"/>
                    </w:rPr>
                    <w:t>Supervisors</w:t>
                  </w:r>
                  <w:r>
                    <w:rPr>
                      <w:color w:val="231F20"/>
                      <w:spacing w:val="-2"/>
                    </w:rPr>
                    <w:t> </w:t>
                  </w:r>
                  <w:r>
                    <w:rPr>
                      <w:color w:val="231F20"/>
                    </w:rPr>
                    <w:t>ensure</w:t>
                  </w:r>
                  <w:r>
                    <w:rPr>
                      <w:color w:val="231F20"/>
                      <w:spacing w:val="-1"/>
                    </w:rPr>
                    <w:t> </w:t>
                  </w:r>
                  <w:r>
                    <w:rPr>
                      <w:color w:val="231F20"/>
                    </w:rPr>
                    <w:t>that</w:t>
                  </w:r>
                  <w:r>
                    <w:rPr>
                      <w:color w:val="231F20"/>
                      <w:spacing w:val="-1"/>
                    </w:rPr>
                    <w:t> </w:t>
                  </w:r>
                  <w:r>
                    <w:rPr>
                      <w:color w:val="231F20"/>
                    </w:rPr>
                    <w:t>employees</w:t>
                  </w:r>
                  <w:r>
                    <w:rPr>
                      <w:color w:val="231F20"/>
                      <w:spacing w:val="-1"/>
                    </w:rPr>
                    <w:t> </w:t>
                  </w:r>
                  <w:r>
                    <w:rPr>
                      <w:color w:val="231F20"/>
                    </w:rPr>
                    <w:t>vary</w:t>
                  </w:r>
                  <w:r>
                    <w:rPr>
                      <w:color w:val="231F20"/>
                      <w:spacing w:val="-1"/>
                    </w:rPr>
                    <w:t> </w:t>
                  </w:r>
                  <w:r>
                    <w:rPr>
                      <w:color w:val="231F20"/>
                    </w:rPr>
                    <w:t>their</w:t>
                  </w:r>
                  <w:r>
                    <w:rPr>
                      <w:color w:val="231F20"/>
                      <w:spacing w:val="-1"/>
                    </w:rPr>
                    <w:t> </w:t>
                  </w:r>
                  <w:r>
                    <w:rPr>
                      <w:color w:val="231F20"/>
                    </w:rPr>
                    <w:t>tasks</w:t>
                  </w:r>
                  <w:r>
                    <w:rPr>
                      <w:color w:val="231F20"/>
                      <w:spacing w:val="-1"/>
                    </w:rPr>
                    <w:t> </w:t>
                  </w:r>
                  <w:r>
                    <w:rPr>
                      <w:color w:val="231F20"/>
                    </w:rPr>
                    <w:t>and</w:t>
                  </w:r>
                  <w:r>
                    <w:rPr>
                      <w:color w:val="231F20"/>
                      <w:spacing w:val="-2"/>
                    </w:rPr>
                    <w:t> </w:t>
                  </w:r>
                  <w:r>
                    <w:rPr>
                      <w:color w:val="231F20"/>
                    </w:rPr>
                    <w:t>postures</w:t>
                  </w:r>
                  <w:r>
                    <w:rPr>
                      <w:color w:val="231F20"/>
                      <w:spacing w:val="-1"/>
                    </w:rPr>
                    <w:t> </w:t>
                  </w:r>
                  <w:r>
                    <w:rPr>
                      <w:color w:val="231F20"/>
                    </w:rPr>
                    <w:t>throughout</w:t>
                  </w:r>
                  <w:r>
                    <w:rPr>
                      <w:color w:val="231F20"/>
                      <w:spacing w:val="-1"/>
                    </w:rPr>
                    <w:t> </w:t>
                  </w:r>
                  <w:r>
                    <w:rPr>
                      <w:color w:val="231F20"/>
                    </w:rPr>
                    <w:t>the</w:t>
                  </w:r>
                  <w:r>
                    <w:rPr>
                      <w:color w:val="231F20"/>
                      <w:spacing w:val="-1"/>
                    </w:rPr>
                    <w:t> </w:t>
                  </w:r>
                  <w:r>
                    <w:rPr>
                      <w:color w:val="231F20"/>
                      <w:spacing w:val="-4"/>
                    </w:rPr>
                    <w:t>day.</w:t>
                  </w:r>
                </w:p>
              </w:txbxContent>
            </v:textbox>
            <v:stroke dashstyle="solid"/>
          </v:shape>
        </w:pict>
      </w:r>
      <w:r>
        <w:rPr>
          <w:sz w:val="20"/>
        </w:rPr>
      </w:r>
    </w:p>
    <w:p>
      <w:pPr>
        <w:spacing w:after="0"/>
        <w:rPr>
          <w:sz w:val="20"/>
        </w:rPr>
        <w:sectPr>
          <w:pgSz w:w="11900" w:h="16840"/>
          <w:pgMar w:header="385" w:footer="566" w:top="1280" w:bottom="760" w:left="280" w:right="180"/>
        </w:sectPr>
      </w:pPr>
    </w:p>
    <w:p>
      <w:pPr>
        <w:pStyle w:val="BodyText"/>
        <w:rPr>
          <w:sz w:val="20"/>
        </w:rPr>
      </w:pPr>
      <w:r>
        <w:rPr/>
        <w:pict>
          <v:shape style="position:absolute;margin-left:35.544998pt;margin-top:130.294006pt;width:523.9500pt;height:138.4pt;mso-position-horizontal-relative:page;mso-position-vertical-relative:page;z-index:15796224" type="#_x0000_t202" id="docshape3085" filled="false" stroked="true" strokeweight=".5pt" strokecolor="#231f20">
            <v:textbox inset="0,0,0,0">
              <w:txbxContent>
                <w:p>
                  <w:pPr>
                    <w:spacing w:before="52"/>
                    <w:ind w:left="100" w:right="0" w:firstLine="0"/>
                    <w:jc w:val="left"/>
                    <w:rPr>
                      <w:rFonts w:ascii="Trebuchet MS"/>
                      <w:b/>
                      <w:sz w:val="22"/>
                    </w:rPr>
                  </w:pPr>
                  <w:r>
                    <w:rPr>
                      <w:rFonts w:ascii="Trebuchet MS"/>
                      <w:b/>
                      <w:color w:val="231F20"/>
                      <w:w w:val="85"/>
                      <w:sz w:val="22"/>
                    </w:rPr>
                    <w:t>Examples</w:t>
                  </w:r>
                  <w:r>
                    <w:rPr>
                      <w:rFonts w:ascii="Trebuchet MS"/>
                      <w:b/>
                      <w:color w:val="231F20"/>
                      <w:spacing w:val="4"/>
                      <w:sz w:val="22"/>
                    </w:rPr>
                    <w:t> </w:t>
                  </w:r>
                  <w:r>
                    <w:rPr>
                      <w:rFonts w:ascii="Trebuchet MS"/>
                      <w:b/>
                      <w:color w:val="231F20"/>
                      <w:w w:val="85"/>
                      <w:sz w:val="22"/>
                    </w:rPr>
                    <w:t>of</w:t>
                  </w:r>
                  <w:r>
                    <w:rPr>
                      <w:rFonts w:ascii="Trebuchet MS"/>
                      <w:b/>
                      <w:color w:val="231F20"/>
                      <w:spacing w:val="4"/>
                      <w:sz w:val="22"/>
                    </w:rPr>
                    <w:t> </w:t>
                  </w:r>
                  <w:r>
                    <w:rPr>
                      <w:rFonts w:ascii="Trebuchet MS"/>
                      <w:b/>
                      <w:color w:val="231F20"/>
                      <w:w w:val="85"/>
                      <w:sz w:val="22"/>
                    </w:rPr>
                    <w:t>issues</w:t>
                  </w:r>
                  <w:r>
                    <w:rPr>
                      <w:rFonts w:ascii="Trebuchet MS"/>
                      <w:b/>
                      <w:color w:val="231F20"/>
                      <w:spacing w:val="5"/>
                      <w:sz w:val="22"/>
                    </w:rPr>
                    <w:t> </w:t>
                  </w:r>
                  <w:r>
                    <w:rPr>
                      <w:rFonts w:ascii="Trebuchet MS"/>
                      <w:b/>
                      <w:color w:val="231F20"/>
                      <w:w w:val="85"/>
                      <w:sz w:val="22"/>
                    </w:rPr>
                    <w:t>which</w:t>
                  </w:r>
                  <w:r>
                    <w:rPr>
                      <w:rFonts w:ascii="Trebuchet MS"/>
                      <w:b/>
                      <w:color w:val="231F20"/>
                      <w:spacing w:val="4"/>
                      <w:sz w:val="22"/>
                    </w:rPr>
                    <w:t> </w:t>
                  </w:r>
                  <w:r>
                    <w:rPr>
                      <w:rFonts w:ascii="Trebuchet MS"/>
                      <w:b/>
                      <w:color w:val="231F20"/>
                      <w:w w:val="85"/>
                      <w:sz w:val="22"/>
                    </w:rPr>
                    <w:t>may</w:t>
                  </w:r>
                  <w:r>
                    <w:rPr>
                      <w:rFonts w:ascii="Trebuchet MS"/>
                      <w:b/>
                      <w:color w:val="231F20"/>
                      <w:spacing w:val="4"/>
                      <w:sz w:val="22"/>
                    </w:rPr>
                    <w:t> </w:t>
                  </w:r>
                  <w:r>
                    <w:rPr>
                      <w:rFonts w:ascii="Trebuchet MS"/>
                      <w:b/>
                      <w:color w:val="231F20"/>
                      <w:w w:val="85"/>
                      <w:sz w:val="22"/>
                    </w:rPr>
                    <w:t>affect</w:t>
                  </w:r>
                  <w:r>
                    <w:rPr>
                      <w:rFonts w:ascii="Trebuchet MS"/>
                      <w:b/>
                      <w:color w:val="231F20"/>
                      <w:spacing w:val="5"/>
                      <w:sz w:val="22"/>
                    </w:rPr>
                    <w:t> </w:t>
                  </w:r>
                  <w:r>
                    <w:rPr>
                      <w:rFonts w:ascii="Trebuchet MS"/>
                      <w:b/>
                      <w:color w:val="231F20"/>
                      <w:w w:val="85"/>
                      <w:sz w:val="22"/>
                    </w:rPr>
                    <w:t>health</w:t>
                  </w:r>
                  <w:r>
                    <w:rPr>
                      <w:rFonts w:ascii="Trebuchet MS"/>
                      <w:b/>
                      <w:color w:val="231F20"/>
                      <w:spacing w:val="4"/>
                      <w:sz w:val="22"/>
                    </w:rPr>
                    <w:t> </w:t>
                  </w:r>
                  <w:r>
                    <w:rPr>
                      <w:rFonts w:ascii="Trebuchet MS"/>
                      <w:b/>
                      <w:color w:val="231F20"/>
                      <w:w w:val="85"/>
                      <w:sz w:val="22"/>
                    </w:rPr>
                    <w:t>and</w:t>
                  </w:r>
                  <w:r>
                    <w:rPr>
                      <w:rFonts w:ascii="Trebuchet MS"/>
                      <w:b/>
                      <w:color w:val="231F20"/>
                      <w:spacing w:val="5"/>
                      <w:sz w:val="22"/>
                    </w:rPr>
                    <w:t> </w:t>
                  </w:r>
                  <w:r>
                    <w:rPr>
                      <w:rFonts w:ascii="Trebuchet MS"/>
                      <w:b/>
                      <w:color w:val="231F20"/>
                      <w:w w:val="85"/>
                      <w:sz w:val="22"/>
                    </w:rPr>
                    <w:t>safety,</w:t>
                  </w:r>
                  <w:r>
                    <w:rPr>
                      <w:rFonts w:ascii="Trebuchet MS"/>
                      <w:b/>
                      <w:color w:val="231F20"/>
                      <w:spacing w:val="4"/>
                      <w:sz w:val="22"/>
                    </w:rPr>
                    <w:t> </w:t>
                  </w:r>
                  <w:r>
                    <w:rPr>
                      <w:rFonts w:ascii="Trebuchet MS"/>
                      <w:b/>
                      <w:color w:val="231F20"/>
                      <w:w w:val="85"/>
                      <w:sz w:val="22"/>
                    </w:rPr>
                    <w:t>productivity</w:t>
                  </w:r>
                  <w:r>
                    <w:rPr>
                      <w:rFonts w:ascii="Trebuchet MS"/>
                      <w:b/>
                      <w:color w:val="231F20"/>
                      <w:spacing w:val="4"/>
                      <w:sz w:val="22"/>
                    </w:rPr>
                    <w:t> </w:t>
                  </w:r>
                  <w:r>
                    <w:rPr>
                      <w:rFonts w:ascii="Trebuchet MS"/>
                      <w:b/>
                      <w:color w:val="231F20"/>
                      <w:w w:val="85"/>
                      <w:sz w:val="22"/>
                    </w:rPr>
                    <w:t>and</w:t>
                  </w:r>
                  <w:r>
                    <w:rPr>
                      <w:rFonts w:ascii="Trebuchet MS"/>
                      <w:b/>
                      <w:color w:val="231F20"/>
                      <w:spacing w:val="5"/>
                      <w:sz w:val="22"/>
                    </w:rPr>
                    <w:t> </w:t>
                  </w:r>
                  <w:r>
                    <w:rPr>
                      <w:rFonts w:ascii="Trebuchet MS"/>
                      <w:b/>
                      <w:color w:val="231F20"/>
                      <w:w w:val="85"/>
                      <w:sz w:val="22"/>
                    </w:rPr>
                    <w:t>job</w:t>
                  </w:r>
                  <w:r>
                    <w:rPr>
                      <w:rFonts w:ascii="Trebuchet MS"/>
                      <w:b/>
                      <w:color w:val="231F20"/>
                      <w:spacing w:val="4"/>
                      <w:sz w:val="22"/>
                    </w:rPr>
                    <w:t> </w:t>
                  </w:r>
                  <w:r>
                    <w:rPr>
                      <w:rFonts w:ascii="Trebuchet MS"/>
                      <w:b/>
                      <w:color w:val="231F20"/>
                      <w:spacing w:val="-2"/>
                      <w:w w:val="85"/>
                      <w:sz w:val="22"/>
                    </w:rPr>
                    <w:t>satisfaction:</w:t>
                  </w:r>
                </w:p>
                <w:p>
                  <w:pPr>
                    <w:pStyle w:val="BodyText"/>
                    <w:numPr>
                      <w:ilvl w:val="0"/>
                      <w:numId w:val="90"/>
                    </w:numPr>
                    <w:tabs>
                      <w:tab w:pos="253" w:val="left" w:leader="none"/>
                    </w:tabs>
                    <w:spacing w:line="240" w:lineRule="auto" w:before="84" w:after="0"/>
                    <w:ind w:left="253" w:right="0" w:hanging="153"/>
                    <w:jc w:val="left"/>
                  </w:pPr>
                  <w:r>
                    <w:rPr>
                      <w:color w:val="231F20"/>
                    </w:rPr>
                    <w:t>Employees</w:t>
                  </w:r>
                  <w:r>
                    <w:rPr>
                      <w:color w:val="231F20"/>
                      <w:spacing w:val="-2"/>
                    </w:rPr>
                    <w:t> </w:t>
                  </w:r>
                  <w:r>
                    <w:rPr>
                      <w:color w:val="231F20"/>
                    </w:rPr>
                    <w:t>not</w:t>
                  </w:r>
                  <w:r>
                    <w:rPr>
                      <w:color w:val="231F20"/>
                      <w:spacing w:val="-2"/>
                    </w:rPr>
                    <w:t> </w:t>
                  </w:r>
                  <w:r>
                    <w:rPr>
                      <w:color w:val="231F20"/>
                    </w:rPr>
                    <w:t>given</w:t>
                  </w:r>
                  <w:r>
                    <w:rPr>
                      <w:color w:val="231F20"/>
                      <w:spacing w:val="-2"/>
                    </w:rPr>
                    <w:t> </w:t>
                  </w:r>
                  <w:r>
                    <w:rPr>
                      <w:color w:val="231F20"/>
                    </w:rPr>
                    <w:t>training</w:t>
                  </w:r>
                  <w:r>
                    <w:rPr>
                      <w:color w:val="231F20"/>
                      <w:spacing w:val="-2"/>
                    </w:rPr>
                    <w:t> </w:t>
                  </w:r>
                  <w:r>
                    <w:rPr>
                      <w:color w:val="231F20"/>
                    </w:rPr>
                    <w:t>to</w:t>
                  </w:r>
                  <w:r>
                    <w:rPr>
                      <w:color w:val="231F20"/>
                      <w:spacing w:val="-2"/>
                    </w:rPr>
                    <w:t> </w:t>
                  </w:r>
                  <w:r>
                    <w:rPr>
                      <w:color w:val="231F20"/>
                    </w:rPr>
                    <w:t>perform</w:t>
                  </w:r>
                  <w:r>
                    <w:rPr>
                      <w:color w:val="231F20"/>
                      <w:spacing w:val="-2"/>
                    </w:rPr>
                    <w:t> </w:t>
                  </w:r>
                  <w:r>
                    <w:rPr>
                      <w:color w:val="231F20"/>
                    </w:rPr>
                    <w:t>their</w:t>
                  </w:r>
                  <w:r>
                    <w:rPr>
                      <w:color w:val="231F20"/>
                      <w:spacing w:val="-2"/>
                    </w:rPr>
                    <w:t> work.</w:t>
                  </w:r>
                </w:p>
                <w:p>
                  <w:pPr>
                    <w:pStyle w:val="BodyText"/>
                    <w:numPr>
                      <w:ilvl w:val="0"/>
                      <w:numId w:val="90"/>
                    </w:numPr>
                    <w:tabs>
                      <w:tab w:pos="254" w:val="left" w:leader="none"/>
                    </w:tabs>
                    <w:spacing w:line="240" w:lineRule="auto" w:before="94" w:after="0"/>
                    <w:ind w:left="253" w:right="0" w:hanging="154"/>
                    <w:jc w:val="left"/>
                  </w:pPr>
                  <w:r>
                    <w:rPr>
                      <w:color w:val="231F20"/>
                    </w:rPr>
                    <w:t>Lack</w:t>
                  </w:r>
                  <w:r>
                    <w:rPr>
                      <w:color w:val="231F20"/>
                      <w:spacing w:val="-2"/>
                    </w:rPr>
                    <w:t> </w:t>
                  </w:r>
                  <w:r>
                    <w:rPr>
                      <w:color w:val="231F20"/>
                    </w:rPr>
                    <w:t>of</w:t>
                  </w:r>
                  <w:r>
                    <w:rPr>
                      <w:color w:val="231F20"/>
                      <w:spacing w:val="-1"/>
                    </w:rPr>
                    <w:t> </w:t>
                  </w:r>
                  <w:r>
                    <w:rPr>
                      <w:color w:val="231F20"/>
                    </w:rPr>
                    <w:t>consultation</w:t>
                  </w:r>
                  <w:r>
                    <w:rPr>
                      <w:color w:val="231F20"/>
                      <w:spacing w:val="-1"/>
                    </w:rPr>
                    <w:t> </w:t>
                  </w:r>
                  <w:r>
                    <w:rPr>
                      <w:color w:val="231F20"/>
                    </w:rPr>
                    <w:t>on</w:t>
                  </w:r>
                  <w:r>
                    <w:rPr>
                      <w:color w:val="231F20"/>
                      <w:spacing w:val="-1"/>
                    </w:rPr>
                    <w:t> </w:t>
                  </w:r>
                  <w:r>
                    <w:rPr>
                      <w:color w:val="231F20"/>
                    </w:rPr>
                    <w:t>changes</w:t>
                  </w:r>
                  <w:r>
                    <w:rPr>
                      <w:color w:val="231F20"/>
                      <w:spacing w:val="-2"/>
                    </w:rPr>
                    <w:t> </w:t>
                  </w:r>
                  <w:r>
                    <w:rPr>
                      <w:color w:val="231F20"/>
                    </w:rPr>
                    <w:t>in</w:t>
                  </w:r>
                  <w:r>
                    <w:rPr>
                      <w:color w:val="231F20"/>
                      <w:spacing w:val="-1"/>
                    </w:rPr>
                    <w:t> </w:t>
                  </w:r>
                  <w:r>
                    <w:rPr>
                      <w:color w:val="231F20"/>
                    </w:rPr>
                    <w:t>the</w:t>
                  </w:r>
                  <w:r>
                    <w:rPr>
                      <w:color w:val="231F20"/>
                      <w:spacing w:val="-1"/>
                    </w:rPr>
                    <w:t> </w:t>
                  </w:r>
                  <w:r>
                    <w:rPr>
                      <w:color w:val="231F20"/>
                    </w:rPr>
                    <w:t>content,</w:t>
                  </w:r>
                  <w:r>
                    <w:rPr>
                      <w:color w:val="231F20"/>
                      <w:spacing w:val="-1"/>
                    </w:rPr>
                    <w:t> </w:t>
                  </w:r>
                  <w:r>
                    <w:rPr>
                      <w:color w:val="231F20"/>
                    </w:rPr>
                    <w:t>hours,</w:t>
                  </w:r>
                  <w:r>
                    <w:rPr>
                      <w:color w:val="231F20"/>
                      <w:spacing w:val="-1"/>
                    </w:rPr>
                    <w:t> </w:t>
                  </w:r>
                  <w:r>
                    <w:rPr>
                      <w:color w:val="231F20"/>
                    </w:rPr>
                    <w:t>location</w:t>
                  </w:r>
                  <w:r>
                    <w:rPr>
                      <w:color w:val="231F20"/>
                      <w:spacing w:val="-2"/>
                    </w:rPr>
                    <w:t> </w:t>
                  </w:r>
                  <w:r>
                    <w:rPr>
                      <w:color w:val="231F20"/>
                    </w:rPr>
                    <w:t>of</w:t>
                  </w:r>
                  <w:r>
                    <w:rPr>
                      <w:color w:val="231F20"/>
                      <w:spacing w:val="-1"/>
                    </w:rPr>
                    <w:t> </w:t>
                  </w:r>
                  <w:r>
                    <w:rPr>
                      <w:color w:val="231F20"/>
                    </w:rPr>
                    <w:t>the</w:t>
                  </w:r>
                  <w:r>
                    <w:rPr>
                      <w:color w:val="231F20"/>
                      <w:spacing w:val="-1"/>
                    </w:rPr>
                    <w:t> </w:t>
                  </w:r>
                  <w:r>
                    <w:rPr>
                      <w:color w:val="231F20"/>
                      <w:spacing w:val="-4"/>
                    </w:rPr>
                    <w:t>job.</w:t>
                  </w:r>
                </w:p>
                <w:p>
                  <w:pPr>
                    <w:pStyle w:val="BodyText"/>
                    <w:numPr>
                      <w:ilvl w:val="0"/>
                      <w:numId w:val="90"/>
                    </w:numPr>
                    <w:tabs>
                      <w:tab w:pos="254" w:val="left" w:leader="none"/>
                    </w:tabs>
                    <w:spacing w:line="240" w:lineRule="auto" w:before="94" w:after="0"/>
                    <w:ind w:left="253" w:right="0" w:hanging="154"/>
                    <w:jc w:val="left"/>
                  </w:pPr>
                  <w:r>
                    <w:rPr>
                      <w:color w:val="231F20"/>
                    </w:rPr>
                    <w:t>Client-focused</w:t>
                  </w:r>
                  <w:r>
                    <w:rPr>
                      <w:color w:val="231F20"/>
                      <w:spacing w:val="-4"/>
                    </w:rPr>
                    <w:t> </w:t>
                  </w:r>
                  <w:r>
                    <w:rPr>
                      <w:color w:val="231F20"/>
                    </w:rPr>
                    <w:t>or</w:t>
                  </w:r>
                  <w:r>
                    <w:rPr>
                      <w:color w:val="231F20"/>
                      <w:spacing w:val="-1"/>
                    </w:rPr>
                    <w:t> </w:t>
                  </w:r>
                  <w:r>
                    <w:rPr>
                      <w:color w:val="231F20"/>
                    </w:rPr>
                    <w:t>emotionally</w:t>
                  </w:r>
                  <w:r>
                    <w:rPr>
                      <w:color w:val="231F20"/>
                      <w:spacing w:val="-2"/>
                    </w:rPr>
                    <w:t> </w:t>
                  </w:r>
                  <w:r>
                    <w:rPr>
                      <w:color w:val="231F20"/>
                    </w:rPr>
                    <w:t>demanding</w:t>
                  </w:r>
                  <w:r>
                    <w:rPr>
                      <w:color w:val="231F20"/>
                      <w:spacing w:val="-1"/>
                    </w:rPr>
                    <w:t> </w:t>
                  </w:r>
                  <w:r>
                    <w:rPr>
                      <w:color w:val="231F20"/>
                    </w:rPr>
                    <w:t>work</w:t>
                  </w:r>
                  <w:r>
                    <w:rPr>
                      <w:color w:val="231F20"/>
                      <w:spacing w:val="-2"/>
                    </w:rPr>
                    <w:t> </w:t>
                  </w:r>
                  <w:r>
                    <w:rPr>
                      <w:color w:val="231F20"/>
                    </w:rPr>
                    <w:t>without</w:t>
                  </w:r>
                  <w:r>
                    <w:rPr>
                      <w:color w:val="231F20"/>
                      <w:spacing w:val="-1"/>
                    </w:rPr>
                    <w:t> </w:t>
                  </w:r>
                  <w:r>
                    <w:rPr>
                      <w:color w:val="231F20"/>
                    </w:rPr>
                    <w:t>opportunity</w:t>
                  </w:r>
                  <w:r>
                    <w:rPr>
                      <w:color w:val="231F20"/>
                      <w:spacing w:val="-2"/>
                    </w:rPr>
                    <w:t> </w:t>
                  </w:r>
                  <w:r>
                    <w:rPr>
                      <w:color w:val="231F20"/>
                    </w:rPr>
                    <w:t>to</w:t>
                  </w:r>
                  <w:r>
                    <w:rPr>
                      <w:color w:val="231F20"/>
                      <w:spacing w:val="-1"/>
                    </w:rPr>
                    <w:t> </w:t>
                  </w:r>
                  <w:r>
                    <w:rPr>
                      <w:color w:val="231F20"/>
                      <w:spacing w:val="-2"/>
                    </w:rPr>
                    <w:t>discuss.</w:t>
                  </w:r>
                </w:p>
                <w:p>
                  <w:pPr>
                    <w:pStyle w:val="BodyText"/>
                    <w:numPr>
                      <w:ilvl w:val="0"/>
                      <w:numId w:val="90"/>
                    </w:numPr>
                    <w:tabs>
                      <w:tab w:pos="254" w:val="left" w:leader="none"/>
                    </w:tabs>
                    <w:spacing w:line="240" w:lineRule="auto" w:before="94" w:after="0"/>
                    <w:ind w:left="253" w:right="0" w:hanging="154"/>
                    <w:jc w:val="left"/>
                  </w:pPr>
                  <w:r>
                    <w:rPr>
                      <w:color w:val="231F20"/>
                    </w:rPr>
                    <w:t>Bullying</w:t>
                  </w:r>
                  <w:r>
                    <w:rPr>
                      <w:color w:val="231F20"/>
                      <w:spacing w:val="-6"/>
                    </w:rPr>
                    <w:t> </w:t>
                  </w:r>
                  <w:r>
                    <w:rPr>
                      <w:color w:val="231F20"/>
                    </w:rPr>
                    <w:t>behaviours</w:t>
                  </w:r>
                  <w:r>
                    <w:rPr>
                      <w:color w:val="231F20"/>
                      <w:spacing w:val="-5"/>
                    </w:rPr>
                    <w:t> </w:t>
                  </w:r>
                  <w:r>
                    <w:rPr>
                      <w:color w:val="231F20"/>
                    </w:rPr>
                    <w:t>in</w:t>
                  </w:r>
                  <w:r>
                    <w:rPr>
                      <w:color w:val="231F20"/>
                      <w:spacing w:val="-5"/>
                    </w:rPr>
                    <w:t> </w:t>
                  </w:r>
                  <w:r>
                    <w:rPr>
                      <w:color w:val="231F20"/>
                    </w:rPr>
                    <w:t>the</w:t>
                  </w:r>
                  <w:r>
                    <w:rPr>
                      <w:color w:val="231F20"/>
                      <w:spacing w:val="-5"/>
                    </w:rPr>
                    <w:t> </w:t>
                  </w:r>
                  <w:r>
                    <w:rPr>
                      <w:color w:val="231F20"/>
                      <w:spacing w:val="-2"/>
                    </w:rPr>
                    <w:t>workplace.</w:t>
                  </w:r>
                </w:p>
                <w:p>
                  <w:pPr>
                    <w:pStyle w:val="BodyText"/>
                    <w:numPr>
                      <w:ilvl w:val="0"/>
                      <w:numId w:val="90"/>
                    </w:numPr>
                    <w:tabs>
                      <w:tab w:pos="254" w:val="left" w:leader="none"/>
                    </w:tabs>
                    <w:spacing w:line="240" w:lineRule="auto" w:before="95" w:after="0"/>
                    <w:ind w:left="253" w:right="0" w:hanging="154"/>
                    <w:jc w:val="left"/>
                  </w:pPr>
                  <w:r>
                    <w:rPr>
                      <w:color w:val="231F20"/>
                    </w:rPr>
                    <w:t>Potential</w:t>
                  </w:r>
                  <w:r>
                    <w:rPr>
                      <w:color w:val="231F20"/>
                      <w:spacing w:val="4"/>
                    </w:rPr>
                    <w:t> </w:t>
                  </w:r>
                  <w:r>
                    <w:rPr>
                      <w:color w:val="231F20"/>
                    </w:rPr>
                    <w:t>violence</w:t>
                  </w:r>
                  <w:r>
                    <w:rPr>
                      <w:color w:val="231F20"/>
                      <w:spacing w:val="5"/>
                    </w:rPr>
                    <w:t> </w:t>
                  </w:r>
                  <w:r>
                    <w:rPr>
                      <w:color w:val="231F20"/>
                    </w:rPr>
                    <w:t>from</w:t>
                  </w:r>
                  <w:r>
                    <w:rPr>
                      <w:color w:val="231F20"/>
                      <w:spacing w:val="4"/>
                    </w:rPr>
                    <w:t> </w:t>
                  </w:r>
                  <w:r>
                    <w:rPr>
                      <w:color w:val="231F20"/>
                    </w:rPr>
                    <w:t>customers</w:t>
                  </w:r>
                  <w:r>
                    <w:rPr>
                      <w:color w:val="231F20"/>
                      <w:spacing w:val="5"/>
                    </w:rPr>
                    <w:t> </w:t>
                  </w:r>
                  <w:r>
                    <w:rPr>
                      <w:color w:val="231F20"/>
                    </w:rPr>
                    <w:t>or</w:t>
                  </w:r>
                  <w:r>
                    <w:rPr>
                      <w:color w:val="231F20"/>
                      <w:spacing w:val="4"/>
                    </w:rPr>
                    <w:t> </w:t>
                  </w:r>
                  <w:r>
                    <w:rPr>
                      <w:color w:val="231F20"/>
                      <w:spacing w:val="-2"/>
                    </w:rPr>
                    <w:t>intruders.</w:t>
                  </w:r>
                </w:p>
                <w:p>
                  <w:pPr>
                    <w:pStyle w:val="BodyText"/>
                    <w:numPr>
                      <w:ilvl w:val="0"/>
                      <w:numId w:val="90"/>
                    </w:numPr>
                    <w:tabs>
                      <w:tab w:pos="254" w:val="left" w:leader="none"/>
                    </w:tabs>
                    <w:spacing w:line="240" w:lineRule="auto" w:before="94" w:after="0"/>
                    <w:ind w:left="253" w:right="0" w:hanging="154"/>
                    <w:jc w:val="left"/>
                  </w:pPr>
                  <w:r>
                    <w:rPr>
                      <w:color w:val="231F20"/>
                    </w:rPr>
                    <w:t>Prolonged</w:t>
                  </w:r>
                  <w:r>
                    <w:rPr>
                      <w:color w:val="231F20"/>
                      <w:spacing w:val="-1"/>
                    </w:rPr>
                    <w:t> </w:t>
                  </w:r>
                  <w:r>
                    <w:rPr>
                      <w:color w:val="231F20"/>
                    </w:rPr>
                    <w:t>periods</w:t>
                  </w:r>
                  <w:r>
                    <w:rPr>
                      <w:color w:val="231F20"/>
                      <w:spacing w:val="-1"/>
                    </w:rPr>
                    <w:t> </w:t>
                  </w:r>
                  <w:r>
                    <w:rPr>
                      <w:color w:val="231F20"/>
                    </w:rPr>
                    <w:t>of night</w:t>
                  </w:r>
                  <w:r>
                    <w:rPr>
                      <w:color w:val="231F20"/>
                      <w:spacing w:val="-1"/>
                    </w:rPr>
                    <w:t> </w:t>
                  </w:r>
                  <w:r>
                    <w:rPr>
                      <w:color w:val="231F20"/>
                    </w:rPr>
                    <w:t>shifts or</w:t>
                  </w:r>
                  <w:r>
                    <w:rPr>
                      <w:color w:val="231F20"/>
                      <w:spacing w:val="-1"/>
                    </w:rPr>
                    <w:t> </w:t>
                  </w:r>
                  <w:r>
                    <w:rPr>
                      <w:color w:val="231F20"/>
                    </w:rPr>
                    <w:t>unsocial </w:t>
                  </w:r>
                  <w:r>
                    <w:rPr>
                      <w:color w:val="231F20"/>
                      <w:spacing w:val="-2"/>
                    </w:rPr>
                    <w:t>patterns.</w:t>
                  </w:r>
                </w:p>
                <w:p>
                  <w:pPr>
                    <w:pStyle w:val="BodyText"/>
                    <w:numPr>
                      <w:ilvl w:val="0"/>
                      <w:numId w:val="90"/>
                    </w:numPr>
                    <w:tabs>
                      <w:tab w:pos="254" w:val="left" w:leader="none"/>
                    </w:tabs>
                    <w:spacing w:line="240" w:lineRule="auto" w:before="94" w:after="0"/>
                    <w:ind w:left="253" w:right="0" w:hanging="154"/>
                    <w:jc w:val="left"/>
                  </w:pPr>
                  <w:r>
                    <w:rPr>
                      <w:color w:val="231F20"/>
                    </w:rPr>
                    <w:t>Inconsistent</w:t>
                  </w:r>
                  <w:r>
                    <w:rPr>
                      <w:color w:val="231F20"/>
                      <w:spacing w:val="5"/>
                    </w:rPr>
                    <w:t> </w:t>
                  </w:r>
                  <w:r>
                    <w:rPr>
                      <w:color w:val="231F20"/>
                    </w:rPr>
                    <w:t>management</w:t>
                  </w:r>
                  <w:r>
                    <w:rPr>
                      <w:color w:val="231F20"/>
                      <w:spacing w:val="5"/>
                    </w:rPr>
                    <w:t> </w:t>
                  </w:r>
                  <w:r>
                    <w:rPr>
                      <w:color w:val="231F20"/>
                    </w:rPr>
                    <w:t>processes</w:t>
                  </w:r>
                  <w:r>
                    <w:rPr>
                      <w:color w:val="231F20"/>
                      <w:spacing w:val="6"/>
                    </w:rPr>
                    <w:t> </w:t>
                  </w:r>
                  <w:r>
                    <w:rPr>
                      <w:color w:val="231F20"/>
                    </w:rPr>
                    <w:t>or</w:t>
                  </w:r>
                  <w:r>
                    <w:rPr>
                      <w:color w:val="231F20"/>
                      <w:spacing w:val="5"/>
                    </w:rPr>
                    <w:t> </w:t>
                  </w:r>
                  <w:r>
                    <w:rPr>
                      <w:color w:val="231F20"/>
                      <w:spacing w:val="-2"/>
                    </w:rPr>
                    <w:t>discrimination.</w:t>
                  </w:r>
                </w:p>
              </w:txbxContent>
            </v:textbox>
            <v:stroke dashstyle="solid"/>
            <w10:wrap type="none"/>
          </v:shape>
        </w:pict>
      </w:r>
    </w:p>
    <w:p>
      <w:pPr>
        <w:pStyle w:val="BodyText"/>
        <w:spacing w:before="8" w:after="1"/>
        <w:rPr>
          <w:sz w:val="26"/>
        </w:rPr>
      </w:pPr>
    </w:p>
    <w:p>
      <w:pPr>
        <w:pStyle w:val="BodyText"/>
        <w:ind w:left="430"/>
        <w:rPr>
          <w:sz w:val="20"/>
        </w:rPr>
      </w:pPr>
      <w:r>
        <w:rPr>
          <w:sz w:val="20"/>
        </w:rPr>
        <w:pict>
          <v:shape style="width:523.9500pt;height:39.3pt;mso-position-horizontal-relative:char;mso-position-vertical-relative:line" type="#_x0000_t202" id="docshape3086" filled="true" fillcolor="#a7a9ac" stroked="false">
            <w10:anchorlock/>
            <v:textbox inset="0,0,0,0">
              <w:txbxContent>
                <w:p>
                  <w:pPr>
                    <w:spacing w:before="48"/>
                    <w:ind w:left="95" w:right="0" w:firstLine="0"/>
                    <w:jc w:val="left"/>
                    <w:rPr>
                      <w:rFonts w:ascii="Trebuchet MS"/>
                      <w:b/>
                      <w:color w:val="000000"/>
                      <w:sz w:val="24"/>
                    </w:rPr>
                  </w:pPr>
                  <w:r>
                    <w:rPr>
                      <w:rFonts w:ascii="Trebuchet MS"/>
                      <w:b/>
                      <w:color w:val="231F20"/>
                      <w:w w:val="90"/>
                      <w:sz w:val="24"/>
                    </w:rPr>
                    <w:t>SOCIAL</w:t>
                  </w:r>
                  <w:r>
                    <w:rPr>
                      <w:rFonts w:ascii="Trebuchet MS"/>
                      <w:b/>
                      <w:color w:val="231F20"/>
                      <w:spacing w:val="29"/>
                      <w:sz w:val="24"/>
                    </w:rPr>
                    <w:t> </w:t>
                  </w:r>
                  <w:r>
                    <w:rPr>
                      <w:rFonts w:ascii="Trebuchet MS"/>
                      <w:b/>
                      <w:color w:val="231F20"/>
                      <w:w w:val="90"/>
                      <w:sz w:val="24"/>
                    </w:rPr>
                    <w:t>AND</w:t>
                  </w:r>
                  <w:r>
                    <w:rPr>
                      <w:rFonts w:ascii="Trebuchet MS"/>
                      <w:b/>
                      <w:color w:val="231F20"/>
                      <w:spacing w:val="29"/>
                      <w:sz w:val="24"/>
                    </w:rPr>
                    <w:t> </w:t>
                  </w:r>
                  <w:r>
                    <w:rPr>
                      <w:rFonts w:ascii="Trebuchet MS"/>
                      <w:b/>
                      <w:color w:val="231F20"/>
                      <w:w w:val="90"/>
                      <w:sz w:val="24"/>
                    </w:rPr>
                    <w:t>PSYCHOSOCIAL</w:t>
                  </w:r>
                  <w:r>
                    <w:rPr>
                      <w:rFonts w:ascii="Trebuchet MS"/>
                      <w:b/>
                      <w:color w:val="231F20"/>
                      <w:spacing w:val="30"/>
                      <w:sz w:val="24"/>
                    </w:rPr>
                    <w:t> </w:t>
                  </w:r>
                  <w:r>
                    <w:rPr>
                      <w:rFonts w:ascii="Trebuchet MS"/>
                      <w:b/>
                      <w:color w:val="231F20"/>
                      <w:spacing w:val="-2"/>
                      <w:w w:val="90"/>
                      <w:sz w:val="24"/>
                    </w:rPr>
                    <w:t>ISSUES</w:t>
                  </w:r>
                </w:p>
                <w:p>
                  <w:pPr>
                    <w:spacing w:before="91"/>
                    <w:ind w:left="95" w:right="0" w:firstLine="0"/>
                    <w:jc w:val="left"/>
                    <w:rPr>
                      <w:rFonts w:ascii="Trebuchet MS"/>
                      <w:b/>
                      <w:color w:val="000000"/>
                      <w:sz w:val="19"/>
                    </w:rPr>
                  </w:pPr>
                  <w:r>
                    <w:rPr>
                      <w:rFonts w:ascii="Trebuchet MS"/>
                      <w:b/>
                      <w:color w:val="231F20"/>
                      <w:w w:val="85"/>
                      <w:sz w:val="19"/>
                    </w:rPr>
                    <w:t>REFER</w:t>
                  </w:r>
                  <w:r>
                    <w:rPr>
                      <w:rFonts w:ascii="Trebuchet MS"/>
                      <w:b/>
                      <w:color w:val="231F20"/>
                      <w:spacing w:val="-6"/>
                      <w:w w:val="85"/>
                      <w:sz w:val="19"/>
                    </w:rPr>
                    <w:t> </w:t>
                  </w:r>
                  <w:r>
                    <w:rPr>
                      <w:rFonts w:ascii="Trebuchet MS"/>
                      <w:b/>
                      <w:color w:val="231F20"/>
                      <w:w w:val="85"/>
                      <w:sz w:val="19"/>
                    </w:rPr>
                    <w:t>PAGE</w:t>
                  </w:r>
                  <w:r>
                    <w:rPr>
                      <w:rFonts w:ascii="Trebuchet MS"/>
                      <w:b/>
                      <w:color w:val="231F20"/>
                      <w:spacing w:val="-6"/>
                      <w:w w:val="85"/>
                      <w:sz w:val="19"/>
                    </w:rPr>
                    <w:t> </w:t>
                  </w:r>
                  <w:r>
                    <w:rPr>
                      <w:rFonts w:ascii="Trebuchet MS"/>
                      <w:b/>
                      <w:color w:val="231F20"/>
                      <w:w w:val="85"/>
                      <w:sz w:val="19"/>
                    </w:rPr>
                    <w:t>13</w:t>
                  </w:r>
                  <w:r>
                    <w:rPr>
                      <w:rFonts w:ascii="Trebuchet MS"/>
                      <w:b/>
                      <w:color w:val="231F20"/>
                      <w:spacing w:val="-6"/>
                      <w:w w:val="85"/>
                      <w:sz w:val="19"/>
                    </w:rPr>
                    <w:t> </w:t>
                  </w:r>
                  <w:r>
                    <w:rPr>
                      <w:rFonts w:ascii="Trebuchet MS"/>
                      <w:b/>
                      <w:color w:val="231F20"/>
                      <w:w w:val="85"/>
                      <w:sz w:val="19"/>
                    </w:rPr>
                    <w:t>OF</w:t>
                  </w:r>
                  <w:r>
                    <w:rPr>
                      <w:rFonts w:ascii="Trebuchet MS"/>
                      <w:b/>
                      <w:color w:val="231F20"/>
                      <w:spacing w:val="-5"/>
                      <w:w w:val="85"/>
                      <w:sz w:val="19"/>
                    </w:rPr>
                    <w:t> </w:t>
                  </w:r>
                  <w:r>
                    <w:rPr>
                      <w:rFonts w:ascii="Trebuchet MS"/>
                      <w:b/>
                      <w:color w:val="231F20"/>
                      <w:spacing w:val="-2"/>
                      <w:w w:val="85"/>
                      <w:sz w:val="19"/>
                    </w:rPr>
                    <w:t>OFFICEWISE</w:t>
                  </w:r>
                </w:p>
              </w:txbxContent>
            </v:textbox>
            <v:fill type="solid"/>
          </v:shape>
        </w:pic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29"/>
        </w:rPr>
      </w:pPr>
    </w:p>
    <w:tbl>
      <w:tblPr>
        <w:tblW w:w="0" w:type="auto"/>
        <w:jc w:val="left"/>
        <w:tblInd w:w="435"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497"/>
        <w:gridCol w:w="691"/>
        <w:gridCol w:w="2789"/>
        <w:gridCol w:w="2097"/>
        <w:gridCol w:w="1429"/>
      </w:tblGrid>
      <w:tr>
        <w:trPr>
          <w:trHeight w:val="865" w:hRule="atLeast"/>
        </w:trPr>
        <w:tc>
          <w:tcPr>
            <w:tcW w:w="3497" w:type="dxa"/>
            <w:tcBorders>
              <w:bottom w:val="double" w:sz="4" w:space="0" w:color="231F20"/>
            </w:tcBorders>
            <w:shd w:val="clear" w:color="auto" w:fill="A7A9AC"/>
          </w:tcPr>
          <w:p>
            <w:pPr>
              <w:pStyle w:val="TableParagraph"/>
              <w:spacing w:line="215" w:lineRule="exact" w:before="18"/>
              <w:ind w:left="65"/>
              <w:rPr>
                <w:rFonts w:ascii="Trebuchet MS"/>
                <w:b/>
                <w:sz w:val="19"/>
              </w:rPr>
            </w:pPr>
            <w:r>
              <w:rPr>
                <w:rFonts w:ascii="Trebuchet MS"/>
                <w:b/>
                <w:color w:val="231F20"/>
                <w:spacing w:val="-2"/>
                <w:sz w:val="19"/>
              </w:rPr>
              <w:t>ISSUE</w:t>
            </w:r>
          </w:p>
          <w:p>
            <w:pPr>
              <w:pStyle w:val="TableParagraph"/>
              <w:spacing w:line="215" w:lineRule="exact"/>
              <w:ind w:left="65"/>
              <w:rPr>
                <w:rFonts w:ascii="Trebuchet MS"/>
                <w:b/>
                <w:sz w:val="19"/>
              </w:rPr>
            </w:pPr>
            <w:r>
              <w:rPr>
                <w:rFonts w:ascii="Trebuchet MS"/>
                <w:b/>
                <w:color w:val="231F20"/>
                <w:w w:val="90"/>
                <w:sz w:val="19"/>
              </w:rPr>
              <w:t>TICK</w:t>
            </w:r>
            <w:r>
              <w:rPr>
                <w:rFonts w:ascii="Trebuchet MS"/>
                <w:b/>
                <w:color w:val="231F20"/>
                <w:spacing w:val="-2"/>
                <w:sz w:val="19"/>
              </w:rPr>
              <w:t> </w:t>
            </w:r>
            <w:r>
              <w:rPr>
                <w:rFonts w:ascii="Trebuchet MS"/>
                <w:b/>
                <w:color w:val="231F20"/>
                <w:w w:val="90"/>
                <w:sz w:val="19"/>
              </w:rPr>
              <w:t>YES</w:t>
            </w:r>
            <w:r>
              <w:rPr>
                <w:rFonts w:ascii="Trebuchet MS"/>
                <w:b/>
                <w:color w:val="231F20"/>
                <w:spacing w:val="-1"/>
                <w:sz w:val="19"/>
              </w:rPr>
              <w:t> </w:t>
            </w:r>
            <w:r>
              <w:rPr>
                <w:rFonts w:ascii="Trebuchet MS"/>
                <w:b/>
                <w:color w:val="231F20"/>
                <w:w w:val="90"/>
                <w:sz w:val="19"/>
              </w:rPr>
              <w:t>IF</w:t>
            </w:r>
            <w:r>
              <w:rPr>
                <w:rFonts w:ascii="Trebuchet MS"/>
                <w:b/>
                <w:color w:val="231F20"/>
                <w:spacing w:val="-1"/>
                <w:sz w:val="19"/>
              </w:rPr>
              <w:t> </w:t>
            </w:r>
            <w:r>
              <w:rPr>
                <w:rFonts w:ascii="Trebuchet MS"/>
                <w:b/>
                <w:color w:val="231F20"/>
                <w:w w:val="90"/>
                <w:sz w:val="19"/>
              </w:rPr>
              <w:t>THIS</w:t>
            </w:r>
            <w:r>
              <w:rPr>
                <w:rFonts w:ascii="Trebuchet MS"/>
                <w:b/>
                <w:color w:val="231F20"/>
                <w:spacing w:val="-1"/>
                <w:sz w:val="19"/>
              </w:rPr>
              <w:t> </w:t>
            </w:r>
            <w:r>
              <w:rPr>
                <w:rFonts w:ascii="Trebuchet MS"/>
                <w:b/>
                <w:color w:val="231F20"/>
                <w:w w:val="90"/>
                <w:sz w:val="19"/>
              </w:rPr>
              <w:t>ISSUE</w:t>
            </w:r>
            <w:r>
              <w:rPr>
                <w:rFonts w:ascii="Trebuchet MS"/>
                <w:b/>
                <w:color w:val="231F20"/>
                <w:spacing w:val="-1"/>
                <w:sz w:val="19"/>
              </w:rPr>
              <w:t> </w:t>
            </w:r>
            <w:r>
              <w:rPr>
                <w:rFonts w:ascii="Trebuchet MS"/>
                <w:b/>
                <w:color w:val="231F20"/>
                <w:w w:val="90"/>
                <w:sz w:val="19"/>
              </w:rPr>
              <w:t>IS</w:t>
            </w:r>
            <w:r>
              <w:rPr>
                <w:rFonts w:ascii="Trebuchet MS"/>
                <w:b/>
                <w:color w:val="231F20"/>
                <w:spacing w:val="-1"/>
                <w:sz w:val="19"/>
              </w:rPr>
              <w:t> </w:t>
            </w:r>
            <w:r>
              <w:rPr>
                <w:rFonts w:ascii="Trebuchet MS"/>
                <w:b/>
                <w:color w:val="231F20"/>
                <w:spacing w:val="-2"/>
                <w:w w:val="90"/>
                <w:sz w:val="19"/>
              </w:rPr>
              <w:t>PRESENT</w:t>
            </w:r>
          </w:p>
        </w:tc>
        <w:tc>
          <w:tcPr>
            <w:tcW w:w="691" w:type="dxa"/>
            <w:tcBorders>
              <w:bottom w:val="double" w:sz="4" w:space="0" w:color="231F20"/>
            </w:tcBorders>
            <w:shd w:val="clear" w:color="auto" w:fill="A7A9AC"/>
          </w:tcPr>
          <w:p>
            <w:pPr>
              <w:pStyle w:val="TableParagraph"/>
              <w:spacing w:before="18"/>
              <w:ind w:left="64"/>
              <w:rPr>
                <w:rFonts w:ascii="Trebuchet MS"/>
                <w:b/>
                <w:sz w:val="19"/>
              </w:rPr>
            </w:pPr>
            <w:r>
              <w:rPr>
                <w:rFonts w:ascii="Trebuchet MS"/>
                <w:b/>
                <w:color w:val="231F20"/>
                <w:spacing w:val="-5"/>
                <w:sz w:val="19"/>
              </w:rPr>
              <w:t>YES</w:t>
            </w:r>
          </w:p>
        </w:tc>
        <w:tc>
          <w:tcPr>
            <w:tcW w:w="2789" w:type="dxa"/>
            <w:tcBorders>
              <w:bottom w:val="double" w:sz="4" w:space="0" w:color="231F20"/>
            </w:tcBorders>
            <w:shd w:val="clear" w:color="auto" w:fill="A7A9AC"/>
          </w:tcPr>
          <w:p>
            <w:pPr>
              <w:pStyle w:val="TableParagraph"/>
              <w:spacing w:before="18"/>
              <w:ind w:left="63"/>
              <w:rPr>
                <w:rFonts w:ascii="Trebuchet MS"/>
                <w:b/>
                <w:sz w:val="19"/>
              </w:rPr>
            </w:pPr>
            <w:r>
              <w:rPr>
                <w:rFonts w:ascii="Trebuchet MS"/>
                <w:b/>
                <w:color w:val="231F20"/>
                <w:spacing w:val="-2"/>
                <w:w w:val="95"/>
                <w:sz w:val="19"/>
              </w:rPr>
              <w:t>RECOMMENDED</w:t>
            </w:r>
            <w:r>
              <w:rPr>
                <w:rFonts w:ascii="Trebuchet MS"/>
                <w:b/>
                <w:color w:val="231F20"/>
                <w:spacing w:val="-1"/>
                <w:sz w:val="19"/>
              </w:rPr>
              <w:t> </w:t>
            </w:r>
            <w:r>
              <w:rPr>
                <w:rFonts w:ascii="Trebuchet MS"/>
                <w:b/>
                <w:color w:val="231F20"/>
                <w:spacing w:val="-2"/>
                <w:sz w:val="19"/>
              </w:rPr>
              <w:t>SOLUTION</w:t>
            </w:r>
          </w:p>
        </w:tc>
        <w:tc>
          <w:tcPr>
            <w:tcW w:w="2097" w:type="dxa"/>
            <w:tcBorders>
              <w:bottom w:val="double" w:sz="4" w:space="0" w:color="231F20"/>
            </w:tcBorders>
            <w:shd w:val="clear" w:color="auto" w:fill="A7A9AC"/>
          </w:tcPr>
          <w:p>
            <w:pPr>
              <w:pStyle w:val="TableParagraph"/>
              <w:spacing w:line="228" w:lineRule="auto" w:before="27"/>
              <w:ind w:left="62" w:right="15"/>
              <w:rPr>
                <w:rFonts w:ascii="Trebuchet MS"/>
                <w:b/>
                <w:sz w:val="19"/>
              </w:rPr>
            </w:pPr>
            <w:r>
              <w:rPr>
                <w:rFonts w:ascii="Trebuchet MS"/>
                <w:b/>
                <w:color w:val="231F20"/>
                <w:spacing w:val="-2"/>
                <w:w w:val="95"/>
                <w:sz w:val="19"/>
              </w:rPr>
              <w:t>PERSON</w:t>
            </w:r>
            <w:r>
              <w:rPr>
                <w:rFonts w:ascii="Trebuchet MS"/>
                <w:b/>
                <w:color w:val="231F20"/>
                <w:spacing w:val="-10"/>
                <w:w w:val="95"/>
                <w:sz w:val="19"/>
              </w:rPr>
              <w:t> </w:t>
            </w:r>
            <w:r>
              <w:rPr>
                <w:rFonts w:ascii="Trebuchet MS"/>
                <w:b/>
                <w:color w:val="231F20"/>
                <w:spacing w:val="-2"/>
                <w:w w:val="95"/>
                <w:sz w:val="19"/>
              </w:rPr>
              <w:t>RESPONSIBLE </w:t>
            </w:r>
            <w:r>
              <w:rPr>
                <w:rFonts w:ascii="Trebuchet MS"/>
                <w:b/>
                <w:color w:val="231F20"/>
                <w:sz w:val="19"/>
              </w:rPr>
              <w:t>TO</w:t>
            </w:r>
            <w:r>
              <w:rPr>
                <w:rFonts w:ascii="Trebuchet MS"/>
                <w:b/>
                <w:color w:val="231F20"/>
                <w:spacing w:val="-5"/>
                <w:sz w:val="19"/>
              </w:rPr>
              <w:t> </w:t>
            </w:r>
            <w:r>
              <w:rPr>
                <w:rFonts w:ascii="Trebuchet MS"/>
                <w:b/>
                <w:color w:val="231F20"/>
                <w:sz w:val="19"/>
              </w:rPr>
              <w:t>IMPLEMENT </w:t>
            </w:r>
            <w:r>
              <w:rPr>
                <w:rFonts w:ascii="Trebuchet MS"/>
                <w:b/>
                <w:color w:val="231F20"/>
                <w:spacing w:val="-2"/>
                <w:sz w:val="19"/>
              </w:rPr>
              <w:t>SOLUTION</w:t>
            </w:r>
          </w:p>
        </w:tc>
        <w:tc>
          <w:tcPr>
            <w:tcW w:w="1429" w:type="dxa"/>
            <w:tcBorders>
              <w:bottom w:val="double" w:sz="4" w:space="0" w:color="231F20"/>
            </w:tcBorders>
            <w:shd w:val="clear" w:color="auto" w:fill="A7A9AC"/>
          </w:tcPr>
          <w:p>
            <w:pPr>
              <w:pStyle w:val="TableParagraph"/>
              <w:spacing w:line="228" w:lineRule="auto" w:before="27"/>
              <w:ind w:left="61"/>
              <w:rPr>
                <w:rFonts w:ascii="Trebuchet MS"/>
                <w:b/>
                <w:sz w:val="19"/>
              </w:rPr>
            </w:pPr>
            <w:r>
              <w:rPr>
                <w:rFonts w:ascii="Trebuchet MS"/>
                <w:b/>
                <w:color w:val="231F20"/>
                <w:sz w:val="19"/>
              </w:rPr>
              <w:t>DATE</w:t>
            </w:r>
            <w:r>
              <w:rPr>
                <w:rFonts w:ascii="Trebuchet MS"/>
                <w:b/>
                <w:color w:val="231F20"/>
                <w:spacing w:val="-5"/>
                <w:sz w:val="19"/>
              </w:rPr>
              <w:t> </w:t>
            </w:r>
            <w:r>
              <w:rPr>
                <w:rFonts w:ascii="Trebuchet MS"/>
                <w:b/>
                <w:color w:val="231F20"/>
                <w:sz w:val="19"/>
              </w:rPr>
              <w:t>FOR </w:t>
            </w:r>
            <w:r>
              <w:rPr>
                <w:rFonts w:ascii="Trebuchet MS"/>
                <w:b/>
                <w:color w:val="231F20"/>
                <w:spacing w:val="-2"/>
                <w:w w:val="90"/>
                <w:sz w:val="19"/>
              </w:rPr>
              <w:t>COMPLETION</w:t>
            </w:r>
          </w:p>
        </w:tc>
      </w:tr>
      <w:tr>
        <w:trPr>
          <w:trHeight w:val="578" w:hRule="atLeast"/>
        </w:trPr>
        <w:tc>
          <w:tcPr>
            <w:tcW w:w="3497" w:type="dxa"/>
            <w:tcBorders>
              <w:top w:val="double" w:sz="4" w:space="0" w:color="231F20"/>
            </w:tcBorders>
          </w:tcPr>
          <w:p>
            <w:pPr>
              <w:pStyle w:val="TableParagraph"/>
              <w:spacing w:line="220" w:lineRule="auto" w:before="74"/>
              <w:ind w:left="105"/>
              <w:rPr>
                <w:sz w:val="19"/>
              </w:rPr>
            </w:pPr>
            <w:r>
              <w:rPr>
                <w:color w:val="231F20"/>
                <w:sz w:val="19"/>
              </w:rPr>
              <w:t>No</w:t>
            </w:r>
            <w:r>
              <w:rPr>
                <w:color w:val="231F20"/>
                <w:spacing w:val="-5"/>
                <w:sz w:val="19"/>
              </w:rPr>
              <w:t> </w:t>
            </w:r>
            <w:r>
              <w:rPr>
                <w:color w:val="231F20"/>
                <w:sz w:val="19"/>
              </w:rPr>
              <w:t>or</w:t>
            </w:r>
            <w:r>
              <w:rPr>
                <w:color w:val="231F20"/>
                <w:spacing w:val="-5"/>
                <w:sz w:val="19"/>
              </w:rPr>
              <w:t> </w:t>
            </w:r>
            <w:r>
              <w:rPr>
                <w:color w:val="231F20"/>
                <w:sz w:val="19"/>
              </w:rPr>
              <w:t>inadequate</w:t>
            </w:r>
            <w:r>
              <w:rPr>
                <w:color w:val="231F20"/>
                <w:spacing w:val="-5"/>
                <w:sz w:val="19"/>
              </w:rPr>
              <w:t> </w:t>
            </w:r>
            <w:r>
              <w:rPr>
                <w:color w:val="231F20"/>
                <w:sz w:val="19"/>
              </w:rPr>
              <w:t>training</w:t>
            </w:r>
            <w:r>
              <w:rPr>
                <w:color w:val="231F20"/>
                <w:spacing w:val="-5"/>
                <w:sz w:val="19"/>
              </w:rPr>
              <w:t> </w:t>
            </w:r>
            <w:r>
              <w:rPr>
                <w:color w:val="231F20"/>
                <w:sz w:val="19"/>
              </w:rPr>
              <w:t>for</w:t>
            </w:r>
            <w:r>
              <w:rPr>
                <w:color w:val="231F20"/>
                <w:spacing w:val="-5"/>
                <w:sz w:val="19"/>
              </w:rPr>
              <w:t> </w:t>
            </w:r>
            <w:r>
              <w:rPr>
                <w:color w:val="231F20"/>
                <w:sz w:val="19"/>
              </w:rPr>
              <w:t>new </w:t>
            </w:r>
            <w:r>
              <w:rPr>
                <w:color w:val="231F20"/>
                <w:spacing w:val="-2"/>
                <w:sz w:val="19"/>
              </w:rPr>
              <w:t>employees</w:t>
            </w:r>
          </w:p>
        </w:tc>
        <w:tc>
          <w:tcPr>
            <w:tcW w:w="691" w:type="dxa"/>
            <w:tcBorders>
              <w:top w:val="double" w:sz="4" w:space="0" w:color="231F20"/>
            </w:tcBorders>
          </w:tcPr>
          <w:p>
            <w:pPr>
              <w:pStyle w:val="TableParagraph"/>
              <w:spacing w:before="3"/>
              <w:rPr>
                <w:sz w:val="16"/>
              </w:rPr>
            </w:pPr>
          </w:p>
          <w:p>
            <w:pPr>
              <w:pStyle w:val="TableParagraph"/>
              <w:ind w:left="208"/>
              <w:rPr>
                <w:sz w:val="20"/>
              </w:rPr>
            </w:pPr>
            <w:r>
              <w:rPr>
                <w:sz w:val="20"/>
              </w:rPr>
              <w:pict>
                <v:group style="width:14.2pt;height:14.2pt;mso-position-horizontal-relative:char;mso-position-vertical-relative:line" id="docshapegroup3087" coordorigin="0,0" coordsize="284,284">
                  <v:rect style="position:absolute;left:5;top:5;width:274;height:274" id="docshape3088" filled="false" stroked="true" strokeweight=".5pt" strokecolor="#231f20">
                    <v:stroke dashstyle="solid"/>
                  </v:rect>
                </v:group>
              </w:pict>
            </w:r>
            <w:r>
              <w:rPr>
                <w:sz w:val="20"/>
              </w:rPr>
            </w:r>
          </w:p>
        </w:tc>
        <w:tc>
          <w:tcPr>
            <w:tcW w:w="2789" w:type="dxa"/>
            <w:tcBorders>
              <w:top w:val="double" w:sz="4" w:space="0" w:color="231F20"/>
            </w:tcBorders>
          </w:tcPr>
          <w:p>
            <w:pPr>
              <w:pStyle w:val="TableParagraph"/>
              <w:rPr>
                <w:rFonts w:ascii="Times New Roman"/>
                <w:sz w:val="18"/>
              </w:rPr>
            </w:pPr>
          </w:p>
        </w:tc>
        <w:tc>
          <w:tcPr>
            <w:tcW w:w="2097" w:type="dxa"/>
            <w:tcBorders>
              <w:top w:val="double" w:sz="4" w:space="0" w:color="231F20"/>
            </w:tcBorders>
          </w:tcPr>
          <w:p>
            <w:pPr>
              <w:pStyle w:val="TableParagraph"/>
              <w:rPr>
                <w:rFonts w:ascii="Times New Roman"/>
                <w:sz w:val="18"/>
              </w:rPr>
            </w:pPr>
          </w:p>
        </w:tc>
        <w:tc>
          <w:tcPr>
            <w:tcW w:w="1429" w:type="dxa"/>
            <w:tcBorders>
              <w:top w:val="double" w:sz="4" w:space="0" w:color="231F20"/>
            </w:tcBorders>
          </w:tcPr>
          <w:p>
            <w:pPr>
              <w:pStyle w:val="TableParagraph"/>
              <w:rPr>
                <w:rFonts w:ascii="Times New Roman"/>
                <w:sz w:val="18"/>
              </w:rPr>
            </w:pPr>
          </w:p>
        </w:tc>
      </w:tr>
      <w:tr>
        <w:trPr>
          <w:trHeight w:val="850" w:hRule="atLeast"/>
        </w:trPr>
        <w:tc>
          <w:tcPr>
            <w:tcW w:w="3497" w:type="dxa"/>
          </w:tcPr>
          <w:p>
            <w:pPr>
              <w:pStyle w:val="TableParagraph"/>
              <w:spacing w:line="220" w:lineRule="auto" w:before="62"/>
              <w:ind w:left="105" w:right="209"/>
              <w:rPr>
                <w:sz w:val="19"/>
              </w:rPr>
            </w:pPr>
            <w:r>
              <w:rPr>
                <w:color w:val="231F20"/>
                <w:sz w:val="19"/>
              </w:rPr>
              <w:t>Employees not consulted on changes to their work content, hours and </w:t>
            </w:r>
            <w:r>
              <w:rPr>
                <w:color w:val="231F20"/>
                <w:spacing w:val="-2"/>
                <w:sz w:val="19"/>
              </w:rPr>
              <w:t>location</w:t>
            </w:r>
          </w:p>
        </w:tc>
        <w:tc>
          <w:tcPr>
            <w:tcW w:w="691" w:type="dxa"/>
          </w:tcPr>
          <w:p>
            <w:pPr>
              <w:pStyle w:val="TableParagraph"/>
              <w:spacing w:before="3" w:after="1"/>
              <w:rPr>
                <w:sz w:val="15"/>
              </w:rPr>
            </w:pPr>
          </w:p>
          <w:p>
            <w:pPr>
              <w:pStyle w:val="TableParagraph"/>
              <w:ind w:left="208"/>
              <w:rPr>
                <w:sz w:val="20"/>
              </w:rPr>
            </w:pPr>
            <w:r>
              <w:rPr>
                <w:sz w:val="20"/>
              </w:rPr>
              <w:pict>
                <v:group style="width:14.2pt;height:14.2pt;mso-position-horizontal-relative:char;mso-position-vertical-relative:line" id="docshapegroup3089" coordorigin="0,0" coordsize="284,284">
                  <v:rect style="position:absolute;left:5;top:5;width:274;height:274" id="docshape3090" filled="false" stroked="true" strokeweight=".5pt" strokecolor="#231f20">
                    <v:stroke dashstyle="solid"/>
                  </v:rect>
                </v:group>
              </w:pict>
            </w:r>
            <w:r>
              <w:rPr>
                <w:sz w:val="20"/>
              </w:rPr>
            </w:r>
          </w:p>
        </w:tc>
        <w:tc>
          <w:tcPr>
            <w:tcW w:w="2789" w:type="dxa"/>
          </w:tcPr>
          <w:p>
            <w:pPr>
              <w:pStyle w:val="TableParagraph"/>
              <w:rPr>
                <w:rFonts w:ascii="Times New Roman"/>
                <w:sz w:val="18"/>
              </w:rPr>
            </w:pPr>
          </w:p>
        </w:tc>
        <w:tc>
          <w:tcPr>
            <w:tcW w:w="2097" w:type="dxa"/>
          </w:tcPr>
          <w:p>
            <w:pPr>
              <w:pStyle w:val="TableParagraph"/>
              <w:rPr>
                <w:rFonts w:ascii="Times New Roman"/>
                <w:sz w:val="18"/>
              </w:rPr>
            </w:pPr>
          </w:p>
        </w:tc>
        <w:tc>
          <w:tcPr>
            <w:tcW w:w="1429" w:type="dxa"/>
          </w:tcPr>
          <w:p>
            <w:pPr>
              <w:pStyle w:val="TableParagraph"/>
              <w:rPr>
                <w:rFonts w:ascii="Times New Roman"/>
                <w:sz w:val="18"/>
              </w:rPr>
            </w:pPr>
          </w:p>
        </w:tc>
      </w:tr>
      <w:tr>
        <w:trPr>
          <w:trHeight w:val="850" w:hRule="atLeast"/>
        </w:trPr>
        <w:tc>
          <w:tcPr>
            <w:tcW w:w="3497" w:type="dxa"/>
          </w:tcPr>
          <w:p>
            <w:pPr>
              <w:pStyle w:val="TableParagraph"/>
              <w:spacing w:line="220" w:lineRule="auto" w:before="62"/>
              <w:ind w:left="105" w:right="456"/>
              <w:jc w:val="both"/>
              <w:rPr>
                <w:sz w:val="19"/>
              </w:rPr>
            </w:pPr>
            <w:r>
              <w:rPr>
                <w:color w:val="231F20"/>
                <w:sz w:val="19"/>
              </w:rPr>
              <w:t>No support or feedback system of employees dealing with difficult or demanding customers</w:t>
            </w:r>
          </w:p>
        </w:tc>
        <w:tc>
          <w:tcPr>
            <w:tcW w:w="691" w:type="dxa"/>
          </w:tcPr>
          <w:p>
            <w:pPr>
              <w:pStyle w:val="TableParagraph"/>
              <w:spacing w:before="3" w:after="1"/>
              <w:rPr>
                <w:sz w:val="15"/>
              </w:rPr>
            </w:pPr>
          </w:p>
          <w:p>
            <w:pPr>
              <w:pStyle w:val="TableParagraph"/>
              <w:ind w:left="208"/>
              <w:rPr>
                <w:sz w:val="20"/>
              </w:rPr>
            </w:pPr>
            <w:r>
              <w:rPr>
                <w:sz w:val="20"/>
              </w:rPr>
              <w:pict>
                <v:group style="width:14.2pt;height:14.2pt;mso-position-horizontal-relative:char;mso-position-vertical-relative:line" id="docshapegroup3091" coordorigin="0,0" coordsize="284,284">
                  <v:rect style="position:absolute;left:5;top:5;width:274;height:274" id="docshape3092" filled="false" stroked="true" strokeweight=".5pt" strokecolor="#231f20">
                    <v:stroke dashstyle="solid"/>
                  </v:rect>
                </v:group>
              </w:pict>
            </w:r>
            <w:r>
              <w:rPr>
                <w:sz w:val="20"/>
              </w:rPr>
            </w:r>
          </w:p>
        </w:tc>
        <w:tc>
          <w:tcPr>
            <w:tcW w:w="2789" w:type="dxa"/>
          </w:tcPr>
          <w:p>
            <w:pPr>
              <w:pStyle w:val="TableParagraph"/>
              <w:rPr>
                <w:rFonts w:ascii="Times New Roman"/>
                <w:sz w:val="18"/>
              </w:rPr>
            </w:pPr>
          </w:p>
        </w:tc>
        <w:tc>
          <w:tcPr>
            <w:tcW w:w="2097" w:type="dxa"/>
          </w:tcPr>
          <w:p>
            <w:pPr>
              <w:pStyle w:val="TableParagraph"/>
              <w:rPr>
                <w:rFonts w:ascii="Times New Roman"/>
                <w:sz w:val="18"/>
              </w:rPr>
            </w:pPr>
          </w:p>
        </w:tc>
        <w:tc>
          <w:tcPr>
            <w:tcW w:w="1429" w:type="dxa"/>
          </w:tcPr>
          <w:p>
            <w:pPr>
              <w:pStyle w:val="TableParagraph"/>
              <w:rPr>
                <w:rFonts w:ascii="Times New Roman"/>
                <w:sz w:val="18"/>
              </w:rPr>
            </w:pPr>
          </w:p>
        </w:tc>
      </w:tr>
      <w:tr>
        <w:trPr>
          <w:trHeight w:val="850" w:hRule="atLeast"/>
        </w:trPr>
        <w:tc>
          <w:tcPr>
            <w:tcW w:w="3497" w:type="dxa"/>
          </w:tcPr>
          <w:p>
            <w:pPr>
              <w:pStyle w:val="TableParagraph"/>
              <w:spacing w:line="220" w:lineRule="auto" w:before="62"/>
              <w:ind w:left="105" w:right="424"/>
              <w:jc w:val="both"/>
              <w:rPr>
                <w:sz w:val="19"/>
              </w:rPr>
            </w:pPr>
            <w:r>
              <w:rPr>
                <w:color w:val="231F20"/>
                <w:sz w:val="19"/>
              </w:rPr>
              <w:t>Bullying (harassment, intimidation, exclusion,</w:t>
            </w:r>
            <w:r>
              <w:rPr>
                <w:color w:val="231F20"/>
                <w:spacing w:val="-12"/>
                <w:sz w:val="19"/>
              </w:rPr>
              <w:t> </w:t>
            </w:r>
            <w:r>
              <w:rPr>
                <w:color w:val="231F20"/>
                <w:sz w:val="19"/>
              </w:rPr>
              <w:t>withholding</w:t>
            </w:r>
            <w:r>
              <w:rPr>
                <w:color w:val="231F20"/>
                <w:spacing w:val="-12"/>
                <w:sz w:val="19"/>
              </w:rPr>
              <w:t> </w:t>
            </w:r>
            <w:r>
              <w:rPr>
                <w:color w:val="231F20"/>
                <w:sz w:val="19"/>
              </w:rPr>
              <w:t>information) occurs with some employees</w:t>
            </w:r>
          </w:p>
        </w:tc>
        <w:tc>
          <w:tcPr>
            <w:tcW w:w="691" w:type="dxa"/>
          </w:tcPr>
          <w:p>
            <w:pPr>
              <w:pStyle w:val="TableParagraph"/>
              <w:spacing w:before="3" w:after="1"/>
              <w:rPr>
                <w:sz w:val="15"/>
              </w:rPr>
            </w:pPr>
          </w:p>
          <w:p>
            <w:pPr>
              <w:pStyle w:val="TableParagraph"/>
              <w:ind w:left="208"/>
              <w:rPr>
                <w:sz w:val="20"/>
              </w:rPr>
            </w:pPr>
            <w:r>
              <w:rPr>
                <w:sz w:val="20"/>
              </w:rPr>
              <w:pict>
                <v:group style="width:14.2pt;height:14.2pt;mso-position-horizontal-relative:char;mso-position-vertical-relative:line" id="docshapegroup3093" coordorigin="0,0" coordsize="284,284">
                  <v:rect style="position:absolute;left:5;top:5;width:274;height:274" id="docshape3094" filled="false" stroked="true" strokeweight=".5pt" strokecolor="#231f20">
                    <v:stroke dashstyle="solid"/>
                  </v:rect>
                </v:group>
              </w:pict>
            </w:r>
            <w:r>
              <w:rPr>
                <w:sz w:val="20"/>
              </w:rPr>
            </w:r>
          </w:p>
        </w:tc>
        <w:tc>
          <w:tcPr>
            <w:tcW w:w="2789" w:type="dxa"/>
          </w:tcPr>
          <w:p>
            <w:pPr>
              <w:pStyle w:val="TableParagraph"/>
              <w:rPr>
                <w:rFonts w:ascii="Times New Roman"/>
                <w:sz w:val="18"/>
              </w:rPr>
            </w:pPr>
          </w:p>
        </w:tc>
        <w:tc>
          <w:tcPr>
            <w:tcW w:w="2097" w:type="dxa"/>
          </w:tcPr>
          <w:p>
            <w:pPr>
              <w:pStyle w:val="TableParagraph"/>
              <w:rPr>
                <w:rFonts w:ascii="Times New Roman"/>
                <w:sz w:val="18"/>
              </w:rPr>
            </w:pPr>
          </w:p>
        </w:tc>
        <w:tc>
          <w:tcPr>
            <w:tcW w:w="1429" w:type="dxa"/>
          </w:tcPr>
          <w:p>
            <w:pPr>
              <w:pStyle w:val="TableParagraph"/>
              <w:rPr>
                <w:rFonts w:ascii="Times New Roman"/>
                <w:sz w:val="18"/>
              </w:rPr>
            </w:pPr>
          </w:p>
        </w:tc>
      </w:tr>
      <w:tr>
        <w:trPr>
          <w:trHeight w:val="1247" w:hRule="atLeast"/>
        </w:trPr>
        <w:tc>
          <w:tcPr>
            <w:tcW w:w="3497" w:type="dxa"/>
          </w:tcPr>
          <w:p>
            <w:pPr>
              <w:pStyle w:val="TableParagraph"/>
              <w:spacing w:line="220" w:lineRule="auto" w:before="62"/>
              <w:ind w:left="105" w:right="209"/>
              <w:rPr>
                <w:sz w:val="19"/>
              </w:rPr>
            </w:pPr>
            <w:r>
              <w:rPr>
                <w:color w:val="231F20"/>
                <w:sz w:val="19"/>
              </w:rPr>
              <w:t>Employees are placed in potentially risky situations without adequate supports (handling cash, working alone or at night, working with potentially violent clients)</w:t>
            </w:r>
          </w:p>
        </w:tc>
        <w:tc>
          <w:tcPr>
            <w:tcW w:w="691" w:type="dxa"/>
          </w:tcPr>
          <w:p>
            <w:pPr>
              <w:pStyle w:val="TableParagraph"/>
              <w:spacing w:before="3" w:after="1"/>
              <w:rPr>
                <w:sz w:val="15"/>
              </w:rPr>
            </w:pPr>
          </w:p>
          <w:p>
            <w:pPr>
              <w:pStyle w:val="TableParagraph"/>
              <w:ind w:left="208"/>
              <w:rPr>
                <w:sz w:val="20"/>
              </w:rPr>
            </w:pPr>
            <w:r>
              <w:rPr>
                <w:sz w:val="20"/>
              </w:rPr>
              <w:pict>
                <v:group style="width:14.2pt;height:14.2pt;mso-position-horizontal-relative:char;mso-position-vertical-relative:line" id="docshapegroup3095" coordorigin="0,0" coordsize="284,284">
                  <v:rect style="position:absolute;left:5;top:5;width:274;height:274" id="docshape3096" filled="false" stroked="true" strokeweight=".5pt" strokecolor="#231f20">
                    <v:stroke dashstyle="solid"/>
                  </v:rect>
                </v:group>
              </w:pict>
            </w:r>
            <w:r>
              <w:rPr>
                <w:sz w:val="20"/>
              </w:rPr>
            </w:r>
          </w:p>
        </w:tc>
        <w:tc>
          <w:tcPr>
            <w:tcW w:w="2789" w:type="dxa"/>
          </w:tcPr>
          <w:p>
            <w:pPr>
              <w:pStyle w:val="TableParagraph"/>
              <w:rPr>
                <w:rFonts w:ascii="Times New Roman"/>
                <w:sz w:val="18"/>
              </w:rPr>
            </w:pPr>
          </w:p>
        </w:tc>
        <w:tc>
          <w:tcPr>
            <w:tcW w:w="2097" w:type="dxa"/>
          </w:tcPr>
          <w:p>
            <w:pPr>
              <w:pStyle w:val="TableParagraph"/>
              <w:rPr>
                <w:rFonts w:ascii="Times New Roman"/>
                <w:sz w:val="18"/>
              </w:rPr>
            </w:pPr>
          </w:p>
        </w:tc>
        <w:tc>
          <w:tcPr>
            <w:tcW w:w="1429" w:type="dxa"/>
          </w:tcPr>
          <w:p>
            <w:pPr>
              <w:pStyle w:val="TableParagraph"/>
              <w:rPr>
                <w:rFonts w:ascii="Times New Roman"/>
                <w:sz w:val="18"/>
              </w:rPr>
            </w:pPr>
          </w:p>
        </w:tc>
      </w:tr>
      <w:tr>
        <w:trPr>
          <w:trHeight w:val="566" w:hRule="atLeast"/>
        </w:trPr>
        <w:tc>
          <w:tcPr>
            <w:tcW w:w="3497" w:type="dxa"/>
          </w:tcPr>
          <w:p>
            <w:pPr>
              <w:pStyle w:val="TableParagraph"/>
              <w:spacing w:line="220" w:lineRule="auto" w:before="62"/>
              <w:ind w:left="105"/>
              <w:rPr>
                <w:sz w:val="19"/>
              </w:rPr>
            </w:pPr>
            <w:r>
              <w:rPr>
                <w:color w:val="231F20"/>
                <w:sz w:val="19"/>
              </w:rPr>
              <w:t>Discrimination against particular individuals or groups of employees</w:t>
            </w:r>
          </w:p>
        </w:tc>
        <w:tc>
          <w:tcPr>
            <w:tcW w:w="691" w:type="dxa"/>
          </w:tcPr>
          <w:p>
            <w:pPr>
              <w:pStyle w:val="TableParagraph"/>
              <w:spacing w:before="3" w:after="1"/>
              <w:rPr>
                <w:sz w:val="15"/>
              </w:rPr>
            </w:pPr>
          </w:p>
          <w:p>
            <w:pPr>
              <w:pStyle w:val="TableParagraph"/>
              <w:ind w:left="208"/>
              <w:rPr>
                <w:sz w:val="20"/>
              </w:rPr>
            </w:pPr>
            <w:r>
              <w:rPr>
                <w:sz w:val="20"/>
              </w:rPr>
              <w:pict>
                <v:group style="width:14.2pt;height:14.2pt;mso-position-horizontal-relative:char;mso-position-vertical-relative:line" id="docshapegroup3097" coordorigin="0,0" coordsize="284,284">
                  <v:rect style="position:absolute;left:5;top:5;width:274;height:274" id="docshape3098" filled="false" stroked="true" strokeweight=".5pt" strokecolor="#231f20">
                    <v:stroke dashstyle="solid"/>
                  </v:rect>
                </v:group>
              </w:pict>
            </w:r>
            <w:r>
              <w:rPr>
                <w:sz w:val="20"/>
              </w:rPr>
            </w:r>
          </w:p>
        </w:tc>
        <w:tc>
          <w:tcPr>
            <w:tcW w:w="2789" w:type="dxa"/>
          </w:tcPr>
          <w:p>
            <w:pPr>
              <w:pStyle w:val="TableParagraph"/>
              <w:rPr>
                <w:rFonts w:ascii="Times New Roman"/>
                <w:sz w:val="18"/>
              </w:rPr>
            </w:pPr>
          </w:p>
        </w:tc>
        <w:tc>
          <w:tcPr>
            <w:tcW w:w="2097" w:type="dxa"/>
          </w:tcPr>
          <w:p>
            <w:pPr>
              <w:pStyle w:val="TableParagraph"/>
              <w:rPr>
                <w:rFonts w:ascii="Times New Roman"/>
                <w:sz w:val="18"/>
              </w:rPr>
            </w:pPr>
          </w:p>
        </w:tc>
        <w:tc>
          <w:tcPr>
            <w:tcW w:w="1429" w:type="dxa"/>
          </w:tcPr>
          <w:p>
            <w:pPr>
              <w:pStyle w:val="TableParagraph"/>
              <w:rPr>
                <w:rFonts w:ascii="Times New Roman"/>
                <w:sz w:val="18"/>
              </w:rPr>
            </w:pPr>
          </w:p>
        </w:tc>
      </w:tr>
      <w:tr>
        <w:trPr>
          <w:trHeight w:val="1133" w:hRule="atLeast"/>
        </w:trPr>
        <w:tc>
          <w:tcPr>
            <w:tcW w:w="10503" w:type="dxa"/>
            <w:gridSpan w:val="5"/>
          </w:tcPr>
          <w:p>
            <w:pPr>
              <w:pStyle w:val="TableParagraph"/>
              <w:spacing w:before="47"/>
              <w:ind w:left="105"/>
              <w:rPr>
                <w:b/>
                <w:sz w:val="19"/>
              </w:rPr>
            </w:pPr>
            <w:r>
              <w:rPr>
                <w:b/>
                <w:color w:val="231F20"/>
                <w:w w:val="95"/>
                <w:sz w:val="19"/>
              </w:rPr>
              <w:t>Comments</w:t>
            </w:r>
            <w:r>
              <w:rPr>
                <w:b/>
                <w:color w:val="231F20"/>
                <w:spacing w:val="-3"/>
                <w:sz w:val="19"/>
              </w:rPr>
              <w:t> </w:t>
            </w:r>
            <w:r>
              <w:rPr>
                <w:b/>
                <w:color w:val="231F20"/>
                <w:w w:val="95"/>
                <w:sz w:val="19"/>
              </w:rPr>
              <w:t>(i.e.</w:t>
            </w:r>
            <w:r>
              <w:rPr>
                <w:b/>
                <w:color w:val="231F20"/>
                <w:spacing w:val="-2"/>
                <w:sz w:val="19"/>
              </w:rPr>
              <w:t> </w:t>
            </w:r>
            <w:r>
              <w:rPr>
                <w:b/>
                <w:color w:val="231F20"/>
                <w:w w:val="95"/>
                <w:sz w:val="19"/>
              </w:rPr>
              <w:t>when</w:t>
            </w:r>
            <w:r>
              <w:rPr>
                <w:b/>
                <w:color w:val="231F20"/>
                <w:spacing w:val="-3"/>
                <w:sz w:val="19"/>
              </w:rPr>
              <w:t> </w:t>
            </w:r>
            <w:r>
              <w:rPr>
                <w:b/>
                <w:color w:val="231F20"/>
                <w:w w:val="95"/>
                <w:sz w:val="19"/>
              </w:rPr>
              <w:t>and</w:t>
            </w:r>
            <w:r>
              <w:rPr>
                <w:b/>
                <w:color w:val="231F20"/>
                <w:spacing w:val="-2"/>
                <w:sz w:val="19"/>
              </w:rPr>
              <w:t> </w:t>
            </w:r>
            <w:r>
              <w:rPr>
                <w:b/>
                <w:color w:val="231F20"/>
                <w:w w:val="95"/>
                <w:sz w:val="19"/>
              </w:rPr>
              <w:t>where</w:t>
            </w:r>
            <w:r>
              <w:rPr>
                <w:b/>
                <w:color w:val="231F20"/>
                <w:spacing w:val="-2"/>
                <w:sz w:val="19"/>
              </w:rPr>
              <w:t> </w:t>
            </w:r>
            <w:r>
              <w:rPr>
                <w:b/>
                <w:color w:val="231F20"/>
                <w:w w:val="95"/>
                <w:sz w:val="19"/>
              </w:rPr>
              <w:t>it</w:t>
            </w:r>
            <w:r>
              <w:rPr>
                <w:b/>
                <w:color w:val="231F20"/>
                <w:spacing w:val="-3"/>
                <w:sz w:val="19"/>
              </w:rPr>
              <w:t> </w:t>
            </w:r>
            <w:r>
              <w:rPr>
                <w:b/>
                <w:color w:val="231F20"/>
                <w:w w:val="95"/>
                <w:sz w:val="19"/>
              </w:rPr>
              <w:t>is</w:t>
            </w:r>
            <w:r>
              <w:rPr>
                <w:b/>
                <w:color w:val="231F20"/>
                <w:spacing w:val="-2"/>
                <w:sz w:val="19"/>
              </w:rPr>
              <w:t> </w:t>
            </w:r>
            <w:r>
              <w:rPr>
                <w:b/>
                <w:color w:val="231F20"/>
                <w:spacing w:val="-2"/>
                <w:w w:val="95"/>
                <w:sz w:val="19"/>
              </w:rPr>
              <w:t>happening)</w:t>
            </w:r>
          </w:p>
        </w:tc>
      </w:tr>
    </w:tbl>
    <w:p>
      <w:pPr>
        <w:pStyle w:val="BodyText"/>
        <w:spacing w:before="3"/>
        <w:rPr>
          <w:sz w:val="22"/>
        </w:rPr>
      </w:pPr>
      <w:r>
        <w:rPr/>
        <w:pict>
          <v:shape style="position:absolute;margin-left:35.544998pt;margin-top:14.637pt;width:523.9500pt;height:39.3pt;mso-position-horizontal-relative:page;mso-position-vertical-relative:paragraph;z-index:-15662080;mso-wrap-distance-left:0;mso-wrap-distance-right:0" type="#_x0000_t202" id="docshape3099" filled="true" fillcolor="#a7a9ac" stroked="false">
            <v:textbox inset="0,0,0,0">
              <w:txbxContent>
                <w:p>
                  <w:pPr>
                    <w:spacing w:before="58"/>
                    <w:ind w:left="95" w:right="0" w:firstLine="0"/>
                    <w:jc w:val="left"/>
                    <w:rPr>
                      <w:rFonts w:ascii="Trebuchet MS"/>
                      <w:b/>
                      <w:color w:val="000000"/>
                      <w:sz w:val="19"/>
                    </w:rPr>
                  </w:pPr>
                  <w:r>
                    <w:rPr>
                      <w:rFonts w:ascii="Trebuchet MS"/>
                      <w:b/>
                      <w:color w:val="231F20"/>
                      <w:spacing w:val="-2"/>
                      <w:w w:val="95"/>
                      <w:sz w:val="19"/>
                    </w:rPr>
                    <w:t>POSSIBLE</w:t>
                  </w:r>
                  <w:r>
                    <w:rPr>
                      <w:rFonts w:ascii="Trebuchet MS"/>
                      <w:b/>
                      <w:color w:val="231F20"/>
                      <w:spacing w:val="-2"/>
                      <w:sz w:val="19"/>
                    </w:rPr>
                    <w:t> SOLUTIONS</w:t>
                  </w:r>
                </w:p>
              </w:txbxContent>
            </v:textbox>
            <v:fill type="solid"/>
            <w10:wrap type="topAndBottom"/>
          </v:shape>
        </w:pict>
      </w:r>
    </w:p>
    <w:p>
      <w:pPr>
        <w:pStyle w:val="BodyText"/>
        <w:ind w:left="425"/>
        <w:rPr>
          <w:sz w:val="20"/>
        </w:rPr>
      </w:pPr>
      <w:r>
        <w:rPr>
          <w:sz w:val="20"/>
        </w:rPr>
        <w:pict>
          <v:shape style="width:523.9500pt;height:74.25pt;mso-position-horizontal-relative:char;mso-position-vertical-relative:line" type="#_x0000_t202" id="docshape3100" filled="false" stroked="true" strokeweight=".5pt" strokecolor="#231f20">
            <w10:anchorlock/>
            <v:textbox inset="0,0,0,0">
              <w:txbxContent>
                <w:p>
                  <w:pPr>
                    <w:pStyle w:val="BodyText"/>
                    <w:numPr>
                      <w:ilvl w:val="0"/>
                      <w:numId w:val="91"/>
                    </w:numPr>
                    <w:tabs>
                      <w:tab w:pos="253" w:val="left" w:leader="none"/>
                    </w:tabs>
                    <w:spacing w:line="240" w:lineRule="auto" w:before="47" w:after="0"/>
                    <w:ind w:left="252" w:right="0" w:hanging="153"/>
                    <w:jc w:val="left"/>
                  </w:pPr>
                  <w:r>
                    <w:rPr>
                      <w:color w:val="231F20"/>
                    </w:rPr>
                    <w:t>Documented training for all new </w:t>
                  </w:r>
                  <w:r>
                    <w:rPr>
                      <w:color w:val="231F20"/>
                      <w:spacing w:val="-2"/>
                    </w:rPr>
                    <w:t>employees.</w:t>
                  </w:r>
                </w:p>
                <w:p>
                  <w:pPr>
                    <w:pStyle w:val="BodyText"/>
                    <w:numPr>
                      <w:ilvl w:val="0"/>
                      <w:numId w:val="91"/>
                    </w:numPr>
                    <w:tabs>
                      <w:tab w:pos="254" w:val="left" w:leader="none"/>
                    </w:tabs>
                    <w:spacing w:line="240" w:lineRule="auto" w:before="94" w:after="0"/>
                    <w:ind w:left="253" w:right="0" w:hanging="154"/>
                    <w:jc w:val="left"/>
                  </w:pPr>
                  <w:r>
                    <w:rPr>
                      <w:color w:val="231F20"/>
                    </w:rPr>
                    <w:t>Consultation</w:t>
                  </w:r>
                  <w:r>
                    <w:rPr>
                      <w:color w:val="231F20"/>
                      <w:spacing w:val="2"/>
                    </w:rPr>
                    <w:t> </w:t>
                  </w:r>
                  <w:r>
                    <w:rPr>
                      <w:color w:val="231F20"/>
                    </w:rPr>
                    <w:t>processes</w:t>
                  </w:r>
                  <w:r>
                    <w:rPr>
                      <w:color w:val="231F20"/>
                      <w:spacing w:val="2"/>
                    </w:rPr>
                    <w:t> </w:t>
                  </w:r>
                  <w:r>
                    <w:rPr>
                      <w:color w:val="231F20"/>
                    </w:rPr>
                    <w:t>for</w:t>
                  </w:r>
                  <w:r>
                    <w:rPr>
                      <w:color w:val="231F20"/>
                      <w:spacing w:val="2"/>
                    </w:rPr>
                    <w:t> </w:t>
                  </w:r>
                  <w:r>
                    <w:rPr>
                      <w:color w:val="231F20"/>
                    </w:rPr>
                    <w:t>employees,</w:t>
                  </w:r>
                  <w:r>
                    <w:rPr>
                      <w:color w:val="231F20"/>
                      <w:spacing w:val="2"/>
                    </w:rPr>
                    <w:t> </w:t>
                  </w:r>
                  <w:r>
                    <w:rPr>
                      <w:color w:val="231F20"/>
                    </w:rPr>
                    <w:t>e.g.</w:t>
                  </w:r>
                  <w:r>
                    <w:rPr>
                      <w:color w:val="231F20"/>
                      <w:spacing w:val="2"/>
                    </w:rPr>
                    <w:t> </w:t>
                  </w:r>
                  <w:r>
                    <w:rPr>
                      <w:color w:val="231F20"/>
                    </w:rPr>
                    <w:t>regular</w:t>
                  </w:r>
                  <w:r>
                    <w:rPr>
                      <w:color w:val="231F20"/>
                      <w:spacing w:val="2"/>
                    </w:rPr>
                    <w:t> </w:t>
                  </w:r>
                  <w:r>
                    <w:rPr>
                      <w:color w:val="231F20"/>
                    </w:rPr>
                    <w:t>staff</w:t>
                  </w:r>
                  <w:r>
                    <w:rPr>
                      <w:color w:val="231F20"/>
                      <w:spacing w:val="2"/>
                    </w:rPr>
                    <w:t> </w:t>
                  </w:r>
                  <w:r>
                    <w:rPr>
                      <w:color w:val="231F20"/>
                    </w:rPr>
                    <w:t>meetings</w:t>
                  </w:r>
                  <w:r>
                    <w:rPr>
                      <w:color w:val="231F20"/>
                      <w:spacing w:val="2"/>
                    </w:rPr>
                    <w:t> </w:t>
                  </w:r>
                  <w:r>
                    <w:rPr>
                      <w:color w:val="231F20"/>
                    </w:rPr>
                    <w:t>and</w:t>
                  </w:r>
                  <w:r>
                    <w:rPr>
                      <w:color w:val="231F20"/>
                      <w:spacing w:val="2"/>
                    </w:rPr>
                    <w:t> </w:t>
                  </w:r>
                  <w:r>
                    <w:rPr>
                      <w:color w:val="231F20"/>
                      <w:spacing w:val="-2"/>
                    </w:rPr>
                    <w:t>processes.</w:t>
                  </w:r>
                </w:p>
                <w:p>
                  <w:pPr>
                    <w:pStyle w:val="BodyText"/>
                    <w:numPr>
                      <w:ilvl w:val="0"/>
                      <w:numId w:val="91"/>
                    </w:numPr>
                    <w:tabs>
                      <w:tab w:pos="254" w:val="left" w:leader="none"/>
                    </w:tabs>
                    <w:spacing w:line="240" w:lineRule="auto" w:before="94" w:after="0"/>
                    <w:ind w:left="253" w:right="0" w:hanging="154"/>
                    <w:jc w:val="left"/>
                  </w:pPr>
                  <w:r>
                    <w:rPr>
                      <w:color w:val="231F20"/>
                    </w:rPr>
                    <w:t>Policy</w:t>
                  </w:r>
                  <w:r>
                    <w:rPr>
                      <w:color w:val="231F20"/>
                      <w:spacing w:val="-5"/>
                    </w:rPr>
                    <w:t> </w:t>
                  </w:r>
                  <w:r>
                    <w:rPr>
                      <w:color w:val="231F20"/>
                    </w:rPr>
                    <w:t>and</w:t>
                  </w:r>
                  <w:r>
                    <w:rPr>
                      <w:color w:val="231F20"/>
                      <w:spacing w:val="-5"/>
                    </w:rPr>
                    <w:t> </w:t>
                  </w:r>
                  <w:r>
                    <w:rPr>
                      <w:color w:val="231F20"/>
                    </w:rPr>
                    <w:t>procedures</w:t>
                  </w:r>
                  <w:r>
                    <w:rPr>
                      <w:color w:val="231F20"/>
                      <w:spacing w:val="-4"/>
                    </w:rPr>
                    <w:t> </w:t>
                  </w:r>
                  <w:r>
                    <w:rPr>
                      <w:color w:val="231F20"/>
                    </w:rPr>
                    <w:t>on</w:t>
                  </w:r>
                  <w:r>
                    <w:rPr>
                      <w:color w:val="231F20"/>
                      <w:spacing w:val="-5"/>
                    </w:rPr>
                    <w:t> </w:t>
                  </w:r>
                  <w:r>
                    <w:rPr>
                      <w:color w:val="231F20"/>
                    </w:rPr>
                    <w:t>prevention</w:t>
                  </w:r>
                  <w:r>
                    <w:rPr>
                      <w:color w:val="231F20"/>
                      <w:spacing w:val="-4"/>
                    </w:rPr>
                    <w:t> </w:t>
                  </w:r>
                  <w:r>
                    <w:rPr>
                      <w:color w:val="231F20"/>
                    </w:rPr>
                    <w:t>and</w:t>
                  </w:r>
                  <w:r>
                    <w:rPr>
                      <w:color w:val="231F20"/>
                      <w:spacing w:val="-5"/>
                    </w:rPr>
                    <w:t> </w:t>
                  </w:r>
                  <w:r>
                    <w:rPr>
                      <w:color w:val="231F20"/>
                    </w:rPr>
                    <w:t>management</w:t>
                  </w:r>
                  <w:r>
                    <w:rPr>
                      <w:color w:val="231F20"/>
                      <w:spacing w:val="-4"/>
                    </w:rPr>
                    <w:t> </w:t>
                  </w:r>
                  <w:r>
                    <w:rPr>
                      <w:color w:val="231F20"/>
                    </w:rPr>
                    <w:t>of</w:t>
                  </w:r>
                  <w:r>
                    <w:rPr>
                      <w:color w:val="231F20"/>
                      <w:spacing w:val="-5"/>
                    </w:rPr>
                    <w:t> </w:t>
                  </w:r>
                  <w:r>
                    <w:rPr>
                      <w:color w:val="231F20"/>
                    </w:rPr>
                    <w:t>bullying,</w:t>
                  </w:r>
                  <w:r>
                    <w:rPr>
                      <w:color w:val="231F20"/>
                      <w:spacing w:val="-4"/>
                    </w:rPr>
                    <w:t> </w:t>
                  </w:r>
                  <w:r>
                    <w:rPr>
                      <w:color w:val="231F20"/>
                    </w:rPr>
                    <w:t>harassment</w:t>
                  </w:r>
                  <w:r>
                    <w:rPr>
                      <w:color w:val="231F20"/>
                      <w:spacing w:val="-5"/>
                    </w:rPr>
                    <w:t> </w:t>
                  </w:r>
                  <w:r>
                    <w:rPr>
                      <w:color w:val="231F20"/>
                    </w:rPr>
                    <w:t>and</w:t>
                  </w:r>
                  <w:r>
                    <w:rPr>
                      <w:color w:val="231F20"/>
                      <w:spacing w:val="-4"/>
                    </w:rPr>
                    <w:t> </w:t>
                  </w:r>
                  <w:r>
                    <w:rPr>
                      <w:color w:val="231F20"/>
                    </w:rPr>
                    <w:t>occupational</w:t>
                  </w:r>
                  <w:r>
                    <w:rPr>
                      <w:color w:val="231F20"/>
                      <w:spacing w:val="-5"/>
                    </w:rPr>
                    <w:t> </w:t>
                  </w:r>
                  <w:r>
                    <w:rPr>
                      <w:color w:val="231F20"/>
                      <w:spacing w:val="-2"/>
                    </w:rPr>
                    <w:t>violence.</w:t>
                  </w:r>
                </w:p>
                <w:p>
                  <w:pPr>
                    <w:pStyle w:val="BodyText"/>
                    <w:numPr>
                      <w:ilvl w:val="0"/>
                      <w:numId w:val="91"/>
                    </w:numPr>
                    <w:tabs>
                      <w:tab w:pos="254" w:val="left" w:leader="none"/>
                    </w:tabs>
                    <w:spacing w:line="240" w:lineRule="auto" w:before="94" w:after="0"/>
                    <w:ind w:left="253" w:right="0" w:hanging="154"/>
                    <w:jc w:val="left"/>
                  </w:pPr>
                  <w:r>
                    <w:rPr>
                      <w:color w:val="231F20"/>
                    </w:rPr>
                    <w:t>Policy,</w:t>
                  </w:r>
                  <w:r>
                    <w:rPr>
                      <w:color w:val="231F20"/>
                      <w:spacing w:val="-3"/>
                    </w:rPr>
                    <w:t> </w:t>
                  </w:r>
                  <w:r>
                    <w:rPr>
                      <w:color w:val="231F20"/>
                    </w:rPr>
                    <w:t>procedures</w:t>
                  </w:r>
                  <w:r>
                    <w:rPr>
                      <w:color w:val="231F20"/>
                      <w:spacing w:val="-3"/>
                    </w:rPr>
                    <w:t> </w:t>
                  </w:r>
                  <w:r>
                    <w:rPr>
                      <w:color w:val="231F20"/>
                    </w:rPr>
                    <w:t>and</w:t>
                  </w:r>
                  <w:r>
                    <w:rPr>
                      <w:color w:val="231F20"/>
                      <w:spacing w:val="-3"/>
                    </w:rPr>
                    <w:t> </w:t>
                  </w:r>
                  <w:r>
                    <w:rPr>
                      <w:color w:val="231F20"/>
                    </w:rPr>
                    <w:t>communication</w:t>
                  </w:r>
                  <w:r>
                    <w:rPr>
                      <w:color w:val="231F20"/>
                      <w:spacing w:val="-3"/>
                    </w:rPr>
                    <w:t> </w:t>
                  </w:r>
                  <w:r>
                    <w:rPr>
                      <w:color w:val="231F20"/>
                    </w:rPr>
                    <w:t>devices</w:t>
                  </w:r>
                  <w:r>
                    <w:rPr>
                      <w:color w:val="231F20"/>
                      <w:spacing w:val="-3"/>
                    </w:rPr>
                    <w:t> </w:t>
                  </w:r>
                  <w:r>
                    <w:rPr>
                      <w:color w:val="231F20"/>
                    </w:rPr>
                    <w:t>for</w:t>
                  </w:r>
                  <w:r>
                    <w:rPr>
                      <w:color w:val="231F20"/>
                      <w:spacing w:val="-3"/>
                    </w:rPr>
                    <w:t> </w:t>
                  </w:r>
                  <w:r>
                    <w:rPr>
                      <w:color w:val="231F20"/>
                    </w:rPr>
                    <w:t>prevention</w:t>
                  </w:r>
                  <w:r>
                    <w:rPr>
                      <w:color w:val="231F20"/>
                      <w:spacing w:val="-3"/>
                    </w:rPr>
                    <w:t> </w:t>
                  </w:r>
                  <w:r>
                    <w:rPr>
                      <w:color w:val="231F20"/>
                    </w:rPr>
                    <w:t>and</w:t>
                  </w:r>
                  <w:r>
                    <w:rPr>
                      <w:color w:val="231F20"/>
                      <w:spacing w:val="-3"/>
                    </w:rPr>
                    <w:t> </w:t>
                  </w:r>
                  <w:r>
                    <w:rPr>
                      <w:color w:val="231F20"/>
                    </w:rPr>
                    <w:t>management</w:t>
                  </w:r>
                  <w:r>
                    <w:rPr>
                      <w:color w:val="231F20"/>
                      <w:spacing w:val="-3"/>
                    </w:rPr>
                    <w:t> </w:t>
                  </w:r>
                  <w:r>
                    <w:rPr>
                      <w:color w:val="231F20"/>
                    </w:rPr>
                    <w:t>of</w:t>
                  </w:r>
                  <w:r>
                    <w:rPr>
                      <w:color w:val="231F20"/>
                      <w:spacing w:val="-3"/>
                    </w:rPr>
                    <w:t> </w:t>
                  </w:r>
                  <w:r>
                    <w:rPr>
                      <w:color w:val="231F20"/>
                    </w:rPr>
                    <w:t>potentially</w:t>
                  </w:r>
                  <w:r>
                    <w:rPr>
                      <w:color w:val="231F20"/>
                      <w:spacing w:val="-3"/>
                    </w:rPr>
                    <w:t> </w:t>
                  </w:r>
                  <w:r>
                    <w:rPr>
                      <w:color w:val="231F20"/>
                    </w:rPr>
                    <w:t>violent</w:t>
                  </w:r>
                  <w:r>
                    <w:rPr>
                      <w:color w:val="231F20"/>
                      <w:spacing w:val="-3"/>
                    </w:rPr>
                    <w:t> </w:t>
                  </w:r>
                  <w:r>
                    <w:rPr>
                      <w:color w:val="231F20"/>
                      <w:spacing w:val="-2"/>
                    </w:rPr>
                    <w:t>situations.</w:t>
                  </w:r>
                </w:p>
              </w:txbxContent>
            </v:textbox>
            <v:stroke dashstyle="solid"/>
          </v:shape>
        </w:pict>
      </w:r>
      <w:r>
        <w:rPr>
          <w:sz w:val="20"/>
        </w:rPr>
      </w:r>
    </w:p>
    <w:p>
      <w:pPr>
        <w:spacing w:after="0"/>
        <w:rPr>
          <w:sz w:val="20"/>
        </w:rPr>
        <w:sectPr>
          <w:pgSz w:w="11900" w:h="16840"/>
          <w:pgMar w:header="385" w:footer="569" w:top="1240" w:bottom="760" w:left="280" w:right="180"/>
        </w:sectPr>
      </w:pPr>
    </w:p>
    <w:p>
      <w:pPr>
        <w:pStyle w:val="BodyText"/>
        <w:rPr>
          <w:sz w:val="20"/>
        </w:rPr>
      </w:pPr>
      <w:r>
        <w:rPr/>
        <w:pict>
          <v:shape style="position:absolute;margin-left:35.544998pt;margin-top:130.294006pt;width:523.9500pt;height:136.6pt;mso-position-horizontal-relative:page;mso-position-vertical-relative:page;z-index:15800832" type="#_x0000_t202" id="docshape3101" filled="false" stroked="true" strokeweight=".5pt" strokecolor="#231f20">
            <v:textbox inset="0,0,0,0">
              <w:txbxContent>
                <w:p>
                  <w:pPr>
                    <w:spacing w:before="52"/>
                    <w:ind w:left="100" w:right="0" w:firstLine="0"/>
                    <w:jc w:val="left"/>
                    <w:rPr>
                      <w:rFonts w:ascii="Trebuchet MS"/>
                      <w:b/>
                      <w:sz w:val="22"/>
                    </w:rPr>
                  </w:pPr>
                  <w:r>
                    <w:rPr>
                      <w:rFonts w:ascii="Trebuchet MS"/>
                      <w:b/>
                      <w:color w:val="231F20"/>
                      <w:w w:val="85"/>
                      <w:sz w:val="22"/>
                    </w:rPr>
                    <w:t>Examples</w:t>
                  </w:r>
                  <w:r>
                    <w:rPr>
                      <w:rFonts w:ascii="Trebuchet MS"/>
                      <w:b/>
                      <w:color w:val="231F20"/>
                      <w:spacing w:val="4"/>
                      <w:sz w:val="22"/>
                    </w:rPr>
                    <w:t> </w:t>
                  </w:r>
                  <w:r>
                    <w:rPr>
                      <w:rFonts w:ascii="Trebuchet MS"/>
                      <w:b/>
                      <w:color w:val="231F20"/>
                      <w:w w:val="85"/>
                      <w:sz w:val="22"/>
                    </w:rPr>
                    <w:t>of</w:t>
                  </w:r>
                  <w:r>
                    <w:rPr>
                      <w:rFonts w:ascii="Trebuchet MS"/>
                      <w:b/>
                      <w:color w:val="231F20"/>
                      <w:spacing w:val="4"/>
                      <w:sz w:val="22"/>
                    </w:rPr>
                    <w:t> </w:t>
                  </w:r>
                  <w:r>
                    <w:rPr>
                      <w:rFonts w:ascii="Trebuchet MS"/>
                      <w:b/>
                      <w:color w:val="231F20"/>
                      <w:w w:val="85"/>
                      <w:sz w:val="22"/>
                    </w:rPr>
                    <w:t>issues</w:t>
                  </w:r>
                  <w:r>
                    <w:rPr>
                      <w:rFonts w:ascii="Trebuchet MS"/>
                      <w:b/>
                      <w:color w:val="231F20"/>
                      <w:spacing w:val="5"/>
                      <w:sz w:val="22"/>
                    </w:rPr>
                    <w:t> </w:t>
                  </w:r>
                  <w:r>
                    <w:rPr>
                      <w:rFonts w:ascii="Trebuchet MS"/>
                      <w:b/>
                      <w:color w:val="231F20"/>
                      <w:w w:val="85"/>
                      <w:sz w:val="22"/>
                    </w:rPr>
                    <w:t>which</w:t>
                  </w:r>
                  <w:r>
                    <w:rPr>
                      <w:rFonts w:ascii="Trebuchet MS"/>
                      <w:b/>
                      <w:color w:val="231F20"/>
                      <w:spacing w:val="4"/>
                      <w:sz w:val="22"/>
                    </w:rPr>
                    <w:t> </w:t>
                  </w:r>
                  <w:r>
                    <w:rPr>
                      <w:rFonts w:ascii="Trebuchet MS"/>
                      <w:b/>
                      <w:color w:val="231F20"/>
                      <w:w w:val="85"/>
                      <w:sz w:val="22"/>
                    </w:rPr>
                    <w:t>may</w:t>
                  </w:r>
                  <w:r>
                    <w:rPr>
                      <w:rFonts w:ascii="Trebuchet MS"/>
                      <w:b/>
                      <w:color w:val="231F20"/>
                      <w:spacing w:val="4"/>
                      <w:sz w:val="22"/>
                    </w:rPr>
                    <w:t> </w:t>
                  </w:r>
                  <w:r>
                    <w:rPr>
                      <w:rFonts w:ascii="Trebuchet MS"/>
                      <w:b/>
                      <w:color w:val="231F20"/>
                      <w:w w:val="85"/>
                      <w:sz w:val="22"/>
                    </w:rPr>
                    <w:t>affect</w:t>
                  </w:r>
                  <w:r>
                    <w:rPr>
                      <w:rFonts w:ascii="Trebuchet MS"/>
                      <w:b/>
                      <w:color w:val="231F20"/>
                      <w:spacing w:val="5"/>
                      <w:sz w:val="22"/>
                    </w:rPr>
                    <w:t> </w:t>
                  </w:r>
                  <w:r>
                    <w:rPr>
                      <w:rFonts w:ascii="Trebuchet MS"/>
                      <w:b/>
                      <w:color w:val="231F20"/>
                      <w:w w:val="85"/>
                      <w:sz w:val="22"/>
                    </w:rPr>
                    <w:t>health</w:t>
                  </w:r>
                  <w:r>
                    <w:rPr>
                      <w:rFonts w:ascii="Trebuchet MS"/>
                      <w:b/>
                      <w:color w:val="231F20"/>
                      <w:spacing w:val="4"/>
                      <w:sz w:val="22"/>
                    </w:rPr>
                    <w:t> </w:t>
                  </w:r>
                  <w:r>
                    <w:rPr>
                      <w:rFonts w:ascii="Trebuchet MS"/>
                      <w:b/>
                      <w:color w:val="231F20"/>
                      <w:w w:val="85"/>
                      <w:sz w:val="22"/>
                    </w:rPr>
                    <w:t>and</w:t>
                  </w:r>
                  <w:r>
                    <w:rPr>
                      <w:rFonts w:ascii="Trebuchet MS"/>
                      <w:b/>
                      <w:color w:val="231F20"/>
                      <w:spacing w:val="5"/>
                      <w:sz w:val="22"/>
                    </w:rPr>
                    <w:t> </w:t>
                  </w:r>
                  <w:r>
                    <w:rPr>
                      <w:rFonts w:ascii="Trebuchet MS"/>
                      <w:b/>
                      <w:color w:val="231F20"/>
                      <w:w w:val="85"/>
                      <w:sz w:val="22"/>
                    </w:rPr>
                    <w:t>safety,</w:t>
                  </w:r>
                  <w:r>
                    <w:rPr>
                      <w:rFonts w:ascii="Trebuchet MS"/>
                      <w:b/>
                      <w:color w:val="231F20"/>
                      <w:spacing w:val="4"/>
                      <w:sz w:val="22"/>
                    </w:rPr>
                    <w:t> </w:t>
                  </w:r>
                  <w:r>
                    <w:rPr>
                      <w:rFonts w:ascii="Trebuchet MS"/>
                      <w:b/>
                      <w:color w:val="231F20"/>
                      <w:w w:val="85"/>
                      <w:sz w:val="22"/>
                    </w:rPr>
                    <w:t>productivity</w:t>
                  </w:r>
                  <w:r>
                    <w:rPr>
                      <w:rFonts w:ascii="Trebuchet MS"/>
                      <w:b/>
                      <w:color w:val="231F20"/>
                      <w:spacing w:val="4"/>
                      <w:sz w:val="22"/>
                    </w:rPr>
                    <w:t> </w:t>
                  </w:r>
                  <w:r>
                    <w:rPr>
                      <w:rFonts w:ascii="Trebuchet MS"/>
                      <w:b/>
                      <w:color w:val="231F20"/>
                      <w:w w:val="85"/>
                      <w:sz w:val="22"/>
                    </w:rPr>
                    <w:t>and</w:t>
                  </w:r>
                  <w:r>
                    <w:rPr>
                      <w:rFonts w:ascii="Trebuchet MS"/>
                      <w:b/>
                      <w:color w:val="231F20"/>
                      <w:spacing w:val="5"/>
                      <w:sz w:val="22"/>
                    </w:rPr>
                    <w:t> </w:t>
                  </w:r>
                  <w:r>
                    <w:rPr>
                      <w:rFonts w:ascii="Trebuchet MS"/>
                      <w:b/>
                      <w:color w:val="231F20"/>
                      <w:w w:val="85"/>
                      <w:sz w:val="22"/>
                    </w:rPr>
                    <w:t>job</w:t>
                  </w:r>
                  <w:r>
                    <w:rPr>
                      <w:rFonts w:ascii="Trebuchet MS"/>
                      <w:b/>
                      <w:color w:val="231F20"/>
                      <w:spacing w:val="4"/>
                      <w:sz w:val="22"/>
                    </w:rPr>
                    <w:t> </w:t>
                  </w:r>
                  <w:r>
                    <w:rPr>
                      <w:rFonts w:ascii="Trebuchet MS"/>
                      <w:b/>
                      <w:color w:val="231F20"/>
                      <w:spacing w:val="-2"/>
                      <w:w w:val="85"/>
                      <w:sz w:val="22"/>
                    </w:rPr>
                    <w:t>satisfaction:</w:t>
                  </w:r>
                </w:p>
                <w:p>
                  <w:pPr>
                    <w:pStyle w:val="BodyText"/>
                    <w:numPr>
                      <w:ilvl w:val="0"/>
                      <w:numId w:val="92"/>
                    </w:numPr>
                    <w:tabs>
                      <w:tab w:pos="254" w:val="left" w:leader="none"/>
                    </w:tabs>
                    <w:spacing w:line="240" w:lineRule="auto" w:before="84" w:after="0"/>
                    <w:ind w:left="253" w:right="0" w:hanging="154"/>
                    <w:jc w:val="left"/>
                  </w:pPr>
                  <w:r>
                    <w:rPr>
                      <w:color w:val="231F20"/>
                    </w:rPr>
                    <w:t>Lifting</w:t>
                  </w:r>
                  <w:r>
                    <w:rPr>
                      <w:color w:val="231F20"/>
                      <w:spacing w:val="-4"/>
                    </w:rPr>
                    <w:t> </w:t>
                  </w:r>
                  <w:r>
                    <w:rPr>
                      <w:color w:val="231F20"/>
                    </w:rPr>
                    <w:t>or</w:t>
                  </w:r>
                  <w:r>
                    <w:rPr>
                      <w:color w:val="231F20"/>
                      <w:spacing w:val="-4"/>
                    </w:rPr>
                    <w:t> </w:t>
                  </w:r>
                  <w:r>
                    <w:rPr>
                      <w:color w:val="231F20"/>
                    </w:rPr>
                    <w:t>carrying</w:t>
                  </w:r>
                  <w:r>
                    <w:rPr>
                      <w:color w:val="231F20"/>
                      <w:spacing w:val="-4"/>
                    </w:rPr>
                    <w:t> </w:t>
                  </w:r>
                  <w:r>
                    <w:rPr>
                      <w:color w:val="231F20"/>
                    </w:rPr>
                    <w:t>large,</w:t>
                  </w:r>
                  <w:r>
                    <w:rPr>
                      <w:color w:val="231F20"/>
                      <w:spacing w:val="-4"/>
                    </w:rPr>
                    <w:t> </w:t>
                  </w:r>
                  <w:r>
                    <w:rPr>
                      <w:color w:val="231F20"/>
                    </w:rPr>
                    <w:t>heavy</w:t>
                  </w:r>
                  <w:r>
                    <w:rPr>
                      <w:color w:val="231F20"/>
                      <w:spacing w:val="-4"/>
                    </w:rPr>
                    <w:t> </w:t>
                  </w:r>
                  <w:r>
                    <w:rPr>
                      <w:color w:val="231F20"/>
                    </w:rPr>
                    <w:t>or</w:t>
                  </w:r>
                  <w:r>
                    <w:rPr>
                      <w:color w:val="231F20"/>
                      <w:spacing w:val="-4"/>
                    </w:rPr>
                    <w:t> </w:t>
                  </w:r>
                  <w:r>
                    <w:rPr>
                      <w:color w:val="231F20"/>
                    </w:rPr>
                    <w:t>awkward</w:t>
                  </w:r>
                  <w:r>
                    <w:rPr>
                      <w:color w:val="231F20"/>
                      <w:spacing w:val="-4"/>
                    </w:rPr>
                    <w:t> </w:t>
                  </w:r>
                  <w:r>
                    <w:rPr>
                      <w:color w:val="231F20"/>
                    </w:rPr>
                    <w:t>office</w:t>
                  </w:r>
                  <w:r>
                    <w:rPr>
                      <w:color w:val="231F20"/>
                      <w:spacing w:val="-4"/>
                    </w:rPr>
                    <w:t> </w:t>
                  </w:r>
                  <w:r>
                    <w:rPr>
                      <w:color w:val="231F20"/>
                    </w:rPr>
                    <w:t>equipment,</w:t>
                  </w:r>
                  <w:r>
                    <w:rPr>
                      <w:color w:val="231F20"/>
                      <w:spacing w:val="-3"/>
                    </w:rPr>
                    <w:t> </w:t>
                  </w:r>
                  <w:r>
                    <w:rPr>
                      <w:color w:val="231F20"/>
                    </w:rPr>
                    <w:t>files</w:t>
                  </w:r>
                  <w:r>
                    <w:rPr>
                      <w:color w:val="231F20"/>
                      <w:spacing w:val="-4"/>
                    </w:rPr>
                    <w:t> </w:t>
                  </w:r>
                  <w:r>
                    <w:rPr>
                      <w:color w:val="231F20"/>
                    </w:rPr>
                    <w:t>or</w:t>
                  </w:r>
                  <w:r>
                    <w:rPr>
                      <w:color w:val="231F20"/>
                      <w:spacing w:val="-4"/>
                    </w:rPr>
                    <w:t> </w:t>
                  </w:r>
                  <w:r>
                    <w:rPr>
                      <w:color w:val="231F20"/>
                      <w:spacing w:val="-2"/>
                    </w:rPr>
                    <w:t>items.</w:t>
                  </w:r>
                </w:p>
                <w:p>
                  <w:pPr>
                    <w:pStyle w:val="BodyText"/>
                    <w:numPr>
                      <w:ilvl w:val="0"/>
                      <w:numId w:val="92"/>
                    </w:numPr>
                    <w:tabs>
                      <w:tab w:pos="254" w:val="left" w:leader="none"/>
                    </w:tabs>
                    <w:spacing w:line="220" w:lineRule="auto" w:before="110" w:after="0"/>
                    <w:ind w:left="252" w:right="708" w:hanging="153"/>
                    <w:jc w:val="left"/>
                  </w:pPr>
                  <w:r>
                    <w:rPr>
                      <w:color w:val="231F20"/>
                    </w:rPr>
                    <w:t>Repeatedly lifting, carrying, pushing or pulling items for more than 30 minutes at a time or more than two hours in the day.</w:t>
                  </w:r>
                </w:p>
                <w:p>
                  <w:pPr>
                    <w:pStyle w:val="BodyText"/>
                    <w:numPr>
                      <w:ilvl w:val="0"/>
                      <w:numId w:val="92"/>
                    </w:numPr>
                    <w:tabs>
                      <w:tab w:pos="254" w:val="left" w:leader="none"/>
                    </w:tabs>
                    <w:spacing w:line="220" w:lineRule="auto" w:before="111" w:after="0"/>
                    <w:ind w:left="252" w:right="364" w:hanging="153"/>
                    <w:jc w:val="left"/>
                  </w:pPr>
                  <w:r>
                    <w:rPr>
                      <w:color w:val="231F20"/>
                    </w:rPr>
                    <w:t>Storing often handled items below mid-thigh height or above shoulder height leading to risks from bending, twisting and reaching.</w:t>
                  </w:r>
                </w:p>
                <w:p>
                  <w:pPr>
                    <w:pStyle w:val="BodyText"/>
                    <w:numPr>
                      <w:ilvl w:val="0"/>
                      <w:numId w:val="92"/>
                    </w:numPr>
                    <w:tabs>
                      <w:tab w:pos="254" w:val="left" w:leader="none"/>
                    </w:tabs>
                    <w:spacing w:line="240" w:lineRule="auto" w:before="96" w:after="0"/>
                    <w:ind w:left="253" w:right="0" w:hanging="154"/>
                    <w:jc w:val="left"/>
                  </w:pPr>
                  <w:r>
                    <w:rPr>
                      <w:color w:val="231F20"/>
                    </w:rPr>
                    <w:t>Pushing</w:t>
                  </w:r>
                  <w:r>
                    <w:rPr>
                      <w:color w:val="231F20"/>
                      <w:spacing w:val="2"/>
                    </w:rPr>
                    <w:t> </w:t>
                  </w:r>
                  <w:r>
                    <w:rPr>
                      <w:color w:val="231F20"/>
                    </w:rPr>
                    <w:t>heavy</w:t>
                  </w:r>
                  <w:r>
                    <w:rPr>
                      <w:color w:val="231F20"/>
                      <w:spacing w:val="3"/>
                    </w:rPr>
                    <w:t> </w:t>
                  </w:r>
                  <w:r>
                    <w:rPr>
                      <w:color w:val="231F20"/>
                    </w:rPr>
                    <w:t>trolleys</w:t>
                  </w:r>
                  <w:r>
                    <w:rPr>
                      <w:color w:val="231F20"/>
                      <w:spacing w:val="3"/>
                    </w:rPr>
                    <w:t> </w:t>
                  </w:r>
                  <w:r>
                    <w:rPr>
                      <w:color w:val="231F20"/>
                    </w:rPr>
                    <w:t>on</w:t>
                  </w:r>
                  <w:r>
                    <w:rPr>
                      <w:color w:val="231F20"/>
                      <w:spacing w:val="3"/>
                    </w:rPr>
                    <w:t> </w:t>
                  </w:r>
                  <w:r>
                    <w:rPr>
                      <w:color w:val="231F20"/>
                    </w:rPr>
                    <w:t>high</w:t>
                  </w:r>
                  <w:r>
                    <w:rPr>
                      <w:color w:val="231F20"/>
                      <w:spacing w:val="2"/>
                    </w:rPr>
                    <w:t> </w:t>
                  </w:r>
                  <w:r>
                    <w:rPr>
                      <w:color w:val="231F20"/>
                    </w:rPr>
                    <w:t>resistance</w:t>
                  </w:r>
                  <w:r>
                    <w:rPr>
                      <w:color w:val="231F20"/>
                      <w:spacing w:val="3"/>
                    </w:rPr>
                    <w:t> </w:t>
                  </w:r>
                  <w:r>
                    <w:rPr>
                      <w:color w:val="231F20"/>
                    </w:rPr>
                    <w:t>surfaces</w:t>
                  </w:r>
                  <w:r>
                    <w:rPr>
                      <w:color w:val="231F20"/>
                      <w:spacing w:val="3"/>
                    </w:rPr>
                    <w:t> </w:t>
                  </w:r>
                  <w:r>
                    <w:rPr>
                      <w:color w:val="231F20"/>
                    </w:rPr>
                    <w:t>or</w:t>
                  </w:r>
                  <w:r>
                    <w:rPr>
                      <w:color w:val="231F20"/>
                      <w:spacing w:val="3"/>
                    </w:rPr>
                    <w:t> </w:t>
                  </w:r>
                  <w:r>
                    <w:rPr>
                      <w:color w:val="231F20"/>
                    </w:rPr>
                    <w:t>steep</w:t>
                  </w:r>
                  <w:r>
                    <w:rPr>
                      <w:color w:val="231F20"/>
                      <w:spacing w:val="2"/>
                    </w:rPr>
                    <w:t> </w:t>
                  </w:r>
                  <w:r>
                    <w:rPr>
                      <w:color w:val="231F20"/>
                      <w:spacing w:val="-2"/>
                    </w:rPr>
                    <w:t>ramps.</w:t>
                  </w:r>
                </w:p>
                <w:p>
                  <w:pPr>
                    <w:pStyle w:val="BodyText"/>
                    <w:numPr>
                      <w:ilvl w:val="0"/>
                      <w:numId w:val="92"/>
                    </w:numPr>
                    <w:tabs>
                      <w:tab w:pos="254" w:val="left" w:leader="none"/>
                    </w:tabs>
                    <w:spacing w:line="220" w:lineRule="auto" w:before="109" w:after="0"/>
                    <w:ind w:left="252" w:right="509" w:hanging="153"/>
                    <w:jc w:val="left"/>
                  </w:pPr>
                  <w:r>
                    <w:rPr>
                      <w:color w:val="231F20"/>
                    </w:rPr>
                    <w:t>Tasks such as keying or hand stapling performed repetitively for more than 30 minutes at a time or more than two hours in the day.</w:t>
                  </w:r>
                </w:p>
              </w:txbxContent>
            </v:textbox>
            <v:stroke dashstyle="solid"/>
            <w10:wrap type="none"/>
          </v:shape>
        </w:pict>
      </w:r>
    </w:p>
    <w:p>
      <w:pPr>
        <w:pStyle w:val="BodyText"/>
        <w:spacing w:before="1" w:after="1"/>
        <w:rPr>
          <w:sz w:val="24"/>
        </w:rPr>
      </w:pPr>
    </w:p>
    <w:p>
      <w:pPr>
        <w:pStyle w:val="BodyText"/>
        <w:ind w:left="430"/>
        <w:rPr>
          <w:sz w:val="20"/>
        </w:rPr>
      </w:pPr>
      <w:r>
        <w:rPr>
          <w:sz w:val="20"/>
        </w:rPr>
        <w:pict>
          <v:shape style="width:523.9500pt;height:39.3pt;mso-position-horizontal-relative:char;mso-position-vertical-relative:line" type="#_x0000_t202" id="docshape3102" filled="true" fillcolor="#a7a9ac" stroked="false">
            <w10:anchorlock/>
            <v:textbox inset="0,0,0,0">
              <w:txbxContent>
                <w:p>
                  <w:pPr>
                    <w:spacing w:before="48"/>
                    <w:ind w:left="95" w:right="0" w:firstLine="0"/>
                    <w:jc w:val="left"/>
                    <w:rPr>
                      <w:rFonts w:ascii="Trebuchet MS"/>
                      <w:b/>
                      <w:color w:val="000000"/>
                      <w:sz w:val="24"/>
                    </w:rPr>
                  </w:pPr>
                  <w:r>
                    <w:rPr>
                      <w:rFonts w:ascii="Trebuchet MS"/>
                      <w:b/>
                      <w:color w:val="231F20"/>
                      <w:w w:val="95"/>
                      <w:sz w:val="24"/>
                    </w:rPr>
                    <w:t>MANUAL</w:t>
                  </w:r>
                  <w:r>
                    <w:rPr>
                      <w:rFonts w:ascii="Trebuchet MS"/>
                      <w:b/>
                      <w:color w:val="231F20"/>
                      <w:spacing w:val="7"/>
                      <w:sz w:val="24"/>
                    </w:rPr>
                    <w:t> </w:t>
                  </w:r>
                  <w:r>
                    <w:rPr>
                      <w:rFonts w:ascii="Trebuchet MS"/>
                      <w:b/>
                      <w:color w:val="231F20"/>
                      <w:spacing w:val="-2"/>
                      <w:w w:val="95"/>
                      <w:sz w:val="24"/>
                    </w:rPr>
                    <w:t>HANDLING</w:t>
                  </w:r>
                </w:p>
                <w:p>
                  <w:pPr>
                    <w:spacing w:before="91"/>
                    <w:ind w:left="95" w:right="0" w:firstLine="0"/>
                    <w:jc w:val="left"/>
                    <w:rPr>
                      <w:rFonts w:ascii="Trebuchet MS"/>
                      <w:b/>
                      <w:color w:val="000000"/>
                      <w:sz w:val="19"/>
                    </w:rPr>
                  </w:pPr>
                  <w:r>
                    <w:rPr>
                      <w:rFonts w:ascii="Trebuchet MS"/>
                      <w:b/>
                      <w:color w:val="231F20"/>
                      <w:w w:val="85"/>
                      <w:sz w:val="19"/>
                    </w:rPr>
                    <w:t>REFER</w:t>
                  </w:r>
                  <w:r>
                    <w:rPr>
                      <w:rFonts w:ascii="Trebuchet MS"/>
                      <w:b/>
                      <w:color w:val="231F20"/>
                      <w:spacing w:val="-6"/>
                      <w:w w:val="85"/>
                      <w:sz w:val="19"/>
                    </w:rPr>
                    <w:t> </w:t>
                  </w:r>
                  <w:r>
                    <w:rPr>
                      <w:rFonts w:ascii="Trebuchet MS"/>
                      <w:b/>
                      <w:color w:val="231F20"/>
                      <w:w w:val="85"/>
                      <w:sz w:val="19"/>
                    </w:rPr>
                    <w:t>PAGE</w:t>
                  </w:r>
                  <w:r>
                    <w:rPr>
                      <w:rFonts w:ascii="Trebuchet MS"/>
                      <w:b/>
                      <w:color w:val="231F20"/>
                      <w:spacing w:val="-6"/>
                      <w:w w:val="85"/>
                      <w:sz w:val="19"/>
                    </w:rPr>
                    <w:t> </w:t>
                  </w:r>
                  <w:r>
                    <w:rPr>
                      <w:rFonts w:ascii="Trebuchet MS"/>
                      <w:b/>
                      <w:color w:val="231F20"/>
                      <w:w w:val="85"/>
                      <w:sz w:val="19"/>
                    </w:rPr>
                    <w:t>12</w:t>
                  </w:r>
                  <w:r>
                    <w:rPr>
                      <w:rFonts w:ascii="Trebuchet MS"/>
                      <w:b/>
                      <w:color w:val="231F20"/>
                      <w:spacing w:val="-6"/>
                      <w:w w:val="85"/>
                      <w:sz w:val="19"/>
                    </w:rPr>
                    <w:t> </w:t>
                  </w:r>
                  <w:r>
                    <w:rPr>
                      <w:rFonts w:ascii="Trebuchet MS"/>
                      <w:b/>
                      <w:color w:val="231F20"/>
                      <w:w w:val="85"/>
                      <w:sz w:val="19"/>
                    </w:rPr>
                    <w:t>OF</w:t>
                  </w:r>
                  <w:r>
                    <w:rPr>
                      <w:rFonts w:ascii="Trebuchet MS"/>
                      <w:b/>
                      <w:color w:val="231F20"/>
                      <w:spacing w:val="-5"/>
                      <w:w w:val="85"/>
                      <w:sz w:val="19"/>
                    </w:rPr>
                    <w:t> </w:t>
                  </w:r>
                  <w:r>
                    <w:rPr>
                      <w:rFonts w:ascii="Trebuchet MS"/>
                      <w:b/>
                      <w:color w:val="231F20"/>
                      <w:spacing w:val="-2"/>
                      <w:w w:val="85"/>
                      <w:sz w:val="19"/>
                    </w:rPr>
                    <w:t>OFFICEWISE</w:t>
                  </w:r>
                </w:p>
              </w:txbxContent>
            </v:textbox>
            <v:fill type="solid"/>
          </v:shape>
        </w:pic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4"/>
        </w:rPr>
      </w:pPr>
    </w:p>
    <w:tbl>
      <w:tblPr>
        <w:tblW w:w="0" w:type="auto"/>
        <w:jc w:val="left"/>
        <w:tblInd w:w="435"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497"/>
        <w:gridCol w:w="691"/>
        <w:gridCol w:w="2789"/>
        <w:gridCol w:w="2097"/>
        <w:gridCol w:w="1429"/>
      </w:tblGrid>
      <w:tr>
        <w:trPr>
          <w:trHeight w:val="865" w:hRule="atLeast"/>
        </w:trPr>
        <w:tc>
          <w:tcPr>
            <w:tcW w:w="3497" w:type="dxa"/>
            <w:tcBorders>
              <w:bottom w:val="double" w:sz="4" w:space="0" w:color="231F20"/>
            </w:tcBorders>
            <w:shd w:val="clear" w:color="auto" w:fill="A7A9AC"/>
          </w:tcPr>
          <w:p>
            <w:pPr>
              <w:pStyle w:val="TableParagraph"/>
              <w:spacing w:line="215" w:lineRule="exact" w:before="18"/>
              <w:ind w:left="65"/>
              <w:rPr>
                <w:rFonts w:ascii="Trebuchet MS"/>
                <w:b/>
                <w:sz w:val="19"/>
              </w:rPr>
            </w:pPr>
            <w:r>
              <w:rPr>
                <w:rFonts w:ascii="Trebuchet MS"/>
                <w:b/>
                <w:color w:val="231F20"/>
                <w:spacing w:val="-2"/>
                <w:sz w:val="19"/>
              </w:rPr>
              <w:t>ISSUE</w:t>
            </w:r>
          </w:p>
          <w:p>
            <w:pPr>
              <w:pStyle w:val="TableParagraph"/>
              <w:spacing w:line="215" w:lineRule="exact"/>
              <w:ind w:left="65"/>
              <w:rPr>
                <w:rFonts w:ascii="Trebuchet MS"/>
                <w:b/>
                <w:sz w:val="19"/>
              </w:rPr>
            </w:pPr>
            <w:r>
              <w:rPr>
                <w:rFonts w:ascii="Trebuchet MS"/>
                <w:b/>
                <w:color w:val="231F20"/>
                <w:w w:val="90"/>
                <w:sz w:val="19"/>
              </w:rPr>
              <w:t>TICK</w:t>
            </w:r>
            <w:r>
              <w:rPr>
                <w:rFonts w:ascii="Trebuchet MS"/>
                <w:b/>
                <w:color w:val="231F20"/>
                <w:spacing w:val="-2"/>
                <w:sz w:val="19"/>
              </w:rPr>
              <w:t> </w:t>
            </w:r>
            <w:r>
              <w:rPr>
                <w:rFonts w:ascii="Trebuchet MS"/>
                <w:b/>
                <w:color w:val="231F20"/>
                <w:w w:val="90"/>
                <w:sz w:val="19"/>
              </w:rPr>
              <w:t>YES</w:t>
            </w:r>
            <w:r>
              <w:rPr>
                <w:rFonts w:ascii="Trebuchet MS"/>
                <w:b/>
                <w:color w:val="231F20"/>
                <w:spacing w:val="-1"/>
                <w:sz w:val="19"/>
              </w:rPr>
              <w:t> </w:t>
            </w:r>
            <w:r>
              <w:rPr>
                <w:rFonts w:ascii="Trebuchet MS"/>
                <w:b/>
                <w:color w:val="231F20"/>
                <w:w w:val="90"/>
                <w:sz w:val="19"/>
              </w:rPr>
              <w:t>IF</w:t>
            </w:r>
            <w:r>
              <w:rPr>
                <w:rFonts w:ascii="Trebuchet MS"/>
                <w:b/>
                <w:color w:val="231F20"/>
                <w:spacing w:val="-1"/>
                <w:sz w:val="19"/>
              </w:rPr>
              <w:t> </w:t>
            </w:r>
            <w:r>
              <w:rPr>
                <w:rFonts w:ascii="Trebuchet MS"/>
                <w:b/>
                <w:color w:val="231F20"/>
                <w:w w:val="90"/>
                <w:sz w:val="19"/>
              </w:rPr>
              <w:t>THIS</w:t>
            </w:r>
            <w:r>
              <w:rPr>
                <w:rFonts w:ascii="Trebuchet MS"/>
                <w:b/>
                <w:color w:val="231F20"/>
                <w:spacing w:val="-1"/>
                <w:sz w:val="19"/>
              </w:rPr>
              <w:t> </w:t>
            </w:r>
            <w:r>
              <w:rPr>
                <w:rFonts w:ascii="Trebuchet MS"/>
                <w:b/>
                <w:color w:val="231F20"/>
                <w:w w:val="90"/>
                <w:sz w:val="19"/>
              </w:rPr>
              <w:t>ISSUE</w:t>
            </w:r>
            <w:r>
              <w:rPr>
                <w:rFonts w:ascii="Trebuchet MS"/>
                <w:b/>
                <w:color w:val="231F20"/>
                <w:spacing w:val="-1"/>
                <w:sz w:val="19"/>
              </w:rPr>
              <w:t> </w:t>
            </w:r>
            <w:r>
              <w:rPr>
                <w:rFonts w:ascii="Trebuchet MS"/>
                <w:b/>
                <w:color w:val="231F20"/>
                <w:w w:val="90"/>
                <w:sz w:val="19"/>
              </w:rPr>
              <w:t>IS</w:t>
            </w:r>
            <w:r>
              <w:rPr>
                <w:rFonts w:ascii="Trebuchet MS"/>
                <w:b/>
                <w:color w:val="231F20"/>
                <w:spacing w:val="-1"/>
                <w:sz w:val="19"/>
              </w:rPr>
              <w:t> </w:t>
            </w:r>
            <w:r>
              <w:rPr>
                <w:rFonts w:ascii="Trebuchet MS"/>
                <w:b/>
                <w:color w:val="231F20"/>
                <w:spacing w:val="-2"/>
                <w:w w:val="90"/>
                <w:sz w:val="19"/>
              </w:rPr>
              <w:t>PRESENT</w:t>
            </w:r>
          </w:p>
        </w:tc>
        <w:tc>
          <w:tcPr>
            <w:tcW w:w="691" w:type="dxa"/>
            <w:tcBorders>
              <w:bottom w:val="double" w:sz="4" w:space="0" w:color="231F20"/>
            </w:tcBorders>
            <w:shd w:val="clear" w:color="auto" w:fill="A7A9AC"/>
          </w:tcPr>
          <w:p>
            <w:pPr>
              <w:pStyle w:val="TableParagraph"/>
              <w:spacing w:before="18"/>
              <w:ind w:left="64"/>
              <w:rPr>
                <w:rFonts w:ascii="Trebuchet MS"/>
                <w:b/>
                <w:sz w:val="19"/>
              </w:rPr>
            </w:pPr>
            <w:r>
              <w:rPr>
                <w:rFonts w:ascii="Trebuchet MS"/>
                <w:b/>
                <w:color w:val="231F20"/>
                <w:spacing w:val="-5"/>
                <w:sz w:val="19"/>
              </w:rPr>
              <w:t>YES</w:t>
            </w:r>
          </w:p>
        </w:tc>
        <w:tc>
          <w:tcPr>
            <w:tcW w:w="2789" w:type="dxa"/>
            <w:tcBorders>
              <w:bottom w:val="double" w:sz="4" w:space="0" w:color="231F20"/>
            </w:tcBorders>
            <w:shd w:val="clear" w:color="auto" w:fill="A7A9AC"/>
          </w:tcPr>
          <w:p>
            <w:pPr>
              <w:pStyle w:val="TableParagraph"/>
              <w:spacing w:before="18"/>
              <w:ind w:left="63"/>
              <w:rPr>
                <w:rFonts w:ascii="Trebuchet MS"/>
                <w:b/>
                <w:sz w:val="19"/>
              </w:rPr>
            </w:pPr>
            <w:r>
              <w:rPr>
                <w:rFonts w:ascii="Trebuchet MS"/>
                <w:b/>
                <w:color w:val="231F20"/>
                <w:spacing w:val="-2"/>
                <w:w w:val="95"/>
                <w:sz w:val="19"/>
              </w:rPr>
              <w:t>RECOMMENDED</w:t>
            </w:r>
            <w:r>
              <w:rPr>
                <w:rFonts w:ascii="Trebuchet MS"/>
                <w:b/>
                <w:color w:val="231F20"/>
                <w:spacing w:val="-1"/>
                <w:sz w:val="19"/>
              </w:rPr>
              <w:t> </w:t>
            </w:r>
            <w:r>
              <w:rPr>
                <w:rFonts w:ascii="Trebuchet MS"/>
                <w:b/>
                <w:color w:val="231F20"/>
                <w:spacing w:val="-2"/>
                <w:sz w:val="19"/>
              </w:rPr>
              <w:t>SOLUTION</w:t>
            </w:r>
          </w:p>
        </w:tc>
        <w:tc>
          <w:tcPr>
            <w:tcW w:w="2097" w:type="dxa"/>
            <w:tcBorders>
              <w:bottom w:val="double" w:sz="4" w:space="0" w:color="231F20"/>
            </w:tcBorders>
            <w:shd w:val="clear" w:color="auto" w:fill="A7A9AC"/>
          </w:tcPr>
          <w:p>
            <w:pPr>
              <w:pStyle w:val="TableParagraph"/>
              <w:spacing w:line="228" w:lineRule="auto" w:before="27"/>
              <w:ind w:left="62" w:right="15"/>
              <w:rPr>
                <w:rFonts w:ascii="Trebuchet MS"/>
                <w:b/>
                <w:sz w:val="19"/>
              </w:rPr>
            </w:pPr>
            <w:r>
              <w:rPr>
                <w:rFonts w:ascii="Trebuchet MS"/>
                <w:b/>
                <w:color w:val="231F20"/>
                <w:spacing w:val="-2"/>
                <w:w w:val="95"/>
                <w:sz w:val="19"/>
              </w:rPr>
              <w:t>PERSON</w:t>
            </w:r>
            <w:r>
              <w:rPr>
                <w:rFonts w:ascii="Trebuchet MS"/>
                <w:b/>
                <w:color w:val="231F20"/>
                <w:spacing w:val="-10"/>
                <w:w w:val="95"/>
                <w:sz w:val="19"/>
              </w:rPr>
              <w:t> </w:t>
            </w:r>
            <w:r>
              <w:rPr>
                <w:rFonts w:ascii="Trebuchet MS"/>
                <w:b/>
                <w:color w:val="231F20"/>
                <w:spacing w:val="-2"/>
                <w:w w:val="95"/>
                <w:sz w:val="19"/>
              </w:rPr>
              <w:t>RESPONSIBLE </w:t>
            </w:r>
            <w:r>
              <w:rPr>
                <w:rFonts w:ascii="Trebuchet MS"/>
                <w:b/>
                <w:color w:val="231F20"/>
                <w:sz w:val="19"/>
              </w:rPr>
              <w:t>TO</w:t>
            </w:r>
            <w:r>
              <w:rPr>
                <w:rFonts w:ascii="Trebuchet MS"/>
                <w:b/>
                <w:color w:val="231F20"/>
                <w:spacing w:val="-5"/>
                <w:sz w:val="19"/>
              </w:rPr>
              <w:t> </w:t>
            </w:r>
            <w:r>
              <w:rPr>
                <w:rFonts w:ascii="Trebuchet MS"/>
                <w:b/>
                <w:color w:val="231F20"/>
                <w:sz w:val="19"/>
              </w:rPr>
              <w:t>IMPLEMENT </w:t>
            </w:r>
            <w:r>
              <w:rPr>
                <w:rFonts w:ascii="Trebuchet MS"/>
                <w:b/>
                <w:color w:val="231F20"/>
                <w:spacing w:val="-2"/>
                <w:sz w:val="19"/>
              </w:rPr>
              <w:t>SOLUTION</w:t>
            </w:r>
          </w:p>
        </w:tc>
        <w:tc>
          <w:tcPr>
            <w:tcW w:w="1429" w:type="dxa"/>
            <w:tcBorders>
              <w:bottom w:val="double" w:sz="4" w:space="0" w:color="231F20"/>
            </w:tcBorders>
            <w:shd w:val="clear" w:color="auto" w:fill="A7A9AC"/>
          </w:tcPr>
          <w:p>
            <w:pPr>
              <w:pStyle w:val="TableParagraph"/>
              <w:spacing w:line="228" w:lineRule="auto" w:before="27"/>
              <w:ind w:left="61"/>
              <w:rPr>
                <w:rFonts w:ascii="Trebuchet MS"/>
                <w:b/>
                <w:sz w:val="19"/>
              </w:rPr>
            </w:pPr>
            <w:r>
              <w:rPr>
                <w:rFonts w:ascii="Trebuchet MS"/>
                <w:b/>
                <w:color w:val="231F20"/>
                <w:sz w:val="19"/>
              </w:rPr>
              <w:t>DATE</w:t>
            </w:r>
            <w:r>
              <w:rPr>
                <w:rFonts w:ascii="Trebuchet MS"/>
                <w:b/>
                <w:color w:val="231F20"/>
                <w:spacing w:val="-5"/>
                <w:sz w:val="19"/>
              </w:rPr>
              <w:t> </w:t>
            </w:r>
            <w:r>
              <w:rPr>
                <w:rFonts w:ascii="Trebuchet MS"/>
                <w:b/>
                <w:color w:val="231F20"/>
                <w:sz w:val="19"/>
              </w:rPr>
              <w:t>FOR </w:t>
            </w:r>
            <w:r>
              <w:rPr>
                <w:rFonts w:ascii="Trebuchet MS"/>
                <w:b/>
                <w:color w:val="231F20"/>
                <w:spacing w:val="-2"/>
                <w:w w:val="90"/>
                <w:sz w:val="19"/>
              </w:rPr>
              <w:t>COMPLETION</w:t>
            </w:r>
          </w:p>
        </w:tc>
      </w:tr>
      <w:tr>
        <w:trPr>
          <w:trHeight w:val="578" w:hRule="atLeast"/>
        </w:trPr>
        <w:tc>
          <w:tcPr>
            <w:tcW w:w="3497" w:type="dxa"/>
            <w:tcBorders>
              <w:top w:val="double" w:sz="4" w:space="0" w:color="231F20"/>
            </w:tcBorders>
          </w:tcPr>
          <w:p>
            <w:pPr>
              <w:pStyle w:val="TableParagraph"/>
              <w:spacing w:line="220" w:lineRule="auto" w:before="74"/>
              <w:ind w:left="105" w:right="106"/>
              <w:rPr>
                <w:sz w:val="19"/>
              </w:rPr>
            </w:pPr>
            <w:r>
              <w:rPr>
                <w:color w:val="231F20"/>
                <w:sz w:val="19"/>
              </w:rPr>
              <w:t>Large, awkward or heavy items handled manually</w:t>
            </w:r>
          </w:p>
        </w:tc>
        <w:tc>
          <w:tcPr>
            <w:tcW w:w="691" w:type="dxa"/>
            <w:tcBorders>
              <w:top w:val="double" w:sz="4" w:space="0" w:color="231F20"/>
            </w:tcBorders>
          </w:tcPr>
          <w:p>
            <w:pPr>
              <w:pStyle w:val="TableParagraph"/>
              <w:spacing w:before="3"/>
              <w:rPr>
                <w:sz w:val="16"/>
              </w:rPr>
            </w:pPr>
          </w:p>
          <w:p>
            <w:pPr>
              <w:pStyle w:val="TableParagraph"/>
              <w:ind w:left="208"/>
              <w:rPr>
                <w:sz w:val="20"/>
              </w:rPr>
            </w:pPr>
            <w:r>
              <w:rPr>
                <w:sz w:val="20"/>
              </w:rPr>
              <w:pict>
                <v:group style="width:14.2pt;height:14.2pt;mso-position-horizontal-relative:char;mso-position-vertical-relative:line" id="docshapegroup3103" coordorigin="0,0" coordsize="284,284">
                  <v:rect style="position:absolute;left:5;top:5;width:274;height:274" id="docshape3104" filled="false" stroked="true" strokeweight=".5pt" strokecolor="#231f20">
                    <v:stroke dashstyle="solid"/>
                  </v:rect>
                </v:group>
              </w:pict>
            </w:r>
            <w:r>
              <w:rPr>
                <w:sz w:val="20"/>
              </w:rPr>
            </w:r>
          </w:p>
        </w:tc>
        <w:tc>
          <w:tcPr>
            <w:tcW w:w="2789" w:type="dxa"/>
            <w:tcBorders>
              <w:top w:val="double" w:sz="4" w:space="0" w:color="231F20"/>
            </w:tcBorders>
          </w:tcPr>
          <w:p>
            <w:pPr>
              <w:pStyle w:val="TableParagraph"/>
              <w:rPr>
                <w:rFonts w:ascii="Times New Roman"/>
                <w:sz w:val="18"/>
              </w:rPr>
            </w:pPr>
          </w:p>
        </w:tc>
        <w:tc>
          <w:tcPr>
            <w:tcW w:w="2097" w:type="dxa"/>
            <w:tcBorders>
              <w:top w:val="double" w:sz="4" w:space="0" w:color="231F20"/>
            </w:tcBorders>
          </w:tcPr>
          <w:p>
            <w:pPr>
              <w:pStyle w:val="TableParagraph"/>
              <w:rPr>
                <w:rFonts w:ascii="Times New Roman"/>
                <w:sz w:val="18"/>
              </w:rPr>
            </w:pPr>
          </w:p>
        </w:tc>
        <w:tc>
          <w:tcPr>
            <w:tcW w:w="1429" w:type="dxa"/>
            <w:tcBorders>
              <w:top w:val="double" w:sz="4" w:space="0" w:color="231F20"/>
            </w:tcBorders>
          </w:tcPr>
          <w:p>
            <w:pPr>
              <w:pStyle w:val="TableParagraph"/>
              <w:rPr>
                <w:rFonts w:ascii="Times New Roman"/>
                <w:sz w:val="18"/>
              </w:rPr>
            </w:pPr>
          </w:p>
        </w:tc>
      </w:tr>
      <w:tr>
        <w:trPr>
          <w:trHeight w:val="566" w:hRule="atLeast"/>
        </w:trPr>
        <w:tc>
          <w:tcPr>
            <w:tcW w:w="3497" w:type="dxa"/>
          </w:tcPr>
          <w:p>
            <w:pPr>
              <w:pStyle w:val="TableParagraph"/>
              <w:spacing w:line="220" w:lineRule="auto" w:before="62"/>
              <w:ind w:left="105"/>
              <w:rPr>
                <w:sz w:val="19"/>
              </w:rPr>
            </w:pPr>
            <w:r>
              <w:rPr>
                <w:color w:val="231F20"/>
                <w:sz w:val="19"/>
              </w:rPr>
              <w:t>Repetitive handling tasks over 30 minutes or for two hours over the day</w:t>
            </w:r>
          </w:p>
        </w:tc>
        <w:tc>
          <w:tcPr>
            <w:tcW w:w="691" w:type="dxa"/>
          </w:tcPr>
          <w:p>
            <w:pPr>
              <w:pStyle w:val="TableParagraph"/>
              <w:spacing w:before="3" w:after="1"/>
              <w:rPr>
                <w:sz w:val="15"/>
              </w:rPr>
            </w:pPr>
          </w:p>
          <w:p>
            <w:pPr>
              <w:pStyle w:val="TableParagraph"/>
              <w:ind w:left="208"/>
              <w:rPr>
                <w:sz w:val="20"/>
              </w:rPr>
            </w:pPr>
            <w:r>
              <w:rPr>
                <w:sz w:val="20"/>
              </w:rPr>
              <w:pict>
                <v:group style="width:14.2pt;height:14.2pt;mso-position-horizontal-relative:char;mso-position-vertical-relative:line" id="docshapegroup3105" coordorigin="0,0" coordsize="284,284">
                  <v:rect style="position:absolute;left:5;top:5;width:274;height:274" id="docshape3106" filled="false" stroked="true" strokeweight=".5pt" strokecolor="#231f20">
                    <v:stroke dashstyle="solid"/>
                  </v:rect>
                </v:group>
              </w:pict>
            </w:r>
            <w:r>
              <w:rPr>
                <w:sz w:val="20"/>
              </w:rPr>
            </w:r>
          </w:p>
        </w:tc>
        <w:tc>
          <w:tcPr>
            <w:tcW w:w="2789" w:type="dxa"/>
          </w:tcPr>
          <w:p>
            <w:pPr>
              <w:pStyle w:val="TableParagraph"/>
              <w:rPr>
                <w:rFonts w:ascii="Times New Roman"/>
                <w:sz w:val="18"/>
              </w:rPr>
            </w:pPr>
          </w:p>
        </w:tc>
        <w:tc>
          <w:tcPr>
            <w:tcW w:w="2097" w:type="dxa"/>
          </w:tcPr>
          <w:p>
            <w:pPr>
              <w:pStyle w:val="TableParagraph"/>
              <w:rPr>
                <w:rFonts w:ascii="Times New Roman"/>
                <w:sz w:val="18"/>
              </w:rPr>
            </w:pPr>
          </w:p>
        </w:tc>
        <w:tc>
          <w:tcPr>
            <w:tcW w:w="1429" w:type="dxa"/>
          </w:tcPr>
          <w:p>
            <w:pPr>
              <w:pStyle w:val="TableParagraph"/>
              <w:rPr>
                <w:rFonts w:ascii="Times New Roman"/>
                <w:sz w:val="18"/>
              </w:rPr>
            </w:pPr>
          </w:p>
        </w:tc>
      </w:tr>
      <w:tr>
        <w:trPr>
          <w:trHeight w:val="566" w:hRule="atLeast"/>
        </w:trPr>
        <w:tc>
          <w:tcPr>
            <w:tcW w:w="3497" w:type="dxa"/>
          </w:tcPr>
          <w:p>
            <w:pPr>
              <w:pStyle w:val="TableParagraph"/>
              <w:spacing w:before="47"/>
              <w:ind w:left="105"/>
              <w:rPr>
                <w:sz w:val="19"/>
              </w:rPr>
            </w:pPr>
            <w:r>
              <w:rPr>
                <w:color w:val="231F20"/>
                <w:sz w:val="19"/>
              </w:rPr>
              <w:t>Handling</w:t>
            </w:r>
            <w:r>
              <w:rPr>
                <w:color w:val="231F20"/>
                <w:spacing w:val="-2"/>
                <w:sz w:val="19"/>
              </w:rPr>
              <w:t> </w:t>
            </w:r>
            <w:r>
              <w:rPr>
                <w:color w:val="231F20"/>
                <w:sz w:val="19"/>
              </w:rPr>
              <w:t>items</w:t>
            </w:r>
            <w:r>
              <w:rPr>
                <w:color w:val="231F20"/>
                <w:spacing w:val="-2"/>
                <w:sz w:val="19"/>
              </w:rPr>
              <w:t> </w:t>
            </w:r>
            <w:r>
              <w:rPr>
                <w:color w:val="231F20"/>
                <w:sz w:val="19"/>
              </w:rPr>
              <w:t>for</w:t>
            </w:r>
            <w:r>
              <w:rPr>
                <w:color w:val="231F20"/>
                <w:spacing w:val="-2"/>
                <w:sz w:val="19"/>
              </w:rPr>
              <w:t> </w:t>
            </w:r>
            <w:r>
              <w:rPr>
                <w:color w:val="231F20"/>
                <w:sz w:val="19"/>
              </w:rPr>
              <w:t>a</w:t>
            </w:r>
            <w:r>
              <w:rPr>
                <w:color w:val="231F20"/>
                <w:spacing w:val="-1"/>
                <w:sz w:val="19"/>
              </w:rPr>
              <w:t> </w:t>
            </w:r>
            <w:r>
              <w:rPr>
                <w:color w:val="231F20"/>
                <w:sz w:val="19"/>
              </w:rPr>
              <w:t>long</w:t>
            </w:r>
            <w:r>
              <w:rPr>
                <w:color w:val="231F20"/>
                <w:spacing w:val="-2"/>
                <w:sz w:val="19"/>
              </w:rPr>
              <w:t> duration</w:t>
            </w:r>
          </w:p>
        </w:tc>
        <w:tc>
          <w:tcPr>
            <w:tcW w:w="691" w:type="dxa"/>
          </w:tcPr>
          <w:p>
            <w:pPr>
              <w:pStyle w:val="TableParagraph"/>
              <w:spacing w:before="3" w:after="1"/>
              <w:rPr>
                <w:sz w:val="15"/>
              </w:rPr>
            </w:pPr>
          </w:p>
          <w:p>
            <w:pPr>
              <w:pStyle w:val="TableParagraph"/>
              <w:ind w:left="208"/>
              <w:rPr>
                <w:sz w:val="20"/>
              </w:rPr>
            </w:pPr>
            <w:r>
              <w:rPr>
                <w:sz w:val="20"/>
              </w:rPr>
              <w:pict>
                <v:group style="width:14.2pt;height:14.2pt;mso-position-horizontal-relative:char;mso-position-vertical-relative:line" id="docshapegroup3107" coordorigin="0,0" coordsize="284,284">
                  <v:rect style="position:absolute;left:5;top:5;width:274;height:274" id="docshape3108" filled="false" stroked="true" strokeweight=".5pt" strokecolor="#231f20">
                    <v:stroke dashstyle="solid"/>
                  </v:rect>
                </v:group>
              </w:pict>
            </w:r>
            <w:r>
              <w:rPr>
                <w:sz w:val="20"/>
              </w:rPr>
            </w:r>
          </w:p>
        </w:tc>
        <w:tc>
          <w:tcPr>
            <w:tcW w:w="2789" w:type="dxa"/>
          </w:tcPr>
          <w:p>
            <w:pPr>
              <w:pStyle w:val="TableParagraph"/>
              <w:rPr>
                <w:rFonts w:ascii="Times New Roman"/>
                <w:sz w:val="18"/>
              </w:rPr>
            </w:pPr>
          </w:p>
        </w:tc>
        <w:tc>
          <w:tcPr>
            <w:tcW w:w="2097" w:type="dxa"/>
          </w:tcPr>
          <w:p>
            <w:pPr>
              <w:pStyle w:val="TableParagraph"/>
              <w:rPr>
                <w:rFonts w:ascii="Times New Roman"/>
                <w:sz w:val="18"/>
              </w:rPr>
            </w:pPr>
          </w:p>
        </w:tc>
        <w:tc>
          <w:tcPr>
            <w:tcW w:w="1429" w:type="dxa"/>
          </w:tcPr>
          <w:p>
            <w:pPr>
              <w:pStyle w:val="TableParagraph"/>
              <w:rPr>
                <w:rFonts w:ascii="Times New Roman"/>
                <w:sz w:val="18"/>
              </w:rPr>
            </w:pPr>
          </w:p>
        </w:tc>
      </w:tr>
      <w:tr>
        <w:trPr>
          <w:trHeight w:val="566" w:hRule="atLeast"/>
        </w:trPr>
        <w:tc>
          <w:tcPr>
            <w:tcW w:w="3497" w:type="dxa"/>
          </w:tcPr>
          <w:p>
            <w:pPr>
              <w:pStyle w:val="TableParagraph"/>
              <w:spacing w:line="220" w:lineRule="auto" w:before="62"/>
              <w:ind w:left="105" w:right="209"/>
              <w:rPr>
                <w:sz w:val="19"/>
              </w:rPr>
            </w:pPr>
            <w:r>
              <w:rPr>
                <w:color w:val="231F20"/>
                <w:sz w:val="19"/>
              </w:rPr>
              <w:t>Heavy trolleys used on resistant surface or ramps</w:t>
            </w:r>
          </w:p>
        </w:tc>
        <w:tc>
          <w:tcPr>
            <w:tcW w:w="691" w:type="dxa"/>
          </w:tcPr>
          <w:p>
            <w:pPr>
              <w:pStyle w:val="TableParagraph"/>
              <w:spacing w:before="3" w:after="1"/>
              <w:rPr>
                <w:sz w:val="15"/>
              </w:rPr>
            </w:pPr>
          </w:p>
          <w:p>
            <w:pPr>
              <w:pStyle w:val="TableParagraph"/>
              <w:ind w:left="208"/>
              <w:rPr>
                <w:sz w:val="20"/>
              </w:rPr>
            </w:pPr>
            <w:r>
              <w:rPr>
                <w:sz w:val="20"/>
              </w:rPr>
              <w:pict>
                <v:group style="width:14.2pt;height:14.2pt;mso-position-horizontal-relative:char;mso-position-vertical-relative:line" id="docshapegroup3109" coordorigin="0,0" coordsize="284,284">
                  <v:rect style="position:absolute;left:5;top:5;width:274;height:274" id="docshape3110" filled="false" stroked="true" strokeweight=".5pt" strokecolor="#231f20">
                    <v:stroke dashstyle="solid"/>
                  </v:rect>
                </v:group>
              </w:pict>
            </w:r>
            <w:r>
              <w:rPr>
                <w:sz w:val="20"/>
              </w:rPr>
            </w:r>
          </w:p>
        </w:tc>
        <w:tc>
          <w:tcPr>
            <w:tcW w:w="2789" w:type="dxa"/>
          </w:tcPr>
          <w:p>
            <w:pPr>
              <w:pStyle w:val="TableParagraph"/>
              <w:rPr>
                <w:rFonts w:ascii="Times New Roman"/>
                <w:sz w:val="18"/>
              </w:rPr>
            </w:pPr>
          </w:p>
        </w:tc>
        <w:tc>
          <w:tcPr>
            <w:tcW w:w="2097" w:type="dxa"/>
          </w:tcPr>
          <w:p>
            <w:pPr>
              <w:pStyle w:val="TableParagraph"/>
              <w:rPr>
                <w:rFonts w:ascii="Times New Roman"/>
                <w:sz w:val="18"/>
              </w:rPr>
            </w:pPr>
          </w:p>
        </w:tc>
        <w:tc>
          <w:tcPr>
            <w:tcW w:w="1429" w:type="dxa"/>
          </w:tcPr>
          <w:p>
            <w:pPr>
              <w:pStyle w:val="TableParagraph"/>
              <w:rPr>
                <w:rFonts w:ascii="Times New Roman"/>
                <w:sz w:val="18"/>
              </w:rPr>
            </w:pPr>
          </w:p>
        </w:tc>
      </w:tr>
      <w:tr>
        <w:trPr>
          <w:trHeight w:val="850" w:hRule="atLeast"/>
        </w:trPr>
        <w:tc>
          <w:tcPr>
            <w:tcW w:w="3497" w:type="dxa"/>
          </w:tcPr>
          <w:p>
            <w:pPr>
              <w:pStyle w:val="TableParagraph"/>
              <w:spacing w:line="220" w:lineRule="auto" w:before="62"/>
              <w:ind w:left="105"/>
              <w:rPr>
                <w:sz w:val="19"/>
              </w:rPr>
            </w:pPr>
            <w:r>
              <w:rPr>
                <w:color w:val="231F20"/>
                <w:sz w:val="19"/>
              </w:rPr>
              <w:t>Repeatedly handling items outside preferred (mid-thigh to shoulder) working zone</w:t>
            </w:r>
          </w:p>
        </w:tc>
        <w:tc>
          <w:tcPr>
            <w:tcW w:w="691" w:type="dxa"/>
          </w:tcPr>
          <w:p>
            <w:pPr>
              <w:pStyle w:val="TableParagraph"/>
              <w:spacing w:before="3" w:after="1"/>
              <w:rPr>
                <w:sz w:val="15"/>
              </w:rPr>
            </w:pPr>
          </w:p>
          <w:p>
            <w:pPr>
              <w:pStyle w:val="TableParagraph"/>
              <w:ind w:left="208"/>
              <w:rPr>
                <w:sz w:val="20"/>
              </w:rPr>
            </w:pPr>
            <w:r>
              <w:rPr>
                <w:sz w:val="20"/>
              </w:rPr>
              <w:pict>
                <v:group style="width:14.2pt;height:14.2pt;mso-position-horizontal-relative:char;mso-position-vertical-relative:line" id="docshapegroup3111" coordorigin="0,0" coordsize="284,284">
                  <v:rect style="position:absolute;left:5;top:5;width:274;height:274" id="docshape3112" filled="false" stroked="true" strokeweight=".5pt" strokecolor="#231f20">
                    <v:stroke dashstyle="solid"/>
                  </v:rect>
                </v:group>
              </w:pict>
            </w:r>
            <w:r>
              <w:rPr>
                <w:sz w:val="20"/>
              </w:rPr>
            </w:r>
          </w:p>
        </w:tc>
        <w:tc>
          <w:tcPr>
            <w:tcW w:w="2789" w:type="dxa"/>
          </w:tcPr>
          <w:p>
            <w:pPr>
              <w:pStyle w:val="TableParagraph"/>
              <w:rPr>
                <w:rFonts w:ascii="Times New Roman"/>
                <w:sz w:val="18"/>
              </w:rPr>
            </w:pPr>
          </w:p>
        </w:tc>
        <w:tc>
          <w:tcPr>
            <w:tcW w:w="2097" w:type="dxa"/>
          </w:tcPr>
          <w:p>
            <w:pPr>
              <w:pStyle w:val="TableParagraph"/>
              <w:rPr>
                <w:rFonts w:ascii="Times New Roman"/>
                <w:sz w:val="18"/>
              </w:rPr>
            </w:pPr>
          </w:p>
        </w:tc>
        <w:tc>
          <w:tcPr>
            <w:tcW w:w="1429" w:type="dxa"/>
          </w:tcPr>
          <w:p>
            <w:pPr>
              <w:pStyle w:val="TableParagraph"/>
              <w:rPr>
                <w:rFonts w:ascii="Times New Roman"/>
                <w:sz w:val="18"/>
              </w:rPr>
            </w:pPr>
          </w:p>
        </w:tc>
      </w:tr>
      <w:tr>
        <w:trPr>
          <w:trHeight w:val="1133" w:hRule="atLeast"/>
        </w:trPr>
        <w:tc>
          <w:tcPr>
            <w:tcW w:w="10503" w:type="dxa"/>
            <w:gridSpan w:val="5"/>
          </w:tcPr>
          <w:p>
            <w:pPr>
              <w:pStyle w:val="TableParagraph"/>
              <w:spacing w:before="47"/>
              <w:ind w:left="105"/>
              <w:rPr>
                <w:b/>
                <w:sz w:val="19"/>
              </w:rPr>
            </w:pPr>
            <w:r>
              <w:rPr>
                <w:b/>
                <w:color w:val="231F20"/>
                <w:w w:val="95"/>
                <w:sz w:val="19"/>
              </w:rPr>
              <w:t>Comments</w:t>
            </w:r>
            <w:r>
              <w:rPr>
                <w:b/>
                <w:color w:val="231F20"/>
                <w:spacing w:val="-3"/>
                <w:sz w:val="19"/>
              </w:rPr>
              <w:t> </w:t>
            </w:r>
            <w:r>
              <w:rPr>
                <w:b/>
                <w:color w:val="231F20"/>
                <w:w w:val="95"/>
                <w:sz w:val="19"/>
              </w:rPr>
              <w:t>(i.e.</w:t>
            </w:r>
            <w:r>
              <w:rPr>
                <w:b/>
                <w:color w:val="231F20"/>
                <w:spacing w:val="-2"/>
                <w:sz w:val="19"/>
              </w:rPr>
              <w:t> </w:t>
            </w:r>
            <w:r>
              <w:rPr>
                <w:b/>
                <w:color w:val="231F20"/>
                <w:w w:val="95"/>
                <w:sz w:val="19"/>
              </w:rPr>
              <w:t>when</w:t>
            </w:r>
            <w:r>
              <w:rPr>
                <w:b/>
                <w:color w:val="231F20"/>
                <w:spacing w:val="-3"/>
                <w:sz w:val="19"/>
              </w:rPr>
              <w:t> </w:t>
            </w:r>
            <w:r>
              <w:rPr>
                <w:b/>
                <w:color w:val="231F20"/>
                <w:w w:val="95"/>
                <w:sz w:val="19"/>
              </w:rPr>
              <w:t>and</w:t>
            </w:r>
            <w:r>
              <w:rPr>
                <w:b/>
                <w:color w:val="231F20"/>
                <w:spacing w:val="-2"/>
                <w:sz w:val="19"/>
              </w:rPr>
              <w:t> </w:t>
            </w:r>
            <w:r>
              <w:rPr>
                <w:b/>
                <w:color w:val="231F20"/>
                <w:w w:val="95"/>
                <w:sz w:val="19"/>
              </w:rPr>
              <w:t>where</w:t>
            </w:r>
            <w:r>
              <w:rPr>
                <w:b/>
                <w:color w:val="231F20"/>
                <w:spacing w:val="-2"/>
                <w:sz w:val="19"/>
              </w:rPr>
              <w:t> </w:t>
            </w:r>
            <w:r>
              <w:rPr>
                <w:b/>
                <w:color w:val="231F20"/>
                <w:w w:val="95"/>
                <w:sz w:val="19"/>
              </w:rPr>
              <w:t>it</w:t>
            </w:r>
            <w:r>
              <w:rPr>
                <w:b/>
                <w:color w:val="231F20"/>
                <w:spacing w:val="-3"/>
                <w:sz w:val="19"/>
              </w:rPr>
              <w:t> </w:t>
            </w:r>
            <w:r>
              <w:rPr>
                <w:b/>
                <w:color w:val="231F20"/>
                <w:w w:val="95"/>
                <w:sz w:val="19"/>
              </w:rPr>
              <w:t>is</w:t>
            </w:r>
            <w:r>
              <w:rPr>
                <w:b/>
                <w:color w:val="231F20"/>
                <w:spacing w:val="-2"/>
                <w:sz w:val="19"/>
              </w:rPr>
              <w:t> </w:t>
            </w:r>
            <w:r>
              <w:rPr>
                <w:b/>
                <w:color w:val="231F20"/>
                <w:spacing w:val="-2"/>
                <w:w w:val="95"/>
                <w:sz w:val="19"/>
              </w:rPr>
              <w:t>happening)</w:t>
            </w:r>
          </w:p>
        </w:tc>
      </w:tr>
    </w:tbl>
    <w:p>
      <w:pPr>
        <w:pStyle w:val="BodyText"/>
        <w:spacing w:before="4"/>
      </w:pPr>
      <w:r>
        <w:rPr/>
        <w:pict>
          <v:shape style="position:absolute;margin-left:35.544998pt;margin-top:12.908pt;width:523.9500pt;height:39.3pt;mso-position-horizontal-relative:page;mso-position-vertical-relative:paragraph;z-index:-15657472;mso-wrap-distance-left:0;mso-wrap-distance-right:0" type="#_x0000_t202" id="docshape3113" filled="true" fillcolor="#a7a9ac" stroked="false">
            <v:textbox inset="0,0,0,0">
              <w:txbxContent>
                <w:p>
                  <w:pPr>
                    <w:spacing w:before="58"/>
                    <w:ind w:left="95" w:right="0" w:firstLine="0"/>
                    <w:jc w:val="left"/>
                    <w:rPr>
                      <w:rFonts w:ascii="Trebuchet MS"/>
                      <w:b/>
                      <w:color w:val="000000"/>
                      <w:sz w:val="19"/>
                    </w:rPr>
                  </w:pPr>
                  <w:r>
                    <w:rPr>
                      <w:rFonts w:ascii="Trebuchet MS"/>
                      <w:b/>
                      <w:color w:val="231F20"/>
                      <w:spacing w:val="-2"/>
                      <w:w w:val="95"/>
                      <w:sz w:val="19"/>
                    </w:rPr>
                    <w:t>POSSIBLE</w:t>
                  </w:r>
                  <w:r>
                    <w:rPr>
                      <w:rFonts w:ascii="Trebuchet MS"/>
                      <w:b/>
                      <w:color w:val="231F20"/>
                      <w:spacing w:val="-2"/>
                      <w:sz w:val="19"/>
                    </w:rPr>
                    <w:t> SOLUTIONS</w:t>
                  </w:r>
                </w:p>
              </w:txbxContent>
            </v:textbox>
            <v:fill type="solid"/>
            <w10:wrap type="topAndBottom"/>
          </v:shape>
        </w:pict>
      </w:r>
    </w:p>
    <w:p>
      <w:pPr>
        <w:pStyle w:val="BodyText"/>
        <w:ind w:left="425"/>
        <w:rPr>
          <w:sz w:val="20"/>
        </w:rPr>
      </w:pPr>
      <w:r>
        <w:rPr>
          <w:sz w:val="20"/>
        </w:rPr>
        <w:pict>
          <v:shape style="width:523.9500pt;height:164.95pt;mso-position-horizontal-relative:char;mso-position-vertical-relative:line" type="#_x0000_t202" id="docshape3114" filled="false" stroked="true" strokeweight=".5pt" strokecolor="#231f20">
            <w10:anchorlock/>
            <v:textbox inset="0,0,0,0">
              <w:txbxContent>
                <w:p>
                  <w:pPr>
                    <w:pStyle w:val="BodyText"/>
                    <w:numPr>
                      <w:ilvl w:val="0"/>
                      <w:numId w:val="93"/>
                    </w:numPr>
                    <w:tabs>
                      <w:tab w:pos="254" w:val="left" w:leader="none"/>
                    </w:tabs>
                    <w:spacing w:line="220" w:lineRule="auto" w:before="62" w:after="0"/>
                    <w:ind w:left="252" w:right="877" w:hanging="153"/>
                    <w:jc w:val="left"/>
                  </w:pPr>
                  <w:r>
                    <w:rPr>
                      <w:color w:val="231F20"/>
                    </w:rPr>
                    <w:t>Use powered mechanical aids to handle large, bulky or awkward items or if not reasonably practicable, use an ergonomically designed trolley.</w:t>
                  </w:r>
                </w:p>
                <w:p>
                  <w:pPr>
                    <w:pStyle w:val="BodyText"/>
                    <w:numPr>
                      <w:ilvl w:val="0"/>
                      <w:numId w:val="93"/>
                    </w:numPr>
                    <w:tabs>
                      <w:tab w:pos="254" w:val="left" w:leader="none"/>
                    </w:tabs>
                    <w:spacing w:line="220" w:lineRule="auto" w:before="111" w:after="0"/>
                    <w:ind w:left="252" w:right="311" w:hanging="153"/>
                    <w:jc w:val="left"/>
                  </w:pPr>
                  <w:r>
                    <w:rPr>
                      <w:color w:val="231F20"/>
                    </w:rPr>
                    <w:t>Use lifts where possible for moving loads, or if not reasonably practicable, use ramps or use suitable trolleys on</w:t>
                  </w:r>
                  <w:r>
                    <w:rPr>
                      <w:color w:val="231F20"/>
                      <w:spacing w:val="80"/>
                    </w:rPr>
                    <w:t> </w:t>
                  </w:r>
                  <w:r>
                    <w:rPr>
                      <w:color w:val="231F20"/>
                    </w:rPr>
                    <w:t>stairs. Loads should not be carried by hand on stairs. If this is not possible, ensure the load is small and light enough to carry in one hand to the side of the body.</w:t>
                  </w:r>
                </w:p>
                <w:p>
                  <w:pPr>
                    <w:pStyle w:val="BodyText"/>
                    <w:numPr>
                      <w:ilvl w:val="0"/>
                      <w:numId w:val="93"/>
                    </w:numPr>
                    <w:tabs>
                      <w:tab w:pos="254" w:val="left" w:leader="none"/>
                    </w:tabs>
                    <w:spacing w:line="240" w:lineRule="auto" w:before="96" w:after="0"/>
                    <w:ind w:left="253" w:right="0" w:hanging="154"/>
                    <w:jc w:val="left"/>
                  </w:pPr>
                  <w:r>
                    <w:rPr>
                      <w:color w:val="231F20"/>
                    </w:rPr>
                    <w:t>Relocate</w:t>
                  </w:r>
                  <w:r>
                    <w:rPr>
                      <w:color w:val="231F20"/>
                      <w:spacing w:val="2"/>
                    </w:rPr>
                    <w:t> </w:t>
                  </w:r>
                  <w:r>
                    <w:rPr>
                      <w:color w:val="231F20"/>
                    </w:rPr>
                    <w:t>frequently</w:t>
                  </w:r>
                  <w:r>
                    <w:rPr>
                      <w:color w:val="231F20"/>
                      <w:spacing w:val="3"/>
                    </w:rPr>
                    <w:t> </w:t>
                  </w:r>
                  <w:r>
                    <w:rPr>
                      <w:color w:val="231F20"/>
                    </w:rPr>
                    <w:t>used</w:t>
                  </w:r>
                  <w:r>
                    <w:rPr>
                      <w:color w:val="231F20"/>
                      <w:spacing w:val="3"/>
                    </w:rPr>
                    <w:t> </w:t>
                  </w:r>
                  <w:r>
                    <w:rPr>
                      <w:color w:val="231F20"/>
                    </w:rPr>
                    <w:t>items</w:t>
                  </w:r>
                  <w:r>
                    <w:rPr>
                      <w:color w:val="231F20"/>
                      <w:spacing w:val="2"/>
                    </w:rPr>
                    <w:t> </w:t>
                  </w:r>
                  <w:r>
                    <w:rPr>
                      <w:color w:val="231F20"/>
                    </w:rPr>
                    <w:t>to</w:t>
                  </w:r>
                  <w:r>
                    <w:rPr>
                      <w:color w:val="231F20"/>
                      <w:spacing w:val="3"/>
                    </w:rPr>
                    <w:t> </w:t>
                  </w:r>
                  <w:r>
                    <w:rPr>
                      <w:color w:val="231F20"/>
                    </w:rPr>
                    <w:t>within</w:t>
                  </w:r>
                  <w:r>
                    <w:rPr>
                      <w:color w:val="231F20"/>
                      <w:spacing w:val="3"/>
                    </w:rPr>
                    <w:t> </w:t>
                  </w:r>
                  <w:r>
                    <w:rPr>
                      <w:color w:val="231F20"/>
                    </w:rPr>
                    <w:t>the</w:t>
                  </w:r>
                  <w:r>
                    <w:rPr>
                      <w:color w:val="231F20"/>
                      <w:spacing w:val="3"/>
                    </w:rPr>
                    <w:t> </w:t>
                  </w:r>
                  <w:r>
                    <w:rPr>
                      <w:color w:val="231F20"/>
                    </w:rPr>
                    <w:t>preferred</w:t>
                  </w:r>
                  <w:r>
                    <w:rPr>
                      <w:color w:val="231F20"/>
                      <w:spacing w:val="2"/>
                    </w:rPr>
                    <w:t> </w:t>
                  </w:r>
                  <w:r>
                    <w:rPr>
                      <w:color w:val="231F20"/>
                    </w:rPr>
                    <w:t>working</w:t>
                  </w:r>
                  <w:r>
                    <w:rPr>
                      <w:color w:val="231F20"/>
                      <w:spacing w:val="3"/>
                    </w:rPr>
                    <w:t> </w:t>
                  </w:r>
                  <w:r>
                    <w:rPr>
                      <w:color w:val="231F20"/>
                      <w:spacing w:val="-2"/>
                    </w:rPr>
                    <w:t>zone.</w:t>
                  </w:r>
                </w:p>
                <w:p>
                  <w:pPr>
                    <w:pStyle w:val="BodyText"/>
                    <w:numPr>
                      <w:ilvl w:val="0"/>
                      <w:numId w:val="93"/>
                    </w:numPr>
                    <w:tabs>
                      <w:tab w:pos="254" w:val="left" w:leader="none"/>
                    </w:tabs>
                    <w:spacing w:line="220" w:lineRule="auto" w:before="109" w:after="0"/>
                    <w:ind w:left="252" w:right="206" w:hanging="153"/>
                    <w:jc w:val="left"/>
                  </w:pPr>
                  <w:r>
                    <w:rPr>
                      <w:color w:val="231F20"/>
                    </w:rPr>
                    <w:t>Use powered office equipment such as staplers, hole punchers or binders to reduce the highforce actions sometimes required to operate manual equipment.</w:t>
                  </w:r>
                </w:p>
                <w:p>
                  <w:pPr>
                    <w:pStyle w:val="BodyText"/>
                    <w:numPr>
                      <w:ilvl w:val="0"/>
                      <w:numId w:val="93"/>
                    </w:numPr>
                    <w:tabs>
                      <w:tab w:pos="254" w:val="left" w:leader="none"/>
                    </w:tabs>
                    <w:spacing w:line="240" w:lineRule="auto" w:before="96" w:after="0"/>
                    <w:ind w:left="253" w:right="0" w:hanging="154"/>
                    <w:jc w:val="left"/>
                  </w:pPr>
                  <w:r>
                    <w:rPr>
                      <w:color w:val="231F20"/>
                    </w:rPr>
                    <w:t>Design</w:t>
                  </w:r>
                  <w:r>
                    <w:rPr>
                      <w:color w:val="231F20"/>
                      <w:spacing w:val="1"/>
                    </w:rPr>
                    <w:t> </w:t>
                  </w:r>
                  <w:r>
                    <w:rPr>
                      <w:color w:val="231F20"/>
                    </w:rPr>
                    <w:t>rest</w:t>
                  </w:r>
                  <w:r>
                    <w:rPr>
                      <w:color w:val="231F20"/>
                      <w:spacing w:val="2"/>
                    </w:rPr>
                    <w:t> </w:t>
                  </w:r>
                  <w:r>
                    <w:rPr>
                      <w:color w:val="231F20"/>
                    </w:rPr>
                    <w:t>or</w:t>
                  </w:r>
                  <w:r>
                    <w:rPr>
                      <w:color w:val="231F20"/>
                      <w:spacing w:val="2"/>
                    </w:rPr>
                    <w:t> </w:t>
                  </w:r>
                  <w:r>
                    <w:rPr>
                      <w:color w:val="231F20"/>
                    </w:rPr>
                    <w:t>work</w:t>
                  </w:r>
                  <w:r>
                    <w:rPr>
                      <w:color w:val="231F20"/>
                      <w:spacing w:val="2"/>
                    </w:rPr>
                    <w:t> </w:t>
                  </w:r>
                  <w:r>
                    <w:rPr>
                      <w:color w:val="231F20"/>
                    </w:rPr>
                    <w:t>breaks</w:t>
                  </w:r>
                  <w:r>
                    <w:rPr>
                      <w:color w:val="231F20"/>
                      <w:spacing w:val="1"/>
                    </w:rPr>
                    <w:t> </w:t>
                  </w:r>
                  <w:r>
                    <w:rPr>
                      <w:color w:val="231F20"/>
                    </w:rPr>
                    <w:t>into</w:t>
                  </w:r>
                  <w:r>
                    <w:rPr>
                      <w:color w:val="231F20"/>
                      <w:spacing w:val="2"/>
                    </w:rPr>
                    <w:t> </w:t>
                  </w:r>
                  <w:r>
                    <w:rPr>
                      <w:color w:val="231F20"/>
                    </w:rPr>
                    <w:t>the</w:t>
                  </w:r>
                  <w:r>
                    <w:rPr>
                      <w:color w:val="231F20"/>
                      <w:spacing w:val="2"/>
                    </w:rPr>
                    <w:t> </w:t>
                  </w:r>
                  <w:r>
                    <w:rPr>
                      <w:color w:val="231F20"/>
                    </w:rPr>
                    <w:t>tasks</w:t>
                  </w:r>
                  <w:r>
                    <w:rPr>
                      <w:color w:val="231F20"/>
                      <w:spacing w:val="2"/>
                    </w:rPr>
                    <w:t> </w:t>
                  </w:r>
                  <w:r>
                    <w:rPr>
                      <w:color w:val="231F20"/>
                    </w:rPr>
                    <w:t>to</w:t>
                  </w:r>
                  <w:r>
                    <w:rPr>
                      <w:color w:val="231F20"/>
                      <w:spacing w:val="2"/>
                    </w:rPr>
                    <w:t> </w:t>
                  </w:r>
                  <w:r>
                    <w:rPr>
                      <w:color w:val="231F20"/>
                    </w:rPr>
                    <w:t>allow</w:t>
                  </w:r>
                  <w:r>
                    <w:rPr>
                      <w:color w:val="231F20"/>
                      <w:spacing w:val="1"/>
                    </w:rPr>
                    <w:t> </w:t>
                  </w:r>
                  <w:r>
                    <w:rPr>
                      <w:color w:val="231F20"/>
                    </w:rPr>
                    <w:t>for</w:t>
                  </w:r>
                  <w:r>
                    <w:rPr>
                      <w:color w:val="231F20"/>
                      <w:spacing w:val="2"/>
                    </w:rPr>
                    <w:t> </w:t>
                  </w:r>
                  <w:r>
                    <w:rPr>
                      <w:color w:val="231F20"/>
                    </w:rPr>
                    <w:t>muscles</w:t>
                  </w:r>
                  <w:r>
                    <w:rPr>
                      <w:color w:val="231F20"/>
                      <w:spacing w:val="2"/>
                    </w:rPr>
                    <w:t> </w:t>
                  </w:r>
                  <w:r>
                    <w:rPr>
                      <w:color w:val="231F20"/>
                    </w:rPr>
                    <w:t>that</w:t>
                  </w:r>
                  <w:r>
                    <w:rPr>
                      <w:color w:val="231F20"/>
                      <w:spacing w:val="2"/>
                    </w:rPr>
                    <w:t> </w:t>
                  </w:r>
                  <w:r>
                    <w:rPr>
                      <w:color w:val="231F20"/>
                    </w:rPr>
                    <w:t>have</w:t>
                  </w:r>
                  <w:r>
                    <w:rPr>
                      <w:color w:val="231F20"/>
                      <w:spacing w:val="2"/>
                    </w:rPr>
                    <w:t> </w:t>
                  </w:r>
                  <w:r>
                    <w:rPr>
                      <w:color w:val="231F20"/>
                    </w:rPr>
                    <w:t>been</w:t>
                  </w:r>
                  <w:r>
                    <w:rPr>
                      <w:color w:val="231F20"/>
                      <w:spacing w:val="1"/>
                    </w:rPr>
                    <w:t> </w:t>
                  </w:r>
                  <w:r>
                    <w:rPr>
                      <w:color w:val="231F20"/>
                    </w:rPr>
                    <w:t>working</w:t>
                  </w:r>
                  <w:r>
                    <w:rPr>
                      <w:color w:val="231F20"/>
                      <w:spacing w:val="2"/>
                    </w:rPr>
                    <w:t> </w:t>
                  </w:r>
                  <w:r>
                    <w:rPr>
                      <w:color w:val="231F20"/>
                    </w:rPr>
                    <w:t>to</w:t>
                  </w:r>
                  <w:r>
                    <w:rPr>
                      <w:color w:val="231F20"/>
                      <w:spacing w:val="2"/>
                    </w:rPr>
                    <w:t> </w:t>
                  </w:r>
                  <w:r>
                    <w:rPr>
                      <w:color w:val="231F20"/>
                    </w:rPr>
                    <w:t>rest</w:t>
                  </w:r>
                  <w:r>
                    <w:rPr>
                      <w:color w:val="231F20"/>
                      <w:spacing w:val="2"/>
                    </w:rPr>
                    <w:t> </w:t>
                  </w:r>
                  <w:r>
                    <w:rPr>
                      <w:color w:val="231F20"/>
                    </w:rPr>
                    <w:t>and</w:t>
                  </w:r>
                  <w:r>
                    <w:rPr>
                      <w:color w:val="231F20"/>
                      <w:spacing w:val="2"/>
                    </w:rPr>
                    <w:t> </w:t>
                  </w:r>
                  <w:r>
                    <w:rPr>
                      <w:color w:val="231F20"/>
                      <w:spacing w:val="-2"/>
                    </w:rPr>
                    <w:t>recover.</w:t>
                  </w:r>
                </w:p>
                <w:p>
                  <w:pPr>
                    <w:pStyle w:val="BodyText"/>
                    <w:numPr>
                      <w:ilvl w:val="0"/>
                      <w:numId w:val="93"/>
                    </w:numPr>
                    <w:tabs>
                      <w:tab w:pos="253" w:val="left" w:leader="none"/>
                    </w:tabs>
                    <w:spacing w:line="240" w:lineRule="auto" w:before="94" w:after="0"/>
                    <w:ind w:left="252" w:right="0" w:hanging="153"/>
                    <w:jc w:val="left"/>
                  </w:pPr>
                  <w:r>
                    <w:rPr>
                      <w:color w:val="231F20"/>
                    </w:rPr>
                    <w:t>Set</w:t>
                  </w:r>
                  <w:r>
                    <w:rPr>
                      <w:color w:val="231F20"/>
                      <w:spacing w:val="3"/>
                    </w:rPr>
                    <w:t> </w:t>
                  </w:r>
                  <w:r>
                    <w:rPr>
                      <w:color w:val="231F20"/>
                    </w:rPr>
                    <w:t>up</w:t>
                  </w:r>
                  <w:r>
                    <w:rPr>
                      <w:color w:val="231F20"/>
                      <w:spacing w:val="3"/>
                    </w:rPr>
                    <w:t> </w:t>
                  </w:r>
                  <w:r>
                    <w:rPr>
                      <w:color w:val="231F20"/>
                    </w:rPr>
                    <w:t>workstations</w:t>
                  </w:r>
                  <w:r>
                    <w:rPr>
                      <w:color w:val="231F20"/>
                      <w:spacing w:val="3"/>
                    </w:rPr>
                    <w:t> </w:t>
                  </w:r>
                  <w:r>
                    <w:rPr>
                      <w:color w:val="231F20"/>
                    </w:rPr>
                    <w:t>to</w:t>
                  </w:r>
                  <w:r>
                    <w:rPr>
                      <w:color w:val="231F20"/>
                      <w:spacing w:val="3"/>
                    </w:rPr>
                    <w:t> </w:t>
                  </w:r>
                  <w:r>
                    <w:rPr>
                      <w:color w:val="231F20"/>
                    </w:rPr>
                    <w:t>prevent</w:t>
                  </w:r>
                  <w:r>
                    <w:rPr>
                      <w:color w:val="231F20"/>
                      <w:spacing w:val="3"/>
                    </w:rPr>
                    <w:t> </w:t>
                  </w:r>
                  <w:r>
                    <w:rPr>
                      <w:color w:val="231F20"/>
                    </w:rPr>
                    <w:t>awkward</w:t>
                  </w:r>
                  <w:r>
                    <w:rPr>
                      <w:color w:val="231F20"/>
                      <w:spacing w:val="3"/>
                    </w:rPr>
                    <w:t> </w:t>
                  </w:r>
                  <w:r>
                    <w:rPr>
                      <w:color w:val="231F20"/>
                      <w:spacing w:val="-2"/>
                    </w:rPr>
                    <w:t>postures.</w:t>
                  </w:r>
                </w:p>
                <w:p>
                  <w:pPr>
                    <w:pStyle w:val="BodyText"/>
                    <w:numPr>
                      <w:ilvl w:val="0"/>
                      <w:numId w:val="93"/>
                    </w:numPr>
                    <w:tabs>
                      <w:tab w:pos="253" w:val="left" w:leader="none"/>
                    </w:tabs>
                    <w:spacing w:line="240" w:lineRule="auto" w:before="94" w:after="0"/>
                    <w:ind w:left="252" w:right="0" w:hanging="153"/>
                    <w:jc w:val="left"/>
                  </w:pPr>
                  <w:r>
                    <w:rPr>
                      <w:color w:val="231F20"/>
                    </w:rPr>
                    <w:t>Move</w:t>
                  </w:r>
                  <w:r>
                    <w:rPr>
                      <w:color w:val="231F20"/>
                      <w:spacing w:val="-1"/>
                    </w:rPr>
                    <w:t> </w:t>
                  </w:r>
                  <w:r>
                    <w:rPr>
                      <w:color w:val="231F20"/>
                    </w:rPr>
                    <w:t>and stretch at regular</w:t>
                  </w:r>
                  <w:r>
                    <w:rPr>
                      <w:color w:val="231F20"/>
                      <w:spacing w:val="-1"/>
                    </w:rPr>
                    <w:t> </w:t>
                  </w:r>
                  <w:r>
                    <w:rPr>
                      <w:color w:val="231F20"/>
                      <w:spacing w:val="-2"/>
                    </w:rPr>
                    <w:t>intervals.</w:t>
                  </w:r>
                </w:p>
              </w:txbxContent>
            </v:textbox>
            <v:stroke dashstyle="solid"/>
          </v:shape>
        </w:pict>
      </w:r>
      <w:r>
        <w:rPr>
          <w:sz w:val="20"/>
        </w:rPr>
      </w:r>
    </w:p>
    <w:p>
      <w:pPr>
        <w:spacing w:after="0"/>
        <w:rPr>
          <w:sz w:val="20"/>
        </w:rPr>
        <w:sectPr>
          <w:pgSz w:w="11900" w:h="16840"/>
          <w:pgMar w:header="385" w:footer="566" w:top="1280" w:bottom="760" w:left="280" w:right="180"/>
        </w:sectPr>
      </w:pPr>
    </w:p>
    <w:p>
      <w:pPr>
        <w:pStyle w:val="BodyText"/>
        <w:rPr>
          <w:sz w:val="20"/>
        </w:rPr>
      </w:pPr>
      <w:r>
        <w:rPr/>
        <w:pict>
          <v:shape style="position:absolute;margin-left:35.544998pt;margin-top:130.294006pt;width:523.9500pt;height:203.6pt;mso-position-horizontal-relative:page;mso-position-vertical-relative:page;z-index:15808000" type="#_x0000_t202" id="docshape3115" filled="false" stroked="true" strokeweight=".5pt" strokecolor="#231f20">
            <v:textbox inset="0,0,0,0">
              <w:txbxContent>
                <w:p>
                  <w:pPr>
                    <w:spacing w:before="52"/>
                    <w:ind w:left="100" w:right="0" w:firstLine="0"/>
                    <w:jc w:val="left"/>
                    <w:rPr>
                      <w:rFonts w:ascii="Trebuchet MS"/>
                      <w:b/>
                      <w:sz w:val="22"/>
                    </w:rPr>
                  </w:pPr>
                  <w:r>
                    <w:rPr>
                      <w:rFonts w:ascii="Trebuchet MS"/>
                      <w:b/>
                      <w:color w:val="231F20"/>
                      <w:w w:val="85"/>
                      <w:sz w:val="22"/>
                    </w:rPr>
                    <w:t>Examples</w:t>
                  </w:r>
                  <w:r>
                    <w:rPr>
                      <w:rFonts w:ascii="Trebuchet MS"/>
                      <w:b/>
                      <w:color w:val="231F20"/>
                      <w:spacing w:val="4"/>
                      <w:sz w:val="22"/>
                    </w:rPr>
                    <w:t> </w:t>
                  </w:r>
                  <w:r>
                    <w:rPr>
                      <w:rFonts w:ascii="Trebuchet MS"/>
                      <w:b/>
                      <w:color w:val="231F20"/>
                      <w:w w:val="85"/>
                      <w:sz w:val="22"/>
                    </w:rPr>
                    <w:t>of</w:t>
                  </w:r>
                  <w:r>
                    <w:rPr>
                      <w:rFonts w:ascii="Trebuchet MS"/>
                      <w:b/>
                      <w:color w:val="231F20"/>
                      <w:spacing w:val="4"/>
                      <w:sz w:val="22"/>
                    </w:rPr>
                    <w:t> </w:t>
                  </w:r>
                  <w:r>
                    <w:rPr>
                      <w:rFonts w:ascii="Trebuchet MS"/>
                      <w:b/>
                      <w:color w:val="231F20"/>
                      <w:w w:val="85"/>
                      <w:sz w:val="22"/>
                    </w:rPr>
                    <w:t>issues</w:t>
                  </w:r>
                  <w:r>
                    <w:rPr>
                      <w:rFonts w:ascii="Trebuchet MS"/>
                      <w:b/>
                      <w:color w:val="231F20"/>
                      <w:spacing w:val="5"/>
                      <w:sz w:val="22"/>
                    </w:rPr>
                    <w:t> </w:t>
                  </w:r>
                  <w:r>
                    <w:rPr>
                      <w:rFonts w:ascii="Trebuchet MS"/>
                      <w:b/>
                      <w:color w:val="231F20"/>
                      <w:w w:val="85"/>
                      <w:sz w:val="22"/>
                    </w:rPr>
                    <w:t>which</w:t>
                  </w:r>
                  <w:r>
                    <w:rPr>
                      <w:rFonts w:ascii="Trebuchet MS"/>
                      <w:b/>
                      <w:color w:val="231F20"/>
                      <w:spacing w:val="4"/>
                      <w:sz w:val="22"/>
                    </w:rPr>
                    <w:t> </w:t>
                  </w:r>
                  <w:r>
                    <w:rPr>
                      <w:rFonts w:ascii="Trebuchet MS"/>
                      <w:b/>
                      <w:color w:val="231F20"/>
                      <w:w w:val="85"/>
                      <w:sz w:val="22"/>
                    </w:rPr>
                    <w:t>may</w:t>
                  </w:r>
                  <w:r>
                    <w:rPr>
                      <w:rFonts w:ascii="Trebuchet MS"/>
                      <w:b/>
                      <w:color w:val="231F20"/>
                      <w:spacing w:val="4"/>
                      <w:sz w:val="22"/>
                    </w:rPr>
                    <w:t> </w:t>
                  </w:r>
                  <w:r>
                    <w:rPr>
                      <w:rFonts w:ascii="Trebuchet MS"/>
                      <w:b/>
                      <w:color w:val="231F20"/>
                      <w:w w:val="85"/>
                      <w:sz w:val="22"/>
                    </w:rPr>
                    <w:t>affect</w:t>
                  </w:r>
                  <w:r>
                    <w:rPr>
                      <w:rFonts w:ascii="Trebuchet MS"/>
                      <w:b/>
                      <w:color w:val="231F20"/>
                      <w:spacing w:val="5"/>
                      <w:sz w:val="22"/>
                    </w:rPr>
                    <w:t> </w:t>
                  </w:r>
                  <w:r>
                    <w:rPr>
                      <w:rFonts w:ascii="Trebuchet MS"/>
                      <w:b/>
                      <w:color w:val="231F20"/>
                      <w:w w:val="85"/>
                      <w:sz w:val="22"/>
                    </w:rPr>
                    <w:t>health</w:t>
                  </w:r>
                  <w:r>
                    <w:rPr>
                      <w:rFonts w:ascii="Trebuchet MS"/>
                      <w:b/>
                      <w:color w:val="231F20"/>
                      <w:spacing w:val="4"/>
                      <w:sz w:val="22"/>
                    </w:rPr>
                    <w:t> </w:t>
                  </w:r>
                  <w:r>
                    <w:rPr>
                      <w:rFonts w:ascii="Trebuchet MS"/>
                      <w:b/>
                      <w:color w:val="231F20"/>
                      <w:w w:val="85"/>
                      <w:sz w:val="22"/>
                    </w:rPr>
                    <w:t>and</w:t>
                  </w:r>
                  <w:r>
                    <w:rPr>
                      <w:rFonts w:ascii="Trebuchet MS"/>
                      <w:b/>
                      <w:color w:val="231F20"/>
                      <w:spacing w:val="5"/>
                      <w:sz w:val="22"/>
                    </w:rPr>
                    <w:t> </w:t>
                  </w:r>
                  <w:r>
                    <w:rPr>
                      <w:rFonts w:ascii="Trebuchet MS"/>
                      <w:b/>
                      <w:color w:val="231F20"/>
                      <w:w w:val="85"/>
                      <w:sz w:val="22"/>
                    </w:rPr>
                    <w:t>safety,</w:t>
                  </w:r>
                  <w:r>
                    <w:rPr>
                      <w:rFonts w:ascii="Trebuchet MS"/>
                      <w:b/>
                      <w:color w:val="231F20"/>
                      <w:spacing w:val="4"/>
                      <w:sz w:val="22"/>
                    </w:rPr>
                    <w:t> </w:t>
                  </w:r>
                  <w:r>
                    <w:rPr>
                      <w:rFonts w:ascii="Trebuchet MS"/>
                      <w:b/>
                      <w:color w:val="231F20"/>
                      <w:w w:val="85"/>
                      <w:sz w:val="22"/>
                    </w:rPr>
                    <w:t>productivity</w:t>
                  </w:r>
                  <w:r>
                    <w:rPr>
                      <w:rFonts w:ascii="Trebuchet MS"/>
                      <w:b/>
                      <w:color w:val="231F20"/>
                      <w:spacing w:val="4"/>
                      <w:sz w:val="22"/>
                    </w:rPr>
                    <w:t> </w:t>
                  </w:r>
                  <w:r>
                    <w:rPr>
                      <w:rFonts w:ascii="Trebuchet MS"/>
                      <w:b/>
                      <w:color w:val="231F20"/>
                      <w:w w:val="85"/>
                      <w:sz w:val="22"/>
                    </w:rPr>
                    <w:t>and</w:t>
                  </w:r>
                  <w:r>
                    <w:rPr>
                      <w:rFonts w:ascii="Trebuchet MS"/>
                      <w:b/>
                      <w:color w:val="231F20"/>
                      <w:spacing w:val="5"/>
                      <w:sz w:val="22"/>
                    </w:rPr>
                    <w:t> </w:t>
                  </w:r>
                  <w:r>
                    <w:rPr>
                      <w:rFonts w:ascii="Trebuchet MS"/>
                      <w:b/>
                      <w:color w:val="231F20"/>
                      <w:w w:val="85"/>
                      <w:sz w:val="22"/>
                    </w:rPr>
                    <w:t>job</w:t>
                  </w:r>
                  <w:r>
                    <w:rPr>
                      <w:rFonts w:ascii="Trebuchet MS"/>
                      <w:b/>
                      <w:color w:val="231F20"/>
                      <w:spacing w:val="4"/>
                      <w:sz w:val="22"/>
                    </w:rPr>
                    <w:t> </w:t>
                  </w:r>
                  <w:r>
                    <w:rPr>
                      <w:rFonts w:ascii="Trebuchet MS"/>
                      <w:b/>
                      <w:color w:val="231F20"/>
                      <w:spacing w:val="-2"/>
                      <w:w w:val="85"/>
                      <w:sz w:val="22"/>
                    </w:rPr>
                    <w:t>satisfaction:</w:t>
                  </w:r>
                </w:p>
                <w:p>
                  <w:pPr>
                    <w:pStyle w:val="BodyText"/>
                    <w:numPr>
                      <w:ilvl w:val="0"/>
                      <w:numId w:val="94"/>
                    </w:numPr>
                    <w:tabs>
                      <w:tab w:pos="254" w:val="left" w:leader="none"/>
                    </w:tabs>
                    <w:spacing w:line="220" w:lineRule="auto" w:before="100" w:after="0"/>
                    <w:ind w:left="252" w:right="175" w:hanging="153"/>
                    <w:jc w:val="left"/>
                  </w:pPr>
                  <w:r>
                    <w:rPr>
                      <w:color w:val="231F20"/>
                    </w:rPr>
                    <w:t>Poorly</w:t>
                  </w:r>
                  <w:r>
                    <w:rPr>
                      <w:color w:val="231F20"/>
                      <w:spacing w:val="12"/>
                    </w:rPr>
                    <w:t> </w:t>
                  </w:r>
                  <w:r>
                    <w:rPr>
                      <w:color w:val="231F20"/>
                    </w:rPr>
                    <w:t>lit</w:t>
                  </w:r>
                  <w:r>
                    <w:rPr>
                      <w:color w:val="231F20"/>
                      <w:spacing w:val="12"/>
                    </w:rPr>
                    <w:t> </w:t>
                  </w:r>
                  <w:r>
                    <w:rPr>
                      <w:color w:val="231F20"/>
                    </w:rPr>
                    <w:t>work</w:t>
                  </w:r>
                  <w:r>
                    <w:rPr>
                      <w:color w:val="231F20"/>
                      <w:spacing w:val="12"/>
                    </w:rPr>
                    <w:t> </w:t>
                  </w:r>
                  <w:r>
                    <w:rPr>
                      <w:color w:val="231F20"/>
                    </w:rPr>
                    <w:t>areas</w:t>
                  </w:r>
                  <w:r>
                    <w:rPr>
                      <w:color w:val="231F20"/>
                      <w:spacing w:val="12"/>
                    </w:rPr>
                    <w:t> </w:t>
                  </w:r>
                  <w:r>
                    <w:rPr>
                      <w:color w:val="231F20"/>
                    </w:rPr>
                    <w:t>and</w:t>
                  </w:r>
                  <w:r>
                    <w:rPr>
                      <w:color w:val="231F20"/>
                      <w:spacing w:val="12"/>
                    </w:rPr>
                    <w:t> </w:t>
                  </w:r>
                  <w:r>
                    <w:rPr>
                      <w:color w:val="231F20"/>
                    </w:rPr>
                    <w:t>walk</w:t>
                  </w:r>
                  <w:r>
                    <w:rPr>
                      <w:color w:val="231F20"/>
                      <w:spacing w:val="12"/>
                    </w:rPr>
                    <w:t> </w:t>
                  </w:r>
                  <w:r>
                    <w:rPr>
                      <w:color w:val="231F20"/>
                    </w:rPr>
                    <w:t>ways;</w:t>
                  </w:r>
                  <w:r>
                    <w:rPr>
                      <w:color w:val="231F20"/>
                      <w:spacing w:val="12"/>
                    </w:rPr>
                    <w:t> </w:t>
                  </w:r>
                  <w:r>
                    <w:rPr>
                      <w:color w:val="231F20"/>
                    </w:rPr>
                    <w:t>sudden</w:t>
                  </w:r>
                  <w:r>
                    <w:rPr>
                      <w:color w:val="231F20"/>
                      <w:spacing w:val="12"/>
                    </w:rPr>
                    <w:t> </w:t>
                  </w:r>
                  <w:r>
                    <w:rPr>
                      <w:color w:val="231F20"/>
                    </w:rPr>
                    <w:t>changes</w:t>
                  </w:r>
                  <w:r>
                    <w:rPr>
                      <w:color w:val="231F20"/>
                      <w:spacing w:val="12"/>
                    </w:rPr>
                    <w:t> </w:t>
                  </w:r>
                  <w:r>
                    <w:rPr>
                      <w:color w:val="231F20"/>
                    </w:rPr>
                    <w:t>in</w:t>
                  </w:r>
                  <w:r>
                    <w:rPr>
                      <w:color w:val="231F20"/>
                      <w:spacing w:val="12"/>
                    </w:rPr>
                    <w:t> </w:t>
                  </w:r>
                  <w:r>
                    <w:rPr>
                      <w:color w:val="231F20"/>
                    </w:rPr>
                    <w:t>lighting</w:t>
                  </w:r>
                  <w:r>
                    <w:rPr>
                      <w:color w:val="231F20"/>
                      <w:spacing w:val="12"/>
                    </w:rPr>
                    <w:t> </w:t>
                  </w:r>
                  <w:r>
                    <w:rPr>
                      <w:color w:val="231F20"/>
                    </w:rPr>
                    <w:t>levels</w:t>
                  </w:r>
                  <w:r>
                    <w:rPr>
                      <w:color w:val="231F20"/>
                      <w:spacing w:val="12"/>
                    </w:rPr>
                    <w:t> </w:t>
                  </w:r>
                  <w:r>
                    <w:rPr>
                      <w:color w:val="231F20"/>
                    </w:rPr>
                    <w:t>occur</w:t>
                  </w:r>
                  <w:r>
                    <w:rPr>
                      <w:color w:val="231F20"/>
                      <w:spacing w:val="12"/>
                    </w:rPr>
                    <w:t> </w:t>
                  </w:r>
                  <w:r>
                    <w:rPr>
                      <w:color w:val="231F20"/>
                    </w:rPr>
                    <w:t>between</w:t>
                  </w:r>
                  <w:r>
                    <w:rPr>
                      <w:color w:val="231F20"/>
                      <w:spacing w:val="12"/>
                    </w:rPr>
                    <w:t> </w:t>
                  </w:r>
                  <w:r>
                    <w:rPr>
                      <w:color w:val="231F20"/>
                    </w:rPr>
                    <w:t>areas,</w:t>
                  </w:r>
                  <w:r>
                    <w:rPr>
                      <w:color w:val="231F20"/>
                      <w:spacing w:val="12"/>
                    </w:rPr>
                    <w:t> </w:t>
                  </w:r>
                  <w:r>
                    <w:rPr>
                      <w:color w:val="231F20"/>
                    </w:rPr>
                    <w:t>i.e.</w:t>
                  </w:r>
                  <w:r>
                    <w:rPr>
                      <w:color w:val="231F20"/>
                      <w:spacing w:val="12"/>
                    </w:rPr>
                    <w:t> </w:t>
                  </w:r>
                  <w:r>
                    <w:rPr>
                      <w:color w:val="231F20"/>
                    </w:rPr>
                    <w:t>between</w:t>
                  </w:r>
                  <w:r>
                    <w:rPr>
                      <w:color w:val="231F20"/>
                      <w:spacing w:val="12"/>
                    </w:rPr>
                    <w:t> </w:t>
                  </w:r>
                  <w:r>
                    <w:rPr>
                      <w:color w:val="231F20"/>
                    </w:rPr>
                    <w:t>outdoors and a dimly lit stairwell, or between outdoors and loading bay; lighting that is badly directed; lighting throwing distracting shadows on steps, stairs, walking surfaces, etc; lighting that can make it difficult to see for the pedestrians or mobile equipment operators.</w:t>
                  </w:r>
                </w:p>
                <w:p>
                  <w:pPr>
                    <w:pStyle w:val="BodyText"/>
                    <w:numPr>
                      <w:ilvl w:val="0"/>
                      <w:numId w:val="94"/>
                    </w:numPr>
                    <w:tabs>
                      <w:tab w:pos="254" w:val="left" w:leader="none"/>
                    </w:tabs>
                    <w:spacing w:line="220" w:lineRule="auto" w:before="109" w:after="0"/>
                    <w:ind w:left="252" w:right="782" w:hanging="153"/>
                    <w:jc w:val="left"/>
                  </w:pPr>
                  <w:r>
                    <w:rPr>
                      <w:color w:val="231F20"/>
                    </w:rPr>
                    <w:t>Employees not able to control incoming natural light; artificial lighting causing reflections from work surfaces or shadows over the task; not enough light for the tasks; employees report tired, sore or irritated eyes.</w:t>
                  </w:r>
                </w:p>
                <w:p>
                  <w:pPr>
                    <w:pStyle w:val="BodyText"/>
                    <w:numPr>
                      <w:ilvl w:val="0"/>
                      <w:numId w:val="94"/>
                    </w:numPr>
                    <w:tabs>
                      <w:tab w:pos="254" w:val="left" w:leader="none"/>
                    </w:tabs>
                    <w:spacing w:line="220" w:lineRule="auto" w:before="111" w:after="0"/>
                    <w:ind w:left="252" w:right="729" w:hanging="153"/>
                    <w:jc w:val="left"/>
                  </w:pPr>
                  <w:r>
                    <w:rPr>
                      <w:color w:val="231F20"/>
                    </w:rPr>
                    <w:t>Difficult to hear a normal voice within a 1 metre distance; distracting or disruptive noises in the area; screens or partitions do not control noise.</w:t>
                  </w:r>
                </w:p>
                <w:p>
                  <w:pPr>
                    <w:pStyle w:val="BodyText"/>
                    <w:numPr>
                      <w:ilvl w:val="0"/>
                      <w:numId w:val="94"/>
                    </w:numPr>
                    <w:tabs>
                      <w:tab w:pos="254" w:val="left" w:leader="none"/>
                    </w:tabs>
                    <w:spacing w:line="220" w:lineRule="auto" w:before="112" w:after="0"/>
                    <w:ind w:left="252" w:right="1020" w:hanging="153"/>
                    <w:jc w:val="left"/>
                  </w:pPr>
                  <w:r>
                    <w:rPr>
                      <w:color w:val="231F20"/>
                    </w:rPr>
                    <w:t>Staff suffer from dry, irritated eyes at the end of the day; office is stuffy; staff find the temperature cold, hot or fluctuating.</w:t>
                  </w:r>
                </w:p>
                <w:p>
                  <w:pPr>
                    <w:pStyle w:val="BodyText"/>
                    <w:numPr>
                      <w:ilvl w:val="0"/>
                      <w:numId w:val="94"/>
                    </w:numPr>
                    <w:tabs>
                      <w:tab w:pos="253" w:val="left" w:leader="none"/>
                    </w:tabs>
                    <w:spacing w:line="220" w:lineRule="auto" w:before="111" w:after="0"/>
                    <w:ind w:left="252" w:right="161" w:hanging="153"/>
                    <w:jc w:val="left"/>
                  </w:pPr>
                  <w:r>
                    <w:rPr>
                      <w:color w:val="231F20"/>
                    </w:rPr>
                    <w:t>Radiation emissions from old CRT monitors not tested within the last 12 months; staff located closer than 1 metre from</w:t>
                  </w:r>
                  <w:r>
                    <w:rPr>
                      <w:color w:val="231F20"/>
                    </w:rPr>
                    <w:t> a</w:t>
                  </w:r>
                  <w:r>
                    <w:rPr>
                      <w:color w:val="231F20"/>
                      <w:spacing w:val="-10"/>
                    </w:rPr>
                    <w:t> </w:t>
                  </w:r>
                  <w:r>
                    <w:rPr>
                      <w:color w:val="231F20"/>
                    </w:rPr>
                    <w:t>CRT</w:t>
                  </w:r>
                  <w:r>
                    <w:rPr>
                      <w:color w:val="231F20"/>
                      <w:spacing w:val="-10"/>
                    </w:rPr>
                    <w:t> </w:t>
                  </w:r>
                  <w:r>
                    <w:rPr>
                      <w:color w:val="231F20"/>
                    </w:rPr>
                    <w:t>monitor</w:t>
                  </w:r>
                  <w:r>
                    <w:rPr>
                      <w:color w:val="231F20"/>
                      <w:spacing w:val="-10"/>
                    </w:rPr>
                    <w:t> </w:t>
                  </w:r>
                  <w:r>
                    <w:rPr>
                      <w:color w:val="231F20"/>
                    </w:rPr>
                    <w:t>in</w:t>
                  </w:r>
                  <w:r>
                    <w:rPr>
                      <w:color w:val="231F20"/>
                      <w:spacing w:val="-10"/>
                    </w:rPr>
                    <w:t> </w:t>
                  </w:r>
                  <w:r>
                    <w:rPr>
                      <w:color w:val="231F20"/>
                    </w:rPr>
                    <w:t>any</w:t>
                  </w:r>
                  <w:r>
                    <w:rPr>
                      <w:color w:val="231F20"/>
                      <w:spacing w:val="-10"/>
                    </w:rPr>
                    <w:t> </w:t>
                  </w:r>
                  <w:r>
                    <w:rPr>
                      <w:color w:val="231F20"/>
                    </w:rPr>
                    <w:t>direction;</w:t>
                  </w:r>
                  <w:r>
                    <w:rPr>
                      <w:color w:val="231F20"/>
                      <w:spacing w:val="-11"/>
                    </w:rPr>
                    <w:t> </w:t>
                  </w:r>
                  <w:r>
                    <w:rPr>
                      <w:color w:val="231F20"/>
                    </w:rPr>
                    <w:t>no</w:t>
                  </w:r>
                  <w:r>
                    <w:rPr>
                      <w:color w:val="231F20"/>
                      <w:spacing w:val="-10"/>
                    </w:rPr>
                    <w:t> </w:t>
                  </w:r>
                  <w:r>
                    <w:rPr>
                      <w:color w:val="231F20"/>
                    </w:rPr>
                    <w:t>policies</w:t>
                  </w:r>
                  <w:r>
                    <w:rPr>
                      <w:color w:val="231F20"/>
                      <w:spacing w:val="-10"/>
                    </w:rPr>
                    <w:t> </w:t>
                  </w:r>
                  <w:r>
                    <w:rPr>
                      <w:color w:val="231F20"/>
                    </w:rPr>
                    <w:t>and</w:t>
                  </w:r>
                  <w:r>
                    <w:rPr>
                      <w:color w:val="231F20"/>
                      <w:spacing w:val="-10"/>
                    </w:rPr>
                    <w:t> </w:t>
                  </w:r>
                  <w:r>
                    <w:rPr>
                      <w:color w:val="231F20"/>
                    </w:rPr>
                    <w:t>procedures</w:t>
                  </w:r>
                  <w:r>
                    <w:rPr>
                      <w:color w:val="231F20"/>
                      <w:spacing w:val="-10"/>
                    </w:rPr>
                    <w:t> </w:t>
                  </w:r>
                  <w:r>
                    <w:rPr>
                      <w:color w:val="231F20"/>
                    </w:rPr>
                    <w:t>for</w:t>
                  </w:r>
                  <w:r>
                    <w:rPr>
                      <w:color w:val="231F20"/>
                      <w:spacing w:val="-10"/>
                    </w:rPr>
                    <w:t> </w:t>
                  </w:r>
                  <w:r>
                    <w:rPr>
                      <w:color w:val="231F20"/>
                    </w:rPr>
                    <w:t>the</w:t>
                  </w:r>
                  <w:r>
                    <w:rPr>
                      <w:color w:val="231F20"/>
                      <w:spacing w:val="-11"/>
                    </w:rPr>
                    <w:t> </w:t>
                  </w:r>
                  <w:r>
                    <w:rPr>
                      <w:color w:val="231F20"/>
                    </w:rPr>
                    <w:t>placement</w:t>
                  </w:r>
                  <w:r>
                    <w:rPr>
                      <w:color w:val="231F20"/>
                      <w:spacing w:val="-10"/>
                    </w:rPr>
                    <w:t> </w:t>
                  </w:r>
                  <w:r>
                    <w:rPr>
                      <w:color w:val="231F20"/>
                    </w:rPr>
                    <w:t>and</w:t>
                  </w:r>
                  <w:r>
                    <w:rPr>
                      <w:color w:val="231F20"/>
                      <w:spacing w:val="-10"/>
                    </w:rPr>
                    <w:t> </w:t>
                  </w:r>
                  <w:r>
                    <w:rPr>
                      <w:color w:val="231F20"/>
                    </w:rPr>
                    <w:t>size</w:t>
                  </w:r>
                  <w:r>
                    <w:rPr>
                      <w:color w:val="231F20"/>
                      <w:spacing w:val="-10"/>
                    </w:rPr>
                    <w:t> </w:t>
                  </w:r>
                  <w:r>
                    <w:rPr>
                      <w:color w:val="231F20"/>
                    </w:rPr>
                    <w:t>of</w:t>
                  </w:r>
                  <w:r>
                    <w:rPr>
                      <w:color w:val="231F20"/>
                      <w:spacing w:val="-10"/>
                    </w:rPr>
                    <w:t> </w:t>
                  </w:r>
                  <w:r>
                    <w:rPr>
                      <w:color w:val="231F20"/>
                    </w:rPr>
                    <w:t>CRT</w:t>
                  </w:r>
                  <w:r>
                    <w:rPr>
                      <w:color w:val="231F20"/>
                      <w:spacing w:val="-10"/>
                    </w:rPr>
                    <w:t> </w:t>
                  </w:r>
                  <w:r>
                    <w:rPr>
                      <w:color w:val="231F20"/>
                    </w:rPr>
                    <w:t>monitors;</w:t>
                  </w:r>
                  <w:r>
                    <w:rPr>
                      <w:color w:val="231F20"/>
                      <w:spacing w:val="-11"/>
                    </w:rPr>
                    <w:t> </w:t>
                  </w:r>
                  <w:r>
                    <w:rPr>
                      <w:color w:val="231F20"/>
                    </w:rPr>
                    <w:t>staff</w:t>
                  </w:r>
                  <w:r>
                    <w:rPr>
                      <w:color w:val="231F20"/>
                      <w:spacing w:val="-10"/>
                    </w:rPr>
                    <w:t> </w:t>
                  </w:r>
                  <w:r>
                    <w:rPr>
                      <w:color w:val="231F20"/>
                    </w:rPr>
                    <w:t>located</w:t>
                  </w:r>
                  <w:r>
                    <w:rPr>
                      <w:color w:val="231F20"/>
                      <w:spacing w:val="-10"/>
                    </w:rPr>
                    <w:t> </w:t>
                  </w:r>
                  <w:r>
                    <w:rPr>
                      <w:color w:val="231F20"/>
                    </w:rPr>
                    <w:t>near multiple</w:t>
                  </w:r>
                  <w:r>
                    <w:rPr>
                      <w:color w:val="231F20"/>
                      <w:spacing w:val="-2"/>
                    </w:rPr>
                    <w:t> </w:t>
                  </w:r>
                  <w:r>
                    <w:rPr>
                      <w:color w:val="231F20"/>
                    </w:rPr>
                    <w:t>electrical</w:t>
                  </w:r>
                  <w:r>
                    <w:rPr>
                      <w:color w:val="231F20"/>
                      <w:spacing w:val="-2"/>
                    </w:rPr>
                    <w:t> </w:t>
                  </w:r>
                  <w:r>
                    <w:rPr>
                      <w:color w:val="231F20"/>
                    </w:rPr>
                    <w:t>cords</w:t>
                  </w:r>
                  <w:r>
                    <w:rPr>
                      <w:color w:val="231F20"/>
                      <w:spacing w:val="-2"/>
                    </w:rPr>
                    <w:t> </w:t>
                  </w:r>
                  <w:r>
                    <w:rPr>
                      <w:color w:val="231F20"/>
                    </w:rPr>
                    <w:t>or</w:t>
                  </w:r>
                  <w:r>
                    <w:rPr>
                      <w:color w:val="231F20"/>
                      <w:spacing w:val="-2"/>
                    </w:rPr>
                    <w:t> </w:t>
                  </w:r>
                  <w:r>
                    <w:rPr>
                      <w:color w:val="231F20"/>
                    </w:rPr>
                    <w:t>computer</w:t>
                  </w:r>
                  <w:r>
                    <w:rPr>
                      <w:color w:val="231F20"/>
                      <w:spacing w:val="-2"/>
                    </w:rPr>
                    <w:t> </w:t>
                  </w:r>
                  <w:r>
                    <w:rPr>
                      <w:color w:val="231F20"/>
                    </w:rPr>
                    <w:t>cables;</w:t>
                  </w:r>
                  <w:r>
                    <w:rPr>
                      <w:color w:val="231F20"/>
                      <w:spacing w:val="-2"/>
                    </w:rPr>
                    <w:t> </w:t>
                  </w:r>
                  <w:r>
                    <w:rPr>
                      <w:color w:val="231F20"/>
                    </w:rPr>
                    <w:t>electrical</w:t>
                  </w:r>
                  <w:r>
                    <w:rPr>
                      <w:color w:val="231F20"/>
                      <w:spacing w:val="-2"/>
                    </w:rPr>
                    <w:t> </w:t>
                  </w:r>
                  <w:r>
                    <w:rPr>
                      <w:color w:val="231F20"/>
                    </w:rPr>
                    <w:t>and</w:t>
                  </w:r>
                  <w:r>
                    <w:rPr>
                      <w:color w:val="231F20"/>
                      <w:spacing w:val="-2"/>
                    </w:rPr>
                    <w:t> </w:t>
                  </w:r>
                  <w:r>
                    <w:rPr>
                      <w:color w:val="231F20"/>
                    </w:rPr>
                    <w:t>computer</w:t>
                  </w:r>
                  <w:r>
                    <w:rPr>
                      <w:color w:val="231F20"/>
                      <w:spacing w:val="-2"/>
                    </w:rPr>
                    <w:t> </w:t>
                  </w:r>
                  <w:r>
                    <w:rPr>
                      <w:color w:val="231F20"/>
                    </w:rPr>
                    <w:t>cables</w:t>
                  </w:r>
                  <w:r>
                    <w:rPr>
                      <w:color w:val="231F20"/>
                      <w:spacing w:val="-2"/>
                    </w:rPr>
                    <w:t> </w:t>
                  </w:r>
                  <w:r>
                    <w:rPr>
                      <w:color w:val="231F20"/>
                    </w:rPr>
                    <w:t>unhoused</w:t>
                  </w:r>
                  <w:r>
                    <w:rPr>
                      <w:color w:val="231F20"/>
                      <w:spacing w:val="-2"/>
                    </w:rPr>
                    <w:t> </w:t>
                  </w:r>
                  <w:r>
                    <w:rPr>
                      <w:color w:val="231F20"/>
                    </w:rPr>
                    <w:t>or</w:t>
                  </w:r>
                  <w:r>
                    <w:rPr>
                      <w:color w:val="231F20"/>
                      <w:spacing w:val="-2"/>
                    </w:rPr>
                    <w:t> </w:t>
                  </w:r>
                  <w:r>
                    <w:rPr>
                      <w:color w:val="231F20"/>
                    </w:rPr>
                    <w:t>entwined</w:t>
                  </w:r>
                  <w:r>
                    <w:rPr>
                      <w:color w:val="231F20"/>
                      <w:spacing w:val="-2"/>
                    </w:rPr>
                    <w:t> </w:t>
                  </w:r>
                  <w:r>
                    <w:rPr>
                      <w:color w:val="231F20"/>
                    </w:rPr>
                    <w:t>near</w:t>
                  </w:r>
                  <w:r>
                    <w:rPr>
                      <w:color w:val="231F20"/>
                      <w:spacing w:val="-2"/>
                    </w:rPr>
                    <w:t> </w:t>
                  </w:r>
                  <w:r>
                    <w:rPr>
                      <w:color w:val="231F20"/>
                    </w:rPr>
                    <w:t>staff.</w:t>
                  </w:r>
                </w:p>
                <w:p>
                  <w:pPr>
                    <w:pStyle w:val="BodyText"/>
                    <w:numPr>
                      <w:ilvl w:val="0"/>
                      <w:numId w:val="94"/>
                    </w:numPr>
                    <w:tabs>
                      <w:tab w:pos="253" w:val="left" w:leader="none"/>
                    </w:tabs>
                    <w:spacing w:line="240" w:lineRule="auto" w:before="95" w:after="0"/>
                    <w:ind w:left="252" w:right="0" w:hanging="153"/>
                    <w:jc w:val="left"/>
                  </w:pPr>
                  <w:r>
                    <w:rPr>
                      <w:color w:val="231F20"/>
                    </w:rPr>
                    <w:t>Working</w:t>
                  </w:r>
                  <w:r>
                    <w:rPr>
                      <w:color w:val="231F20"/>
                      <w:spacing w:val="-4"/>
                    </w:rPr>
                    <w:t> </w:t>
                  </w:r>
                  <w:r>
                    <w:rPr>
                      <w:color w:val="231F20"/>
                    </w:rPr>
                    <w:t>in</w:t>
                  </w:r>
                  <w:r>
                    <w:rPr>
                      <w:color w:val="231F20"/>
                      <w:spacing w:val="-3"/>
                    </w:rPr>
                    <w:t> </w:t>
                  </w:r>
                  <w:r>
                    <w:rPr>
                      <w:color w:val="231F20"/>
                    </w:rPr>
                    <w:t>very</w:t>
                  </w:r>
                  <w:r>
                    <w:rPr>
                      <w:color w:val="231F20"/>
                      <w:spacing w:val="-3"/>
                    </w:rPr>
                    <w:t> </w:t>
                  </w:r>
                  <w:r>
                    <w:rPr>
                      <w:color w:val="231F20"/>
                    </w:rPr>
                    <w:t>cold</w:t>
                  </w:r>
                  <w:r>
                    <w:rPr>
                      <w:color w:val="231F20"/>
                      <w:spacing w:val="-3"/>
                    </w:rPr>
                    <w:t> </w:t>
                  </w:r>
                  <w:r>
                    <w:rPr>
                      <w:color w:val="231F20"/>
                    </w:rPr>
                    <w:t>or</w:t>
                  </w:r>
                  <w:r>
                    <w:rPr>
                      <w:color w:val="231F20"/>
                      <w:spacing w:val="-3"/>
                    </w:rPr>
                    <w:t> </w:t>
                  </w:r>
                  <w:r>
                    <w:rPr>
                      <w:color w:val="231F20"/>
                    </w:rPr>
                    <w:t>hot</w:t>
                  </w:r>
                  <w:r>
                    <w:rPr>
                      <w:color w:val="231F20"/>
                      <w:spacing w:val="-3"/>
                    </w:rPr>
                    <w:t> </w:t>
                  </w:r>
                  <w:r>
                    <w:rPr>
                      <w:color w:val="231F20"/>
                      <w:spacing w:val="-2"/>
                    </w:rPr>
                    <w:t>conditions.</w:t>
                  </w:r>
                </w:p>
              </w:txbxContent>
            </v:textbox>
            <v:stroke dashstyle="solid"/>
            <w10:wrap type="none"/>
          </v:shape>
        </w:pict>
      </w:r>
    </w:p>
    <w:p>
      <w:pPr>
        <w:pStyle w:val="BodyText"/>
        <w:spacing w:before="8" w:after="1"/>
        <w:rPr>
          <w:sz w:val="26"/>
        </w:rPr>
      </w:pPr>
    </w:p>
    <w:p>
      <w:pPr>
        <w:pStyle w:val="BodyText"/>
        <w:ind w:left="430"/>
        <w:rPr>
          <w:sz w:val="20"/>
        </w:rPr>
      </w:pPr>
      <w:r>
        <w:rPr>
          <w:sz w:val="20"/>
        </w:rPr>
        <w:pict>
          <v:shape style="width:523.9500pt;height:39.3pt;mso-position-horizontal-relative:char;mso-position-vertical-relative:line" type="#_x0000_t202" id="docshape3116" filled="true" fillcolor="#a7a9ac" stroked="false">
            <w10:anchorlock/>
            <v:textbox inset="0,0,0,0">
              <w:txbxContent>
                <w:p>
                  <w:pPr>
                    <w:spacing w:before="48"/>
                    <w:ind w:left="95" w:right="0" w:firstLine="0"/>
                    <w:jc w:val="left"/>
                    <w:rPr>
                      <w:rFonts w:ascii="Trebuchet MS"/>
                      <w:b/>
                      <w:color w:val="000000"/>
                      <w:sz w:val="24"/>
                    </w:rPr>
                  </w:pPr>
                  <w:r>
                    <w:rPr>
                      <w:rFonts w:ascii="Trebuchet MS"/>
                      <w:b/>
                      <w:color w:val="231F20"/>
                      <w:w w:val="90"/>
                      <w:sz w:val="24"/>
                    </w:rPr>
                    <w:t>ENVIRONMENTAL</w:t>
                  </w:r>
                  <w:r>
                    <w:rPr>
                      <w:rFonts w:ascii="Trebuchet MS"/>
                      <w:b/>
                      <w:color w:val="231F20"/>
                      <w:spacing w:val="57"/>
                      <w:sz w:val="24"/>
                    </w:rPr>
                    <w:t> </w:t>
                  </w:r>
                  <w:r>
                    <w:rPr>
                      <w:rFonts w:ascii="Trebuchet MS"/>
                      <w:b/>
                      <w:color w:val="231F20"/>
                      <w:spacing w:val="-2"/>
                      <w:sz w:val="24"/>
                    </w:rPr>
                    <w:t>FACTORS</w:t>
                  </w:r>
                </w:p>
                <w:p>
                  <w:pPr>
                    <w:spacing w:before="91"/>
                    <w:ind w:left="95" w:right="0" w:firstLine="0"/>
                    <w:jc w:val="left"/>
                    <w:rPr>
                      <w:rFonts w:ascii="Trebuchet MS"/>
                      <w:b/>
                      <w:color w:val="000000"/>
                      <w:sz w:val="19"/>
                    </w:rPr>
                  </w:pPr>
                  <w:r>
                    <w:rPr>
                      <w:rFonts w:ascii="Trebuchet MS"/>
                      <w:b/>
                      <w:color w:val="231F20"/>
                      <w:w w:val="85"/>
                      <w:sz w:val="19"/>
                    </w:rPr>
                    <w:t>REFER</w:t>
                  </w:r>
                  <w:r>
                    <w:rPr>
                      <w:rFonts w:ascii="Trebuchet MS"/>
                      <w:b/>
                      <w:color w:val="231F20"/>
                      <w:spacing w:val="-6"/>
                      <w:w w:val="85"/>
                      <w:sz w:val="19"/>
                    </w:rPr>
                    <w:t> </w:t>
                  </w:r>
                  <w:r>
                    <w:rPr>
                      <w:rFonts w:ascii="Trebuchet MS"/>
                      <w:b/>
                      <w:color w:val="231F20"/>
                      <w:w w:val="85"/>
                      <w:sz w:val="19"/>
                    </w:rPr>
                    <w:t>PAGE</w:t>
                  </w:r>
                  <w:r>
                    <w:rPr>
                      <w:rFonts w:ascii="Trebuchet MS"/>
                      <w:b/>
                      <w:color w:val="231F20"/>
                      <w:spacing w:val="-6"/>
                      <w:w w:val="85"/>
                      <w:sz w:val="19"/>
                    </w:rPr>
                    <w:t> </w:t>
                  </w:r>
                  <w:r>
                    <w:rPr>
                      <w:rFonts w:ascii="Trebuchet MS"/>
                      <w:b/>
                      <w:color w:val="231F20"/>
                      <w:w w:val="85"/>
                      <w:sz w:val="19"/>
                    </w:rPr>
                    <w:t>22</w:t>
                  </w:r>
                  <w:r>
                    <w:rPr>
                      <w:rFonts w:ascii="Trebuchet MS"/>
                      <w:b/>
                      <w:color w:val="231F20"/>
                      <w:spacing w:val="-6"/>
                      <w:w w:val="85"/>
                      <w:sz w:val="19"/>
                    </w:rPr>
                    <w:t> </w:t>
                  </w:r>
                  <w:r>
                    <w:rPr>
                      <w:rFonts w:ascii="Trebuchet MS"/>
                      <w:b/>
                      <w:color w:val="231F20"/>
                      <w:w w:val="85"/>
                      <w:sz w:val="19"/>
                    </w:rPr>
                    <w:t>OF</w:t>
                  </w:r>
                  <w:r>
                    <w:rPr>
                      <w:rFonts w:ascii="Trebuchet MS"/>
                      <w:b/>
                      <w:color w:val="231F20"/>
                      <w:spacing w:val="-5"/>
                      <w:w w:val="85"/>
                      <w:sz w:val="19"/>
                    </w:rPr>
                    <w:t> </w:t>
                  </w:r>
                  <w:r>
                    <w:rPr>
                      <w:rFonts w:ascii="Trebuchet MS"/>
                      <w:b/>
                      <w:color w:val="231F20"/>
                      <w:spacing w:val="-2"/>
                      <w:w w:val="85"/>
                      <w:sz w:val="19"/>
                    </w:rPr>
                    <w:t>OFFICEWISE</w:t>
                  </w:r>
                </w:p>
              </w:txbxContent>
            </v:textbox>
            <v:fill type="solid"/>
          </v:shape>
        </w:pic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after="1"/>
        <w:rPr>
          <w:sz w:val="18"/>
        </w:rPr>
      </w:pPr>
    </w:p>
    <w:tbl>
      <w:tblPr>
        <w:tblW w:w="0" w:type="auto"/>
        <w:jc w:val="left"/>
        <w:tblInd w:w="435"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503"/>
        <w:gridCol w:w="683"/>
        <w:gridCol w:w="2788"/>
        <w:gridCol w:w="2092"/>
        <w:gridCol w:w="1427"/>
      </w:tblGrid>
      <w:tr>
        <w:trPr>
          <w:trHeight w:val="865" w:hRule="atLeast"/>
        </w:trPr>
        <w:tc>
          <w:tcPr>
            <w:tcW w:w="3503" w:type="dxa"/>
            <w:tcBorders>
              <w:bottom w:val="double" w:sz="4" w:space="0" w:color="231F20"/>
            </w:tcBorders>
            <w:shd w:val="clear" w:color="auto" w:fill="A7A9AC"/>
          </w:tcPr>
          <w:p>
            <w:pPr>
              <w:pStyle w:val="TableParagraph"/>
              <w:spacing w:line="215" w:lineRule="exact" w:before="18"/>
              <w:ind w:left="65"/>
              <w:rPr>
                <w:rFonts w:ascii="Trebuchet MS"/>
                <w:b/>
                <w:sz w:val="19"/>
              </w:rPr>
            </w:pPr>
            <w:r>
              <w:rPr>
                <w:rFonts w:ascii="Trebuchet MS"/>
                <w:b/>
                <w:color w:val="231F20"/>
                <w:spacing w:val="-2"/>
                <w:sz w:val="19"/>
              </w:rPr>
              <w:t>ISSUE</w:t>
            </w:r>
          </w:p>
          <w:p>
            <w:pPr>
              <w:pStyle w:val="TableParagraph"/>
              <w:spacing w:line="215" w:lineRule="exact"/>
              <w:ind w:left="65"/>
              <w:rPr>
                <w:rFonts w:ascii="Trebuchet MS"/>
                <w:b/>
                <w:sz w:val="19"/>
              </w:rPr>
            </w:pPr>
            <w:r>
              <w:rPr>
                <w:rFonts w:ascii="Trebuchet MS"/>
                <w:b/>
                <w:color w:val="231F20"/>
                <w:w w:val="90"/>
                <w:sz w:val="19"/>
              </w:rPr>
              <w:t>TICK</w:t>
            </w:r>
            <w:r>
              <w:rPr>
                <w:rFonts w:ascii="Trebuchet MS"/>
                <w:b/>
                <w:color w:val="231F20"/>
                <w:spacing w:val="-2"/>
                <w:sz w:val="19"/>
              </w:rPr>
              <w:t> </w:t>
            </w:r>
            <w:r>
              <w:rPr>
                <w:rFonts w:ascii="Trebuchet MS"/>
                <w:b/>
                <w:color w:val="231F20"/>
                <w:w w:val="90"/>
                <w:sz w:val="19"/>
              </w:rPr>
              <w:t>YES</w:t>
            </w:r>
            <w:r>
              <w:rPr>
                <w:rFonts w:ascii="Trebuchet MS"/>
                <w:b/>
                <w:color w:val="231F20"/>
                <w:spacing w:val="-1"/>
                <w:sz w:val="19"/>
              </w:rPr>
              <w:t> </w:t>
            </w:r>
            <w:r>
              <w:rPr>
                <w:rFonts w:ascii="Trebuchet MS"/>
                <w:b/>
                <w:color w:val="231F20"/>
                <w:w w:val="90"/>
                <w:sz w:val="19"/>
              </w:rPr>
              <w:t>IF</w:t>
            </w:r>
            <w:r>
              <w:rPr>
                <w:rFonts w:ascii="Trebuchet MS"/>
                <w:b/>
                <w:color w:val="231F20"/>
                <w:spacing w:val="-1"/>
                <w:sz w:val="19"/>
              </w:rPr>
              <w:t> </w:t>
            </w:r>
            <w:r>
              <w:rPr>
                <w:rFonts w:ascii="Trebuchet MS"/>
                <w:b/>
                <w:color w:val="231F20"/>
                <w:w w:val="90"/>
                <w:sz w:val="19"/>
              </w:rPr>
              <w:t>THIS</w:t>
            </w:r>
            <w:r>
              <w:rPr>
                <w:rFonts w:ascii="Trebuchet MS"/>
                <w:b/>
                <w:color w:val="231F20"/>
                <w:spacing w:val="-1"/>
                <w:sz w:val="19"/>
              </w:rPr>
              <w:t> </w:t>
            </w:r>
            <w:r>
              <w:rPr>
                <w:rFonts w:ascii="Trebuchet MS"/>
                <w:b/>
                <w:color w:val="231F20"/>
                <w:w w:val="90"/>
                <w:sz w:val="19"/>
              </w:rPr>
              <w:t>ISSUE</w:t>
            </w:r>
            <w:r>
              <w:rPr>
                <w:rFonts w:ascii="Trebuchet MS"/>
                <w:b/>
                <w:color w:val="231F20"/>
                <w:spacing w:val="-1"/>
                <w:sz w:val="19"/>
              </w:rPr>
              <w:t> </w:t>
            </w:r>
            <w:r>
              <w:rPr>
                <w:rFonts w:ascii="Trebuchet MS"/>
                <w:b/>
                <w:color w:val="231F20"/>
                <w:w w:val="90"/>
                <w:sz w:val="19"/>
              </w:rPr>
              <w:t>IS</w:t>
            </w:r>
            <w:r>
              <w:rPr>
                <w:rFonts w:ascii="Trebuchet MS"/>
                <w:b/>
                <w:color w:val="231F20"/>
                <w:spacing w:val="-1"/>
                <w:sz w:val="19"/>
              </w:rPr>
              <w:t> </w:t>
            </w:r>
            <w:r>
              <w:rPr>
                <w:rFonts w:ascii="Trebuchet MS"/>
                <w:b/>
                <w:color w:val="231F20"/>
                <w:spacing w:val="-2"/>
                <w:w w:val="90"/>
                <w:sz w:val="19"/>
              </w:rPr>
              <w:t>PRESENT</w:t>
            </w:r>
          </w:p>
        </w:tc>
        <w:tc>
          <w:tcPr>
            <w:tcW w:w="683" w:type="dxa"/>
            <w:tcBorders>
              <w:bottom w:val="double" w:sz="4" w:space="0" w:color="231F20"/>
            </w:tcBorders>
            <w:shd w:val="clear" w:color="auto" w:fill="A7A9AC"/>
          </w:tcPr>
          <w:p>
            <w:pPr>
              <w:pStyle w:val="TableParagraph"/>
              <w:spacing w:before="18"/>
              <w:ind w:left="58"/>
              <w:rPr>
                <w:rFonts w:ascii="Trebuchet MS"/>
                <w:b/>
                <w:sz w:val="19"/>
              </w:rPr>
            </w:pPr>
            <w:r>
              <w:rPr>
                <w:rFonts w:ascii="Trebuchet MS"/>
                <w:b/>
                <w:color w:val="231F20"/>
                <w:spacing w:val="-5"/>
                <w:sz w:val="19"/>
              </w:rPr>
              <w:t>YES</w:t>
            </w:r>
          </w:p>
        </w:tc>
        <w:tc>
          <w:tcPr>
            <w:tcW w:w="2788" w:type="dxa"/>
            <w:tcBorders>
              <w:bottom w:val="double" w:sz="4" w:space="0" w:color="231F20"/>
            </w:tcBorders>
            <w:shd w:val="clear" w:color="auto" w:fill="A7A9AC"/>
          </w:tcPr>
          <w:p>
            <w:pPr>
              <w:pStyle w:val="TableParagraph"/>
              <w:spacing w:before="18"/>
              <w:ind w:left="65"/>
              <w:rPr>
                <w:rFonts w:ascii="Trebuchet MS"/>
                <w:b/>
                <w:sz w:val="19"/>
              </w:rPr>
            </w:pPr>
            <w:r>
              <w:rPr>
                <w:rFonts w:ascii="Trebuchet MS"/>
                <w:b/>
                <w:color w:val="231F20"/>
                <w:spacing w:val="-2"/>
                <w:w w:val="95"/>
                <w:sz w:val="19"/>
              </w:rPr>
              <w:t>RECOMMENDED</w:t>
            </w:r>
            <w:r>
              <w:rPr>
                <w:rFonts w:ascii="Trebuchet MS"/>
                <w:b/>
                <w:color w:val="231F20"/>
                <w:spacing w:val="-1"/>
                <w:sz w:val="19"/>
              </w:rPr>
              <w:t> </w:t>
            </w:r>
            <w:r>
              <w:rPr>
                <w:rFonts w:ascii="Trebuchet MS"/>
                <w:b/>
                <w:color w:val="231F20"/>
                <w:spacing w:val="-2"/>
                <w:sz w:val="19"/>
              </w:rPr>
              <w:t>SOLUTION</w:t>
            </w:r>
          </w:p>
        </w:tc>
        <w:tc>
          <w:tcPr>
            <w:tcW w:w="2092" w:type="dxa"/>
            <w:tcBorders>
              <w:bottom w:val="double" w:sz="4" w:space="0" w:color="231F20"/>
            </w:tcBorders>
            <w:shd w:val="clear" w:color="auto" w:fill="A7A9AC"/>
          </w:tcPr>
          <w:p>
            <w:pPr>
              <w:pStyle w:val="TableParagraph"/>
              <w:spacing w:line="228" w:lineRule="auto" w:before="27"/>
              <w:ind w:left="65" w:right="7"/>
              <w:rPr>
                <w:rFonts w:ascii="Trebuchet MS"/>
                <w:b/>
                <w:sz w:val="19"/>
              </w:rPr>
            </w:pPr>
            <w:r>
              <w:rPr>
                <w:rFonts w:ascii="Trebuchet MS"/>
                <w:b/>
                <w:color w:val="231F20"/>
                <w:spacing w:val="-2"/>
                <w:w w:val="95"/>
                <w:sz w:val="19"/>
              </w:rPr>
              <w:t>PERSON</w:t>
            </w:r>
            <w:r>
              <w:rPr>
                <w:rFonts w:ascii="Trebuchet MS"/>
                <w:b/>
                <w:color w:val="231F20"/>
                <w:spacing w:val="-10"/>
                <w:w w:val="95"/>
                <w:sz w:val="19"/>
              </w:rPr>
              <w:t> </w:t>
            </w:r>
            <w:r>
              <w:rPr>
                <w:rFonts w:ascii="Trebuchet MS"/>
                <w:b/>
                <w:color w:val="231F20"/>
                <w:spacing w:val="-2"/>
                <w:w w:val="95"/>
                <w:sz w:val="19"/>
              </w:rPr>
              <w:t>RESPONSIBLE </w:t>
            </w:r>
            <w:r>
              <w:rPr>
                <w:rFonts w:ascii="Trebuchet MS"/>
                <w:b/>
                <w:color w:val="231F20"/>
                <w:sz w:val="19"/>
              </w:rPr>
              <w:t>TO</w:t>
            </w:r>
            <w:r>
              <w:rPr>
                <w:rFonts w:ascii="Trebuchet MS"/>
                <w:b/>
                <w:color w:val="231F20"/>
                <w:spacing w:val="-5"/>
                <w:sz w:val="19"/>
              </w:rPr>
              <w:t> </w:t>
            </w:r>
            <w:r>
              <w:rPr>
                <w:rFonts w:ascii="Trebuchet MS"/>
                <w:b/>
                <w:color w:val="231F20"/>
                <w:sz w:val="19"/>
              </w:rPr>
              <w:t>IMPLEMENT </w:t>
            </w:r>
            <w:r>
              <w:rPr>
                <w:rFonts w:ascii="Trebuchet MS"/>
                <w:b/>
                <w:color w:val="231F20"/>
                <w:spacing w:val="-2"/>
                <w:sz w:val="19"/>
              </w:rPr>
              <w:t>SOLUTION</w:t>
            </w:r>
          </w:p>
        </w:tc>
        <w:tc>
          <w:tcPr>
            <w:tcW w:w="1427" w:type="dxa"/>
            <w:tcBorders>
              <w:bottom w:val="double" w:sz="4" w:space="0" w:color="231F20"/>
            </w:tcBorders>
            <w:shd w:val="clear" w:color="auto" w:fill="A7A9AC"/>
          </w:tcPr>
          <w:p>
            <w:pPr>
              <w:pStyle w:val="TableParagraph"/>
              <w:spacing w:line="228" w:lineRule="auto" w:before="27"/>
              <w:ind w:left="69"/>
              <w:rPr>
                <w:rFonts w:ascii="Trebuchet MS"/>
                <w:b/>
                <w:sz w:val="19"/>
              </w:rPr>
            </w:pPr>
            <w:r>
              <w:rPr>
                <w:rFonts w:ascii="Trebuchet MS"/>
                <w:b/>
                <w:color w:val="231F20"/>
                <w:sz w:val="19"/>
              </w:rPr>
              <w:t>DATE</w:t>
            </w:r>
            <w:r>
              <w:rPr>
                <w:rFonts w:ascii="Trebuchet MS"/>
                <w:b/>
                <w:color w:val="231F20"/>
                <w:spacing w:val="-5"/>
                <w:sz w:val="19"/>
              </w:rPr>
              <w:t> </w:t>
            </w:r>
            <w:r>
              <w:rPr>
                <w:rFonts w:ascii="Trebuchet MS"/>
                <w:b/>
                <w:color w:val="231F20"/>
                <w:sz w:val="19"/>
              </w:rPr>
              <w:t>FOR </w:t>
            </w:r>
            <w:r>
              <w:rPr>
                <w:rFonts w:ascii="Trebuchet MS"/>
                <w:b/>
                <w:color w:val="231F20"/>
                <w:spacing w:val="-2"/>
                <w:w w:val="90"/>
                <w:sz w:val="19"/>
              </w:rPr>
              <w:t>COMPLETION</w:t>
            </w:r>
          </w:p>
        </w:tc>
      </w:tr>
      <w:tr>
        <w:trPr>
          <w:trHeight w:val="465" w:hRule="atLeast"/>
        </w:trPr>
        <w:tc>
          <w:tcPr>
            <w:tcW w:w="3503" w:type="dxa"/>
            <w:tcBorders>
              <w:top w:val="double" w:sz="4" w:space="0" w:color="231F20"/>
            </w:tcBorders>
          </w:tcPr>
          <w:p>
            <w:pPr>
              <w:pStyle w:val="TableParagraph"/>
              <w:spacing w:before="18"/>
              <w:ind w:left="65"/>
              <w:rPr>
                <w:sz w:val="19"/>
              </w:rPr>
            </w:pPr>
            <w:r>
              <w:rPr>
                <w:color w:val="231F20"/>
                <w:sz w:val="19"/>
              </w:rPr>
              <w:t>Insufficient</w:t>
            </w:r>
            <w:r>
              <w:rPr>
                <w:color w:val="231F20"/>
                <w:spacing w:val="-9"/>
                <w:sz w:val="19"/>
              </w:rPr>
              <w:t> </w:t>
            </w:r>
            <w:r>
              <w:rPr>
                <w:color w:val="231F20"/>
                <w:sz w:val="19"/>
              </w:rPr>
              <w:t>lighting</w:t>
            </w:r>
            <w:r>
              <w:rPr>
                <w:color w:val="231F20"/>
                <w:spacing w:val="-8"/>
                <w:sz w:val="19"/>
              </w:rPr>
              <w:t> </w:t>
            </w:r>
            <w:r>
              <w:rPr>
                <w:color w:val="231F20"/>
                <w:sz w:val="19"/>
              </w:rPr>
              <w:t>for</w:t>
            </w:r>
            <w:r>
              <w:rPr>
                <w:color w:val="231F20"/>
                <w:spacing w:val="-8"/>
                <w:sz w:val="19"/>
              </w:rPr>
              <w:t> </w:t>
            </w:r>
            <w:r>
              <w:rPr>
                <w:color w:val="231F20"/>
                <w:sz w:val="19"/>
              </w:rPr>
              <w:t>task</w:t>
            </w:r>
            <w:r>
              <w:rPr>
                <w:color w:val="231F20"/>
                <w:spacing w:val="-8"/>
                <w:sz w:val="19"/>
              </w:rPr>
              <w:t> </w:t>
            </w:r>
            <w:r>
              <w:rPr>
                <w:color w:val="231F20"/>
                <w:sz w:val="19"/>
              </w:rPr>
              <w:t>or</w:t>
            </w:r>
            <w:r>
              <w:rPr>
                <w:color w:val="231F20"/>
                <w:spacing w:val="-8"/>
                <w:sz w:val="19"/>
              </w:rPr>
              <w:t> </w:t>
            </w:r>
            <w:r>
              <w:rPr>
                <w:color w:val="231F20"/>
                <w:spacing w:val="-2"/>
                <w:sz w:val="19"/>
              </w:rPr>
              <w:t>security</w:t>
            </w:r>
          </w:p>
        </w:tc>
        <w:tc>
          <w:tcPr>
            <w:tcW w:w="683" w:type="dxa"/>
            <w:tcBorders>
              <w:top w:val="double" w:sz="4" w:space="0" w:color="231F20"/>
            </w:tcBorders>
          </w:tcPr>
          <w:p>
            <w:pPr>
              <w:pStyle w:val="TableParagraph"/>
              <w:spacing w:before="12"/>
              <w:rPr>
                <w:sz w:val="7"/>
              </w:rPr>
            </w:pPr>
          </w:p>
          <w:p>
            <w:pPr>
              <w:pStyle w:val="TableParagraph"/>
              <w:ind w:left="205"/>
              <w:rPr>
                <w:sz w:val="20"/>
              </w:rPr>
            </w:pPr>
            <w:r>
              <w:rPr>
                <w:sz w:val="20"/>
              </w:rPr>
              <w:pict>
                <v:group style="width:14.2pt;height:14.2pt;mso-position-horizontal-relative:char;mso-position-vertical-relative:line" id="docshapegroup3117" coordorigin="0,0" coordsize="284,284">
                  <v:rect style="position:absolute;left:5;top:5;width:274;height:274" id="docshape3118" filled="false" stroked="true" strokeweight=".5pt" strokecolor="#231f20">
                    <v:stroke dashstyle="solid"/>
                  </v:rect>
                </v:group>
              </w:pict>
            </w:r>
            <w:r>
              <w:rPr>
                <w:sz w:val="20"/>
              </w:rPr>
            </w:r>
          </w:p>
        </w:tc>
        <w:tc>
          <w:tcPr>
            <w:tcW w:w="2788" w:type="dxa"/>
            <w:tcBorders>
              <w:top w:val="double" w:sz="4" w:space="0" w:color="231F20"/>
            </w:tcBorders>
          </w:tcPr>
          <w:p>
            <w:pPr>
              <w:pStyle w:val="TableParagraph"/>
              <w:rPr>
                <w:rFonts w:ascii="Times New Roman"/>
                <w:sz w:val="18"/>
              </w:rPr>
            </w:pPr>
          </w:p>
        </w:tc>
        <w:tc>
          <w:tcPr>
            <w:tcW w:w="2092" w:type="dxa"/>
            <w:tcBorders>
              <w:top w:val="double" w:sz="4" w:space="0" w:color="231F20"/>
            </w:tcBorders>
          </w:tcPr>
          <w:p>
            <w:pPr>
              <w:pStyle w:val="TableParagraph"/>
              <w:rPr>
                <w:rFonts w:ascii="Times New Roman"/>
                <w:sz w:val="18"/>
              </w:rPr>
            </w:pPr>
          </w:p>
        </w:tc>
        <w:tc>
          <w:tcPr>
            <w:tcW w:w="1427" w:type="dxa"/>
            <w:tcBorders>
              <w:top w:val="double" w:sz="4" w:space="0" w:color="231F20"/>
            </w:tcBorders>
          </w:tcPr>
          <w:p>
            <w:pPr>
              <w:pStyle w:val="TableParagraph"/>
              <w:rPr>
                <w:rFonts w:ascii="Times New Roman"/>
                <w:sz w:val="18"/>
              </w:rPr>
            </w:pPr>
          </w:p>
        </w:tc>
      </w:tr>
      <w:tr>
        <w:trPr>
          <w:trHeight w:val="538" w:hRule="atLeast"/>
        </w:trPr>
        <w:tc>
          <w:tcPr>
            <w:tcW w:w="3503" w:type="dxa"/>
          </w:tcPr>
          <w:p>
            <w:pPr>
              <w:pStyle w:val="TableParagraph"/>
              <w:spacing w:line="220" w:lineRule="auto" w:before="22"/>
              <w:ind w:left="65"/>
              <w:rPr>
                <w:sz w:val="19"/>
              </w:rPr>
            </w:pPr>
            <w:r>
              <w:rPr>
                <w:color w:val="231F20"/>
                <w:sz w:val="19"/>
              </w:rPr>
              <w:t>Employees</w:t>
            </w:r>
            <w:r>
              <w:rPr>
                <w:color w:val="231F20"/>
                <w:spacing w:val="-2"/>
                <w:sz w:val="19"/>
              </w:rPr>
              <w:t> </w:t>
            </w:r>
            <w:r>
              <w:rPr>
                <w:color w:val="231F20"/>
                <w:sz w:val="19"/>
              </w:rPr>
              <w:t>not</w:t>
            </w:r>
            <w:r>
              <w:rPr>
                <w:color w:val="231F20"/>
                <w:spacing w:val="-2"/>
                <w:sz w:val="19"/>
              </w:rPr>
              <w:t> </w:t>
            </w:r>
            <w:r>
              <w:rPr>
                <w:color w:val="231F20"/>
                <w:sz w:val="19"/>
              </w:rPr>
              <w:t>able</w:t>
            </w:r>
            <w:r>
              <w:rPr>
                <w:color w:val="231F20"/>
                <w:spacing w:val="-2"/>
                <w:sz w:val="19"/>
              </w:rPr>
              <w:t> </w:t>
            </w:r>
            <w:r>
              <w:rPr>
                <w:color w:val="231F20"/>
                <w:sz w:val="19"/>
              </w:rPr>
              <w:t>to</w:t>
            </w:r>
            <w:r>
              <w:rPr>
                <w:color w:val="231F20"/>
                <w:spacing w:val="-2"/>
                <w:sz w:val="19"/>
              </w:rPr>
              <w:t> </w:t>
            </w:r>
            <w:r>
              <w:rPr>
                <w:color w:val="231F20"/>
                <w:sz w:val="19"/>
              </w:rPr>
              <w:t>control</w:t>
            </w:r>
            <w:r>
              <w:rPr>
                <w:color w:val="231F20"/>
                <w:spacing w:val="-2"/>
                <w:sz w:val="19"/>
              </w:rPr>
              <w:t> </w:t>
            </w:r>
            <w:r>
              <w:rPr>
                <w:color w:val="231F20"/>
                <w:sz w:val="19"/>
              </w:rPr>
              <w:t>natural light or glare</w:t>
            </w:r>
          </w:p>
        </w:tc>
        <w:tc>
          <w:tcPr>
            <w:tcW w:w="683" w:type="dxa"/>
          </w:tcPr>
          <w:p>
            <w:pPr>
              <w:pStyle w:val="TableParagraph"/>
              <w:spacing w:before="3" w:after="1"/>
              <w:rPr>
                <w:sz w:val="15"/>
              </w:rPr>
            </w:pPr>
          </w:p>
          <w:p>
            <w:pPr>
              <w:pStyle w:val="TableParagraph"/>
              <w:ind w:left="205"/>
              <w:rPr>
                <w:sz w:val="20"/>
              </w:rPr>
            </w:pPr>
            <w:r>
              <w:rPr>
                <w:sz w:val="20"/>
              </w:rPr>
              <w:pict>
                <v:group style="width:14.2pt;height:14.2pt;mso-position-horizontal-relative:char;mso-position-vertical-relative:line" id="docshapegroup3119" coordorigin="0,0" coordsize="284,284">
                  <v:rect style="position:absolute;left:5;top:5;width:274;height:274" id="docshape3120" filled="false" stroked="true" strokeweight=".5pt" strokecolor="#231f20">
                    <v:stroke dashstyle="solid"/>
                  </v:rect>
                </v:group>
              </w:pict>
            </w:r>
            <w:r>
              <w:rPr>
                <w:sz w:val="20"/>
              </w:rPr>
            </w:r>
          </w:p>
        </w:tc>
        <w:tc>
          <w:tcPr>
            <w:tcW w:w="2788" w:type="dxa"/>
          </w:tcPr>
          <w:p>
            <w:pPr>
              <w:pStyle w:val="TableParagraph"/>
              <w:rPr>
                <w:rFonts w:ascii="Times New Roman"/>
                <w:sz w:val="18"/>
              </w:rPr>
            </w:pPr>
          </w:p>
        </w:tc>
        <w:tc>
          <w:tcPr>
            <w:tcW w:w="2092" w:type="dxa"/>
          </w:tcPr>
          <w:p>
            <w:pPr>
              <w:pStyle w:val="TableParagraph"/>
              <w:rPr>
                <w:rFonts w:ascii="Times New Roman"/>
                <w:sz w:val="18"/>
              </w:rPr>
            </w:pPr>
          </w:p>
        </w:tc>
        <w:tc>
          <w:tcPr>
            <w:tcW w:w="1427" w:type="dxa"/>
          </w:tcPr>
          <w:p>
            <w:pPr>
              <w:pStyle w:val="TableParagraph"/>
              <w:rPr>
                <w:rFonts w:ascii="Times New Roman"/>
                <w:sz w:val="18"/>
              </w:rPr>
            </w:pPr>
          </w:p>
        </w:tc>
      </w:tr>
      <w:tr>
        <w:trPr>
          <w:trHeight w:val="793" w:hRule="atLeast"/>
        </w:trPr>
        <w:tc>
          <w:tcPr>
            <w:tcW w:w="3503" w:type="dxa"/>
          </w:tcPr>
          <w:p>
            <w:pPr>
              <w:pStyle w:val="TableParagraph"/>
              <w:spacing w:line="220" w:lineRule="auto" w:before="22"/>
              <w:ind w:left="65" w:right="148"/>
              <w:rPr>
                <w:sz w:val="19"/>
              </w:rPr>
            </w:pPr>
            <w:r>
              <w:rPr>
                <w:color w:val="231F20"/>
                <w:sz w:val="19"/>
              </w:rPr>
              <w:t>Artificial lighting causing reflections from work surfaces or shadows over the task</w:t>
            </w:r>
          </w:p>
        </w:tc>
        <w:tc>
          <w:tcPr>
            <w:tcW w:w="683" w:type="dxa"/>
          </w:tcPr>
          <w:p>
            <w:pPr>
              <w:pStyle w:val="TableParagraph"/>
              <w:spacing w:before="3" w:after="1"/>
              <w:rPr>
                <w:sz w:val="15"/>
              </w:rPr>
            </w:pPr>
          </w:p>
          <w:p>
            <w:pPr>
              <w:pStyle w:val="TableParagraph"/>
              <w:ind w:left="205"/>
              <w:rPr>
                <w:sz w:val="20"/>
              </w:rPr>
            </w:pPr>
            <w:r>
              <w:rPr>
                <w:sz w:val="20"/>
              </w:rPr>
              <w:pict>
                <v:group style="width:14.2pt;height:14.2pt;mso-position-horizontal-relative:char;mso-position-vertical-relative:line" id="docshapegroup3121" coordorigin="0,0" coordsize="284,284">
                  <v:rect style="position:absolute;left:5;top:5;width:274;height:274" id="docshape3122" filled="false" stroked="true" strokeweight=".5pt" strokecolor="#231f20">
                    <v:stroke dashstyle="solid"/>
                  </v:rect>
                </v:group>
              </w:pict>
            </w:r>
            <w:r>
              <w:rPr>
                <w:sz w:val="20"/>
              </w:rPr>
            </w:r>
          </w:p>
        </w:tc>
        <w:tc>
          <w:tcPr>
            <w:tcW w:w="2788" w:type="dxa"/>
          </w:tcPr>
          <w:p>
            <w:pPr>
              <w:pStyle w:val="TableParagraph"/>
              <w:rPr>
                <w:rFonts w:ascii="Times New Roman"/>
                <w:sz w:val="18"/>
              </w:rPr>
            </w:pPr>
          </w:p>
        </w:tc>
        <w:tc>
          <w:tcPr>
            <w:tcW w:w="2092" w:type="dxa"/>
          </w:tcPr>
          <w:p>
            <w:pPr>
              <w:pStyle w:val="TableParagraph"/>
              <w:rPr>
                <w:rFonts w:ascii="Times New Roman"/>
                <w:sz w:val="18"/>
              </w:rPr>
            </w:pPr>
          </w:p>
        </w:tc>
        <w:tc>
          <w:tcPr>
            <w:tcW w:w="1427" w:type="dxa"/>
          </w:tcPr>
          <w:p>
            <w:pPr>
              <w:pStyle w:val="TableParagraph"/>
              <w:rPr>
                <w:rFonts w:ascii="Times New Roman"/>
                <w:sz w:val="18"/>
              </w:rPr>
            </w:pPr>
          </w:p>
        </w:tc>
      </w:tr>
      <w:tr>
        <w:trPr>
          <w:trHeight w:val="737" w:hRule="atLeast"/>
        </w:trPr>
        <w:tc>
          <w:tcPr>
            <w:tcW w:w="3503" w:type="dxa"/>
          </w:tcPr>
          <w:p>
            <w:pPr>
              <w:pStyle w:val="TableParagraph"/>
              <w:spacing w:line="220" w:lineRule="auto" w:before="22"/>
              <w:ind w:left="65" w:right="23"/>
              <w:rPr>
                <w:sz w:val="19"/>
              </w:rPr>
            </w:pPr>
            <w:r>
              <w:rPr>
                <w:color w:val="231F20"/>
                <w:sz w:val="19"/>
              </w:rPr>
              <w:t>Uncorrected visual problems in persons required to undertake visually demanding tasks</w:t>
            </w:r>
          </w:p>
        </w:tc>
        <w:tc>
          <w:tcPr>
            <w:tcW w:w="683" w:type="dxa"/>
          </w:tcPr>
          <w:p>
            <w:pPr>
              <w:pStyle w:val="TableParagraph"/>
              <w:spacing w:before="3" w:after="1"/>
              <w:rPr>
                <w:sz w:val="15"/>
              </w:rPr>
            </w:pPr>
          </w:p>
          <w:p>
            <w:pPr>
              <w:pStyle w:val="TableParagraph"/>
              <w:ind w:left="205"/>
              <w:rPr>
                <w:sz w:val="20"/>
              </w:rPr>
            </w:pPr>
            <w:r>
              <w:rPr>
                <w:sz w:val="20"/>
              </w:rPr>
              <w:pict>
                <v:group style="width:14.2pt;height:14.2pt;mso-position-horizontal-relative:char;mso-position-vertical-relative:line" id="docshapegroup3123" coordorigin="0,0" coordsize="284,284">
                  <v:rect style="position:absolute;left:5;top:5;width:274;height:274" id="docshape3124" filled="false" stroked="true" strokeweight=".5pt" strokecolor="#231f20">
                    <v:stroke dashstyle="solid"/>
                  </v:rect>
                </v:group>
              </w:pict>
            </w:r>
            <w:r>
              <w:rPr>
                <w:sz w:val="20"/>
              </w:rPr>
            </w:r>
          </w:p>
        </w:tc>
        <w:tc>
          <w:tcPr>
            <w:tcW w:w="2788" w:type="dxa"/>
          </w:tcPr>
          <w:p>
            <w:pPr>
              <w:pStyle w:val="TableParagraph"/>
              <w:rPr>
                <w:rFonts w:ascii="Times New Roman"/>
                <w:sz w:val="18"/>
              </w:rPr>
            </w:pPr>
          </w:p>
        </w:tc>
        <w:tc>
          <w:tcPr>
            <w:tcW w:w="2092" w:type="dxa"/>
          </w:tcPr>
          <w:p>
            <w:pPr>
              <w:pStyle w:val="TableParagraph"/>
              <w:rPr>
                <w:rFonts w:ascii="Times New Roman"/>
                <w:sz w:val="18"/>
              </w:rPr>
            </w:pPr>
          </w:p>
        </w:tc>
        <w:tc>
          <w:tcPr>
            <w:tcW w:w="1427" w:type="dxa"/>
          </w:tcPr>
          <w:p>
            <w:pPr>
              <w:pStyle w:val="TableParagraph"/>
              <w:rPr>
                <w:rFonts w:ascii="Times New Roman"/>
                <w:sz w:val="18"/>
              </w:rPr>
            </w:pPr>
          </w:p>
        </w:tc>
      </w:tr>
      <w:tr>
        <w:trPr>
          <w:trHeight w:val="736" w:hRule="atLeast"/>
        </w:trPr>
        <w:tc>
          <w:tcPr>
            <w:tcW w:w="3503" w:type="dxa"/>
          </w:tcPr>
          <w:p>
            <w:pPr>
              <w:pStyle w:val="TableParagraph"/>
              <w:spacing w:line="220" w:lineRule="auto" w:before="22"/>
              <w:ind w:left="65" w:right="148"/>
              <w:rPr>
                <w:sz w:val="19"/>
              </w:rPr>
            </w:pPr>
            <w:r>
              <w:rPr>
                <w:color w:val="231F20"/>
                <w:sz w:val="19"/>
              </w:rPr>
              <w:t>Noise loud enough to make it difficult to hear a normal voice at 1 metre </w:t>
            </w:r>
            <w:r>
              <w:rPr>
                <w:color w:val="231F20"/>
                <w:spacing w:val="-2"/>
                <w:sz w:val="19"/>
              </w:rPr>
              <w:t>distance</w:t>
            </w:r>
          </w:p>
        </w:tc>
        <w:tc>
          <w:tcPr>
            <w:tcW w:w="683" w:type="dxa"/>
          </w:tcPr>
          <w:p>
            <w:pPr>
              <w:pStyle w:val="TableParagraph"/>
              <w:rPr>
                <w:sz w:val="12"/>
              </w:rPr>
            </w:pPr>
          </w:p>
          <w:p>
            <w:pPr>
              <w:pStyle w:val="TableParagraph"/>
              <w:ind w:left="205"/>
              <w:rPr>
                <w:sz w:val="20"/>
              </w:rPr>
            </w:pPr>
            <w:r>
              <w:rPr>
                <w:sz w:val="20"/>
              </w:rPr>
              <w:pict>
                <v:group style="width:14.2pt;height:14.2pt;mso-position-horizontal-relative:char;mso-position-vertical-relative:line" id="docshapegroup3125" coordorigin="0,0" coordsize="284,284">
                  <v:rect style="position:absolute;left:5;top:5;width:274;height:274" id="docshape3126" filled="false" stroked="true" strokeweight=".5pt" strokecolor="#231f20">
                    <v:stroke dashstyle="solid"/>
                  </v:rect>
                </v:group>
              </w:pict>
            </w:r>
            <w:r>
              <w:rPr>
                <w:sz w:val="20"/>
              </w:rPr>
            </w:r>
          </w:p>
        </w:tc>
        <w:tc>
          <w:tcPr>
            <w:tcW w:w="2788" w:type="dxa"/>
          </w:tcPr>
          <w:p>
            <w:pPr>
              <w:pStyle w:val="TableParagraph"/>
              <w:rPr>
                <w:rFonts w:ascii="Times New Roman"/>
                <w:sz w:val="18"/>
              </w:rPr>
            </w:pPr>
          </w:p>
        </w:tc>
        <w:tc>
          <w:tcPr>
            <w:tcW w:w="2092" w:type="dxa"/>
          </w:tcPr>
          <w:p>
            <w:pPr>
              <w:pStyle w:val="TableParagraph"/>
              <w:rPr>
                <w:rFonts w:ascii="Times New Roman"/>
                <w:sz w:val="18"/>
              </w:rPr>
            </w:pPr>
          </w:p>
        </w:tc>
        <w:tc>
          <w:tcPr>
            <w:tcW w:w="1427" w:type="dxa"/>
          </w:tcPr>
          <w:p>
            <w:pPr>
              <w:pStyle w:val="TableParagraph"/>
              <w:rPr>
                <w:rFonts w:ascii="Times New Roman"/>
                <w:sz w:val="18"/>
              </w:rPr>
            </w:pPr>
          </w:p>
        </w:tc>
      </w:tr>
      <w:tr>
        <w:trPr>
          <w:trHeight w:val="566" w:hRule="atLeast"/>
        </w:trPr>
        <w:tc>
          <w:tcPr>
            <w:tcW w:w="3503" w:type="dxa"/>
          </w:tcPr>
          <w:p>
            <w:pPr>
              <w:pStyle w:val="TableParagraph"/>
              <w:spacing w:line="220" w:lineRule="auto" w:before="22"/>
              <w:ind w:left="65"/>
              <w:rPr>
                <w:sz w:val="19"/>
              </w:rPr>
            </w:pPr>
            <w:r>
              <w:rPr>
                <w:color w:val="231F20"/>
                <w:sz w:val="19"/>
              </w:rPr>
              <w:t>Distracting or disruptive noises present that affect the employees in the area</w:t>
            </w:r>
          </w:p>
        </w:tc>
        <w:tc>
          <w:tcPr>
            <w:tcW w:w="683" w:type="dxa"/>
          </w:tcPr>
          <w:p>
            <w:pPr>
              <w:pStyle w:val="TableParagraph"/>
              <w:rPr>
                <w:sz w:val="12"/>
              </w:rPr>
            </w:pPr>
          </w:p>
          <w:p>
            <w:pPr>
              <w:pStyle w:val="TableParagraph"/>
              <w:ind w:left="205"/>
              <w:rPr>
                <w:sz w:val="20"/>
              </w:rPr>
            </w:pPr>
            <w:r>
              <w:rPr>
                <w:sz w:val="20"/>
              </w:rPr>
              <w:pict>
                <v:group style="width:14.2pt;height:14.2pt;mso-position-horizontal-relative:char;mso-position-vertical-relative:line" id="docshapegroup3127" coordorigin="0,0" coordsize="284,284">
                  <v:rect style="position:absolute;left:5;top:5;width:274;height:274" id="docshape3128" filled="false" stroked="true" strokeweight=".5pt" strokecolor="#231f20">
                    <v:stroke dashstyle="solid"/>
                  </v:rect>
                </v:group>
              </w:pict>
            </w:r>
            <w:r>
              <w:rPr>
                <w:sz w:val="20"/>
              </w:rPr>
            </w:r>
          </w:p>
        </w:tc>
        <w:tc>
          <w:tcPr>
            <w:tcW w:w="2788" w:type="dxa"/>
          </w:tcPr>
          <w:p>
            <w:pPr>
              <w:pStyle w:val="TableParagraph"/>
              <w:rPr>
                <w:rFonts w:ascii="Times New Roman"/>
                <w:sz w:val="18"/>
              </w:rPr>
            </w:pPr>
          </w:p>
        </w:tc>
        <w:tc>
          <w:tcPr>
            <w:tcW w:w="2092" w:type="dxa"/>
          </w:tcPr>
          <w:p>
            <w:pPr>
              <w:pStyle w:val="TableParagraph"/>
              <w:rPr>
                <w:rFonts w:ascii="Times New Roman"/>
                <w:sz w:val="18"/>
              </w:rPr>
            </w:pPr>
          </w:p>
        </w:tc>
        <w:tc>
          <w:tcPr>
            <w:tcW w:w="1427" w:type="dxa"/>
          </w:tcPr>
          <w:p>
            <w:pPr>
              <w:pStyle w:val="TableParagraph"/>
              <w:rPr>
                <w:rFonts w:ascii="Times New Roman"/>
                <w:sz w:val="18"/>
              </w:rPr>
            </w:pPr>
          </w:p>
        </w:tc>
      </w:tr>
      <w:tr>
        <w:trPr>
          <w:trHeight w:val="737" w:hRule="atLeast"/>
        </w:trPr>
        <w:tc>
          <w:tcPr>
            <w:tcW w:w="3503" w:type="dxa"/>
          </w:tcPr>
          <w:p>
            <w:pPr>
              <w:pStyle w:val="TableParagraph"/>
              <w:spacing w:line="220" w:lineRule="auto" w:before="22"/>
              <w:ind w:left="65" w:right="148"/>
              <w:rPr>
                <w:sz w:val="19"/>
              </w:rPr>
            </w:pPr>
            <w:r>
              <w:rPr>
                <w:color w:val="231F20"/>
                <w:sz w:val="19"/>
              </w:rPr>
              <w:t>Temperature too hot, too cold or fluctuating and affects the employees in the area</w:t>
            </w:r>
          </w:p>
        </w:tc>
        <w:tc>
          <w:tcPr>
            <w:tcW w:w="683" w:type="dxa"/>
          </w:tcPr>
          <w:p>
            <w:pPr>
              <w:pStyle w:val="TableParagraph"/>
              <w:rPr>
                <w:sz w:val="12"/>
              </w:rPr>
            </w:pPr>
          </w:p>
          <w:p>
            <w:pPr>
              <w:pStyle w:val="TableParagraph"/>
              <w:ind w:left="205"/>
              <w:rPr>
                <w:sz w:val="20"/>
              </w:rPr>
            </w:pPr>
            <w:r>
              <w:rPr>
                <w:sz w:val="20"/>
              </w:rPr>
              <w:pict>
                <v:group style="width:14.2pt;height:14.2pt;mso-position-horizontal-relative:char;mso-position-vertical-relative:line" id="docshapegroup3129" coordorigin="0,0" coordsize="284,284">
                  <v:rect style="position:absolute;left:5;top:5;width:274;height:274" id="docshape3130" filled="false" stroked="true" strokeweight=".5pt" strokecolor="#231f20">
                    <v:stroke dashstyle="solid"/>
                  </v:rect>
                </v:group>
              </w:pict>
            </w:r>
            <w:r>
              <w:rPr>
                <w:sz w:val="20"/>
              </w:rPr>
            </w:r>
          </w:p>
        </w:tc>
        <w:tc>
          <w:tcPr>
            <w:tcW w:w="2788" w:type="dxa"/>
          </w:tcPr>
          <w:p>
            <w:pPr>
              <w:pStyle w:val="TableParagraph"/>
              <w:rPr>
                <w:rFonts w:ascii="Times New Roman"/>
                <w:sz w:val="18"/>
              </w:rPr>
            </w:pPr>
          </w:p>
        </w:tc>
        <w:tc>
          <w:tcPr>
            <w:tcW w:w="2092" w:type="dxa"/>
          </w:tcPr>
          <w:p>
            <w:pPr>
              <w:pStyle w:val="TableParagraph"/>
              <w:rPr>
                <w:rFonts w:ascii="Times New Roman"/>
                <w:sz w:val="18"/>
              </w:rPr>
            </w:pPr>
          </w:p>
        </w:tc>
        <w:tc>
          <w:tcPr>
            <w:tcW w:w="1427" w:type="dxa"/>
          </w:tcPr>
          <w:p>
            <w:pPr>
              <w:pStyle w:val="TableParagraph"/>
              <w:rPr>
                <w:rFonts w:ascii="Times New Roman"/>
                <w:sz w:val="18"/>
              </w:rPr>
            </w:pPr>
          </w:p>
        </w:tc>
      </w:tr>
      <w:tr>
        <w:trPr>
          <w:trHeight w:val="510" w:hRule="atLeast"/>
        </w:trPr>
        <w:tc>
          <w:tcPr>
            <w:tcW w:w="3503" w:type="dxa"/>
          </w:tcPr>
          <w:p>
            <w:pPr>
              <w:pStyle w:val="TableParagraph"/>
              <w:spacing w:line="220" w:lineRule="auto" w:before="22"/>
              <w:ind w:left="65"/>
              <w:rPr>
                <w:sz w:val="19"/>
              </w:rPr>
            </w:pPr>
            <w:r>
              <w:rPr>
                <w:color w:val="231F20"/>
                <w:sz w:val="19"/>
              </w:rPr>
              <w:t>Air flow too high and affects the employees in the area</w:t>
            </w:r>
          </w:p>
        </w:tc>
        <w:tc>
          <w:tcPr>
            <w:tcW w:w="683" w:type="dxa"/>
          </w:tcPr>
          <w:p>
            <w:pPr>
              <w:pStyle w:val="TableParagraph"/>
              <w:rPr>
                <w:sz w:val="12"/>
              </w:rPr>
            </w:pPr>
          </w:p>
          <w:p>
            <w:pPr>
              <w:pStyle w:val="TableParagraph"/>
              <w:ind w:left="205"/>
              <w:rPr>
                <w:sz w:val="20"/>
              </w:rPr>
            </w:pPr>
            <w:r>
              <w:rPr>
                <w:sz w:val="20"/>
              </w:rPr>
              <w:pict>
                <v:group style="width:14.2pt;height:14.2pt;mso-position-horizontal-relative:char;mso-position-vertical-relative:line" id="docshapegroup3131" coordorigin="0,0" coordsize="284,284">
                  <v:rect style="position:absolute;left:5;top:5;width:274;height:274" id="docshape3132" filled="false" stroked="true" strokeweight=".5pt" strokecolor="#231f20">
                    <v:stroke dashstyle="solid"/>
                  </v:rect>
                </v:group>
              </w:pict>
            </w:r>
            <w:r>
              <w:rPr>
                <w:sz w:val="20"/>
              </w:rPr>
            </w:r>
          </w:p>
        </w:tc>
        <w:tc>
          <w:tcPr>
            <w:tcW w:w="2788" w:type="dxa"/>
          </w:tcPr>
          <w:p>
            <w:pPr>
              <w:pStyle w:val="TableParagraph"/>
              <w:rPr>
                <w:rFonts w:ascii="Times New Roman"/>
                <w:sz w:val="18"/>
              </w:rPr>
            </w:pPr>
          </w:p>
        </w:tc>
        <w:tc>
          <w:tcPr>
            <w:tcW w:w="2092" w:type="dxa"/>
          </w:tcPr>
          <w:p>
            <w:pPr>
              <w:pStyle w:val="TableParagraph"/>
              <w:rPr>
                <w:rFonts w:ascii="Times New Roman"/>
                <w:sz w:val="18"/>
              </w:rPr>
            </w:pPr>
          </w:p>
        </w:tc>
        <w:tc>
          <w:tcPr>
            <w:tcW w:w="1427" w:type="dxa"/>
          </w:tcPr>
          <w:p>
            <w:pPr>
              <w:pStyle w:val="TableParagraph"/>
              <w:rPr>
                <w:rFonts w:ascii="Times New Roman"/>
                <w:sz w:val="18"/>
              </w:rPr>
            </w:pPr>
          </w:p>
        </w:tc>
      </w:tr>
      <w:tr>
        <w:trPr>
          <w:trHeight w:val="510" w:hRule="atLeast"/>
        </w:trPr>
        <w:tc>
          <w:tcPr>
            <w:tcW w:w="3503" w:type="dxa"/>
          </w:tcPr>
          <w:p>
            <w:pPr>
              <w:pStyle w:val="TableParagraph"/>
              <w:spacing w:line="220" w:lineRule="auto" w:before="22"/>
              <w:ind w:left="65"/>
              <w:rPr>
                <w:sz w:val="19"/>
              </w:rPr>
            </w:pPr>
            <w:r>
              <w:rPr>
                <w:color w:val="231F20"/>
                <w:sz w:val="19"/>
              </w:rPr>
              <w:t>Air flow too low and affects the employees in the area</w:t>
            </w:r>
          </w:p>
        </w:tc>
        <w:tc>
          <w:tcPr>
            <w:tcW w:w="683" w:type="dxa"/>
          </w:tcPr>
          <w:p>
            <w:pPr>
              <w:pStyle w:val="TableParagraph"/>
              <w:rPr>
                <w:sz w:val="12"/>
              </w:rPr>
            </w:pPr>
          </w:p>
          <w:p>
            <w:pPr>
              <w:pStyle w:val="TableParagraph"/>
              <w:ind w:left="205"/>
              <w:rPr>
                <w:sz w:val="20"/>
              </w:rPr>
            </w:pPr>
            <w:r>
              <w:rPr>
                <w:sz w:val="20"/>
              </w:rPr>
              <w:pict>
                <v:group style="width:14.2pt;height:14.2pt;mso-position-horizontal-relative:char;mso-position-vertical-relative:line" id="docshapegroup3133" coordorigin="0,0" coordsize="284,284">
                  <v:rect style="position:absolute;left:5;top:5;width:274;height:274" id="docshape3134" filled="false" stroked="true" strokeweight=".5pt" strokecolor="#231f20">
                    <v:stroke dashstyle="solid"/>
                  </v:rect>
                </v:group>
              </w:pict>
            </w:r>
            <w:r>
              <w:rPr>
                <w:sz w:val="20"/>
              </w:rPr>
            </w:r>
          </w:p>
        </w:tc>
        <w:tc>
          <w:tcPr>
            <w:tcW w:w="2788" w:type="dxa"/>
          </w:tcPr>
          <w:p>
            <w:pPr>
              <w:pStyle w:val="TableParagraph"/>
              <w:rPr>
                <w:rFonts w:ascii="Times New Roman"/>
                <w:sz w:val="18"/>
              </w:rPr>
            </w:pPr>
          </w:p>
        </w:tc>
        <w:tc>
          <w:tcPr>
            <w:tcW w:w="2092" w:type="dxa"/>
          </w:tcPr>
          <w:p>
            <w:pPr>
              <w:pStyle w:val="TableParagraph"/>
              <w:rPr>
                <w:rFonts w:ascii="Times New Roman"/>
                <w:sz w:val="18"/>
              </w:rPr>
            </w:pPr>
          </w:p>
        </w:tc>
        <w:tc>
          <w:tcPr>
            <w:tcW w:w="1427" w:type="dxa"/>
          </w:tcPr>
          <w:p>
            <w:pPr>
              <w:pStyle w:val="TableParagraph"/>
              <w:rPr>
                <w:rFonts w:ascii="Times New Roman"/>
                <w:sz w:val="18"/>
              </w:rPr>
            </w:pPr>
          </w:p>
        </w:tc>
      </w:tr>
      <w:tr>
        <w:trPr>
          <w:trHeight w:val="510" w:hRule="atLeast"/>
        </w:trPr>
        <w:tc>
          <w:tcPr>
            <w:tcW w:w="3503" w:type="dxa"/>
          </w:tcPr>
          <w:p>
            <w:pPr>
              <w:pStyle w:val="TableParagraph"/>
              <w:spacing w:line="220" w:lineRule="auto" w:before="22"/>
              <w:ind w:left="65"/>
              <w:rPr>
                <w:sz w:val="19"/>
              </w:rPr>
            </w:pPr>
            <w:r>
              <w:rPr>
                <w:color w:val="231F20"/>
                <w:sz w:val="19"/>
              </w:rPr>
              <w:t>Inadequate</w:t>
            </w:r>
            <w:r>
              <w:rPr>
                <w:color w:val="231F20"/>
                <w:spacing w:val="-12"/>
                <w:sz w:val="19"/>
              </w:rPr>
              <w:t> </w:t>
            </w:r>
            <w:r>
              <w:rPr>
                <w:color w:val="231F20"/>
                <w:sz w:val="19"/>
              </w:rPr>
              <w:t>ventilation</w:t>
            </w:r>
            <w:r>
              <w:rPr>
                <w:color w:val="231F20"/>
                <w:spacing w:val="-12"/>
                <w:sz w:val="19"/>
              </w:rPr>
              <w:t> </w:t>
            </w:r>
            <w:r>
              <w:rPr>
                <w:color w:val="231F20"/>
                <w:sz w:val="19"/>
              </w:rPr>
              <w:t>for</w:t>
            </w:r>
            <w:r>
              <w:rPr>
                <w:color w:val="231F20"/>
                <w:spacing w:val="-12"/>
                <w:sz w:val="19"/>
              </w:rPr>
              <w:t> </w:t>
            </w:r>
            <w:r>
              <w:rPr>
                <w:color w:val="231F20"/>
                <w:sz w:val="19"/>
              </w:rPr>
              <w:t>photocopiers and other equipment</w:t>
            </w:r>
          </w:p>
        </w:tc>
        <w:tc>
          <w:tcPr>
            <w:tcW w:w="683" w:type="dxa"/>
          </w:tcPr>
          <w:p>
            <w:pPr>
              <w:pStyle w:val="TableParagraph"/>
              <w:rPr>
                <w:sz w:val="12"/>
              </w:rPr>
            </w:pPr>
          </w:p>
          <w:p>
            <w:pPr>
              <w:pStyle w:val="TableParagraph"/>
              <w:ind w:left="205"/>
              <w:rPr>
                <w:sz w:val="20"/>
              </w:rPr>
            </w:pPr>
            <w:r>
              <w:rPr>
                <w:sz w:val="20"/>
              </w:rPr>
              <w:pict>
                <v:group style="width:14.2pt;height:14.2pt;mso-position-horizontal-relative:char;mso-position-vertical-relative:line" id="docshapegroup3135" coordorigin="0,0" coordsize="284,284">
                  <v:rect style="position:absolute;left:5;top:5;width:274;height:274" id="docshape3136" filled="false" stroked="true" strokeweight=".5pt" strokecolor="#231f20">
                    <v:stroke dashstyle="solid"/>
                  </v:rect>
                </v:group>
              </w:pict>
            </w:r>
            <w:r>
              <w:rPr>
                <w:sz w:val="20"/>
              </w:rPr>
            </w:r>
          </w:p>
        </w:tc>
        <w:tc>
          <w:tcPr>
            <w:tcW w:w="2788" w:type="dxa"/>
          </w:tcPr>
          <w:p>
            <w:pPr>
              <w:pStyle w:val="TableParagraph"/>
              <w:rPr>
                <w:rFonts w:ascii="Times New Roman"/>
                <w:sz w:val="18"/>
              </w:rPr>
            </w:pPr>
          </w:p>
        </w:tc>
        <w:tc>
          <w:tcPr>
            <w:tcW w:w="2092" w:type="dxa"/>
          </w:tcPr>
          <w:p>
            <w:pPr>
              <w:pStyle w:val="TableParagraph"/>
              <w:rPr>
                <w:rFonts w:ascii="Times New Roman"/>
                <w:sz w:val="18"/>
              </w:rPr>
            </w:pPr>
          </w:p>
        </w:tc>
        <w:tc>
          <w:tcPr>
            <w:tcW w:w="1427" w:type="dxa"/>
          </w:tcPr>
          <w:p>
            <w:pPr>
              <w:pStyle w:val="TableParagraph"/>
              <w:rPr>
                <w:rFonts w:ascii="Times New Roman"/>
                <w:sz w:val="18"/>
              </w:rPr>
            </w:pPr>
          </w:p>
        </w:tc>
      </w:tr>
      <w:tr>
        <w:trPr>
          <w:trHeight w:val="737" w:hRule="atLeast"/>
        </w:trPr>
        <w:tc>
          <w:tcPr>
            <w:tcW w:w="3503" w:type="dxa"/>
          </w:tcPr>
          <w:p>
            <w:pPr>
              <w:pStyle w:val="TableParagraph"/>
              <w:spacing w:line="220" w:lineRule="auto" w:before="22"/>
              <w:ind w:left="65" w:right="148"/>
              <w:rPr>
                <w:sz w:val="19"/>
              </w:rPr>
            </w:pPr>
            <w:r>
              <w:rPr>
                <w:color w:val="231F20"/>
                <w:sz w:val="19"/>
              </w:rPr>
              <w:t>Persons constantly working in close proximity</w:t>
            </w:r>
            <w:r>
              <w:rPr>
                <w:color w:val="231F20"/>
                <w:spacing w:val="-8"/>
                <w:sz w:val="19"/>
              </w:rPr>
              <w:t> </w:t>
            </w:r>
            <w:r>
              <w:rPr>
                <w:color w:val="231F20"/>
                <w:sz w:val="19"/>
              </w:rPr>
              <w:t>to</w:t>
            </w:r>
            <w:r>
              <w:rPr>
                <w:color w:val="231F20"/>
                <w:spacing w:val="-8"/>
                <w:sz w:val="19"/>
              </w:rPr>
              <w:t> </w:t>
            </w:r>
            <w:r>
              <w:rPr>
                <w:color w:val="231F20"/>
                <w:sz w:val="19"/>
              </w:rPr>
              <w:t>radiation</w:t>
            </w:r>
            <w:r>
              <w:rPr>
                <w:color w:val="231F20"/>
                <w:spacing w:val="-8"/>
                <w:sz w:val="19"/>
              </w:rPr>
              <w:t> </w:t>
            </w:r>
            <w:r>
              <w:rPr>
                <w:color w:val="231F20"/>
                <w:sz w:val="19"/>
              </w:rPr>
              <w:t>sources</w:t>
            </w:r>
            <w:r>
              <w:rPr>
                <w:color w:val="231F20"/>
                <w:spacing w:val="-8"/>
                <w:sz w:val="19"/>
              </w:rPr>
              <w:t> </w:t>
            </w:r>
            <w:r>
              <w:rPr>
                <w:color w:val="231F20"/>
                <w:sz w:val="19"/>
              </w:rPr>
              <w:t>i.e.</w:t>
            </w:r>
            <w:r>
              <w:rPr>
                <w:color w:val="231F20"/>
                <w:spacing w:val="-8"/>
                <w:sz w:val="19"/>
              </w:rPr>
              <w:t> </w:t>
            </w:r>
            <w:r>
              <w:rPr>
                <w:color w:val="231F20"/>
                <w:sz w:val="19"/>
              </w:rPr>
              <w:t>rear of CRT monitors, microwaves etc.</w:t>
            </w:r>
          </w:p>
        </w:tc>
        <w:tc>
          <w:tcPr>
            <w:tcW w:w="683" w:type="dxa"/>
          </w:tcPr>
          <w:p>
            <w:pPr>
              <w:pStyle w:val="TableParagraph"/>
              <w:rPr>
                <w:sz w:val="12"/>
              </w:rPr>
            </w:pPr>
          </w:p>
          <w:p>
            <w:pPr>
              <w:pStyle w:val="TableParagraph"/>
              <w:ind w:left="205"/>
              <w:rPr>
                <w:sz w:val="20"/>
              </w:rPr>
            </w:pPr>
            <w:r>
              <w:rPr>
                <w:sz w:val="20"/>
              </w:rPr>
              <w:pict>
                <v:group style="width:14.2pt;height:14.2pt;mso-position-horizontal-relative:char;mso-position-vertical-relative:line" id="docshapegroup3137" coordorigin="0,0" coordsize="284,284">
                  <v:rect style="position:absolute;left:5;top:5;width:274;height:274" id="docshape3138" filled="false" stroked="true" strokeweight=".5pt" strokecolor="#231f20">
                    <v:stroke dashstyle="solid"/>
                  </v:rect>
                </v:group>
              </w:pict>
            </w:r>
            <w:r>
              <w:rPr>
                <w:sz w:val="20"/>
              </w:rPr>
            </w:r>
          </w:p>
        </w:tc>
        <w:tc>
          <w:tcPr>
            <w:tcW w:w="2788" w:type="dxa"/>
          </w:tcPr>
          <w:p>
            <w:pPr>
              <w:pStyle w:val="TableParagraph"/>
              <w:rPr>
                <w:rFonts w:ascii="Times New Roman"/>
                <w:sz w:val="18"/>
              </w:rPr>
            </w:pPr>
          </w:p>
        </w:tc>
        <w:tc>
          <w:tcPr>
            <w:tcW w:w="2092" w:type="dxa"/>
          </w:tcPr>
          <w:p>
            <w:pPr>
              <w:pStyle w:val="TableParagraph"/>
              <w:rPr>
                <w:rFonts w:ascii="Times New Roman"/>
                <w:sz w:val="18"/>
              </w:rPr>
            </w:pPr>
          </w:p>
        </w:tc>
        <w:tc>
          <w:tcPr>
            <w:tcW w:w="1427" w:type="dxa"/>
          </w:tcPr>
          <w:p>
            <w:pPr>
              <w:pStyle w:val="TableParagraph"/>
              <w:rPr>
                <w:rFonts w:ascii="Times New Roman"/>
                <w:sz w:val="18"/>
              </w:rPr>
            </w:pPr>
          </w:p>
        </w:tc>
      </w:tr>
      <w:tr>
        <w:trPr>
          <w:trHeight w:val="453" w:hRule="atLeast"/>
        </w:trPr>
        <w:tc>
          <w:tcPr>
            <w:tcW w:w="3503" w:type="dxa"/>
          </w:tcPr>
          <w:p>
            <w:pPr>
              <w:pStyle w:val="TableParagraph"/>
              <w:spacing w:before="7"/>
              <w:ind w:left="65"/>
              <w:rPr>
                <w:sz w:val="19"/>
              </w:rPr>
            </w:pPr>
            <w:r>
              <w:rPr>
                <w:color w:val="231F20"/>
                <w:sz w:val="19"/>
              </w:rPr>
              <w:t>Other</w:t>
            </w:r>
            <w:r>
              <w:rPr>
                <w:color w:val="231F20"/>
                <w:spacing w:val="-6"/>
                <w:sz w:val="19"/>
              </w:rPr>
              <w:t> </w:t>
            </w:r>
            <w:r>
              <w:rPr>
                <w:color w:val="231F20"/>
                <w:sz w:val="19"/>
              </w:rPr>
              <w:t>environmental</w:t>
            </w:r>
            <w:r>
              <w:rPr>
                <w:color w:val="231F20"/>
                <w:spacing w:val="-5"/>
                <w:sz w:val="19"/>
              </w:rPr>
              <w:t> </w:t>
            </w:r>
            <w:r>
              <w:rPr>
                <w:color w:val="231F20"/>
                <w:spacing w:val="-2"/>
                <w:sz w:val="19"/>
              </w:rPr>
              <w:t>factors</w:t>
            </w:r>
          </w:p>
        </w:tc>
        <w:tc>
          <w:tcPr>
            <w:tcW w:w="683" w:type="dxa"/>
          </w:tcPr>
          <w:p>
            <w:pPr>
              <w:pStyle w:val="TableParagraph"/>
              <w:spacing w:before="8"/>
              <w:rPr>
                <w:sz w:val="3"/>
              </w:rPr>
            </w:pPr>
          </w:p>
          <w:p>
            <w:pPr>
              <w:pStyle w:val="TableParagraph"/>
              <w:ind w:left="205"/>
              <w:rPr>
                <w:sz w:val="20"/>
              </w:rPr>
            </w:pPr>
            <w:r>
              <w:rPr>
                <w:sz w:val="20"/>
              </w:rPr>
              <w:pict>
                <v:group style="width:14.2pt;height:14.2pt;mso-position-horizontal-relative:char;mso-position-vertical-relative:line" id="docshapegroup3139" coordorigin="0,0" coordsize="284,284">
                  <v:rect style="position:absolute;left:5;top:5;width:274;height:274" id="docshape3140" filled="false" stroked="true" strokeweight=".5pt" strokecolor="#231f20">
                    <v:stroke dashstyle="solid"/>
                  </v:rect>
                </v:group>
              </w:pict>
            </w:r>
            <w:r>
              <w:rPr>
                <w:sz w:val="20"/>
              </w:rPr>
            </w:r>
          </w:p>
        </w:tc>
        <w:tc>
          <w:tcPr>
            <w:tcW w:w="2788" w:type="dxa"/>
          </w:tcPr>
          <w:p>
            <w:pPr>
              <w:pStyle w:val="TableParagraph"/>
              <w:rPr>
                <w:rFonts w:ascii="Times New Roman"/>
                <w:sz w:val="18"/>
              </w:rPr>
            </w:pPr>
          </w:p>
        </w:tc>
        <w:tc>
          <w:tcPr>
            <w:tcW w:w="2092" w:type="dxa"/>
          </w:tcPr>
          <w:p>
            <w:pPr>
              <w:pStyle w:val="TableParagraph"/>
              <w:rPr>
                <w:rFonts w:ascii="Times New Roman"/>
                <w:sz w:val="18"/>
              </w:rPr>
            </w:pPr>
          </w:p>
        </w:tc>
        <w:tc>
          <w:tcPr>
            <w:tcW w:w="1427" w:type="dxa"/>
          </w:tcPr>
          <w:p>
            <w:pPr>
              <w:pStyle w:val="TableParagraph"/>
              <w:rPr>
                <w:rFonts w:ascii="Times New Roman"/>
                <w:sz w:val="18"/>
              </w:rPr>
            </w:pPr>
          </w:p>
        </w:tc>
      </w:tr>
      <w:tr>
        <w:trPr>
          <w:trHeight w:val="566" w:hRule="atLeast"/>
        </w:trPr>
        <w:tc>
          <w:tcPr>
            <w:tcW w:w="10493" w:type="dxa"/>
            <w:gridSpan w:val="5"/>
          </w:tcPr>
          <w:p>
            <w:pPr>
              <w:pStyle w:val="TableParagraph"/>
              <w:spacing w:before="7"/>
              <w:ind w:left="65"/>
              <w:rPr>
                <w:b/>
                <w:sz w:val="19"/>
              </w:rPr>
            </w:pPr>
            <w:r>
              <w:rPr>
                <w:b/>
                <w:color w:val="231F20"/>
                <w:w w:val="95"/>
                <w:sz w:val="19"/>
              </w:rPr>
              <w:t>Comments</w:t>
            </w:r>
            <w:r>
              <w:rPr>
                <w:b/>
                <w:color w:val="231F20"/>
                <w:spacing w:val="-3"/>
                <w:sz w:val="19"/>
              </w:rPr>
              <w:t> </w:t>
            </w:r>
            <w:r>
              <w:rPr>
                <w:b/>
                <w:color w:val="231F20"/>
                <w:w w:val="95"/>
                <w:sz w:val="19"/>
              </w:rPr>
              <w:t>(i.e.</w:t>
            </w:r>
            <w:r>
              <w:rPr>
                <w:b/>
                <w:color w:val="231F20"/>
                <w:spacing w:val="-2"/>
                <w:sz w:val="19"/>
              </w:rPr>
              <w:t> </w:t>
            </w:r>
            <w:r>
              <w:rPr>
                <w:b/>
                <w:color w:val="231F20"/>
                <w:w w:val="95"/>
                <w:sz w:val="19"/>
              </w:rPr>
              <w:t>when</w:t>
            </w:r>
            <w:r>
              <w:rPr>
                <w:b/>
                <w:color w:val="231F20"/>
                <w:spacing w:val="-3"/>
                <w:sz w:val="19"/>
              </w:rPr>
              <w:t> </w:t>
            </w:r>
            <w:r>
              <w:rPr>
                <w:b/>
                <w:color w:val="231F20"/>
                <w:w w:val="95"/>
                <w:sz w:val="19"/>
              </w:rPr>
              <w:t>and</w:t>
            </w:r>
            <w:r>
              <w:rPr>
                <w:b/>
                <w:color w:val="231F20"/>
                <w:spacing w:val="-2"/>
                <w:sz w:val="19"/>
              </w:rPr>
              <w:t> </w:t>
            </w:r>
            <w:r>
              <w:rPr>
                <w:b/>
                <w:color w:val="231F20"/>
                <w:w w:val="95"/>
                <w:sz w:val="19"/>
              </w:rPr>
              <w:t>where</w:t>
            </w:r>
            <w:r>
              <w:rPr>
                <w:b/>
                <w:color w:val="231F20"/>
                <w:spacing w:val="-2"/>
                <w:sz w:val="19"/>
              </w:rPr>
              <w:t> </w:t>
            </w:r>
            <w:r>
              <w:rPr>
                <w:b/>
                <w:color w:val="231F20"/>
                <w:w w:val="95"/>
                <w:sz w:val="19"/>
              </w:rPr>
              <w:t>it</w:t>
            </w:r>
            <w:r>
              <w:rPr>
                <w:b/>
                <w:color w:val="231F20"/>
                <w:spacing w:val="-3"/>
                <w:sz w:val="19"/>
              </w:rPr>
              <w:t> </w:t>
            </w:r>
            <w:r>
              <w:rPr>
                <w:b/>
                <w:color w:val="231F20"/>
                <w:w w:val="95"/>
                <w:sz w:val="19"/>
              </w:rPr>
              <w:t>is</w:t>
            </w:r>
            <w:r>
              <w:rPr>
                <w:b/>
                <w:color w:val="231F20"/>
                <w:spacing w:val="-2"/>
                <w:sz w:val="19"/>
              </w:rPr>
              <w:t> </w:t>
            </w:r>
            <w:r>
              <w:rPr>
                <w:b/>
                <w:color w:val="231F20"/>
                <w:spacing w:val="-2"/>
                <w:w w:val="95"/>
                <w:sz w:val="19"/>
              </w:rPr>
              <w:t>happening)</w:t>
            </w:r>
          </w:p>
        </w:tc>
      </w:tr>
    </w:tbl>
    <w:p>
      <w:pPr>
        <w:spacing w:after="0"/>
        <w:rPr>
          <w:sz w:val="19"/>
        </w:rPr>
        <w:sectPr>
          <w:pgSz w:w="11900" w:h="16840"/>
          <w:pgMar w:header="385" w:footer="569" w:top="1240" w:bottom="760" w:left="280" w:right="180"/>
        </w:sectPr>
      </w:pPr>
    </w:p>
    <w:p>
      <w:pPr>
        <w:pStyle w:val="BodyText"/>
        <w:rPr>
          <w:sz w:val="20"/>
        </w:rPr>
      </w:pPr>
    </w:p>
    <w:p>
      <w:pPr>
        <w:pStyle w:val="BodyText"/>
        <w:spacing w:before="3"/>
        <w:rPr>
          <w:sz w:val="20"/>
        </w:rPr>
      </w:pPr>
    </w:p>
    <w:p>
      <w:pPr>
        <w:pStyle w:val="Heading6"/>
        <w:spacing w:before="106"/>
        <w:ind w:left="525"/>
      </w:pPr>
      <w:r>
        <w:rPr/>
        <w:pict>
          <v:group style="position:absolute;margin-left:35.294998pt;margin-top:2.362096pt;width:524.450pt;height:289.75pt;mso-position-horizontal-relative:page;mso-position-vertical-relative:paragraph;z-index:-21542912" id="docshapegroup3141" coordorigin="706,47" coordsize="10489,5795">
            <v:rect style="position:absolute;left:705;top:47;width:10489;height:737" id="docshape3142" filled="true" fillcolor="#a7a9ac" stroked="false">
              <v:fill type="solid"/>
            </v:rect>
            <v:shape style="position:absolute;left:705;top:832;width:10489;height:5009" id="docshape3143" coordorigin="706,833" coordsize="10489,5009" path="m711,833l711,5842m11189,833l11189,5842m706,838l11194,838m706,5837l11194,5837e" filled="false" stroked="true" strokeweight=".5pt" strokecolor="#231f20">
              <v:path arrowok="t"/>
              <v:stroke dashstyle="solid"/>
            </v:shape>
            <w10:wrap type="none"/>
          </v:group>
        </w:pict>
      </w:r>
      <w:r>
        <w:rPr>
          <w:color w:val="231F20"/>
          <w:spacing w:val="-2"/>
          <w:w w:val="95"/>
        </w:rPr>
        <w:t>POSSIBLE</w:t>
      </w:r>
      <w:r>
        <w:rPr>
          <w:color w:val="231F20"/>
          <w:spacing w:val="-2"/>
        </w:rPr>
        <w:t> SOLUTIONS</w:t>
      </w:r>
    </w:p>
    <w:p>
      <w:pPr>
        <w:pStyle w:val="BodyText"/>
        <w:rPr>
          <w:rFonts w:ascii="Trebuchet MS"/>
          <w:b/>
          <w:sz w:val="22"/>
        </w:rPr>
      </w:pPr>
    </w:p>
    <w:p>
      <w:pPr>
        <w:pStyle w:val="BodyText"/>
        <w:spacing w:before="5"/>
        <w:rPr>
          <w:rFonts w:ascii="Trebuchet MS"/>
          <w:b/>
          <w:sz w:val="26"/>
        </w:rPr>
      </w:pPr>
    </w:p>
    <w:p>
      <w:pPr>
        <w:pStyle w:val="ListParagraph"/>
        <w:numPr>
          <w:ilvl w:val="0"/>
          <w:numId w:val="95"/>
        </w:numPr>
        <w:tabs>
          <w:tab w:pos="689" w:val="left" w:leader="none"/>
        </w:tabs>
        <w:spacing w:line="240" w:lineRule="auto" w:before="1" w:after="0"/>
        <w:ind w:left="688" w:right="0" w:hanging="154"/>
        <w:jc w:val="left"/>
        <w:rPr>
          <w:sz w:val="19"/>
        </w:rPr>
      </w:pPr>
      <w:r>
        <w:rPr>
          <w:color w:val="231F20"/>
          <w:sz w:val="19"/>
        </w:rPr>
        <w:t>Use</w:t>
      </w:r>
      <w:r>
        <w:rPr>
          <w:color w:val="231F20"/>
          <w:spacing w:val="3"/>
          <w:sz w:val="19"/>
        </w:rPr>
        <w:t> </w:t>
      </w:r>
      <w:r>
        <w:rPr>
          <w:color w:val="231F20"/>
          <w:sz w:val="19"/>
        </w:rPr>
        <w:t>recommendations</w:t>
      </w:r>
      <w:r>
        <w:rPr>
          <w:color w:val="231F20"/>
          <w:spacing w:val="3"/>
          <w:sz w:val="19"/>
        </w:rPr>
        <w:t> </w:t>
      </w:r>
      <w:r>
        <w:rPr>
          <w:color w:val="231F20"/>
          <w:sz w:val="19"/>
        </w:rPr>
        <w:t>from</w:t>
      </w:r>
      <w:r>
        <w:rPr>
          <w:color w:val="231F20"/>
          <w:spacing w:val="3"/>
          <w:sz w:val="19"/>
        </w:rPr>
        <w:t> </w:t>
      </w:r>
      <w:r>
        <w:rPr>
          <w:color w:val="231F20"/>
          <w:sz w:val="19"/>
        </w:rPr>
        <w:t>AS1680.1</w:t>
      </w:r>
      <w:r>
        <w:rPr>
          <w:color w:val="231F20"/>
          <w:spacing w:val="3"/>
          <w:sz w:val="19"/>
        </w:rPr>
        <w:t> </w:t>
      </w:r>
      <w:r>
        <w:rPr>
          <w:color w:val="231F20"/>
          <w:sz w:val="19"/>
        </w:rPr>
        <w:t>to</w:t>
      </w:r>
      <w:r>
        <w:rPr>
          <w:color w:val="231F20"/>
          <w:spacing w:val="3"/>
          <w:sz w:val="19"/>
        </w:rPr>
        <w:t> </w:t>
      </w:r>
      <w:r>
        <w:rPr>
          <w:color w:val="231F20"/>
          <w:sz w:val="19"/>
        </w:rPr>
        <w:t>choose</w:t>
      </w:r>
      <w:r>
        <w:rPr>
          <w:color w:val="231F20"/>
          <w:spacing w:val="4"/>
          <w:sz w:val="19"/>
        </w:rPr>
        <w:t> </w:t>
      </w:r>
      <w:r>
        <w:rPr>
          <w:color w:val="231F20"/>
          <w:sz w:val="19"/>
        </w:rPr>
        <w:t>appropriate</w:t>
      </w:r>
      <w:r>
        <w:rPr>
          <w:color w:val="231F20"/>
          <w:spacing w:val="3"/>
          <w:sz w:val="19"/>
        </w:rPr>
        <w:t> </w:t>
      </w:r>
      <w:r>
        <w:rPr>
          <w:color w:val="231F20"/>
          <w:sz w:val="19"/>
        </w:rPr>
        <w:t>lighting</w:t>
      </w:r>
      <w:r>
        <w:rPr>
          <w:color w:val="231F20"/>
          <w:spacing w:val="3"/>
          <w:sz w:val="19"/>
        </w:rPr>
        <w:t> </w:t>
      </w:r>
      <w:r>
        <w:rPr>
          <w:color w:val="231F20"/>
          <w:sz w:val="19"/>
        </w:rPr>
        <w:t>levels</w:t>
      </w:r>
      <w:r>
        <w:rPr>
          <w:color w:val="231F20"/>
          <w:spacing w:val="3"/>
          <w:sz w:val="19"/>
        </w:rPr>
        <w:t> </w:t>
      </w:r>
      <w:r>
        <w:rPr>
          <w:color w:val="231F20"/>
          <w:sz w:val="19"/>
        </w:rPr>
        <w:t>for</w:t>
      </w:r>
      <w:r>
        <w:rPr>
          <w:color w:val="231F20"/>
          <w:spacing w:val="3"/>
          <w:sz w:val="19"/>
        </w:rPr>
        <w:t> </w:t>
      </w:r>
      <w:r>
        <w:rPr>
          <w:color w:val="231F20"/>
          <w:spacing w:val="-2"/>
          <w:sz w:val="19"/>
        </w:rPr>
        <w:t>tasks.</w:t>
      </w:r>
    </w:p>
    <w:p>
      <w:pPr>
        <w:pStyle w:val="ListParagraph"/>
        <w:numPr>
          <w:ilvl w:val="0"/>
          <w:numId w:val="95"/>
        </w:numPr>
        <w:tabs>
          <w:tab w:pos="689" w:val="left" w:leader="none"/>
        </w:tabs>
        <w:spacing w:line="240" w:lineRule="auto" w:before="94" w:after="0"/>
        <w:ind w:left="688" w:right="0" w:hanging="154"/>
        <w:jc w:val="left"/>
        <w:rPr>
          <w:sz w:val="19"/>
        </w:rPr>
      </w:pPr>
      <w:r>
        <w:rPr>
          <w:color w:val="231F20"/>
          <w:sz w:val="19"/>
        </w:rPr>
        <w:t>Install</w:t>
      </w:r>
      <w:r>
        <w:rPr>
          <w:color w:val="231F20"/>
          <w:spacing w:val="-4"/>
          <w:sz w:val="19"/>
        </w:rPr>
        <w:t> </w:t>
      </w:r>
      <w:r>
        <w:rPr>
          <w:color w:val="231F20"/>
          <w:sz w:val="19"/>
        </w:rPr>
        <w:t>blinds,</w:t>
      </w:r>
      <w:r>
        <w:rPr>
          <w:color w:val="231F20"/>
          <w:spacing w:val="-4"/>
          <w:sz w:val="19"/>
        </w:rPr>
        <w:t> </w:t>
      </w:r>
      <w:r>
        <w:rPr>
          <w:color w:val="231F20"/>
          <w:sz w:val="19"/>
        </w:rPr>
        <w:t>curtains</w:t>
      </w:r>
      <w:r>
        <w:rPr>
          <w:color w:val="231F20"/>
          <w:spacing w:val="-4"/>
          <w:sz w:val="19"/>
        </w:rPr>
        <w:t> </w:t>
      </w:r>
      <w:r>
        <w:rPr>
          <w:color w:val="231F20"/>
          <w:sz w:val="19"/>
        </w:rPr>
        <w:t>or</w:t>
      </w:r>
      <w:r>
        <w:rPr>
          <w:color w:val="231F20"/>
          <w:spacing w:val="-3"/>
          <w:sz w:val="19"/>
        </w:rPr>
        <w:t> </w:t>
      </w:r>
      <w:r>
        <w:rPr>
          <w:color w:val="231F20"/>
          <w:sz w:val="19"/>
        </w:rPr>
        <w:t>shutters</w:t>
      </w:r>
      <w:r>
        <w:rPr>
          <w:color w:val="231F20"/>
          <w:spacing w:val="-4"/>
          <w:sz w:val="19"/>
        </w:rPr>
        <w:t> </w:t>
      </w:r>
      <w:r>
        <w:rPr>
          <w:color w:val="231F20"/>
          <w:sz w:val="19"/>
        </w:rPr>
        <w:t>on</w:t>
      </w:r>
      <w:r>
        <w:rPr>
          <w:color w:val="231F20"/>
          <w:spacing w:val="-4"/>
          <w:sz w:val="19"/>
        </w:rPr>
        <w:t> </w:t>
      </w:r>
      <w:r>
        <w:rPr>
          <w:color w:val="231F20"/>
          <w:sz w:val="19"/>
        </w:rPr>
        <w:t>windows</w:t>
      </w:r>
      <w:r>
        <w:rPr>
          <w:color w:val="231F20"/>
          <w:spacing w:val="-3"/>
          <w:sz w:val="19"/>
        </w:rPr>
        <w:t> </w:t>
      </w:r>
      <w:r>
        <w:rPr>
          <w:color w:val="231F20"/>
          <w:sz w:val="19"/>
        </w:rPr>
        <w:t>to</w:t>
      </w:r>
      <w:r>
        <w:rPr>
          <w:color w:val="231F20"/>
          <w:spacing w:val="-4"/>
          <w:sz w:val="19"/>
        </w:rPr>
        <w:t> </w:t>
      </w:r>
      <w:r>
        <w:rPr>
          <w:color w:val="231F20"/>
          <w:sz w:val="19"/>
        </w:rPr>
        <w:t>control</w:t>
      </w:r>
      <w:r>
        <w:rPr>
          <w:color w:val="231F20"/>
          <w:spacing w:val="-4"/>
          <w:sz w:val="19"/>
        </w:rPr>
        <w:t> </w:t>
      </w:r>
      <w:r>
        <w:rPr>
          <w:color w:val="231F20"/>
          <w:sz w:val="19"/>
        </w:rPr>
        <w:t>external</w:t>
      </w:r>
      <w:r>
        <w:rPr>
          <w:color w:val="231F20"/>
          <w:spacing w:val="-4"/>
          <w:sz w:val="19"/>
        </w:rPr>
        <w:t> </w:t>
      </w:r>
      <w:r>
        <w:rPr>
          <w:color w:val="231F20"/>
          <w:sz w:val="19"/>
        </w:rPr>
        <w:t>light</w:t>
      </w:r>
      <w:r>
        <w:rPr>
          <w:color w:val="231F20"/>
          <w:spacing w:val="-3"/>
          <w:sz w:val="19"/>
        </w:rPr>
        <w:t> </w:t>
      </w:r>
      <w:r>
        <w:rPr>
          <w:color w:val="231F20"/>
          <w:spacing w:val="-2"/>
          <w:sz w:val="19"/>
        </w:rPr>
        <w:t>sources.</w:t>
      </w:r>
    </w:p>
    <w:p>
      <w:pPr>
        <w:pStyle w:val="ListParagraph"/>
        <w:numPr>
          <w:ilvl w:val="0"/>
          <w:numId w:val="95"/>
        </w:numPr>
        <w:tabs>
          <w:tab w:pos="689" w:val="left" w:leader="none"/>
        </w:tabs>
        <w:spacing w:line="240" w:lineRule="auto" w:before="94" w:after="0"/>
        <w:ind w:left="688" w:right="0" w:hanging="154"/>
        <w:jc w:val="left"/>
        <w:rPr>
          <w:sz w:val="19"/>
        </w:rPr>
      </w:pPr>
      <w:r>
        <w:rPr>
          <w:color w:val="231F20"/>
          <w:sz w:val="19"/>
        </w:rPr>
        <w:t>Improve</w:t>
      </w:r>
      <w:r>
        <w:rPr>
          <w:color w:val="231F20"/>
          <w:spacing w:val="-6"/>
          <w:sz w:val="19"/>
        </w:rPr>
        <w:t> </w:t>
      </w:r>
      <w:r>
        <w:rPr>
          <w:color w:val="231F20"/>
          <w:sz w:val="19"/>
        </w:rPr>
        <w:t>office</w:t>
      </w:r>
      <w:r>
        <w:rPr>
          <w:color w:val="231F20"/>
          <w:spacing w:val="-6"/>
          <w:sz w:val="19"/>
        </w:rPr>
        <w:t> </w:t>
      </w:r>
      <w:r>
        <w:rPr>
          <w:color w:val="231F20"/>
          <w:sz w:val="19"/>
        </w:rPr>
        <w:t>lighting</w:t>
      </w:r>
      <w:r>
        <w:rPr>
          <w:color w:val="231F20"/>
          <w:spacing w:val="-6"/>
          <w:sz w:val="19"/>
        </w:rPr>
        <w:t> </w:t>
      </w:r>
      <w:r>
        <w:rPr>
          <w:color w:val="231F20"/>
          <w:sz w:val="19"/>
        </w:rPr>
        <w:t>by</w:t>
      </w:r>
      <w:r>
        <w:rPr>
          <w:color w:val="231F20"/>
          <w:spacing w:val="-6"/>
          <w:sz w:val="19"/>
        </w:rPr>
        <w:t> </w:t>
      </w:r>
      <w:r>
        <w:rPr>
          <w:color w:val="231F20"/>
          <w:sz w:val="19"/>
        </w:rPr>
        <w:t>relocating</w:t>
      </w:r>
      <w:r>
        <w:rPr>
          <w:color w:val="231F20"/>
          <w:spacing w:val="-6"/>
          <w:sz w:val="19"/>
        </w:rPr>
        <w:t> </w:t>
      </w:r>
      <w:r>
        <w:rPr>
          <w:color w:val="231F20"/>
          <w:sz w:val="19"/>
        </w:rPr>
        <w:t>or</w:t>
      </w:r>
      <w:r>
        <w:rPr>
          <w:color w:val="231F20"/>
          <w:spacing w:val="-6"/>
          <w:sz w:val="19"/>
        </w:rPr>
        <w:t> </w:t>
      </w:r>
      <w:r>
        <w:rPr>
          <w:color w:val="231F20"/>
          <w:sz w:val="19"/>
        </w:rPr>
        <w:t>increasing</w:t>
      </w:r>
      <w:r>
        <w:rPr>
          <w:color w:val="231F20"/>
          <w:spacing w:val="-6"/>
          <w:sz w:val="19"/>
        </w:rPr>
        <w:t> </w:t>
      </w:r>
      <w:r>
        <w:rPr>
          <w:color w:val="231F20"/>
          <w:spacing w:val="-2"/>
          <w:sz w:val="19"/>
        </w:rPr>
        <w:t>lighting.</w:t>
      </w:r>
    </w:p>
    <w:p>
      <w:pPr>
        <w:pStyle w:val="ListParagraph"/>
        <w:numPr>
          <w:ilvl w:val="0"/>
          <w:numId w:val="95"/>
        </w:numPr>
        <w:tabs>
          <w:tab w:pos="689" w:val="left" w:leader="none"/>
        </w:tabs>
        <w:spacing w:line="220" w:lineRule="auto" w:before="109" w:after="0"/>
        <w:ind w:left="688" w:right="826" w:hanging="153"/>
        <w:jc w:val="left"/>
        <w:rPr>
          <w:sz w:val="19"/>
        </w:rPr>
      </w:pPr>
      <w:r>
        <w:rPr>
          <w:color w:val="231F20"/>
          <w:sz w:val="19"/>
        </w:rPr>
        <w:t>Improve office lighting by replacing defective light sources; cleaning light sources; increasing the wattage of the light source; replacing light source with a more suitable type or colour.</w:t>
      </w:r>
    </w:p>
    <w:p>
      <w:pPr>
        <w:pStyle w:val="ListParagraph"/>
        <w:numPr>
          <w:ilvl w:val="0"/>
          <w:numId w:val="95"/>
        </w:numPr>
        <w:tabs>
          <w:tab w:pos="689" w:val="left" w:leader="none"/>
        </w:tabs>
        <w:spacing w:line="240" w:lineRule="auto" w:before="96" w:after="0"/>
        <w:ind w:left="688" w:right="0" w:hanging="154"/>
        <w:jc w:val="left"/>
        <w:rPr>
          <w:sz w:val="19"/>
        </w:rPr>
      </w:pPr>
      <w:r>
        <w:rPr>
          <w:color w:val="231F20"/>
          <w:sz w:val="19"/>
        </w:rPr>
        <w:t>Provide</w:t>
      </w:r>
      <w:r>
        <w:rPr>
          <w:color w:val="231F20"/>
          <w:spacing w:val="-3"/>
          <w:sz w:val="19"/>
        </w:rPr>
        <w:t> </w:t>
      </w:r>
      <w:r>
        <w:rPr>
          <w:color w:val="231F20"/>
          <w:sz w:val="19"/>
        </w:rPr>
        <w:t>graduated</w:t>
      </w:r>
      <w:r>
        <w:rPr>
          <w:color w:val="231F20"/>
          <w:spacing w:val="-2"/>
          <w:sz w:val="19"/>
        </w:rPr>
        <w:t> </w:t>
      </w:r>
      <w:r>
        <w:rPr>
          <w:color w:val="231F20"/>
          <w:sz w:val="19"/>
        </w:rPr>
        <w:t>lighting</w:t>
      </w:r>
      <w:r>
        <w:rPr>
          <w:color w:val="231F20"/>
          <w:spacing w:val="-2"/>
          <w:sz w:val="19"/>
        </w:rPr>
        <w:t> </w:t>
      </w:r>
      <w:r>
        <w:rPr>
          <w:color w:val="231F20"/>
          <w:sz w:val="19"/>
        </w:rPr>
        <w:t>between</w:t>
      </w:r>
      <w:r>
        <w:rPr>
          <w:color w:val="231F20"/>
          <w:spacing w:val="-2"/>
          <w:sz w:val="19"/>
        </w:rPr>
        <w:t> areas.</w:t>
      </w:r>
    </w:p>
    <w:p>
      <w:pPr>
        <w:pStyle w:val="ListParagraph"/>
        <w:numPr>
          <w:ilvl w:val="0"/>
          <w:numId w:val="95"/>
        </w:numPr>
        <w:tabs>
          <w:tab w:pos="689" w:val="left" w:leader="none"/>
        </w:tabs>
        <w:spacing w:line="240" w:lineRule="auto" w:before="94" w:after="0"/>
        <w:ind w:left="688" w:right="0" w:hanging="154"/>
        <w:jc w:val="left"/>
        <w:rPr>
          <w:sz w:val="19"/>
        </w:rPr>
      </w:pPr>
      <w:r>
        <w:rPr>
          <w:color w:val="231F20"/>
          <w:sz w:val="19"/>
        </w:rPr>
        <w:t>Provide</w:t>
      </w:r>
      <w:r>
        <w:rPr>
          <w:color w:val="231F20"/>
          <w:spacing w:val="1"/>
          <w:sz w:val="19"/>
        </w:rPr>
        <w:t> </w:t>
      </w:r>
      <w:r>
        <w:rPr>
          <w:color w:val="231F20"/>
          <w:sz w:val="19"/>
        </w:rPr>
        <w:t>eyesight</w:t>
      </w:r>
      <w:r>
        <w:rPr>
          <w:color w:val="231F20"/>
          <w:spacing w:val="2"/>
          <w:sz w:val="19"/>
        </w:rPr>
        <w:t> </w:t>
      </w:r>
      <w:r>
        <w:rPr>
          <w:color w:val="231F20"/>
          <w:sz w:val="19"/>
        </w:rPr>
        <w:t>testing</w:t>
      </w:r>
      <w:r>
        <w:rPr>
          <w:color w:val="231F20"/>
          <w:spacing w:val="2"/>
          <w:sz w:val="19"/>
        </w:rPr>
        <w:t> </w:t>
      </w:r>
      <w:r>
        <w:rPr>
          <w:color w:val="231F20"/>
          <w:sz w:val="19"/>
        </w:rPr>
        <w:t>for</w:t>
      </w:r>
      <w:r>
        <w:rPr>
          <w:color w:val="231F20"/>
          <w:spacing w:val="2"/>
          <w:sz w:val="19"/>
        </w:rPr>
        <w:t> </w:t>
      </w:r>
      <w:r>
        <w:rPr>
          <w:color w:val="231F20"/>
          <w:sz w:val="19"/>
        </w:rPr>
        <w:t>employees</w:t>
      </w:r>
      <w:r>
        <w:rPr>
          <w:color w:val="231F20"/>
          <w:spacing w:val="2"/>
          <w:sz w:val="19"/>
        </w:rPr>
        <w:t> </w:t>
      </w:r>
      <w:r>
        <w:rPr>
          <w:color w:val="231F20"/>
          <w:sz w:val="19"/>
        </w:rPr>
        <w:t>engaged</w:t>
      </w:r>
      <w:r>
        <w:rPr>
          <w:color w:val="231F20"/>
          <w:spacing w:val="2"/>
          <w:sz w:val="19"/>
        </w:rPr>
        <w:t> </w:t>
      </w:r>
      <w:r>
        <w:rPr>
          <w:color w:val="231F20"/>
          <w:sz w:val="19"/>
        </w:rPr>
        <w:t>in</w:t>
      </w:r>
      <w:r>
        <w:rPr>
          <w:color w:val="231F20"/>
          <w:spacing w:val="2"/>
          <w:sz w:val="19"/>
        </w:rPr>
        <w:t> </w:t>
      </w:r>
      <w:r>
        <w:rPr>
          <w:color w:val="231F20"/>
          <w:sz w:val="19"/>
        </w:rPr>
        <w:t>visually</w:t>
      </w:r>
      <w:r>
        <w:rPr>
          <w:color w:val="231F20"/>
          <w:spacing w:val="2"/>
          <w:sz w:val="19"/>
        </w:rPr>
        <w:t> </w:t>
      </w:r>
      <w:r>
        <w:rPr>
          <w:color w:val="231F20"/>
          <w:sz w:val="19"/>
        </w:rPr>
        <w:t>demanding</w:t>
      </w:r>
      <w:r>
        <w:rPr>
          <w:color w:val="231F20"/>
          <w:spacing w:val="2"/>
          <w:sz w:val="19"/>
        </w:rPr>
        <w:t> </w:t>
      </w:r>
      <w:r>
        <w:rPr>
          <w:color w:val="231F20"/>
          <w:spacing w:val="-2"/>
          <w:sz w:val="19"/>
        </w:rPr>
        <w:t>tasks.</w:t>
      </w:r>
    </w:p>
    <w:p>
      <w:pPr>
        <w:pStyle w:val="ListParagraph"/>
        <w:numPr>
          <w:ilvl w:val="0"/>
          <w:numId w:val="95"/>
        </w:numPr>
        <w:tabs>
          <w:tab w:pos="689" w:val="left" w:leader="none"/>
        </w:tabs>
        <w:spacing w:line="240" w:lineRule="auto" w:before="94" w:after="0"/>
        <w:ind w:left="688" w:right="0" w:hanging="154"/>
        <w:jc w:val="left"/>
        <w:rPr>
          <w:sz w:val="19"/>
        </w:rPr>
      </w:pPr>
      <w:r>
        <w:rPr>
          <w:color w:val="231F20"/>
          <w:sz w:val="19"/>
        </w:rPr>
        <w:t>Direct</w:t>
      </w:r>
      <w:r>
        <w:rPr>
          <w:color w:val="231F20"/>
          <w:spacing w:val="-1"/>
          <w:sz w:val="19"/>
        </w:rPr>
        <w:t> </w:t>
      </w:r>
      <w:r>
        <w:rPr>
          <w:color w:val="231F20"/>
          <w:sz w:val="19"/>
        </w:rPr>
        <w:t>lighting so that does it not throw distracting shadows</w:t>
      </w:r>
      <w:r>
        <w:rPr>
          <w:color w:val="231F20"/>
          <w:spacing w:val="-1"/>
          <w:sz w:val="19"/>
        </w:rPr>
        <w:t> </w:t>
      </w:r>
      <w:r>
        <w:rPr>
          <w:color w:val="231F20"/>
          <w:sz w:val="19"/>
        </w:rPr>
        <w:t>on steps, stairs or other walking </w:t>
      </w:r>
      <w:r>
        <w:rPr>
          <w:color w:val="231F20"/>
          <w:spacing w:val="-2"/>
          <w:sz w:val="19"/>
        </w:rPr>
        <w:t>surfaces.</w:t>
      </w:r>
    </w:p>
    <w:p>
      <w:pPr>
        <w:pStyle w:val="ListParagraph"/>
        <w:numPr>
          <w:ilvl w:val="0"/>
          <w:numId w:val="95"/>
        </w:numPr>
        <w:tabs>
          <w:tab w:pos="689" w:val="left" w:leader="none"/>
        </w:tabs>
        <w:spacing w:line="240" w:lineRule="auto" w:before="94" w:after="0"/>
        <w:ind w:left="688" w:right="0" w:hanging="154"/>
        <w:jc w:val="left"/>
        <w:rPr>
          <w:sz w:val="19"/>
        </w:rPr>
      </w:pPr>
      <w:r>
        <w:rPr>
          <w:color w:val="231F20"/>
          <w:sz w:val="19"/>
        </w:rPr>
        <w:t>Isolate</w:t>
      </w:r>
      <w:r>
        <w:rPr>
          <w:color w:val="231F20"/>
          <w:spacing w:val="-2"/>
          <w:sz w:val="19"/>
        </w:rPr>
        <w:t> </w:t>
      </w:r>
      <w:r>
        <w:rPr>
          <w:color w:val="231F20"/>
          <w:sz w:val="19"/>
        </w:rPr>
        <w:t>persons</w:t>
      </w:r>
      <w:r>
        <w:rPr>
          <w:color w:val="231F20"/>
          <w:spacing w:val="-2"/>
          <w:sz w:val="19"/>
        </w:rPr>
        <w:t> </w:t>
      </w:r>
      <w:r>
        <w:rPr>
          <w:color w:val="231F20"/>
          <w:sz w:val="19"/>
        </w:rPr>
        <w:t>or</w:t>
      </w:r>
      <w:r>
        <w:rPr>
          <w:color w:val="231F20"/>
          <w:spacing w:val="-1"/>
          <w:sz w:val="19"/>
        </w:rPr>
        <w:t> </w:t>
      </w:r>
      <w:r>
        <w:rPr>
          <w:color w:val="231F20"/>
          <w:sz w:val="19"/>
        </w:rPr>
        <w:t>control</w:t>
      </w:r>
      <w:r>
        <w:rPr>
          <w:color w:val="231F20"/>
          <w:spacing w:val="-2"/>
          <w:sz w:val="19"/>
        </w:rPr>
        <w:t> </w:t>
      </w:r>
      <w:r>
        <w:rPr>
          <w:color w:val="231F20"/>
          <w:sz w:val="19"/>
        </w:rPr>
        <w:t>the</w:t>
      </w:r>
      <w:r>
        <w:rPr>
          <w:color w:val="231F20"/>
          <w:spacing w:val="-1"/>
          <w:sz w:val="19"/>
        </w:rPr>
        <w:t> </w:t>
      </w:r>
      <w:r>
        <w:rPr>
          <w:color w:val="231F20"/>
          <w:sz w:val="19"/>
        </w:rPr>
        <w:t>noise</w:t>
      </w:r>
      <w:r>
        <w:rPr>
          <w:color w:val="231F20"/>
          <w:spacing w:val="-2"/>
          <w:sz w:val="19"/>
        </w:rPr>
        <w:t> </w:t>
      </w:r>
      <w:r>
        <w:rPr>
          <w:color w:val="231F20"/>
          <w:sz w:val="19"/>
        </w:rPr>
        <w:t>of</w:t>
      </w:r>
      <w:r>
        <w:rPr>
          <w:color w:val="231F20"/>
          <w:spacing w:val="-1"/>
          <w:sz w:val="19"/>
        </w:rPr>
        <w:t> </w:t>
      </w:r>
      <w:r>
        <w:rPr>
          <w:color w:val="231F20"/>
          <w:sz w:val="19"/>
        </w:rPr>
        <w:t>items</w:t>
      </w:r>
      <w:r>
        <w:rPr>
          <w:color w:val="231F20"/>
          <w:spacing w:val="-2"/>
          <w:sz w:val="19"/>
        </w:rPr>
        <w:t> </w:t>
      </w:r>
      <w:r>
        <w:rPr>
          <w:color w:val="231F20"/>
          <w:sz w:val="19"/>
        </w:rPr>
        <w:t>of</w:t>
      </w:r>
      <w:r>
        <w:rPr>
          <w:color w:val="231F20"/>
          <w:spacing w:val="-1"/>
          <w:sz w:val="19"/>
        </w:rPr>
        <w:t> </w:t>
      </w:r>
      <w:r>
        <w:rPr>
          <w:color w:val="231F20"/>
          <w:sz w:val="19"/>
        </w:rPr>
        <w:t>plant</w:t>
      </w:r>
      <w:r>
        <w:rPr>
          <w:color w:val="231F20"/>
          <w:spacing w:val="-2"/>
          <w:sz w:val="19"/>
        </w:rPr>
        <w:t> </w:t>
      </w:r>
      <w:r>
        <w:rPr>
          <w:color w:val="231F20"/>
          <w:sz w:val="19"/>
        </w:rPr>
        <w:t>or</w:t>
      </w:r>
      <w:r>
        <w:rPr>
          <w:color w:val="231F20"/>
          <w:spacing w:val="-1"/>
          <w:sz w:val="19"/>
        </w:rPr>
        <w:t> </w:t>
      </w:r>
      <w:r>
        <w:rPr>
          <w:color w:val="231F20"/>
          <w:spacing w:val="-2"/>
          <w:sz w:val="19"/>
        </w:rPr>
        <w:t>equipment.</w:t>
      </w:r>
    </w:p>
    <w:p>
      <w:pPr>
        <w:pStyle w:val="ListParagraph"/>
        <w:numPr>
          <w:ilvl w:val="0"/>
          <w:numId w:val="95"/>
        </w:numPr>
        <w:tabs>
          <w:tab w:pos="689" w:val="left" w:leader="none"/>
        </w:tabs>
        <w:spacing w:line="240" w:lineRule="auto" w:before="94" w:after="0"/>
        <w:ind w:left="688" w:right="0" w:hanging="154"/>
        <w:jc w:val="left"/>
        <w:rPr>
          <w:sz w:val="19"/>
        </w:rPr>
      </w:pPr>
      <w:r>
        <w:rPr>
          <w:color w:val="231F20"/>
          <w:sz w:val="19"/>
        </w:rPr>
        <w:t>Increase</w:t>
      </w:r>
      <w:r>
        <w:rPr>
          <w:color w:val="231F20"/>
          <w:spacing w:val="-3"/>
          <w:sz w:val="19"/>
        </w:rPr>
        <w:t> </w:t>
      </w:r>
      <w:r>
        <w:rPr>
          <w:color w:val="231F20"/>
          <w:sz w:val="19"/>
        </w:rPr>
        <w:t>the</w:t>
      </w:r>
      <w:r>
        <w:rPr>
          <w:color w:val="231F20"/>
          <w:spacing w:val="-3"/>
          <w:sz w:val="19"/>
        </w:rPr>
        <w:t> </w:t>
      </w:r>
      <w:r>
        <w:rPr>
          <w:color w:val="231F20"/>
          <w:sz w:val="19"/>
        </w:rPr>
        <w:t>height,</w:t>
      </w:r>
      <w:r>
        <w:rPr>
          <w:color w:val="231F20"/>
          <w:spacing w:val="-2"/>
          <w:sz w:val="19"/>
        </w:rPr>
        <w:t> </w:t>
      </w:r>
      <w:r>
        <w:rPr>
          <w:color w:val="231F20"/>
          <w:sz w:val="19"/>
        </w:rPr>
        <w:t>direction</w:t>
      </w:r>
      <w:r>
        <w:rPr>
          <w:color w:val="231F20"/>
          <w:spacing w:val="-3"/>
          <w:sz w:val="19"/>
        </w:rPr>
        <w:t> </w:t>
      </w:r>
      <w:r>
        <w:rPr>
          <w:color w:val="231F20"/>
          <w:sz w:val="19"/>
        </w:rPr>
        <w:t>or</w:t>
      </w:r>
      <w:r>
        <w:rPr>
          <w:color w:val="231F20"/>
          <w:spacing w:val="-2"/>
          <w:sz w:val="19"/>
        </w:rPr>
        <w:t> </w:t>
      </w:r>
      <w:r>
        <w:rPr>
          <w:color w:val="231F20"/>
          <w:sz w:val="19"/>
        </w:rPr>
        <w:t>sound</w:t>
      </w:r>
      <w:r>
        <w:rPr>
          <w:color w:val="231F20"/>
          <w:spacing w:val="-3"/>
          <w:sz w:val="19"/>
        </w:rPr>
        <w:t> </w:t>
      </w:r>
      <w:r>
        <w:rPr>
          <w:color w:val="231F20"/>
          <w:sz w:val="19"/>
        </w:rPr>
        <w:t>absorbency</w:t>
      </w:r>
      <w:r>
        <w:rPr>
          <w:color w:val="231F20"/>
          <w:spacing w:val="-3"/>
          <w:sz w:val="19"/>
        </w:rPr>
        <w:t> </w:t>
      </w:r>
      <w:r>
        <w:rPr>
          <w:color w:val="231F20"/>
          <w:sz w:val="19"/>
        </w:rPr>
        <w:t>screens</w:t>
      </w:r>
      <w:r>
        <w:rPr>
          <w:color w:val="231F20"/>
          <w:spacing w:val="-2"/>
          <w:sz w:val="19"/>
        </w:rPr>
        <w:t> </w:t>
      </w:r>
      <w:r>
        <w:rPr>
          <w:color w:val="231F20"/>
          <w:sz w:val="19"/>
        </w:rPr>
        <w:t>or</w:t>
      </w:r>
      <w:r>
        <w:rPr>
          <w:color w:val="231F20"/>
          <w:spacing w:val="-3"/>
          <w:sz w:val="19"/>
        </w:rPr>
        <w:t> </w:t>
      </w:r>
      <w:r>
        <w:rPr>
          <w:color w:val="231F20"/>
          <w:sz w:val="19"/>
        </w:rPr>
        <w:t>partitions</w:t>
      </w:r>
      <w:r>
        <w:rPr>
          <w:color w:val="231F20"/>
          <w:spacing w:val="-2"/>
          <w:sz w:val="19"/>
        </w:rPr>
        <w:t> </w:t>
      </w:r>
      <w:r>
        <w:rPr>
          <w:color w:val="231F20"/>
          <w:sz w:val="19"/>
        </w:rPr>
        <w:t>to</w:t>
      </w:r>
      <w:r>
        <w:rPr>
          <w:color w:val="231F20"/>
          <w:spacing w:val="-3"/>
          <w:sz w:val="19"/>
        </w:rPr>
        <w:t> </w:t>
      </w:r>
      <w:r>
        <w:rPr>
          <w:color w:val="231F20"/>
          <w:sz w:val="19"/>
        </w:rPr>
        <w:t>reduce</w:t>
      </w:r>
      <w:r>
        <w:rPr>
          <w:color w:val="231F20"/>
          <w:spacing w:val="-2"/>
          <w:sz w:val="19"/>
        </w:rPr>
        <w:t> </w:t>
      </w:r>
      <w:r>
        <w:rPr>
          <w:color w:val="231F20"/>
          <w:sz w:val="19"/>
        </w:rPr>
        <w:t>distraction</w:t>
      </w:r>
      <w:r>
        <w:rPr>
          <w:color w:val="231F20"/>
          <w:spacing w:val="-3"/>
          <w:sz w:val="19"/>
        </w:rPr>
        <w:t> </w:t>
      </w:r>
      <w:r>
        <w:rPr>
          <w:color w:val="231F20"/>
          <w:spacing w:val="-2"/>
          <w:sz w:val="19"/>
        </w:rPr>
        <w:t>noise.</w:t>
      </w:r>
    </w:p>
    <w:p>
      <w:pPr>
        <w:pStyle w:val="ListParagraph"/>
        <w:numPr>
          <w:ilvl w:val="0"/>
          <w:numId w:val="95"/>
        </w:numPr>
        <w:tabs>
          <w:tab w:pos="689" w:val="left" w:leader="none"/>
        </w:tabs>
        <w:spacing w:line="240" w:lineRule="auto" w:before="94" w:after="0"/>
        <w:ind w:left="688" w:right="0" w:hanging="154"/>
        <w:jc w:val="left"/>
        <w:rPr>
          <w:sz w:val="19"/>
        </w:rPr>
      </w:pPr>
      <w:r>
        <w:rPr>
          <w:color w:val="231F20"/>
          <w:sz w:val="19"/>
        </w:rPr>
        <w:t>Adjust</w:t>
      </w:r>
      <w:r>
        <w:rPr>
          <w:color w:val="231F20"/>
          <w:spacing w:val="-2"/>
          <w:sz w:val="19"/>
        </w:rPr>
        <w:t> </w:t>
      </w:r>
      <w:r>
        <w:rPr>
          <w:color w:val="231F20"/>
          <w:sz w:val="19"/>
        </w:rPr>
        <w:t>the</w:t>
      </w:r>
      <w:r>
        <w:rPr>
          <w:color w:val="231F20"/>
          <w:spacing w:val="-2"/>
          <w:sz w:val="19"/>
        </w:rPr>
        <w:t> </w:t>
      </w:r>
      <w:r>
        <w:rPr>
          <w:color w:val="231F20"/>
          <w:sz w:val="19"/>
        </w:rPr>
        <w:t>air</w:t>
      </w:r>
      <w:r>
        <w:rPr>
          <w:color w:val="231F20"/>
          <w:spacing w:val="-2"/>
          <w:sz w:val="19"/>
        </w:rPr>
        <w:t> </w:t>
      </w:r>
      <w:r>
        <w:rPr>
          <w:color w:val="231F20"/>
          <w:sz w:val="19"/>
        </w:rPr>
        <w:t>flow</w:t>
      </w:r>
      <w:r>
        <w:rPr>
          <w:color w:val="231F20"/>
          <w:spacing w:val="-2"/>
          <w:sz w:val="19"/>
        </w:rPr>
        <w:t> </w:t>
      </w:r>
      <w:r>
        <w:rPr>
          <w:color w:val="231F20"/>
          <w:sz w:val="19"/>
        </w:rPr>
        <w:t>in</w:t>
      </w:r>
      <w:r>
        <w:rPr>
          <w:color w:val="231F20"/>
          <w:spacing w:val="-2"/>
          <w:sz w:val="19"/>
        </w:rPr>
        <w:t> </w:t>
      </w:r>
      <w:r>
        <w:rPr>
          <w:color w:val="231F20"/>
          <w:sz w:val="19"/>
        </w:rPr>
        <w:t>the</w:t>
      </w:r>
      <w:r>
        <w:rPr>
          <w:color w:val="231F20"/>
          <w:spacing w:val="-2"/>
          <w:sz w:val="19"/>
        </w:rPr>
        <w:t> </w:t>
      </w:r>
      <w:r>
        <w:rPr>
          <w:color w:val="231F20"/>
          <w:sz w:val="19"/>
        </w:rPr>
        <w:t>office</w:t>
      </w:r>
      <w:r>
        <w:rPr>
          <w:color w:val="231F20"/>
          <w:spacing w:val="-2"/>
          <w:sz w:val="19"/>
        </w:rPr>
        <w:t> </w:t>
      </w:r>
      <w:r>
        <w:rPr>
          <w:color w:val="231F20"/>
          <w:sz w:val="19"/>
        </w:rPr>
        <w:t>or</w:t>
      </w:r>
      <w:r>
        <w:rPr>
          <w:color w:val="231F20"/>
          <w:spacing w:val="-2"/>
          <w:sz w:val="19"/>
        </w:rPr>
        <w:t> </w:t>
      </w:r>
      <w:r>
        <w:rPr>
          <w:color w:val="231F20"/>
          <w:sz w:val="19"/>
        </w:rPr>
        <w:t>redirect</w:t>
      </w:r>
      <w:r>
        <w:rPr>
          <w:color w:val="231F20"/>
          <w:spacing w:val="-2"/>
          <w:sz w:val="19"/>
        </w:rPr>
        <w:t> </w:t>
      </w:r>
      <w:r>
        <w:rPr>
          <w:color w:val="231F20"/>
          <w:sz w:val="19"/>
        </w:rPr>
        <w:t>the</w:t>
      </w:r>
      <w:r>
        <w:rPr>
          <w:color w:val="231F20"/>
          <w:spacing w:val="-2"/>
          <w:sz w:val="19"/>
        </w:rPr>
        <w:t> </w:t>
      </w:r>
      <w:r>
        <w:rPr>
          <w:color w:val="231F20"/>
          <w:sz w:val="19"/>
        </w:rPr>
        <w:t>air</w:t>
      </w:r>
      <w:r>
        <w:rPr>
          <w:color w:val="231F20"/>
          <w:spacing w:val="-2"/>
          <w:sz w:val="19"/>
        </w:rPr>
        <w:t> flow.</w:t>
      </w:r>
    </w:p>
    <w:p>
      <w:pPr>
        <w:pStyle w:val="ListParagraph"/>
        <w:numPr>
          <w:ilvl w:val="0"/>
          <w:numId w:val="95"/>
        </w:numPr>
        <w:tabs>
          <w:tab w:pos="689" w:val="left" w:leader="none"/>
        </w:tabs>
        <w:spacing w:line="240" w:lineRule="auto" w:before="94" w:after="0"/>
        <w:ind w:left="688" w:right="0" w:hanging="154"/>
        <w:jc w:val="left"/>
        <w:rPr>
          <w:sz w:val="19"/>
        </w:rPr>
      </w:pPr>
      <w:r>
        <w:rPr>
          <w:color w:val="231F20"/>
          <w:sz w:val="19"/>
        </w:rPr>
        <w:t>Install</w:t>
      </w:r>
      <w:r>
        <w:rPr>
          <w:color w:val="231F20"/>
          <w:spacing w:val="-5"/>
          <w:sz w:val="19"/>
        </w:rPr>
        <w:t> </w:t>
      </w:r>
      <w:r>
        <w:rPr>
          <w:color w:val="231F20"/>
          <w:sz w:val="19"/>
        </w:rPr>
        <w:t>extraction</w:t>
      </w:r>
      <w:r>
        <w:rPr>
          <w:color w:val="231F20"/>
          <w:spacing w:val="-5"/>
          <w:sz w:val="19"/>
        </w:rPr>
        <w:t> </w:t>
      </w:r>
      <w:r>
        <w:rPr>
          <w:color w:val="231F20"/>
          <w:sz w:val="19"/>
        </w:rPr>
        <w:t>fans</w:t>
      </w:r>
      <w:r>
        <w:rPr>
          <w:color w:val="231F20"/>
          <w:spacing w:val="-5"/>
          <w:sz w:val="19"/>
        </w:rPr>
        <w:t> </w:t>
      </w:r>
      <w:r>
        <w:rPr>
          <w:color w:val="231F20"/>
          <w:sz w:val="19"/>
        </w:rPr>
        <w:t>around</w:t>
      </w:r>
      <w:r>
        <w:rPr>
          <w:color w:val="231F20"/>
          <w:spacing w:val="-5"/>
          <w:sz w:val="19"/>
        </w:rPr>
        <w:t> </w:t>
      </w:r>
      <w:r>
        <w:rPr>
          <w:color w:val="231F20"/>
          <w:sz w:val="19"/>
        </w:rPr>
        <w:t>photocopiers</w:t>
      </w:r>
      <w:r>
        <w:rPr>
          <w:color w:val="231F20"/>
          <w:spacing w:val="-5"/>
          <w:sz w:val="19"/>
        </w:rPr>
        <w:t> </w:t>
      </w:r>
      <w:r>
        <w:rPr>
          <w:color w:val="231F20"/>
          <w:sz w:val="19"/>
        </w:rPr>
        <w:t>and</w:t>
      </w:r>
      <w:r>
        <w:rPr>
          <w:color w:val="231F20"/>
          <w:spacing w:val="-5"/>
          <w:sz w:val="19"/>
        </w:rPr>
        <w:t> </w:t>
      </w:r>
      <w:r>
        <w:rPr>
          <w:color w:val="231F20"/>
          <w:sz w:val="19"/>
        </w:rPr>
        <w:t>other</w:t>
      </w:r>
      <w:r>
        <w:rPr>
          <w:color w:val="231F20"/>
          <w:spacing w:val="-5"/>
          <w:sz w:val="19"/>
        </w:rPr>
        <w:t> </w:t>
      </w:r>
      <w:r>
        <w:rPr>
          <w:color w:val="231F20"/>
          <w:sz w:val="19"/>
        </w:rPr>
        <w:t>such</w:t>
      </w:r>
      <w:r>
        <w:rPr>
          <w:color w:val="231F20"/>
          <w:spacing w:val="-5"/>
          <w:sz w:val="19"/>
        </w:rPr>
        <w:t> </w:t>
      </w:r>
      <w:r>
        <w:rPr>
          <w:color w:val="231F20"/>
          <w:sz w:val="19"/>
        </w:rPr>
        <w:t>equipment</w:t>
      </w:r>
      <w:r>
        <w:rPr>
          <w:color w:val="231F20"/>
          <w:spacing w:val="-4"/>
          <w:sz w:val="19"/>
        </w:rPr>
        <w:t> </w:t>
      </w:r>
      <w:r>
        <w:rPr>
          <w:color w:val="231F20"/>
          <w:sz w:val="19"/>
        </w:rPr>
        <w:t>in</w:t>
      </w:r>
      <w:r>
        <w:rPr>
          <w:color w:val="231F20"/>
          <w:spacing w:val="-5"/>
          <w:sz w:val="19"/>
        </w:rPr>
        <w:t> </w:t>
      </w:r>
      <w:r>
        <w:rPr>
          <w:color w:val="231F20"/>
          <w:sz w:val="19"/>
        </w:rPr>
        <w:t>frequent</w:t>
      </w:r>
      <w:r>
        <w:rPr>
          <w:color w:val="231F20"/>
          <w:spacing w:val="-5"/>
          <w:sz w:val="19"/>
        </w:rPr>
        <w:t> </w:t>
      </w:r>
      <w:r>
        <w:rPr>
          <w:color w:val="231F20"/>
          <w:spacing w:val="-4"/>
          <w:sz w:val="19"/>
        </w:rPr>
        <w:t>use.</w:t>
      </w:r>
    </w:p>
    <w:p>
      <w:pPr>
        <w:pStyle w:val="ListParagraph"/>
        <w:numPr>
          <w:ilvl w:val="0"/>
          <w:numId w:val="95"/>
        </w:numPr>
        <w:tabs>
          <w:tab w:pos="689" w:val="left" w:leader="none"/>
        </w:tabs>
        <w:spacing w:line="220" w:lineRule="auto" w:before="110" w:after="0"/>
        <w:ind w:left="688" w:right="1166" w:hanging="153"/>
        <w:jc w:val="left"/>
        <w:rPr>
          <w:sz w:val="19"/>
        </w:rPr>
      </w:pPr>
      <w:r>
        <w:rPr>
          <w:color w:val="231F20"/>
          <w:sz w:val="19"/>
        </w:rPr>
        <w:t>Redesign layout so that persons are not required to work in close proximity to possible radiation sources for long periods of time.</w:t>
      </w:r>
    </w:p>
    <w:p>
      <w:pPr>
        <w:pStyle w:val="ListParagraph"/>
        <w:numPr>
          <w:ilvl w:val="0"/>
          <w:numId w:val="95"/>
        </w:numPr>
        <w:tabs>
          <w:tab w:pos="689" w:val="left" w:leader="none"/>
        </w:tabs>
        <w:spacing w:line="220" w:lineRule="exact" w:before="96" w:after="0"/>
        <w:ind w:left="688" w:right="0" w:hanging="154"/>
        <w:jc w:val="left"/>
        <w:rPr>
          <w:sz w:val="19"/>
        </w:rPr>
      </w:pPr>
      <w:r>
        <w:rPr>
          <w:color w:val="231F20"/>
          <w:sz w:val="19"/>
        </w:rPr>
        <w:t>Check</w:t>
      </w:r>
      <w:r>
        <w:rPr>
          <w:color w:val="231F20"/>
          <w:spacing w:val="-2"/>
          <w:sz w:val="19"/>
        </w:rPr>
        <w:t> </w:t>
      </w:r>
      <w:r>
        <w:rPr>
          <w:color w:val="231F20"/>
          <w:sz w:val="19"/>
        </w:rPr>
        <w:t>that</w:t>
      </w:r>
      <w:r>
        <w:rPr>
          <w:color w:val="231F20"/>
          <w:spacing w:val="-2"/>
          <w:sz w:val="19"/>
        </w:rPr>
        <w:t> </w:t>
      </w:r>
      <w:r>
        <w:rPr>
          <w:color w:val="231F20"/>
          <w:sz w:val="19"/>
        </w:rPr>
        <w:t>employees</w:t>
      </w:r>
      <w:r>
        <w:rPr>
          <w:color w:val="231F20"/>
          <w:spacing w:val="-1"/>
          <w:sz w:val="19"/>
        </w:rPr>
        <w:t> </w:t>
      </w:r>
      <w:r>
        <w:rPr>
          <w:color w:val="231F20"/>
          <w:sz w:val="19"/>
        </w:rPr>
        <w:t>are</w:t>
      </w:r>
      <w:r>
        <w:rPr>
          <w:color w:val="231F20"/>
          <w:spacing w:val="-2"/>
          <w:sz w:val="19"/>
        </w:rPr>
        <w:t> </w:t>
      </w:r>
      <w:r>
        <w:rPr>
          <w:color w:val="231F20"/>
          <w:sz w:val="19"/>
        </w:rPr>
        <w:t>not</w:t>
      </w:r>
      <w:r>
        <w:rPr>
          <w:color w:val="231F20"/>
          <w:spacing w:val="-1"/>
          <w:sz w:val="19"/>
        </w:rPr>
        <w:t> </w:t>
      </w:r>
      <w:r>
        <w:rPr>
          <w:color w:val="231F20"/>
          <w:sz w:val="19"/>
        </w:rPr>
        <w:t>exposed</w:t>
      </w:r>
      <w:r>
        <w:rPr>
          <w:color w:val="231F20"/>
          <w:spacing w:val="-2"/>
          <w:sz w:val="19"/>
        </w:rPr>
        <w:t> </w:t>
      </w:r>
      <w:r>
        <w:rPr>
          <w:color w:val="231F20"/>
          <w:sz w:val="19"/>
        </w:rPr>
        <w:t>to</w:t>
      </w:r>
      <w:r>
        <w:rPr>
          <w:color w:val="231F20"/>
          <w:spacing w:val="-2"/>
          <w:sz w:val="19"/>
        </w:rPr>
        <w:t> </w:t>
      </w:r>
      <w:r>
        <w:rPr>
          <w:color w:val="231F20"/>
          <w:sz w:val="19"/>
        </w:rPr>
        <w:t>environmental</w:t>
      </w:r>
      <w:r>
        <w:rPr>
          <w:color w:val="231F20"/>
          <w:spacing w:val="-1"/>
          <w:sz w:val="19"/>
        </w:rPr>
        <w:t> </w:t>
      </w:r>
      <w:r>
        <w:rPr>
          <w:color w:val="231F20"/>
          <w:sz w:val="19"/>
        </w:rPr>
        <w:t>factors</w:t>
      </w:r>
      <w:r>
        <w:rPr>
          <w:color w:val="231F20"/>
          <w:spacing w:val="-2"/>
          <w:sz w:val="19"/>
        </w:rPr>
        <w:t> </w:t>
      </w:r>
      <w:r>
        <w:rPr>
          <w:color w:val="231F20"/>
          <w:sz w:val="19"/>
        </w:rPr>
        <w:t>that</w:t>
      </w:r>
      <w:r>
        <w:rPr>
          <w:color w:val="231F20"/>
          <w:spacing w:val="-1"/>
          <w:sz w:val="19"/>
        </w:rPr>
        <w:t> </w:t>
      </w:r>
      <w:r>
        <w:rPr>
          <w:color w:val="231F20"/>
          <w:sz w:val="19"/>
        </w:rPr>
        <w:t>may</w:t>
      </w:r>
      <w:r>
        <w:rPr>
          <w:color w:val="231F20"/>
          <w:spacing w:val="-2"/>
          <w:sz w:val="19"/>
        </w:rPr>
        <w:t> </w:t>
      </w:r>
      <w:r>
        <w:rPr>
          <w:color w:val="231F20"/>
          <w:sz w:val="19"/>
        </w:rPr>
        <w:t>affect</w:t>
      </w:r>
      <w:r>
        <w:rPr>
          <w:color w:val="231F20"/>
          <w:spacing w:val="-1"/>
          <w:sz w:val="19"/>
        </w:rPr>
        <w:t> </w:t>
      </w:r>
      <w:r>
        <w:rPr>
          <w:color w:val="231F20"/>
          <w:sz w:val="19"/>
        </w:rPr>
        <w:t>their</w:t>
      </w:r>
      <w:r>
        <w:rPr>
          <w:color w:val="231F20"/>
          <w:spacing w:val="-2"/>
          <w:sz w:val="19"/>
        </w:rPr>
        <w:t> </w:t>
      </w:r>
      <w:r>
        <w:rPr>
          <w:color w:val="231F20"/>
          <w:sz w:val="19"/>
        </w:rPr>
        <w:t>behaviour</w:t>
      </w:r>
      <w:r>
        <w:rPr>
          <w:color w:val="231F20"/>
          <w:spacing w:val="-2"/>
          <w:sz w:val="19"/>
        </w:rPr>
        <w:t> </w:t>
      </w:r>
      <w:r>
        <w:rPr>
          <w:color w:val="231F20"/>
          <w:sz w:val="19"/>
        </w:rPr>
        <w:t>or</w:t>
      </w:r>
      <w:r>
        <w:rPr>
          <w:color w:val="231F20"/>
          <w:spacing w:val="-1"/>
          <w:sz w:val="19"/>
        </w:rPr>
        <w:t> </w:t>
      </w:r>
      <w:r>
        <w:rPr>
          <w:color w:val="231F20"/>
          <w:spacing w:val="-2"/>
          <w:sz w:val="19"/>
        </w:rPr>
        <w:t>performance,</w:t>
      </w:r>
    </w:p>
    <w:p>
      <w:pPr>
        <w:pStyle w:val="BodyText"/>
        <w:spacing w:line="220" w:lineRule="exact"/>
        <w:ind w:left="688"/>
      </w:pPr>
      <w:r>
        <w:rPr>
          <w:color w:val="231F20"/>
        </w:rPr>
        <w:t>e.g.</w:t>
      </w:r>
      <w:r>
        <w:rPr>
          <w:color w:val="231F20"/>
          <w:spacing w:val="-4"/>
        </w:rPr>
        <w:t> </w:t>
      </w:r>
      <w:r>
        <w:rPr>
          <w:color w:val="231F20"/>
        </w:rPr>
        <w:t>heat,</w:t>
      </w:r>
      <w:r>
        <w:rPr>
          <w:color w:val="231F20"/>
          <w:spacing w:val="-3"/>
        </w:rPr>
        <w:t> </w:t>
      </w:r>
      <w:r>
        <w:rPr>
          <w:color w:val="231F20"/>
        </w:rPr>
        <w:t>cold,</w:t>
      </w:r>
      <w:r>
        <w:rPr>
          <w:color w:val="231F20"/>
          <w:spacing w:val="-4"/>
        </w:rPr>
        <w:t> </w:t>
      </w:r>
      <w:r>
        <w:rPr>
          <w:color w:val="231F20"/>
        </w:rPr>
        <w:t>chemicals</w:t>
      </w:r>
      <w:r>
        <w:rPr>
          <w:color w:val="231F20"/>
          <w:spacing w:val="-3"/>
        </w:rPr>
        <w:t> </w:t>
      </w:r>
      <w:r>
        <w:rPr>
          <w:color w:val="231F20"/>
        </w:rPr>
        <w:t>or</w:t>
      </w:r>
      <w:r>
        <w:rPr>
          <w:color w:val="231F20"/>
          <w:spacing w:val="-3"/>
        </w:rPr>
        <w:t> </w:t>
      </w:r>
      <w:r>
        <w:rPr>
          <w:color w:val="231F20"/>
          <w:spacing w:val="-2"/>
        </w:rPr>
        <w:t>electricity.</w:t>
      </w:r>
    </w:p>
    <w:p>
      <w:pPr>
        <w:spacing w:after="0" w:line="220" w:lineRule="exact"/>
        <w:sectPr>
          <w:pgSz w:w="11900" w:h="16840"/>
          <w:pgMar w:header="385" w:footer="566" w:top="1280" w:bottom="760" w:left="280" w:right="180"/>
        </w:sectPr>
      </w:pPr>
    </w:p>
    <w:p>
      <w:pPr>
        <w:pStyle w:val="BodyText"/>
        <w:rPr>
          <w:sz w:val="20"/>
        </w:rPr>
      </w:pPr>
      <w:r>
        <w:rPr/>
        <w:pict>
          <v:shape style="position:absolute;margin-left:35.544998pt;margin-top:130.294006pt;width:523.9500pt;height:85.55pt;mso-position-horizontal-relative:page;mso-position-vertical-relative:page;z-index:15813120" type="#_x0000_t202" id="docshape3144" filled="false" stroked="true" strokeweight=".5pt" strokecolor="#231f20">
            <v:textbox inset="0,0,0,0">
              <w:txbxContent>
                <w:p>
                  <w:pPr>
                    <w:spacing w:before="52"/>
                    <w:ind w:left="100" w:right="0" w:firstLine="0"/>
                    <w:jc w:val="left"/>
                    <w:rPr>
                      <w:rFonts w:ascii="Trebuchet MS"/>
                      <w:b/>
                      <w:sz w:val="22"/>
                    </w:rPr>
                  </w:pPr>
                  <w:r>
                    <w:rPr>
                      <w:rFonts w:ascii="Trebuchet MS"/>
                      <w:b/>
                      <w:color w:val="231F20"/>
                      <w:w w:val="85"/>
                      <w:sz w:val="22"/>
                    </w:rPr>
                    <w:t>Examples</w:t>
                  </w:r>
                  <w:r>
                    <w:rPr>
                      <w:rFonts w:ascii="Trebuchet MS"/>
                      <w:b/>
                      <w:color w:val="231F20"/>
                      <w:spacing w:val="4"/>
                      <w:sz w:val="22"/>
                    </w:rPr>
                    <w:t> </w:t>
                  </w:r>
                  <w:r>
                    <w:rPr>
                      <w:rFonts w:ascii="Trebuchet MS"/>
                      <w:b/>
                      <w:color w:val="231F20"/>
                      <w:w w:val="85"/>
                      <w:sz w:val="22"/>
                    </w:rPr>
                    <w:t>of</w:t>
                  </w:r>
                  <w:r>
                    <w:rPr>
                      <w:rFonts w:ascii="Trebuchet MS"/>
                      <w:b/>
                      <w:color w:val="231F20"/>
                      <w:spacing w:val="4"/>
                      <w:sz w:val="22"/>
                    </w:rPr>
                    <w:t> </w:t>
                  </w:r>
                  <w:r>
                    <w:rPr>
                      <w:rFonts w:ascii="Trebuchet MS"/>
                      <w:b/>
                      <w:color w:val="231F20"/>
                      <w:w w:val="85"/>
                      <w:sz w:val="22"/>
                    </w:rPr>
                    <w:t>issues</w:t>
                  </w:r>
                  <w:r>
                    <w:rPr>
                      <w:rFonts w:ascii="Trebuchet MS"/>
                      <w:b/>
                      <w:color w:val="231F20"/>
                      <w:spacing w:val="5"/>
                      <w:sz w:val="22"/>
                    </w:rPr>
                    <w:t> </w:t>
                  </w:r>
                  <w:r>
                    <w:rPr>
                      <w:rFonts w:ascii="Trebuchet MS"/>
                      <w:b/>
                      <w:color w:val="231F20"/>
                      <w:w w:val="85"/>
                      <w:sz w:val="22"/>
                    </w:rPr>
                    <w:t>which</w:t>
                  </w:r>
                  <w:r>
                    <w:rPr>
                      <w:rFonts w:ascii="Trebuchet MS"/>
                      <w:b/>
                      <w:color w:val="231F20"/>
                      <w:spacing w:val="4"/>
                      <w:sz w:val="22"/>
                    </w:rPr>
                    <w:t> </w:t>
                  </w:r>
                  <w:r>
                    <w:rPr>
                      <w:rFonts w:ascii="Trebuchet MS"/>
                      <w:b/>
                      <w:color w:val="231F20"/>
                      <w:w w:val="85"/>
                      <w:sz w:val="22"/>
                    </w:rPr>
                    <w:t>may</w:t>
                  </w:r>
                  <w:r>
                    <w:rPr>
                      <w:rFonts w:ascii="Trebuchet MS"/>
                      <w:b/>
                      <w:color w:val="231F20"/>
                      <w:spacing w:val="4"/>
                      <w:sz w:val="22"/>
                    </w:rPr>
                    <w:t> </w:t>
                  </w:r>
                  <w:r>
                    <w:rPr>
                      <w:rFonts w:ascii="Trebuchet MS"/>
                      <w:b/>
                      <w:color w:val="231F20"/>
                      <w:w w:val="85"/>
                      <w:sz w:val="22"/>
                    </w:rPr>
                    <w:t>affect</w:t>
                  </w:r>
                  <w:r>
                    <w:rPr>
                      <w:rFonts w:ascii="Trebuchet MS"/>
                      <w:b/>
                      <w:color w:val="231F20"/>
                      <w:spacing w:val="5"/>
                      <w:sz w:val="22"/>
                    </w:rPr>
                    <w:t> </w:t>
                  </w:r>
                  <w:r>
                    <w:rPr>
                      <w:rFonts w:ascii="Trebuchet MS"/>
                      <w:b/>
                      <w:color w:val="231F20"/>
                      <w:w w:val="85"/>
                      <w:sz w:val="22"/>
                    </w:rPr>
                    <w:t>health</w:t>
                  </w:r>
                  <w:r>
                    <w:rPr>
                      <w:rFonts w:ascii="Trebuchet MS"/>
                      <w:b/>
                      <w:color w:val="231F20"/>
                      <w:spacing w:val="4"/>
                      <w:sz w:val="22"/>
                    </w:rPr>
                    <w:t> </w:t>
                  </w:r>
                  <w:r>
                    <w:rPr>
                      <w:rFonts w:ascii="Trebuchet MS"/>
                      <w:b/>
                      <w:color w:val="231F20"/>
                      <w:w w:val="85"/>
                      <w:sz w:val="22"/>
                    </w:rPr>
                    <w:t>and</w:t>
                  </w:r>
                  <w:r>
                    <w:rPr>
                      <w:rFonts w:ascii="Trebuchet MS"/>
                      <w:b/>
                      <w:color w:val="231F20"/>
                      <w:spacing w:val="5"/>
                      <w:sz w:val="22"/>
                    </w:rPr>
                    <w:t> </w:t>
                  </w:r>
                  <w:r>
                    <w:rPr>
                      <w:rFonts w:ascii="Trebuchet MS"/>
                      <w:b/>
                      <w:color w:val="231F20"/>
                      <w:w w:val="85"/>
                      <w:sz w:val="22"/>
                    </w:rPr>
                    <w:t>safety,</w:t>
                  </w:r>
                  <w:r>
                    <w:rPr>
                      <w:rFonts w:ascii="Trebuchet MS"/>
                      <w:b/>
                      <w:color w:val="231F20"/>
                      <w:spacing w:val="4"/>
                      <w:sz w:val="22"/>
                    </w:rPr>
                    <w:t> </w:t>
                  </w:r>
                  <w:r>
                    <w:rPr>
                      <w:rFonts w:ascii="Trebuchet MS"/>
                      <w:b/>
                      <w:color w:val="231F20"/>
                      <w:w w:val="85"/>
                      <w:sz w:val="22"/>
                    </w:rPr>
                    <w:t>productivity</w:t>
                  </w:r>
                  <w:r>
                    <w:rPr>
                      <w:rFonts w:ascii="Trebuchet MS"/>
                      <w:b/>
                      <w:color w:val="231F20"/>
                      <w:spacing w:val="4"/>
                      <w:sz w:val="22"/>
                    </w:rPr>
                    <w:t> </w:t>
                  </w:r>
                  <w:r>
                    <w:rPr>
                      <w:rFonts w:ascii="Trebuchet MS"/>
                      <w:b/>
                      <w:color w:val="231F20"/>
                      <w:w w:val="85"/>
                      <w:sz w:val="22"/>
                    </w:rPr>
                    <w:t>and</w:t>
                  </w:r>
                  <w:r>
                    <w:rPr>
                      <w:rFonts w:ascii="Trebuchet MS"/>
                      <w:b/>
                      <w:color w:val="231F20"/>
                      <w:spacing w:val="5"/>
                      <w:sz w:val="22"/>
                    </w:rPr>
                    <w:t> </w:t>
                  </w:r>
                  <w:r>
                    <w:rPr>
                      <w:rFonts w:ascii="Trebuchet MS"/>
                      <w:b/>
                      <w:color w:val="231F20"/>
                      <w:w w:val="85"/>
                      <w:sz w:val="22"/>
                    </w:rPr>
                    <w:t>job</w:t>
                  </w:r>
                  <w:r>
                    <w:rPr>
                      <w:rFonts w:ascii="Trebuchet MS"/>
                      <w:b/>
                      <w:color w:val="231F20"/>
                      <w:spacing w:val="4"/>
                      <w:sz w:val="22"/>
                    </w:rPr>
                    <w:t> </w:t>
                  </w:r>
                  <w:r>
                    <w:rPr>
                      <w:rFonts w:ascii="Trebuchet MS"/>
                      <w:b/>
                      <w:color w:val="231F20"/>
                      <w:spacing w:val="-2"/>
                      <w:w w:val="85"/>
                      <w:sz w:val="22"/>
                    </w:rPr>
                    <w:t>satisfaction:</w:t>
                  </w:r>
                </w:p>
                <w:p>
                  <w:pPr>
                    <w:pStyle w:val="BodyText"/>
                    <w:numPr>
                      <w:ilvl w:val="0"/>
                      <w:numId w:val="96"/>
                    </w:numPr>
                    <w:tabs>
                      <w:tab w:pos="254" w:val="left" w:leader="none"/>
                    </w:tabs>
                    <w:spacing w:line="240" w:lineRule="auto" w:before="84" w:after="0"/>
                    <w:ind w:left="253" w:right="0" w:hanging="154"/>
                    <w:jc w:val="left"/>
                  </w:pPr>
                  <w:r>
                    <w:rPr>
                      <w:color w:val="231F20"/>
                    </w:rPr>
                    <w:t>Insufficient</w:t>
                  </w:r>
                  <w:r>
                    <w:rPr>
                      <w:color w:val="231F20"/>
                      <w:spacing w:val="-2"/>
                    </w:rPr>
                    <w:t> </w:t>
                  </w:r>
                  <w:r>
                    <w:rPr>
                      <w:color w:val="231F20"/>
                    </w:rPr>
                    <w:t>space</w:t>
                  </w:r>
                  <w:r>
                    <w:rPr>
                      <w:color w:val="231F20"/>
                      <w:spacing w:val="-2"/>
                    </w:rPr>
                    <w:t> </w:t>
                  </w:r>
                  <w:r>
                    <w:rPr>
                      <w:color w:val="231F20"/>
                    </w:rPr>
                    <w:t>for</w:t>
                  </w:r>
                  <w:r>
                    <w:rPr>
                      <w:color w:val="231F20"/>
                      <w:spacing w:val="-2"/>
                    </w:rPr>
                    <w:t> </w:t>
                  </w:r>
                  <w:r>
                    <w:rPr>
                      <w:color w:val="231F20"/>
                    </w:rPr>
                    <w:t>the</w:t>
                  </w:r>
                  <w:r>
                    <w:rPr>
                      <w:color w:val="231F20"/>
                      <w:spacing w:val="-2"/>
                    </w:rPr>
                    <w:t> </w:t>
                  </w:r>
                  <w:r>
                    <w:rPr>
                      <w:color w:val="231F20"/>
                    </w:rPr>
                    <w:t>equipment</w:t>
                  </w:r>
                  <w:r>
                    <w:rPr>
                      <w:color w:val="231F20"/>
                      <w:spacing w:val="-2"/>
                    </w:rPr>
                    <w:t> </w:t>
                  </w:r>
                  <w:r>
                    <w:rPr>
                      <w:color w:val="231F20"/>
                    </w:rPr>
                    <w:t>and</w:t>
                  </w:r>
                  <w:r>
                    <w:rPr>
                      <w:color w:val="231F20"/>
                      <w:spacing w:val="-2"/>
                    </w:rPr>
                    <w:t> </w:t>
                  </w:r>
                  <w:r>
                    <w:rPr>
                      <w:color w:val="231F20"/>
                    </w:rPr>
                    <w:t>the</w:t>
                  </w:r>
                  <w:r>
                    <w:rPr>
                      <w:color w:val="231F20"/>
                      <w:spacing w:val="-2"/>
                    </w:rPr>
                    <w:t> operator.</w:t>
                  </w:r>
                </w:p>
                <w:p>
                  <w:pPr>
                    <w:pStyle w:val="BodyText"/>
                    <w:numPr>
                      <w:ilvl w:val="0"/>
                      <w:numId w:val="96"/>
                    </w:numPr>
                    <w:tabs>
                      <w:tab w:pos="254" w:val="left" w:leader="none"/>
                    </w:tabs>
                    <w:spacing w:line="240" w:lineRule="auto" w:before="94" w:after="0"/>
                    <w:ind w:left="253" w:right="0" w:hanging="154"/>
                    <w:jc w:val="left"/>
                  </w:pPr>
                  <w:r>
                    <w:rPr>
                      <w:color w:val="231F20"/>
                    </w:rPr>
                    <w:t>Insufficient</w:t>
                  </w:r>
                  <w:r>
                    <w:rPr>
                      <w:color w:val="231F20"/>
                      <w:spacing w:val="-5"/>
                    </w:rPr>
                    <w:t> </w:t>
                  </w:r>
                  <w:r>
                    <w:rPr>
                      <w:color w:val="231F20"/>
                    </w:rPr>
                    <w:t>space</w:t>
                  </w:r>
                  <w:r>
                    <w:rPr>
                      <w:color w:val="231F20"/>
                      <w:spacing w:val="-4"/>
                    </w:rPr>
                    <w:t> </w:t>
                  </w:r>
                  <w:r>
                    <w:rPr>
                      <w:color w:val="231F20"/>
                    </w:rPr>
                    <w:t>for</w:t>
                  </w:r>
                  <w:r>
                    <w:rPr>
                      <w:color w:val="231F20"/>
                      <w:spacing w:val="-4"/>
                    </w:rPr>
                    <w:t> </w:t>
                  </w:r>
                  <w:r>
                    <w:rPr>
                      <w:color w:val="231F20"/>
                    </w:rPr>
                    <w:t>light,</w:t>
                  </w:r>
                  <w:r>
                    <w:rPr>
                      <w:color w:val="231F20"/>
                      <w:spacing w:val="-4"/>
                    </w:rPr>
                    <w:t> </w:t>
                  </w:r>
                  <w:r>
                    <w:rPr>
                      <w:color w:val="231F20"/>
                    </w:rPr>
                    <w:t>intermediate</w:t>
                  </w:r>
                  <w:r>
                    <w:rPr>
                      <w:color w:val="231F20"/>
                      <w:spacing w:val="-4"/>
                    </w:rPr>
                    <w:t> </w:t>
                  </w:r>
                  <w:r>
                    <w:rPr>
                      <w:color w:val="231F20"/>
                    </w:rPr>
                    <w:t>and</w:t>
                  </w:r>
                  <w:r>
                    <w:rPr>
                      <w:color w:val="231F20"/>
                      <w:spacing w:val="-4"/>
                    </w:rPr>
                    <w:t> </w:t>
                  </w:r>
                  <w:r>
                    <w:rPr>
                      <w:color w:val="231F20"/>
                    </w:rPr>
                    <w:t>busy</w:t>
                  </w:r>
                  <w:r>
                    <w:rPr>
                      <w:color w:val="231F20"/>
                      <w:spacing w:val="-4"/>
                    </w:rPr>
                    <w:t> </w:t>
                  </w:r>
                  <w:r>
                    <w:rPr>
                      <w:color w:val="231F20"/>
                    </w:rPr>
                    <w:t>foot</w:t>
                  </w:r>
                  <w:r>
                    <w:rPr>
                      <w:color w:val="231F20"/>
                      <w:spacing w:val="-4"/>
                    </w:rPr>
                    <w:t> </w:t>
                  </w:r>
                  <w:r>
                    <w:rPr>
                      <w:color w:val="231F20"/>
                      <w:spacing w:val="-2"/>
                    </w:rPr>
                    <w:t>traffic.</w:t>
                  </w:r>
                </w:p>
                <w:p>
                  <w:pPr>
                    <w:pStyle w:val="BodyText"/>
                    <w:numPr>
                      <w:ilvl w:val="0"/>
                      <w:numId w:val="96"/>
                    </w:numPr>
                    <w:tabs>
                      <w:tab w:pos="254" w:val="left" w:leader="none"/>
                    </w:tabs>
                    <w:spacing w:line="240" w:lineRule="auto" w:before="94" w:after="0"/>
                    <w:ind w:left="253" w:right="0" w:hanging="154"/>
                    <w:jc w:val="left"/>
                  </w:pPr>
                  <w:r>
                    <w:rPr>
                      <w:color w:val="231F20"/>
                    </w:rPr>
                    <w:t>Insufficient</w:t>
                  </w:r>
                  <w:r>
                    <w:rPr>
                      <w:color w:val="231F20"/>
                      <w:spacing w:val="-7"/>
                    </w:rPr>
                    <w:t> </w:t>
                  </w:r>
                  <w:r>
                    <w:rPr>
                      <w:color w:val="231F20"/>
                    </w:rPr>
                    <w:t>circulation</w:t>
                  </w:r>
                  <w:r>
                    <w:rPr>
                      <w:color w:val="231F20"/>
                      <w:spacing w:val="-7"/>
                    </w:rPr>
                    <w:t> </w:t>
                  </w:r>
                  <w:r>
                    <w:rPr>
                      <w:color w:val="231F20"/>
                    </w:rPr>
                    <w:t>space</w:t>
                  </w:r>
                  <w:r>
                    <w:rPr>
                      <w:color w:val="231F20"/>
                      <w:spacing w:val="-6"/>
                    </w:rPr>
                    <w:t> </w:t>
                  </w:r>
                  <w:r>
                    <w:rPr>
                      <w:color w:val="231F20"/>
                    </w:rPr>
                    <w:t>around</w:t>
                  </w:r>
                  <w:r>
                    <w:rPr>
                      <w:color w:val="231F20"/>
                      <w:spacing w:val="-7"/>
                    </w:rPr>
                    <w:t> </w:t>
                  </w:r>
                  <w:r>
                    <w:rPr>
                      <w:color w:val="231F20"/>
                    </w:rPr>
                    <w:t>each</w:t>
                  </w:r>
                  <w:r>
                    <w:rPr>
                      <w:color w:val="231F20"/>
                      <w:spacing w:val="-6"/>
                    </w:rPr>
                    <w:t> </w:t>
                  </w:r>
                  <w:r>
                    <w:rPr>
                      <w:color w:val="231F20"/>
                      <w:spacing w:val="-2"/>
                    </w:rPr>
                    <w:t>workstation.</w:t>
                  </w:r>
                </w:p>
                <w:p>
                  <w:pPr>
                    <w:pStyle w:val="BodyText"/>
                    <w:numPr>
                      <w:ilvl w:val="0"/>
                      <w:numId w:val="96"/>
                    </w:numPr>
                    <w:tabs>
                      <w:tab w:pos="254" w:val="left" w:leader="none"/>
                    </w:tabs>
                    <w:spacing w:line="240" w:lineRule="auto" w:before="94" w:after="0"/>
                    <w:ind w:left="253" w:right="0" w:hanging="154"/>
                    <w:jc w:val="left"/>
                  </w:pPr>
                  <w:r>
                    <w:rPr>
                      <w:color w:val="231F20"/>
                    </w:rPr>
                    <w:t>No</w:t>
                  </w:r>
                  <w:r>
                    <w:rPr>
                      <w:color w:val="231F20"/>
                      <w:spacing w:val="-6"/>
                    </w:rPr>
                    <w:t> </w:t>
                  </w:r>
                  <w:r>
                    <w:rPr>
                      <w:color w:val="231F20"/>
                    </w:rPr>
                    <w:t>separate</w:t>
                  </w:r>
                  <w:r>
                    <w:rPr>
                      <w:color w:val="231F20"/>
                      <w:spacing w:val="-5"/>
                    </w:rPr>
                    <w:t> </w:t>
                  </w:r>
                  <w:r>
                    <w:rPr>
                      <w:color w:val="231F20"/>
                    </w:rPr>
                    <w:t>area</w:t>
                  </w:r>
                  <w:r>
                    <w:rPr>
                      <w:color w:val="231F20"/>
                      <w:spacing w:val="-5"/>
                    </w:rPr>
                    <w:t> </w:t>
                  </w:r>
                  <w:r>
                    <w:rPr>
                      <w:color w:val="231F20"/>
                    </w:rPr>
                    <w:t>for</w:t>
                  </w:r>
                  <w:r>
                    <w:rPr>
                      <w:color w:val="231F20"/>
                      <w:spacing w:val="-5"/>
                    </w:rPr>
                    <w:t> </w:t>
                  </w:r>
                  <w:r>
                    <w:rPr>
                      <w:color w:val="231F20"/>
                      <w:spacing w:val="-2"/>
                    </w:rPr>
                    <w:t>photocopying.</w:t>
                  </w:r>
                </w:p>
              </w:txbxContent>
            </v:textbox>
            <v:stroke dashstyle="solid"/>
            <w10:wrap type="none"/>
          </v:shape>
        </w:pict>
      </w:r>
    </w:p>
    <w:p>
      <w:pPr>
        <w:pStyle w:val="BodyText"/>
        <w:spacing w:before="8" w:after="1"/>
        <w:rPr>
          <w:sz w:val="26"/>
        </w:rPr>
      </w:pPr>
    </w:p>
    <w:p>
      <w:pPr>
        <w:pStyle w:val="BodyText"/>
        <w:ind w:left="430"/>
        <w:rPr>
          <w:sz w:val="20"/>
        </w:rPr>
      </w:pPr>
      <w:r>
        <w:rPr>
          <w:sz w:val="20"/>
        </w:rPr>
        <w:pict>
          <v:shape style="width:523.9500pt;height:39.3pt;mso-position-horizontal-relative:char;mso-position-vertical-relative:line" type="#_x0000_t202" id="docshape3145" filled="true" fillcolor="#a7a9ac" stroked="false">
            <w10:anchorlock/>
            <v:textbox inset="0,0,0,0">
              <w:txbxContent>
                <w:p>
                  <w:pPr>
                    <w:spacing w:before="48"/>
                    <w:ind w:left="95" w:right="0" w:firstLine="0"/>
                    <w:jc w:val="left"/>
                    <w:rPr>
                      <w:rFonts w:ascii="Trebuchet MS"/>
                      <w:b/>
                      <w:color w:val="000000"/>
                      <w:sz w:val="24"/>
                    </w:rPr>
                  </w:pPr>
                  <w:r>
                    <w:rPr>
                      <w:rFonts w:ascii="Trebuchet MS"/>
                      <w:b/>
                      <w:color w:val="231F20"/>
                      <w:w w:val="85"/>
                      <w:sz w:val="24"/>
                    </w:rPr>
                    <w:t>OFFICE</w:t>
                  </w:r>
                  <w:r>
                    <w:rPr>
                      <w:rFonts w:ascii="Trebuchet MS"/>
                      <w:b/>
                      <w:color w:val="231F20"/>
                      <w:sz w:val="24"/>
                    </w:rPr>
                    <w:t> </w:t>
                  </w:r>
                  <w:r>
                    <w:rPr>
                      <w:rFonts w:ascii="Trebuchet MS"/>
                      <w:b/>
                      <w:color w:val="231F20"/>
                      <w:spacing w:val="-2"/>
                      <w:sz w:val="24"/>
                    </w:rPr>
                    <w:t>LAYOUT</w:t>
                  </w:r>
                </w:p>
                <w:p>
                  <w:pPr>
                    <w:spacing w:before="91"/>
                    <w:ind w:left="95" w:right="0" w:firstLine="0"/>
                    <w:jc w:val="left"/>
                    <w:rPr>
                      <w:rFonts w:ascii="Trebuchet MS"/>
                      <w:b/>
                      <w:color w:val="000000"/>
                      <w:sz w:val="19"/>
                    </w:rPr>
                  </w:pPr>
                  <w:r>
                    <w:rPr>
                      <w:rFonts w:ascii="Trebuchet MS"/>
                      <w:b/>
                      <w:color w:val="231F20"/>
                      <w:w w:val="85"/>
                      <w:sz w:val="19"/>
                    </w:rPr>
                    <w:t>REFER</w:t>
                  </w:r>
                  <w:r>
                    <w:rPr>
                      <w:rFonts w:ascii="Trebuchet MS"/>
                      <w:b/>
                      <w:color w:val="231F20"/>
                      <w:spacing w:val="-6"/>
                      <w:w w:val="85"/>
                      <w:sz w:val="19"/>
                    </w:rPr>
                    <w:t> </w:t>
                  </w:r>
                  <w:r>
                    <w:rPr>
                      <w:rFonts w:ascii="Trebuchet MS"/>
                      <w:b/>
                      <w:color w:val="231F20"/>
                      <w:w w:val="85"/>
                      <w:sz w:val="19"/>
                    </w:rPr>
                    <w:t>PAGE</w:t>
                  </w:r>
                  <w:r>
                    <w:rPr>
                      <w:rFonts w:ascii="Trebuchet MS"/>
                      <w:b/>
                      <w:color w:val="231F20"/>
                      <w:spacing w:val="-6"/>
                      <w:w w:val="85"/>
                      <w:sz w:val="19"/>
                    </w:rPr>
                    <w:t> </w:t>
                  </w:r>
                  <w:r>
                    <w:rPr>
                      <w:rFonts w:ascii="Trebuchet MS"/>
                      <w:b/>
                      <w:color w:val="231F20"/>
                      <w:w w:val="85"/>
                      <w:sz w:val="19"/>
                    </w:rPr>
                    <w:t>32</w:t>
                  </w:r>
                  <w:r>
                    <w:rPr>
                      <w:rFonts w:ascii="Trebuchet MS"/>
                      <w:b/>
                      <w:color w:val="231F20"/>
                      <w:spacing w:val="-6"/>
                      <w:w w:val="85"/>
                      <w:sz w:val="19"/>
                    </w:rPr>
                    <w:t> </w:t>
                  </w:r>
                  <w:r>
                    <w:rPr>
                      <w:rFonts w:ascii="Trebuchet MS"/>
                      <w:b/>
                      <w:color w:val="231F20"/>
                      <w:w w:val="85"/>
                      <w:sz w:val="19"/>
                    </w:rPr>
                    <w:t>OF</w:t>
                  </w:r>
                  <w:r>
                    <w:rPr>
                      <w:rFonts w:ascii="Trebuchet MS"/>
                      <w:b/>
                      <w:color w:val="231F20"/>
                      <w:spacing w:val="-5"/>
                      <w:w w:val="85"/>
                      <w:sz w:val="19"/>
                    </w:rPr>
                    <w:t> </w:t>
                  </w:r>
                  <w:r>
                    <w:rPr>
                      <w:rFonts w:ascii="Trebuchet MS"/>
                      <w:b/>
                      <w:color w:val="231F20"/>
                      <w:spacing w:val="-2"/>
                      <w:w w:val="85"/>
                      <w:sz w:val="19"/>
                    </w:rPr>
                    <w:t>OFFICEWISE</w:t>
                  </w:r>
                </w:p>
              </w:txbxContent>
            </v:textbox>
            <v:fill type="solid"/>
          </v:shape>
        </w:pic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22"/>
        </w:rPr>
      </w:pPr>
    </w:p>
    <w:tbl>
      <w:tblPr>
        <w:tblW w:w="0" w:type="auto"/>
        <w:jc w:val="left"/>
        <w:tblInd w:w="435"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497"/>
        <w:gridCol w:w="691"/>
        <w:gridCol w:w="2789"/>
        <w:gridCol w:w="2097"/>
        <w:gridCol w:w="1429"/>
      </w:tblGrid>
      <w:tr>
        <w:trPr>
          <w:trHeight w:val="865" w:hRule="atLeast"/>
        </w:trPr>
        <w:tc>
          <w:tcPr>
            <w:tcW w:w="3497" w:type="dxa"/>
            <w:tcBorders>
              <w:bottom w:val="double" w:sz="4" w:space="0" w:color="231F20"/>
            </w:tcBorders>
            <w:shd w:val="clear" w:color="auto" w:fill="A7A9AC"/>
          </w:tcPr>
          <w:p>
            <w:pPr>
              <w:pStyle w:val="TableParagraph"/>
              <w:spacing w:line="215" w:lineRule="exact" w:before="18"/>
              <w:ind w:left="65"/>
              <w:rPr>
                <w:rFonts w:ascii="Trebuchet MS"/>
                <w:b/>
                <w:sz w:val="19"/>
              </w:rPr>
            </w:pPr>
            <w:r>
              <w:rPr>
                <w:rFonts w:ascii="Trebuchet MS"/>
                <w:b/>
                <w:color w:val="231F20"/>
                <w:spacing w:val="-2"/>
                <w:sz w:val="19"/>
              </w:rPr>
              <w:t>ISSUE</w:t>
            </w:r>
          </w:p>
          <w:p>
            <w:pPr>
              <w:pStyle w:val="TableParagraph"/>
              <w:spacing w:line="215" w:lineRule="exact"/>
              <w:ind w:left="65"/>
              <w:rPr>
                <w:rFonts w:ascii="Trebuchet MS"/>
                <w:b/>
                <w:sz w:val="19"/>
              </w:rPr>
            </w:pPr>
            <w:r>
              <w:rPr>
                <w:rFonts w:ascii="Trebuchet MS"/>
                <w:b/>
                <w:color w:val="231F20"/>
                <w:w w:val="90"/>
                <w:sz w:val="19"/>
              </w:rPr>
              <w:t>TICK</w:t>
            </w:r>
            <w:r>
              <w:rPr>
                <w:rFonts w:ascii="Trebuchet MS"/>
                <w:b/>
                <w:color w:val="231F20"/>
                <w:spacing w:val="-2"/>
                <w:sz w:val="19"/>
              </w:rPr>
              <w:t> </w:t>
            </w:r>
            <w:r>
              <w:rPr>
                <w:rFonts w:ascii="Trebuchet MS"/>
                <w:b/>
                <w:color w:val="231F20"/>
                <w:w w:val="90"/>
                <w:sz w:val="19"/>
              </w:rPr>
              <w:t>YES</w:t>
            </w:r>
            <w:r>
              <w:rPr>
                <w:rFonts w:ascii="Trebuchet MS"/>
                <w:b/>
                <w:color w:val="231F20"/>
                <w:spacing w:val="-1"/>
                <w:sz w:val="19"/>
              </w:rPr>
              <w:t> </w:t>
            </w:r>
            <w:r>
              <w:rPr>
                <w:rFonts w:ascii="Trebuchet MS"/>
                <w:b/>
                <w:color w:val="231F20"/>
                <w:w w:val="90"/>
                <w:sz w:val="19"/>
              </w:rPr>
              <w:t>IF</w:t>
            </w:r>
            <w:r>
              <w:rPr>
                <w:rFonts w:ascii="Trebuchet MS"/>
                <w:b/>
                <w:color w:val="231F20"/>
                <w:spacing w:val="-1"/>
                <w:sz w:val="19"/>
              </w:rPr>
              <w:t> </w:t>
            </w:r>
            <w:r>
              <w:rPr>
                <w:rFonts w:ascii="Trebuchet MS"/>
                <w:b/>
                <w:color w:val="231F20"/>
                <w:w w:val="90"/>
                <w:sz w:val="19"/>
              </w:rPr>
              <w:t>THIS</w:t>
            </w:r>
            <w:r>
              <w:rPr>
                <w:rFonts w:ascii="Trebuchet MS"/>
                <w:b/>
                <w:color w:val="231F20"/>
                <w:spacing w:val="-1"/>
                <w:sz w:val="19"/>
              </w:rPr>
              <w:t> </w:t>
            </w:r>
            <w:r>
              <w:rPr>
                <w:rFonts w:ascii="Trebuchet MS"/>
                <w:b/>
                <w:color w:val="231F20"/>
                <w:w w:val="90"/>
                <w:sz w:val="19"/>
              </w:rPr>
              <w:t>ISSUE</w:t>
            </w:r>
            <w:r>
              <w:rPr>
                <w:rFonts w:ascii="Trebuchet MS"/>
                <w:b/>
                <w:color w:val="231F20"/>
                <w:spacing w:val="-1"/>
                <w:sz w:val="19"/>
              </w:rPr>
              <w:t> </w:t>
            </w:r>
            <w:r>
              <w:rPr>
                <w:rFonts w:ascii="Trebuchet MS"/>
                <w:b/>
                <w:color w:val="231F20"/>
                <w:w w:val="90"/>
                <w:sz w:val="19"/>
              </w:rPr>
              <w:t>IS</w:t>
            </w:r>
            <w:r>
              <w:rPr>
                <w:rFonts w:ascii="Trebuchet MS"/>
                <w:b/>
                <w:color w:val="231F20"/>
                <w:spacing w:val="-1"/>
                <w:sz w:val="19"/>
              </w:rPr>
              <w:t> </w:t>
            </w:r>
            <w:r>
              <w:rPr>
                <w:rFonts w:ascii="Trebuchet MS"/>
                <w:b/>
                <w:color w:val="231F20"/>
                <w:spacing w:val="-2"/>
                <w:w w:val="90"/>
                <w:sz w:val="19"/>
              </w:rPr>
              <w:t>PRESENT</w:t>
            </w:r>
          </w:p>
        </w:tc>
        <w:tc>
          <w:tcPr>
            <w:tcW w:w="691" w:type="dxa"/>
            <w:tcBorders>
              <w:bottom w:val="double" w:sz="4" w:space="0" w:color="231F20"/>
            </w:tcBorders>
            <w:shd w:val="clear" w:color="auto" w:fill="A7A9AC"/>
          </w:tcPr>
          <w:p>
            <w:pPr>
              <w:pStyle w:val="TableParagraph"/>
              <w:spacing w:before="18"/>
              <w:ind w:left="64"/>
              <w:rPr>
                <w:rFonts w:ascii="Trebuchet MS"/>
                <w:b/>
                <w:sz w:val="19"/>
              </w:rPr>
            </w:pPr>
            <w:r>
              <w:rPr>
                <w:rFonts w:ascii="Trebuchet MS"/>
                <w:b/>
                <w:color w:val="231F20"/>
                <w:spacing w:val="-5"/>
                <w:sz w:val="19"/>
              </w:rPr>
              <w:t>YES</w:t>
            </w:r>
          </w:p>
        </w:tc>
        <w:tc>
          <w:tcPr>
            <w:tcW w:w="2789" w:type="dxa"/>
            <w:tcBorders>
              <w:bottom w:val="double" w:sz="4" w:space="0" w:color="231F20"/>
            </w:tcBorders>
            <w:shd w:val="clear" w:color="auto" w:fill="A7A9AC"/>
          </w:tcPr>
          <w:p>
            <w:pPr>
              <w:pStyle w:val="TableParagraph"/>
              <w:spacing w:before="18"/>
              <w:ind w:left="63"/>
              <w:rPr>
                <w:rFonts w:ascii="Trebuchet MS"/>
                <w:b/>
                <w:sz w:val="19"/>
              </w:rPr>
            </w:pPr>
            <w:r>
              <w:rPr>
                <w:rFonts w:ascii="Trebuchet MS"/>
                <w:b/>
                <w:color w:val="231F20"/>
                <w:spacing w:val="-2"/>
                <w:w w:val="95"/>
                <w:sz w:val="19"/>
              </w:rPr>
              <w:t>RECOMMENDED</w:t>
            </w:r>
            <w:r>
              <w:rPr>
                <w:rFonts w:ascii="Trebuchet MS"/>
                <w:b/>
                <w:color w:val="231F20"/>
                <w:spacing w:val="-1"/>
                <w:sz w:val="19"/>
              </w:rPr>
              <w:t> </w:t>
            </w:r>
            <w:r>
              <w:rPr>
                <w:rFonts w:ascii="Trebuchet MS"/>
                <w:b/>
                <w:color w:val="231F20"/>
                <w:spacing w:val="-2"/>
                <w:sz w:val="19"/>
              </w:rPr>
              <w:t>SOLUTION</w:t>
            </w:r>
          </w:p>
        </w:tc>
        <w:tc>
          <w:tcPr>
            <w:tcW w:w="2097" w:type="dxa"/>
            <w:tcBorders>
              <w:bottom w:val="double" w:sz="4" w:space="0" w:color="231F20"/>
            </w:tcBorders>
            <w:shd w:val="clear" w:color="auto" w:fill="A7A9AC"/>
          </w:tcPr>
          <w:p>
            <w:pPr>
              <w:pStyle w:val="TableParagraph"/>
              <w:spacing w:line="228" w:lineRule="auto" w:before="27"/>
              <w:ind w:left="62" w:right="15"/>
              <w:rPr>
                <w:rFonts w:ascii="Trebuchet MS"/>
                <w:b/>
                <w:sz w:val="19"/>
              </w:rPr>
            </w:pPr>
            <w:r>
              <w:rPr>
                <w:rFonts w:ascii="Trebuchet MS"/>
                <w:b/>
                <w:color w:val="231F20"/>
                <w:spacing w:val="-2"/>
                <w:w w:val="95"/>
                <w:sz w:val="19"/>
              </w:rPr>
              <w:t>PERSON</w:t>
            </w:r>
            <w:r>
              <w:rPr>
                <w:rFonts w:ascii="Trebuchet MS"/>
                <w:b/>
                <w:color w:val="231F20"/>
                <w:spacing w:val="-10"/>
                <w:w w:val="95"/>
                <w:sz w:val="19"/>
              </w:rPr>
              <w:t> </w:t>
            </w:r>
            <w:r>
              <w:rPr>
                <w:rFonts w:ascii="Trebuchet MS"/>
                <w:b/>
                <w:color w:val="231F20"/>
                <w:spacing w:val="-2"/>
                <w:w w:val="95"/>
                <w:sz w:val="19"/>
              </w:rPr>
              <w:t>RESPONSIBLE </w:t>
            </w:r>
            <w:r>
              <w:rPr>
                <w:rFonts w:ascii="Trebuchet MS"/>
                <w:b/>
                <w:color w:val="231F20"/>
                <w:sz w:val="19"/>
              </w:rPr>
              <w:t>TO</w:t>
            </w:r>
            <w:r>
              <w:rPr>
                <w:rFonts w:ascii="Trebuchet MS"/>
                <w:b/>
                <w:color w:val="231F20"/>
                <w:spacing w:val="-5"/>
                <w:sz w:val="19"/>
              </w:rPr>
              <w:t> </w:t>
            </w:r>
            <w:r>
              <w:rPr>
                <w:rFonts w:ascii="Trebuchet MS"/>
                <w:b/>
                <w:color w:val="231F20"/>
                <w:sz w:val="19"/>
              </w:rPr>
              <w:t>IMPLEMENT </w:t>
            </w:r>
            <w:r>
              <w:rPr>
                <w:rFonts w:ascii="Trebuchet MS"/>
                <w:b/>
                <w:color w:val="231F20"/>
                <w:spacing w:val="-2"/>
                <w:sz w:val="19"/>
              </w:rPr>
              <w:t>SOLUTION</w:t>
            </w:r>
          </w:p>
        </w:tc>
        <w:tc>
          <w:tcPr>
            <w:tcW w:w="1429" w:type="dxa"/>
            <w:tcBorders>
              <w:bottom w:val="double" w:sz="4" w:space="0" w:color="231F20"/>
            </w:tcBorders>
            <w:shd w:val="clear" w:color="auto" w:fill="A7A9AC"/>
          </w:tcPr>
          <w:p>
            <w:pPr>
              <w:pStyle w:val="TableParagraph"/>
              <w:spacing w:line="228" w:lineRule="auto" w:before="27"/>
              <w:ind w:left="61"/>
              <w:rPr>
                <w:rFonts w:ascii="Trebuchet MS"/>
                <w:b/>
                <w:sz w:val="19"/>
              </w:rPr>
            </w:pPr>
            <w:r>
              <w:rPr>
                <w:rFonts w:ascii="Trebuchet MS"/>
                <w:b/>
                <w:color w:val="231F20"/>
                <w:sz w:val="19"/>
              </w:rPr>
              <w:t>DATE</w:t>
            </w:r>
            <w:r>
              <w:rPr>
                <w:rFonts w:ascii="Trebuchet MS"/>
                <w:b/>
                <w:color w:val="231F20"/>
                <w:spacing w:val="-5"/>
                <w:sz w:val="19"/>
              </w:rPr>
              <w:t> </w:t>
            </w:r>
            <w:r>
              <w:rPr>
                <w:rFonts w:ascii="Trebuchet MS"/>
                <w:b/>
                <w:color w:val="231F20"/>
                <w:sz w:val="19"/>
              </w:rPr>
              <w:t>FOR </w:t>
            </w:r>
            <w:r>
              <w:rPr>
                <w:rFonts w:ascii="Trebuchet MS"/>
                <w:b/>
                <w:color w:val="231F20"/>
                <w:spacing w:val="-2"/>
                <w:w w:val="90"/>
                <w:sz w:val="19"/>
              </w:rPr>
              <w:t>COMPLETION</w:t>
            </w:r>
          </w:p>
        </w:tc>
      </w:tr>
      <w:tr>
        <w:trPr>
          <w:trHeight w:val="578" w:hRule="atLeast"/>
        </w:trPr>
        <w:tc>
          <w:tcPr>
            <w:tcW w:w="3497" w:type="dxa"/>
            <w:tcBorders>
              <w:top w:val="double" w:sz="4" w:space="0" w:color="231F20"/>
            </w:tcBorders>
          </w:tcPr>
          <w:p>
            <w:pPr>
              <w:pStyle w:val="TableParagraph"/>
              <w:spacing w:line="220" w:lineRule="auto" w:before="74"/>
              <w:ind w:left="105" w:right="209"/>
              <w:rPr>
                <w:sz w:val="19"/>
              </w:rPr>
            </w:pPr>
            <w:r>
              <w:rPr>
                <w:color w:val="231F20"/>
                <w:sz w:val="19"/>
              </w:rPr>
              <w:t>Inadequate</w:t>
            </w:r>
            <w:r>
              <w:rPr>
                <w:color w:val="231F20"/>
                <w:spacing w:val="-4"/>
                <w:sz w:val="19"/>
              </w:rPr>
              <w:t> </w:t>
            </w:r>
            <w:r>
              <w:rPr>
                <w:color w:val="231F20"/>
                <w:sz w:val="19"/>
              </w:rPr>
              <w:t>space</w:t>
            </w:r>
            <w:r>
              <w:rPr>
                <w:color w:val="231F20"/>
                <w:spacing w:val="-4"/>
                <w:sz w:val="19"/>
              </w:rPr>
              <w:t> </w:t>
            </w:r>
            <w:r>
              <w:rPr>
                <w:color w:val="231F20"/>
                <w:sz w:val="19"/>
              </w:rPr>
              <w:t>for</w:t>
            </w:r>
            <w:r>
              <w:rPr>
                <w:color w:val="231F20"/>
                <w:spacing w:val="-4"/>
                <w:sz w:val="19"/>
              </w:rPr>
              <w:t> </w:t>
            </w:r>
            <w:r>
              <w:rPr>
                <w:color w:val="231F20"/>
                <w:sz w:val="19"/>
              </w:rPr>
              <w:t>tasks</w:t>
            </w:r>
            <w:r>
              <w:rPr>
                <w:color w:val="231F20"/>
                <w:spacing w:val="-4"/>
                <w:sz w:val="19"/>
              </w:rPr>
              <w:t> </w:t>
            </w:r>
            <w:r>
              <w:rPr>
                <w:color w:val="231F20"/>
                <w:sz w:val="19"/>
              </w:rPr>
              <w:t>to</w:t>
            </w:r>
            <w:r>
              <w:rPr>
                <w:color w:val="231F20"/>
                <w:spacing w:val="-4"/>
                <w:sz w:val="19"/>
              </w:rPr>
              <w:t> </w:t>
            </w:r>
            <w:r>
              <w:rPr>
                <w:color w:val="231F20"/>
                <w:sz w:val="19"/>
              </w:rPr>
              <w:t>be carried out</w:t>
            </w:r>
          </w:p>
        </w:tc>
        <w:tc>
          <w:tcPr>
            <w:tcW w:w="691" w:type="dxa"/>
            <w:tcBorders>
              <w:top w:val="double" w:sz="4" w:space="0" w:color="231F20"/>
            </w:tcBorders>
          </w:tcPr>
          <w:p>
            <w:pPr>
              <w:pStyle w:val="TableParagraph"/>
              <w:spacing w:before="3"/>
              <w:rPr>
                <w:sz w:val="16"/>
              </w:rPr>
            </w:pPr>
          </w:p>
          <w:p>
            <w:pPr>
              <w:pStyle w:val="TableParagraph"/>
              <w:ind w:left="208"/>
              <w:rPr>
                <w:sz w:val="20"/>
              </w:rPr>
            </w:pPr>
            <w:r>
              <w:rPr>
                <w:sz w:val="20"/>
              </w:rPr>
              <w:pict>
                <v:group style="width:14.2pt;height:14.2pt;mso-position-horizontal-relative:char;mso-position-vertical-relative:line" id="docshapegroup3146" coordorigin="0,0" coordsize="284,284">
                  <v:rect style="position:absolute;left:5;top:5;width:274;height:274" id="docshape3147" filled="false" stroked="true" strokeweight=".5pt" strokecolor="#231f20">
                    <v:stroke dashstyle="solid"/>
                  </v:rect>
                </v:group>
              </w:pict>
            </w:r>
            <w:r>
              <w:rPr>
                <w:sz w:val="20"/>
              </w:rPr>
            </w:r>
          </w:p>
        </w:tc>
        <w:tc>
          <w:tcPr>
            <w:tcW w:w="2789" w:type="dxa"/>
            <w:tcBorders>
              <w:top w:val="double" w:sz="4" w:space="0" w:color="231F20"/>
            </w:tcBorders>
          </w:tcPr>
          <w:p>
            <w:pPr>
              <w:pStyle w:val="TableParagraph"/>
              <w:rPr>
                <w:rFonts w:ascii="Times New Roman"/>
                <w:sz w:val="18"/>
              </w:rPr>
            </w:pPr>
          </w:p>
        </w:tc>
        <w:tc>
          <w:tcPr>
            <w:tcW w:w="2097" w:type="dxa"/>
            <w:tcBorders>
              <w:top w:val="double" w:sz="4" w:space="0" w:color="231F20"/>
            </w:tcBorders>
          </w:tcPr>
          <w:p>
            <w:pPr>
              <w:pStyle w:val="TableParagraph"/>
              <w:rPr>
                <w:rFonts w:ascii="Times New Roman"/>
                <w:sz w:val="18"/>
              </w:rPr>
            </w:pPr>
          </w:p>
        </w:tc>
        <w:tc>
          <w:tcPr>
            <w:tcW w:w="1429" w:type="dxa"/>
            <w:tcBorders>
              <w:top w:val="double" w:sz="4" w:space="0" w:color="231F20"/>
            </w:tcBorders>
          </w:tcPr>
          <w:p>
            <w:pPr>
              <w:pStyle w:val="TableParagraph"/>
              <w:rPr>
                <w:rFonts w:ascii="Times New Roman"/>
                <w:sz w:val="18"/>
              </w:rPr>
            </w:pPr>
          </w:p>
        </w:tc>
      </w:tr>
      <w:tr>
        <w:trPr>
          <w:trHeight w:val="850" w:hRule="atLeast"/>
        </w:trPr>
        <w:tc>
          <w:tcPr>
            <w:tcW w:w="3497" w:type="dxa"/>
          </w:tcPr>
          <w:p>
            <w:pPr>
              <w:pStyle w:val="TableParagraph"/>
              <w:spacing w:before="47"/>
              <w:ind w:left="105" w:right="517"/>
              <w:rPr>
                <w:sz w:val="19"/>
              </w:rPr>
            </w:pPr>
            <w:r>
              <w:rPr>
                <w:color w:val="231F20"/>
                <w:sz w:val="19"/>
              </w:rPr>
              <w:t>Insufficient space for busy or intermediate</w:t>
            </w:r>
            <w:r>
              <w:rPr>
                <w:color w:val="231F20"/>
                <w:spacing w:val="-8"/>
                <w:sz w:val="19"/>
              </w:rPr>
              <w:t> </w:t>
            </w:r>
            <w:r>
              <w:rPr>
                <w:color w:val="231F20"/>
                <w:sz w:val="19"/>
              </w:rPr>
              <w:t>foot</w:t>
            </w:r>
            <w:r>
              <w:rPr>
                <w:color w:val="231F20"/>
                <w:spacing w:val="-8"/>
                <w:sz w:val="19"/>
              </w:rPr>
              <w:t> </w:t>
            </w:r>
            <w:r>
              <w:rPr>
                <w:color w:val="231F20"/>
                <w:sz w:val="19"/>
              </w:rPr>
              <w:t>traffic</w:t>
            </w:r>
            <w:r>
              <w:rPr>
                <w:color w:val="231F20"/>
                <w:spacing w:val="-8"/>
                <w:sz w:val="19"/>
              </w:rPr>
              <w:t> </w:t>
            </w:r>
            <w:r>
              <w:rPr>
                <w:color w:val="231F20"/>
                <w:sz w:val="19"/>
              </w:rPr>
              <w:t>through an area</w:t>
            </w:r>
          </w:p>
        </w:tc>
        <w:tc>
          <w:tcPr>
            <w:tcW w:w="691" w:type="dxa"/>
          </w:tcPr>
          <w:p>
            <w:pPr>
              <w:pStyle w:val="TableParagraph"/>
              <w:spacing w:before="3" w:after="1"/>
              <w:rPr>
                <w:sz w:val="15"/>
              </w:rPr>
            </w:pPr>
          </w:p>
          <w:p>
            <w:pPr>
              <w:pStyle w:val="TableParagraph"/>
              <w:ind w:left="208"/>
              <w:rPr>
                <w:sz w:val="20"/>
              </w:rPr>
            </w:pPr>
            <w:r>
              <w:rPr>
                <w:sz w:val="20"/>
              </w:rPr>
              <w:pict>
                <v:group style="width:14.2pt;height:14.2pt;mso-position-horizontal-relative:char;mso-position-vertical-relative:line" id="docshapegroup3148" coordorigin="0,0" coordsize="284,284">
                  <v:rect style="position:absolute;left:5;top:5;width:274;height:274" id="docshape3149" filled="false" stroked="true" strokeweight=".5pt" strokecolor="#231f20">
                    <v:stroke dashstyle="solid"/>
                  </v:rect>
                </v:group>
              </w:pict>
            </w:r>
            <w:r>
              <w:rPr>
                <w:sz w:val="20"/>
              </w:rPr>
            </w:r>
          </w:p>
        </w:tc>
        <w:tc>
          <w:tcPr>
            <w:tcW w:w="2789" w:type="dxa"/>
          </w:tcPr>
          <w:p>
            <w:pPr>
              <w:pStyle w:val="TableParagraph"/>
              <w:rPr>
                <w:rFonts w:ascii="Times New Roman"/>
                <w:sz w:val="18"/>
              </w:rPr>
            </w:pPr>
          </w:p>
        </w:tc>
        <w:tc>
          <w:tcPr>
            <w:tcW w:w="2097" w:type="dxa"/>
          </w:tcPr>
          <w:p>
            <w:pPr>
              <w:pStyle w:val="TableParagraph"/>
              <w:rPr>
                <w:rFonts w:ascii="Times New Roman"/>
                <w:sz w:val="18"/>
              </w:rPr>
            </w:pPr>
          </w:p>
        </w:tc>
        <w:tc>
          <w:tcPr>
            <w:tcW w:w="1429" w:type="dxa"/>
          </w:tcPr>
          <w:p>
            <w:pPr>
              <w:pStyle w:val="TableParagraph"/>
              <w:rPr>
                <w:rFonts w:ascii="Times New Roman"/>
                <w:sz w:val="18"/>
              </w:rPr>
            </w:pPr>
          </w:p>
        </w:tc>
      </w:tr>
      <w:tr>
        <w:trPr>
          <w:trHeight w:val="566" w:hRule="atLeast"/>
        </w:trPr>
        <w:tc>
          <w:tcPr>
            <w:tcW w:w="3497" w:type="dxa"/>
          </w:tcPr>
          <w:p>
            <w:pPr>
              <w:pStyle w:val="TableParagraph"/>
              <w:spacing w:before="47"/>
              <w:ind w:left="105"/>
              <w:rPr>
                <w:sz w:val="19"/>
              </w:rPr>
            </w:pPr>
            <w:r>
              <w:rPr>
                <w:color w:val="231F20"/>
                <w:sz w:val="19"/>
              </w:rPr>
              <w:t>Insufficient</w:t>
            </w:r>
            <w:r>
              <w:rPr>
                <w:color w:val="231F20"/>
                <w:spacing w:val="-9"/>
                <w:sz w:val="19"/>
              </w:rPr>
              <w:t> </w:t>
            </w:r>
            <w:r>
              <w:rPr>
                <w:color w:val="231F20"/>
                <w:sz w:val="19"/>
              </w:rPr>
              <w:t>space</w:t>
            </w:r>
            <w:r>
              <w:rPr>
                <w:color w:val="231F20"/>
                <w:spacing w:val="-9"/>
                <w:sz w:val="19"/>
              </w:rPr>
              <w:t> </w:t>
            </w:r>
            <w:r>
              <w:rPr>
                <w:color w:val="231F20"/>
                <w:sz w:val="19"/>
              </w:rPr>
              <w:t>for</w:t>
            </w:r>
            <w:r>
              <w:rPr>
                <w:color w:val="231F20"/>
                <w:spacing w:val="-9"/>
                <w:sz w:val="19"/>
              </w:rPr>
              <w:t> </w:t>
            </w:r>
            <w:r>
              <w:rPr>
                <w:color w:val="231F20"/>
                <w:sz w:val="19"/>
              </w:rPr>
              <w:t>individual </w:t>
            </w:r>
            <w:r>
              <w:rPr>
                <w:color w:val="231F20"/>
                <w:spacing w:val="-2"/>
                <w:sz w:val="19"/>
              </w:rPr>
              <w:t>workstations</w:t>
            </w:r>
          </w:p>
        </w:tc>
        <w:tc>
          <w:tcPr>
            <w:tcW w:w="691" w:type="dxa"/>
          </w:tcPr>
          <w:p>
            <w:pPr>
              <w:pStyle w:val="TableParagraph"/>
              <w:spacing w:before="3" w:after="1"/>
              <w:rPr>
                <w:sz w:val="15"/>
              </w:rPr>
            </w:pPr>
          </w:p>
          <w:p>
            <w:pPr>
              <w:pStyle w:val="TableParagraph"/>
              <w:ind w:left="208"/>
              <w:rPr>
                <w:sz w:val="20"/>
              </w:rPr>
            </w:pPr>
            <w:r>
              <w:rPr>
                <w:sz w:val="20"/>
              </w:rPr>
              <w:pict>
                <v:group style="width:14.2pt;height:14.2pt;mso-position-horizontal-relative:char;mso-position-vertical-relative:line" id="docshapegroup3150" coordorigin="0,0" coordsize="284,284">
                  <v:rect style="position:absolute;left:5;top:5;width:274;height:274" id="docshape3151" filled="false" stroked="true" strokeweight=".5pt" strokecolor="#231f20">
                    <v:stroke dashstyle="solid"/>
                  </v:rect>
                </v:group>
              </w:pict>
            </w:r>
            <w:r>
              <w:rPr>
                <w:sz w:val="20"/>
              </w:rPr>
            </w:r>
          </w:p>
        </w:tc>
        <w:tc>
          <w:tcPr>
            <w:tcW w:w="2789" w:type="dxa"/>
          </w:tcPr>
          <w:p>
            <w:pPr>
              <w:pStyle w:val="TableParagraph"/>
              <w:rPr>
                <w:rFonts w:ascii="Times New Roman"/>
                <w:sz w:val="18"/>
              </w:rPr>
            </w:pPr>
          </w:p>
        </w:tc>
        <w:tc>
          <w:tcPr>
            <w:tcW w:w="2097" w:type="dxa"/>
          </w:tcPr>
          <w:p>
            <w:pPr>
              <w:pStyle w:val="TableParagraph"/>
              <w:rPr>
                <w:rFonts w:ascii="Times New Roman"/>
                <w:sz w:val="18"/>
              </w:rPr>
            </w:pPr>
          </w:p>
        </w:tc>
        <w:tc>
          <w:tcPr>
            <w:tcW w:w="1429" w:type="dxa"/>
          </w:tcPr>
          <w:p>
            <w:pPr>
              <w:pStyle w:val="TableParagraph"/>
              <w:rPr>
                <w:rFonts w:ascii="Times New Roman"/>
                <w:sz w:val="18"/>
              </w:rPr>
            </w:pPr>
          </w:p>
        </w:tc>
      </w:tr>
      <w:tr>
        <w:trPr>
          <w:trHeight w:val="566" w:hRule="atLeast"/>
        </w:trPr>
        <w:tc>
          <w:tcPr>
            <w:tcW w:w="3497" w:type="dxa"/>
          </w:tcPr>
          <w:p>
            <w:pPr>
              <w:pStyle w:val="TableParagraph"/>
              <w:spacing w:before="47"/>
              <w:ind w:left="105" w:right="209"/>
              <w:rPr>
                <w:sz w:val="19"/>
              </w:rPr>
            </w:pPr>
            <w:r>
              <w:rPr>
                <w:color w:val="231F20"/>
                <w:sz w:val="19"/>
              </w:rPr>
              <w:t>No areas for tasks that require dedicated</w:t>
            </w:r>
            <w:r>
              <w:rPr>
                <w:color w:val="231F20"/>
                <w:spacing w:val="-2"/>
                <w:sz w:val="19"/>
              </w:rPr>
              <w:t> </w:t>
            </w:r>
            <w:r>
              <w:rPr>
                <w:color w:val="231F20"/>
                <w:sz w:val="19"/>
              </w:rPr>
              <w:t>space,</w:t>
            </w:r>
            <w:r>
              <w:rPr>
                <w:color w:val="231F20"/>
                <w:spacing w:val="-2"/>
                <w:sz w:val="19"/>
              </w:rPr>
              <w:t> </w:t>
            </w:r>
            <w:r>
              <w:rPr>
                <w:color w:val="231F20"/>
                <w:sz w:val="19"/>
              </w:rPr>
              <w:t>i.e.</w:t>
            </w:r>
            <w:r>
              <w:rPr>
                <w:color w:val="231F20"/>
                <w:spacing w:val="-2"/>
                <w:sz w:val="19"/>
              </w:rPr>
              <w:t> </w:t>
            </w:r>
            <w:r>
              <w:rPr>
                <w:color w:val="231F20"/>
                <w:sz w:val="19"/>
              </w:rPr>
              <w:t>photocopying</w:t>
            </w:r>
          </w:p>
        </w:tc>
        <w:tc>
          <w:tcPr>
            <w:tcW w:w="691" w:type="dxa"/>
          </w:tcPr>
          <w:p>
            <w:pPr>
              <w:pStyle w:val="TableParagraph"/>
              <w:spacing w:before="3" w:after="1"/>
              <w:rPr>
                <w:sz w:val="15"/>
              </w:rPr>
            </w:pPr>
          </w:p>
          <w:p>
            <w:pPr>
              <w:pStyle w:val="TableParagraph"/>
              <w:ind w:left="208"/>
              <w:rPr>
                <w:sz w:val="20"/>
              </w:rPr>
            </w:pPr>
            <w:r>
              <w:rPr>
                <w:sz w:val="20"/>
              </w:rPr>
              <w:pict>
                <v:group style="width:14.2pt;height:14.2pt;mso-position-horizontal-relative:char;mso-position-vertical-relative:line" id="docshapegroup3152" coordorigin="0,0" coordsize="284,284">
                  <v:rect style="position:absolute;left:5;top:5;width:274;height:274" id="docshape3153" filled="false" stroked="true" strokeweight=".5pt" strokecolor="#231f20">
                    <v:stroke dashstyle="solid"/>
                  </v:rect>
                </v:group>
              </w:pict>
            </w:r>
            <w:r>
              <w:rPr>
                <w:sz w:val="20"/>
              </w:rPr>
            </w:r>
          </w:p>
        </w:tc>
        <w:tc>
          <w:tcPr>
            <w:tcW w:w="2789" w:type="dxa"/>
          </w:tcPr>
          <w:p>
            <w:pPr>
              <w:pStyle w:val="TableParagraph"/>
              <w:rPr>
                <w:rFonts w:ascii="Times New Roman"/>
                <w:sz w:val="18"/>
              </w:rPr>
            </w:pPr>
          </w:p>
        </w:tc>
        <w:tc>
          <w:tcPr>
            <w:tcW w:w="2097" w:type="dxa"/>
          </w:tcPr>
          <w:p>
            <w:pPr>
              <w:pStyle w:val="TableParagraph"/>
              <w:rPr>
                <w:rFonts w:ascii="Times New Roman"/>
                <w:sz w:val="18"/>
              </w:rPr>
            </w:pPr>
          </w:p>
        </w:tc>
        <w:tc>
          <w:tcPr>
            <w:tcW w:w="1429" w:type="dxa"/>
          </w:tcPr>
          <w:p>
            <w:pPr>
              <w:pStyle w:val="TableParagraph"/>
              <w:rPr>
                <w:rFonts w:ascii="Times New Roman"/>
                <w:sz w:val="18"/>
              </w:rPr>
            </w:pPr>
          </w:p>
        </w:tc>
      </w:tr>
      <w:tr>
        <w:trPr>
          <w:trHeight w:val="850" w:hRule="atLeast"/>
        </w:trPr>
        <w:tc>
          <w:tcPr>
            <w:tcW w:w="3497" w:type="dxa"/>
          </w:tcPr>
          <w:p>
            <w:pPr>
              <w:pStyle w:val="TableParagraph"/>
              <w:spacing w:before="47"/>
              <w:ind w:left="105" w:right="209"/>
              <w:rPr>
                <w:sz w:val="19"/>
              </w:rPr>
            </w:pPr>
            <w:r>
              <w:rPr>
                <w:color w:val="231F20"/>
                <w:sz w:val="19"/>
              </w:rPr>
              <w:t>Inappropriate floor surfaces for the tasks</w:t>
            </w:r>
            <w:r>
              <w:rPr>
                <w:color w:val="231F20"/>
                <w:spacing w:val="-5"/>
                <w:sz w:val="19"/>
              </w:rPr>
              <w:t> </w:t>
            </w:r>
            <w:r>
              <w:rPr>
                <w:color w:val="231F20"/>
                <w:sz w:val="19"/>
              </w:rPr>
              <w:t>(slippery,</w:t>
            </w:r>
            <w:r>
              <w:rPr>
                <w:color w:val="231F20"/>
                <w:spacing w:val="-5"/>
                <w:sz w:val="19"/>
              </w:rPr>
              <w:t> </w:t>
            </w:r>
            <w:r>
              <w:rPr>
                <w:color w:val="231F20"/>
                <w:sz w:val="19"/>
              </w:rPr>
              <w:t>reflective,</w:t>
            </w:r>
            <w:r>
              <w:rPr>
                <w:color w:val="231F20"/>
                <w:spacing w:val="-5"/>
                <w:sz w:val="19"/>
              </w:rPr>
              <w:t> </w:t>
            </w:r>
            <w:r>
              <w:rPr>
                <w:color w:val="231F20"/>
                <w:sz w:val="19"/>
              </w:rPr>
              <w:t>difficulties with pushing equipment)</w:t>
            </w:r>
          </w:p>
        </w:tc>
        <w:tc>
          <w:tcPr>
            <w:tcW w:w="691" w:type="dxa"/>
          </w:tcPr>
          <w:p>
            <w:pPr>
              <w:pStyle w:val="TableParagraph"/>
              <w:spacing w:before="4"/>
              <w:rPr>
                <w:sz w:val="10"/>
              </w:rPr>
            </w:pPr>
          </w:p>
          <w:p>
            <w:pPr>
              <w:pStyle w:val="TableParagraph"/>
              <w:ind w:left="208"/>
              <w:rPr>
                <w:sz w:val="20"/>
              </w:rPr>
            </w:pPr>
            <w:r>
              <w:rPr>
                <w:sz w:val="20"/>
              </w:rPr>
              <w:pict>
                <v:group style="width:14.2pt;height:14.2pt;mso-position-horizontal-relative:char;mso-position-vertical-relative:line" id="docshapegroup3154" coordorigin="0,0" coordsize="284,284">
                  <v:rect style="position:absolute;left:5;top:5;width:274;height:274" id="docshape3155" filled="false" stroked="true" strokeweight=".5pt" strokecolor="#231f20">
                    <v:stroke dashstyle="solid"/>
                  </v:rect>
                </v:group>
              </w:pict>
            </w:r>
            <w:r>
              <w:rPr>
                <w:sz w:val="20"/>
              </w:rPr>
            </w:r>
          </w:p>
        </w:tc>
        <w:tc>
          <w:tcPr>
            <w:tcW w:w="2789" w:type="dxa"/>
          </w:tcPr>
          <w:p>
            <w:pPr>
              <w:pStyle w:val="TableParagraph"/>
              <w:rPr>
                <w:rFonts w:ascii="Times New Roman"/>
                <w:sz w:val="18"/>
              </w:rPr>
            </w:pPr>
          </w:p>
        </w:tc>
        <w:tc>
          <w:tcPr>
            <w:tcW w:w="2097" w:type="dxa"/>
          </w:tcPr>
          <w:p>
            <w:pPr>
              <w:pStyle w:val="TableParagraph"/>
              <w:rPr>
                <w:rFonts w:ascii="Times New Roman"/>
                <w:sz w:val="18"/>
              </w:rPr>
            </w:pPr>
          </w:p>
        </w:tc>
        <w:tc>
          <w:tcPr>
            <w:tcW w:w="1429" w:type="dxa"/>
          </w:tcPr>
          <w:p>
            <w:pPr>
              <w:pStyle w:val="TableParagraph"/>
              <w:rPr>
                <w:rFonts w:ascii="Times New Roman"/>
                <w:sz w:val="18"/>
              </w:rPr>
            </w:pPr>
          </w:p>
        </w:tc>
      </w:tr>
      <w:tr>
        <w:trPr>
          <w:trHeight w:val="1133" w:hRule="atLeast"/>
        </w:trPr>
        <w:tc>
          <w:tcPr>
            <w:tcW w:w="10503" w:type="dxa"/>
            <w:gridSpan w:val="5"/>
          </w:tcPr>
          <w:p>
            <w:pPr>
              <w:pStyle w:val="TableParagraph"/>
              <w:spacing w:before="47"/>
              <w:ind w:left="105"/>
              <w:rPr>
                <w:b/>
                <w:sz w:val="19"/>
              </w:rPr>
            </w:pPr>
            <w:r>
              <w:rPr>
                <w:b/>
                <w:color w:val="231F20"/>
                <w:w w:val="95"/>
                <w:sz w:val="19"/>
              </w:rPr>
              <w:t>Comments</w:t>
            </w:r>
            <w:r>
              <w:rPr>
                <w:b/>
                <w:color w:val="231F20"/>
                <w:spacing w:val="-3"/>
                <w:sz w:val="19"/>
              </w:rPr>
              <w:t> </w:t>
            </w:r>
            <w:r>
              <w:rPr>
                <w:b/>
                <w:color w:val="231F20"/>
                <w:w w:val="95"/>
                <w:sz w:val="19"/>
              </w:rPr>
              <w:t>(i.e.</w:t>
            </w:r>
            <w:r>
              <w:rPr>
                <w:b/>
                <w:color w:val="231F20"/>
                <w:spacing w:val="-2"/>
                <w:sz w:val="19"/>
              </w:rPr>
              <w:t> </w:t>
            </w:r>
            <w:r>
              <w:rPr>
                <w:b/>
                <w:color w:val="231F20"/>
                <w:w w:val="95"/>
                <w:sz w:val="19"/>
              </w:rPr>
              <w:t>when</w:t>
            </w:r>
            <w:r>
              <w:rPr>
                <w:b/>
                <w:color w:val="231F20"/>
                <w:spacing w:val="-3"/>
                <w:sz w:val="19"/>
              </w:rPr>
              <w:t> </w:t>
            </w:r>
            <w:r>
              <w:rPr>
                <w:b/>
                <w:color w:val="231F20"/>
                <w:w w:val="95"/>
                <w:sz w:val="19"/>
              </w:rPr>
              <w:t>and</w:t>
            </w:r>
            <w:r>
              <w:rPr>
                <w:b/>
                <w:color w:val="231F20"/>
                <w:spacing w:val="-2"/>
                <w:sz w:val="19"/>
              </w:rPr>
              <w:t> </w:t>
            </w:r>
            <w:r>
              <w:rPr>
                <w:b/>
                <w:color w:val="231F20"/>
                <w:w w:val="95"/>
                <w:sz w:val="19"/>
              </w:rPr>
              <w:t>where</w:t>
            </w:r>
            <w:r>
              <w:rPr>
                <w:b/>
                <w:color w:val="231F20"/>
                <w:spacing w:val="-2"/>
                <w:sz w:val="19"/>
              </w:rPr>
              <w:t> </w:t>
            </w:r>
            <w:r>
              <w:rPr>
                <w:b/>
                <w:color w:val="231F20"/>
                <w:w w:val="95"/>
                <w:sz w:val="19"/>
              </w:rPr>
              <w:t>it</w:t>
            </w:r>
            <w:r>
              <w:rPr>
                <w:b/>
                <w:color w:val="231F20"/>
                <w:spacing w:val="-3"/>
                <w:sz w:val="19"/>
              </w:rPr>
              <w:t> </w:t>
            </w:r>
            <w:r>
              <w:rPr>
                <w:b/>
                <w:color w:val="231F20"/>
                <w:w w:val="95"/>
                <w:sz w:val="19"/>
              </w:rPr>
              <w:t>is</w:t>
            </w:r>
            <w:r>
              <w:rPr>
                <w:b/>
                <w:color w:val="231F20"/>
                <w:spacing w:val="-2"/>
                <w:sz w:val="19"/>
              </w:rPr>
              <w:t> </w:t>
            </w:r>
            <w:r>
              <w:rPr>
                <w:b/>
                <w:color w:val="231F20"/>
                <w:spacing w:val="-2"/>
                <w:w w:val="95"/>
                <w:sz w:val="19"/>
              </w:rPr>
              <w:t>happening)</w:t>
            </w:r>
          </w:p>
        </w:tc>
      </w:tr>
    </w:tbl>
    <w:p>
      <w:pPr>
        <w:pStyle w:val="BodyText"/>
        <w:spacing w:before="6"/>
        <w:rPr>
          <w:sz w:val="20"/>
        </w:rPr>
      </w:pPr>
      <w:r>
        <w:rPr/>
        <w:pict>
          <v:shape style="position:absolute;margin-left:35.544998pt;margin-top:13.577pt;width:523.9500pt;height:39.3pt;mso-position-horizontal-relative:page;mso-position-vertical-relative:paragraph;z-index:-15645184;mso-wrap-distance-left:0;mso-wrap-distance-right:0" type="#_x0000_t202" id="docshape3156" filled="true" fillcolor="#a7a9ac" stroked="false">
            <v:textbox inset="0,0,0,0">
              <w:txbxContent>
                <w:p>
                  <w:pPr>
                    <w:spacing w:before="58"/>
                    <w:ind w:left="95" w:right="0" w:firstLine="0"/>
                    <w:jc w:val="left"/>
                    <w:rPr>
                      <w:rFonts w:ascii="Trebuchet MS"/>
                      <w:b/>
                      <w:color w:val="000000"/>
                      <w:sz w:val="19"/>
                    </w:rPr>
                  </w:pPr>
                  <w:r>
                    <w:rPr>
                      <w:rFonts w:ascii="Trebuchet MS"/>
                      <w:b/>
                      <w:color w:val="231F20"/>
                      <w:spacing w:val="-2"/>
                      <w:w w:val="95"/>
                      <w:sz w:val="19"/>
                    </w:rPr>
                    <w:t>POSSIBLE</w:t>
                  </w:r>
                  <w:r>
                    <w:rPr>
                      <w:rFonts w:ascii="Trebuchet MS"/>
                      <w:b/>
                      <w:color w:val="231F20"/>
                      <w:spacing w:val="-2"/>
                      <w:sz w:val="19"/>
                    </w:rPr>
                    <w:t> SOLUTIONS</w:t>
                  </w:r>
                </w:p>
              </w:txbxContent>
            </v:textbox>
            <v:fill type="solid"/>
            <w10:wrap type="topAndBottom"/>
          </v:shape>
        </w:pict>
      </w:r>
    </w:p>
    <w:p>
      <w:pPr>
        <w:pStyle w:val="BodyText"/>
        <w:ind w:left="425"/>
        <w:rPr>
          <w:sz w:val="20"/>
        </w:rPr>
      </w:pPr>
      <w:r>
        <w:rPr>
          <w:sz w:val="20"/>
        </w:rPr>
        <w:pict>
          <v:shape style="width:523.9500pt;height:88.4pt;mso-position-horizontal-relative:char;mso-position-vertical-relative:line" type="#_x0000_t202" id="docshape3157" filled="false" stroked="true" strokeweight=".5pt" strokecolor="#231f20">
            <w10:anchorlock/>
            <v:textbox inset="0,0,0,0">
              <w:txbxContent>
                <w:p>
                  <w:pPr>
                    <w:pStyle w:val="BodyText"/>
                    <w:numPr>
                      <w:ilvl w:val="0"/>
                      <w:numId w:val="97"/>
                    </w:numPr>
                    <w:tabs>
                      <w:tab w:pos="254" w:val="left" w:leader="none"/>
                    </w:tabs>
                    <w:spacing w:line="240" w:lineRule="auto" w:before="47" w:after="0"/>
                    <w:ind w:left="253" w:right="0" w:hanging="154"/>
                    <w:jc w:val="left"/>
                  </w:pPr>
                  <w:r>
                    <w:rPr>
                      <w:color w:val="231F20"/>
                    </w:rPr>
                    <w:t>Relocate equipment</w:t>
                  </w:r>
                  <w:r>
                    <w:rPr>
                      <w:color w:val="231F20"/>
                      <w:spacing w:val="1"/>
                    </w:rPr>
                    <w:t> </w:t>
                  </w:r>
                  <w:r>
                    <w:rPr>
                      <w:color w:val="231F20"/>
                    </w:rPr>
                    <w:t>and</w:t>
                  </w:r>
                  <w:r>
                    <w:rPr>
                      <w:color w:val="231F20"/>
                      <w:spacing w:val="1"/>
                    </w:rPr>
                    <w:t> </w:t>
                  </w:r>
                  <w:r>
                    <w:rPr>
                      <w:color w:val="231F20"/>
                    </w:rPr>
                    <w:t>workstations to</w:t>
                  </w:r>
                  <w:r>
                    <w:rPr>
                      <w:color w:val="231F20"/>
                      <w:spacing w:val="1"/>
                    </w:rPr>
                    <w:t> </w:t>
                  </w:r>
                  <w:r>
                    <w:rPr>
                      <w:color w:val="231F20"/>
                    </w:rPr>
                    <w:t>provide</w:t>
                  </w:r>
                  <w:r>
                    <w:rPr>
                      <w:color w:val="231F20"/>
                      <w:spacing w:val="1"/>
                    </w:rPr>
                    <w:t> </w:t>
                  </w:r>
                  <w:r>
                    <w:rPr>
                      <w:color w:val="231F20"/>
                    </w:rPr>
                    <w:t>adequate space</w:t>
                  </w:r>
                  <w:r>
                    <w:rPr>
                      <w:color w:val="231F20"/>
                      <w:spacing w:val="1"/>
                    </w:rPr>
                    <w:t> </w:t>
                  </w:r>
                  <w:r>
                    <w:rPr>
                      <w:color w:val="231F20"/>
                    </w:rPr>
                    <w:t>for</w:t>
                  </w:r>
                  <w:r>
                    <w:rPr>
                      <w:color w:val="231F20"/>
                      <w:spacing w:val="1"/>
                    </w:rPr>
                    <w:t> </w:t>
                  </w:r>
                  <w:r>
                    <w:rPr>
                      <w:color w:val="231F20"/>
                    </w:rPr>
                    <w:t>the tasks</w:t>
                  </w:r>
                  <w:r>
                    <w:rPr>
                      <w:color w:val="231F20"/>
                      <w:spacing w:val="1"/>
                    </w:rPr>
                    <w:t> </w:t>
                  </w:r>
                  <w:r>
                    <w:rPr>
                      <w:color w:val="231F20"/>
                    </w:rPr>
                    <w:t>being</w:t>
                  </w:r>
                  <w:r>
                    <w:rPr>
                      <w:color w:val="231F20"/>
                      <w:spacing w:val="1"/>
                    </w:rPr>
                    <w:t> </w:t>
                  </w:r>
                  <w:r>
                    <w:rPr>
                      <w:color w:val="231F20"/>
                      <w:spacing w:val="-2"/>
                    </w:rPr>
                    <w:t>performed.</w:t>
                  </w:r>
                </w:p>
                <w:p>
                  <w:pPr>
                    <w:pStyle w:val="BodyText"/>
                    <w:numPr>
                      <w:ilvl w:val="0"/>
                      <w:numId w:val="97"/>
                    </w:numPr>
                    <w:tabs>
                      <w:tab w:pos="254" w:val="left" w:leader="none"/>
                    </w:tabs>
                    <w:spacing w:line="240" w:lineRule="auto" w:before="94" w:after="0"/>
                    <w:ind w:left="253" w:right="0" w:hanging="154"/>
                    <w:jc w:val="left"/>
                  </w:pPr>
                  <w:r>
                    <w:rPr>
                      <w:color w:val="231F20"/>
                    </w:rPr>
                    <w:t>Review</w:t>
                  </w:r>
                  <w:r>
                    <w:rPr>
                      <w:color w:val="231F20"/>
                      <w:spacing w:val="1"/>
                    </w:rPr>
                    <w:t> </w:t>
                  </w:r>
                  <w:r>
                    <w:rPr>
                      <w:color w:val="231F20"/>
                    </w:rPr>
                    <w:t>the</w:t>
                  </w:r>
                  <w:r>
                    <w:rPr>
                      <w:color w:val="231F20"/>
                      <w:spacing w:val="1"/>
                    </w:rPr>
                    <w:t> </w:t>
                  </w:r>
                  <w:r>
                    <w:rPr>
                      <w:color w:val="231F20"/>
                    </w:rPr>
                    <w:t>tasks</w:t>
                  </w:r>
                  <w:r>
                    <w:rPr>
                      <w:color w:val="231F20"/>
                      <w:spacing w:val="1"/>
                    </w:rPr>
                    <w:t> </w:t>
                  </w:r>
                  <w:r>
                    <w:rPr>
                      <w:color w:val="231F20"/>
                    </w:rPr>
                    <w:t>being</w:t>
                  </w:r>
                  <w:r>
                    <w:rPr>
                      <w:color w:val="231F20"/>
                      <w:spacing w:val="1"/>
                    </w:rPr>
                    <w:t> </w:t>
                  </w:r>
                  <w:r>
                    <w:rPr>
                      <w:color w:val="231F20"/>
                    </w:rPr>
                    <w:t>conducted</w:t>
                  </w:r>
                  <w:r>
                    <w:rPr>
                      <w:color w:val="231F20"/>
                      <w:spacing w:val="1"/>
                    </w:rPr>
                    <w:t> </w:t>
                  </w:r>
                  <w:r>
                    <w:rPr>
                      <w:color w:val="231F20"/>
                    </w:rPr>
                    <w:t>and</w:t>
                  </w:r>
                  <w:r>
                    <w:rPr>
                      <w:color w:val="231F20"/>
                      <w:spacing w:val="1"/>
                    </w:rPr>
                    <w:t> </w:t>
                  </w:r>
                  <w:r>
                    <w:rPr>
                      <w:color w:val="231F20"/>
                    </w:rPr>
                    <w:t>consider</w:t>
                  </w:r>
                  <w:r>
                    <w:rPr>
                      <w:color w:val="231F20"/>
                      <w:spacing w:val="1"/>
                    </w:rPr>
                    <w:t> </w:t>
                  </w:r>
                  <w:r>
                    <w:rPr>
                      <w:color w:val="231F20"/>
                    </w:rPr>
                    <w:t>whether</w:t>
                  </w:r>
                  <w:r>
                    <w:rPr>
                      <w:color w:val="231F20"/>
                      <w:spacing w:val="1"/>
                    </w:rPr>
                    <w:t> </w:t>
                  </w:r>
                  <w:r>
                    <w:rPr>
                      <w:color w:val="231F20"/>
                    </w:rPr>
                    <w:t>they</w:t>
                  </w:r>
                  <w:r>
                    <w:rPr>
                      <w:color w:val="231F20"/>
                      <w:spacing w:val="2"/>
                    </w:rPr>
                    <w:t> </w:t>
                  </w:r>
                  <w:r>
                    <w:rPr>
                      <w:color w:val="231F20"/>
                    </w:rPr>
                    <w:t>need</w:t>
                  </w:r>
                  <w:r>
                    <w:rPr>
                      <w:color w:val="231F20"/>
                      <w:spacing w:val="1"/>
                    </w:rPr>
                    <w:t> </w:t>
                  </w:r>
                  <w:r>
                    <w:rPr>
                      <w:color w:val="231F20"/>
                    </w:rPr>
                    <w:t>to</w:t>
                  </w:r>
                  <w:r>
                    <w:rPr>
                      <w:color w:val="231F20"/>
                      <w:spacing w:val="1"/>
                    </w:rPr>
                    <w:t> </w:t>
                  </w:r>
                  <w:r>
                    <w:rPr>
                      <w:color w:val="231F20"/>
                    </w:rPr>
                    <w:t>be</w:t>
                  </w:r>
                  <w:r>
                    <w:rPr>
                      <w:color w:val="231F20"/>
                      <w:spacing w:val="1"/>
                    </w:rPr>
                    <w:t> </w:t>
                  </w:r>
                  <w:r>
                    <w:rPr>
                      <w:color w:val="231F20"/>
                    </w:rPr>
                    <w:t>done</w:t>
                  </w:r>
                  <w:r>
                    <w:rPr>
                      <w:color w:val="231F20"/>
                      <w:spacing w:val="1"/>
                    </w:rPr>
                    <w:t> </w:t>
                  </w:r>
                  <w:r>
                    <w:rPr>
                      <w:color w:val="231F20"/>
                    </w:rPr>
                    <w:t>in</w:t>
                  </w:r>
                  <w:r>
                    <w:rPr>
                      <w:color w:val="231F20"/>
                      <w:spacing w:val="1"/>
                    </w:rPr>
                    <w:t> </w:t>
                  </w:r>
                  <w:r>
                    <w:rPr>
                      <w:color w:val="231F20"/>
                    </w:rPr>
                    <w:t>that</w:t>
                  </w:r>
                  <w:r>
                    <w:rPr>
                      <w:color w:val="231F20"/>
                      <w:spacing w:val="1"/>
                    </w:rPr>
                    <w:t> </w:t>
                  </w:r>
                  <w:r>
                    <w:rPr>
                      <w:color w:val="231F20"/>
                    </w:rPr>
                    <w:t>office</w:t>
                  </w:r>
                  <w:r>
                    <w:rPr>
                      <w:color w:val="231F20"/>
                      <w:spacing w:val="1"/>
                    </w:rPr>
                    <w:t> </w:t>
                  </w:r>
                  <w:r>
                    <w:rPr>
                      <w:color w:val="231F20"/>
                    </w:rPr>
                    <w:t>or</w:t>
                  </w:r>
                  <w:r>
                    <w:rPr>
                      <w:color w:val="231F20"/>
                      <w:spacing w:val="1"/>
                    </w:rPr>
                    <w:t> </w:t>
                  </w:r>
                  <w:r>
                    <w:rPr>
                      <w:color w:val="231F20"/>
                    </w:rPr>
                    <w:t>in</w:t>
                  </w:r>
                  <w:r>
                    <w:rPr>
                      <w:color w:val="231F20"/>
                      <w:spacing w:val="2"/>
                    </w:rPr>
                    <w:t> </w:t>
                  </w:r>
                  <w:r>
                    <w:rPr>
                      <w:color w:val="231F20"/>
                    </w:rPr>
                    <w:t>another</w:t>
                  </w:r>
                  <w:r>
                    <w:rPr>
                      <w:color w:val="231F20"/>
                      <w:spacing w:val="1"/>
                    </w:rPr>
                    <w:t> </w:t>
                  </w:r>
                  <w:r>
                    <w:rPr>
                      <w:color w:val="231F20"/>
                      <w:spacing w:val="-2"/>
                    </w:rPr>
                    <w:t>location.</w:t>
                  </w:r>
                </w:p>
                <w:p>
                  <w:pPr>
                    <w:pStyle w:val="BodyText"/>
                    <w:numPr>
                      <w:ilvl w:val="0"/>
                      <w:numId w:val="97"/>
                    </w:numPr>
                    <w:tabs>
                      <w:tab w:pos="254" w:val="left" w:leader="none"/>
                    </w:tabs>
                    <w:spacing w:line="240" w:lineRule="auto" w:before="94" w:after="0"/>
                    <w:ind w:left="253" w:right="0" w:hanging="154"/>
                    <w:jc w:val="left"/>
                  </w:pPr>
                  <w:r>
                    <w:rPr>
                      <w:color w:val="231F20"/>
                    </w:rPr>
                    <w:t>Space</w:t>
                  </w:r>
                  <w:r>
                    <w:rPr>
                      <w:color w:val="231F20"/>
                      <w:spacing w:val="3"/>
                    </w:rPr>
                    <w:t> </w:t>
                  </w:r>
                  <w:r>
                    <w:rPr>
                      <w:color w:val="231F20"/>
                    </w:rPr>
                    <w:t>for</w:t>
                  </w:r>
                  <w:r>
                    <w:rPr>
                      <w:color w:val="231F20"/>
                      <w:spacing w:val="4"/>
                    </w:rPr>
                    <w:t> </w:t>
                  </w:r>
                  <w:r>
                    <w:rPr>
                      <w:color w:val="231F20"/>
                    </w:rPr>
                    <w:t>busy</w:t>
                  </w:r>
                  <w:r>
                    <w:rPr>
                      <w:color w:val="231F20"/>
                      <w:spacing w:val="4"/>
                    </w:rPr>
                    <w:t> </w:t>
                  </w:r>
                  <w:r>
                    <w:rPr>
                      <w:color w:val="231F20"/>
                    </w:rPr>
                    <w:t>foot</w:t>
                  </w:r>
                  <w:r>
                    <w:rPr>
                      <w:color w:val="231F20"/>
                      <w:spacing w:val="4"/>
                    </w:rPr>
                    <w:t> </w:t>
                  </w:r>
                  <w:r>
                    <w:rPr>
                      <w:color w:val="231F20"/>
                    </w:rPr>
                    <w:t>traffic</w:t>
                  </w:r>
                  <w:r>
                    <w:rPr>
                      <w:color w:val="231F20"/>
                      <w:spacing w:val="3"/>
                    </w:rPr>
                    <w:t> </w:t>
                  </w:r>
                  <w:r>
                    <w:rPr>
                      <w:color w:val="231F20"/>
                    </w:rPr>
                    <w:t>must</w:t>
                  </w:r>
                  <w:r>
                    <w:rPr>
                      <w:color w:val="231F20"/>
                      <w:spacing w:val="4"/>
                    </w:rPr>
                    <w:t> </w:t>
                  </w:r>
                  <w:r>
                    <w:rPr>
                      <w:color w:val="231F20"/>
                    </w:rPr>
                    <w:t>comply</w:t>
                  </w:r>
                  <w:r>
                    <w:rPr>
                      <w:color w:val="231F20"/>
                      <w:spacing w:val="4"/>
                    </w:rPr>
                    <w:t> </w:t>
                  </w:r>
                  <w:r>
                    <w:rPr>
                      <w:color w:val="231F20"/>
                    </w:rPr>
                    <w:t>with</w:t>
                  </w:r>
                  <w:r>
                    <w:rPr>
                      <w:color w:val="231F20"/>
                      <w:spacing w:val="4"/>
                    </w:rPr>
                    <w:t> </w:t>
                  </w:r>
                  <w:r>
                    <w:rPr>
                      <w:color w:val="231F20"/>
                    </w:rPr>
                    <w:t>the</w:t>
                  </w:r>
                  <w:r>
                    <w:rPr>
                      <w:color w:val="231F20"/>
                      <w:spacing w:val="4"/>
                    </w:rPr>
                    <w:t> </w:t>
                  </w:r>
                  <w:r>
                    <w:rPr>
                      <w:color w:val="231F20"/>
                    </w:rPr>
                    <w:t>requirements</w:t>
                  </w:r>
                  <w:r>
                    <w:rPr>
                      <w:color w:val="231F20"/>
                      <w:spacing w:val="3"/>
                    </w:rPr>
                    <w:t> </w:t>
                  </w:r>
                  <w:r>
                    <w:rPr>
                      <w:color w:val="231F20"/>
                    </w:rPr>
                    <w:t>of</w:t>
                  </w:r>
                  <w:r>
                    <w:rPr>
                      <w:color w:val="231F20"/>
                      <w:spacing w:val="4"/>
                    </w:rPr>
                    <w:t> </w:t>
                  </w:r>
                  <w:r>
                    <w:rPr>
                      <w:color w:val="231F20"/>
                    </w:rPr>
                    <w:t>the</w:t>
                  </w:r>
                  <w:r>
                    <w:rPr>
                      <w:color w:val="231F20"/>
                      <w:spacing w:val="4"/>
                    </w:rPr>
                    <w:t> </w:t>
                  </w:r>
                  <w:r>
                    <w:rPr>
                      <w:color w:val="231F20"/>
                    </w:rPr>
                    <w:t>Building</w:t>
                  </w:r>
                  <w:r>
                    <w:rPr>
                      <w:color w:val="231F20"/>
                      <w:spacing w:val="4"/>
                    </w:rPr>
                    <w:t> </w:t>
                  </w:r>
                  <w:r>
                    <w:rPr>
                      <w:color w:val="231F20"/>
                    </w:rPr>
                    <w:t>Code</w:t>
                  </w:r>
                  <w:r>
                    <w:rPr>
                      <w:color w:val="231F20"/>
                      <w:spacing w:val="4"/>
                    </w:rPr>
                    <w:t> </w:t>
                  </w:r>
                  <w:r>
                    <w:rPr>
                      <w:color w:val="231F20"/>
                    </w:rPr>
                    <w:t>of</w:t>
                  </w:r>
                  <w:r>
                    <w:rPr>
                      <w:color w:val="231F20"/>
                      <w:spacing w:val="3"/>
                    </w:rPr>
                    <w:t> </w:t>
                  </w:r>
                  <w:r>
                    <w:rPr>
                      <w:color w:val="231F20"/>
                      <w:spacing w:val="-2"/>
                    </w:rPr>
                    <w:t>Australia.</w:t>
                  </w:r>
                </w:p>
                <w:p>
                  <w:pPr>
                    <w:pStyle w:val="BodyText"/>
                    <w:numPr>
                      <w:ilvl w:val="0"/>
                      <w:numId w:val="97"/>
                    </w:numPr>
                    <w:tabs>
                      <w:tab w:pos="254" w:val="left" w:leader="none"/>
                    </w:tabs>
                    <w:spacing w:line="240" w:lineRule="auto" w:before="94" w:after="0"/>
                    <w:ind w:left="253" w:right="0" w:hanging="154"/>
                    <w:jc w:val="left"/>
                  </w:pPr>
                  <w:r>
                    <w:rPr>
                      <w:color w:val="231F20"/>
                    </w:rPr>
                    <w:t>Ensure</w:t>
                  </w:r>
                  <w:r>
                    <w:rPr>
                      <w:color w:val="231F20"/>
                      <w:spacing w:val="1"/>
                    </w:rPr>
                    <w:t> </w:t>
                  </w:r>
                  <w:r>
                    <w:rPr>
                      <w:color w:val="231F20"/>
                    </w:rPr>
                    <w:t>aisle</w:t>
                  </w:r>
                  <w:r>
                    <w:rPr>
                      <w:color w:val="231F20"/>
                      <w:spacing w:val="1"/>
                    </w:rPr>
                    <w:t> </w:t>
                  </w:r>
                  <w:r>
                    <w:rPr>
                      <w:color w:val="231F20"/>
                    </w:rPr>
                    <w:t>widths</w:t>
                  </w:r>
                  <w:r>
                    <w:rPr>
                      <w:color w:val="231F20"/>
                      <w:spacing w:val="1"/>
                    </w:rPr>
                    <w:t> </w:t>
                  </w:r>
                  <w:r>
                    <w:rPr>
                      <w:color w:val="231F20"/>
                    </w:rPr>
                    <w:t>of</w:t>
                  </w:r>
                  <w:r>
                    <w:rPr>
                      <w:color w:val="231F20"/>
                      <w:spacing w:val="1"/>
                    </w:rPr>
                    <w:t> </w:t>
                  </w:r>
                  <w:r>
                    <w:rPr>
                      <w:color w:val="231F20"/>
                    </w:rPr>
                    <w:t>at</w:t>
                  </w:r>
                  <w:r>
                    <w:rPr>
                      <w:color w:val="231F20"/>
                      <w:spacing w:val="1"/>
                    </w:rPr>
                    <w:t> </w:t>
                  </w:r>
                  <w:r>
                    <w:rPr>
                      <w:color w:val="231F20"/>
                    </w:rPr>
                    <w:t>least</w:t>
                  </w:r>
                  <w:r>
                    <w:rPr>
                      <w:color w:val="231F20"/>
                      <w:spacing w:val="1"/>
                    </w:rPr>
                    <w:t> </w:t>
                  </w:r>
                  <w:r>
                    <w:rPr>
                      <w:color w:val="231F20"/>
                    </w:rPr>
                    <w:t>1</w:t>
                  </w:r>
                  <w:r>
                    <w:rPr>
                      <w:color w:val="231F20"/>
                      <w:spacing w:val="1"/>
                    </w:rPr>
                    <w:t> </w:t>
                  </w:r>
                  <w:r>
                    <w:rPr>
                      <w:color w:val="231F20"/>
                    </w:rPr>
                    <w:t>metre</w:t>
                  </w:r>
                  <w:r>
                    <w:rPr>
                      <w:color w:val="231F20"/>
                      <w:spacing w:val="1"/>
                    </w:rPr>
                    <w:t> </w:t>
                  </w:r>
                  <w:r>
                    <w:rPr>
                      <w:color w:val="231F20"/>
                    </w:rPr>
                    <w:t>in</w:t>
                  </w:r>
                  <w:r>
                    <w:rPr>
                      <w:color w:val="231F20"/>
                      <w:spacing w:val="2"/>
                    </w:rPr>
                    <w:t> </w:t>
                  </w:r>
                  <w:r>
                    <w:rPr>
                      <w:color w:val="231F20"/>
                    </w:rPr>
                    <w:t>intermediate</w:t>
                  </w:r>
                  <w:r>
                    <w:rPr>
                      <w:color w:val="231F20"/>
                      <w:spacing w:val="1"/>
                    </w:rPr>
                    <w:t> </w:t>
                  </w:r>
                  <w:r>
                    <w:rPr>
                      <w:color w:val="231F20"/>
                    </w:rPr>
                    <w:t>foot</w:t>
                  </w:r>
                  <w:r>
                    <w:rPr>
                      <w:color w:val="231F20"/>
                      <w:spacing w:val="1"/>
                    </w:rPr>
                    <w:t> </w:t>
                  </w:r>
                  <w:r>
                    <w:rPr>
                      <w:color w:val="231F20"/>
                    </w:rPr>
                    <w:t>traffic</w:t>
                  </w:r>
                  <w:r>
                    <w:rPr>
                      <w:color w:val="231F20"/>
                      <w:spacing w:val="1"/>
                    </w:rPr>
                    <w:t> </w:t>
                  </w:r>
                  <w:r>
                    <w:rPr>
                      <w:color w:val="231F20"/>
                      <w:spacing w:val="-2"/>
                    </w:rPr>
                    <w:t>areas.</w:t>
                  </w:r>
                </w:p>
                <w:p>
                  <w:pPr>
                    <w:pStyle w:val="BodyText"/>
                    <w:numPr>
                      <w:ilvl w:val="0"/>
                      <w:numId w:val="97"/>
                    </w:numPr>
                    <w:tabs>
                      <w:tab w:pos="254" w:val="left" w:leader="none"/>
                    </w:tabs>
                    <w:spacing w:line="240" w:lineRule="auto" w:before="94" w:after="0"/>
                    <w:ind w:left="253" w:right="0" w:hanging="154"/>
                    <w:jc w:val="left"/>
                  </w:pPr>
                  <w:r>
                    <w:rPr>
                      <w:color w:val="231F20"/>
                    </w:rPr>
                    <w:t>Allocate</w:t>
                  </w:r>
                  <w:r>
                    <w:rPr>
                      <w:color w:val="231F20"/>
                      <w:spacing w:val="-4"/>
                    </w:rPr>
                    <w:t> </w:t>
                  </w:r>
                  <w:r>
                    <w:rPr>
                      <w:color w:val="231F20"/>
                    </w:rPr>
                    <w:t>areas</w:t>
                  </w:r>
                  <w:r>
                    <w:rPr>
                      <w:color w:val="231F20"/>
                      <w:spacing w:val="-3"/>
                    </w:rPr>
                    <w:t> </w:t>
                  </w:r>
                  <w:r>
                    <w:rPr>
                      <w:color w:val="231F20"/>
                    </w:rPr>
                    <w:t>for</w:t>
                  </w:r>
                  <w:r>
                    <w:rPr>
                      <w:color w:val="231F20"/>
                      <w:spacing w:val="-3"/>
                    </w:rPr>
                    <w:t> </w:t>
                  </w:r>
                  <w:r>
                    <w:rPr>
                      <w:color w:val="231F20"/>
                    </w:rPr>
                    <w:t>tasks</w:t>
                  </w:r>
                  <w:r>
                    <w:rPr>
                      <w:color w:val="231F20"/>
                      <w:spacing w:val="-3"/>
                    </w:rPr>
                    <w:t> </w:t>
                  </w:r>
                  <w:r>
                    <w:rPr>
                      <w:color w:val="231F20"/>
                    </w:rPr>
                    <w:t>that</w:t>
                  </w:r>
                  <w:r>
                    <w:rPr>
                      <w:color w:val="231F20"/>
                      <w:spacing w:val="-3"/>
                    </w:rPr>
                    <w:t> </w:t>
                  </w:r>
                  <w:r>
                    <w:rPr>
                      <w:color w:val="231F20"/>
                    </w:rPr>
                    <w:t>require</w:t>
                  </w:r>
                  <w:r>
                    <w:rPr>
                      <w:color w:val="231F20"/>
                      <w:spacing w:val="-3"/>
                    </w:rPr>
                    <w:t> </w:t>
                  </w:r>
                  <w:r>
                    <w:rPr>
                      <w:color w:val="231F20"/>
                    </w:rPr>
                    <w:t>dedicated</w:t>
                  </w:r>
                  <w:r>
                    <w:rPr>
                      <w:color w:val="231F20"/>
                      <w:spacing w:val="-3"/>
                    </w:rPr>
                    <w:t> </w:t>
                  </w:r>
                  <w:r>
                    <w:rPr>
                      <w:color w:val="231F20"/>
                    </w:rPr>
                    <w:t>space</w:t>
                  </w:r>
                  <w:r>
                    <w:rPr>
                      <w:color w:val="231F20"/>
                      <w:spacing w:val="-3"/>
                    </w:rPr>
                    <w:t> </w:t>
                  </w:r>
                  <w:r>
                    <w:rPr>
                      <w:color w:val="231F20"/>
                    </w:rPr>
                    <w:t>and</w:t>
                  </w:r>
                  <w:r>
                    <w:rPr>
                      <w:color w:val="231F20"/>
                      <w:spacing w:val="-3"/>
                    </w:rPr>
                    <w:t> </w:t>
                  </w:r>
                  <w:r>
                    <w:rPr>
                      <w:color w:val="231F20"/>
                    </w:rPr>
                    <w:t>install</w:t>
                  </w:r>
                  <w:r>
                    <w:rPr>
                      <w:color w:val="231F20"/>
                      <w:spacing w:val="-3"/>
                    </w:rPr>
                    <w:t> </w:t>
                  </w:r>
                  <w:r>
                    <w:rPr>
                      <w:color w:val="231F20"/>
                    </w:rPr>
                    <w:t>appropriate</w:t>
                  </w:r>
                  <w:r>
                    <w:rPr>
                      <w:color w:val="231F20"/>
                      <w:spacing w:val="-4"/>
                    </w:rPr>
                    <w:t> </w:t>
                  </w:r>
                  <w:r>
                    <w:rPr>
                      <w:color w:val="231F20"/>
                    </w:rPr>
                    <w:t>workstations</w:t>
                  </w:r>
                  <w:r>
                    <w:rPr>
                      <w:color w:val="231F20"/>
                      <w:spacing w:val="-3"/>
                    </w:rPr>
                    <w:t> </w:t>
                  </w:r>
                  <w:r>
                    <w:rPr>
                      <w:color w:val="231F20"/>
                    </w:rPr>
                    <w:t>for</w:t>
                  </w:r>
                  <w:r>
                    <w:rPr>
                      <w:color w:val="231F20"/>
                      <w:spacing w:val="-3"/>
                    </w:rPr>
                    <w:t> </w:t>
                  </w:r>
                  <w:r>
                    <w:rPr>
                      <w:color w:val="231F20"/>
                    </w:rPr>
                    <w:t>those</w:t>
                  </w:r>
                  <w:r>
                    <w:rPr>
                      <w:color w:val="231F20"/>
                      <w:spacing w:val="-3"/>
                    </w:rPr>
                    <w:t> </w:t>
                  </w:r>
                  <w:r>
                    <w:rPr>
                      <w:color w:val="231F20"/>
                      <w:spacing w:val="-2"/>
                    </w:rPr>
                    <w:t>tasks.</w:t>
                  </w:r>
                </w:p>
              </w:txbxContent>
            </v:textbox>
            <v:stroke dashstyle="solid"/>
          </v:shape>
        </w:pict>
      </w:r>
      <w:r>
        <w:rPr>
          <w:sz w:val="20"/>
        </w:rPr>
      </w:r>
    </w:p>
    <w:p>
      <w:pPr>
        <w:spacing w:after="0"/>
        <w:rPr>
          <w:sz w:val="20"/>
        </w:rPr>
        <w:sectPr>
          <w:pgSz w:w="11900" w:h="16840"/>
          <w:pgMar w:header="385" w:footer="569" w:top="1240" w:bottom="760" w:left="280" w:right="180"/>
        </w:sectPr>
      </w:pPr>
    </w:p>
    <w:p>
      <w:pPr>
        <w:pStyle w:val="BodyText"/>
        <w:rPr>
          <w:sz w:val="20"/>
        </w:rPr>
      </w:pPr>
      <w:r>
        <w:rPr/>
        <w:pict>
          <v:shape style="position:absolute;margin-left:35.544998pt;margin-top:130.294006pt;width:523.9500pt;height:205.55pt;mso-position-horizontal-relative:page;mso-position-vertical-relative:page;z-index:15819264" type="#_x0000_t202" id="docshape3158" filled="false" stroked="true" strokeweight=".5pt" strokecolor="#231f20">
            <v:textbox inset="0,0,0,0">
              <w:txbxContent>
                <w:p>
                  <w:pPr>
                    <w:spacing w:before="52"/>
                    <w:ind w:left="100" w:right="0" w:firstLine="0"/>
                    <w:jc w:val="left"/>
                    <w:rPr>
                      <w:rFonts w:ascii="Trebuchet MS"/>
                      <w:b/>
                      <w:sz w:val="22"/>
                    </w:rPr>
                  </w:pPr>
                  <w:r>
                    <w:rPr>
                      <w:rFonts w:ascii="Trebuchet MS"/>
                      <w:b/>
                      <w:color w:val="231F20"/>
                      <w:w w:val="85"/>
                      <w:sz w:val="22"/>
                    </w:rPr>
                    <w:t>Examples</w:t>
                  </w:r>
                  <w:r>
                    <w:rPr>
                      <w:rFonts w:ascii="Trebuchet MS"/>
                      <w:b/>
                      <w:color w:val="231F20"/>
                      <w:spacing w:val="4"/>
                      <w:sz w:val="22"/>
                    </w:rPr>
                    <w:t> </w:t>
                  </w:r>
                  <w:r>
                    <w:rPr>
                      <w:rFonts w:ascii="Trebuchet MS"/>
                      <w:b/>
                      <w:color w:val="231F20"/>
                      <w:w w:val="85"/>
                      <w:sz w:val="22"/>
                    </w:rPr>
                    <w:t>of</w:t>
                  </w:r>
                  <w:r>
                    <w:rPr>
                      <w:rFonts w:ascii="Trebuchet MS"/>
                      <w:b/>
                      <w:color w:val="231F20"/>
                      <w:spacing w:val="4"/>
                      <w:sz w:val="22"/>
                    </w:rPr>
                    <w:t> </w:t>
                  </w:r>
                  <w:r>
                    <w:rPr>
                      <w:rFonts w:ascii="Trebuchet MS"/>
                      <w:b/>
                      <w:color w:val="231F20"/>
                      <w:w w:val="85"/>
                      <w:sz w:val="22"/>
                    </w:rPr>
                    <w:t>issues</w:t>
                  </w:r>
                  <w:r>
                    <w:rPr>
                      <w:rFonts w:ascii="Trebuchet MS"/>
                      <w:b/>
                      <w:color w:val="231F20"/>
                      <w:spacing w:val="5"/>
                      <w:sz w:val="22"/>
                    </w:rPr>
                    <w:t> </w:t>
                  </w:r>
                  <w:r>
                    <w:rPr>
                      <w:rFonts w:ascii="Trebuchet MS"/>
                      <w:b/>
                      <w:color w:val="231F20"/>
                      <w:w w:val="85"/>
                      <w:sz w:val="22"/>
                    </w:rPr>
                    <w:t>which</w:t>
                  </w:r>
                  <w:r>
                    <w:rPr>
                      <w:rFonts w:ascii="Trebuchet MS"/>
                      <w:b/>
                      <w:color w:val="231F20"/>
                      <w:spacing w:val="4"/>
                      <w:sz w:val="22"/>
                    </w:rPr>
                    <w:t> </w:t>
                  </w:r>
                  <w:r>
                    <w:rPr>
                      <w:rFonts w:ascii="Trebuchet MS"/>
                      <w:b/>
                      <w:color w:val="231F20"/>
                      <w:w w:val="85"/>
                      <w:sz w:val="22"/>
                    </w:rPr>
                    <w:t>may</w:t>
                  </w:r>
                  <w:r>
                    <w:rPr>
                      <w:rFonts w:ascii="Trebuchet MS"/>
                      <w:b/>
                      <w:color w:val="231F20"/>
                      <w:spacing w:val="4"/>
                      <w:sz w:val="22"/>
                    </w:rPr>
                    <w:t> </w:t>
                  </w:r>
                  <w:r>
                    <w:rPr>
                      <w:rFonts w:ascii="Trebuchet MS"/>
                      <w:b/>
                      <w:color w:val="231F20"/>
                      <w:w w:val="85"/>
                      <w:sz w:val="22"/>
                    </w:rPr>
                    <w:t>affect</w:t>
                  </w:r>
                  <w:r>
                    <w:rPr>
                      <w:rFonts w:ascii="Trebuchet MS"/>
                      <w:b/>
                      <w:color w:val="231F20"/>
                      <w:spacing w:val="5"/>
                      <w:sz w:val="22"/>
                    </w:rPr>
                    <w:t> </w:t>
                  </w:r>
                  <w:r>
                    <w:rPr>
                      <w:rFonts w:ascii="Trebuchet MS"/>
                      <w:b/>
                      <w:color w:val="231F20"/>
                      <w:w w:val="85"/>
                      <w:sz w:val="22"/>
                    </w:rPr>
                    <w:t>health</w:t>
                  </w:r>
                  <w:r>
                    <w:rPr>
                      <w:rFonts w:ascii="Trebuchet MS"/>
                      <w:b/>
                      <w:color w:val="231F20"/>
                      <w:spacing w:val="4"/>
                      <w:sz w:val="22"/>
                    </w:rPr>
                    <w:t> </w:t>
                  </w:r>
                  <w:r>
                    <w:rPr>
                      <w:rFonts w:ascii="Trebuchet MS"/>
                      <w:b/>
                      <w:color w:val="231F20"/>
                      <w:w w:val="85"/>
                      <w:sz w:val="22"/>
                    </w:rPr>
                    <w:t>and</w:t>
                  </w:r>
                  <w:r>
                    <w:rPr>
                      <w:rFonts w:ascii="Trebuchet MS"/>
                      <w:b/>
                      <w:color w:val="231F20"/>
                      <w:spacing w:val="5"/>
                      <w:sz w:val="22"/>
                    </w:rPr>
                    <w:t> </w:t>
                  </w:r>
                  <w:r>
                    <w:rPr>
                      <w:rFonts w:ascii="Trebuchet MS"/>
                      <w:b/>
                      <w:color w:val="231F20"/>
                      <w:w w:val="85"/>
                      <w:sz w:val="22"/>
                    </w:rPr>
                    <w:t>safety,</w:t>
                  </w:r>
                  <w:r>
                    <w:rPr>
                      <w:rFonts w:ascii="Trebuchet MS"/>
                      <w:b/>
                      <w:color w:val="231F20"/>
                      <w:spacing w:val="4"/>
                      <w:sz w:val="22"/>
                    </w:rPr>
                    <w:t> </w:t>
                  </w:r>
                  <w:r>
                    <w:rPr>
                      <w:rFonts w:ascii="Trebuchet MS"/>
                      <w:b/>
                      <w:color w:val="231F20"/>
                      <w:w w:val="85"/>
                      <w:sz w:val="22"/>
                    </w:rPr>
                    <w:t>productivity</w:t>
                  </w:r>
                  <w:r>
                    <w:rPr>
                      <w:rFonts w:ascii="Trebuchet MS"/>
                      <w:b/>
                      <w:color w:val="231F20"/>
                      <w:spacing w:val="4"/>
                      <w:sz w:val="22"/>
                    </w:rPr>
                    <w:t> </w:t>
                  </w:r>
                  <w:r>
                    <w:rPr>
                      <w:rFonts w:ascii="Trebuchet MS"/>
                      <w:b/>
                      <w:color w:val="231F20"/>
                      <w:w w:val="85"/>
                      <w:sz w:val="22"/>
                    </w:rPr>
                    <w:t>and</w:t>
                  </w:r>
                  <w:r>
                    <w:rPr>
                      <w:rFonts w:ascii="Trebuchet MS"/>
                      <w:b/>
                      <w:color w:val="231F20"/>
                      <w:spacing w:val="5"/>
                      <w:sz w:val="22"/>
                    </w:rPr>
                    <w:t> </w:t>
                  </w:r>
                  <w:r>
                    <w:rPr>
                      <w:rFonts w:ascii="Trebuchet MS"/>
                      <w:b/>
                      <w:color w:val="231F20"/>
                      <w:w w:val="85"/>
                      <w:sz w:val="22"/>
                    </w:rPr>
                    <w:t>job</w:t>
                  </w:r>
                  <w:r>
                    <w:rPr>
                      <w:rFonts w:ascii="Trebuchet MS"/>
                      <w:b/>
                      <w:color w:val="231F20"/>
                      <w:spacing w:val="4"/>
                      <w:sz w:val="22"/>
                    </w:rPr>
                    <w:t> </w:t>
                  </w:r>
                  <w:r>
                    <w:rPr>
                      <w:rFonts w:ascii="Trebuchet MS"/>
                      <w:b/>
                      <w:color w:val="231F20"/>
                      <w:spacing w:val="-2"/>
                      <w:w w:val="85"/>
                      <w:sz w:val="22"/>
                    </w:rPr>
                    <w:t>satisfaction:</w:t>
                  </w:r>
                </w:p>
                <w:p>
                  <w:pPr>
                    <w:pStyle w:val="BodyText"/>
                    <w:numPr>
                      <w:ilvl w:val="0"/>
                      <w:numId w:val="98"/>
                    </w:numPr>
                    <w:tabs>
                      <w:tab w:pos="254" w:val="left" w:leader="none"/>
                    </w:tabs>
                    <w:spacing w:line="220" w:lineRule="auto" w:before="100" w:after="0"/>
                    <w:ind w:left="252" w:right="195" w:hanging="153"/>
                    <w:jc w:val="both"/>
                  </w:pPr>
                  <w:r>
                    <w:rPr>
                      <w:color w:val="231F20"/>
                    </w:rPr>
                    <w:t>Insufficient space at the workstation for documents to be spread out within easy reach; no easy access to equipment such as a telephone and keyboard; no height adjustability of work surfaces; workstations and equipment not set up to reduce awkward postures.</w:t>
                  </w:r>
                </w:p>
                <w:p>
                  <w:pPr>
                    <w:pStyle w:val="BodyText"/>
                    <w:numPr>
                      <w:ilvl w:val="0"/>
                      <w:numId w:val="98"/>
                    </w:numPr>
                    <w:tabs>
                      <w:tab w:pos="254" w:val="left" w:leader="none"/>
                    </w:tabs>
                    <w:spacing w:line="220" w:lineRule="auto" w:before="110" w:after="0"/>
                    <w:ind w:left="252" w:right="824" w:hanging="153"/>
                    <w:jc w:val="left"/>
                  </w:pPr>
                  <w:r>
                    <w:rPr>
                      <w:color w:val="231F20"/>
                    </w:rPr>
                    <w:t>Standing workstations not suitable for all users; insufficient width and depth for the tasks being carried out; no provision for sitting at this workstation when short periods of continuous work are required.</w:t>
                  </w:r>
                </w:p>
                <w:p>
                  <w:pPr>
                    <w:pStyle w:val="BodyText"/>
                    <w:numPr>
                      <w:ilvl w:val="0"/>
                      <w:numId w:val="98"/>
                    </w:numPr>
                    <w:tabs>
                      <w:tab w:pos="254" w:val="left" w:leader="none"/>
                    </w:tabs>
                    <w:spacing w:line="240" w:lineRule="auto" w:before="96" w:after="0"/>
                    <w:ind w:left="253" w:right="0" w:hanging="154"/>
                    <w:jc w:val="left"/>
                  </w:pPr>
                  <w:r>
                    <w:rPr>
                      <w:color w:val="231F20"/>
                    </w:rPr>
                    <w:t>Reception</w:t>
                  </w:r>
                  <w:r>
                    <w:rPr>
                      <w:color w:val="231F20"/>
                      <w:spacing w:val="-1"/>
                    </w:rPr>
                    <w:t> </w:t>
                  </w:r>
                  <w:r>
                    <w:rPr>
                      <w:color w:val="231F20"/>
                    </w:rPr>
                    <w:t>desks</w:t>
                  </w:r>
                  <w:r>
                    <w:rPr>
                      <w:color w:val="231F20"/>
                      <w:spacing w:val="1"/>
                    </w:rPr>
                    <w:t> </w:t>
                  </w:r>
                  <w:r>
                    <w:rPr>
                      <w:color w:val="231F20"/>
                    </w:rPr>
                    <w:t>or</w:t>
                  </w:r>
                  <w:r>
                    <w:rPr>
                      <w:color w:val="231F20"/>
                      <w:spacing w:val="1"/>
                    </w:rPr>
                    <w:t> </w:t>
                  </w:r>
                  <w:r>
                    <w:rPr>
                      <w:color w:val="231F20"/>
                    </w:rPr>
                    <w:t>counters</w:t>
                  </w:r>
                  <w:r>
                    <w:rPr>
                      <w:color w:val="231F20"/>
                      <w:spacing w:val="1"/>
                    </w:rPr>
                    <w:t> </w:t>
                  </w:r>
                  <w:r>
                    <w:rPr>
                      <w:color w:val="231F20"/>
                    </w:rPr>
                    <w:t>too</w:t>
                  </w:r>
                  <w:r>
                    <w:rPr>
                      <w:color w:val="231F20"/>
                      <w:spacing w:val="1"/>
                    </w:rPr>
                    <w:t> </w:t>
                  </w:r>
                  <w:r>
                    <w:rPr>
                      <w:color w:val="231F20"/>
                    </w:rPr>
                    <w:t>deep</w:t>
                  </w:r>
                  <w:r>
                    <w:rPr>
                      <w:color w:val="231F20"/>
                      <w:spacing w:val="1"/>
                    </w:rPr>
                    <w:t> </w:t>
                  </w:r>
                  <w:r>
                    <w:rPr>
                      <w:color w:val="231F20"/>
                    </w:rPr>
                    <w:t>or</w:t>
                  </w:r>
                  <w:r>
                    <w:rPr>
                      <w:color w:val="231F20"/>
                      <w:spacing w:val="1"/>
                    </w:rPr>
                    <w:t> </w:t>
                  </w:r>
                  <w:r>
                    <w:rPr>
                      <w:color w:val="231F20"/>
                    </w:rPr>
                    <w:t>high,</w:t>
                  </w:r>
                  <w:r>
                    <w:rPr>
                      <w:color w:val="231F20"/>
                      <w:spacing w:val="1"/>
                    </w:rPr>
                    <w:t> </w:t>
                  </w:r>
                  <w:r>
                    <w:rPr>
                      <w:color w:val="231F20"/>
                    </w:rPr>
                    <w:t>inadequate</w:t>
                  </w:r>
                  <w:r>
                    <w:rPr>
                      <w:color w:val="231F20"/>
                      <w:spacing w:val="1"/>
                    </w:rPr>
                    <w:t> </w:t>
                  </w:r>
                  <w:r>
                    <w:rPr>
                      <w:color w:val="231F20"/>
                    </w:rPr>
                    <w:t>work</w:t>
                  </w:r>
                  <w:r>
                    <w:rPr>
                      <w:color w:val="231F20"/>
                      <w:spacing w:val="1"/>
                    </w:rPr>
                    <w:t> </w:t>
                  </w:r>
                  <w:r>
                    <w:rPr>
                      <w:color w:val="231F20"/>
                    </w:rPr>
                    <w:t>space</w:t>
                  </w:r>
                  <w:r>
                    <w:rPr>
                      <w:color w:val="231F20"/>
                      <w:spacing w:val="1"/>
                    </w:rPr>
                    <w:t> </w:t>
                  </w:r>
                  <w:r>
                    <w:rPr>
                      <w:color w:val="231F20"/>
                    </w:rPr>
                    <w:t>or</w:t>
                  </w:r>
                  <w:r>
                    <w:rPr>
                      <w:color w:val="231F20"/>
                      <w:spacing w:val="1"/>
                    </w:rPr>
                    <w:t> </w:t>
                  </w:r>
                  <w:r>
                    <w:rPr>
                      <w:color w:val="231F20"/>
                    </w:rPr>
                    <w:t>risk</w:t>
                  </w:r>
                  <w:r>
                    <w:rPr>
                      <w:color w:val="231F20"/>
                      <w:spacing w:val="1"/>
                    </w:rPr>
                    <w:t> </w:t>
                  </w:r>
                  <w:r>
                    <w:rPr>
                      <w:color w:val="231F20"/>
                    </w:rPr>
                    <w:t>to</w:t>
                  </w:r>
                  <w:r>
                    <w:rPr>
                      <w:color w:val="231F20"/>
                      <w:spacing w:val="1"/>
                    </w:rPr>
                    <w:t> </w:t>
                  </w:r>
                  <w:r>
                    <w:rPr>
                      <w:color w:val="231F20"/>
                    </w:rPr>
                    <w:t>security</w:t>
                  </w:r>
                  <w:r>
                    <w:rPr>
                      <w:color w:val="231F20"/>
                      <w:spacing w:val="1"/>
                    </w:rPr>
                    <w:t> </w:t>
                  </w:r>
                  <w:r>
                    <w:rPr>
                      <w:color w:val="231F20"/>
                    </w:rPr>
                    <w:t>of</w:t>
                  </w:r>
                  <w:r>
                    <w:rPr>
                      <w:color w:val="231F20"/>
                      <w:spacing w:val="2"/>
                    </w:rPr>
                    <w:t> </w:t>
                  </w:r>
                  <w:r>
                    <w:rPr>
                      <w:color w:val="231F20"/>
                      <w:spacing w:val="-2"/>
                    </w:rPr>
                    <w:t>staff.</w:t>
                  </w:r>
                </w:p>
                <w:p>
                  <w:pPr>
                    <w:pStyle w:val="BodyText"/>
                    <w:numPr>
                      <w:ilvl w:val="0"/>
                      <w:numId w:val="98"/>
                    </w:numPr>
                    <w:tabs>
                      <w:tab w:pos="254" w:val="left" w:leader="none"/>
                    </w:tabs>
                    <w:spacing w:line="220" w:lineRule="auto" w:before="109" w:after="0"/>
                    <w:ind w:left="252" w:right="882" w:hanging="153"/>
                    <w:jc w:val="left"/>
                  </w:pPr>
                  <w:r>
                    <w:rPr>
                      <w:color w:val="231F20"/>
                    </w:rPr>
                    <w:t>Chairs unstable when sitting down or standing up; chairs not adjustable for different users; chairs damaged or </w:t>
                  </w:r>
                  <w:r>
                    <w:rPr>
                      <w:color w:val="231F20"/>
                      <w:spacing w:val="-2"/>
                    </w:rPr>
                    <w:t>uncomfortable.</w:t>
                  </w:r>
                </w:p>
                <w:p>
                  <w:pPr>
                    <w:pStyle w:val="BodyText"/>
                    <w:numPr>
                      <w:ilvl w:val="0"/>
                      <w:numId w:val="98"/>
                    </w:numPr>
                    <w:tabs>
                      <w:tab w:pos="254" w:val="left" w:leader="none"/>
                    </w:tabs>
                    <w:spacing w:line="220" w:lineRule="auto" w:before="112" w:after="0"/>
                    <w:ind w:left="252" w:right="170" w:hanging="153"/>
                    <w:jc w:val="left"/>
                  </w:pPr>
                  <w:r>
                    <w:rPr>
                      <w:color w:val="231F20"/>
                    </w:rPr>
                    <w:t>No footrests provided for office workers who cannot rest their feet flat on the floor when their chair is adjusted to suit the desk height.</w:t>
                  </w:r>
                </w:p>
                <w:p>
                  <w:pPr>
                    <w:pStyle w:val="BodyText"/>
                    <w:numPr>
                      <w:ilvl w:val="0"/>
                      <w:numId w:val="98"/>
                    </w:numPr>
                    <w:tabs>
                      <w:tab w:pos="253" w:val="left" w:leader="none"/>
                    </w:tabs>
                    <w:spacing w:line="240" w:lineRule="auto" w:before="96" w:after="0"/>
                    <w:ind w:left="253" w:right="0" w:hanging="153"/>
                    <w:jc w:val="left"/>
                  </w:pPr>
                  <w:r>
                    <w:rPr>
                      <w:color w:val="231F20"/>
                    </w:rPr>
                    <w:t>No</w:t>
                  </w:r>
                  <w:r>
                    <w:rPr>
                      <w:color w:val="231F20"/>
                      <w:spacing w:val="-2"/>
                    </w:rPr>
                    <w:t> </w:t>
                  </w:r>
                  <w:r>
                    <w:rPr>
                      <w:color w:val="231F20"/>
                    </w:rPr>
                    <w:t>suitable</w:t>
                  </w:r>
                  <w:r>
                    <w:rPr>
                      <w:color w:val="231F20"/>
                      <w:spacing w:val="-2"/>
                    </w:rPr>
                    <w:t> </w:t>
                  </w:r>
                  <w:r>
                    <w:rPr>
                      <w:color w:val="231F20"/>
                    </w:rPr>
                    <w:t>document</w:t>
                  </w:r>
                  <w:r>
                    <w:rPr>
                      <w:color w:val="231F20"/>
                      <w:spacing w:val="-2"/>
                    </w:rPr>
                    <w:t> </w:t>
                  </w:r>
                  <w:r>
                    <w:rPr>
                      <w:color w:val="231F20"/>
                    </w:rPr>
                    <w:t>holders</w:t>
                  </w:r>
                  <w:r>
                    <w:rPr>
                      <w:color w:val="231F20"/>
                      <w:spacing w:val="-2"/>
                    </w:rPr>
                    <w:t> </w:t>
                  </w:r>
                  <w:r>
                    <w:rPr>
                      <w:color w:val="231F20"/>
                    </w:rPr>
                    <w:t>available</w:t>
                  </w:r>
                  <w:r>
                    <w:rPr>
                      <w:color w:val="231F20"/>
                      <w:spacing w:val="-2"/>
                    </w:rPr>
                    <w:t> </w:t>
                  </w:r>
                  <w:r>
                    <w:rPr>
                      <w:color w:val="231F20"/>
                    </w:rPr>
                    <w:t>should</w:t>
                  </w:r>
                  <w:r>
                    <w:rPr>
                      <w:color w:val="231F20"/>
                      <w:spacing w:val="-2"/>
                    </w:rPr>
                    <w:t> </w:t>
                  </w:r>
                  <w:r>
                    <w:rPr>
                      <w:color w:val="231F20"/>
                    </w:rPr>
                    <w:t>user</w:t>
                  </w:r>
                  <w:r>
                    <w:rPr>
                      <w:color w:val="231F20"/>
                      <w:spacing w:val="-1"/>
                    </w:rPr>
                    <w:t> </w:t>
                  </w:r>
                  <w:r>
                    <w:rPr>
                      <w:color w:val="231F20"/>
                    </w:rPr>
                    <w:t>require</w:t>
                  </w:r>
                  <w:r>
                    <w:rPr>
                      <w:color w:val="231F20"/>
                      <w:spacing w:val="-2"/>
                    </w:rPr>
                    <w:t> </w:t>
                  </w:r>
                  <w:r>
                    <w:rPr>
                      <w:color w:val="231F20"/>
                      <w:spacing w:val="-4"/>
                    </w:rPr>
                    <w:t>one.</w:t>
                  </w:r>
                </w:p>
                <w:p>
                  <w:pPr>
                    <w:pStyle w:val="BodyText"/>
                    <w:numPr>
                      <w:ilvl w:val="0"/>
                      <w:numId w:val="98"/>
                    </w:numPr>
                    <w:tabs>
                      <w:tab w:pos="253" w:val="left" w:leader="none"/>
                    </w:tabs>
                    <w:spacing w:line="240" w:lineRule="auto" w:before="94" w:after="0"/>
                    <w:ind w:left="253" w:right="0" w:hanging="153"/>
                    <w:jc w:val="left"/>
                  </w:pPr>
                  <w:r>
                    <w:rPr>
                      <w:color w:val="231F20"/>
                    </w:rPr>
                    <w:t>Staff</w:t>
                  </w:r>
                  <w:r>
                    <w:rPr>
                      <w:color w:val="231F20"/>
                      <w:spacing w:val="-6"/>
                    </w:rPr>
                    <w:t> </w:t>
                  </w:r>
                  <w:r>
                    <w:rPr>
                      <w:color w:val="231F20"/>
                    </w:rPr>
                    <w:t>not</w:t>
                  </w:r>
                  <w:r>
                    <w:rPr>
                      <w:color w:val="231F20"/>
                      <w:spacing w:val="-5"/>
                    </w:rPr>
                    <w:t> </w:t>
                  </w:r>
                  <w:r>
                    <w:rPr>
                      <w:color w:val="231F20"/>
                    </w:rPr>
                    <w:t>trained</w:t>
                  </w:r>
                  <w:r>
                    <w:rPr>
                      <w:color w:val="231F20"/>
                      <w:spacing w:val="-6"/>
                    </w:rPr>
                    <w:t> </w:t>
                  </w:r>
                  <w:r>
                    <w:rPr>
                      <w:color w:val="231F20"/>
                    </w:rPr>
                    <w:t>to</w:t>
                  </w:r>
                  <w:r>
                    <w:rPr>
                      <w:color w:val="231F20"/>
                      <w:spacing w:val="-5"/>
                    </w:rPr>
                    <w:t> </w:t>
                  </w:r>
                  <w:r>
                    <w:rPr>
                      <w:color w:val="231F20"/>
                    </w:rPr>
                    <w:t>adjust</w:t>
                  </w:r>
                  <w:r>
                    <w:rPr>
                      <w:color w:val="231F20"/>
                      <w:spacing w:val="-5"/>
                    </w:rPr>
                    <w:t> </w:t>
                  </w:r>
                  <w:r>
                    <w:rPr>
                      <w:color w:val="231F20"/>
                    </w:rPr>
                    <w:t>workstation</w:t>
                  </w:r>
                  <w:r>
                    <w:rPr>
                      <w:color w:val="231F20"/>
                      <w:spacing w:val="-6"/>
                    </w:rPr>
                    <w:t> </w:t>
                  </w:r>
                  <w:r>
                    <w:rPr>
                      <w:color w:val="231F20"/>
                    </w:rPr>
                    <w:t>and</w:t>
                  </w:r>
                  <w:r>
                    <w:rPr>
                      <w:color w:val="231F20"/>
                      <w:spacing w:val="-5"/>
                    </w:rPr>
                    <w:t> </w:t>
                  </w:r>
                  <w:r>
                    <w:rPr>
                      <w:color w:val="231F20"/>
                      <w:spacing w:val="-2"/>
                    </w:rPr>
                    <w:t>chair.</w:t>
                  </w:r>
                </w:p>
                <w:p>
                  <w:pPr>
                    <w:pStyle w:val="BodyText"/>
                    <w:numPr>
                      <w:ilvl w:val="0"/>
                      <w:numId w:val="98"/>
                    </w:numPr>
                    <w:tabs>
                      <w:tab w:pos="253" w:val="left" w:leader="none"/>
                    </w:tabs>
                    <w:spacing w:line="240" w:lineRule="auto" w:before="94" w:after="0"/>
                    <w:ind w:left="252" w:right="0" w:hanging="153"/>
                    <w:jc w:val="left"/>
                  </w:pPr>
                  <w:r>
                    <w:rPr>
                      <w:color w:val="231F20"/>
                    </w:rPr>
                    <w:t>Frequent</w:t>
                  </w:r>
                  <w:r>
                    <w:rPr>
                      <w:color w:val="231F20"/>
                      <w:spacing w:val="4"/>
                    </w:rPr>
                    <w:t> </w:t>
                  </w:r>
                  <w:r>
                    <w:rPr>
                      <w:color w:val="231F20"/>
                    </w:rPr>
                    <w:t>telephone</w:t>
                  </w:r>
                  <w:r>
                    <w:rPr>
                      <w:color w:val="231F20"/>
                      <w:spacing w:val="4"/>
                    </w:rPr>
                    <w:t> </w:t>
                  </w:r>
                  <w:r>
                    <w:rPr>
                      <w:color w:val="231F20"/>
                    </w:rPr>
                    <w:t>tasks</w:t>
                  </w:r>
                  <w:r>
                    <w:rPr>
                      <w:color w:val="231F20"/>
                      <w:spacing w:val="4"/>
                    </w:rPr>
                    <w:t> </w:t>
                  </w:r>
                  <w:r>
                    <w:rPr>
                      <w:color w:val="231F20"/>
                    </w:rPr>
                    <w:t>without</w:t>
                  </w:r>
                  <w:r>
                    <w:rPr>
                      <w:color w:val="231F20"/>
                      <w:spacing w:val="4"/>
                    </w:rPr>
                    <w:t> </w:t>
                  </w:r>
                  <w:r>
                    <w:rPr>
                      <w:color w:val="231F20"/>
                      <w:spacing w:val="-2"/>
                    </w:rPr>
                    <w:t>headsets.</w:t>
                  </w:r>
                </w:p>
              </w:txbxContent>
            </v:textbox>
            <v:stroke dashstyle="solid"/>
            <w10:wrap type="none"/>
          </v:shape>
        </w:pict>
      </w:r>
    </w:p>
    <w:p>
      <w:pPr>
        <w:pStyle w:val="BodyText"/>
        <w:spacing w:before="1" w:after="1"/>
        <w:rPr>
          <w:sz w:val="24"/>
        </w:rPr>
      </w:pPr>
    </w:p>
    <w:p>
      <w:pPr>
        <w:pStyle w:val="BodyText"/>
        <w:ind w:left="430"/>
        <w:rPr>
          <w:sz w:val="20"/>
        </w:rPr>
      </w:pPr>
      <w:r>
        <w:rPr>
          <w:sz w:val="20"/>
        </w:rPr>
        <w:pict>
          <v:shape style="width:523.9500pt;height:39.3pt;mso-position-horizontal-relative:char;mso-position-vertical-relative:line" type="#_x0000_t202" id="docshape3159" filled="true" fillcolor="#a7a9ac" stroked="false">
            <w10:anchorlock/>
            <v:textbox inset="0,0,0,0">
              <w:txbxContent>
                <w:p>
                  <w:pPr>
                    <w:spacing w:before="48"/>
                    <w:ind w:left="95" w:right="0" w:firstLine="0"/>
                    <w:jc w:val="left"/>
                    <w:rPr>
                      <w:rFonts w:ascii="Trebuchet MS"/>
                      <w:b/>
                      <w:color w:val="000000"/>
                      <w:sz w:val="24"/>
                    </w:rPr>
                  </w:pPr>
                  <w:r>
                    <w:rPr>
                      <w:rFonts w:ascii="Trebuchet MS"/>
                      <w:b/>
                      <w:color w:val="231F20"/>
                      <w:spacing w:val="-2"/>
                      <w:sz w:val="24"/>
                    </w:rPr>
                    <w:t>WORKSTATIONS</w:t>
                  </w:r>
                </w:p>
                <w:p>
                  <w:pPr>
                    <w:spacing w:before="91"/>
                    <w:ind w:left="95" w:right="0" w:firstLine="0"/>
                    <w:jc w:val="left"/>
                    <w:rPr>
                      <w:rFonts w:ascii="Trebuchet MS"/>
                      <w:b/>
                      <w:color w:val="000000"/>
                      <w:sz w:val="19"/>
                    </w:rPr>
                  </w:pPr>
                  <w:r>
                    <w:rPr>
                      <w:rFonts w:ascii="Trebuchet MS"/>
                      <w:b/>
                      <w:color w:val="231F20"/>
                      <w:w w:val="85"/>
                      <w:sz w:val="19"/>
                    </w:rPr>
                    <w:t>REFER</w:t>
                  </w:r>
                  <w:r>
                    <w:rPr>
                      <w:rFonts w:ascii="Trebuchet MS"/>
                      <w:b/>
                      <w:color w:val="231F20"/>
                      <w:spacing w:val="-6"/>
                      <w:w w:val="85"/>
                      <w:sz w:val="19"/>
                    </w:rPr>
                    <w:t> </w:t>
                  </w:r>
                  <w:r>
                    <w:rPr>
                      <w:rFonts w:ascii="Trebuchet MS"/>
                      <w:b/>
                      <w:color w:val="231F20"/>
                      <w:w w:val="85"/>
                      <w:sz w:val="19"/>
                    </w:rPr>
                    <w:t>PAGE</w:t>
                  </w:r>
                  <w:r>
                    <w:rPr>
                      <w:rFonts w:ascii="Trebuchet MS"/>
                      <w:b/>
                      <w:color w:val="231F20"/>
                      <w:spacing w:val="-6"/>
                      <w:w w:val="85"/>
                      <w:sz w:val="19"/>
                    </w:rPr>
                    <w:t> </w:t>
                  </w:r>
                  <w:r>
                    <w:rPr>
                      <w:rFonts w:ascii="Trebuchet MS"/>
                      <w:b/>
                      <w:color w:val="231F20"/>
                      <w:w w:val="85"/>
                      <w:sz w:val="19"/>
                    </w:rPr>
                    <w:t>34</w:t>
                  </w:r>
                  <w:r>
                    <w:rPr>
                      <w:rFonts w:ascii="Trebuchet MS"/>
                      <w:b/>
                      <w:color w:val="231F20"/>
                      <w:spacing w:val="-6"/>
                      <w:w w:val="85"/>
                      <w:sz w:val="19"/>
                    </w:rPr>
                    <w:t> </w:t>
                  </w:r>
                  <w:r>
                    <w:rPr>
                      <w:rFonts w:ascii="Trebuchet MS"/>
                      <w:b/>
                      <w:color w:val="231F20"/>
                      <w:w w:val="85"/>
                      <w:sz w:val="19"/>
                    </w:rPr>
                    <w:t>OF</w:t>
                  </w:r>
                  <w:r>
                    <w:rPr>
                      <w:rFonts w:ascii="Trebuchet MS"/>
                      <w:b/>
                      <w:color w:val="231F20"/>
                      <w:spacing w:val="-5"/>
                      <w:w w:val="85"/>
                      <w:sz w:val="19"/>
                    </w:rPr>
                    <w:t> </w:t>
                  </w:r>
                  <w:r>
                    <w:rPr>
                      <w:rFonts w:ascii="Trebuchet MS"/>
                      <w:b/>
                      <w:color w:val="231F20"/>
                      <w:spacing w:val="-2"/>
                      <w:w w:val="85"/>
                      <w:sz w:val="19"/>
                    </w:rPr>
                    <w:t>OFFICEWISE</w:t>
                  </w:r>
                </w:p>
              </w:txbxContent>
            </v:textbox>
            <v:fill type="solid"/>
          </v:shape>
        </w:pic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18"/>
        </w:rPr>
      </w:pPr>
    </w:p>
    <w:tbl>
      <w:tblPr>
        <w:tblW w:w="0" w:type="auto"/>
        <w:jc w:val="left"/>
        <w:tblInd w:w="435"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505"/>
        <w:gridCol w:w="680"/>
        <w:gridCol w:w="2788"/>
        <w:gridCol w:w="2098"/>
        <w:gridCol w:w="1428"/>
      </w:tblGrid>
      <w:tr>
        <w:trPr>
          <w:trHeight w:val="865" w:hRule="atLeast"/>
        </w:trPr>
        <w:tc>
          <w:tcPr>
            <w:tcW w:w="3505" w:type="dxa"/>
            <w:tcBorders>
              <w:bottom w:val="double" w:sz="4" w:space="0" w:color="231F20"/>
            </w:tcBorders>
            <w:shd w:val="clear" w:color="auto" w:fill="A7A9AC"/>
          </w:tcPr>
          <w:p>
            <w:pPr>
              <w:pStyle w:val="TableParagraph"/>
              <w:spacing w:line="215" w:lineRule="exact" w:before="18"/>
              <w:ind w:left="65"/>
              <w:rPr>
                <w:rFonts w:ascii="Trebuchet MS"/>
                <w:b/>
                <w:sz w:val="19"/>
              </w:rPr>
            </w:pPr>
            <w:r>
              <w:rPr>
                <w:rFonts w:ascii="Trebuchet MS"/>
                <w:b/>
                <w:color w:val="231F20"/>
                <w:spacing w:val="-2"/>
                <w:sz w:val="19"/>
              </w:rPr>
              <w:t>ISSUE</w:t>
            </w:r>
          </w:p>
          <w:p>
            <w:pPr>
              <w:pStyle w:val="TableParagraph"/>
              <w:spacing w:line="215" w:lineRule="exact"/>
              <w:ind w:left="65"/>
              <w:rPr>
                <w:rFonts w:ascii="Trebuchet MS"/>
                <w:b/>
                <w:sz w:val="19"/>
              </w:rPr>
            </w:pPr>
            <w:r>
              <w:rPr>
                <w:rFonts w:ascii="Trebuchet MS"/>
                <w:b/>
                <w:color w:val="231F20"/>
                <w:w w:val="90"/>
                <w:sz w:val="19"/>
              </w:rPr>
              <w:t>TICK</w:t>
            </w:r>
            <w:r>
              <w:rPr>
                <w:rFonts w:ascii="Trebuchet MS"/>
                <w:b/>
                <w:color w:val="231F20"/>
                <w:spacing w:val="-2"/>
                <w:sz w:val="19"/>
              </w:rPr>
              <w:t> </w:t>
            </w:r>
            <w:r>
              <w:rPr>
                <w:rFonts w:ascii="Trebuchet MS"/>
                <w:b/>
                <w:color w:val="231F20"/>
                <w:w w:val="90"/>
                <w:sz w:val="19"/>
              </w:rPr>
              <w:t>YES</w:t>
            </w:r>
            <w:r>
              <w:rPr>
                <w:rFonts w:ascii="Trebuchet MS"/>
                <w:b/>
                <w:color w:val="231F20"/>
                <w:spacing w:val="-1"/>
                <w:sz w:val="19"/>
              </w:rPr>
              <w:t> </w:t>
            </w:r>
            <w:r>
              <w:rPr>
                <w:rFonts w:ascii="Trebuchet MS"/>
                <w:b/>
                <w:color w:val="231F20"/>
                <w:w w:val="90"/>
                <w:sz w:val="19"/>
              </w:rPr>
              <w:t>IF</w:t>
            </w:r>
            <w:r>
              <w:rPr>
                <w:rFonts w:ascii="Trebuchet MS"/>
                <w:b/>
                <w:color w:val="231F20"/>
                <w:spacing w:val="-1"/>
                <w:sz w:val="19"/>
              </w:rPr>
              <w:t> </w:t>
            </w:r>
            <w:r>
              <w:rPr>
                <w:rFonts w:ascii="Trebuchet MS"/>
                <w:b/>
                <w:color w:val="231F20"/>
                <w:w w:val="90"/>
                <w:sz w:val="19"/>
              </w:rPr>
              <w:t>THIS</w:t>
            </w:r>
            <w:r>
              <w:rPr>
                <w:rFonts w:ascii="Trebuchet MS"/>
                <w:b/>
                <w:color w:val="231F20"/>
                <w:spacing w:val="-1"/>
                <w:sz w:val="19"/>
              </w:rPr>
              <w:t> </w:t>
            </w:r>
            <w:r>
              <w:rPr>
                <w:rFonts w:ascii="Trebuchet MS"/>
                <w:b/>
                <w:color w:val="231F20"/>
                <w:w w:val="90"/>
                <w:sz w:val="19"/>
              </w:rPr>
              <w:t>ISSUE</w:t>
            </w:r>
            <w:r>
              <w:rPr>
                <w:rFonts w:ascii="Trebuchet MS"/>
                <w:b/>
                <w:color w:val="231F20"/>
                <w:spacing w:val="-1"/>
                <w:sz w:val="19"/>
              </w:rPr>
              <w:t> </w:t>
            </w:r>
            <w:r>
              <w:rPr>
                <w:rFonts w:ascii="Trebuchet MS"/>
                <w:b/>
                <w:color w:val="231F20"/>
                <w:w w:val="90"/>
                <w:sz w:val="19"/>
              </w:rPr>
              <w:t>IS</w:t>
            </w:r>
            <w:r>
              <w:rPr>
                <w:rFonts w:ascii="Trebuchet MS"/>
                <w:b/>
                <w:color w:val="231F20"/>
                <w:spacing w:val="-1"/>
                <w:sz w:val="19"/>
              </w:rPr>
              <w:t> </w:t>
            </w:r>
            <w:r>
              <w:rPr>
                <w:rFonts w:ascii="Trebuchet MS"/>
                <w:b/>
                <w:color w:val="231F20"/>
                <w:spacing w:val="-2"/>
                <w:w w:val="90"/>
                <w:sz w:val="19"/>
              </w:rPr>
              <w:t>PRESENT</w:t>
            </w:r>
          </w:p>
        </w:tc>
        <w:tc>
          <w:tcPr>
            <w:tcW w:w="680" w:type="dxa"/>
            <w:tcBorders>
              <w:bottom w:val="double" w:sz="4" w:space="0" w:color="231F20"/>
            </w:tcBorders>
            <w:shd w:val="clear" w:color="auto" w:fill="A7A9AC"/>
          </w:tcPr>
          <w:p>
            <w:pPr>
              <w:pStyle w:val="TableParagraph"/>
              <w:spacing w:before="18"/>
              <w:ind w:left="56"/>
              <w:rPr>
                <w:rFonts w:ascii="Trebuchet MS"/>
                <w:b/>
                <w:sz w:val="19"/>
              </w:rPr>
            </w:pPr>
            <w:r>
              <w:rPr>
                <w:rFonts w:ascii="Trebuchet MS"/>
                <w:b/>
                <w:color w:val="231F20"/>
                <w:spacing w:val="-5"/>
                <w:sz w:val="19"/>
              </w:rPr>
              <w:t>YES</w:t>
            </w:r>
          </w:p>
        </w:tc>
        <w:tc>
          <w:tcPr>
            <w:tcW w:w="2788" w:type="dxa"/>
            <w:tcBorders>
              <w:bottom w:val="double" w:sz="4" w:space="0" w:color="231F20"/>
            </w:tcBorders>
            <w:shd w:val="clear" w:color="auto" w:fill="A7A9AC"/>
          </w:tcPr>
          <w:p>
            <w:pPr>
              <w:pStyle w:val="TableParagraph"/>
              <w:spacing w:before="18"/>
              <w:ind w:left="66"/>
              <w:rPr>
                <w:rFonts w:ascii="Trebuchet MS"/>
                <w:b/>
                <w:sz w:val="19"/>
              </w:rPr>
            </w:pPr>
            <w:r>
              <w:rPr>
                <w:rFonts w:ascii="Trebuchet MS"/>
                <w:b/>
                <w:color w:val="231F20"/>
                <w:spacing w:val="-2"/>
                <w:w w:val="95"/>
                <w:sz w:val="19"/>
              </w:rPr>
              <w:t>RECOMMENDED</w:t>
            </w:r>
            <w:r>
              <w:rPr>
                <w:rFonts w:ascii="Trebuchet MS"/>
                <w:b/>
                <w:color w:val="231F20"/>
                <w:spacing w:val="-1"/>
                <w:sz w:val="19"/>
              </w:rPr>
              <w:t> </w:t>
            </w:r>
            <w:r>
              <w:rPr>
                <w:rFonts w:ascii="Trebuchet MS"/>
                <w:b/>
                <w:color w:val="231F20"/>
                <w:spacing w:val="-2"/>
                <w:sz w:val="19"/>
              </w:rPr>
              <w:t>SOLUTION</w:t>
            </w:r>
          </w:p>
        </w:tc>
        <w:tc>
          <w:tcPr>
            <w:tcW w:w="2098" w:type="dxa"/>
            <w:tcBorders>
              <w:bottom w:val="double" w:sz="4" w:space="0" w:color="231F20"/>
            </w:tcBorders>
            <w:shd w:val="clear" w:color="auto" w:fill="A7A9AC"/>
          </w:tcPr>
          <w:p>
            <w:pPr>
              <w:pStyle w:val="TableParagraph"/>
              <w:spacing w:line="228" w:lineRule="auto" w:before="27"/>
              <w:ind w:left="66" w:right="13"/>
              <w:rPr>
                <w:rFonts w:ascii="Trebuchet MS"/>
                <w:b/>
                <w:sz w:val="19"/>
              </w:rPr>
            </w:pPr>
            <w:r>
              <w:rPr>
                <w:rFonts w:ascii="Trebuchet MS"/>
                <w:b/>
                <w:color w:val="231F20"/>
                <w:spacing w:val="-2"/>
                <w:w w:val="95"/>
                <w:sz w:val="19"/>
              </w:rPr>
              <w:t>PERSON</w:t>
            </w:r>
            <w:r>
              <w:rPr>
                <w:rFonts w:ascii="Trebuchet MS"/>
                <w:b/>
                <w:color w:val="231F20"/>
                <w:spacing w:val="-10"/>
                <w:w w:val="95"/>
                <w:sz w:val="19"/>
              </w:rPr>
              <w:t> </w:t>
            </w:r>
            <w:r>
              <w:rPr>
                <w:rFonts w:ascii="Trebuchet MS"/>
                <w:b/>
                <w:color w:val="231F20"/>
                <w:spacing w:val="-2"/>
                <w:w w:val="95"/>
                <w:sz w:val="19"/>
              </w:rPr>
              <w:t>RESPONSIBLE </w:t>
            </w:r>
            <w:r>
              <w:rPr>
                <w:rFonts w:ascii="Trebuchet MS"/>
                <w:b/>
                <w:color w:val="231F20"/>
                <w:sz w:val="19"/>
              </w:rPr>
              <w:t>TO</w:t>
            </w:r>
            <w:r>
              <w:rPr>
                <w:rFonts w:ascii="Trebuchet MS"/>
                <w:b/>
                <w:color w:val="231F20"/>
                <w:spacing w:val="-5"/>
                <w:sz w:val="19"/>
              </w:rPr>
              <w:t> </w:t>
            </w:r>
            <w:r>
              <w:rPr>
                <w:rFonts w:ascii="Trebuchet MS"/>
                <w:b/>
                <w:color w:val="231F20"/>
                <w:sz w:val="19"/>
              </w:rPr>
              <w:t>IMPLEMENT </w:t>
            </w:r>
            <w:r>
              <w:rPr>
                <w:rFonts w:ascii="Trebuchet MS"/>
                <w:b/>
                <w:color w:val="231F20"/>
                <w:spacing w:val="-2"/>
                <w:sz w:val="19"/>
              </w:rPr>
              <w:t>SOLUTION</w:t>
            </w:r>
          </w:p>
        </w:tc>
        <w:tc>
          <w:tcPr>
            <w:tcW w:w="1428" w:type="dxa"/>
            <w:tcBorders>
              <w:bottom w:val="double" w:sz="4" w:space="0" w:color="231F20"/>
            </w:tcBorders>
            <w:shd w:val="clear" w:color="auto" w:fill="A7A9AC"/>
          </w:tcPr>
          <w:p>
            <w:pPr>
              <w:pStyle w:val="TableParagraph"/>
              <w:spacing w:line="228" w:lineRule="auto" w:before="27"/>
              <w:ind w:left="64"/>
              <w:rPr>
                <w:rFonts w:ascii="Trebuchet MS"/>
                <w:b/>
                <w:sz w:val="19"/>
              </w:rPr>
            </w:pPr>
            <w:r>
              <w:rPr>
                <w:rFonts w:ascii="Trebuchet MS"/>
                <w:b/>
                <w:color w:val="231F20"/>
                <w:sz w:val="19"/>
              </w:rPr>
              <w:t>DATE</w:t>
            </w:r>
            <w:r>
              <w:rPr>
                <w:rFonts w:ascii="Trebuchet MS"/>
                <w:b/>
                <w:color w:val="231F20"/>
                <w:spacing w:val="-5"/>
                <w:sz w:val="19"/>
              </w:rPr>
              <w:t> </w:t>
            </w:r>
            <w:r>
              <w:rPr>
                <w:rFonts w:ascii="Trebuchet MS"/>
                <w:b/>
                <w:color w:val="231F20"/>
                <w:sz w:val="19"/>
              </w:rPr>
              <w:t>FOR </w:t>
            </w:r>
            <w:r>
              <w:rPr>
                <w:rFonts w:ascii="Trebuchet MS"/>
                <w:b/>
                <w:color w:val="231F20"/>
                <w:spacing w:val="-2"/>
                <w:w w:val="90"/>
                <w:sz w:val="19"/>
              </w:rPr>
              <w:t>COMPLETION</w:t>
            </w:r>
          </w:p>
        </w:tc>
      </w:tr>
      <w:tr>
        <w:trPr>
          <w:trHeight w:val="578" w:hRule="atLeast"/>
        </w:trPr>
        <w:tc>
          <w:tcPr>
            <w:tcW w:w="3505" w:type="dxa"/>
            <w:tcBorders>
              <w:top w:val="double" w:sz="4" w:space="0" w:color="231F20"/>
            </w:tcBorders>
          </w:tcPr>
          <w:p>
            <w:pPr>
              <w:pStyle w:val="TableParagraph"/>
              <w:spacing w:line="220" w:lineRule="auto" w:before="74"/>
              <w:ind w:left="105" w:right="518"/>
              <w:rPr>
                <w:sz w:val="19"/>
              </w:rPr>
            </w:pPr>
            <w:r>
              <w:rPr>
                <w:color w:val="231F20"/>
                <w:sz w:val="19"/>
              </w:rPr>
              <w:t>Seated workstations not designed for suitability for tasks done</w:t>
            </w:r>
          </w:p>
        </w:tc>
        <w:tc>
          <w:tcPr>
            <w:tcW w:w="680" w:type="dxa"/>
            <w:tcBorders>
              <w:top w:val="double" w:sz="4" w:space="0" w:color="231F20"/>
            </w:tcBorders>
          </w:tcPr>
          <w:p>
            <w:pPr>
              <w:pStyle w:val="TableParagraph"/>
              <w:spacing w:before="3"/>
              <w:rPr>
                <w:sz w:val="16"/>
              </w:rPr>
            </w:pPr>
          </w:p>
          <w:p>
            <w:pPr>
              <w:pStyle w:val="TableParagraph"/>
              <w:ind w:left="203"/>
              <w:rPr>
                <w:sz w:val="20"/>
              </w:rPr>
            </w:pPr>
            <w:r>
              <w:rPr>
                <w:sz w:val="20"/>
              </w:rPr>
              <w:pict>
                <v:group style="width:14.2pt;height:14.2pt;mso-position-horizontal-relative:char;mso-position-vertical-relative:line" id="docshapegroup3160" coordorigin="0,0" coordsize="284,284">
                  <v:rect style="position:absolute;left:5;top:5;width:274;height:274" id="docshape3161" filled="false" stroked="true" strokeweight=".5pt" strokecolor="#231f20">
                    <v:stroke dashstyle="solid"/>
                  </v:rect>
                </v:group>
              </w:pict>
            </w:r>
            <w:r>
              <w:rPr>
                <w:sz w:val="20"/>
              </w:rPr>
            </w:r>
          </w:p>
        </w:tc>
        <w:tc>
          <w:tcPr>
            <w:tcW w:w="2788" w:type="dxa"/>
            <w:tcBorders>
              <w:top w:val="double" w:sz="4" w:space="0" w:color="231F20"/>
            </w:tcBorders>
          </w:tcPr>
          <w:p>
            <w:pPr>
              <w:pStyle w:val="TableParagraph"/>
              <w:rPr>
                <w:rFonts w:ascii="Times New Roman"/>
                <w:sz w:val="18"/>
              </w:rPr>
            </w:pPr>
          </w:p>
        </w:tc>
        <w:tc>
          <w:tcPr>
            <w:tcW w:w="2098" w:type="dxa"/>
            <w:tcBorders>
              <w:top w:val="double" w:sz="4" w:space="0" w:color="231F20"/>
            </w:tcBorders>
          </w:tcPr>
          <w:p>
            <w:pPr>
              <w:pStyle w:val="TableParagraph"/>
              <w:rPr>
                <w:rFonts w:ascii="Times New Roman"/>
                <w:sz w:val="18"/>
              </w:rPr>
            </w:pPr>
          </w:p>
        </w:tc>
        <w:tc>
          <w:tcPr>
            <w:tcW w:w="1428" w:type="dxa"/>
            <w:tcBorders>
              <w:top w:val="double" w:sz="4" w:space="0" w:color="231F20"/>
            </w:tcBorders>
          </w:tcPr>
          <w:p>
            <w:pPr>
              <w:pStyle w:val="TableParagraph"/>
              <w:rPr>
                <w:rFonts w:ascii="Times New Roman"/>
                <w:sz w:val="18"/>
              </w:rPr>
            </w:pPr>
          </w:p>
        </w:tc>
      </w:tr>
      <w:tr>
        <w:trPr>
          <w:trHeight w:val="566" w:hRule="atLeast"/>
        </w:trPr>
        <w:tc>
          <w:tcPr>
            <w:tcW w:w="3505" w:type="dxa"/>
          </w:tcPr>
          <w:p>
            <w:pPr>
              <w:pStyle w:val="TableParagraph"/>
              <w:spacing w:before="47"/>
              <w:ind w:left="105"/>
              <w:rPr>
                <w:sz w:val="19"/>
              </w:rPr>
            </w:pPr>
            <w:r>
              <w:rPr>
                <w:color w:val="231F20"/>
                <w:sz w:val="19"/>
              </w:rPr>
              <w:t>Reception or counter area desks not suitable for the tasks</w:t>
            </w:r>
          </w:p>
        </w:tc>
        <w:tc>
          <w:tcPr>
            <w:tcW w:w="680" w:type="dxa"/>
          </w:tcPr>
          <w:p>
            <w:pPr>
              <w:pStyle w:val="TableParagraph"/>
              <w:spacing w:before="3" w:after="1"/>
              <w:rPr>
                <w:sz w:val="15"/>
              </w:rPr>
            </w:pPr>
          </w:p>
          <w:p>
            <w:pPr>
              <w:pStyle w:val="TableParagraph"/>
              <w:ind w:left="203"/>
              <w:rPr>
                <w:sz w:val="20"/>
              </w:rPr>
            </w:pPr>
            <w:r>
              <w:rPr>
                <w:sz w:val="20"/>
              </w:rPr>
              <w:pict>
                <v:group style="width:14.2pt;height:14.2pt;mso-position-horizontal-relative:char;mso-position-vertical-relative:line" id="docshapegroup3162" coordorigin="0,0" coordsize="284,284">
                  <v:rect style="position:absolute;left:5;top:5;width:274;height:274" id="docshape3163" filled="false" stroked="true" strokeweight=".5pt" strokecolor="#231f20">
                    <v:stroke dashstyle="solid"/>
                  </v:rect>
                </v:group>
              </w:pict>
            </w:r>
            <w:r>
              <w:rPr>
                <w:sz w:val="20"/>
              </w:rPr>
            </w:r>
          </w:p>
        </w:tc>
        <w:tc>
          <w:tcPr>
            <w:tcW w:w="2788" w:type="dxa"/>
          </w:tcPr>
          <w:p>
            <w:pPr>
              <w:pStyle w:val="TableParagraph"/>
              <w:rPr>
                <w:rFonts w:ascii="Times New Roman"/>
                <w:sz w:val="18"/>
              </w:rPr>
            </w:pPr>
          </w:p>
        </w:tc>
        <w:tc>
          <w:tcPr>
            <w:tcW w:w="2098" w:type="dxa"/>
          </w:tcPr>
          <w:p>
            <w:pPr>
              <w:pStyle w:val="TableParagraph"/>
              <w:rPr>
                <w:rFonts w:ascii="Times New Roman"/>
                <w:sz w:val="18"/>
              </w:rPr>
            </w:pPr>
          </w:p>
        </w:tc>
        <w:tc>
          <w:tcPr>
            <w:tcW w:w="1428" w:type="dxa"/>
          </w:tcPr>
          <w:p>
            <w:pPr>
              <w:pStyle w:val="TableParagraph"/>
              <w:rPr>
                <w:rFonts w:ascii="Times New Roman"/>
                <w:sz w:val="18"/>
              </w:rPr>
            </w:pPr>
          </w:p>
        </w:tc>
      </w:tr>
      <w:tr>
        <w:trPr>
          <w:trHeight w:val="566" w:hRule="atLeast"/>
        </w:trPr>
        <w:tc>
          <w:tcPr>
            <w:tcW w:w="3505" w:type="dxa"/>
          </w:tcPr>
          <w:p>
            <w:pPr>
              <w:pStyle w:val="TableParagraph"/>
              <w:spacing w:before="47"/>
              <w:ind w:left="105" w:right="518"/>
              <w:rPr>
                <w:sz w:val="19"/>
              </w:rPr>
            </w:pPr>
            <w:r>
              <w:rPr>
                <w:color w:val="231F20"/>
                <w:sz w:val="19"/>
              </w:rPr>
              <w:t>Standing workstations unsuitable for users</w:t>
            </w:r>
          </w:p>
        </w:tc>
        <w:tc>
          <w:tcPr>
            <w:tcW w:w="680" w:type="dxa"/>
          </w:tcPr>
          <w:p>
            <w:pPr>
              <w:pStyle w:val="TableParagraph"/>
              <w:spacing w:before="3" w:after="1"/>
              <w:rPr>
                <w:sz w:val="15"/>
              </w:rPr>
            </w:pPr>
          </w:p>
          <w:p>
            <w:pPr>
              <w:pStyle w:val="TableParagraph"/>
              <w:ind w:left="203"/>
              <w:rPr>
                <w:sz w:val="20"/>
              </w:rPr>
            </w:pPr>
            <w:r>
              <w:rPr>
                <w:sz w:val="20"/>
              </w:rPr>
              <w:pict>
                <v:group style="width:14.2pt;height:14.2pt;mso-position-horizontal-relative:char;mso-position-vertical-relative:line" id="docshapegroup3164" coordorigin="0,0" coordsize="284,284">
                  <v:rect style="position:absolute;left:5;top:5;width:274;height:274" id="docshape3165" filled="false" stroked="true" strokeweight=".5pt" strokecolor="#231f20">
                    <v:stroke dashstyle="solid"/>
                  </v:rect>
                </v:group>
              </w:pict>
            </w:r>
            <w:r>
              <w:rPr>
                <w:sz w:val="20"/>
              </w:rPr>
            </w:r>
          </w:p>
        </w:tc>
        <w:tc>
          <w:tcPr>
            <w:tcW w:w="2788" w:type="dxa"/>
          </w:tcPr>
          <w:p>
            <w:pPr>
              <w:pStyle w:val="TableParagraph"/>
              <w:rPr>
                <w:rFonts w:ascii="Times New Roman"/>
                <w:sz w:val="18"/>
              </w:rPr>
            </w:pPr>
          </w:p>
        </w:tc>
        <w:tc>
          <w:tcPr>
            <w:tcW w:w="2098" w:type="dxa"/>
          </w:tcPr>
          <w:p>
            <w:pPr>
              <w:pStyle w:val="TableParagraph"/>
              <w:rPr>
                <w:rFonts w:ascii="Times New Roman"/>
                <w:sz w:val="18"/>
              </w:rPr>
            </w:pPr>
          </w:p>
        </w:tc>
        <w:tc>
          <w:tcPr>
            <w:tcW w:w="1428" w:type="dxa"/>
          </w:tcPr>
          <w:p>
            <w:pPr>
              <w:pStyle w:val="TableParagraph"/>
              <w:rPr>
                <w:rFonts w:ascii="Times New Roman"/>
                <w:sz w:val="18"/>
              </w:rPr>
            </w:pPr>
          </w:p>
        </w:tc>
      </w:tr>
      <w:tr>
        <w:trPr>
          <w:trHeight w:val="566" w:hRule="atLeast"/>
        </w:trPr>
        <w:tc>
          <w:tcPr>
            <w:tcW w:w="3505" w:type="dxa"/>
          </w:tcPr>
          <w:p>
            <w:pPr>
              <w:pStyle w:val="TableParagraph"/>
              <w:spacing w:before="47"/>
              <w:ind w:left="105"/>
              <w:rPr>
                <w:sz w:val="19"/>
              </w:rPr>
            </w:pPr>
            <w:r>
              <w:rPr>
                <w:color w:val="231F20"/>
                <w:sz w:val="19"/>
              </w:rPr>
              <w:t>General office workstation seating </w:t>
            </w:r>
            <w:r>
              <w:rPr>
                <w:color w:val="231F20"/>
                <w:spacing w:val="-2"/>
                <w:sz w:val="19"/>
              </w:rPr>
              <w:t>inadequate</w:t>
            </w:r>
          </w:p>
        </w:tc>
        <w:tc>
          <w:tcPr>
            <w:tcW w:w="680" w:type="dxa"/>
          </w:tcPr>
          <w:p>
            <w:pPr>
              <w:pStyle w:val="TableParagraph"/>
              <w:spacing w:before="3" w:after="1"/>
              <w:rPr>
                <w:sz w:val="15"/>
              </w:rPr>
            </w:pPr>
          </w:p>
          <w:p>
            <w:pPr>
              <w:pStyle w:val="TableParagraph"/>
              <w:ind w:left="203"/>
              <w:rPr>
                <w:sz w:val="20"/>
              </w:rPr>
            </w:pPr>
            <w:r>
              <w:rPr>
                <w:sz w:val="20"/>
              </w:rPr>
              <w:pict>
                <v:group style="width:14.2pt;height:14.2pt;mso-position-horizontal-relative:char;mso-position-vertical-relative:line" id="docshapegroup3166" coordorigin="0,0" coordsize="284,284">
                  <v:rect style="position:absolute;left:5;top:5;width:274;height:274" id="docshape3167" filled="false" stroked="true" strokeweight=".5pt" strokecolor="#231f20">
                    <v:stroke dashstyle="solid"/>
                  </v:rect>
                </v:group>
              </w:pict>
            </w:r>
            <w:r>
              <w:rPr>
                <w:sz w:val="20"/>
              </w:rPr>
            </w:r>
          </w:p>
        </w:tc>
        <w:tc>
          <w:tcPr>
            <w:tcW w:w="2788" w:type="dxa"/>
          </w:tcPr>
          <w:p>
            <w:pPr>
              <w:pStyle w:val="TableParagraph"/>
              <w:rPr>
                <w:rFonts w:ascii="Times New Roman"/>
                <w:sz w:val="18"/>
              </w:rPr>
            </w:pPr>
          </w:p>
        </w:tc>
        <w:tc>
          <w:tcPr>
            <w:tcW w:w="2098" w:type="dxa"/>
          </w:tcPr>
          <w:p>
            <w:pPr>
              <w:pStyle w:val="TableParagraph"/>
              <w:rPr>
                <w:rFonts w:ascii="Times New Roman"/>
                <w:sz w:val="18"/>
              </w:rPr>
            </w:pPr>
          </w:p>
        </w:tc>
        <w:tc>
          <w:tcPr>
            <w:tcW w:w="1428" w:type="dxa"/>
          </w:tcPr>
          <w:p>
            <w:pPr>
              <w:pStyle w:val="TableParagraph"/>
              <w:rPr>
                <w:rFonts w:ascii="Times New Roman"/>
                <w:sz w:val="18"/>
              </w:rPr>
            </w:pPr>
          </w:p>
        </w:tc>
      </w:tr>
      <w:tr>
        <w:trPr>
          <w:trHeight w:val="453" w:hRule="atLeast"/>
        </w:trPr>
        <w:tc>
          <w:tcPr>
            <w:tcW w:w="3505" w:type="dxa"/>
          </w:tcPr>
          <w:p>
            <w:pPr>
              <w:pStyle w:val="TableParagraph"/>
              <w:spacing w:before="47"/>
              <w:ind w:left="105"/>
              <w:rPr>
                <w:sz w:val="19"/>
              </w:rPr>
            </w:pPr>
            <w:r>
              <w:rPr>
                <w:color w:val="231F20"/>
                <w:sz w:val="19"/>
              </w:rPr>
              <w:t>Receptionist</w:t>
            </w:r>
            <w:r>
              <w:rPr>
                <w:color w:val="231F20"/>
                <w:spacing w:val="7"/>
                <w:sz w:val="19"/>
              </w:rPr>
              <w:t> </w:t>
            </w:r>
            <w:r>
              <w:rPr>
                <w:color w:val="231F20"/>
                <w:sz w:val="19"/>
              </w:rPr>
              <w:t>chairs</w:t>
            </w:r>
            <w:r>
              <w:rPr>
                <w:color w:val="231F20"/>
                <w:spacing w:val="8"/>
                <w:sz w:val="19"/>
              </w:rPr>
              <w:t> </w:t>
            </w:r>
            <w:r>
              <w:rPr>
                <w:color w:val="231F20"/>
                <w:spacing w:val="-2"/>
                <w:sz w:val="19"/>
              </w:rPr>
              <w:t>inadequate</w:t>
            </w:r>
          </w:p>
        </w:tc>
        <w:tc>
          <w:tcPr>
            <w:tcW w:w="680" w:type="dxa"/>
          </w:tcPr>
          <w:p>
            <w:pPr>
              <w:pStyle w:val="TableParagraph"/>
              <w:rPr>
                <w:sz w:val="7"/>
              </w:rPr>
            </w:pPr>
          </w:p>
          <w:p>
            <w:pPr>
              <w:pStyle w:val="TableParagraph"/>
              <w:ind w:left="203"/>
              <w:rPr>
                <w:sz w:val="20"/>
              </w:rPr>
            </w:pPr>
            <w:r>
              <w:rPr>
                <w:sz w:val="20"/>
              </w:rPr>
              <w:pict>
                <v:group style="width:14.2pt;height:14.2pt;mso-position-horizontal-relative:char;mso-position-vertical-relative:line" id="docshapegroup3168" coordorigin="0,0" coordsize="284,284">
                  <v:rect style="position:absolute;left:5;top:5;width:274;height:274" id="docshape3169" filled="false" stroked="true" strokeweight=".5pt" strokecolor="#231f20">
                    <v:stroke dashstyle="solid"/>
                  </v:rect>
                </v:group>
              </w:pict>
            </w:r>
            <w:r>
              <w:rPr>
                <w:sz w:val="20"/>
              </w:rPr>
            </w:r>
          </w:p>
        </w:tc>
        <w:tc>
          <w:tcPr>
            <w:tcW w:w="2788" w:type="dxa"/>
          </w:tcPr>
          <w:p>
            <w:pPr>
              <w:pStyle w:val="TableParagraph"/>
              <w:rPr>
                <w:rFonts w:ascii="Times New Roman"/>
                <w:sz w:val="18"/>
              </w:rPr>
            </w:pPr>
          </w:p>
        </w:tc>
        <w:tc>
          <w:tcPr>
            <w:tcW w:w="2098" w:type="dxa"/>
          </w:tcPr>
          <w:p>
            <w:pPr>
              <w:pStyle w:val="TableParagraph"/>
              <w:rPr>
                <w:rFonts w:ascii="Times New Roman"/>
                <w:sz w:val="18"/>
              </w:rPr>
            </w:pPr>
          </w:p>
        </w:tc>
        <w:tc>
          <w:tcPr>
            <w:tcW w:w="1428" w:type="dxa"/>
          </w:tcPr>
          <w:p>
            <w:pPr>
              <w:pStyle w:val="TableParagraph"/>
              <w:rPr>
                <w:rFonts w:ascii="Times New Roman"/>
                <w:sz w:val="18"/>
              </w:rPr>
            </w:pPr>
          </w:p>
        </w:tc>
      </w:tr>
      <w:tr>
        <w:trPr>
          <w:trHeight w:val="453" w:hRule="atLeast"/>
        </w:trPr>
        <w:tc>
          <w:tcPr>
            <w:tcW w:w="3505" w:type="dxa"/>
          </w:tcPr>
          <w:p>
            <w:pPr>
              <w:pStyle w:val="TableParagraph"/>
              <w:spacing w:before="47"/>
              <w:ind w:left="105"/>
              <w:rPr>
                <w:sz w:val="19"/>
              </w:rPr>
            </w:pPr>
            <w:r>
              <w:rPr>
                <w:color w:val="231F20"/>
                <w:sz w:val="19"/>
              </w:rPr>
              <w:t>Keyboard</w:t>
            </w:r>
            <w:r>
              <w:rPr>
                <w:color w:val="231F20"/>
                <w:spacing w:val="-10"/>
                <w:sz w:val="19"/>
              </w:rPr>
              <w:t> </w:t>
            </w:r>
            <w:r>
              <w:rPr>
                <w:color w:val="231F20"/>
                <w:sz w:val="19"/>
              </w:rPr>
              <w:t>operator</w:t>
            </w:r>
            <w:r>
              <w:rPr>
                <w:color w:val="231F20"/>
                <w:spacing w:val="-9"/>
                <w:sz w:val="19"/>
              </w:rPr>
              <w:t> </w:t>
            </w:r>
            <w:r>
              <w:rPr>
                <w:color w:val="231F20"/>
                <w:sz w:val="19"/>
              </w:rPr>
              <w:t>chairs</w:t>
            </w:r>
            <w:r>
              <w:rPr>
                <w:color w:val="231F20"/>
                <w:spacing w:val="-9"/>
                <w:sz w:val="19"/>
              </w:rPr>
              <w:t> </w:t>
            </w:r>
            <w:r>
              <w:rPr>
                <w:color w:val="231F20"/>
                <w:spacing w:val="-2"/>
                <w:sz w:val="19"/>
              </w:rPr>
              <w:t>inadequate</w:t>
            </w:r>
          </w:p>
        </w:tc>
        <w:tc>
          <w:tcPr>
            <w:tcW w:w="680" w:type="dxa"/>
          </w:tcPr>
          <w:p>
            <w:pPr>
              <w:pStyle w:val="TableParagraph"/>
              <w:rPr>
                <w:sz w:val="7"/>
              </w:rPr>
            </w:pPr>
          </w:p>
          <w:p>
            <w:pPr>
              <w:pStyle w:val="TableParagraph"/>
              <w:ind w:left="203"/>
              <w:rPr>
                <w:sz w:val="20"/>
              </w:rPr>
            </w:pPr>
            <w:r>
              <w:rPr>
                <w:sz w:val="20"/>
              </w:rPr>
              <w:pict>
                <v:group style="width:14.2pt;height:14.2pt;mso-position-horizontal-relative:char;mso-position-vertical-relative:line" id="docshapegroup3170" coordorigin="0,0" coordsize="284,284">
                  <v:rect style="position:absolute;left:5;top:5;width:274;height:274" id="docshape3171" filled="false" stroked="true" strokeweight=".5pt" strokecolor="#231f20">
                    <v:stroke dashstyle="solid"/>
                  </v:rect>
                </v:group>
              </w:pict>
            </w:r>
            <w:r>
              <w:rPr>
                <w:sz w:val="20"/>
              </w:rPr>
            </w:r>
          </w:p>
        </w:tc>
        <w:tc>
          <w:tcPr>
            <w:tcW w:w="2788" w:type="dxa"/>
          </w:tcPr>
          <w:p>
            <w:pPr>
              <w:pStyle w:val="TableParagraph"/>
              <w:rPr>
                <w:rFonts w:ascii="Times New Roman"/>
                <w:sz w:val="18"/>
              </w:rPr>
            </w:pPr>
          </w:p>
        </w:tc>
        <w:tc>
          <w:tcPr>
            <w:tcW w:w="2098" w:type="dxa"/>
          </w:tcPr>
          <w:p>
            <w:pPr>
              <w:pStyle w:val="TableParagraph"/>
              <w:rPr>
                <w:rFonts w:ascii="Times New Roman"/>
                <w:sz w:val="18"/>
              </w:rPr>
            </w:pPr>
          </w:p>
        </w:tc>
        <w:tc>
          <w:tcPr>
            <w:tcW w:w="1428" w:type="dxa"/>
          </w:tcPr>
          <w:p>
            <w:pPr>
              <w:pStyle w:val="TableParagraph"/>
              <w:rPr>
                <w:rFonts w:ascii="Times New Roman"/>
                <w:sz w:val="18"/>
              </w:rPr>
            </w:pPr>
          </w:p>
        </w:tc>
      </w:tr>
      <w:tr>
        <w:trPr>
          <w:trHeight w:val="453" w:hRule="atLeast"/>
        </w:trPr>
        <w:tc>
          <w:tcPr>
            <w:tcW w:w="3505" w:type="dxa"/>
          </w:tcPr>
          <w:p>
            <w:pPr>
              <w:pStyle w:val="TableParagraph"/>
              <w:spacing w:before="47"/>
              <w:ind w:left="105"/>
              <w:rPr>
                <w:sz w:val="19"/>
              </w:rPr>
            </w:pPr>
            <w:r>
              <w:rPr>
                <w:color w:val="231F20"/>
                <w:spacing w:val="-4"/>
                <w:sz w:val="19"/>
              </w:rPr>
              <w:t>Meeting/board</w:t>
            </w:r>
            <w:r>
              <w:rPr>
                <w:color w:val="231F20"/>
                <w:spacing w:val="-5"/>
                <w:sz w:val="19"/>
              </w:rPr>
              <w:t> </w:t>
            </w:r>
            <w:r>
              <w:rPr>
                <w:color w:val="231F20"/>
                <w:spacing w:val="-4"/>
                <w:sz w:val="19"/>
              </w:rPr>
              <w:t>room chairs inadequate</w:t>
            </w:r>
          </w:p>
        </w:tc>
        <w:tc>
          <w:tcPr>
            <w:tcW w:w="680" w:type="dxa"/>
          </w:tcPr>
          <w:p>
            <w:pPr>
              <w:pStyle w:val="TableParagraph"/>
              <w:rPr>
                <w:sz w:val="7"/>
              </w:rPr>
            </w:pPr>
          </w:p>
          <w:p>
            <w:pPr>
              <w:pStyle w:val="TableParagraph"/>
              <w:ind w:left="203"/>
              <w:rPr>
                <w:sz w:val="20"/>
              </w:rPr>
            </w:pPr>
            <w:r>
              <w:rPr>
                <w:sz w:val="20"/>
              </w:rPr>
              <w:pict>
                <v:group style="width:14.2pt;height:14.2pt;mso-position-horizontal-relative:char;mso-position-vertical-relative:line" id="docshapegroup3172" coordorigin="0,0" coordsize="284,284">
                  <v:rect style="position:absolute;left:5;top:5;width:274;height:274" id="docshape3173" filled="false" stroked="true" strokeweight=".5pt" strokecolor="#231f20">
                    <v:stroke dashstyle="solid"/>
                  </v:rect>
                </v:group>
              </w:pict>
            </w:r>
            <w:r>
              <w:rPr>
                <w:sz w:val="20"/>
              </w:rPr>
            </w:r>
          </w:p>
        </w:tc>
        <w:tc>
          <w:tcPr>
            <w:tcW w:w="2788" w:type="dxa"/>
          </w:tcPr>
          <w:p>
            <w:pPr>
              <w:pStyle w:val="TableParagraph"/>
              <w:rPr>
                <w:rFonts w:ascii="Times New Roman"/>
                <w:sz w:val="18"/>
              </w:rPr>
            </w:pPr>
          </w:p>
        </w:tc>
        <w:tc>
          <w:tcPr>
            <w:tcW w:w="2098" w:type="dxa"/>
          </w:tcPr>
          <w:p>
            <w:pPr>
              <w:pStyle w:val="TableParagraph"/>
              <w:rPr>
                <w:rFonts w:ascii="Times New Roman"/>
                <w:sz w:val="18"/>
              </w:rPr>
            </w:pPr>
          </w:p>
        </w:tc>
        <w:tc>
          <w:tcPr>
            <w:tcW w:w="1428" w:type="dxa"/>
          </w:tcPr>
          <w:p>
            <w:pPr>
              <w:pStyle w:val="TableParagraph"/>
              <w:rPr>
                <w:rFonts w:ascii="Times New Roman"/>
                <w:sz w:val="18"/>
              </w:rPr>
            </w:pPr>
          </w:p>
        </w:tc>
      </w:tr>
      <w:tr>
        <w:trPr>
          <w:trHeight w:val="566" w:hRule="atLeast"/>
        </w:trPr>
        <w:tc>
          <w:tcPr>
            <w:tcW w:w="3505" w:type="dxa"/>
          </w:tcPr>
          <w:p>
            <w:pPr>
              <w:pStyle w:val="TableParagraph"/>
              <w:spacing w:before="47"/>
              <w:ind w:left="105"/>
              <w:rPr>
                <w:sz w:val="19"/>
              </w:rPr>
            </w:pPr>
            <w:r>
              <w:rPr>
                <w:color w:val="231F20"/>
                <w:sz w:val="19"/>
              </w:rPr>
              <w:t>No headsets provided for frequent telephone work</w:t>
            </w:r>
          </w:p>
        </w:tc>
        <w:tc>
          <w:tcPr>
            <w:tcW w:w="680" w:type="dxa"/>
          </w:tcPr>
          <w:p>
            <w:pPr>
              <w:pStyle w:val="TableParagraph"/>
              <w:spacing w:before="3" w:after="1"/>
              <w:rPr>
                <w:sz w:val="15"/>
              </w:rPr>
            </w:pPr>
          </w:p>
          <w:p>
            <w:pPr>
              <w:pStyle w:val="TableParagraph"/>
              <w:ind w:left="203"/>
              <w:rPr>
                <w:sz w:val="20"/>
              </w:rPr>
            </w:pPr>
            <w:r>
              <w:rPr>
                <w:sz w:val="20"/>
              </w:rPr>
              <w:pict>
                <v:group style="width:14.2pt;height:14.2pt;mso-position-horizontal-relative:char;mso-position-vertical-relative:line" id="docshapegroup3174" coordorigin="0,0" coordsize="284,284">
                  <v:rect style="position:absolute;left:5;top:5;width:274;height:274" id="docshape3175" filled="false" stroked="true" strokeweight=".5pt" strokecolor="#231f20">
                    <v:stroke dashstyle="solid"/>
                  </v:rect>
                </v:group>
              </w:pict>
            </w:r>
            <w:r>
              <w:rPr>
                <w:sz w:val="20"/>
              </w:rPr>
            </w:r>
          </w:p>
        </w:tc>
        <w:tc>
          <w:tcPr>
            <w:tcW w:w="2788" w:type="dxa"/>
          </w:tcPr>
          <w:p>
            <w:pPr>
              <w:pStyle w:val="TableParagraph"/>
              <w:rPr>
                <w:rFonts w:ascii="Times New Roman"/>
                <w:sz w:val="18"/>
              </w:rPr>
            </w:pPr>
          </w:p>
        </w:tc>
        <w:tc>
          <w:tcPr>
            <w:tcW w:w="2098" w:type="dxa"/>
          </w:tcPr>
          <w:p>
            <w:pPr>
              <w:pStyle w:val="TableParagraph"/>
              <w:rPr>
                <w:rFonts w:ascii="Times New Roman"/>
                <w:sz w:val="18"/>
              </w:rPr>
            </w:pPr>
          </w:p>
        </w:tc>
        <w:tc>
          <w:tcPr>
            <w:tcW w:w="1428" w:type="dxa"/>
          </w:tcPr>
          <w:p>
            <w:pPr>
              <w:pStyle w:val="TableParagraph"/>
              <w:rPr>
                <w:rFonts w:ascii="Times New Roman"/>
                <w:sz w:val="18"/>
              </w:rPr>
            </w:pPr>
          </w:p>
        </w:tc>
      </w:tr>
      <w:tr>
        <w:trPr>
          <w:trHeight w:val="566" w:hRule="atLeast"/>
        </w:trPr>
        <w:tc>
          <w:tcPr>
            <w:tcW w:w="10499" w:type="dxa"/>
            <w:gridSpan w:val="5"/>
          </w:tcPr>
          <w:p>
            <w:pPr>
              <w:pStyle w:val="TableParagraph"/>
              <w:spacing w:before="47"/>
              <w:ind w:left="105"/>
              <w:rPr>
                <w:b/>
                <w:sz w:val="19"/>
              </w:rPr>
            </w:pPr>
            <w:r>
              <w:rPr>
                <w:b/>
                <w:color w:val="231F20"/>
                <w:w w:val="95"/>
                <w:sz w:val="19"/>
              </w:rPr>
              <w:t>Comments</w:t>
            </w:r>
            <w:r>
              <w:rPr>
                <w:b/>
                <w:color w:val="231F20"/>
                <w:spacing w:val="-3"/>
                <w:sz w:val="19"/>
              </w:rPr>
              <w:t> </w:t>
            </w:r>
            <w:r>
              <w:rPr>
                <w:b/>
                <w:color w:val="231F20"/>
                <w:w w:val="95"/>
                <w:sz w:val="19"/>
              </w:rPr>
              <w:t>(i.e.</w:t>
            </w:r>
            <w:r>
              <w:rPr>
                <w:b/>
                <w:color w:val="231F20"/>
                <w:spacing w:val="-2"/>
                <w:sz w:val="19"/>
              </w:rPr>
              <w:t> </w:t>
            </w:r>
            <w:r>
              <w:rPr>
                <w:b/>
                <w:color w:val="231F20"/>
                <w:w w:val="95"/>
                <w:sz w:val="19"/>
              </w:rPr>
              <w:t>when</w:t>
            </w:r>
            <w:r>
              <w:rPr>
                <w:b/>
                <w:color w:val="231F20"/>
                <w:spacing w:val="-3"/>
                <w:sz w:val="19"/>
              </w:rPr>
              <w:t> </w:t>
            </w:r>
            <w:r>
              <w:rPr>
                <w:b/>
                <w:color w:val="231F20"/>
                <w:w w:val="95"/>
                <w:sz w:val="19"/>
              </w:rPr>
              <w:t>and</w:t>
            </w:r>
            <w:r>
              <w:rPr>
                <w:b/>
                <w:color w:val="231F20"/>
                <w:spacing w:val="-2"/>
                <w:sz w:val="19"/>
              </w:rPr>
              <w:t> </w:t>
            </w:r>
            <w:r>
              <w:rPr>
                <w:b/>
                <w:color w:val="231F20"/>
                <w:w w:val="95"/>
                <w:sz w:val="19"/>
              </w:rPr>
              <w:t>where</w:t>
            </w:r>
            <w:r>
              <w:rPr>
                <w:b/>
                <w:color w:val="231F20"/>
                <w:spacing w:val="-2"/>
                <w:sz w:val="19"/>
              </w:rPr>
              <w:t> </w:t>
            </w:r>
            <w:r>
              <w:rPr>
                <w:b/>
                <w:color w:val="231F20"/>
                <w:w w:val="95"/>
                <w:sz w:val="19"/>
              </w:rPr>
              <w:t>it</w:t>
            </w:r>
            <w:r>
              <w:rPr>
                <w:b/>
                <w:color w:val="231F20"/>
                <w:spacing w:val="-3"/>
                <w:sz w:val="19"/>
              </w:rPr>
              <w:t> </w:t>
            </w:r>
            <w:r>
              <w:rPr>
                <w:b/>
                <w:color w:val="231F20"/>
                <w:w w:val="95"/>
                <w:sz w:val="19"/>
              </w:rPr>
              <w:t>is</w:t>
            </w:r>
            <w:r>
              <w:rPr>
                <w:b/>
                <w:color w:val="231F20"/>
                <w:spacing w:val="-2"/>
                <w:sz w:val="19"/>
              </w:rPr>
              <w:t> </w:t>
            </w:r>
            <w:r>
              <w:rPr>
                <w:b/>
                <w:color w:val="231F20"/>
                <w:spacing w:val="-2"/>
                <w:w w:val="95"/>
                <w:sz w:val="19"/>
              </w:rPr>
              <w:t>happening)</w:t>
            </w:r>
          </w:p>
        </w:tc>
      </w:tr>
    </w:tbl>
    <w:p>
      <w:pPr>
        <w:pStyle w:val="BodyText"/>
        <w:spacing w:before="5"/>
        <w:rPr>
          <w:sz w:val="18"/>
        </w:rPr>
      </w:pPr>
      <w:r>
        <w:rPr/>
        <w:pict>
          <v:shape style="position:absolute;margin-left:35.544998pt;margin-top:12.361pt;width:523.9500pt;height:39.3pt;mso-position-horizontal-relative:page;mso-position-vertical-relative:paragraph;z-index:-15639040;mso-wrap-distance-left:0;mso-wrap-distance-right:0" type="#_x0000_t202" id="docshape3176" filled="true" fillcolor="#a7a9ac" stroked="false">
            <v:textbox inset="0,0,0,0">
              <w:txbxContent>
                <w:p>
                  <w:pPr>
                    <w:spacing w:before="58"/>
                    <w:ind w:left="95" w:right="0" w:firstLine="0"/>
                    <w:jc w:val="left"/>
                    <w:rPr>
                      <w:rFonts w:ascii="Trebuchet MS"/>
                      <w:b/>
                      <w:color w:val="000000"/>
                      <w:sz w:val="19"/>
                    </w:rPr>
                  </w:pPr>
                  <w:r>
                    <w:rPr>
                      <w:rFonts w:ascii="Trebuchet MS"/>
                      <w:b/>
                      <w:color w:val="231F20"/>
                      <w:spacing w:val="-2"/>
                      <w:w w:val="95"/>
                      <w:sz w:val="19"/>
                    </w:rPr>
                    <w:t>POSSIBLE</w:t>
                  </w:r>
                  <w:r>
                    <w:rPr>
                      <w:rFonts w:ascii="Trebuchet MS"/>
                      <w:b/>
                      <w:color w:val="231F20"/>
                      <w:spacing w:val="-2"/>
                      <w:sz w:val="19"/>
                    </w:rPr>
                    <w:t> SOLUTIONS</w:t>
                  </w:r>
                </w:p>
              </w:txbxContent>
            </v:textbox>
            <v:fill type="solid"/>
            <w10:wrap type="topAndBottom"/>
          </v:shape>
        </w:pict>
      </w:r>
    </w:p>
    <w:p>
      <w:pPr>
        <w:pStyle w:val="BodyText"/>
        <w:ind w:left="425"/>
        <w:rPr>
          <w:sz w:val="20"/>
        </w:rPr>
      </w:pPr>
      <w:r>
        <w:rPr>
          <w:sz w:val="20"/>
        </w:rPr>
        <w:pict>
          <v:shape style="width:523.9500pt;height:98.75pt;mso-position-horizontal-relative:char;mso-position-vertical-relative:line" type="#_x0000_t202" id="docshape3177" filled="false" stroked="true" strokeweight=".5pt" strokecolor="#231f20">
            <w10:anchorlock/>
            <v:textbox inset="0,0,0,0">
              <w:txbxContent>
                <w:p>
                  <w:pPr>
                    <w:pStyle w:val="BodyText"/>
                    <w:numPr>
                      <w:ilvl w:val="0"/>
                      <w:numId w:val="99"/>
                    </w:numPr>
                    <w:tabs>
                      <w:tab w:pos="253" w:val="left" w:leader="none"/>
                    </w:tabs>
                    <w:spacing w:line="240" w:lineRule="auto" w:before="47" w:after="0"/>
                    <w:ind w:left="253" w:right="0" w:hanging="153"/>
                    <w:jc w:val="left"/>
                  </w:pPr>
                  <w:r>
                    <w:rPr>
                      <w:color w:val="231F20"/>
                    </w:rPr>
                    <w:t>Assess</w:t>
                  </w:r>
                  <w:r>
                    <w:rPr>
                      <w:color w:val="231F20"/>
                      <w:spacing w:val="10"/>
                    </w:rPr>
                    <w:t> </w:t>
                  </w:r>
                  <w:r>
                    <w:rPr>
                      <w:color w:val="231F20"/>
                    </w:rPr>
                    <w:t>each</w:t>
                  </w:r>
                  <w:r>
                    <w:rPr>
                      <w:color w:val="231F20"/>
                      <w:spacing w:val="10"/>
                    </w:rPr>
                    <w:t> </w:t>
                  </w:r>
                  <w:r>
                    <w:rPr>
                      <w:color w:val="231F20"/>
                    </w:rPr>
                    <w:t>workstation</w:t>
                  </w:r>
                  <w:r>
                    <w:rPr>
                      <w:color w:val="231F20"/>
                      <w:spacing w:val="10"/>
                    </w:rPr>
                    <w:t> </w:t>
                  </w:r>
                  <w:r>
                    <w:rPr>
                      <w:color w:val="231F20"/>
                    </w:rPr>
                    <w:t>using</w:t>
                  </w:r>
                  <w:r>
                    <w:rPr>
                      <w:color w:val="231F20"/>
                      <w:spacing w:val="10"/>
                    </w:rPr>
                    <w:t> </w:t>
                  </w:r>
                  <w:r>
                    <w:rPr>
                      <w:color w:val="231F20"/>
                    </w:rPr>
                    <w:t>workstation</w:t>
                  </w:r>
                  <w:r>
                    <w:rPr>
                      <w:color w:val="231F20"/>
                      <w:spacing w:val="10"/>
                    </w:rPr>
                    <w:t> </w:t>
                  </w:r>
                  <w:r>
                    <w:rPr>
                      <w:color w:val="231F20"/>
                    </w:rPr>
                    <w:t>checklist</w:t>
                  </w:r>
                  <w:r>
                    <w:rPr>
                      <w:color w:val="231F20"/>
                      <w:spacing w:val="10"/>
                    </w:rPr>
                    <w:t> </w:t>
                  </w:r>
                  <w:r>
                    <w:rPr>
                      <w:color w:val="231F20"/>
                    </w:rPr>
                    <w:t>in</w:t>
                  </w:r>
                  <w:r>
                    <w:rPr>
                      <w:color w:val="231F20"/>
                      <w:spacing w:val="10"/>
                    </w:rPr>
                    <w:t> </w:t>
                  </w:r>
                  <w:r>
                    <w:rPr>
                      <w:color w:val="231F20"/>
                    </w:rPr>
                    <w:t>Appendix</w:t>
                  </w:r>
                  <w:r>
                    <w:rPr>
                      <w:color w:val="231F20"/>
                      <w:spacing w:val="10"/>
                    </w:rPr>
                    <w:t> </w:t>
                  </w:r>
                  <w:r>
                    <w:rPr>
                      <w:color w:val="231F20"/>
                      <w:spacing w:val="-5"/>
                    </w:rPr>
                    <w:t>A.</w:t>
                  </w:r>
                </w:p>
                <w:p>
                  <w:pPr>
                    <w:pStyle w:val="BodyText"/>
                    <w:numPr>
                      <w:ilvl w:val="0"/>
                      <w:numId w:val="99"/>
                    </w:numPr>
                    <w:tabs>
                      <w:tab w:pos="253" w:val="left" w:leader="none"/>
                    </w:tabs>
                    <w:spacing w:line="240" w:lineRule="auto" w:before="94" w:after="0"/>
                    <w:ind w:left="252" w:right="0" w:hanging="153"/>
                    <w:jc w:val="left"/>
                  </w:pPr>
                  <w:r>
                    <w:rPr>
                      <w:color w:val="231F20"/>
                    </w:rPr>
                    <w:t>Provide</w:t>
                  </w:r>
                  <w:r>
                    <w:rPr>
                      <w:color w:val="231F20"/>
                      <w:spacing w:val="-7"/>
                    </w:rPr>
                    <w:t> </w:t>
                  </w:r>
                  <w:r>
                    <w:rPr>
                      <w:color w:val="231F20"/>
                    </w:rPr>
                    <w:t>adjustable</w:t>
                  </w:r>
                  <w:r>
                    <w:rPr>
                      <w:color w:val="231F20"/>
                      <w:spacing w:val="-6"/>
                    </w:rPr>
                    <w:t> </w:t>
                  </w:r>
                  <w:r>
                    <w:rPr>
                      <w:color w:val="231F20"/>
                    </w:rPr>
                    <w:t>height</w:t>
                  </w:r>
                  <w:r>
                    <w:rPr>
                      <w:color w:val="231F20"/>
                      <w:spacing w:val="-6"/>
                    </w:rPr>
                    <w:t> </w:t>
                  </w:r>
                  <w:r>
                    <w:rPr>
                      <w:color w:val="231F20"/>
                    </w:rPr>
                    <w:t>sitting</w:t>
                  </w:r>
                  <w:r>
                    <w:rPr>
                      <w:color w:val="231F20"/>
                      <w:spacing w:val="-7"/>
                    </w:rPr>
                    <w:t> </w:t>
                  </w:r>
                  <w:r>
                    <w:rPr>
                      <w:color w:val="231F20"/>
                      <w:spacing w:val="-2"/>
                    </w:rPr>
                    <w:t>workstations.</w:t>
                  </w:r>
                </w:p>
                <w:p>
                  <w:pPr>
                    <w:pStyle w:val="BodyText"/>
                    <w:numPr>
                      <w:ilvl w:val="0"/>
                      <w:numId w:val="99"/>
                    </w:numPr>
                    <w:tabs>
                      <w:tab w:pos="254" w:val="left" w:leader="none"/>
                    </w:tabs>
                    <w:spacing w:line="240" w:lineRule="auto" w:before="94" w:after="0"/>
                    <w:ind w:left="253" w:right="0" w:hanging="154"/>
                    <w:jc w:val="left"/>
                  </w:pPr>
                  <w:r>
                    <w:rPr>
                      <w:color w:val="231F20"/>
                    </w:rPr>
                    <w:t>Design reception or counter</w:t>
                  </w:r>
                  <w:r>
                    <w:rPr>
                      <w:color w:val="231F20"/>
                      <w:spacing w:val="1"/>
                    </w:rPr>
                    <w:t> </w:t>
                  </w:r>
                  <w:r>
                    <w:rPr>
                      <w:color w:val="231F20"/>
                    </w:rPr>
                    <w:t>areas to reflect the</w:t>
                  </w:r>
                  <w:r>
                    <w:rPr>
                      <w:color w:val="231F20"/>
                      <w:spacing w:val="1"/>
                    </w:rPr>
                    <w:t> </w:t>
                  </w:r>
                  <w:r>
                    <w:rPr>
                      <w:color w:val="231F20"/>
                    </w:rPr>
                    <w:t>work being done and</w:t>
                  </w:r>
                  <w:r>
                    <w:rPr>
                      <w:color w:val="231F20"/>
                      <w:spacing w:val="1"/>
                    </w:rPr>
                    <w:t> </w:t>
                  </w:r>
                  <w:r>
                    <w:rPr>
                      <w:color w:val="231F20"/>
                    </w:rPr>
                    <w:t>the level of</w:t>
                  </w:r>
                  <w:r>
                    <w:rPr>
                      <w:color w:val="231F20"/>
                      <w:spacing w:val="1"/>
                    </w:rPr>
                    <w:t> </w:t>
                  </w:r>
                  <w:r>
                    <w:rPr>
                      <w:color w:val="231F20"/>
                    </w:rPr>
                    <w:t>security </w:t>
                  </w:r>
                  <w:r>
                    <w:rPr>
                      <w:color w:val="231F20"/>
                      <w:spacing w:val="-2"/>
                    </w:rPr>
                    <w:t>necessary.</w:t>
                  </w:r>
                </w:p>
                <w:p>
                  <w:pPr>
                    <w:pStyle w:val="BodyText"/>
                    <w:numPr>
                      <w:ilvl w:val="0"/>
                      <w:numId w:val="99"/>
                    </w:numPr>
                    <w:tabs>
                      <w:tab w:pos="253" w:val="left" w:leader="none"/>
                    </w:tabs>
                    <w:spacing w:line="240" w:lineRule="auto" w:before="94" w:after="0"/>
                    <w:ind w:left="252" w:right="0" w:hanging="153"/>
                    <w:jc w:val="left"/>
                  </w:pPr>
                  <w:r>
                    <w:rPr>
                      <w:color w:val="231F20"/>
                    </w:rPr>
                    <w:t>Provide</w:t>
                  </w:r>
                  <w:r>
                    <w:rPr>
                      <w:color w:val="231F20"/>
                      <w:spacing w:val="-8"/>
                    </w:rPr>
                    <w:t> </w:t>
                  </w:r>
                  <w:r>
                    <w:rPr>
                      <w:color w:val="231F20"/>
                    </w:rPr>
                    <w:t>adjustable</w:t>
                  </w:r>
                  <w:r>
                    <w:rPr>
                      <w:color w:val="231F20"/>
                      <w:spacing w:val="-8"/>
                    </w:rPr>
                    <w:t> </w:t>
                  </w:r>
                  <w:r>
                    <w:rPr>
                      <w:color w:val="231F20"/>
                    </w:rPr>
                    <w:t>height</w:t>
                  </w:r>
                  <w:r>
                    <w:rPr>
                      <w:color w:val="231F20"/>
                      <w:spacing w:val="-8"/>
                    </w:rPr>
                    <w:t> </w:t>
                  </w:r>
                  <w:r>
                    <w:rPr>
                      <w:color w:val="231F20"/>
                    </w:rPr>
                    <w:t>standing</w:t>
                  </w:r>
                  <w:r>
                    <w:rPr>
                      <w:color w:val="231F20"/>
                      <w:spacing w:val="-8"/>
                    </w:rPr>
                    <w:t> </w:t>
                  </w:r>
                  <w:r>
                    <w:rPr>
                      <w:color w:val="231F20"/>
                      <w:spacing w:val="-2"/>
                    </w:rPr>
                    <w:t>workstations.</w:t>
                  </w:r>
                </w:p>
                <w:p>
                  <w:pPr>
                    <w:pStyle w:val="BodyText"/>
                    <w:numPr>
                      <w:ilvl w:val="0"/>
                      <w:numId w:val="99"/>
                    </w:numPr>
                    <w:tabs>
                      <w:tab w:pos="254" w:val="left" w:leader="none"/>
                    </w:tabs>
                    <w:spacing w:line="220" w:lineRule="auto" w:before="109" w:after="0"/>
                    <w:ind w:left="252" w:right="380" w:hanging="153"/>
                    <w:jc w:val="left"/>
                  </w:pPr>
                  <w:r>
                    <w:rPr>
                      <w:color w:val="231F20"/>
                    </w:rPr>
                    <w:t>Provide suitable adjustable seating to match the type of work and the floor surfaces, i.e. glides or braked castors on hard floor surfaces.</w:t>
                  </w:r>
                </w:p>
              </w:txbxContent>
            </v:textbox>
            <v:stroke dashstyle="solid"/>
          </v:shape>
        </w:pict>
      </w:r>
      <w:r>
        <w:rPr>
          <w:sz w:val="20"/>
        </w:rPr>
      </w:r>
    </w:p>
    <w:p>
      <w:pPr>
        <w:spacing w:after="0"/>
        <w:rPr>
          <w:sz w:val="20"/>
        </w:rPr>
        <w:sectPr>
          <w:pgSz w:w="11900" w:h="16840"/>
          <w:pgMar w:header="385" w:footer="566" w:top="1280" w:bottom="760" w:left="280" w:right="180"/>
        </w:sectPr>
      </w:pPr>
    </w:p>
    <w:p>
      <w:pPr>
        <w:pStyle w:val="BodyText"/>
        <w:rPr>
          <w:sz w:val="20"/>
        </w:rPr>
      </w:pPr>
      <w:r>
        <w:rPr/>
        <w:pict>
          <v:shape style="position:absolute;margin-left:35.544998pt;margin-top:130.294006pt;width:523.9500pt;height:56.2pt;mso-position-horizontal-relative:page;mso-position-vertical-relative:page;z-index:15824384" type="#_x0000_t202" id="docshape3178" filled="false" stroked="true" strokeweight=".5pt" strokecolor="#231f20">
            <v:textbox inset="0,0,0,0">
              <w:txbxContent>
                <w:p>
                  <w:pPr>
                    <w:spacing w:before="52"/>
                    <w:ind w:left="100" w:right="0" w:firstLine="0"/>
                    <w:jc w:val="left"/>
                    <w:rPr>
                      <w:rFonts w:ascii="Trebuchet MS"/>
                      <w:b/>
                      <w:sz w:val="22"/>
                    </w:rPr>
                  </w:pPr>
                  <w:r>
                    <w:rPr>
                      <w:rFonts w:ascii="Trebuchet MS"/>
                      <w:b/>
                      <w:color w:val="231F20"/>
                      <w:w w:val="85"/>
                      <w:sz w:val="22"/>
                    </w:rPr>
                    <w:t>Examples</w:t>
                  </w:r>
                  <w:r>
                    <w:rPr>
                      <w:rFonts w:ascii="Trebuchet MS"/>
                      <w:b/>
                      <w:color w:val="231F20"/>
                      <w:spacing w:val="4"/>
                      <w:sz w:val="22"/>
                    </w:rPr>
                    <w:t> </w:t>
                  </w:r>
                  <w:r>
                    <w:rPr>
                      <w:rFonts w:ascii="Trebuchet MS"/>
                      <w:b/>
                      <w:color w:val="231F20"/>
                      <w:w w:val="85"/>
                      <w:sz w:val="22"/>
                    </w:rPr>
                    <w:t>of</w:t>
                  </w:r>
                  <w:r>
                    <w:rPr>
                      <w:rFonts w:ascii="Trebuchet MS"/>
                      <w:b/>
                      <w:color w:val="231F20"/>
                      <w:spacing w:val="4"/>
                      <w:sz w:val="22"/>
                    </w:rPr>
                    <w:t> </w:t>
                  </w:r>
                  <w:r>
                    <w:rPr>
                      <w:rFonts w:ascii="Trebuchet MS"/>
                      <w:b/>
                      <w:color w:val="231F20"/>
                      <w:w w:val="85"/>
                      <w:sz w:val="22"/>
                    </w:rPr>
                    <w:t>issues</w:t>
                  </w:r>
                  <w:r>
                    <w:rPr>
                      <w:rFonts w:ascii="Trebuchet MS"/>
                      <w:b/>
                      <w:color w:val="231F20"/>
                      <w:spacing w:val="5"/>
                      <w:sz w:val="22"/>
                    </w:rPr>
                    <w:t> </w:t>
                  </w:r>
                  <w:r>
                    <w:rPr>
                      <w:rFonts w:ascii="Trebuchet MS"/>
                      <w:b/>
                      <w:color w:val="231F20"/>
                      <w:w w:val="85"/>
                      <w:sz w:val="22"/>
                    </w:rPr>
                    <w:t>which</w:t>
                  </w:r>
                  <w:r>
                    <w:rPr>
                      <w:rFonts w:ascii="Trebuchet MS"/>
                      <w:b/>
                      <w:color w:val="231F20"/>
                      <w:spacing w:val="4"/>
                      <w:sz w:val="22"/>
                    </w:rPr>
                    <w:t> </w:t>
                  </w:r>
                  <w:r>
                    <w:rPr>
                      <w:rFonts w:ascii="Trebuchet MS"/>
                      <w:b/>
                      <w:color w:val="231F20"/>
                      <w:w w:val="85"/>
                      <w:sz w:val="22"/>
                    </w:rPr>
                    <w:t>may</w:t>
                  </w:r>
                  <w:r>
                    <w:rPr>
                      <w:rFonts w:ascii="Trebuchet MS"/>
                      <w:b/>
                      <w:color w:val="231F20"/>
                      <w:spacing w:val="4"/>
                      <w:sz w:val="22"/>
                    </w:rPr>
                    <w:t> </w:t>
                  </w:r>
                  <w:r>
                    <w:rPr>
                      <w:rFonts w:ascii="Trebuchet MS"/>
                      <w:b/>
                      <w:color w:val="231F20"/>
                      <w:w w:val="85"/>
                      <w:sz w:val="22"/>
                    </w:rPr>
                    <w:t>affect</w:t>
                  </w:r>
                  <w:r>
                    <w:rPr>
                      <w:rFonts w:ascii="Trebuchet MS"/>
                      <w:b/>
                      <w:color w:val="231F20"/>
                      <w:spacing w:val="5"/>
                      <w:sz w:val="22"/>
                    </w:rPr>
                    <w:t> </w:t>
                  </w:r>
                  <w:r>
                    <w:rPr>
                      <w:rFonts w:ascii="Trebuchet MS"/>
                      <w:b/>
                      <w:color w:val="231F20"/>
                      <w:w w:val="85"/>
                      <w:sz w:val="22"/>
                    </w:rPr>
                    <w:t>health</w:t>
                  </w:r>
                  <w:r>
                    <w:rPr>
                      <w:rFonts w:ascii="Trebuchet MS"/>
                      <w:b/>
                      <w:color w:val="231F20"/>
                      <w:spacing w:val="4"/>
                      <w:sz w:val="22"/>
                    </w:rPr>
                    <w:t> </w:t>
                  </w:r>
                  <w:r>
                    <w:rPr>
                      <w:rFonts w:ascii="Trebuchet MS"/>
                      <w:b/>
                      <w:color w:val="231F20"/>
                      <w:w w:val="85"/>
                      <w:sz w:val="22"/>
                    </w:rPr>
                    <w:t>and</w:t>
                  </w:r>
                  <w:r>
                    <w:rPr>
                      <w:rFonts w:ascii="Trebuchet MS"/>
                      <w:b/>
                      <w:color w:val="231F20"/>
                      <w:spacing w:val="5"/>
                      <w:sz w:val="22"/>
                    </w:rPr>
                    <w:t> </w:t>
                  </w:r>
                  <w:r>
                    <w:rPr>
                      <w:rFonts w:ascii="Trebuchet MS"/>
                      <w:b/>
                      <w:color w:val="231F20"/>
                      <w:w w:val="85"/>
                      <w:sz w:val="22"/>
                    </w:rPr>
                    <w:t>safety,</w:t>
                  </w:r>
                  <w:r>
                    <w:rPr>
                      <w:rFonts w:ascii="Trebuchet MS"/>
                      <w:b/>
                      <w:color w:val="231F20"/>
                      <w:spacing w:val="4"/>
                      <w:sz w:val="22"/>
                    </w:rPr>
                    <w:t> </w:t>
                  </w:r>
                  <w:r>
                    <w:rPr>
                      <w:rFonts w:ascii="Trebuchet MS"/>
                      <w:b/>
                      <w:color w:val="231F20"/>
                      <w:w w:val="85"/>
                      <w:sz w:val="22"/>
                    </w:rPr>
                    <w:t>productivity</w:t>
                  </w:r>
                  <w:r>
                    <w:rPr>
                      <w:rFonts w:ascii="Trebuchet MS"/>
                      <w:b/>
                      <w:color w:val="231F20"/>
                      <w:spacing w:val="4"/>
                      <w:sz w:val="22"/>
                    </w:rPr>
                    <w:t> </w:t>
                  </w:r>
                  <w:r>
                    <w:rPr>
                      <w:rFonts w:ascii="Trebuchet MS"/>
                      <w:b/>
                      <w:color w:val="231F20"/>
                      <w:w w:val="85"/>
                      <w:sz w:val="22"/>
                    </w:rPr>
                    <w:t>and</w:t>
                  </w:r>
                  <w:r>
                    <w:rPr>
                      <w:rFonts w:ascii="Trebuchet MS"/>
                      <w:b/>
                      <w:color w:val="231F20"/>
                      <w:spacing w:val="5"/>
                      <w:sz w:val="22"/>
                    </w:rPr>
                    <w:t> </w:t>
                  </w:r>
                  <w:r>
                    <w:rPr>
                      <w:rFonts w:ascii="Trebuchet MS"/>
                      <w:b/>
                      <w:color w:val="231F20"/>
                      <w:w w:val="85"/>
                      <w:sz w:val="22"/>
                    </w:rPr>
                    <w:t>job</w:t>
                  </w:r>
                  <w:r>
                    <w:rPr>
                      <w:rFonts w:ascii="Trebuchet MS"/>
                      <w:b/>
                      <w:color w:val="231F20"/>
                      <w:spacing w:val="4"/>
                      <w:sz w:val="22"/>
                    </w:rPr>
                    <w:t> </w:t>
                  </w:r>
                  <w:r>
                    <w:rPr>
                      <w:rFonts w:ascii="Trebuchet MS"/>
                      <w:b/>
                      <w:color w:val="231F20"/>
                      <w:spacing w:val="-2"/>
                      <w:w w:val="85"/>
                      <w:sz w:val="22"/>
                    </w:rPr>
                    <w:t>satisfaction:</w:t>
                  </w:r>
                </w:p>
                <w:p>
                  <w:pPr>
                    <w:pStyle w:val="BodyText"/>
                    <w:numPr>
                      <w:ilvl w:val="0"/>
                      <w:numId w:val="100"/>
                    </w:numPr>
                    <w:tabs>
                      <w:tab w:pos="254" w:val="left" w:leader="none"/>
                    </w:tabs>
                    <w:spacing w:line="240" w:lineRule="auto" w:before="84" w:after="0"/>
                    <w:ind w:left="253" w:right="0" w:hanging="154"/>
                    <w:jc w:val="left"/>
                  </w:pPr>
                  <w:r>
                    <w:rPr>
                      <w:color w:val="231F20"/>
                    </w:rPr>
                    <w:t>Insufficient,</w:t>
                  </w:r>
                  <w:r>
                    <w:rPr>
                      <w:color w:val="231F20"/>
                      <w:spacing w:val="-6"/>
                    </w:rPr>
                    <w:t> </w:t>
                  </w:r>
                  <w:r>
                    <w:rPr>
                      <w:color w:val="231F20"/>
                    </w:rPr>
                    <w:t>unsuitable,</w:t>
                  </w:r>
                  <w:r>
                    <w:rPr>
                      <w:color w:val="231F20"/>
                      <w:spacing w:val="-5"/>
                    </w:rPr>
                    <w:t> </w:t>
                  </w:r>
                  <w:r>
                    <w:rPr>
                      <w:color w:val="231F20"/>
                    </w:rPr>
                    <w:t>unsafe</w:t>
                  </w:r>
                  <w:r>
                    <w:rPr>
                      <w:color w:val="231F20"/>
                      <w:spacing w:val="-6"/>
                    </w:rPr>
                    <w:t> </w:t>
                  </w:r>
                  <w:r>
                    <w:rPr>
                      <w:color w:val="231F20"/>
                    </w:rPr>
                    <w:t>or</w:t>
                  </w:r>
                  <w:r>
                    <w:rPr>
                      <w:color w:val="231F20"/>
                      <w:spacing w:val="-5"/>
                    </w:rPr>
                    <w:t> </w:t>
                  </w:r>
                  <w:r>
                    <w:rPr>
                      <w:color w:val="231F20"/>
                    </w:rPr>
                    <w:t>inadequate</w:t>
                  </w:r>
                  <w:r>
                    <w:rPr>
                      <w:color w:val="231F20"/>
                      <w:spacing w:val="-6"/>
                    </w:rPr>
                    <w:t> </w:t>
                  </w:r>
                  <w:r>
                    <w:rPr>
                      <w:color w:val="231F20"/>
                    </w:rPr>
                    <w:t>equipment</w:t>
                  </w:r>
                  <w:r>
                    <w:rPr>
                      <w:color w:val="231F20"/>
                      <w:spacing w:val="-5"/>
                    </w:rPr>
                    <w:t> </w:t>
                  </w:r>
                  <w:r>
                    <w:rPr>
                      <w:color w:val="231F20"/>
                    </w:rPr>
                    <w:t>and</w:t>
                  </w:r>
                  <w:r>
                    <w:rPr>
                      <w:color w:val="231F20"/>
                      <w:spacing w:val="-6"/>
                    </w:rPr>
                    <w:t> </w:t>
                  </w:r>
                  <w:r>
                    <w:rPr>
                      <w:color w:val="231F20"/>
                    </w:rPr>
                    <w:t>hand</w:t>
                  </w:r>
                  <w:r>
                    <w:rPr>
                      <w:color w:val="231F20"/>
                      <w:spacing w:val="-5"/>
                    </w:rPr>
                    <w:t> </w:t>
                  </w:r>
                  <w:r>
                    <w:rPr>
                      <w:color w:val="231F20"/>
                    </w:rPr>
                    <w:t>tools</w:t>
                  </w:r>
                  <w:r>
                    <w:rPr>
                      <w:color w:val="231F20"/>
                      <w:spacing w:val="-6"/>
                    </w:rPr>
                    <w:t> </w:t>
                  </w:r>
                  <w:r>
                    <w:rPr>
                      <w:color w:val="231F20"/>
                      <w:spacing w:val="-2"/>
                    </w:rPr>
                    <w:t>provided.</w:t>
                  </w:r>
                </w:p>
                <w:p>
                  <w:pPr>
                    <w:pStyle w:val="BodyText"/>
                    <w:numPr>
                      <w:ilvl w:val="0"/>
                      <w:numId w:val="100"/>
                    </w:numPr>
                    <w:tabs>
                      <w:tab w:pos="254" w:val="left" w:leader="none"/>
                    </w:tabs>
                    <w:spacing w:line="240" w:lineRule="auto" w:before="94" w:after="0"/>
                    <w:ind w:left="253" w:right="0" w:hanging="154"/>
                    <w:jc w:val="left"/>
                  </w:pPr>
                  <w:r>
                    <w:rPr>
                      <w:color w:val="231F20"/>
                    </w:rPr>
                    <w:t>Sharp implements (such</w:t>
                  </w:r>
                  <w:r>
                    <w:rPr>
                      <w:color w:val="231F20"/>
                      <w:spacing w:val="1"/>
                    </w:rPr>
                    <w:t> </w:t>
                  </w:r>
                  <w:r>
                    <w:rPr>
                      <w:color w:val="231F20"/>
                    </w:rPr>
                    <w:t>as pen knives</w:t>
                  </w:r>
                  <w:r>
                    <w:rPr>
                      <w:color w:val="231F20"/>
                      <w:spacing w:val="1"/>
                    </w:rPr>
                    <w:t> </w:t>
                  </w:r>
                  <w:r>
                    <w:rPr>
                      <w:color w:val="231F20"/>
                    </w:rPr>
                    <w:t>and stapler removers)</w:t>
                  </w:r>
                  <w:r>
                    <w:rPr>
                      <w:color w:val="231F20"/>
                      <w:spacing w:val="1"/>
                    </w:rPr>
                    <w:t> </w:t>
                  </w:r>
                  <w:r>
                    <w:rPr>
                      <w:color w:val="231F20"/>
                    </w:rPr>
                    <w:t>not housed</w:t>
                  </w:r>
                  <w:r>
                    <w:rPr>
                      <w:color w:val="231F20"/>
                      <w:spacing w:val="1"/>
                    </w:rPr>
                    <w:t> </w:t>
                  </w:r>
                  <w:r>
                    <w:rPr>
                      <w:color w:val="231F20"/>
                    </w:rPr>
                    <w:t>or stored so</w:t>
                  </w:r>
                  <w:r>
                    <w:rPr>
                      <w:color w:val="231F20"/>
                      <w:spacing w:val="1"/>
                    </w:rPr>
                    <w:t> </w:t>
                  </w:r>
                  <w:r>
                    <w:rPr>
                      <w:color w:val="231F20"/>
                    </w:rPr>
                    <w:t>as to minimise</w:t>
                  </w:r>
                  <w:r>
                    <w:rPr>
                      <w:color w:val="231F20"/>
                      <w:spacing w:val="1"/>
                    </w:rPr>
                    <w:t> </w:t>
                  </w:r>
                  <w:r>
                    <w:rPr>
                      <w:color w:val="231F20"/>
                    </w:rPr>
                    <w:t>the risk</w:t>
                  </w:r>
                  <w:r>
                    <w:rPr>
                      <w:color w:val="231F20"/>
                      <w:spacing w:val="1"/>
                    </w:rPr>
                    <w:t> </w:t>
                  </w:r>
                  <w:r>
                    <w:rPr>
                      <w:color w:val="231F20"/>
                    </w:rPr>
                    <w:t>of </w:t>
                  </w:r>
                  <w:r>
                    <w:rPr>
                      <w:color w:val="231F20"/>
                      <w:spacing w:val="-2"/>
                    </w:rPr>
                    <w:t>injury.</w:t>
                  </w:r>
                </w:p>
              </w:txbxContent>
            </v:textbox>
            <v:stroke dashstyle="solid"/>
            <w10:wrap type="none"/>
          </v:shape>
        </w:pict>
      </w:r>
    </w:p>
    <w:p>
      <w:pPr>
        <w:pStyle w:val="BodyText"/>
        <w:spacing w:before="8" w:after="1"/>
        <w:rPr>
          <w:sz w:val="26"/>
        </w:rPr>
      </w:pPr>
    </w:p>
    <w:p>
      <w:pPr>
        <w:pStyle w:val="BodyText"/>
        <w:ind w:left="430"/>
        <w:rPr>
          <w:sz w:val="20"/>
        </w:rPr>
      </w:pPr>
      <w:r>
        <w:rPr>
          <w:sz w:val="20"/>
        </w:rPr>
        <w:pict>
          <v:shape style="width:523.9500pt;height:39.3pt;mso-position-horizontal-relative:char;mso-position-vertical-relative:line" type="#_x0000_t202" id="docshape3179" filled="true" fillcolor="#a7a9ac" stroked="false">
            <w10:anchorlock/>
            <v:textbox inset="0,0,0,0">
              <w:txbxContent>
                <w:p>
                  <w:pPr>
                    <w:spacing w:before="48"/>
                    <w:ind w:left="95" w:right="0" w:firstLine="0"/>
                    <w:jc w:val="left"/>
                    <w:rPr>
                      <w:rFonts w:ascii="Trebuchet MS"/>
                      <w:b/>
                      <w:color w:val="000000"/>
                      <w:sz w:val="24"/>
                    </w:rPr>
                  </w:pPr>
                  <w:r>
                    <w:rPr>
                      <w:rFonts w:ascii="Trebuchet MS"/>
                      <w:b/>
                      <w:color w:val="231F20"/>
                      <w:w w:val="90"/>
                      <w:sz w:val="24"/>
                    </w:rPr>
                    <w:t>OFFICE</w:t>
                  </w:r>
                  <w:r>
                    <w:rPr>
                      <w:rFonts w:ascii="Trebuchet MS"/>
                      <w:b/>
                      <w:color w:val="231F20"/>
                      <w:spacing w:val="10"/>
                      <w:sz w:val="24"/>
                    </w:rPr>
                    <w:t> </w:t>
                  </w:r>
                  <w:r>
                    <w:rPr>
                      <w:rFonts w:ascii="Trebuchet MS"/>
                      <w:b/>
                      <w:color w:val="231F20"/>
                      <w:w w:val="90"/>
                      <w:sz w:val="24"/>
                    </w:rPr>
                    <w:t>EQUIPMENT</w:t>
                  </w:r>
                  <w:r>
                    <w:rPr>
                      <w:rFonts w:ascii="Trebuchet MS"/>
                      <w:b/>
                      <w:color w:val="231F20"/>
                      <w:spacing w:val="11"/>
                      <w:sz w:val="24"/>
                    </w:rPr>
                    <w:t> </w:t>
                  </w:r>
                  <w:r>
                    <w:rPr>
                      <w:rFonts w:ascii="Trebuchet MS"/>
                      <w:b/>
                      <w:color w:val="231F20"/>
                      <w:w w:val="90"/>
                      <w:sz w:val="24"/>
                    </w:rPr>
                    <w:t>AND</w:t>
                  </w:r>
                  <w:r>
                    <w:rPr>
                      <w:rFonts w:ascii="Trebuchet MS"/>
                      <w:b/>
                      <w:color w:val="231F20"/>
                      <w:spacing w:val="10"/>
                      <w:sz w:val="24"/>
                    </w:rPr>
                    <w:t> </w:t>
                  </w:r>
                  <w:r>
                    <w:rPr>
                      <w:rFonts w:ascii="Trebuchet MS"/>
                      <w:b/>
                      <w:color w:val="231F20"/>
                      <w:spacing w:val="-4"/>
                      <w:w w:val="90"/>
                      <w:sz w:val="24"/>
                    </w:rPr>
                    <w:t>TOOLS</w:t>
                  </w:r>
                </w:p>
                <w:p>
                  <w:pPr>
                    <w:spacing w:before="91"/>
                    <w:ind w:left="95" w:right="0" w:firstLine="0"/>
                    <w:jc w:val="left"/>
                    <w:rPr>
                      <w:rFonts w:ascii="Trebuchet MS"/>
                      <w:b/>
                      <w:color w:val="000000"/>
                      <w:sz w:val="19"/>
                    </w:rPr>
                  </w:pPr>
                  <w:r>
                    <w:rPr>
                      <w:rFonts w:ascii="Trebuchet MS"/>
                      <w:b/>
                      <w:color w:val="231F20"/>
                      <w:w w:val="85"/>
                      <w:sz w:val="19"/>
                    </w:rPr>
                    <w:t>REFER</w:t>
                  </w:r>
                  <w:r>
                    <w:rPr>
                      <w:rFonts w:ascii="Trebuchet MS"/>
                      <w:b/>
                      <w:color w:val="231F20"/>
                      <w:spacing w:val="-6"/>
                      <w:w w:val="85"/>
                      <w:sz w:val="19"/>
                    </w:rPr>
                    <w:t> </w:t>
                  </w:r>
                  <w:r>
                    <w:rPr>
                      <w:rFonts w:ascii="Trebuchet MS"/>
                      <w:b/>
                      <w:color w:val="231F20"/>
                      <w:w w:val="85"/>
                      <w:sz w:val="19"/>
                    </w:rPr>
                    <w:t>PAGE</w:t>
                  </w:r>
                  <w:r>
                    <w:rPr>
                      <w:rFonts w:ascii="Trebuchet MS"/>
                      <w:b/>
                      <w:color w:val="231F20"/>
                      <w:spacing w:val="-6"/>
                      <w:w w:val="85"/>
                      <w:sz w:val="19"/>
                    </w:rPr>
                    <w:t> </w:t>
                  </w:r>
                  <w:r>
                    <w:rPr>
                      <w:rFonts w:ascii="Trebuchet MS"/>
                      <w:b/>
                      <w:color w:val="231F20"/>
                      <w:w w:val="85"/>
                      <w:sz w:val="19"/>
                    </w:rPr>
                    <w:t>40</w:t>
                  </w:r>
                  <w:r>
                    <w:rPr>
                      <w:rFonts w:ascii="Trebuchet MS"/>
                      <w:b/>
                      <w:color w:val="231F20"/>
                      <w:spacing w:val="-6"/>
                      <w:w w:val="85"/>
                      <w:sz w:val="19"/>
                    </w:rPr>
                    <w:t> </w:t>
                  </w:r>
                  <w:r>
                    <w:rPr>
                      <w:rFonts w:ascii="Trebuchet MS"/>
                      <w:b/>
                      <w:color w:val="231F20"/>
                      <w:w w:val="85"/>
                      <w:sz w:val="19"/>
                    </w:rPr>
                    <w:t>OF</w:t>
                  </w:r>
                  <w:r>
                    <w:rPr>
                      <w:rFonts w:ascii="Trebuchet MS"/>
                      <w:b/>
                      <w:color w:val="231F20"/>
                      <w:spacing w:val="-5"/>
                      <w:w w:val="85"/>
                      <w:sz w:val="19"/>
                    </w:rPr>
                    <w:t> </w:t>
                  </w:r>
                  <w:r>
                    <w:rPr>
                      <w:rFonts w:ascii="Trebuchet MS"/>
                      <w:b/>
                      <w:color w:val="231F20"/>
                      <w:spacing w:val="-2"/>
                      <w:w w:val="85"/>
                      <w:sz w:val="19"/>
                    </w:rPr>
                    <w:t>OFFICEWISE</w:t>
                  </w:r>
                </w:p>
              </w:txbxContent>
            </v:textbox>
            <v:fill type="solid"/>
          </v:shape>
        </w:pic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12"/>
        </w:rPr>
      </w:pPr>
    </w:p>
    <w:tbl>
      <w:tblPr>
        <w:tblW w:w="0" w:type="auto"/>
        <w:jc w:val="left"/>
        <w:tblInd w:w="435"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505"/>
        <w:gridCol w:w="680"/>
        <w:gridCol w:w="2788"/>
        <w:gridCol w:w="2098"/>
        <w:gridCol w:w="1428"/>
      </w:tblGrid>
      <w:tr>
        <w:trPr>
          <w:trHeight w:val="865" w:hRule="atLeast"/>
        </w:trPr>
        <w:tc>
          <w:tcPr>
            <w:tcW w:w="3505" w:type="dxa"/>
            <w:tcBorders>
              <w:bottom w:val="double" w:sz="4" w:space="0" w:color="231F20"/>
            </w:tcBorders>
            <w:shd w:val="clear" w:color="auto" w:fill="A7A9AC"/>
          </w:tcPr>
          <w:p>
            <w:pPr>
              <w:pStyle w:val="TableParagraph"/>
              <w:spacing w:line="215" w:lineRule="exact" w:before="18"/>
              <w:ind w:left="65"/>
              <w:rPr>
                <w:rFonts w:ascii="Trebuchet MS"/>
                <w:b/>
                <w:sz w:val="19"/>
              </w:rPr>
            </w:pPr>
            <w:r>
              <w:rPr>
                <w:rFonts w:ascii="Trebuchet MS"/>
                <w:b/>
                <w:color w:val="231F20"/>
                <w:spacing w:val="-2"/>
                <w:sz w:val="19"/>
              </w:rPr>
              <w:t>ISSUE</w:t>
            </w:r>
          </w:p>
          <w:p>
            <w:pPr>
              <w:pStyle w:val="TableParagraph"/>
              <w:spacing w:line="215" w:lineRule="exact"/>
              <w:ind w:left="65"/>
              <w:rPr>
                <w:rFonts w:ascii="Trebuchet MS"/>
                <w:b/>
                <w:sz w:val="19"/>
              </w:rPr>
            </w:pPr>
            <w:r>
              <w:rPr>
                <w:rFonts w:ascii="Trebuchet MS"/>
                <w:b/>
                <w:color w:val="231F20"/>
                <w:w w:val="90"/>
                <w:sz w:val="19"/>
              </w:rPr>
              <w:t>TICK</w:t>
            </w:r>
            <w:r>
              <w:rPr>
                <w:rFonts w:ascii="Trebuchet MS"/>
                <w:b/>
                <w:color w:val="231F20"/>
                <w:spacing w:val="-2"/>
                <w:sz w:val="19"/>
              </w:rPr>
              <w:t> </w:t>
            </w:r>
            <w:r>
              <w:rPr>
                <w:rFonts w:ascii="Trebuchet MS"/>
                <w:b/>
                <w:color w:val="231F20"/>
                <w:w w:val="90"/>
                <w:sz w:val="19"/>
              </w:rPr>
              <w:t>YES</w:t>
            </w:r>
            <w:r>
              <w:rPr>
                <w:rFonts w:ascii="Trebuchet MS"/>
                <w:b/>
                <w:color w:val="231F20"/>
                <w:spacing w:val="-1"/>
                <w:sz w:val="19"/>
              </w:rPr>
              <w:t> </w:t>
            </w:r>
            <w:r>
              <w:rPr>
                <w:rFonts w:ascii="Trebuchet MS"/>
                <w:b/>
                <w:color w:val="231F20"/>
                <w:w w:val="90"/>
                <w:sz w:val="19"/>
              </w:rPr>
              <w:t>IF</w:t>
            </w:r>
            <w:r>
              <w:rPr>
                <w:rFonts w:ascii="Trebuchet MS"/>
                <w:b/>
                <w:color w:val="231F20"/>
                <w:spacing w:val="-1"/>
                <w:sz w:val="19"/>
              </w:rPr>
              <w:t> </w:t>
            </w:r>
            <w:r>
              <w:rPr>
                <w:rFonts w:ascii="Trebuchet MS"/>
                <w:b/>
                <w:color w:val="231F20"/>
                <w:w w:val="90"/>
                <w:sz w:val="19"/>
              </w:rPr>
              <w:t>THIS</w:t>
            </w:r>
            <w:r>
              <w:rPr>
                <w:rFonts w:ascii="Trebuchet MS"/>
                <w:b/>
                <w:color w:val="231F20"/>
                <w:spacing w:val="-1"/>
                <w:sz w:val="19"/>
              </w:rPr>
              <w:t> </w:t>
            </w:r>
            <w:r>
              <w:rPr>
                <w:rFonts w:ascii="Trebuchet MS"/>
                <w:b/>
                <w:color w:val="231F20"/>
                <w:w w:val="90"/>
                <w:sz w:val="19"/>
              </w:rPr>
              <w:t>ISSUE</w:t>
            </w:r>
            <w:r>
              <w:rPr>
                <w:rFonts w:ascii="Trebuchet MS"/>
                <w:b/>
                <w:color w:val="231F20"/>
                <w:spacing w:val="-1"/>
                <w:sz w:val="19"/>
              </w:rPr>
              <w:t> </w:t>
            </w:r>
            <w:r>
              <w:rPr>
                <w:rFonts w:ascii="Trebuchet MS"/>
                <w:b/>
                <w:color w:val="231F20"/>
                <w:w w:val="90"/>
                <w:sz w:val="19"/>
              </w:rPr>
              <w:t>IS</w:t>
            </w:r>
            <w:r>
              <w:rPr>
                <w:rFonts w:ascii="Trebuchet MS"/>
                <w:b/>
                <w:color w:val="231F20"/>
                <w:spacing w:val="-1"/>
                <w:sz w:val="19"/>
              </w:rPr>
              <w:t> </w:t>
            </w:r>
            <w:r>
              <w:rPr>
                <w:rFonts w:ascii="Trebuchet MS"/>
                <w:b/>
                <w:color w:val="231F20"/>
                <w:spacing w:val="-2"/>
                <w:w w:val="90"/>
                <w:sz w:val="19"/>
              </w:rPr>
              <w:t>PRESENT</w:t>
            </w:r>
          </w:p>
        </w:tc>
        <w:tc>
          <w:tcPr>
            <w:tcW w:w="680" w:type="dxa"/>
            <w:tcBorders>
              <w:bottom w:val="double" w:sz="4" w:space="0" w:color="231F20"/>
            </w:tcBorders>
            <w:shd w:val="clear" w:color="auto" w:fill="A7A9AC"/>
          </w:tcPr>
          <w:p>
            <w:pPr>
              <w:pStyle w:val="TableParagraph"/>
              <w:spacing w:before="18"/>
              <w:ind w:left="56"/>
              <w:rPr>
                <w:rFonts w:ascii="Trebuchet MS"/>
                <w:b/>
                <w:sz w:val="19"/>
              </w:rPr>
            </w:pPr>
            <w:r>
              <w:rPr>
                <w:rFonts w:ascii="Trebuchet MS"/>
                <w:b/>
                <w:color w:val="231F20"/>
                <w:spacing w:val="-5"/>
                <w:sz w:val="19"/>
              </w:rPr>
              <w:t>YES</w:t>
            </w:r>
          </w:p>
        </w:tc>
        <w:tc>
          <w:tcPr>
            <w:tcW w:w="2788" w:type="dxa"/>
            <w:tcBorders>
              <w:bottom w:val="double" w:sz="4" w:space="0" w:color="231F20"/>
            </w:tcBorders>
            <w:shd w:val="clear" w:color="auto" w:fill="A7A9AC"/>
          </w:tcPr>
          <w:p>
            <w:pPr>
              <w:pStyle w:val="TableParagraph"/>
              <w:spacing w:before="18"/>
              <w:ind w:left="66"/>
              <w:rPr>
                <w:rFonts w:ascii="Trebuchet MS"/>
                <w:b/>
                <w:sz w:val="19"/>
              </w:rPr>
            </w:pPr>
            <w:r>
              <w:rPr>
                <w:rFonts w:ascii="Trebuchet MS"/>
                <w:b/>
                <w:color w:val="231F20"/>
                <w:spacing w:val="-2"/>
                <w:w w:val="95"/>
                <w:sz w:val="19"/>
              </w:rPr>
              <w:t>RECOMMENDED</w:t>
            </w:r>
            <w:r>
              <w:rPr>
                <w:rFonts w:ascii="Trebuchet MS"/>
                <w:b/>
                <w:color w:val="231F20"/>
                <w:spacing w:val="-1"/>
                <w:sz w:val="19"/>
              </w:rPr>
              <w:t> </w:t>
            </w:r>
            <w:r>
              <w:rPr>
                <w:rFonts w:ascii="Trebuchet MS"/>
                <w:b/>
                <w:color w:val="231F20"/>
                <w:spacing w:val="-2"/>
                <w:sz w:val="19"/>
              </w:rPr>
              <w:t>SOLUTION</w:t>
            </w:r>
          </w:p>
        </w:tc>
        <w:tc>
          <w:tcPr>
            <w:tcW w:w="2098" w:type="dxa"/>
            <w:tcBorders>
              <w:bottom w:val="double" w:sz="4" w:space="0" w:color="231F20"/>
            </w:tcBorders>
            <w:shd w:val="clear" w:color="auto" w:fill="A7A9AC"/>
          </w:tcPr>
          <w:p>
            <w:pPr>
              <w:pStyle w:val="TableParagraph"/>
              <w:spacing w:line="228" w:lineRule="auto" w:before="27"/>
              <w:ind w:left="66" w:right="13"/>
              <w:rPr>
                <w:rFonts w:ascii="Trebuchet MS"/>
                <w:b/>
                <w:sz w:val="19"/>
              </w:rPr>
            </w:pPr>
            <w:r>
              <w:rPr>
                <w:rFonts w:ascii="Trebuchet MS"/>
                <w:b/>
                <w:color w:val="231F20"/>
                <w:spacing w:val="-2"/>
                <w:w w:val="95"/>
                <w:sz w:val="19"/>
              </w:rPr>
              <w:t>PERSON</w:t>
            </w:r>
            <w:r>
              <w:rPr>
                <w:rFonts w:ascii="Trebuchet MS"/>
                <w:b/>
                <w:color w:val="231F20"/>
                <w:spacing w:val="-10"/>
                <w:w w:val="95"/>
                <w:sz w:val="19"/>
              </w:rPr>
              <w:t> </w:t>
            </w:r>
            <w:r>
              <w:rPr>
                <w:rFonts w:ascii="Trebuchet MS"/>
                <w:b/>
                <w:color w:val="231F20"/>
                <w:spacing w:val="-2"/>
                <w:w w:val="95"/>
                <w:sz w:val="19"/>
              </w:rPr>
              <w:t>RESPONSIBLE </w:t>
            </w:r>
            <w:r>
              <w:rPr>
                <w:rFonts w:ascii="Trebuchet MS"/>
                <w:b/>
                <w:color w:val="231F20"/>
                <w:sz w:val="19"/>
              </w:rPr>
              <w:t>TO</w:t>
            </w:r>
            <w:r>
              <w:rPr>
                <w:rFonts w:ascii="Trebuchet MS"/>
                <w:b/>
                <w:color w:val="231F20"/>
                <w:spacing w:val="-5"/>
                <w:sz w:val="19"/>
              </w:rPr>
              <w:t> </w:t>
            </w:r>
            <w:r>
              <w:rPr>
                <w:rFonts w:ascii="Trebuchet MS"/>
                <w:b/>
                <w:color w:val="231F20"/>
                <w:sz w:val="19"/>
              </w:rPr>
              <w:t>IMPLEMENT </w:t>
            </w:r>
            <w:r>
              <w:rPr>
                <w:rFonts w:ascii="Trebuchet MS"/>
                <w:b/>
                <w:color w:val="231F20"/>
                <w:spacing w:val="-2"/>
                <w:sz w:val="19"/>
              </w:rPr>
              <w:t>SOLUTION</w:t>
            </w:r>
          </w:p>
        </w:tc>
        <w:tc>
          <w:tcPr>
            <w:tcW w:w="1428" w:type="dxa"/>
            <w:tcBorders>
              <w:bottom w:val="double" w:sz="4" w:space="0" w:color="231F20"/>
            </w:tcBorders>
            <w:shd w:val="clear" w:color="auto" w:fill="A7A9AC"/>
          </w:tcPr>
          <w:p>
            <w:pPr>
              <w:pStyle w:val="TableParagraph"/>
              <w:spacing w:line="228" w:lineRule="auto" w:before="27"/>
              <w:ind w:left="64"/>
              <w:rPr>
                <w:rFonts w:ascii="Trebuchet MS"/>
                <w:b/>
                <w:sz w:val="19"/>
              </w:rPr>
            </w:pPr>
            <w:r>
              <w:rPr>
                <w:rFonts w:ascii="Trebuchet MS"/>
                <w:b/>
                <w:color w:val="231F20"/>
                <w:sz w:val="19"/>
              </w:rPr>
              <w:t>DATE</w:t>
            </w:r>
            <w:r>
              <w:rPr>
                <w:rFonts w:ascii="Trebuchet MS"/>
                <w:b/>
                <w:color w:val="231F20"/>
                <w:spacing w:val="-5"/>
                <w:sz w:val="19"/>
              </w:rPr>
              <w:t> </w:t>
            </w:r>
            <w:r>
              <w:rPr>
                <w:rFonts w:ascii="Trebuchet MS"/>
                <w:b/>
                <w:color w:val="231F20"/>
                <w:sz w:val="19"/>
              </w:rPr>
              <w:t>FOR </w:t>
            </w:r>
            <w:r>
              <w:rPr>
                <w:rFonts w:ascii="Trebuchet MS"/>
                <w:b/>
                <w:color w:val="231F20"/>
                <w:spacing w:val="-2"/>
                <w:w w:val="90"/>
                <w:sz w:val="19"/>
              </w:rPr>
              <w:t>COMPLETION</w:t>
            </w:r>
          </w:p>
        </w:tc>
      </w:tr>
      <w:tr>
        <w:trPr>
          <w:trHeight w:val="578" w:hRule="atLeast"/>
        </w:trPr>
        <w:tc>
          <w:tcPr>
            <w:tcW w:w="3505" w:type="dxa"/>
            <w:tcBorders>
              <w:top w:val="double" w:sz="4" w:space="0" w:color="231F20"/>
            </w:tcBorders>
          </w:tcPr>
          <w:p>
            <w:pPr>
              <w:pStyle w:val="TableParagraph"/>
              <w:spacing w:line="220" w:lineRule="auto" w:before="74"/>
              <w:ind w:left="105" w:right="518"/>
              <w:rPr>
                <w:sz w:val="19"/>
              </w:rPr>
            </w:pPr>
            <w:r>
              <w:rPr>
                <w:color w:val="231F20"/>
                <w:sz w:val="19"/>
              </w:rPr>
              <w:t>No electric stapler for tasks that require frequent stapling</w:t>
            </w:r>
          </w:p>
        </w:tc>
        <w:tc>
          <w:tcPr>
            <w:tcW w:w="680" w:type="dxa"/>
            <w:tcBorders>
              <w:top w:val="double" w:sz="4" w:space="0" w:color="231F20"/>
            </w:tcBorders>
          </w:tcPr>
          <w:p>
            <w:pPr>
              <w:pStyle w:val="TableParagraph"/>
              <w:spacing w:before="3"/>
              <w:rPr>
                <w:sz w:val="16"/>
              </w:rPr>
            </w:pPr>
          </w:p>
          <w:p>
            <w:pPr>
              <w:pStyle w:val="TableParagraph"/>
              <w:ind w:left="203"/>
              <w:rPr>
                <w:sz w:val="20"/>
              </w:rPr>
            </w:pPr>
            <w:r>
              <w:rPr>
                <w:sz w:val="20"/>
              </w:rPr>
              <w:pict>
                <v:group style="width:14.2pt;height:14.2pt;mso-position-horizontal-relative:char;mso-position-vertical-relative:line" id="docshapegroup3180" coordorigin="0,0" coordsize="284,284">
                  <v:rect style="position:absolute;left:5;top:5;width:274;height:274" id="docshape3181" filled="false" stroked="true" strokeweight=".5pt" strokecolor="#231f20">
                    <v:stroke dashstyle="solid"/>
                  </v:rect>
                </v:group>
              </w:pict>
            </w:r>
            <w:r>
              <w:rPr>
                <w:sz w:val="20"/>
              </w:rPr>
            </w:r>
          </w:p>
        </w:tc>
        <w:tc>
          <w:tcPr>
            <w:tcW w:w="2788" w:type="dxa"/>
            <w:tcBorders>
              <w:top w:val="double" w:sz="4" w:space="0" w:color="231F20"/>
            </w:tcBorders>
          </w:tcPr>
          <w:p>
            <w:pPr>
              <w:pStyle w:val="TableParagraph"/>
              <w:rPr>
                <w:rFonts w:ascii="Times New Roman"/>
                <w:sz w:val="18"/>
              </w:rPr>
            </w:pPr>
          </w:p>
        </w:tc>
        <w:tc>
          <w:tcPr>
            <w:tcW w:w="2098" w:type="dxa"/>
            <w:tcBorders>
              <w:top w:val="double" w:sz="4" w:space="0" w:color="231F20"/>
            </w:tcBorders>
          </w:tcPr>
          <w:p>
            <w:pPr>
              <w:pStyle w:val="TableParagraph"/>
              <w:rPr>
                <w:rFonts w:ascii="Times New Roman"/>
                <w:sz w:val="18"/>
              </w:rPr>
            </w:pPr>
          </w:p>
        </w:tc>
        <w:tc>
          <w:tcPr>
            <w:tcW w:w="1428" w:type="dxa"/>
            <w:tcBorders>
              <w:top w:val="double" w:sz="4" w:space="0" w:color="231F20"/>
            </w:tcBorders>
          </w:tcPr>
          <w:p>
            <w:pPr>
              <w:pStyle w:val="TableParagraph"/>
              <w:rPr>
                <w:rFonts w:ascii="Times New Roman"/>
                <w:sz w:val="18"/>
              </w:rPr>
            </w:pPr>
          </w:p>
        </w:tc>
      </w:tr>
      <w:tr>
        <w:trPr>
          <w:trHeight w:val="566" w:hRule="atLeast"/>
        </w:trPr>
        <w:tc>
          <w:tcPr>
            <w:tcW w:w="3505" w:type="dxa"/>
          </w:tcPr>
          <w:p>
            <w:pPr>
              <w:pStyle w:val="TableParagraph"/>
              <w:spacing w:before="47"/>
              <w:ind w:left="105" w:right="518"/>
              <w:rPr>
                <w:sz w:val="19"/>
              </w:rPr>
            </w:pPr>
            <w:r>
              <w:rPr>
                <w:color w:val="231F20"/>
                <w:sz w:val="19"/>
              </w:rPr>
              <w:t>No</w:t>
            </w:r>
            <w:r>
              <w:rPr>
                <w:color w:val="231F20"/>
                <w:spacing w:val="-5"/>
                <w:sz w:val="19"/>
              </w:rPr>
              <w:t> </w:t>
            </w:r>
            <w:r>
              <w:rPr>
                <w:color w:val="231F20"/>
                <w:sz w:val="19"/>
              </w:rPr>
              <w:t>heavy</w:t>
            </w:r>
            <w:r>
              <w:rPr>
                <w:color w:val="231F20"/>
                <w:spacing w:val="-5"/>
                <w:sz w:val="19"/>
              </w:rPr>
              <w:t> </w:t>
            </w:r>
            <w:r>
              <w:rPr>
                <w:color w:val="231F20"/>
                <w:sz w:val="19"/>
              </w:rPr>
              <w:t>duty</w:t>
            </w:r>
            <w:r>
              <w:rPr>
                <w:color w:val="231F20"/>
                <w:spacing w:val="-5"/>
                <w:sz w:val="19"/>
              </w:rPr>
              <w:t> </w:t>
            </w:r>
            <w:r>
              <w:rPr>
                <w:color w:val="231F20"/>
                <w:sz w:val="19"/>
              </w:rPr>
              <w:t>stapler</w:t>
            </w:r>
            <w:r>
              <w:rPr>
                <w:color w:val="231F20"/>
                <w:spacing w:val="-5"/>
                <w:sz w:val="19"/>
              </w:rPr>
              <w:t> </w:t>
            </w:r>
            <w:r>
              <w:rPr>
                <w:color w:val="231F20"/>
                <w:sz w:val="19"/>
              </w:rPr>
              <w:t>for</w:t>
            </w:r>
            <w:r>
              <w:rPr>
                <w:color w:val="231F20"/>
                <w:spacing w:val="-5"/>
                <w:sz w:val="19"/>
              </w:rPr>
              <w:t> </w:t>
            </w:r>
            <w:r>
              <w:rPr>
                <w:color w:val="231F20"/>
                <w:sz w:val="19"/>
              </w:rPr>
              <w:t>stapling thick documents</w:t>
            </w:r>
          </w:p>
        </w:tc>
        <w:tc>
          <w:tcPr>
            <w:tcW w:w="680" w:type="dxa"/>
          </w:tcPr>
          <w:p>
            <w:pPr>
              <w:pStyle w:val="TableParagraph"/>
              <w:spacing w:before="3" w:after="1"/>
              <w:rPr>
                <w:sz w:val="15"/>
              </w:rPr>
            </w:pPr>
          </w:p>
          <w:p>
            <w:pPr>
              <w:pStyle w:val="TableParagraph"/>
              <w:ind w:left="203"/>
              <w:rPr>
                <w:sz w:val="20"/>
              </w:rPr>
            </w:pPr>
            <w:r>
              <w:rPr>
                <w:sz w:val="20"/>
              </w:rPr>
              <w:pict>
                <v:group style="width:14.2pt;height:14.2pt;mso-position-horizontal-relative:char;mso-position-vertical-relative:line" id="docshapegroup3182" coordorigin="0,0" coordsize="284,284">
                  <v:rect style="position:absolute;left:5;top:5;width:274;height:274" id="docshape3183" filled="false" stroked="true" strokeweight=".5pt" strokecolor="#231f20">
                    <v:stroke dashstyle="solid"/>
                  </v:rect>
                </v:group>
              </w:pict>
            </w:r>
            <w:r>
              <w:rPr>
                <w:sz w:val="20"/>
              </w:rPr>
            </w:r>
          </w:p>
        </w:tc>
        <w:tc>
          <w:tcPr>
            <w:tcW w:w="2788" w:type="dxa"/>
          </w:tcPr>
          <w:p>
            <w:pPr>
              <w:pStyle w:val="TableParagraph"/>
              <w:rPr>
                <w:rFonts w:ascii="Times New Roman"/>
                <w:sz w:val="18"/>
              </w:rPr>
            </w:pPr>
          </w:p>
        </w:tc>
        <w:tc>
          <w:tcPr>
            <w:tcW w:w="2098" w:type="dxa"/>
          </w:tcPr>
          <w:p>
            <w:pPr>
              <w:pStyle w:val="TableParagraph"/>
              <w:rPr>
                <w:rFonts w:ascii="Times New Roman"/>
                <w:sz w:val="18"/>
              </w:rPr>
            </w:pPr>
          </w:p>
        </w:tc>
        <w:tc>
          <w:tcPr>
            <w:tcW w:w="1428" w:type="dxa"/>
          </w:tcPr>
          <w:p>
            <w:pPr>
              <w:pStyle w:val="TableParagraph"/>
              <w:rPr>
                <w:rFonts w:ascii="Times New Roman"/>
                <w:sz w:val="18"/>
              </w:rPr>
            </w:pPr>
          </w:p>
        </w:tc>
      </w:tr>
      <w:tr>
        <w:trPr>
          <w:trHeight w:val="566" w:hRule="atLeast"/>
        </w:trPr>
        <w:tc>
          <w:tcPr>
            <w:tcW w:w="3505" w:type="dxa"/>
          </w:tcPr>
          <w:p>
            <w:pPr>
              <w:pStyle w:val="TableParagraph"/>
              <w:spacing w:before="47"/>
              <w:ind w:left="105"/>
              <w:rPr>
                <w:sz w:val="19"/>
              </w:rPr>
            </w:pPr>
            <w:r>
              <w:rPr>
                <w:color w:val="231F20"/>
                <w:sz w:val="19"/>
              </w:rPr>
              <w:t>High frequency staple removal using hand pincer type tool</w:t>
            </w:r>
          </w:p>
        </w:tc>
        <w:tc>
          <w:tcPr>
            <w:tcW w:w="680" w:type="dxa"/>
          </w:tcPr>
          <w:p>
            <w:pPr>
              <w:pStyle w:val="TableParagraph"/>
              <w:spacing w:before="3" w:after="1"/>
              <w:rPr>
                <w:sz w:val="15"/>
              </w:rPr>
            </w:pPr>
          </w:p>
          <w:p>
            <w:pPr>
              <w:pStyle w:val="TableParagraph"/>
              <w:ind w:left="203"/>
              <w:rPr>
                <w:sz w:val="20"/>
              </w:rPr>
            </w:pPr>
            <w:r>
              <w:rPr>
                <w:sz w:val="20"/>
              </w:rPr>
              <w:pict>
                <v:group style="width:14.2pt;height:14.2pt;mso-position-horizontal-relative:char;mso-position-vertical-relative:line" id="docshapegroup3184" coordorigin="0,0" coordsize="284,284">
                  <v:rect style="position:absolute;left:5;top:5;width:274;height:274" id="docshape3185" filled="false" stroked="true" strokeweight=".5pt" strokecolor="#231f20">
                    <v:stroke dashstyle="solid"/>
                  </v:rect>
                </v:group>
              </w:pict>
            </w:r>
            <w:r>
              <w:rPr>
                <w:sz w:val="20"/>
              </w:rPr>
            </w:r>
          </w:p>
        </w:tc>
        <w:tc>
          <w:tcPr>
            <w:tcW w:w="2788" w:type="dxa"/>
          </w:tcPr>
          <w:p>
            <w:pPr>
              <w:pStyle w:val="TableParagraph"/>
              <w:rPr>
                <w:rFonts w:ascii="Times New Roman"/>
                <w:sz w:val="18"/>
              </w:rPr>
            </w:pPr>
          </w:p>
        </w:tc>
        <w:tc>
          <w:tcPr>
            <w:tcW w:w="2098" w:type="dxa"/>
          </w:tcPr>
          <w:p>
            <w:pPr>
              <w:pStyle w:val="TableParagraph"/>
              <w:rPr>
                <w:rFonts w:ascii="Times New Roman"/>
                <w:sz w:val="18"/>
              </w:rPr>
            </w:pPr>
          </w:p>
        </w:tc>
        <w:tc>
          <w:tcPr>
            <w:tcW w:w="1428" w:type="dxa"/>
          </w:tcPr>
          <w:p>
            <w:pPr>
              <w:pStyle w:val="TableParagraph"/>
              <w:rPr>
                <w:rFonts w:ascii="Times New Roman"/>
                <w:sz w:val="18"/>
              </w:rPr>
            </w:pPr>
          </w:p>
        </w:tc>
      </w:tr>
      <w:tr>
        <w:trPr>
          <w:trHeight w:val="566" w:hRule="atLeast"/>
        </w:trPr>
        <w:tc>
          <w:tcPr>
            <w:tcW w:w="3505" w:type="dxa"/>
          </w:tcPr>
          <w:p>
            <w:pPr>
              <w:pStyle w:val="TableParagraph"/>
              <w:spacing w:before="47"/>
              <w:ind w:left="105"/>
              <w:rPr>
                <w:sz w:val="19"/>
              </w:rPr>
            </w:pPr>
            <w:r>
              <w:rPr>
                <w:color w:val="231F20"/>
                <w:sz w:val="19"/>
              </w:rPr>
              <w:t>Letter openers and other sharp tools </w:t>
            </w:r>
            <w:r>
              <w:rPr>
                <w:color w:val="231F20"/>
                <w:spacing w:val="-2"/>
                <w:sz w:val="19"/>
              </w:rPr>
              <w:t>exposed</w:t>
            </w:r>
          </w:p>
        </w:tc>
        <w:tc>
          <w:tcPr>
            <w:tcW w:w="680" w:type="dxa"/>
          </w:tcPr>
          <w:p>
            <w:pPr>
              <w:pStyle w:val="TableParagraph"/>
              <w:spacing w:before="3" w:after="1"/>
              <w:rPr>
                <w:sz w:val="15"/>
              </w:rPr>
            </w:pPr>
          </w:p>
          <w:p>
            <w:pPr>
              <w:pStyle w:val="TableParagraph"/>
              <w:ind w:left="203"/>
              <w:rPr>
                <w:sz w:val="20"/>
              </w:rPr>
            </w:pPr>
            <w:r>
              <w:rPr>
                <w:sz w:val="20"/>
              </w:rPr>
              <w:pict>
                <v:group style="width:14.2pt;height:14.2pt;mso-position-horizontal-relative:char;mso-position-vertical-relative:line" id="docshapegroup3186" coordorigin="0,0" coordsize="284,284">
                  <v:rect style="position:absolute;left:5;top:5;width:274;height:274" id="docshape3187" filled="false" stroked="true" strokeweight=".5pt" strokecolor="#231f20">
                    <v:stroke dashstyle="solid"/>
                  </v:rect>
                </v:group>
              </w:pict>
            </w:r>
            <w:r>
              <w:rPr>
                <w:sz w:val="20"/>
              </w:rPr>
            </w:r>
          </w:p>
        </w:tc>
        <w:tc>
          <w:tcPr>
            <w:tcW w:w="2788" w:type="dxa"/>
          </w:tcPr>
          <w:p>
            <w:pPr>
              <w:pStyle w:val="TableParagraph"/>
              <w:rPr>
                <w:rFonts w:ascii="Times New Roman"/>
                <w:sz w:val="18"/>
              </w:rPr>
            </w:pPr>
          </w:p>
        </w:tc>
        <w:tc>
          <w:tcPr>
            <w:tcW w:w="2098" w:type="dxa"/>
          </w:tcPr>
          <w:p>
            <w:pPr>
              <w:pStyle w:val="TableParagraph"/>
              <w:rPr>
                <w:rFonts w:ascii="Times New Roman"/>
                <w:sz w:val="18"/>
              </w:rPr>
            </w:pPr>
          </w:p>
        </w:tc>
        <w:tc>
          <w:tcPr>
            <w:tcW w:w="1428" w:type="dxa"/>
          </w:tcPr>
          <w:p>
            <w:pPr>
              <w:pStyle w:val="TableParagraph"/>
              <w:rPr>
                <w:rFonts w:ascii="Times New Roman"/>
                <w:sz w:val="18"/>
              </w:rPr>
            </w:pPr>
          </w:p>
        </w:tc>
      </w:tr>
      <w:tr>
        <w:trPr>
          <w:trHeight w:val="566" w:hRule="atLeast"/>
        </w:trPr>
        <w:tc>
          <w:tcPr>
            <w:tcW w:w="3505" w:type="dxa"/>
          </w:tcPr>
          <w:p>
            <w:pPr>
              <w:pStyle w:val="TableParagraph"/>
              <w:spacing w:before="47"/>
              <w:ind w:left="105"/>
              <w:rPr>
                <w:sz w:val="19"/>
              </w:rPr>
            </w:pPr>
            <w:r>
              <w:rPr>
                <w:color w:val="231F20"/>
                <w:sz w:val="19"/>
              </w:rPr>
              <w:t>Frequent</w:t>
            </w:r>
            <w:r>
              <w:rPr>
                <w:color w:val="231F20"/>
                <w:spacing w:val="-2"/>
                <w:sz w:val="19"/>
              </w:rPr>
              <w:t> </w:t>
            </w:r>
            <w:r>
              <w:rPr>
                <w:color w:val="231F20"/>
                <w:sz w:val="19"/>
              </w:rPr>
              <w:t>use</w:t>
            </w:r>
            <w:r>
              <w:rPr>
                <w:color w:val="231F20"/>
                <w:spacing w:val="-2"/>
                <w:sz w:val="19"/>
              </w:rPr>
              <w:t> </w:t>
            </w:r>
            <w:r>
              <w:rPr>
                <w:color w:val="231F20"/>
                <w:sz w:val="19"/>
              </w:rPr>
              <w:t>of</w:t>
            </w:r>
            <w:r>
              <w:rPr>
                <w:color w:val="231F20"/>
                <w:spacing w:val="-2"/>
                <w:sz w:val="19"/>
              </w:rPr>
              <w:t> </w:t>
            </w:r>
            <w:r>
              <w:rPr>
                <w:color w:val="231F20"/>
                <w:sz w:val="19"/>
              </w:rPr>
              <w:t>hand</w:t>
            </w:r>
            <w:r>
              <w:rPr>
                <w:color w:val="231F20"/>
                <w:spacing w:val="-2"/>
                <w:sz w:val="19"/>
              </w:rPr>
              <w:t> </w:t>
            </w:r>
            <w:r>
              <w:rPr>
                <w:color w:val="231F20"/>
                <w:sz w:val="19"/>
              </w:rPr>
              <w:t>letter</w:t>
            </w:r>
            <w:r>
              <w:rPr>
                <w:color w:val="231F20"/>
                <w:spacing w:val="-2"/>
                <w:sz w:val="19"/>
              </w:rPr>
              <w:t> openers</w:t>
            </w:r>
          </w:p>
        </w:tc>
        <w:tc>
          <w:tcPr>
            <w:tcW w:w="680" w:type="dxa"/>
          </w:tcPr>
          <w:p>
            <w:pPr>
              <w:pStyle w:val="TableParagraph"/>
              <w:spacing w:before="3" w:after="1"/>
              <w:rPr>
                <w:sz w:val="15"/>
              </w:rPr>
            </w:pPr>
          </w:p>
          <w:p>
            <w:pPr>
              <w:pStyle w:val="TableParagraph"/>
              <w:ind w:left="203"/>
              <w:rPr>
                <w:sz w:val="20"/>
              </w:rPr>
            </w:pPr>
            <w:r>
              <w:rPr>
                <w:sz w:val="20"/>
              </w:rPr>
              <w:pict>
                <v:group style="width:14.2pt;height:14.2pt;mso-position-horizontal-relative:char;mso-position-vertical-relative:line" id="docshapegroup3188" coordorigin="0,0" coordsize="284,284">
                  <v:rect style="position:absolute;left:5;top:5;width:274;height:274" id="docshape3189" filled="false" stroked="true" strokeweight=".5pt" strokecolor="#231f20">
                    <v:stroke dashstyle="solid"/>
                  </v:rect>
                </v:group>
              </w:pict>
            </w:r>
            <w:r>
              <w:rPr>
                <w:sz w:val="20"/>
              </w:rPr>
            </w:r>
          </w:p>
        </w:tc>
        <w:tc>
          <w:tcPr>
            <w:tcW w:w="2788" w:type="dxa"/>
          </w:tcPr>
          <w:p>
            <w:pPr>
              <w:pStyle w:val="TableParagraph"/>
              <w:rPr>
                <w:rFonts w:ascii="Times New Roman"/>
                <w:sz w:val="18"/>
              </w:rPr>
            </w:pPr>
          </w:p>
        </w:tc>
        <w:tc>
          <w:tcPr>
            <w:tcW w:w="2098" w:type="dxa"/>
          </w:tcPr>
          <w:p>
            <w:pPr>
              <w:pStyle w:val="TableParagraph"/>
              <w:rPr>
                <w:rFonts w:ascii="Times New Roman"/>
                <w:sz w:val="18"/>
              </w:rPr>
            </w:pPr>
          </w:p>
        </w:tc>
        <w:tc>
          <w:tcPr>
            <w:tcW w:w="1428" w:type="dxa"/>
          </w:tcPr>
          <w:p>
            <w:pPr>
              <w:pStyle w:val="TableParagraph"/>
              <w:rPr>
                <w:rFonts w:ascii="Times New Roman"/>
                <w:sz w:val="18"/>
              </w:rPr>
            </w:pPr>
          </w:p>
        </w:tc>
      </w:tr>
      <w:tr>
        <w:trPr>
          <w:trHeight w:val="566" w:hRule="atLeast"/>
        </w:trPr>
        <w:tc>
          <w:tcPr>
            <w:tcW w:w="3505" w:type="dxa"/>
          </w:tcPr>
          <w:p>
            <w:pPr>
              <w:pStyle w:val="TableParagraph"/>
              <w:spacing w:before="47"/>
              <w:ind w:left="105" w:right="518"/>
              <w:rPr>
                <w:sz w:val="19"/>
              </w:rPr>
            </w:pPr>
            <w:r>
              <w:rPr>
                <w:color w:val="231F20"/>
                <w:spacing w:val="-2"/>
                <w:w w:val="105"/>
                <w:sz w:val="19"/>
              </w:rPr>
              <w:t>Use</w:t>
            </w:r>
            <w:r>
              <w:rPr>
                <w:color w:val="231F20"/>
                <w:spacing w:val="-13"/>
                <w:w w:val="105"/>
                <w:sz w:val="19"/>
              </w:rPr>
              <w:t> </w:t>
            </w:r>
            <w:r>
              <w:rPr>
                <w:color w:val="231F20"/>
                <w:spacing w:val="-2"/>
                <w:w w:val="105"/>
                <w:sz w:val="19"/>
              </w:rPr>
              <w:t>of</w:t>
            </w:r>
            <w:r>
              <w:rPr>
                <w:color w:val="231F20"/>
                <w:spacing w:val="-13"/>
                <w:w w:val="105"/>
                <w:sz w:val="19"/>
              </w:rPr>
              <w:t> </w:t>
            </w:r>
            <w:r>
              <w:rPr>
                <w:color w:val="231F20"/>
                <w:spacing w:val="-2"/>
                <w:w w:val="105"/>
                <w:sz w:val="19"/>
              </w:rPr>
              <w:t>high</w:t>
            </w:r>
            <w:r>
              <w:rPr>
                <w:color w:val="231F20"/>
                <w:spacing w:val="-13"/>
                <w:w w:val="105"/>
                <w:sz w:val="19"/>
              </w:rPr>
              <w:t> </w:t>
            </w:r>
            <w:r>
              <w:rPr>
                <w:color w:val="231F20"/>
                <w:spacing w:val="-2"/>
                <w:w w:val="105"/>
                <w:sz w:val="19"/>
              </w:rPr>
              <w:t>force</w:t>
            </w:r>
            <w:r>
              <w:rPr>
                <w:color w:val="231F20"/>
                <w:spacing w:val="-13"/>
                <w:w w:val="105"/>
                <w:sz w:val="19"/>
              </w:rPr>
              <w:t> </w:t>
            </w:r>
            <w:r>
              <w:rPr>
                <w:color w:val="231F20"/>
                <w:spacing w:val="-2"/>
                <w:w w:val="105"/>
                <w:sz w:val="19"/>
              </w:rPr>
              <w:t>to</w:t>
            </w:r>
            <w:r>
              <w:rPr>
                <w:color w:val="231F20"/>
                <w:spacing w:val="-13"/>
                <w:w w:val="105"/>
                <w:sz w:val="19"/>
              </w:rPr>
              <w:t> </w:t>
            </w:r>
            <w:r>
              <w:rPr>
                <w:color w:val="231F20"/>
                <w:spacing w:val="-2"/>
                <w:w w:val="105"/>
                <w:sz w:val="19"/>
              </w:rPr>
              <w:t>operate</w:t>
            </w:r>
            <w:r>
              <w:rPr>
                <w:color w:val="231F20"/>
                <w:spacing w:val="-13"/>
                <w:w w:val="105"/>
                <w:sz w:val="19"/>
              </w:rPr>
              <w:t> </w:t>
            </w:r>
            <w:r>
              <w:rPr>
                <w:color w:val="231F20"/>
                <w:spacing w:val="-2"/>
                <w:w w:val="105"/>
                <w:sz w:val="19"/>
              </w:rPr>
              <w:t>hole </w:t>
            </w:r>
            <w:r>
              <w:rPr>
                <w:color w:val="231F20"/>
                <w:w w:val="105"/>
                <w:sz w:val="19"/>
              </w:rPr>
              <w:t>punch on thick documents</w:t>
            </w:r>
          </w:p>
        </w:tc>
        <w:tc>
          <w:tcPr>
            <w:tcW w:w="680" w:type="dxa"/>
          </w:tcPr>
          <w:p>
            <w:pPr>
              <w:pStyle w:val="TableParagraph"/>
              <w:spacing w:before="3" w:after="1"/>
              <w:rPr>
                <w:sz w:val="15"/>
              </w:rPr>
            </w:pPr>
          </w:p>
          <w:p>
            <w:pPr>
              <w:pStyle w:val="TableParagraph"/>
              <w:ind w:left="203"/>
              <w:rPr>
                <w:sz w:val="20"/>
              </w:rPr>
            </w:pPr>
            <w:r>
              <w:rPr>
                <w:sz w:val="20"/>
              </w:rPr>
              <w:pict>
                <v:group style="width:14.2pt;height:14.2pt;mso-position-horizontal-relative:char;mso-position-vertical-relative:line" id="docshapegroup3190" coordorigin="0,0" coordsize="284,284">
                  <v:rect style="position:absolute;left:5;top:5;width:274;height:274" id="docshape3191" filled="false" stroked="true" strokeweight=".5pt" strokecolor="#231f20">
                    <v:stroke dashstyle="solid"/>
                  </v:rect>
                </v:group>
              </w:pict>
            </w:r>
            <w:r>
              <w:rPr>
                <w:sz w:val="20"/>
              </w:rPr>
            </w:r>
          </w:p>
        </w:tc>
        <w:tc>
          <w:tcPr>
            <w:tcW w:w="2788" w:type="dxa"/>
          </w:tcPr>
          <w:p>
            <w:pPr>
              <w:pStyle w:val="TableParagraph"/>
              <w:rPr>
                <w:rFonts w:ascii="Times New Roman"/>
                <w:sz w:val="18"/>
              </w:rPr>
            </w:pPr>
          </w:p>
        </w:tc>
        <w:tc>
          <w:tcPr>
            <w:tcW w:w="2098" w:type="dxa"/>
          </w:tcPr>
          <w:p>
            <w:pPr>
              <w:pStyle w:val="TableParagraph"/>
              <w:rPr>
                <w:rFonts w:ascii="Times New Roman"/>
                <w:sz w:val="18"/>
              </w:rPr>
            </w:pPr>
          </w:p>
        </w:tc>
        <w:tc>
          <w:tcPr>
            <w:tcW w:w="1428" w:type="dxa"/>
          </w:tcPr>
          <w:p>
            <w:pPr>
              <w:pStyle w:val="TableParagraph"/>
              <w:rPr>
                <w:rFonts w:ascii="Times New Roman"/>
                <w:sz w:val="18"/>
              </w:rPr>
            </w:pPr>
          </w:p>
        </w:tc>
      </w:tr>
      <w:tr>
        <w:trPr>
          <w:trHeight w:val="1073" w:hRule="atLeast"/>
        </w:trPr>
        <w:tc>
          <w:tcPr>
            <w:tcW w:w="10499" w:type="dxa"/>
            <w:gridSpan w:val="5"/>
          </w:tcPr>
          <w:p>
            <w:pPr>
              <w:pStyle w:val="TableParagraph"/>
              <w:spacing w:before="47"/>
              <w:ind w:left="105"/>
              <w:rPr>
                <w:b/>
                <w:sz w:val="19"/>
              </w:rPr>
            </w:pPr>
            <w:r>
              <w:rPr>
                <w:b/>
                <w:color w:val="231F20"/>
                <w:w w:val="95"/>
                <w:sz w:val="19"/>
              </w:rPr>
              <w:t>Comments</w:t>
            </w:r>
            <w:r>
              <w:rPr>
                <w:b/>
                <w:color w:val="231F20"/>
                <w:spacing w:val="-3"/>
                <w:sz w:val="19"/>
              </w:rPr>
              <w:t> </w:t>
            </w:r>
            <w:r>
              <w:rPr>
                <w:b/>
                <w:color w:val="231F20"/>
                <w:w w:val="95"/>
                <w:sz w:val="19"/>
              </w:rPr>
              <w:t>(i.e.</w:t>
            </w:r>
            <w:r>
              <w:rPr>
                <w:b/>
                <w:color w:val="231F20"/>
                <w:spacing w:val="-2"/>
                <w:sz w:val="19"/>
              </w:rPr>
              <w:t> </w:t>
            </w:r>
            <w:r>
              <w:rPr>
                <w:b/>
                <w:color w:val="231F20"/>
                <w:w w:val="95"/>
                <w:sz w:val="19"/>
              </w:rPr>
              <w:t>when</w:t>
            </w:r>
            <w:r>
              <w:rPr>
                <w:b/>
                <w:color w:val="231F20"/>
                <w:spacing w:val="-3"/>
                <w:sz w:val="19"/>
              </w:rPr>
              <w:t> </w:t>
            </w:r>
            <w:r>
              <w:rPr>
                <w:b/>
                <w:color w:val="231F20"/>
                <w:w w:val="95"/>
                <w:sz w:val="19"/>
              </w:rPr>
              <w:t>and</w:t>
            </w:r>
            <w:r>
              <w:rPr>
                <w:b/>
                <w:color w:val="231F20"/>
                <w:spacing w:val="-2"/>
                <w:sz w:val="19"/>
              </w:rPr>
              <w:t> </w:t>
            </w:r>
            <w:r>
              <w:rPr>
                <w:b/>
                <w:color w:val="231F20"/>
                <w:w w:val="95"/>
                <w:sz w:val="19"/>
              </w:rPr>
              <w:t>where</w:t>
            </w:r>
            <w:r>
              <w:rPr>
                <w:b/>
                <w:color w:val="231F20"/>
                <w:spacing w:val="-2"/>
                <w:sz w:val="19"/>
              </w:rPr>
              <w:t> </w:t>
            </w:r>
            <w:r>
              <w:rPr>
                <w:b/>
                <w:color w:val="231F20"/>
                <w:w w:val="95"/>
                <w:sz w:val="19"/>
              </w:rPr>
              <w:t>it</w:t>
            </w:r>
            <w:r>
              <w:rPr>
                <w:b/>
                <w:color w:val="231F20"/>
                <w:spacing w:val="-3"/>
                <w:sz w:val="19"/>
              </w:rPr>
              <w:t> </w:t>
            </w:r>
            <w:r>
              <w:rPr>
                <w:b/>
                <w:color w:val="231F20"/>
                <w:w w:val="95"/>
                <w:sz w:val="19"/>
              </w:rPr>
              <w:t>is</w:t>
            </w:r>
            <w:r>
              <w:rPr>
                <w:b/>
                <w:color w:val="231F20"/>
                <w:spacing w:val="-2"/>
                <w:sz w:val="19"/>
              </w:rPr>
              <w:t> </w:t>
            </w:r>
            <w:r>
              <w:rPr>
                <w:b/>
                <w:color w:val="231F20"/>
                <w:spacing w:val="-2"/>
                <w:w w:val="95"/>
                <w:sz w:val="19"/>
              </w:rPr>
              <w:t>happening)</w:t>
            </w:r>
          </w:p>
        </w:tc>
      </w:tr>
    </w:tbl>
    <w:p>
      <w:pPr>
        <w:pStyle w:val="BodyText"/>
        <w:spacing w:before="10"/>
        <w:rPr>
          <w:sz w:val="18"/>
        </w:rPr>
      </w:pPr>
      <w:r>
        <w:rPr/>
        <w:pict>
          <v:shape style="position:absolute;margin-left:35.544998pt;margin-top:12.602pt;width:523.9500pt;height:39.3pt;mso-position-horizontal-relative:page;mso-position-vertical-relative:paragraph;z-index:-15633920;mso-wrap-distance-left:0;mso-wrap-distance-right:0" type="#_x0000_t202" id="docshape3192" filled="true" fillcolor="#a7a9ac" stroked="false">
            <v:textbox inset="0,0,0,0">
              <w:txbxContent>
                <w:p>
                  <w:pPr>
                    <w:spacing w:before="58"/>
                    <w:ind w:left="95" w:right="0" w:firstLine="0"/>
                    <w:jc w:val="left"/>
                    <w:rPr>
                      <w:rFonts w:ascii="Trebuchet MS"/>
                      <w:b/>
                      <w:color w:val="000000"/>
                      <w:sz w:val="19"/>
                    </w:rPr>
                  </w:pPr>
                  <w:r>
                    <w:rPr>
                      <w:rFonts w:ascii="Trebuchet MS"/>
                      <w:b/>
                      <w:color w:val="231F20"/>
                      <w:spacing w:val="-2"/>
                      <w:w w:val="95"/>
                      <w:sz w:val="19"/>
                    </w:rPr>
                    <w:t>POSSIBLE</w:t>
                  </w:r>
                  <w:r>
                    <w:rPr>
                      <w:rFonts w:ascii="Trebuchet MS"/>
                      <w:b/>
                      <w:color w:val="231F20"/>
                      <w:spacing w:val="-2"/>
                      <w:sz w:val="19"/>
                    </w:rPr>
                    <w:t> SOLUTIONS</w:t>
                  </w:r>
                </w:p>
              </w:txbxContent>
            </v:textbox>
            <v:fill type="solid"/>
            <w10:wrap type="topAndBottom"/>
          </v:shape>
        </w:pict>
      </w:r>
    </w:p>
    <w:p>
      <w:pPr>
        <w:pStyle w:val="BodyText"/>
        <w:ind w:left="425"/>
        <w:rPr>
          <w:sz w:val="20"/>
        </w:rPr>
      </w:pPr>
      <w:r>
        <w:rPr>
          <w:sz w:val="20"/>
        </w:rPr>
        <w:pict>
          <v:shape style="width:523.9500pt;height:91.25pt;mso-position-horizontal-relative:char;mso-position-vertical-relative:line" type="#_x0000_t202" id="docshape3193" filled="false" stroked="true" strokeweight=".5pt" strokecolor="#231f20">
            <w10:anchorlock/>
            <v:textbox inset="0,0,0,0">
              <w:txbxContent>
                <w:p>
                  <w:pPr>
                    <w:pStyle w:val="BodyText"/>
                    <w:numPr>
                      <w:ilvl w:val="0"/>
                      <w:numId w:val="101"/>
                    </w:numPr>
                    <w:tabs>
                      <w:tab w:pos="253" w:val="left" w:leader="none"/>
                    </w:tabs>
                    <w:spacing w:line="240" w:lineRule="auto" w:before="47" w:after="0"/>
                    <w:ind w:left="253" w:right="0" w:hanging="153"/>
                    <w:jc w:val="left"/>
                  </w:pPr>
                  <w:r>
                    <w:rPr>
                      <w:color w:val="231F20"/>
                    </w:rPr>
                    <w:t>Provide</w:t>
                  </w:r>
                  <w:r>
                    <w:rPr>
                      <w:color w:val="231F20"/>
                      <w:spacing w:val="1"/>
                    </w:rPr>
                    <w:t> </w:t>
                  </w:r>
                  <w:r>
                    <w:rPr>
                      <w:color w:val="231F20"/>
                    </w:rPr>
                    <w:t>access</w:t>
                  </w:r>
                  <w:r>
                    <w:rPr>
                      <w:color w:val="231F20"/>
                      <w:spacing w:val="1"/>
                    </w:rPr>
                    <w:t> </w:t>
                  </w:r>
                  <w:r>
                    <w:rPr>
                      <w:color w:val="231F20"/>
                    </w:rPr>
                    <w:t>to</w:t>
                  </w:r>
                  <w:r>
                    <w:rPr>
                      <w:color w:val="231F20"/>
                      <w:spacing w:val="1"/>
                    </w:rPr>
                    <w:t> </w:t>
                  </w:r>
                  <w:r>
                    <w:rPr>
                      <w:color w:val="231F20"/>
                    </w:rPr>
                    <w:t>electric</w:t>
                  </w:r>
                  <w:r>
                    <w:rPr>
                      <w:color w:val="231F20"/>
                      <w:spacing w:val="1"/>
                    </w:rPr>
                    <w:t> </w:t>
                  </w:r>
                  <w:r>
                    <w:rPr>
                      <w:color w:val="231F20"/>
                    </w:rPr>
                    <w:t>stapler</w:t>
                  </w:r>
                  <w:r>
                    <w:rPr>
                      <w:color w:val="231F20"/>
                      <w:spacing w:val="1"/>
                    </w:rPr>
                    <w:t> </w:t>
                  </w:r>
                  <w:r>
                    <w:rPr>
                      <w:color w:val="231F20"/>
                    </w:rPr>
                    <w:t>and</w:t>
                  </w:r>
                  <w:r>
                    <w:rPr>
                      <w:color w:val="231F20"/>
                      <w:spacing w:val="1"/>
                    </w:rPr>
                    <w:t> </w:t>
                  </w:r>
                  <w:r>
                    <w:rPr>
                      <w:color w:val="231F20"/>
                    </w:rPr>
                    <w:t>heavy</w:t>
                  </w:r>
                  <w:r>
                    <w:rPr>
                      <w:color w:val="231F20"/>
                      <w:spacing w:val="1"/>
                    </w:rPr>
                    <w:t> </w:t>
                  </w:r>
                  <w:r>
                    <w:rPr>
                      <w:color w:val="231F20"/>
                    </w:rPr>
                    <w:t>duty</w:t>
                  </w:r>
                  <w:r>
                    <w:rPr>
                      <w:color w:val="231F20"/>
                      <w:spacing w:val="1"/>
                    </w:rPr>
                    <w:t> </w:t>
                  </w:r>
                  <w:r>
                    <w:rPr>
                      <w:color w:val="231F20"/>
                      <w:spacing w:val="-2"/>
                    </w:rPr>
                    <w:t>stapler.</w:t>
                  </w:r>
                </w:p>
                <w:p>
                  <w:pPr>
                    <w:pStyle w:val="BodyText"/>
                    <w:numPr>
                      <w:ilvl w:val="0"/>
                      <w:numId w:val="101"/>
                    </w:numPr>
                    <w:tabs>
                      <w:tab w:pos="254" w:val="left" w:leader="none"/>
                    </w:tabs>
                    <w:spacing w:line="240" w:lineRule="auto" w:before="94" w:after="0"/>
                    <w:ind w:left="253" w:right="0" w:hanging="154"/>
                    <w:jc w:val="left"/>
                  </w:pPr>
                  <w:r>
                    <w:rPr>
                      <w:color w:val="231F20"/>
                    </w:rPr>
                    <w:t>Provide</w:t>
                  </w:r>
                  <w:r>
                    <w:rPr>
                      <w:color w:val="231F20"/>
                      <w:spacing w:val="-1"/>
                    </w:rPr>
                    <w:t> </w:t>
                  </w:r>
                  <w:r>
                    <w:rPr>
                      <w:color w:val="231F20"/>
                    </w:rPr>
                    <w:t>lever</w:t>
                  </w:r>
                  <w:r>
                    <w:rPr>
                      <w:color w:val="231F20"/>
                      <w:spacing w:val="-1"/>
                    </w:rPr>
                    <w:t> </w:t>
                  </w:r>
                  <w:r>
                    <w:rPr>
                      <w:color w:val="231F20"/>
                    </w:rPr>
                    <w:t>action</w:t>
                  </w:r>
                  <w:r>
                    <w:rPr>
                      <w:color w:val="231F20"/>
                      <w:spacing w:val="-1"/>
                    </w:rPr>
                    <w:t> </w:t>
                  </w:r>
                  <w:r>
                    <w:rPr>
                      <w:color w:val="231F20"/>
                    </w:rPr>
                    <w:t>staple remover</w:t>
                  </w:r>
                  <w:r>
                    <w:rPr>
                      <w:color w:val="231F20"/>
                      <w:spacing w:val="-1"/>
                    </w:rPr>
                    <w:t> </w:t>
                  </w:r>
                  <w:r>
                    <w:rPr>
                      <w:color w:val="231F20"/>
                    </w:rPr>
                    <w:t>for</w:t>
                  </w:r>
                  <w:r>
                    <w:rPr>
                      <w:color w:val="231F20"/>
                      <w:spacing w:val="-1"/>
                    </w:rPr>
                    <w:t> </w:t>
                  </w:r>
                  <w:r>
                    <w:rPr>
                      <w:color w:val="231F20"/>
                    </w:rPr>
                    <w:t>frequent staple</w:t>
                  </w:r>
                  <w:r>
                    <w:rPr>
                      <w:color w:val="231F20"/>
                      <w:spacing w:val="-1"/>
                    </w:rPr>
                    <w:t> </w:t>
                  </w:r>
                  <w:r>
                    <w:rPr>
                      <w:color w:val="231F20"/>
                      <w:spacing w:val="-2"/>
                    </w:rPr>
                    <w:t>removal.</w:t>
                  </w:r>
                </w:p>
                <w:p>
                  <w:pPr>
                    <w:pStyle w:val="BodyText"/>
                    <w:numPr>
                      <w:ilvl w:val="0"/>
                      <w:numId w:val="101"/>
                    </w:numPr>
                    <w:tabs>
                      <w:tab w:pos="254" w:val="left" w:leader="none"/>
                    </w:tabs>
                    <w:spacing w:line="240" w:lineRule="auto" w:before="94" w:after="0"/>
                    <w:ind w:left="253" w:right="0" w:hanging="154"/>
                    <w:jc w:val="left"/>
                  </w:pPr>
                  <w:r>
                    <w:rPr>
                      <w:color w:val="231F20"/>
                    </w:rPr>
                    <w:t>Store</w:t>
                  </w:r>
                  <w:r>
                    <w:rPr>
                      <w:color w:val="231F20"/>
                      <w:spacing w:val="-1"/>
                    </w:rPr>
                    <w:t> </w:t>
                  </w:r>
                  <w:r>
                    <w:rPr>
                      <w:color w:val="231F20"/>
                    </w:rPr>
                    <w:t>sharp tools in</w:t>
                  </w:r>
                  <w:r>
                    <w:rPr>
                      <w:color w:val="231F20"/>
                      <w:spacing w:val="-1"/>
                    </w:rPr>
                    <w:t> </w:t>
                  </w:r>
                  <w:r>
                    <w:rPr>
                      <w:color w:val="231F20"/>
                    </w:rPr>
                    <w:t>a manner that does</w:t>
                  </w:r>
                  <w:r>
                    <w:rPr>
                      <w:color w:val="231F20"/>
                      <w:spacing w:val="-1"/>
                    </w:rPr>
                    <w:t> </w:t>
                  </w:r>
                  <w:r>
                    <w:rPr>
                      <w:color w:val="231F20"/>
                    </w:rPr>
                    <w:t>not expose persons</w:t>
                  </w:r>
                  <w:r>
                    <w:rPr>
                      <w:color w:val="231F20"/>
                      <w:spacing w:val="-1"/>
                    </w:rPr>
                    <w:t> </w:t>
                  </w:r>
                  <w:r>
                    <w:rPr>
                      <w:color w:val="231F20"/>
                    </w:rPr>
                    <w:t>to risk of being</w:t>
                  </w:r>
                  <w:r>
                    <w:rPr>
                      <w:color w:val="231F20"/>
                      <w:spacing w:val="-1"/>
                    </w:rPr>
                    <w:t> </w:t>
                  </w:r>
                  <w:r>
                    <w:rPr>
                      <w:color w:val="231F20"/>
                    </w:rPr>
                    <w:t>stabbed or </w:t>
                  </w:r>
                  <w:r>
                    <w:rPr>
                      <w:color w:val="231F20"/>
                      <w:spacing w:val="-4"/>
                    </w:rPr>
                    <w:t>cut.</w:t>
                  </w:r>
                </w:p>
                <w:p>
                  <w:pPr>
                    <w:pStyle w:val="BodyText"/>
                    <w:numPr>
                      <w:ilvl w:val="0"/>
                      <w:numId w:val="101"/>
                    </w:numPr>
                    <w:tabs>
                      <w:tab w:pos="253" w:val="left" w:leader="none"/>
                    </w:tabs>
                    <w:spacing w:line="240" w:lineRule="auto" w:before="94" w:after="0"/>
                    <w:ind w:left="253" w:right="0" w:hanging="153"/>
                    <w:jc w:val="left"/>
                  </w:pPr>
                  <w:r>
                    <w:rPr>
                      <w:color w:val="231F20"/>
                    </w:rPr>
                    <w:t>Provide</w:t>
                  </w:r>
                  <w:r>
                    <w:rPr>
                      <w:color w:val="231F20"/>
                      <w:spacing w:val="-1"/>
                    </w:rPr>
                    <w:t> </w:t>
                  </w:r>
                  <w:r>
                    <w:rPr>
                      <w:color w:val="231F20"/>
                    </w:rPr>
                    <w:t>letter opening machines for bulk opening</w:t>
                  </w:r>
                  <w:r>
                    <w:rPr>
                      <w:color w:val="231F20"/>
                      <w:spacing w:val="-1"/>
                    </w:rPr>
                    <w:t> </w:t>
                  </w:r>
                  <w:r>
                    <w:rPr>
                      <w:color w:val="231F20"/>
                    </w:rPr>
                    <w:t>of </w:t>
                  </w:r>
                  <w:r>
                    <w:rPr>
                      <w:color w:val="231F20"/>
                      <w:spacing w:val="-2"/>
                    </w:rPr>
                    <w:t>letters.</w:t>
                  </w:r>
                </w:p>
                <w:p>
                  <w:pPr>
                    <w:pStyle w:val="BodyText"/>
                    <w:numPr>
                      <w:ilvl w:val="0"/>
                      <w:numId w:val="101"/>
                    </w:numPr>
                    <w:tabs>
                      <w:tab w:pos="253" w:val="left" w:leader="none"/>
                    </w:tabs>
                    <w:spacing w:line="240" w:lineRule="auto" w:before="94" w:after="0"/>
                    <w:ind w:left="253" w:right="0" w:hanging="153"/>
                    <w:jc w:val="left"/>
                  </w:pPr>
                  <w:r>
                    <w:rPr>
                      <w:color w:val="231F20"/>
                    </w:rPr>
                    <w:t>Provide powered hole</w:t>
                  </w:r>
                  <w:r>
                    <w:rPr>
                      <w:color w:val="231F20"/>
                      <w:spacing w:val="1"/>
                    </w:rPr>
                    <w:t> </w:t>
                  </w:r>
                  <w:r>
                    <w:rPr>
                      <w:color w:val="231F20"/>
                    </w:rPr>
                    <w:t>punch or a</w:t>
                  </w:r>
                  <w:r>
                    <w:rPr>
                      <w:color w:val="231F20"/>
                      <w:spacing w:val="1"/>
                    </w:rPr>
                    <w:t> </w:t>
                  </w:r>
                  <w:r>
                    <w:rPr>
                      <w:color w:val="231F20"/>
                    </w:rPr>
                    <w:t>mechanical punch</w:t>
                  </w:r>
                  <w:r>
                    <w:rPr>
                      <w:color w:val="231F20"/>
                      <w:spacing w:val="1"/>
                    </w:rPr>
                    <w:t> </w:t>
                  </w:r>
                  <w:r>
                    <w:rPr>
                      <w:color w:val="231F20"/>
                    </w:rPr>
                    <w:t>designed specifically for</w:t>
                  </w:r>
                  <w:r>
                    <w:rPr>
                      <w:color w:val="231F20"/>
                      <w:spacing w:val="1"/>
                    </w:rPr>
                    <w:t> </w:t>
                  </w:r>
                  <w:r>
                    <w:rPr>
                      <w:color w:val="231F20"/>
                    </w:rPr>
                    <w:t>thick </w:t>
                  </w:r>
                  <w:r>
                    <w:rPr>
                      <w:color w:val="231F20"/>
                      <w:spacing w:val="-2"/>
                    </w:rPr>
                    <w:t>documents.</w:t>
                  </w:r>
                </w:p>
              </w:txbxContent>
            </v:textbox>
            <v:stroke dashstyle="solid"/>
          </v:shape>
        </w:pict>
      </w:r>
      <w:r>
        <w:rPr>
          <w:sz w:val="20"/>
        </w:rPr>
      </w:r>
    </w:p>
    <w:p>
      <w:pPr>
        <w:spacing w:after="0"/>
        <w:rPr>
          <w:sz w:val="20"/>
        </w:rPr>
        <w:sectPr>
          <w:pgSz w:w="11900" w:h="16840"/>
          <w:pgMar w:header="385" w:footer="569" w:top="1240" w:bottom="760" w:left="280" w:right="180"/>
        </w:sectPr>
      </w:pPr>
    </w:p>
    <w:p>
      <w:pPr>
        <w:pStyle w:val="BodyText"/>
        <w:rPr>
          <w:sz w:val="20"/>
        </w:rPr>
      </w:pPr>
      <w:r>
        <w:rPr/>
        <w:pict>
          <v:shape style="position:absolute;margin-left:35.544998pt;margin-top:130.294006pt;width:523.9500pt;height:87.4pt;mso-position-horizontal-relative:page;mso-position-vertical-relative:page;z-index:15828992" type="#_x0000_t202" id="docshape3194" filled="false" stroked="true" strokeweight=".5pt" strokecolor="#231f20">
            <v:textbox inset="0,0,0,0">
              <w:txbxContent>
                <w:p>
                  <w:pPr>
                    <w:spacing w:before="52"/>
                    <w:ind w:left="100" w:right="0" w:firstLine="0"/>
                    <w:jc w:val="left"/>
                    <w:rPr>
                      <w:rFonts w:ascii="Trebuchet MS"/>
                      <w:b/>
                      <w:sz w:val="22"/>
                    </w:rPr>
                  </w:pPr>
                  <w:r>
                    <w:rPr>
                      <w:rFonts w:ascii="Trebuchet MS"/>
                      <w:b/>
                      <w:color w:val="231F20"/>
                      <w:w w:val="85"/>
                      <w:sz w:val="22"/>
                    </w:rPr>
                    <w:t>Examples</w:t>
                  </w:r>
                  <w:r>
                    <w:rPr>
                      <w:rFonts w:ascii="Trebuchet MS"/>
                      <w:b/>
                      <w:color w:val="231F20"/>
                      <w:spacing w:val="4"/>
                      <w:sz w:val="22"/>
                    </w:rPr>
                    <w:t> </w:t>
                  </w:r>
                  <w:r>
                    <w:rPr>
                      <w:rFonts w:ascii="Trebuchet MS"/>
                      <w:b/>
                      <w:color w:val="231F20"/>
                      <w:w w:val="85"/>
                      <w:sz w:val="22"/>
                    </w:rPr>
                    <w:t>of</w:t>
                  </w:r>
                  <w:r>
                    <w:rPr>
                      <w:rFonts w:ascii="Trebuchet MS"/>
                      <w:b/>
                      <w:color w:val="231F20"/>
                      <w:spacing w:val="4"/>
                      <w:sz w:val="22"/>
                    </w:rPr>
                    <w:t> </w:t>
                  </w:r>
                  <w:r>
                    <w:rPr>
                      <w:rFonts w:ascii="Trebuchet MS"/>
                      <w:b/>
                      <w:color w:val="231F20"/>
                      <w:w w:val="85"/>
                      <w:sz w:val="22"/>
                    </w:rPr>
                    <w:t>issues</w:t>
                  </w:r>
                  <w:r>
                    <w:rPr>
                      <w:rFonts w:ascii="Trebuchet MS"/>
                      <w:b/>
                      <w:color w:val="231F20"/>
                      <w:spacing w:val="5"/>
                      <w:sz w:val="22"/>
                    </w:rPr>
                    <w:t> </w:t>
                  </w:r>
                  <w:r>
                    <w:rPr>
                      <w:rFonts w:ascii="Trebuchet MS"/>
                      <w:b/>
                      <w:color w:val="231F20"/>
                      <w:w w:val="85"/>
                      <w:sz w:val="22"/>
                    </w:rPr>
                    <w:t>which</w:t>
                  </w:r>
                  <w:r>
                    <w:rPr>
                      <w:rFonts w:ascii="Trebuchet MS"/>
                      <w:b/>
                      <w:color w:val="231F20"/>
                      <w:spacing w:val="4"/>
                      <w:sz w:val="22"/>
                    </w:rPr>
                    <w:t> </w:t>
                  </w:r>
                  <w:r>
                    <w:rPr>
                      <w:rFonts w:ascii="Trebuchet MS"/>
                      <w:b/>
                      <w:color w:val="231F20"/>
                      <w:w w:val="85"/>
                      <w:sz w:val="22"/>
                    </w:rPr>
                    <w:t>may</w:t>
                  </w:r>
                  <w:r>
                    <w:rPr>
                      <w:rFonts w:ascii="Trebuchet MS"/>
                      <w:b/>
                      <w:color w:val="231F20"/>
                      <w:spacing w:val="4"/>
                      <w:sz w:val="22"/>
                    </w:rPr>
                    <w:t> </w:t>
                  </w:r>
                  <w:r>
                    <w:rPr>
                      <w:rFonts w:ascii="Trebuchet MS"/>
                      <w:b/>
                      <w:color w:val="231F20"/>
                      <w:w w:val="85"/>
                      <w:sz w:val="22"/>
                    </w:rPr>
                    <w:t>affect</w:t>
                  </w:r>
                  <w:r>
                    <w:rPr>
                      <w:rFonts w:ascii="Trebuchet MS"/>
                      <w:b/>
                      <w:color w:val="231F20"/>
                      <w:spacing w:val="5"/>
                      <w:sz w:val="22"/>
                    </w:rPr>
                    <w:t> </w:t>
                  </w:r>
                  <w:r>
                    <w:rPr>
                      <w:rFonts w:ascii="Trebuchet MS"/>
                      <w:b/>
                      <w:color w:val="231F20"/>
                      <w:w w:val="85"/>
                      <w:sz w:val="22"/>
                    </w:rPr>
                    <w:t>health</w:t>
                  </w:r>
                  <w:r>
                    <w:rPr>
                      <w:rFonts w:ascii="Trebuchet MS"/>
                      <w:b/>
                      <w:color w:val="231F20"/>
                      <w:spacing w:val="4"/>
                      <w:sz w:val="22"/>
                    </w:rPr>
                    <w:t> </w:t>
                  </w:r>
                  <w:r>
                    <w:rPr>
                      <w:rFonts w:ascii="Trebuchet MS"/>
                      <w:b/>
                      <w:color w:val="231F20"/>
                      <w:w w:val="85"/>
                      <w:sz w:val="22"/>
                    </w:rPr>
                    <w:t>and</w:t>
                  </w:r>
                  <w:r>
                    <w:rPr>
                      <w:rFonts w:ascii="Trebuchet MS"/>
                      <w:b/>
                      <w:color w:val="231F20"/>
                      <w:spacing w:val="5"/>
                      <w:sz w:val="22"/>
                    </w:rPr>
                    <w:t> </w:t>
                  </w:r>
                  <w:r>
                    <w:rPr>
                      <w:rFonts w:ascii="Trebuchet MS"/>
                      <w:b/>
                      <w:color w:val="231F20"/>
                      <w:w w:val="85"/>
                      <w:sz w:val="22"/>
                    </w:rPr>
                    <w:t>safety,</w:t>
                  </w:r>
                  <w:r>
                    <w:rPr>
                      <w:rFonts w:ascii="Trebuchet MS"/>
                      <w:b/>
                      <w:color w:val="231F20"/>
                      <w:spacing w:val="4"/>
                      <w:sz w:val="22"/>
                    </w:rPr>
                    <w:t> </w:t>
                  </w:r>
                  <w:r>
                    <w:rPr>
                      <w:rFonts w:ascii="Trebuchet MS"/>
                      <w:b/>
                      <w:color w:val="231F20"/>
                      <w:w w:val="85"/>
                      <w:sz w:val="22"/>
                    </w:rPr>
                    <w:t>productivity</w:t>
                  </w:r>
                  <w:r>
                    <w:rPr>
                      <w:rFonts w:ascii="Trebuchet MS"/>
                      <w:b/>
                      <w:color w:val="231F20"/>
                      <w:spacing w:val="4"/>
                      <w:sz w:val="22"/>
                    </w:rPr>
                    <w:t> </w:t>
                  </w:r>
                  <w:r>
                    <w:rPr>
                      <w:rFonts w:ascii="Trebuchet MS"/>
                      <w:b/>
                      <w:color w:val="231F20"/>
                      <w:w w:val="85"/>
                      <w:sz w:val="22"/>
                    </w:rPr>
                    <w:t>and</w:t>
                  </w:r>
                  <w:r>
                    <w:rPr>
                      <w:rFonts w:ascii="Trebuchet MS"/>
                      <w:b/>
                      <w:color w:val="231F20"/>
                      <w:spacing w:val="5"/>
                      <w:sz w:val="22"/>
                    </w:rPr>
                    <w:t> </w:t>
                  </w:r>
                  <w:r>
                    <w:rPr>
                      <w:rFonts w:ascii="Trebuchet MS"/>
                      <w:b/>
                      <w:color w:val="231F20"/>
                      <w:w w:val="85"/>
                      <w:sz w:val="22"/>
                    </w:rPr>
                    <w:t>job</w:t>
                  </w:r>
                  <w:r>
                    <w:rPr>
                      <w:rFonts w:ascii="Trebuchet MS"/>
                      <w:b/>
                      <w:color w:val="231F20"/>
                      <w:spacing w:val="4"/>
                      <w:sz w:val="22"/>
                    </w:rPr>
                    <w:t> </w:t>
                  </w:r>
                  <w:r>
                    <w:rPr>
                      <w:rFonts w:ascii="Trebuchet MS"/>
                      <w:b/>
                      <w:color w:val="231F20"/>
                      <w:spacing w:val="-2"/>
                      <w:w w:val="85"/>
                      <w:sz w:val="22"/>
                    </w:rPr>
                    <w:t>satisfaction:</w:t>
                  </w:r>
                </w:p>
                <w:p>
                  <w:pPr>
                    <w:pStyle w:val="BodyText"/>
                    <w:numPr>
                      <w:ilvl w:val="0"/>
                      <w:numId w:val="102"/>
                    </w:numPr>
                    <w:tabs>
                      <w:tab w:pos="254" w:val="left" w:leader="none"/>
                    </w:tabs>
                    <w:spacing w:line="240" w:lineRule="auto" w:before="84" w:after="0"/>
                    <w:ind w:left="253" w:right="0" w:hanging="154"/>
                    <w:jc w:val="left"/>
                  </w:pPr>
                  <w:r>
                    <w:rPr>
                      <w:color w:val="231F20"/>
                    </w:rPr>
                    <w:t>Insufficient</w:t>
                  </w:r>
                  <w:r>
                    <w:rPr>
                      <w:color w:val="231F20"/>
                      <w:spacing w:val="-3"/>
                    </w:rPr>
                    <w:t> </w:t>
                  </w:r>
                  <w:r>
                    <w:rPr>
                      <w:color w:val="231F20"/>
                    </w:rPr>
                    <w:t>storage</w:t>
                  </w:r>
                  <w:r>
                    <w:rPr>
                      <w:color w:val="231F20"/>
                      <w:spacing w:val="-3"/>
                    </w:rPr>
                    <w:t> </w:t>
                  </w:r>
                  <w:r>
                    <w:rPr>
                      <w:color w:val="231F20"/>
                    </w:rPr>
                    <w:t>space</w:t>
                  </w:r>
                  <w:r>
                    <w:rPr>
                      <w:color w:val="231F20"/>
                      <w:spacing w:val="-2"/>
                    </w:rPr>
                    <w:t> </w:t>
                  </w:r>
                  <w:r>
                    <w:rPr>
                      <w:color w:val="231F20"/>
                    </w:rPr>
                    <w:t>at</w:t>
                  </w:r>
                  <w:r>
                    <w:rPr>
                      <w:color w:val="231F20"/>
                      <w:spacing w:val="-3"/>
                    </w:rPr>
                    <w:t> </w:t>
                  </w:r>
                  <w:r>
                    <w:rPr>
                      <w:color w:val="231F20"/>
                    </w:rPr>
                    <w:t>each</w:t>
                  </w:r>
                  <w:r>
                    <w:rPr>
                      <w:color w:val="231F20"/>
                      <w:spacing w:val="-3"/>
                    </w:rPr>
                    <w:t> </w:t>
                  </w:r>
                  <w:r>
                    <w:rPr>
                      <w:color w:val="231F20"/>
                      <w:spacing w:val="-2"/>
                    </w:rPr>
                    <w:t>workstation.</w:t>
                  </w:r>
                </w:p>
                <w:p>
                  <w:pPr>
                    <w:pStyle w:val="BodyText"/>
                    <w:numPr>
                      <w:ilvl w:val="0"/>
                      <w:numId w:val="102"/>
                    </w:numPr>
                    <w:tabs>
                      <w:tab w:pos="254" w:val="left" w:leader="none"/>
                    </w:tabs>
                    <w:spacing w:line="240" w:lineRule="auto" w:before="94" w:after="0"/>
                    <w:ind w:left="253" w:right="0" w:hanging="154"/>
                    <w:jc w:val="left"/>
                  </w:pPr>
                  <w:r>
                    <w:rPr>
                      <w:color w:val="231F20"/>
                    </w:rPr>
                    <w:t>Storage</w:t>
                  </w:r>
                  <w:r>
                    <w:rPr>
                      <w:color w:val="231F20"/>
                      <w:spacing w:val="-4"/>
                    </w:rPr>
                    <w:t> </w:t>
                  </w:r>
                  <w:r>
                    <w:rPr>
                      <w:color w:val="231F20"/>
                    </w:rPr>
                    <w:t>space</w:t>
                  </w:r>
                  <w:r>
                    <w:rPr>
                      <w:color w:val="231F20"/>
                      <w:spacing w:val="-4"/>
                    </w:rPr>
                    <w:t> </w:t>
                  </w:r>
                  <w:r>
                    <w:rPr>
                      <w:color w:val="231F20"/>
                    </w:rPr>
                    <w:t>not</w:t>
                  </w:r>
                  <w:r>
                    <w:rPr>
                      <w:color w:val="231F20"/>
                      <w:spacing w:val="-4"/>
                    </w:rPr>
                    <w:t> </w:t>
                  </w:r>
                  <w:r>
                    <w:rPr>
                      <w:color w:val="231F20"/>
                    </w:rPr>
                    <w:t>within</w:t>
                  </w:r>
                  <w:r>
                    <w:rPr>
                      <w:color w:val="231F20"/>
                      <w:spacing w:val="-4"/>
                    </w:rPr>
                    <w:t> </w:t>
                  </w:r>
                  <w:r>
                    <w:rPr>
                      <w:color w:val="231F20"/>
                    </w:rPr>
                    <w:t>easy</w:t>
                  </w:r>
                  <w:r>
                    <w:rPr>
                      <w:color w:val="231F20"/>
                      <w:spacing w:val="-4"/>
                    </w:rPr>
                    <w:t> </w:t>
                  </w:r>
                  <w:r>
                    <w:rPr>
                      <w:color w:val="231F20"/>
                    </w:rPr>
                    <w:t>reach</w:t>
                  </w:r>
                  <w:r>
                    <w:rPr>
                      <w:color w:val="231F20"/>
                      <w:spacing w:val="-4"/>
                    </w:rPr>
                    <w:t> </w:t>
                  </w:r>
                  <w:r>
                    <w:rPr>
                      <w:color w:val="231F20"/>
                    </w:rPr>
                    <w:t>(i.e.</w:t>
                  </w:r>
                  <w:r>
                    <w:rPr>
                      <w:color w:val="231F20"/>
                      <w:spacing w:val="-4"/>
                    </w:rPr>
                    <w:t> </w:t>
                  </w:r>
                  <w:r>
                    <w:rPr>
                      <w:color w:val="231F20"/>
                    </w:rPr>
                    <w:t>between</w:t>
                  </w:r>
                  <w:r>
                    <w:rPr>
                      <w:color w:val="231F20"/>
                      <w:spacing w:val="-4"/>
                    </w:rPr>
                    <w:t> </w:t>
                  </w:r>
                  <w:r>
                    <w:rPr>
                      <w:color w:val="231F20"/>
                    </w:rPr>
                    <w:t>shoulder</w:t>
                  </w:r>
                  <w:r>
                    <w:rPr>
                      <w:color w:val="231F20"/>
                      <w:spacing w:val="-4"/>
                    </w:rPr>
                    <w:t> </w:t>
                  </w:r>
                  <w:r>
                    <w:rPr>
                      <w:color w:val="231F20"/>
                    </w:rPr>
                    <w:t>and</w:t>
                  </w:r>
                  <w:r>
                    <w:rPr>
                      <w:color w:val="231F20"/>
                      <w:spacing w:val="-4"/>
                    </w:rPr>
                    <w:t> </w:t>
                  </w:r>
                  <w:r>
                    <w:rPr>
                      <w:color w:val="231F20"/>
                    </w:rPr>
                    <w:t>mid-thigh</w:t>
                  </w:r>
                  <w:r>
                    <w:rPr>
                      <w:color w:val="231F20"/>
                      <w:spacing w:val="-4"/>
                    </w:rPr>
                    <w:t> </w:t>
                  </w:r>
                  <w:r>
                    <w:rPr>
                      <w:color w:val="231F20"/>
                      <w:spacing w:val="-2"/>
                    </w:rPr>
                    <w:t>height).</w:t>
                  </w:r>
                </w:p>
                <w:p>
                  <w:pPr>
                    <w:pStyle w:val="BodyText"/>
                    <w:numPr>
                      <w:ilvl w:val="0"/>
                      <w:numId w:val="102"/>
                    </w:numPr>
                    <w:tabs>
                      <w:tab w:pos="254" w:val="left" w:leader="none"/>
                    </w:tabs>
                    <w:spacing w:line="240" w:lineRule="auto" w:before="94" w:after="0"/>
                    <w:ind w:left="253" w:right="0" w:hanging="154"/>
                    <w:jc w:val="left"/>
                  </w:pPr>
                  <w:r>
                    <w:rPr>
                      <w:color w:val="231F20"/>
                    </w:rPr>
                    <w:t>Insufficient</w:t>
                  </w:r>
                  <w:r>
                    <w:rPr>
                      <w:color w:val="231F20"/>
                      <w:spacing w:val="-3"/>
                    </w:rPr>
                    <w:t> </w:t>
                  </w:r>
                  <w:r>
                    <w:rPr>
                      <w:color w:val="231F20"/>
                    </w:rPr>
                    <w:t>space</w:t>
                  </w:r>
                  <w:r>
                    <w:rPr>
                      <w:color w:val="231F20"/>
                      <w:spacing w:val="-3"/>
                    </w:rPr>
                    <w:t> </w:t>
                  </w:r>
                  <w:r>
                    <w:rPr>
                      <w:color w:val="231F20"/>
                    </w:rPr>
                    <w:t>around</w:t>
                  </w:r>
                  <w:r>
                    <w:rPr>
                      <w:color w:val="231F20"/>
                      <w:spacing w:val="-3"/>
                    </w:rPr>
                    <w:t> </w:t>
                  </w:r>
                  <w:r>
                    <w:rPr>
                      <w:color w:val="231F20"/>
                    </w:rPr>
                    <w:t>storage</w:t>
                  </w:r>
                  <w:r>
                    <w:rPr>
                      <w:color w:val="231F20"/>
                      <w:spacing w:val="-3"/>
                    </w:rPr>
                    <w:t> </w:t>
                  </w:r>
                  <w:r>
                    <w:rPr>
                      <w:color w:val="231F20"/>
                    </w:rPr>
                    <w:t>areas</w:t>
                  </w:r>
                  <w:r>
                    <w:rPr>
                      <w:color w:val="231F20"/>
                      <w:spacing w:val="-3"/>
                    </w:rPr>
                    <w:t> </w:t>
                  </w:r>
                  <w:r>
                    <w:rPr>
                      <w:color w:val="231F20"/>
                    </w:rPr>
                    <w:t>to</w:t>
                  </w:r>
                  <w:r>
                    <w:rPr>
                      <w:color w:val="231F20"/>
                      <w:spacing w:val="-3"/>
                    </w:rPr>
                    <w:t> </w:t>
                  </w:r>
                  <w:r>
                    <w:rPr>
                      <w:color w:val="231F20"/>
                    </w:rPr>
                    <w:t>enable</w:t>
                  </w:r>
                  <w:r>
                    <w:rPr>
                      <w:color w:val="231F20"/>
                      <w:spacing w:val="-3"/>
                    </w:rPr>
                    <w:t> </w:t>
                  </w:r>
                  <w:r>
                    <w:rPr>
                      <w:color w:val="231F20"/>
                    </w:rPr>
                    <w:t>easy</w:t>
                  </w:r>
                  <w:r>
                    <w:rPr>
                      <w:color w:val="231F20"/>
                      <w:spacing w:val="-3"/>
                    </w:rPr>
                    <w:t> </w:t>
                  </w:r>
                  <w:r>
                    <w:rPr>
                      <w:color w:val="231F20"/>
                    </w:rPr>
                    <w:t>and</w:t>
                  </w:r>
                  <w:r>
                    <w:rPr>
                      <w:color w:val="231F20"/>
                      <w:spacing w:val="-3"/>
                    </w:rPr>
                    <w:t> </w:t>
                  </w:r>
                  <w:r>
                    <w:rPr>
                      <w:color w:val="231F20"/>
                    </w:rPr>
                    <w:t>safe</w:t>
                  </w:r>
                  <w:r>
                    <w:rPr>
                      <w:color w:val="231F20"/>
                      <w:spacing w:val="-3"/>
                    </w:rPr>
                    <w:t> </w:t>
                  </w:r>
                  <w:r>
                    <w:rPr>
                      <w:color w:val="231F20"/>
                      <w:spacing w:val="-2"/>
                    </w:rPr>
                    <w:t>access.</w:t>
                  </w:r>
                </w:p>
                <w:p>
                  <w:pPr>
                    <w:pStyle w:val="BodyText"/>
                    <w:numPr>
                      <w:ilvl w:val="0"/>
                      <w:numId w:val="102"/>
                    </w:numPr>
                    <w:tabs>
                      <w:tab w:pos="254" w:val="left" w:leader="none"/>
                    </w:tabs>
                    <w:spacing w:line="240" w:lineRule="auto" w:before="94" w:after="0"/>
                    <w:ind w:left="253" w:right="0" w:hanging="154"/>
                    <w:jc w:val="left"/>
                  </w:pPr>
                  <w:r>
                    <w:rPr>
                      <w:color w:val="231F20"/>
                    </w:rPr>
                    <w:t>Filing</w:t>
                  </w:r>
                  <w:r>
                    <w:rPr>
                      <w:color w:val="231F20"/>
                      <w:spacing w:val="-1"/>
                    </w:rPr>
                    <w:t> </w:t>
                  </w:r>
                  <w:r>
                    <w:rPr>
                      <w:color w:val="231F20"/>
                    </w:rPr>
                    <w:t>cabinets and</w:t>
                  </w:r>
                  <w:r>
                    <w:rPr>
                      <w:color w:val="231F20"/>
                      <w:spacing w:val="-1"/>
                    </w:rPr>
                    <w:t> </w:t>
                  </w:r>
                  <w:r>
                    <w:rPr>
                      <w:color w:val="231F20"/>
                    </w:rPr>
                    <w:t>cupboards unstable</w:t>
                  </w:r>
                  <w:r>
                    <w:rPr>
                      <w:color w:val="231F20"/>
                      <w:spacing w:val="-1"/>
                    </w:rPr>
                    <w:t> </w:t>
                  </w:r>
                  <w:r>
                    <w:rPr>
                      <w:color w:val="231F20"/>
                    </w:rPr>
                    <w:t>when </w:t>
                  </w:r>
                  <w:r>
                    <w:rPr>
                      <w:color w:val="231F20"/>
                      <w:spacing w:val="-2"/>
                    </w:rPr>
                    <w:t>open.</w:t>
                  </w:r>
                </w:p>
              </w:txbxContent>
            </v:textbox>
            <v:stroke dashstyle="solid"/>
            <w10:wrap type="none"/>
          </v:shape>
        </w:pict>
      </w:r>
    </w:p>
    <w:p>
      <w:pPr>
        <w:pStyle w:val="BodyText"/>
        <w:spacing w:before="1" w:after="1"/>
        <w:rPr>
          <w:sz w:val="24"/>
        </w:rPr>
      </w:pPr>
    </w:p>
    <w:p>
      <w:pPr>
        <w:pStyle w:val="BodyText"/>
        <w:ind w:left="430"/>
        <w:rPr>
          <w:sz w:val="20"/>
        </w:rPr>
      </w:pPr>
      <w:r>
        <w:rPr>
          <w:sz w:val="20"/>
        </w:rPr>
        <w:pict>
          <v:shape style="width:523.9500pt;height:39.3pt;mso-position-horizontal-relative:char;mso-position-vertical-relative:line" type="#_x0000_t202" id="docshape3195" filled="true" fillcolor="#a7a9ac" stroked="false">
            <w10:anchorlock/>
            <v:textbox inset="0,0,0,0">
              <w:txbxContent>
                <w:p>
                  <w:pPr>
                    <w:spacing w:before="48"/>
                    <w:ind w:left="95" w:right="0" w:firstLine="0"/>
                    <w:jc w:val="left"/>
                    <w:rPr>
                      <w:rFonts w:ascii="Trebuchet MS"/>
                      <w:b/>
                      <w:color w:val="000000"/>
                      <w:sz w:val="24"/>
                    </w:rPr>
                  </w:pPr>
                  <w:r>
                    <w:rPr>
                      <w:rFonts w:ascii="Trebuchet MS"/>
                      <w:b/>
                      <w:color w:val="231F20"/>
                      <w:spacing w:val="-2"/>
                      <w:sz w:val="24"/>
                    </w:rPr>
                    <w:t>STORAGE</w:t>
                  </w:r>
                </w:p>
                <w:p>
                  <w:pPr>
                    <w:spacing w:before="91"/>
                    <w:ind w:left="95" w:right="0" w:firstLine="0"/>
                    <w:jc w:val="left"/>
                    <w:rPr>
                      <w:rFonts w:ascii="Trebuchet MS"/>
                      <w:b/>
                      <w:color w:val="000000"/>
                      <w:sz w:val="19"/>
                    </w:rPr>
                  </w:pPr>
                  <w:r>
                    <w:rPr>
                      <w:rFonts w:ascii="Trebuchet MS"/>
                      <w:b/>
                      <w:color w:val="231F20"/>
                      <w:w w:val="85"/>
                      <w:sz w:val="19"/>
                    </w:rPr>
                    <w:t>REFER</w:t>
                  </w:r>
                  <w:r>
                    <w:rPr>
                      <w:rFonts w:ascii="Trebuchet MS"/>
                      <w:b/>
                      <w:color w:val="231F20"/>
                      <w:spacing w:val="-6"/>
                      <w:w w:val="85"/>
                      <w:sz w:val="19"/>
                    </w:rPr>
                    <w:t> </w:t>
                  </w:r>
                  <w:r>
                    <w:rPr>
                      <w:rFonts w:ascii="Trebuchet MS"/>
                      <w:b/>
                      <w:color w:val="231F20"/>
                      <w:w w:val="85"/>
                      <w:sz w:val="19"/>
                    </w:rPr>
                    <w:t>PAGE</w:t>
                  </w:r>
                  <w:r>
                    <w:rPr>
                      <w:rFonts w:ascii="Trebuchet MS"/>
                      <w:b/>
                      <w:color w:val="231F20"/>
                      <w:spacing w:val="-6"/>
                      <w:w w:val="85"/>
                      <w:sz w:val="19"/>
                    </w:rPr>
                    <w:t> </w:t>
                  </w:r>
                  <w:r>
                    <w:rPr>
                      <w:rFonts w:ascii="Trebuchet MS"/>
                      <w:b/>
                      <w:color w:val="231F20"/>
                      <w:w w:val="85"/>
                      <w:sz w:val="19"/>
                    </w:rPr>
                    <w:t>45</w:t>
                  </w:r>
                  <w:r>
                    <w:rPr>
                      <w:rFonts w:ascii="Trebuchet MS"/>
                      <w:b/>
                      <w:color w:val="231F20"/>
                      <w:spacing w:val="-6"/>
                      <w:w w:val="85"/>
                      <w:sz w:val="19"/>
                    </w:rPr>
                    <w:t> </w:t>
                  </w:r>
                  <w:r>
                    <w:rPr>
                      <w:rFonts w:ascii="Trebuchet MS"/>
                      <w:b/>
                      <w:color w:val="231F20"/>
                      <w:w w:val="85"/>
                      <w:sz w:val="19"/>
                    </w:rPr>
                    <w:t>OF</w:t>
                  </w:r>
                  <w:r>
                    <w:rPr>
                      <w:rFonts w:ascii="Trebuchet MS"/>
                      <w:b/>
                      <w:color w:val="231F20"/>
                      <w:spacing w:val="-5"/>
                      <w:w w:val="85"/>
                      <w:sz w:val="19"/>
                    </w:rPr>
                    <w:t> </w:t>
                  </w:r>
                  <w:r>
                    <w:rPr>
                      <w:rFonts w:ascii="Trebuchet MS"/>
                      <w:b/>
                      <w:color w:val="231F20"/>
                      <w:spacing w:val="-2"/>
                      <w:w w:val="85"/>
                      <w:sz w:val="19"/>
                    </w:rPr>
                    <w:t>OFFICEWISE</w:t>
                  </w:r>
                </w:p>
              </w:txbxContent>
            </v:textbox>
            <v:fill type="solid"/>
          </v:shape>
        </w:pic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26"/>
        </w:rPr>
      </w:pPr>
    </w:p>
    <w:tbl>
      <w:tblPr>
        <w:tblW w:w="0" w:type="auto"/>
        <w:jc w:val="left"/>
        <w:tblInd w:w="435"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505"/>
        <w:gridCol w:w="680"/>
        <w:gridCol w:w="2788"/>
        <w:gridCol w:w="2098"/>
        <w:gridCol w:w="1428"/>
      </w:tblGrid>
      <w:tr>
        <w:trPr>
          <w:trHeight w:val="865" w:hRule="atLeast"/>
        </w:trPr>
        <w:tc>
          <w:tcPr>
            <w:tcW w:w="3505" w:type="dxa"/>
            <w:tcBorders>
              <w:bottom w:val="double" w:sz="4" w:space="0" w:color="231F20"/>
            </w:tcBorders>
            <w:shd w:val="clear" w:color="auto" w:fill="A7A9AC"/>
          </w:tcPr>
          <w:p>
            <w:pPr>
              <w:pStyle w:val="TableParagraph"/>
              <w:spacing w:line="215" w:lineRule="exact" w:before="18"/>
              <w:ind w:left="65"/>
              <w:rPr>
                <w:rFonts w:ascii="Trebuchet MS"/>
                <w:b/>
                <w:sz w:val="19"/>
              </w:rPr>
            </w:pPr>
            <w:r>
              <w:rPr>
                <w:rFonts w:ascii="Trebuchet MS"/>
                <w:b/>
                <w:color w:val="231F20"/>
                <w:spacing w:val="-2"/>
                <w:sz w:val="19"/>
              </w:rPr>
              <w:t>ISSUE</w:t>
            </w:r>
          </w:p>
          <w:p>
            <w:pPr>
              <w:pStyle w:val="TableParagraph"/>
              <w:spacing w:line="215" w:lineRule="exact"/>
              <w:ind w:left="65"/>
              <w:rPr>
                <w:rFonts w:ascii="Trebuchet MS"/>
                <w:b/>
                <w:sz w:val="19"/>
              </w:rPr>
            </w:pPr>
            <w:r>
              <w:rPr>
                <w:rFonts w:ascii="Trebuchet MS"/>
                <w:b/>
                <w:color w:val="231F20"/>
                <w:w w:val="90"/>
                <w:sz w:val="19"/>
              </w:rPr>
              <w:t>TICK</w:t>
            </w:r>
            <w:r>
              <w:rPr>
                <w:rFonts w:ascii="Trebuchet MS"/>
                <w:b/>
                <w:color w:val="231F20"/>
                <w:spacing w:val="-2"/>
                <w:sz w:val="19"/>
              </w:rPr>
              <w:t> </w:t>
            </w:r>
            <w:r>
              <w:rPr>
                <w:rFonts w:ascii="Trebuchet MS"/>
                <w:b/>
                <w:color w:val="231F20"/>
                <w:w w:val="90"/>
                <w:sz w:val="19"/>
              </w:rPr>
              <w:t>YES</w:t>
            </w:r>
            <w:r>
              <w:rPr>
                <w:rFonts w:ascii="Trebuchet MS"/>
                <w:b/>
                <w:color w:val="231F20"/>
                <w:spacing w:val="-1"/>
                <w:sz w:val="19"/>
              </w:rPr>
              <w:t> </w:t>
            </w:r>
            <w:r>
              <w:rPr>
                <w:rFonts w:ascii="Trebuchet MS"/>
                <w:b/>
                <w:color w:val="231F20"/>
                <w:w w:val="90"/>
                <w:sz w:val="19"/>
              </w:rPr>
              <w:t>IF</w:t>
            </w:r>
            <w:r>
              <w:rPr>
                <w:rFonts w:ascii="Trebuchet MS"/>
                <w:b/>
                <w:color w:val="231F20"/>
                <w:spacing w:val="-1"/>
                <w:sz w:val="19"/>
              </w:rPr>
              <w:t> </w:t>
            </w:r>
            <w:r>
              <w:rPr>
                <w:rFonts w:ascii="Trebuchet MS"/>
                <w:b/>
                <w:color w:val="231F20"/>
                <w:w w:val="90"/>
                <w:sz w:val="19"/>
              </w:rPr>
              <w:t>THIS</w:t>
            </w:r>
            <w:r>
              <w:rPr>
                <w:rFonts w:ascii="Trebuchet MS"/>
                <w:b/>
                <w:color w:val="231F20"/>
                <w:spacing w:val="-1"/>
                <w:sz w:val="19"/>
              </w:rPr>
              <w:t> </w:t>
            </w:r>
            <w:r>
              <w:rPr>
                <w:rFonts w:ascii="Trebuchet MS"/>
                <w:b/>
                <w:color w:val="231F20"/>
                <w:w w:val="90"/>
                <w:sz w:val="19"/>
              </w:rPr>
              <w:t>ISSUE</w:t>
            </w:r>
            <w:r>
              <w:rPr>
                <w:rFonts w:ascii="Trebuchet MS"/>
                <w:b/>
                <w:color w:val="231F20"/>
                <w:spacing w:val="-1"/>
                <w:sz w:val="19"/>
              </w:rPr>
              <w:t> </w:t>
            </w:r>
            <w:r>
              <w:rPr>
                <w:rFonts w:ascii="Trebuchet MS"/>
                <w:b/>
                <w:color w:val="231F20"/>
                <w:w w:val="90"/>
                <w:sz w:val="19"/>
              </w:rPr>
              <w:t>IS</w:t>
            </w:r>
            <w:r>
              <w:rPr>
                <w:rFonts w:ascii="Trebuchet MS"/>
                <w:b/>
                <w:color w:val="231F20"/>
                <w:spacing w:val="-1"/>
                <w:sz w:val="19"/>
              </w:rPr>
              <w:t> </w:t>
            </w:r>
            <w:r>
              <w:rPr>
                <w:rFonts w:ascii="Trebuchet MS"/>
                <w:b/>
                <w:color w:val="231F20"/>
                <w:spacing w:val="-2"/>
                <w:w w:val="90"/>
                <w:sz w:val="19"/>
              </w:rPr>
              <w:t>PRESENT</w:t>
            </w:r>
          </w:p>
        </w:tc>
        <w:tc>
          <w:tcPr>
            <w:tcW w:w="680" w:type="dxa"/>
            <w:tcBorders>
              <w:bottom w:val="double" w:sz="4" w:space="0" w:color="231F20"/>
            </w:tcBorders>
            <w:shd w:val="clear" w:color="auto" w:fill="A7A9AC"/>
          </w:tcPr>
          <w:p>
            <w:pPr>
              <w:pStyle w:val="TableParagraph"/>
              <w:spacing w:before="18"/>
              <w:ind w:left="56"/>
              <w:rPr>
                <w:rFonts w:ascii="Trebuchet MS"/>
                <w:b/>
                <w:sz w:val="19"/>
              </w:rPr>
            </w:pPr>
            <w:r>
              <w:rPr>
                <w:rFonts w:ascii="Trebuchet MS"/>
                <w:b/>
                <w:color w:val="231F20"/>
                <w:spacing w:val="-5"/>
                <w:sz w:val="19"/>
              </w:rPr>
              <w:t>YES</w:t>
            </w:r>
          </w:p>
        </w:tc>
        <w:tc>
          <w:tcPr>
            <w:tcW w:w="2788" w:type="dxa"/>
            <w:tcBorders>
              <w:bottom w:val="double" w:sz="4" w:space="0" w:color="231F20"/>
            </w:tcBorders>
            <w:shd w:val="clear" w:color="auto" w:fill="A7A9AC"/>
          </w:tcPr>
          <w:p>
            <w:pPr>
              <w:pStyle w:val="TableParagraph"/>
              <w:spacing w:before="18"/>
              <w:ind w:left="66"/>
              <w:rPr>
                <w:rFonts w:ascii="Trebuchet MS"/>
                <w:b/>
                <w:sz w:val="19"/>
              </w:rPr>
            </w:pPr>
            <w:r>
              <w:rPr>
                <w:rFonts w:ascii="Trebuchet MS"/>
                <w:b/>
                <w:color w:val="231F20"/>
                <w:spacing w:val="-2"/>
                <w:w w:val="95"/>
                <w:sz w:val="19"/>
              </w:rPr>
              <w:t>RECOMMENDED</w:t>
            </w:r>
            <w:r>
              <w:rPr>
                <w:rFonts w:ascii="Trebuchet MS"/>
                <w:b/>
                <w:color w:val="231F20"/>
                <w:spacing w:val="-1"/>
                <w:sz w:val="19"/>
              </w:rPr>
              <w:t> </w:t>
            </w:r>
            <w:r>
              <w:rPr>
                <w:rFonts w:ascii="Trebuchet MS"/>
                <w:b/>
                <w:color w:val="231F20"/>
                <w:spacing w:val="-2"/>
                <w:sz w:val="19"/>
              </w:rPr>
              <w:t>SOLUTION</w:t>
            </w:r>
          </w:p>
        </w:tc>
        <w:tc>
          <w:tcPr>
            <w:tcW w:w="2098" w:type="dxa"/>
            <w:tcBorders>
              <w:bottom w:val="double" w:sz="4" w:space="0" w:color="231F20"/>
            </w:tcBorders>
            <w:shd w:val="clear" w:color="auto" w:fill="A7A9AC"/>
          </w:tcPr>
          <w:p>
            <w:pPr>
              <w:pStyle w:val="TableParagraph"/>
              <w:spacing w:line="228" w:lineRule="auto" w:before="27"/>
              <w:ind w:left="66" w:right="13"/>
              <w:rPr>
                <w:rFonts w:ascii="Trebuchet MS"/>
                <w:b/>
                <w:sz w:val="19"/>
              </w:rPr>
            </w:pPr>
            <w:r>
              <w:rPr>
                <w:rFonts w:ascii="Trebuchet MS"/>
                <w:b/>
                <w:color w:val="231F20"/>
                <w:spacing w:val="-2"/>
                <w:w w:val="95"/>
                <w:sz w:val="19"/>
              </w:rPr>
              <w:t>PERSON</w:t>
            </w:r>
            <w:r>
              <w:rPr>
                <w:rFonts w:ascii="Trebuchet MS"/>
                <w:b/>
                <w:color w:val="231F20"/>
                <w:spacing w:val="-10"/>
                <w:w w:val="95"/>
                <w:sz w:val="19"/>
              </w:rPr>
              <w:t> </w:t>
            </w:r>
            <w:r>
              <w:rPr>
                <w:rFonts w:ascii="Trebuchet MS"/>
                <w:b/>
                <w:color w:val="231F20"/>
                <w:spacing w:val="-2"/>
                <w:w w:val="95"/>
                <w:sz w:val="19"/>
              </w:rPr>
              <w:t>RESPONSIBLE </w:t>
            </w:r>
            <w:r>
              <w:rPr>
                <w:rFonts w:ascii="Trebuchet MS"/>
                <w:b/>
                <w:color w:val="231F20"/>
                <w:sz w:val="19"/>
              </w:rPr>
              <w:t>TO</w:t>
            </w:r>
            <w:r>
              <w:rPr>
                <w:rFonts w:ascii="Trebuchet MS"/>
                <w:b/>
                <w:color w:val="231F20"/>
                <w:spacing w:val="-5"/>
                <w:sz w:val="19"/>
              </w:rPr>
              <w:t> </w:t>
            </w:r>
            <w:r>
              <w:rPr>
                <w:rFonts w:ascii="Trebuchet MS"/>
                <w:b/>
                <w:color w:val="231F20"/>
                <w:sz w:val="19"/>
              </w:rPr>
              <w:t>IMPLEMENT </w:t>
            </w:r>
            <w:r>
              <w:rPr>
                <w:rFonts w:ascii="Trebuchet MS"/>
                <w:b/>
                <w:color w:val="231F20"/>
                <w:spacing w:val="-2"/>
                <w:sz w:val="19"/>
              </w:rPr>
              <w:t>SOLUTION</w:t>
            </w:r>
          </w:p>
        </w:tc>
        <w:tc>
          <w:tcPr>
            <w:tcW w:w="1428" w:type="dxa"/>
            <w:tcBorders>
              <w:bottom w:val="double" w:sz="4" w:space="0" w:color="231F20"/>
            </w:tcBorders>
            <w:shd w:val="clear" w:color="auto" w:fill="A7A9AC"/>
          </w:tcPr>
          <w:p>
            <w:pPr>
              <w:pStyle w:val="TableParagraph"/>
              <w:spacing w:line="228" w:lineRule="auto" w:before="27"/>
              <w:ind w:left="64"/>
              <w:rPr>
                <w:rFonts w:ascii="Trebuchet MS"/>
                <w:b/>
                <w:sz w:val="19"/>
              </w:rPr>
            </w:pPr>
            <w:r>
              <w:rPr>
                <w:rFonts w:ascii="Trebuchet MS"/>
                <w:b/>
                <w:color w:val="231F20"/>
                <w:sz w:val="19"/>
              </w:rPr>
              <w:t>DATE</w:t>
            </w:r>
            <w:r>
              <w:rPr>
                <w:rFonts w:ascii="Trebuchet MS"/>
                <w:b/>
                <w:color w:val="231F20"/>
                <w:spacing w:val="-5"/>
                <w:sz w:val="19"/>
              </w:rPr>
              <w:t> </w:t>
            </w:r>
            <w:r>
              <w:rPr>
                <w:rFonts w:ascii="Trebuchet MS"/>
                <w:b/>
                <w:color w:val="231F20"/>
                <w:sz w:val="19"/>
              </w:rPr>
              <w:t>FOR </w:t>
            </w:r>
            <w:r>
              <w:rPr>
                <w:rFonts w:ascii="Trebuchet MS"/>
                <w:b/>
                <w:color w:val="231F20"/>
                <w:spacing w:val="-2"/>
                <w:w w:val="90"/>
                <w:sz w:val="19"/>
              </w:rPr>
              <w:t>COMPLETION</w:t>
            </w:r>
          </w:p>
        </w:tc>
      </w:tr>
      <w:tr>
        <w:trPr>
          <w:trHeight w:val="578" w:hRule="atLeast"/>
        </w:trPr>
        <w:tc>
          <w:tcPr>
            <w:tcW w:w="3505" w:type="dxa"/>
            <w:tcBorders>
              <w:top w:val="double" w:sz="4" w:space="0" w:color="231F20"/>
            </w:tcBorders>
          </w:tcPr>
          <w:p>
            <w:pPr>
              <w:pStyle w:val="TableParagraph"/>
              <w:spacing w:line="220" w:lineRule="auto" w:before="74"/>
              <w:ind w:left="105" w:right="518"/>
              <w:rPr>
                <w:sz w:val="19"/>
              </w:rPr>
            </w:pPr>
            <w:r>
              <w:rPr>
                <w:color w:val="231F20"/>
                <w:sz w:val="19"/>
              </w:rPr>
              <w:t>Workstation</w:t>
            </w:r>
            <w:r>
              <w:rPr>
                <w:color w:val="231F20"/>
                <w:spacing w:val="-7"/>
                <w:sz w:val="19"/>
              </w:rPr>
              <w:t> </w:t>
            </w:r>
            <w:r>
              <w:rPr>
                <w:color w:val="231F20"/>
                <w:sz w:val="19"/>
              </w:rPr>
              <w:t>storage</w:t>
            </w:r>
            <w:r>
              <w:rPr>
                <w:color w:val="231F20"/>
                <w:spacing w:val="-7"/>
                <w:sz w:val="19"/>
              </w:rPr>
              <w:t> </w:t>
            </w:r>
            <w:r>
              <w:rPr>
                <w:color w:val="231F20"/>
                <w:sz w:val="19"/>
              </w:rPr>
              <w:t>inadequate for task</w:t>
            </w:r>
          </w:p>
        </w:tc>
        <w:tc>
          <w:tcPr>
            <w:tcW w:w="680" w:type="dxa"/>
            <w:tcBorders>
              <w:top w:val="double" w:sz="4" w:space="0" w:color="231F20"/>
            </w:tcBorders>
          </w:tcPr>
          <w:p>
            <w:pPr>
              <w:pStyle w:val="TableParagraph"/>
              <w:spacing w:before="3"/>
              <w:rPr>
                <w:sz w:val="16"/>
              </w:rPr>
            </w:pPr>
          </w:p>
          <w:p>
            <w:pPr>
              <w:pStyle w:val="TableParagraph"/>
              <w:ind w:left="203"/>
              <w:rPr>
                <w:sz w:val="20"/>
              </w:rPr>
            </w:pPr>
            <w:r>
              <w:rPr>
                <w:sz w:val="20"/>
              </w:rPr>
              <w:pict>
                <v:group style="width:14.2pt;height:14.2pt;mso-position-horizontal-relative:char;mso-position-vertical-relative:line" id="docshapegroup3196" coordorigin="0,0" coordsize="284,284">
                  <v:rect style="position:absolute;left:5;top:5;width:274;height:274" id="docshape3197" filled="false" stroked="true" strokeweight=".5pt" strokecolor="#231f20">
                    <v:stroke dashstyle="solid"/>
                  </v:rect>
                </v:group>
              </w:pict>
            </w:r>
            <w:r>
              <w:rPr>
                <w:sz w:val="20"/>
              </w:rPr>
            </w:r>
          </w:p>
        </w:tc>
        <w:tc>
          <w:tcPr>
            <w:tcW w:w="2788" w:type="dxa"/>
            <w:tcBorders>
              <w:top w:val="double" w:sz="4" w:space="0" w:color="231F20"/>
            </w:tcBorders>
          </w:tcPr>
          <w:p>
            <w:pPr>
              <w:pStyle w:val="TableParagraph"/>
              <w:rPr>
                <w:rFonts w:ascii="Times New Roman"/>
                <w:sz w:val="18"/>
              </w:rPr>
            </w:pPr>
          </w:p>
        </w:tc>
        <w:tc>
          <w:tcPr>
            <w:tcW w:w="2098" w:type="dxa"/>
            <w:tcBorders>
              <w:top w:val="double" w:sz="4" w:space="0" w:color="231F20"/>
            </w:tcBorders>
          </w:tcPr>
          <w:p>
            <w:pPr>
              <w:pStyle w:val="TableParagraph"/>
              <w:rPr>
                <w:rFonts w:ascii="Times New Roman"/>
                <w:sz w:val="18"/>
              </w:rPr>
            </w:pPr>
          </w:p>
        </w:tc>
        <w:tc>
          <w:tcPr>
            <w:tcW w:w="1428" w:type="dxa"/>
            <w:tcBorders>
              <w:top w:val="double" w:sz="4" w:space="0" w:color="231F20"/>
            </w:tcBorders>
          </w:tcPr>
          <w:p>
            <w:pPr>
              <w:pStyle w:val="TableParagraph"/>
              <w:rPr>
                <w:rFonts w:ascii="Times New Roman"/>
                <w:sz w:val="18"/>
              </w:rPr>
            </w:pPr>
          </w:p>
        </w:tc>
      </w:tr>
      <w:tr>
        <w:trPr>
          <w:trHeight w:val="566" w:hRule="atLeast"/>
        </w:trPr>
        <w:tc>
          <w:tcPr>
            <w:tcW w:w="3505" w:type="dxa"/>
          </w:tcPr>
          <w:p>
            <w:pPr>
              <w:pStyle w:val="TableParagraph"/>
              <w:spacing w:before="47"/>
              <w:ind w:left="105"/>
              <w:rPr>
                <w:sz w:val="19"/>
              </w:rPr>
            </w:pPr>
            <w:r>
              <w:rPr>
                <w:color w:val="231F20"/>
                <w:sz w:val="19"/>
              </w:rPr>
              <w:t>Insufficient</w:t>
            </w:r>
            <w:r>
              <w:rPr>
                <w:color w:val="231F20"/>
                <w:spacing w:val="-5"/>
                <w:sz w:val="19"/>
              </w:rPr>
              <w:t> </w:t>
            </w:r>
            <w:r>
              <w:rPr>
                <w:color w:val="231F20"/>
                <w:sz w:val="19"/>
              </w:rPr>
              <w:t>shelving</w:t>
            </w:r>
            <w:r>
              <w:rPr>
                <w:color w:val="231F20"/>
                <w:spacing w:val="-4"/>
                <w:sz w:val="19"/>
              </w:rPr>
              <w:t> </w:t>
            </w:r>
            <w:r>
              <w:rPr>
                <w:color w:val="231F20"/>
                <w:spacing w:val="-2"/>
                <w:sz w:val="19"/>
              </w:rPr>
              <w:t>storage</w:t>
            </w:r>
          </w:p>
        </w:tc>
        <w:tc>
          <w:tcPr>
            <w:tcW w:w="680" w:type="dxa"/>
          </w:tcPr>
          <w:p>
            <w:pPr>
              <w:pStyle w:val="TableParagraph"/>
              <w:spacing w:before="3" w:after="1"/>
              <w:rPr>
                <w:sz w:val="15"/>
              </w:rPr>
            </w:pPr>
          </w:p>
          <w:p>
            <w:pPr>
              <w:pStyle w:val="TableParagraph"/>
              <w:ind w:left="203"/>
              <w:rPr>
                <w:sz w:val="20"/>
              </w:rPr>
            </w:pPr>
            <w:r>
              <w:rPr>
                <w:sz w:val="20"/>
              </w:rPr>
              <w:pict>
                <v:group style="width:14.2pt;height:14.2pt;mso-position-horizontal-relative:char;mso-position-vertical-relative:line" id="docshapegroup3198" coordorigin="0,0" coordsize="284,284">
                  <v:rect style="position:absolute;left:5;top:5;width:274;height:274" id="docshape3199" filled="false" stroked="true" strokeweight=".5pt" strokecolor="#231f20">
                    <v:stroke dashstyle="solid"/>
                  </v:rect>
                </v:group>
              </w:pict>
            </w:r>
            <w:r>
              <w:rPr>
                <w:sz w:val="20"/>
              </w:rPr>
            </w:r>
          </w:p>
        </w:tc>
        <w:tc>
          <w:tcPr>
            <w:tcW w:w="2788" w:type="dxa"/>
          </w:tcPr>
          <w:p>
            <w:pPr>
              <w:pStyle w:val="TableParagraph"/>
              <w:rPr>
                <w:rFonts w:ascii="Times New Roman"/>
                <w:sz w:val="18"/>
              </w:rPr>
            </w:pPr>
          </w:p>
        </w:tc>
        <w:tc>
          <w:tcPr>
            <w:tcW w:w="2098" w:type="dxa"/>
          </w:tcPr>
          <w:p>
            <w:pPr>
              <w:pStyle w:val="TableParagraph"/>
              <w:rPr>
                <w:rFonts w:ascii="Times New Roman"/>
                <w:sz w:val="18"/>
              </w:rPr>
            </w:pPr>
          </w:p>
        </w:tc>
        <w:tc>
          <w:tcPr>
            <w:tcW w:w="1428" w:type="dxa"/>
          </w:tcPr>
          <w:p>
            <w:pPr>
              <w:pStyle w:val="TableParagraph"/>
              <w:rPr>
                <w:rFonts w:ascii="Times New Roman"/>
                <w:sz w:val="18"/>
              </w:rPr>
            </w:pPr>
          </w:p>
        </w:tc>
      </w:tr>
      <w:tr>
        <w:trPr>
          <w:trHeight w:val="566" w:hRule="atLeast"/>
        </w:trPr>
        <w:tc>
          <w:tcPr>
            <w:tcW w:w="3505" w:type="dxa"/>
          </w:tcPr>
          <w:p>
            <w:pPr>
              <w:pStyle w:val="TableParagraph"/>
              <w:spacing w:before="47"/>
              <w:ind w:left="105"/>
              <w:rPr>
                <w:sz w:val="19"/>
              </w:rPr>
            </w:pPr>
            <w:r>
              <w:rPr>
                <w:color w:val="231F20"/>
                <w:sz w:val="19"/>
              </w:rPr>
              <w:t>Heavy items stored outside preferred working zone</w:t>
            </w:r>
          </w:p>
        </w:tc>
        <w:tc>
          <w:tcPr>
            <w:tcW w:w="680" w:type="dxa"/>
          </w:tcPr>
          <w:p>
            <w:pPr>
              <w:pStyle w:val="TableParagraph"/>
              <w:spacing w:before="3" w:after="1"/>
              <w:rPr>
                <w:sz w:val="15"/>
              </w:rPr>
            </w:pPr>
          </w:p>
          <w:p>
            <w:pPr>
              <w:pStyle w:val="TableParagraph"/>
              <w:ind w:left="203"/>
              <w:rPr>
                <w:sz w:val="20"/>
              </w:rPr>
            </w:pPr>
            <w:r>
              <w:rPr>
                <w:sz w:val="20"/>
              </w:rPr>
              <w:pict>
                <v:group style="width:14.2pt;height:14.2pt;mso-position-horizontal-relative:char;mso-position-vertical-relative:line" id="docshapegroup3200" coordorigin="0,0" coordsize="284,284">
                  <v:rect style="position:absolute;left:5;top:5;width:274;height:274" id="docshape3201" filled="false" stroked="true" strokeweight=".5pt" strokecolor="#231f20">
                    <v:stroke dashstyle="solid"/>
                  </v:rect>
                </v:group>
              </w:pict>
            </w:r>
            <w:r>
              <w:rPr>
                <w:sz w:val="20"/>
              </w:rPr>
            </w:r>
          </w:p>
        </w:tc>
        <w:tc>
          <w:tcPr>
            <w:tcW w:w="2788" w:type="dxa"/>
          </w:tcPr>
          <w:p>
            <w:pPr>
              <w:pStyle w:val="TableParagraph"/>
              <w:rPr>
                <w:rFonts w:ascii="Times New Roman"/>
                <w:sz w:val="18"/>
              </w:rPr>
            </w:pPr>
          </w:p>
        </w:tc>
        <w:tc>
          <w:tcPr>
            <w:tcW w:w="2098" w:type="dxa"/>
          </w:tcPr>
          <w:p>
            <w:pPr>
              <w:pStyle w:val="TableParagraph"/>
              <w:rPr>
                <w:rFonts w:ascii="Times New Roman"/>
                <w:sz w:val="18"/>
              </w:rPr>
            </w:pPr>
          </w:p>
        </w:tc>
        <w:tc>
          <w:tcPr>
            <w:tcW w:w="1428" w:type="dxa"/>
          </w:tcPr>
          <w:p>
            <w:pPr>
              <w:pStyle w:val="TableParagraph"/>
              <w:rPr>
                <w:rFonts w:ascii="Times New Roman"/>
                <w:sz w:val="18"/>
              </w:rPr>
            </w:pPr>
          </w:p>
        </w:tc>
      </w:tr>
      <w:tr>
        <w:trPr>
          <w:trHeight w:val="566" w:hRule="atLeast"/>
        </w:trPr>
        <w:tc>
          <w:tcPr>
            <w:tcW w:w="3505" w:type="dxa"/>
          </w:tcPr>
          <w:p>
            <w:pPr>
              <w:pStyle w:val="TableParagraph"/>
              <w:spacing w:before="47"/>
              <w:ind w:left="105"/>
              <w:rPr>
                <w:sz w:val="19"/>
              </w:rPr>
            </w:pPr>
            <w:r>
              <w:rPr>
                <w:color w:val="231F20"/>
                <w:spacing w:val="-2"/>
                <w:sz w:val="19"/>
              </w:rPr>
              <w:t>Inadequate</w:t>
            </w:r>
            <w:r>
              <w:rPr>
                <w:color w:val="231F20"/>
                <w:spacing w:val="-3"/>
                <w:sz w:val="19"/>
              </w:rPr>
              <w:t> </w:t>
            </w:r>
            <w:r>
              <w:rPr>
                <w:color w:val="231F20"/>
                <w:spacing w:val="-2"/>
                <w:sz w:val="19"/>
              </w:rPr>
              <w:t>general storage</w:t>
            </w:r>
          </w:p>
        </w:tc>
        <w:tc>
          <w:tcPr>
            <w:tcW w:w="680" w:type="dxa"/>
          </w:tcPr>
          <w:p>
            <w:pPr>
              <w:pStyle w:val="TableParagraph"/>
              <w:spacing w:before="3" w:after="1"/>
              <w:rPr>
                <w:sz w:val="15"/>
              </w:rPr>
            </w:pPr>
          </w:p>
          <w:p>
            <w:pPr>
              <w:pStyle w:val="TableParagraph"/>
              <w:ind w:left="203"/>
              <w:rPr>
                <w:sz w:val="20"/>
              </w:rPr>
            </w:pPr>
            <w:r>
              <w:rPr>
                <w:sz w:val="20"/>
              </w:rPr>
              <w:pict>
                <v:group style="width:14.2pt;height:14.2pt;mso-position-horizontal-relative:char;mso-position-vertical-relative:line" id="docshapegroup3202" coordorigin="0,0" coordsize="284,284">
                  <v:rect style="position:absolute;left:5;top:5;width:274;height:274" id="docshape3203" filled="false" stroked="true" strokeweight=".5pt" strokecolor="#231f20">
                    <v:stroke dashstyle="solid"/>
                  </v:rect>
                </v:group>
              </w:pict>
            </w:r>
            <w:r>
              <w:rPr>
                <w:sz w:val="20"/>
              </w:rPr>
            </w:r>
          </w:p>
        </w:tc>
        <w:tc>
          <w:tcPr>
            <w:tcW w:w="2788" w:type="dxa"/>
          </w:tcPr>
          <w:p>
            <w:pPr>
              <w:pStyle w:val="TableParagraph"/>
              <w:rPr>
                <w:rFonts w:ascii="Times New Roman"/>
                <w:sz w:val="18"/>
              </w:rPr>
            </w:pPr>
          </w:p>
        </w:tc>
        <w:tc>
          <w:tcPr>
            <w:tcW w:w="2098" w:type="dxa"/>
          </w:tcPr>
          <w:p>
            <w:pPr>
              <w:pStyle w:val="TableParagraph"/>
              <w:rPr>
                <w:rFonts w:ascii="Times New Roman"/>
                <w:sz w:val="18"/>
              </w:rPr>
            </w:pPr>
          </w:p>
        </w:tc>
        <w:tc>
          <w:tcPr>
            <w:tcW w:w="1428" w:type="dxa"/>
          </w:tcPr>
          <w:p>
            <w:pPr>
              <w:pStyle w:val="TableParagraph"/>
              <w:rPr>
                <w:rFonts w:ascii="Times New Roman"/>
                <w:sz w:val="18"/>
              </w:rPr>
            </w:pPr>
          </w:p>
        </w:tc>
      </w:tr>
      <w:tr>
        <w:trPr>
          <w:trHeight w:val="566" w:hRule="atLeast"/>
        </w:trPr>
        <w:tc>
          <w:tcPr>
            <w:tcW w:w="3505" w:type="dxa"/>
          </w:tcPr>
          <w:p>
            <w:pPr>
              <w:pStyle w:val="TableParagraph"/>
              <w:spacing w:before="47"/>
              <w:ind w:left="105"/>
              <w:rPr>
                <w:sz w:val="19"/>
              </w:rPr>
            </w:pPr>
            <w:r>
              <w:rPr>
                <w:color w:val="231F20"/>
                <w:sz w:val="19"/>
              </w:rPr>
              <w:t>Unstable filing cabinets and cupboards when open</w:t>
            </w:r>
          </w:p>
        </w:tc>
        <w:tc>
          <w:tcPr>
            <w:tcW w:w="680" w:type="dxa"/>
          </w:tcPr>
          <w:p>
            <w:pPr>
              <w:pStyle w:val="TableParagraph"/>
              <w:spacing w:before="3" w:after="1"/>
              <w:rPr>
                <w:sz w:val="15"/>
              </w:rPr>
            </w:pPr>
          </w:p>
          <w:p>
            <w:pPr>
              <w:pStyle w:val="TableParagraph"/>
              <w:ind w:left="203"/>
              <w:rPr>
                <w:sz w:val="20"/>
              </w:rPr>
            </w:pPr>
            <w:r>
              <w:rPr>
                <w:sz w:val="20"/>
              </w:rPr>
              <w:pict>
                <v:group style="width:14.2pt;height:14.2pt;mso-position-horizontal-relative:char;mso-position-vertical-relative:line" id="docshapegroup3204" coordorigin="0,0" coordsize="284,284">
                  <v:rect style="position:absolute;left:5;top:5;width:274;height:274" id="docshape3205" filled="false" stroked="true" strokeweight=".5pt" strokecolor="#231f20">
                    <v:stroke dashstyle="solid"/>
                  </v:rect>
                </v:group>
              </w:pict>
            </w:r>
            <w:r>
              <w:rPr>
                <w:sz w:val="20"/>
              </w:rPr>
            </w:r>
          </w:p>
        </w:tc>
        <w:tc>
          <w:tcPr>
            <w:tcW w:w="2788" w:type="dxa"/>
          </w:tcPr>
          <w:p>
            <w:pPr>
              <w:pStyle w:val="TableParagraph"/>
              <w:rPr>
                <w:rFonts w:ascii="Times New Roman"/>
                <w:sz w:val="18"/>
              </w:rPr>
            </w:pPr>
          </w:p>
        </w:tc>
        <w:tc>
          <w:tcPr>
            <w:tcW w:w="2098" w:type="dxa"/>
          </w:tcPr>
          <w:p>
            <w:pPr>
              <w:pStyle w:val="TableParagraph"/>
              <w:rPr>
                <w:rFonts w:ascii="Times New Roman"/>
                <w:sz w:val="18"/>
              </w:rPr>
            </w:pPr>
          </w:p>
        </w:tc>
        <w:tc>
          <w:tcPr>
            <w:tcW w:w="1428" w:type="dxa"/>
          </w:tcPr>
          <w:p>
            <w:pPr>
              <w:pStyle w:val="TableParagraph"/>
              <w:rPr>
                <w:rFonts w:ascii="Times New Roman"/>
                <w:sz w:val="18"/>
              </w:rPr>
            </w:pPr>
          </w:p>
        </w:tc>
      </w:tr>
      <w:tr>
        <w:trPr>
          <w:trHeight w:val="1073" w:hRule="atLeast"/>
        </w:trPr>
        <w:tc>
          <w:tcPr>
            <w:tcW w:w="10499" w:type="dxa"/>
            <w:gridSpan w:val="5"/>
          </w:tcPr>
          <w:p>
            <w:pPr>
              <w:pStyle w:val="TableParagraph"/>
              <w:spacing w:before="47"/>
              <w:ind w:left="105"/>
              <w:rPr>
                <w:b/>
                <w:sz w:val="19"/>
              </w:rPr>
            </w:pPr>
            <w:r>
              <w:rPr>
                <w:b/>
                <w:color w:val="231F20"/>
                <w:w w:val="95"/>
                <w:sz w:val="19"/>
              </w:rPr>
              <w:t>Comments</w:t>
            </w:r>
            <w:r>
              <w:rPr>
                <w:b/>
                <w:color w:val="231F20"/>
                <w:spacing w:val="-3"/>
                <w:sz w:val="19"/>
              </w:rPr>
              <w:t> </w:t>
            </w:r>
            <w:r>
              <w:rPr>
                <w:b/>
                <w:color w:val="231F20"/>
                <w:w w:val="95"/>
                <w:sz w:val="19"/>
              </w:rPr>
              <w:t>(i.e.</w:t>
            </w:r>
            <w:r>
              <w:rPr>
                <w:b/>
                <w:color w:val="231F20"/>
                <w:spacing w:val="-2"/>
                <w:sz w:val="19"/>
              </w:rPr>
              <w:t> </w:t>
            </w:r>
            <w:r>
              <w:rPr>
                <w:b/>
                <w:color w:val="231F20"/>
                <w:w w:val="95"/>
                <w:sz w:val="19"/>
              </w:rPr>
              <w:t>when</w:t>
            </w:r>
            <w:r>
              <w:rPr>
                <w:b/>
                <w:color w:val="231F20"/>
                <w:spacing w:val="-3"/>
                <w:sz w:val="19"/>
              </w:rPr>
              <w:t> </w:t>
            </w:r>
            <w:r>
              <w:rPr>
                <w:b/>
                <w:color w:val="231F20"/>
                <w:w w:val="95"/>
                <w:sz w:val="19"/>
              </w:rPr>
              <w:t>and</w:t>
            </w:r>
            <w:r>
              <w:rPr>
                <w:b/>
                <w:color w:val="231F20"/>
                <w:spacing w:val="-2"/>
                <w:sz w:val="19"/>
              </w:rPr>
              <w:t> </w:t>
            </w:r>
            <w:r>
              <w:rPr>
                <w:b/>
                <w:color w:val="231F20"/>
                <w:w w:val="95"/>
                <w:sz w:val="19"/>
              </w:rPr>
              <w:t>where</w:t>
            </w:r>
            <w:r>
              <w:rPr>
                <w:b/>
                <w:color w:val="231F20"/>
                <w:spacing w:val="-2"/>
                <w:sz w:val="19"/>
              </w:rPr>
              <w:t> </w:t>
            </w:r>
            <w:r>
              <w:rPr>
                <w:b/>
                <w:color w:val="231F20"/>
                <w:w w:val="95"/>
                <w:sz w:val="19"/>
              </w:rPr>
              <w:t>it</w:t>
            </w:r>
            <w:r>
              <w:rPr>
                <w:b/>
                <w:color w:val="231F20"/>
                <w:spacing w:val="-3"/>
                <w:sz w:val="19"/>
              </w:rPr>
              <w:t> </w:t>
            </w:r>
            <w:r>
              <w:rPr>
                <w:b/>
                <w:color w:val="231F20"/>
                <w:w w:val="95"/>
                <w:sz w:val="19"/>
              </w:rPr>
              <w:t>is</w:t>
            </w:r>
            <w:r>
              <w:rPr>
                <w:b/>
                <w:color w:val="231F20"/>
                <w:spacing w:val="-2"/>
                <w:sz w:val="19"/>
              </w:rPr>
              <w:t> </w:t>
            </w:r>
            <w:r>
              <w:rPr>
                <w:b/>
                <w:color w:val="231F20"/>
                <w:spacing w:val="-2"/>
                <w:w w:val="95"/>
                <w:sz w:val="19"/>
              </w:rPr>
              <w:t>happening)</w:t>
            </w:r>
          </w:p>
        </w:tc>
      </w:tr>
    </w:tbl>
    <w:p>
      <w:pPr>
        <w:pStyle w:val="BodyText"/>
        <w:spacing w:before="9"/>
        <w:rPr>
          <w:sz w:val="21"/>
        </w:rPr>
      </w:pPr>
      <w:r>
        <w:rPr/>
        <w:pict>
          <v:shape style="position:absolute;margin-left:35.544998pt;margin-top:14.341pt;width:523.9500pt;height:39.3pt;mso-position-horizontal-relative:page;mso-position-vertical-relative:paragraph;z-index:-15629312;mso-wrap-distance-left:0;mso-wrap-distance-right:0" type="#_x0000_t202" id="docshape3206" filled="true" fillcolor="#a7a9ac" stroked="false">
            <v:textbox inset="0,0,0,0">
              <w:txbxContent>
                <w:p>
                  <w:pPr>
                    <w:spacing w:before="58"/>
                    <w:ind w:left="95" w:right="0" w:firstLine="0"/>
                    <w:jc w:val="left"/>
                    <w:rPr>
                      <w:rFonts w:ascii="Trebuchet MS"/>
                      <w:b/>
                      <w:color w:val="000000"/>
                      <w:sz w:val="19"/>
                    </w:rPr>
                  </w:pPr>
                  <w:r>
                    <w:rPr>
                      <w:rFonts w:ascii="Trebuchet MS"/>
                      <w:b/>
                      <w:color w:val="231F20"/>
                      <w:spacing w:val="-2"/>
                      <w:w w:val="95"/>
                      <w:sz w:val="19"/>
                    </w:rPr>
                    <w:t>POSSIBLE</w:t>
                  </w:r>
                  <w:r>
                    <w:rPr>
                      <w:rFonts w:ascii="Trebuchet MS"/>
                      <w:b/>
                      <w:color w:val="231F20"/>
                      <w:spacing w:val="-2"/>
                      <w:sz w:val="19"/>
                    </w:rPr>
                    <w:t> SOLUTIONS</w:t>
                  </w:r>
                </w:p>
              </w:txbxContent>
            </v:textbox>
            <v:fill type="solid"/>
            <w10:wrap type="topAndBottom"/>
          </v:shape>
        </w:pict>
      </w:r>
    </w:p>
    <w:p>
      <w:pPr>
        <w:pStyle w:val="BodyText"/>
        <w:ind w:left="425"/>
        <w:rPr>
          <w:sz w:val="20"/>
        </w:rPr>
      </w:pPr>
      <w:r>
        <w:rPr>
          <w:sz w:val="20"/>
        </w:rPr>
        <w:pict>
          <v:shape style="width:523.9500pt;height:121.4pt;mso-position-horizontal-relative:char;mso-position-vertical-relative:line" type="#_x0000_t202" id="docshape3207" filled="false" stroked="true" strokeweight=".5pt" strokecolor="#231f20">
            <w10:anchorlock/>
            <v:textbox inset="0,0,0,0">
              <w:txbxContent>
                <w:p>
                  <w:pPr>
                    <w:pStyle w:val="BodyText"/>
                    <w:numPr>
                      <w:ilvl w:val="0"/>
                      <w:numId w:val="103"/>
                    </w:numPr>
                    <w:tabs>
                      <w:tab w:pos="253" w:val="left" w:leader="none"/>
                    </w:tabs>
                    <w:spacing w:line="240" w:lineRule="auto" w:before="47" w:after="0"/>
                    <w:ind w:left="252" w:right="0" w:hanging="153"/>
                    <w:jc w:val="left"/>
                  </w:pPr>
                  <w:r>
                    <w:rPr>
                      <w:color w:val="231F20"/>
                    </w:rPr>
                    <w:t>Provide</w:t>
                  </w:r>
                  <w:r>
                    <w:rPr>
                      <w:color w:val="231F20"/>
                      <w:spacing w:val="-3"/>
                    </w:rPr>
                    <w:t> </w:t>
                  </w:r>
                  <w:r>
                    <w:rPr>
                      <w:color w:val="231F20"/>
                    </w:rPr>
                    <w:t>additional</w:t>
                  </w:r>
                  <w:r>
                    <w:rPr>
                      <w:color w:val="231F20"/>
                      <w:spacing w:val="-2"/>
                    </w:rPr>
                    <w:t> </w:t>
                  </w:r>
                  <w:r>
                    <w:rPr>
                      <w:color w:val="231F20"/>
                    </w:rPr>
                    <w:t>storage</w:t>
                  </w:r>
                  <w:r>
                    <w:rPr>
                      <w:color w:val="231F20"/>
                      <w:spacing w:val="-2"/>
                    </w:rPr>
                    <w:t> </w:t>
                  </w:r>
                  <w:r>
                    <w:rPr>
                      <w:color w:val="231F20"/>
                    </w:rPr>
                    <w:t>close</w:t>
                  </w:r>
                  <w:r>
                    <w:rPr>
                      <w:color w:val="231F20"/>
                      <w:spacing w:val="-2"/>
                    </w:rPr>
                    <w:t> </w:t>
                  </w:r>
                  <w:r>
                    <w:rPr>
                      <w:color w:val="231F20"/>
                    </w:rPr>
                    <w:t>to</w:t>
                  </w:r>
                  <w:r>
                    <w:rPr>
                      <w:color w:val="231F20"/>
                      <w:spacing w:val="-2"/>
                    </w:rPr>
                    <w:t> workstations.</w:t>
                  </w:r>
                </w:p>
                <w:p>
                  <w:pPr>
                    <w:pStyle w:val="BodyText"/>
                    <w:numPr>
                      <w:ilvl w:val="0"/>
                      <w:numId w:val="103"/>
                    </w:numPr>
                    <w:tabs>
                      <w:tab w:pos="253" w:val="left" w:leader="none"/>
                    </w:tabs>
                    <w:spacing w:line="240" w:lineRule="auto" w:before="94" w:after="0"/>
                    <w:ind w:left="252" w:right="0" w:hanging="153"/>
                    <w:jc w:val="left"/>
                  </w:pPr>
                  <w:r>
                    <w:rPr>
                      <w:color w:val="231F20"/>
                    </w:rPr>
                    <w:t>Relocate</w:t>
                  </w:r>
                  <w:r>
                    <w:rPr>
                      <w:color w:val="231F20"/>
                      <w:spacing w:val="3"/>
                    </w:rPr>
                    <w:t> </w:t>
                  </w:r>
                  <w:r>
                    <w:rPr>
                      <w:color w:val="231F20"/>
                    </w:rPr>
                    <w:t>infrequently</w:t>
                  </w:r>
                  <w:r>
                    <w:rPr>
                      <w:color w:val="231F20"/>
                      <w:spacing w:val="4"/>
                    </w:rPr>
                    <w:t> </w:t>
                  </w:r>
                  <w:r>
                    <w:rPr>
                      <w:color w:val="231F20"/>
                    </w:rPr>
                    <w:t>used</w:t>
                  </w:r>
                  <w:r>
                    <w:rPr>
                      <w:color w:val="231F20"/>
                      <w:spacing w:val="4"/>
                    </w:rPr>
                    <w:t> </w:t>
                  </w:r>
                  <w:r>
                    <w:rPr>
                      <w:color w:val="231F20"/>
                    </w:rPr>
                    <w:t>items</w:t>
                  </w:r>
                  <w:r>
                    <w:rPr>
                      <w:color w:val="231F20"/>
                      <w:spacing w:val="3"/>
                    </w:rPr>
                    <w:t> </w:t>
                  </w:r>
                  <w:r>
                    <w:rPr>
                      <w:color w:val="231F20"/>
                    </w:rPr>
                    <w:t>to</w:t>
                  </w:r>
                  <w:r>
                    <w:rPr>
                      <w:color w:val="231F20"/>
                      <w:spacing w:val="4"/>
                    </w:rPr>
                    <w:t> </w:t>
                  </w:r>
                  <w:r>
                    <w:rPr>
                      <w:color w:val="231F20"/>
                    </w:rPr>
                    <w:t>off-site</w:t>
                  </w:r>
                  <w:r>
                    <w:rPr>
                      <w:color w:val="231F20"/>
                      <w:spacing w:val="4"/>
                    </w:rPr>
                    <w:t> </w:t>
                  </w:r>
                  <w:r>
                    <w:rPr>
                      <w:color w:val="231F20"/>
                      <w:spacing w:val="-2"/>
                    </w:rPr>
                    <w:t>storage.</w:t>
                  </w:r>
                </w:p>
                <w:p>
                  <w:pPr>
                    <w:pStyle w:val="BodyText"/>
                    <w:numPr>
                      <w:ilvl w:val="0"/>
                      <w:numId w:val="103"/>
                    </w:numPr>
                    <w:tabs>
                      <w:tab w:pos="253" w:val="left" w:leader="none"/>
                    </w:tabs>
                    <w:spacing w:line="240" w:lineRule="auto" w:before="94" w:after="0"/>
                    <w:ind w:left="252" w:right="0" w:hanging="153"/>
                    <w:jc w:val="left"/>
                  </w:pPr>
                  <w:r>
                    <w:rPr>
                      <w:color w:val="231F20"/>
                    </w:rPr>
                    <w:t>Provide</w:t>
                  </w:r>
                  <w:r>
                    <w:rPr>
                      <w:color w:val="231F20"/>
                      <w:spacing w:val="-5"/>
                    </w:rPr>
                    <w:t> </w:t>
                  </w:r>
                  <w:r>
                    <w:rPr>
                      <w:color w:val="231F20"/>
                    </w:rPr>
                    <w:t>additional</w:t>
                  </w:r>
                  <w:r>
                    <w:rPr>
                      <w:color w:val="231F20"/>
                      <w:spacing w:val="-4"/>
                    </w:rPr>
                    <w:t> </w:t>
                  </w:r>
                  <w:r>
                    <w:rPr>
                      <w:color w:val="231F20"/>
                    </w:rPr>
                    <w:t>shelf</w:t>
                  </w:r>
                  <w:r>
                    <w:rPr>
                      <w:color w:val="231F20"/>
                      <w:spacing w:val="-5"/>
                    </w:rPr>
                    <w:t> </w:t>
                  </w:r>
                  <w:r>
                    <w:rPr>
                      <w:color w:val="231F20"/>
                      <w:spacing w:val="-2"/>
                    </w:rPr>
                    <w:t>storage.</w:t>
                  </w:r>
                </w:p>
                <w:p>
                  <w:pPr>
                    <w:pStyle w:val="BodyText"/>
                    <w:numPr>
                      <w:ilvl w:val="0"/>
                      <w:numId w:val="103"/>
                    </w:numPr>
                    <w:tabs>
                      <w:tab w:pos="254" w:val="left" w:leader="none"/>
                    </w:tabs>
                    <w:spacing w:line="240" w:lineRule="auto" w:before="94" w:after="0"/>
                    <w:ind w:left="253" w:right="0" w:hanging="154"/>
                    <w:jc w:val="left"/>
                  </w:pPr>
                  <w:r>
                    <w:rPr>
                      <w:color w:val="231F20"/>
                    </w:rPr>
                    <w:t>Relocate</w:t>
                  </w:r>
                  <w:r>
                    <w:rPr>
                      <w:color w:val="231F20"/>
                      <w:spacing w:val="4"/>
                    </w:rPr>
                    <w:t> </w:t>
                  </w:r>
                  <w:r>
                    <w:rPr>
                      <w:color w:val="231F20"/>
                    </w:rPr>
                    <w:t>heavy</w:t>
                  </w:r>
                  <w:r>
                    <w:rPr>
                      <w:color w:val="231F20"/>
                      <w:spacing w:val="4"/>
                    </w:rPr>
                    <w:t> </w:t>
                  </w:r>
                  <w:r>
                    <w:rPr>
                      <w:color w:val="231F20"/>
                    </w:rPr>
                    <w:t>items</w:t>
                  </w:r>
                  <w:r>
                    <w:rPr>
                      <w:color w:val="231F20"/>
                      <w:spacing w:val="4"/>
                    </w:rPr>
                    <w:t> </w:t>
                  </w:r>
                  <w:r>
                    <w:rPr>
                      <w:color w:val="231F20"/>
                    </w:rPr>
                    <w:t>to</w:t>
                  </w:r>
                  <w:r>
                    <w:rPr>
                      <w:color w:val="231F20"/>
                      <w:spacing w:val="4"/>
                    </w:rPr>
                    <w:t> </w:t>
                  </w:r>
                  <w:r>
                    <w:rPr>
                      <w:color w:val="231F20"/>
                    </w:rPr>
                    <w:t>shelving</w:t>
                  </w:r>
                  <w:r>
                    <w:rPr>
                      <w:color w:val="231F20"/>
                      <w:spacing w:val="5"/>
                    </w:rPr>
                    <w:t> </w:t>
                  </w:r>
                  <w:r>
                    <w:rPr>
                      <w:color w:val="231F20"/>
                    </w:rPr>
                    <w:t>between</w:t>
                  </w:r>
                  <w:r>
                    <w:rPr>
                      <w:color w:val="231F20"/>
                      <w:spacing w:val="4"/>
                    </w:rPr>
                    <w:t> </w:t>
                  </w:r>
                  <w:r>
                    <w:rPr>
                      <w:color w:val="231F20"/>
                    </w:rPr>
                    <w:t>knee</w:t>
                  </w:r>
                  <w:r>
                    <w:rPr>
                      <w:color w:val="231F20"/>
                      <w:spacing w:val="4"/>
                    </w:rPr>
                    <w:t> </w:t>
                  </w:r>
                  <w:r>
                    <w:rPr>
                      <w:color w:val="231F20"/>
                    </w:rPr>
                    <w:t>and</w:t>
                  </w:r>
                  <w:r>
                    <w:rPr>
                      <w:color w:val="231F20"/>
                      <w:spacing w:val="4"/>
                    </w:rPr>
                    <w:t> </w:t>
                  </w:r>
                  <w:r>
                    <w:rPr>
                      <w:color w:val="231F20"/>
                    </w:rPr>
                    <w:t>shoulder</w:t>
                  </w:r>
                  <w:r>
                    <w:rPr>
                      <w:color w:val="231F20"/>
                      <w:spacing w:val="4"/>
                    </w:rPr>
                    <w:t> </w:t>
                  </w:r>
                  <w:r>
                    <w:rPr>
                      <w:color w:val="231F20"/>
                      <w:spacing w:val="-2"/>
                    </w:rPr>
                    <w:t>height.</w:t>
                  </w:r>
                </w:p>
                <w:p>
                  <w:pPr>
                    <w:pStyle w:val="BodyText"/>
                    <w:numPr>
                      <w:ilvl w:val="0"/>
                      <w:numId w:val="103"/>
                    </w:numPr>
                    <w:tabs>
                      <w:tab w:pos="254" w:val="left" w:leader="none"/>
                    </w:tabs>
                    <w:spacing w:line="240" w:lineRule="auto" w:before="94" w:after="0"/>
                    <w:ind w:left="253" w:right="0" w:hanging="154"/>
                    <w:jc w:val="left"/>
                  </w:pPr>
                  <w:r>
                    <w:rPr>
                      <w:color w:val="231F20"/>
                    </w:rPr>
                    <w:t>Provide</w:t>
                  </w:r>
                  <w:r>
                    <w:rPr>
                      <w:color w:val="231F20"/>
                      <w:spacing w:val="-9"/>
                    </w:rPr>
                    <w:t> </w:t>
                  </w:r>
                  <w:r>
                    <w:rPr>
                      <w:color w:val="231F20"/>
                    </w:rPr>
                    <w:t>additional</w:t>
                  </w:r>
                  <w:r>
                    <w:rPr>
                      <w:color w:val="231F20"/>
                      <w:spacing w:val="-8"/>
                    </w:rPr>
                    <w:t> </w:t>
                  </w:r>
                  <w:r>
                    <w:rPr>
                      <w:color w:val="231F20"/>
                    </w:rPr>
                    <w:t>general</w:t>
                  </w:r>
                  <w:r>
                    <w:rPr>
                      <w:color w:val="231F20"/>
                      <w:spacing w:val="-8"/>
                    </w:rPr>
                    <w:t> </w:t>
                  </w:r>
                  <w:r>
                    <w:rPr>
                      <w:color w:val="231F20"/>
                    </w:rPr>
                    <w:t>storage</w:t>
                  </w:r>
                  <w:r>
                    <w:rPr>
                      <w:color w:val="231F20"/>
                      <w:spacing w:val="-8"/>
                    </w:rPr>
                    <w:t> </w:t>
                  </w:r>
                  <w:r>
                    <w:rPr>
                      <w:color w:val="231F20"/>
                      <w:spacing w:val="-2"/>
                    </w:rPr>
                    <w:t>areas.</w:t>
                  </w:r>
                </w:p>
                <w:p>
                  <w:pPr>
                    <w:pStyle w:val="BodyText"/>
                    <w:numPr>
                      <w:ilvl w:val="0"/>
                      <w:numId w:val="103"/>
                    </w:numPr>
                    <w:tabs>
                      <w:tab w:pos="254" w:val="left" w:leader="none"/>
                    </w:tabs>
                    <w:spacing w:line="240" w:lineRule="auto" w:before="94" w:after="0"/>
                    <w:ind w:left="253" w:right="0" w:hanging="154"/>
                    <w:jc w:val="left"/>
                  </w:pPr>
                  <w:r>
                    <w:rPr>
                      <w:color w:val="231F20"/>
                    </w:rPr>
                    <w:t>Secure</w:t>
                  </w:r>
                  <w:r>
                    <w:rPr>
                      <w:color w:val="231F20"/>
                      <w:spacing w:val="-2"/>
                    </w:rPr>
                    <w:t> </w:t>
                  </w:r>
                  <w:r>
                    <w:rPr>
                      <w:color w:val="231F20"/>
                    </w:rPr>
                    <w:t>filing</w:t>
                  </w:r>
                  <w:r>
                    <w:rPr>
                      <w:color w:val="231F20"/>
                      <w:spacing w:val="-2"/>
                    </w:rPr>
                    <w:t> </w:t>
                  </w:r>
                  <w:r>
                    <w:rPr>
                      <w:color w:val="231F20"/>
                    </w:rPr>
                    <w:t>cabinets</w:t>
                  </w:r>
                  <w:r>
                    <w:rPr>
                      <w:color w:val="231F20"/>
                      <w:spacing w:val="-2"/>
                    </w:rPr>
                    <w:t> </w:t>
                  </w:r>
                  <w:r>
                    <w:rPr>
                      <w:color w:val="231F20"/>
                    </w:rPr>
                    <w:t>and</w:t>
                  </w:r>
                  <w:r>
                    <w:rPr>
                      <w:color w:val="231F20"/>
                      <w:spacing w:val="-2"/>
                    </w:rPr>
                    <w:t> </w:t>
                  </w:r>
                  <w:r>
                    <w:rPr>
                      <w:color w:val="231F20"/>
                    </w:rPr>
                    <w:t>cupboards</w:t>
                  </w:r>
                  <w:r>
                    <w:rPr>
                      <w:color w:val="231F20"/>
                      <w:spacing w:val="-2"/>
                    </w:rPr>
                    <w:t> </w:t>
                  </w:r>
                  <w:r>
                    <w:rPr>
                      <w:color w:val="231F20"/>
                    </w:rPr>
                    <w:t>to</w:t>
                  </w:r>
                  <w:r>
                    <w:rPr>
                      <w:color w:val="231F20"/>
                      <w:spacing w:val="-1"/>
                    </w:rPr>
                    <w:t> </w:t>
                  </w:r>
                  <w:r>
                    <w:rPr>
                      <w:color w:val="231F20"/>
                    </w:rPr>
                    <w:t>the</w:t>
                  </w:r>
                  <w:r>
                    <w:rPr>
                      <w:color w:val="231F20"/>
                      <w:spacing w:val="-2"/>
                    </w:rPr>
                    <w:t> </w:t>
                  </w:r>
                  <w:r>
                    <w:rPr>
                      <w:color w:val="231F20"/>
                    </w:rPr>
                    <w:t>wall</w:t>
                  </w:r>
                  <w:r>
                    <w:rPr>
                      <w:color w:val="231F20"/>
                      <w:spacing w:val="-2"/>
                    </w:rPr>
                    <w:t> </w:t>
                  </w:r>
                  <w:r>
                    <w:rPr>
                      <w:color w:val="231F20"/>
                    </w:rPr>
                    <w:t>or</w:t>
                  </w:r>
                  <w:r>
                    <w:rPr>
                      <w:color w:val="231F20"/>
                      <w:spacing w:val="-2"/>
                    </w:rPr>
                    <w:t> </w:t>
                  </w:r>
                  <w:r>
                    <w:rPr>
                      <w:color w:val="231F20"/>
                    </w:rPr>
                    <w:t>floor</w:t>
                  </w:r>
                  <w:r>
                    <w:rPr>
                      <w:color w:val="231F20"/>
                      <w:spacing w:val="-2"/>
                    </w:rPr>
                    <w:t> </w:t>
                  </w:r>
                  <w:r>
                    <w:rPr>
                      <w:color w:val="231F20"/>
                    </w:rPr>
                    <w:t>to</w:t>
                  </w:r>
                  <w:r>
                    <w:rPr>
                      <w:color w:val="231F20"/>
                      <w:spacing w:val="-1"/>
                    </w:rPr>
                    <w:t> </w:t>
                  </w:r>
                  <w:r>
                    <w:rPr>
                      <w:color w:val="231F20"/>
                    </w:rPr>
                    <w:t>prevent</w:t>
                  </w:r>
                  <w:r>
                    <w:rPr>
                      <w:color w:val="231F20"/>
                      <w:spacing w:val="-2"/>
                    </w:rPr>
                    <w:t> </w:t>
                  </w:r>
                  <w:r>
                    <w:rPr>
                      <w:color w:val="231F20"/>
                    </w:rPr>
                    <w:t>them</w:t>
                  </w:r>
                  <w:r>
                    <w:rPr>
                      <w:color w:val="231F20"/>
                      <w:spacing w:val="-2"/>
                    </w:rPr>
                    <w:t> </w:t>
                  </w:r>
                  <w:r>
                    <w:rPr>
                      <w:color w:val="231F20"/>
                    </w:rPr>
                    <w:t>falling</w:t>
                  </w:r>
                  <w:r>
                    <w:rPr>
                      <w:color w:val="231F20"/>
                      <w:spacing w:val="-2"/>
                    </w:rPr>
                    <w:t> over.</w:t>
                  </w:r>
                </w:p>
                <w:p>
                  <w:pPr>
                    <w:pStyle w:val="BodyText"/>
                    <w:numPr>
                      <w:ilvl w:val="0"/>
                      <w:numId w:val="103"/>
                    </w:numPr>
                    <w:tabs>
                      <w:tab w:pos="254" w:val="left" w:leader="none"/>
                    </w:tabs>
                    <w:spacing w:line="240" w:lineRule="auto" w:before="94" w:after="0"/>
                    <w:ind w:left="253" w:right="0" w:hanging="154"/>
                    <w:jc w:val="left"/>
                  </w:pPr>
                  <w:r>
                    <w:rPr>
                      <w:color w:val="231F20"/>
                    </w:rPr>
                    <w:t>Provide</w:t>
                  </w:r>
                  <w:r>
                    <w:rPr>
                      <w:color w:val="231F20"/>
                      <w:spacing w:val="-1"/>
                    </w:rPr>
                    <w:t> </w:t>
                  </w:r>
                  <w:r>
                    <w:rPr>
                      <w:color w:val="231F20"/>
                    </w:rPr>
                    <w:t>filing cabinets</w:t>
                  </w:r>
                  <w:r>
                    <w:rPr>
                      <w:color w:val="231F20"/>
                      <w:spacing w:val="-1"/>
                    </w:rPr>
                    <w:t> </w:t>
                  </w:r>
                  <w:r>
                    <w:rPr>
                      <w:color w:val="231F20"/>
                    </w:rPr>
                    <w:t>fitted with</w:t>
                  </w:r>
                  <w:r>
                    <w:rPr>
                      <w:color w:val="231F20"/>
                      <w:spacing w:val="-1"/>
                    </w:rPr>
                    <w:t> </w:t>
                  </w:r>
                  <w:r>
                    <w:rPr>
                      <w:color w:val="231F20"/>
                    </w:rPr>
                    <w:t>locking devices</w:t>
                  </w:r>
                  <w:r>
                    <w:rPr>
                      <w:color w:val="231F20"/>
                      <w:spacing w:val="-1"/>
                    </w:rPr>
                    <w:t> </w:t>
                  </w:r>
                  <w:r>
                    <w:rPr>
                      <w:color w:val="231F20"/>
                    </w:rPr>
                    <w:t>to prevent</w:t>
                  </w:r>
                  <w:r>
                    <w:rPr>
                      <w:color w:val="231F20"/>
                      <w:spacing w:val="-1"/>
                    </w:rPr>
                    <w:t> </w:t>
                  </w:r>
                  <w:r>
                    <w:rPr>
                      <w:color w:val="231F20"/>
                    </w:rPr>
                    <w:t>opening of more</w:t>
                  </w:r>
                  <w:r>
                    <w:rPr>
                      <w:color w:val="231F20"/>
                      <w:spacing w:val="-1"/>
                    </w:rPr>
                    <w:t> </w:t>
                  </w:r>
                  <w:r>
                    <w:rPr>
                      <w:color w:val="231F20"/>
                    </w:rPr>
                    <w:t>than one</w:t>
                  </w:r>
                  <w:r>
                    <w:rPr>
                      <w:color w:val="231F20"/>
                      <w:spacing w:val="-1"/>
                    </w:rPr>
                    <w:t> </w:t>
                  </w:r>
                  <w:r>
                    <w:rPr>
                      <w:color w:val="231F20"/>
                    </w:rPr>
                    <w:t>drawer at</w:t>
                  </w:r>
                  <w:r>
                    <w:rPr>
                      <w:color w:val="231F20"/>
                      <w:spacing w:val="-1"/>
                    </w:rPr>
                    <w:t> </w:t>
                  </w:r>
                  <w:r>
                    <w:rPr>
                      <w:color w:val="231F20"/>
                    </w:rPr>
                    <w:t>a </w:t>
                  </w:r>
                  <w:r>
                    <w:rPr>
                      <w:color w:val="231F20"/>
                      <w:spacing w:val="-2"/>
                    </w:rPr>
                    <w:t>time.</w:t>
                  </w:r>
                </w:p>
              </w:txbxContent>
            </v:textbox>
            <v:stroke dashstyle="solid"/>
          </v:shape>
        </w:pict>
      </w:r>
      <w:r>
        <w:rPr>
          <w:sz w:val="20"/>
        </w:rPr>
      </w:r>
    </w:p>
    <w:p>
      <w:pPr>
        <w:spacing w:after="0"/>
        <w:rPr>
          <w:sz w:val="20"/>
        </w:rPr>
        <w:sectPr>
          <w:pgSz w:w="11900" w:h="16840"/>
          <w:pgMar w:header="385" w:footer="566" w:top="1280" w:bottom="760" w:left="280" w:right="180"/>
        </w:sectPr>
      </w:pPr>
    </w:p>
    <w:p>
      <w:pPr>
        <w:pStyle w:val="BodyText"/>
        <w:rPr>
          <w:sz w:val="20"/>
        </w:rPr>
      </w:pPr>
      <w:r>
        <w:rPr/>
        <w:pict>
          <v:shape style="position:absolute;margin-left:35.544998pt;margin-top:130.294006pt;width:523.9500pt;height:87.4pt;mso-position-horizontal-relative:page;mso-position-vertical-relative:page;z-index:15834112" type="#_x0000_t202" id="docshape3208" filled="false" stroked="true" strokeweight=".5pt" strokecolor="#231f20">
            <v:textbox inset="0,0,0,0">
              <w:txbxContent>
                <w:p>
                  <w:pPr>
                    <w:spacing w:before="52"/>
                    <w:ind w:left="100" w:right="0" w:firstLine="0"/>
                    <w:jc w:val="left"/>
                    <w:rPr>
                      <w:rFonts w:ascii="Trebuchet MS"/>
                      <w:b/>
                      <w:sz w:val="22"/>
                    </w:rPr>
                  </w:pPr>
                  <w:r>
                    <w:rPr>
                      <w:rFonts w:ascii="Trebuchet MS"/>
                      <w:b/>
                      <w:color w:val="231F20"/>
                      <w:w w:val="85"/>
                      <w:sz w:val="22"/>
                    </w:rPr>
                    <w:t>Examples</w:t>
                  </w:r>
                  <w:r>
                    <w:rPr>
                      <w:rFonts w:ascii="Trebuchet MS"/>
                      <w:b/>
                      <w:color w:val="231F20"/>
                      <w:spacing w:val="4"/>
                      <w:sz w:val="22"/>
                    </w:rPr>
                    <w:t> </w:t>
                  </w:r>
                  <w:r>
                    <w:rPr>
                      <w:rFonts w:ascii="Trebuchet MS"/>
                      <w:b/>
                      <w:color w:val="231F20"/>
                      <w:w w:val="85"/>
                      <w:sz w:val="22"/>
                    </w:rPr>
                    <w:t>of</w:t>
                  </w:r>
                  <w:r>
                    <w:rPr>
                      <w:rFonts w:ascii="Trebuchet MS"/>
                      <w:b/>
                      <w:color w:val="231F20"/>
                      <w:spacing w:val="4"/>
                      <w:sz w:val="22"/>
                    </w:rPr>
                    <w:t> </w:t>
                  </w:r>
                  <w:r>
                    <w:rPr>
                      <w:rFonts w:ascii="Trebuchet MS"/>
                      <w:b/>
                      <w:color w:val="231F20"/>
                      <w:w w:val="85"/>
                      <w:sz w:val="22"/>
                    </w:rPr>
                    <w:t>issues</w:t>
                  </w:r>
                  <w:r>
                    <w:rPr>
                      <w:rFonts w:ascii="Trebuchet MS"/>
                      <w:b/>
                      <w:color w:val="231F20"/>
                      <w:spacing w:val="5"/>
                      <w:sz w:val="22"/>
                    </w:rPr>
                    <w:t> </w:t>
                  </w:r>
                  <w:r>
                    <w:rPr>
                      <w:rFonts w:ascii="Trebuchet MS"/>
                      <w:b/>
                      <w:color w:val="231F20"/>
                      <w:w w:val="85"/>
                      <w:sz w:val="22"/>
                    </w:rPr>
                    <w:t>which</w:t>
                  </w:r>
                  <w:r>
                    <w:rPr>
                      <w:rFonts w:ascii="Trebuchet MS"/>
                      <w:b/>
                      <w:color w:val="231F20"/>
                      <w:spacing w:val="4"/>
                      <w:sz w:val="22"/>
                    </w:rPr>
                    <w:t> </w:t>
                  </w:r>
                  <w:r>
                    <w:rPr>
                      <w:rFonts w:ascii="Trebuchet MS"/>
                      <w:b/>
                      <w:color w:val="231F20"/>
                      <w:w w:val="85"/>
                      <w:sz w:val="22"/>
                    </w:rPr>
                    <w:t>may</w:t>
                  </w:r>
                  <w:r>
                    <w:rPr>
                      <w:rFonts w:ascii="Trebuchet MS"/>
                      <w:b/>
                      <w:color w:val="231F20"/>
                      <w:spacing w:val="4"/>
                      <w:sz w:val="22"/>
                    </w:rPr>
                    <w:t> </w:t>
                  </w:r>
                  <w:r>
                    <w:rPr>
                      <w:rFonts w:ascii="Trebuchet MS"/>
                      <w:b/>
                      <w:color w:val="231F20"/>
                      <w:w w:val="85"/>
                      <w:sz w:val="22"/>
                    </w:rPr>
                    <w:t>affect</w:t>
                  </w:r>
                  <w:r>
                    <w:rPr>
                      <w:rFonts w:ascii="Trebuchet MS"/>
                      <w:b/>
                      <w:color w:val="231F20"/>
                      <w:spacing w:val="5"/>
                      <w:sz w:val="22"/>
                    </w:rPr>
                    <w:t> </w:t>
                  </w:r>
                  <w:r>
                    <w:rPr>
                      <w:rFonts w:ascii="Trebuchet MS"/>
                      <w:b/>
                      <w:color w:val="231F20"/>
                      <w:w w:val="85"/>
                      <w:sz w:val="22"/>
                    </w:rPr>
                    <w:t>health</w:t>
                  </w:r>
                  <w:r>
                    <w:rPr>
                      <w:rFonts w:ascii="Trebuchet MS"/>
                      <w:b/>
                      <w:color w:val="231F20"/>
                      <w:spacing w:val="4"/>
                      <w:sz w:val="22"/>
                    </w:rPr>
                    <w:t> </w:t>
                  </w:r>
                  <w:r>
                    <w:rPr>
                      <w:rFonts w:ascii="Trebuchet MS"/>
                      <w:b/>
                      <w:color w:val="231F20"/>
                      <w:w w:val="85"/>
                      <w:sz w:val="22"/>
                    </w:rPr>
                    <w:t>and</w:t>
                  </w:r>
                  <w:r>
                    <w:rPr>
                      <w:rFonts w:ascii="Trebuchet MS"/>
                      <w:b/>
                      <w:color w:val="231F20"/>
                      <w:spacing w:val="5"/>
                      <w:sz w:val="22"/>
                    </w:rPr>
                    <w:t> </w:t>
                  </w:r>
                  <w:r>
                    <w:rPr>
                      <w:rFonts w:ascii="Trebuchet MS"/>
                      <w:b/>
                      <w:color w:val="231F20"/>
                      <w:w w:val="85"/>
                      <w:sz w:val="22"/>
                    </w:rPr>
                    <w:t>safety,</w:t>
                  </w:r>
                  <w:r>
                    <w:rPr>
                      <w:rFonts w:ascii="Trebuchet MS"/>
                      <w:b/>
                      <w:color w:val="231F20"/>
                      <w:spacing w:val="4"/>
                      <w:sz w:val="22"/>
                    </w:rPr>
                    <w:t> </w:t>
                  </w:r>
                  <w:r>
                    <w:rPr>
                      <w:rFonts w:ascii="Trebuchet MS"/>
                      <w:b/>
                      <w:color w:val="231F20"/>
                      <w:w w:val="85"/>
                      <w:sz w:val="22"/>
                    </w:rPr>
                    <w:t>productivity</w:t>
                  </w:r>
                  <w:r>
                    <w:rPr>
                      <w:rFonts w:ascii="Trebuchet MS"/>
                      <w:b/>
                      <w:color w:val="231F20"/>
                      <w:spacing w:val="4"/>
                      <w:sz w:val="22"/>
                    </w:rPr>
                    <w:t> </w:t>
                  </w:r>
                  <w:r>
                    <w:rPr>
                      <w:rFonts w:ascii="Trebuchet MS"/>
                      <w:b/>
                      <w:color w:val="231F20"/>
                      <w:w w:val="85"/>
                      <w:sz w:val="22"/>
                    </w:rPr>
                    <w:t>and</w:t>
                  </w:r>
                  <w:r>
                    <w:rPr>
                      <w:rFonts w:ascii="Trebuchet MS"/>
                      <w:b/>
                      <w:color w:val="231F20"/>
                      <w:spacing w:val="5"/>
                      <w:sz w:val="22"/>
                    </w:rPr>
                    <w:t> </w:t>
                  </w:r>
                  <w:r>
                    <w:rPr>
                      <w:rFonts w:ascii="Trebuchet MS"/>
                      <w:b/>
                      <w:color w:val="231F20"/>
                      <w:w w:val="85"/>
                      <w:sz w:val="22"/>
                    </w:rPr>
                    <w:t>job</w:t>
                  </w:r>
                  <w:r>
                    <w:rPr>
                      <w:rFonts w:ascii="Trebuchet MS"/>
                      <w:b/>
                      <w:color w:val="231F20"/>
                      <w:spacing w:val="4"/>
                      <w:sz w:val="22"/>
                    </w:rPr>
                    <w:t> </w:t>
                  </w:r>
                  <w:r>
                    <w:rPr>
                      <w:rFonts w:ascii="Trebuchet MS"/>
                      <w:b/>
                      <w:color w:val="231F20"/>
                      <w:spacing w:val="-2"/>
                      <w:w w:val="85"/>
                      <w:sz w:val="22"/>
                    </w:rPr>
                    <w:t>satisfaction:</w:t>
                  </w:r>
                </w:p>
                <w:p>
                  <w:pPr>
                    <w:pStyle w:val="BodyText"/>
                    <w:numPr>
                      <w:ilvl w:val="0"/>
                      <w:numId w:val="104"/>
                    </w:numPr>
                    <w:tabs>
                      <w:tab w:pos="254" w:val="left" w:leader="none"/>
                    </w:tabs>
                    <w:spacing w:line="240" w:lineRule="auto" w:before="84" w:after="0"/>
                    <w:ind w:left="253" w:right="0" w:hanging="154"/>
                    <w:jc w:val="left"/>
                  </w:pPr>
                  <w:r>
                    <w:rPr>
                      <w:color w:val="231F20"/>
                    </w:rPr>
                    <w:t>Copier</w:t>
                  </w:r>
                  <w:r>
                    <w:rPr>
                      <w:color w:val="231F20"/>
                      <w:spacing w:val="1"/>
                    </w:rPr>
                    <w:t> </w:t>
                  </w:r>
                  <w:r>
                    <w:rPr>
                      <w:color w:val="231F20"/>
                    </w:rPr>
                    <w:t>lids</w:t>
                  </w:r>
                  <w:r>
                    <w:rPr>
                      <w:color w:val="231F20"/>
                      <w:spacing w:val="1"/>
                    </w:rPr>
                    <w:t> </w:t>
                  </w:r>
                  <w:r>
                    <w:rPr>
                      <w:color w:val="231F20"/>
                    </w:rPr>
                    <w:t>not</w:t>
                  </w:r>
                  <w:r>
                    <w:rPr>
                      <w:color w:val="231F20"/>
                      <w:spacing w:val="1"/>
                    </w:rPr>
                    <w:t> </w:t>
                  </w:r>
                  <w:r>
                    <w:rPr>
                      <w:color w:val="231F20"/>
                    </w:rPr>
                    <w:t>functioning</w:t>
                  </w:r>
                  <w:r>
                    <w:rPr>
                      <w:color w:val="231F20"/>
                      <w:spacing w:val="1"/>
                    </w:rPr>
                    <w:t> </w:t>
                  </w:r>
                  <w:r>
                    <w:rPr>
                      <w:color w:val="231F20"/>
                    </w:rPr>
                    <w:t>to</w:t>
                  </w:r>
                  <w:r>
                    <w:rPr>
                      <w:color w:val="231F20"/>
                      <w:spacing w:val="1"/>
                    </w:rPr>
                    <w:t> </w:t>
                  </w:r>
                  <w:r>
                    <w:rPr>
                      <w:color w:val="231F20"/>
                    </w:rPr>
                    <w:t>reduce</w:t>
                  </w:r>
                  <w:r>
                    <w:rPr>
                      <w:color w:val="231F20"/>
                      <w:spacing w:val="1"/>
                    </w:rPr>
                    <w:t> </w:t>
                  </w:r>
                  <w:r>
                    <w:rPr>
                      <w:color w:val="231F20"/>
                    </w:rPr>
                    <w:t>exposure</w:t>
                  </w:r>
                  <w:r>
                    <w:rPr>
                      <w:color w:val="231F20"/>
                      <w:spacing w:val="1"/>
                    </w:rPr>
                    <w:t> </w:t>
                  </w:r>
                  <w:r>
                    <w:rPr>
                      <w:color w:val="231F20"/>
                    </w:rPr>
                    <w:t>to</w:t>
                  </w:r>
                  <w:r>
                    <w:rPr>
                      <w:color w:val="231F20"/>
                      <w:spacing w:val="1"/>
                    </w:rPr>
                    <w:t> </w:t>
                  </w:r>
                  <w:r>
                    <w:rPr>
                      <w:color w:val="231F20"/>
                    </w:rPr>
                    <w:t>intense</w:t>
                  </w:r>
                  <w:r>
                    <w:rPr>
                      <w:color w:val="231F20"/>
                      <w:spacing w:val="1"/>
                    </w:rPr>
                    <w:t> </w:t>
                  </w:r>
                  <w:r>
                    <w:rPr>
                      <w:color w:val="231F20"/>
                      <w:spacing w:val="-2"/>
                    </w:rPr>
                    <w:t>light.</w:t>
                  </w:r>
                </w:p>
                <w:p>
                  <w:pPr>
                    <w:pStyle w:val="BodyText"/>
                    <w:numPr>
                      <w:ilvl w:val="0"/>
                      <w:numId w:val="104"/>
                    </w:numPr>
                    <w:tabs>
                      <w:tab w:pos="254" w:val="left" w:leader="none"/>
                    </w:tabs>
                    <w:spacing w:line="240" w:lineRule="auto" w:before="94" w:after="0"/>
                    <w:ind w:left="253" w:right="0" w:hanging="154"/>
                    <w:jc w:val="left"/>
                  </w:pPr>
                  <w:r>
                    <w:rPr>
                      <w:color w:val="231F20"/>
                    </w:rPr>
                    <w:t>Copier</w:t>
                  </w:r>
                  <w:r>
                    <w:rPr>
                      <w:color w:val="231F20"/>
                      <w:spacing w:val="-3"/>
                    </w:rPr>
                    <w:t> </w:t>
                  </w:r>
                  <w:r>
                    <w:rPr>
                      <w:color w:val="231F20"/>
                    </w:rPr>
                    <w:t>not</w:t>
                  </w:r>
                  <w:r>
                    <w:rPr>
                      <w:color w:val="231F20"/>
                      <w:spacing w:val="-3"/>
                    </w:rPr>
                    <w:t> </w:t>
                  </w:r>
                  <w:r>
                    <w:rPr>
                      <w:color w:val="231F20"/>
                    </w:rPr>
                    <w:t>functioning</w:t>
                  </w:r>
                  <w:r>
                    <w:rPr>
                      <w:color w:val="231F20"/>
                      <w:spacing w:val="-2"/>
                    </w:rPr>
                    <w:t> </w:t>
                  </w:r>
                  <w:r>
                    <w:rPr>
                      <w:color w:val="231F20"/>
                    </w:rPr>
                    <w:t>quietly</w:t>
                  </w:r>
                  <w:r>
                    <w:rPr>
                      <w:color w:val="231F20"/>
                      <w:spacing w:val="-3"/>
                    </w:rPr>
                    <w:t> </w:t>
                  </w:r>
                  <w:r>
                    <w:rPr>
                      <w:color w:val="231F20"/>
                    </w:rPr>
                    <w:t>and</w:t>
                  </w:r>
                  <w:r>
                    <w:rPr>
                      <w:color w:val="231F20"/>
                      <w:spacing w:val="-2"/>
                    </w:rPr>
                    <w:t> </w:t>
                  </w:r>
                  <w:r>
                    <w:rPr>
                      <w:color w:val="231F20"/>
                    </w:rPr>
                    <w:t>as</w:t>
                  </w:r>
                  <w:r>
                    <w:rPr>
                      <w:color w:val="231F20"/>
                      <w:spacing w:val="-3"/>
                    </w:rPr>
                    <w:t> </w:t>
                  </w:r>
                  <w:r>
                    <w:rPr>
                      <w:color w:val="231F20"/>
                    </w:rPr>
                    <w:t>quickly</w:t>
                  </w:r>
                  <w:r>
                    <w:rPr>
                      <w:color w:val="231F20"/>
                      <w:spacing w:val="-2"/>
                    </w:rPr>
                    <w:t> </w:t>
                  </w:r>
                  <w:r>
                    <w:rPr>
                      <w:color w:val="231F20"/>
                    </w:rPr>
                    <w:t>as</w:t>
                  </w:r>
                  <w:r>
                    <w:rPr>
                      <w:color w:val="231F20"/>
                      <w:spacing w:val="-3"/>
                    </w:rPr>
                    <w:t> </w:t>
                  </w:r>
                  <w:r>
                    <w:rPr>
                      <w:color w:val="231F20"/>
                    </w:rPr>
                    <w:t>indicated</w:t>
                  </w:r>
                  <w:r>
                    <w:rPr>
                      <w:color w:val="231F20"/>
                      <w:spacing w:val="-2"/>
                    </w:rPr>
                    <w:t> </w:t>
                  </w:r>
                  <w:r>
                    <w:rPr>
                      <w:color w:val="231F20"/>
                    </w:rPr>
                    <w:t>in</w:t>
                  </w:r>
                  <w:r>
                    <w:rPr>
                      <w:color w:val="231F20"/>
                      <w:spacing w:val="-3"/>
                    </w:rPr>
                    <w:t> </w:t>
                  </w:r>
                  <w:r>
                    <w:rPr>
                      <w:color w:val="231F20"/>
                    </w:rPr>
                    <w:t>the</w:t>
                  </w:r>
                  <w:r>
                    <w:rPr>
                      <w:color w:val="231F20"/>
                      <w:spacing w:val="-2"/>
                    </w:rPr>
                    <w:t> </w:t>
                  </w:r>
                  <w:r>
                    <w:rPr>
                      <w:color w:val="231F20"/>
                    </w:rPr>
                    <w:t>specifications</w:t>
                  </w:r>
                  <w:r>
                    <w:rPr>
                      <w:color w:val="231F20"/>
                      <w:spacing w:val="-3"/>
                    </w:rPr>
                    <w:t> </w:t>
                  </w:r>
                  <w:r>
                    <w:rPr>
                      <w:color w:val="231F20"/>
                    </w:rPr>
                    <w:t>for</w:t>
                  </w:r>
                  <w:r>
                    <w:rPr>
                      <w:color w:val="231F20"/>
                      <w:spacing w:val="-3"/>
                    </w:rPr>
                    <w:t> </w:t>
                  </w:r>
                  <w:r>
                    <w:rPr>
                      <w:color w:val="231F20"/>
                    </w:rPr>
                    <w:t>the</w:t>
                  </w:r>
                  <w:r>
                    <w:rPr>
                      <w:color w:val="231F20"/>
                      <w:spacing w:val="-2"/>
                    </w:rPr>
                    <w:t> equipment.</w:t>
                  </w:r>
                </w:p>
                <w:p>
                  <w:pPr>
                    <w:pStyle w:val="BodyText"/>
                    <w:numPr>
                      <w:ilvl w:val="0"/>
                      <w:numId w:val="104"/>
                    </w:numPr>
                    <w:tabs>
                      <w:tab w:pos="254" w:val="left" w:leader="none"/>
                    </w:tabs>
                    <w:spacing w:line="240" w:lineRule="auto" w:before="94" w:after="0"/>
                    <w:ind w:left="253" w:right="0" w:hanging="154"/>
                    <w:jc w:val="left"/>
                  </w:pPr>
                  <w:r>
                    <w:rPr>
                      <w:color w:val="231F20"/>
                    </w:rPr>
                    <w:t>Self-contained</w:t>
                  </w:r>
                  <w:r>
                    <w:rPr>
                      <w:color w:val="231F20"/>
                      <w:spacing w:val="-5"/>
                    </w:rPr>
                    <w:t> </w:t>
                  </w:r>
                  <w:r>
                    <w:rPr>
                      <w:color w:val="231F20"/>
                    </w:rPr>
                    <w:t>toner</w:t>
                  </w:r>
                  <w:r>
                    <w:rPr>
                      <w:color w:val="231F20"/>
                      <w:spacing w:val="-4"/>
                    </w:rPr>
                    <w:t> </w:t>
                  </w:r>
                  <w:r>
                    <w:rPr>
                      <w:color w:val="231F20"/>
                    </w:rPr>
                    <w:t>cartridges</w:t>
                  </w:r>
                  <w:r>
                    <w:rPr>
                      <w:color w:val="231F20"/>
                      <w:spacing w:val="-5"/>
                    </w:rPr>
                    <w:t> </w:t>
                  </w:r>
                  <w:r>
                    <w:rPr>
                      <w:color w:val="231F20"/>
                    </w:rPr>
                    <w:t>not</w:t>
                  </w:r>
                  <w:r>
                    <w:rPr>
                      <w:color w:val="231F20"/>
                      <w:spacing w:val="-4"/>
                    </w:rPr>
                    <w:t> </w:t>
                  </w:r>
                  <w:r>
                    <w:rPr>
                      <w:color w:val="231F20"/>
                    </w:rPr>
                    <w:t>supplied</w:t>
                  </w:r>
                  <w:r>
                    <w:rPr>
                      <w:color w:val="231F20"/>
                      <w:spacing w:val="-4"/>
                    </w:rPr>
                    <w:t> </w:t>
                  </w:r>
                  <w:r>
                    <w:rPr>
                      <w:color w:val="231F20"/>
                    </w:rPr>
                    <w:t>in</w:t>
                  </w:r>
                  <w:r>
                    <w:rPr>
                      <w:color w:val="231F20"/>
                      <w:spacing w:val="-5"/>
                    </w:rPr>
                    <w:t> </w:t>
                  </w:r>
                  <w:r>
                    <w:rPr>
                      <w:color w:val="231F20"/>
                    </w:rPr>
                    <w:t>a</w:t>
                  </w:r>
                  <w:r>
                    <w:rPr>
                      <w:color w:val="231F20"/>
                      <w:spacing w:val="-4"/>
                    </w:rPr>
                    <w:t> </w:t>
                  </w:r>
                  <w:r>
                    <w:rPr>
                      <w:color w:val="231F20"/>
                    </w:rPr>
                    <w:t>sealed</w:t>
                  </w:r>
                  <w:r>
                    <w:rPr>
                      <w:color w:val="231F20"/>
                      <w:spacing w:val="-5"/>
                    </w:rPr>
                    <w:t> </w:t>
                  </w:r>
                  <w:r>
                    <w:rPr>
                      <w:color w:val="231F20"/>
                      <w:spacing w:val="-2"/>
                    </w:rPr>
                    <w:t>state.</w:t>
                  </w:r>
                </w:p>
                <w:p>
                  <w:pPr>
                    <w:pStyle w:val="BodyText"/>
                    <w:numPr>
                      <w:ilvl w:val="0"/>
                      <w:numId w:val="104"/>
                    </w:numPr>
                    <w:tabs>
                      <w:tab w:pos="254" w:val="left" w:leader="none"/>
                    </w:tabs>
                    <w:spacing w:line="240" w:lineRule="auto" w:before="94" w:after="0"/>
                    <w:ind w:left="253" w:right="0" w:hanging="154"/>
                    <w:jc w:val="left"/>
                  </w:pPr>
                  <w:r>
                    <w:rPr>
                      <w:color w:val="231F20"/>
                    </w:rPr>
                    <w:t>Safety</w:t>
                  </w:r>
                  <w:r>
                    <w:rPr>
                      <w:color w:val="231F20"/>
                      <w:spacing w:val="-6"/>
                    </w:rPr>
                    <w:t> </w:t>
                  </w:r>
                  <w:r>
                    <w:rPr>
                      <w:color w:val="231F20"/>
                    </w:rPr>
                    <w:t>procedures</w:t>
                  </w:r>
                  <w:r>
                    <w:rPr>
                      <w:color w:val="231F20"/>
                      <w:spacing w:val="-5"/>
                    </w:rPr>
                    <w:t> </w:t>
                  </w:r>
                  <w:r>
                    <w:rPr>
                      <w:color w:val="231F20"/>
                    </w:rPr>
                    <w:t>for</w:t>
                  </w:r>
                  <w:r>
                    <w:rPr>
                      <w:color w:val="231F20"/>
                      <w:spacing w:val="-6"/>
                    </w:rPr>
                    <w:t> </w:t>
                  </w:r>
                  <w:r>
                    <w:rPr>
                      <w:color w:val="231F20"/>
                    </w:rPr>
                    <w:t>use</w:t>
                  </w:r>
                  <w:r>
                    <w:rPr>
                      <w:color w:val="231F20"/>
                      <w:spacing w:val="-5"/>
                    </w:rPr>
                    <w:t> </w:t>
                  </w:r>
                  <w:r>
                    <w:rPr>
                      <w:color w:val="231F20"/>
                    </w:rPr>
                    <w:t>and</w:t>
                  </w:r>
                  <w:r>
                    <w:rPr>
                      <w:color w:val="231F20"/>
                      <w:spacing w:val="-5"/>
                    </w:rPr>
                    <w:t> </w:t>
                  </w:r>
                  <w:r>
                    <w:rPr>
                      <w:color w:val="231F20"/>
                    </w:rPr>
                    <w:t>maintenance</w:t>
                  </w:r>
                  <w:r>
                    <w:rPr>
                      <w:color w:val="231F20"/>
                      <w:spacing w:val="-6"/>
                    </w:rPr>
                    <w:t> </w:t>
                  </w:r>
                  <w:r>
                    <w:rPr>
                      <w:color w:val="231F20"/>
                    </w:rPr>
                    <w:t>not</w:t>
                  </w:r>
                  <w:r>
                    <w:rPr>
                      <w:color w:val="231F20"/>
                      <w:spacing w:val="-5"/>
                    </w:rPr>
                    <w:t> </w:t>
                  </w:r>
                  <w:r>
                    <w:rPr>
                      <w:color w:val="231F20"/>
                    </w:rPr>
                    <w:t>available</w:t>
                  </w:r>
                  <w:r>
                    <w:rPr>
                      <w:color w:val="231F20"/>
                      <w:spacing w:val="-5"/>
                    </w:rPr>
                    <w:t> </w:t>
                  </w:r>
                  <w:r>
                    <w:rPr>
                      <w:color w:val="231F20"/>
                    </w:rPr>
                    <w:t>or</w:t>
                  </w:r>
                  <w:r>
                    <w:rPr>
                      <w:color w:val="231F20"/>
                      <w:spacing w:val="-6"/>
                    </w:rPr>
                    <w:t> </w:t>
                  </w:r>
                  <w:r>
                    <w:rPr>
                      <w:color w:val="231F20"/>
                    </w:rPr>
                    <w:t>regularly</w:t>
                  </w:r>
                  <w:r>
                    <w:rPr>
                      <w:color w:val="231F20"/>
                      <w:spacing w:val="-5"/>
                    </w:rPr>
                    <w:t> </w:t>
                  </w:r>
                  <w:r>
                    <w:rPr>
                      <w:color w:val="231F20"/>
                      <w:spacing w:val="-2"/>
                    </w:rPr>
                    <w:t>reviewed.</w:t>
                  </w:r>
                </w:p>
              </w:txbxContent>
            </v:textbox>
            <v:stroke dashstyle="solid"/>
            <w10:wrap type="none"/>
          </v:shape>
        </w:pict>
      </w:r>
    </w:p>
    <w:p>
      <w:pPr>
        <w:pStyle w:val="BodyText"/>
        <w:spacing w:before="8" w:after="1"/>
        <w:rPr>
          <w:sz w:val="26"/>
        </w:rPr>
      </w:pPr>
    </w:p>
    <w:p>
      <w:pPr>
        <w:pStyle w:val="BodyText"/>
        <w:ind w:left="430"/>
        <w:rPr>
          <w:sz w:val="20"/>
        </w:rPr>
      </w:pPr>
      <w:r>
        <w:rPr>
          <w:sz w:val="20"/>
        </w:rPr>
        <w:pict>
          <v:shape style="width:523.9500pt;height:39.3pt;mso-position-horizontal-relative:char;mso-position-vertical-relative:line" type="#_x0000_t202" id="docshape3209" filled="true" fillcolor="#a7a9ac" stroked="false">
            <w10:anchorlock/>
            <v:textbox inset="0,0,0,0">
              <w:txbxContent>
                <w:p>
                  <w:pPr>
                    <w:spacing w:before="48"/>
                    <w:ind w:left="95" w:right="0" w:firstLine="0"/>
                    <w:jc w:val="left"/>
                    <w:rPr>
                      <w:rFonts w:ascii="Trebuchet MS"/>
                      <w:b/>
                      <w:color w:val="000000"/>
                      <w:sz w:val="24"/>
                    </w:rPr>
                  </w:pPr>
                  <w:r>
                    <w:rPr>
                      <w:rFonts w:ascii="Trebuchet MS"/>
                      <w:b/>
                      <w:color w:val="231F20"/>
                      <w:w w:val="90"/>
                      <w:sz w:val="24"/>
                    </w:rPr>
                    <w:t>COPYING</w:t>
                  </w:r>
                  <w:r>
                    <w:rPr>
                      <w:rFonts w:ascii="Trebuchet MS"/>
                      <w:b/>
                      <w:color w:val="231F20"/>
                      <w:spacing w:val="21"/>
                      <w:sz w:val="24"/>
                    </w:rPr>
                    <w:t> </w:t>
                  </w:r>
                  <w:r>
                    <w:rPr>
                      <w:rFonts w:ascii="Trebuchet MS"/>
                      <w:b/>
                      <w:color w:val="231F20"/>
                      <w:spacing w:val="-2"/>
                      <w:sz w:val="24"/>
                    </w:rPr>
                    <w:t>EQUIPMENT</w:t>
                  </w:r>
                </w:p>
                <w:p>
                  <w:pPr>
                    <w:spacing w:before="91"/>
                    <w:ind w:left="95" w:right="0" w:firstLine="0"/>
                    <w:jc w:val="left"/>
                    <w:rPr>
                      <w:rFonts w:ascii="Trebuchet MS"/>
                      <w:b/>
                      <w:color w:val="000000"/>
                      <w:sz w:val="19"/>
                    </w:rPr>
                  </w:pPr>
                  <w:r>
                    <w:rPr>
                      <w:rFonts w:ascii="Trebuchet MS"/>
                      <w:b/>
                      <w:color w:val="231F20"/>
                      <w:w w:val="85"/>
                      <w:sz w:val="19"/>
                    </w:rPr>
                    <w:t>REFER</w:t>
                  </w:r>
                  <w:r>
                    <w:rPr>
                      <w:rFonts w:ascii="Trebuchet MS"/>
                      <w:b/>
                      <w:color w:val="231F20"/>
                      <w:spacing w:val="-6"/>
                      <w:w w:val="85"/>
                      <w:sz w:val="19"/>
                    </w:rPr>
                    <w:t> </w:t>
                  </w:r>
                  <w:r>
                    <w:rPr>
                      <w:rFonts w:ascii="Trebuchet MS"/>
                      <w:b/>
                      <w:color w:val="231F20"/>
                      <w:w w:val="85"/>
                      <w:sz w:val="19"/>
                    </w:rPr>
                    <w:t>PAGE</w:t>
                  </w:r>
                  <w:r>
                    <w:rPr>
                      <w:rFonts w:ascii="Trebuchet MS"/>
                      <w:b/>
                      <w:color w:val="231F20"/>
                      <w:spacing w:val="-6"/>
                      <w:w w:val="85"/>
                      <w:sz w:val="19"/>
                    </w:rPr>
                    <w:t> </w:t>
                  </w:r>
                  <w:r>
                    <w:rPr>
                      <w:rFonts w:ascii="Trebuchet MS"/>
                      <w:b/>
                      <w:color w:val="231F20"/>
                      <w:w w:val="85"/>
                      <w:sz w:val="19"/>
                    </w:rPr>
                    <w:t>57</w:t>
                  </w:r>
                  <w:r>
                    <w:rPr>
                      <w:rFonts w:ascii="Trebuchet MS"/>
                      <w:b/>
                      <w:color w:val="231F20"/>
                      <w:spacing w:val="-6"/>
                      <w:w w:val="85"/>
                      <w:sz w:val="19"/>
                    </w:rPr>
                    <w:t> </w:t>
                  </w:r>
                  <w:r>
                    <w:rPr>
                      <w:rFonts w:ascii="Trebuchet MS"/>
                      <w:b/>
                      <w:color w:val="231F20"/>
                      <w:w w:val="85"/>
                      <w:sz w:val="19"/>
                    </w:rPr>
                    <w:t>OF</w:t>
                  </w:r>
                  <w:r>
                    <w:rPr>
                      <w:rFonts w:ascii="Trebuchet MS"/>
                      <w:b/>
                      <w:color w:val="231F20"/>
                      <w:spacing w:val="-5"/>
                      <w:w w:val="85"/>
                      <w:sz w:val="19"/>
                    </w:rPr>
                    <w:t> </w:t>
                  </w:r>
                  <w:r>
                    <w:rPr>
                      <w:rFonts w:ascii="Trebuchet MS"/>
                      <w:b/>
                      <w:color w:val="231F20"/>
                      <w:spacing w:val="-2"/>
                      <w:w w:val="85"/>
                      <w:sz w:val="19"/>
                    </w:rPr>
                    <w:t>OFFICEWISE</w:t>
                  </w:r>
                </w:p>
              </w:txbxContent>
            </v:textbox>
            <v:fill type="solid"/>
          </v:shape>
        </w:pic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26"/>
        </w:rPr>
      </w:pPr>
    </w:p>
    <w:tbl>
      <w:tblPr>
        <w:tblW w:w="0" w:type="auto"/>
        <w:jc w:val="left"/>
        <w:tblInd w:w="435"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479"/>
        <w:gridCol w:w="707"/>
        <w:gridCol w:w="2788"/>
        <w:gridCol w:w="2098"/>
        <w:gridCol w:w="1428"/>
      </w:tblGrid>
      <w:tr>
        <w:trPr>
          <w:trHeight w:val="865" w:hRule="atLeast"/>
        </w:trPr>
        <w:tc>
          <w:tcPr>
            <w:tcW w:w="3479" w:type="dxa"/>
            <w:tcBorders>
              <w:bottom w:val="double" w:sz="4" w:space="0" w:color="231F20"/>
            </w:tcBorders>
            <w:shd w:val="clear" w:color="auto" w:fill="A7A9AC"/>
          </w:tcPr>
          <w:p>
            <w:pPr>
              <w:pStyle w:val="TableParagraph"/>
              <w:spacing w:line="215" w:lineRule="exact" w:before="18"/>
              <w:ind w:left="65"/>
              <w:rPr>
                <w:rFonts w:ascii="Trebuchet MS"/>
                <w:b/>
                <w:sz w:val="19"/>
              </w:rPr>
            </w:pPr>
            <w:r>
              <w:rPr>
                <w:rFonts w:ascii="Trebuchet MS"/>
                <w:b/>
                <w:color w:val="231F20"/>
                <w:spacing w:val="-2"/>
                <w:sz w:val="19"/>
              </w:rPr>
              <w:t>ISSUE</w:t>
            </w:r>
          </w:p>
          <w:p>
            <w:pPr>
              <w:pStyle w:val="TableParagraph"/>
              <w:spacing w:line="215" w:lineRule="exact"/>
              <w:ind w:left="65"/>
              <w:rPr>
                <w:rFonts w:ascii="Trebuchet MS"/>
                <w:b/>
                <w:sz w:val="19"/>
              </w:rPr>
            </w:pPr>
            <w:r>
              <w:rPr>
                <w:rFonts w:ascii="Trebuchet MS"/>
                <w:b/>
                <w:color w:val="231F20"/>
                <w:w w:val="90"/>
                <w:sz w:val="19"/>
              </w:rPr>
              <w:t>TICK</w:t>
            </w:r>
            <w:r>
              <w:rPr>
                <w:rFonts w:ascii="Trebuchet MS"/>
                <w:b/>
                <w:color w:val="231F20"/>
                <w:spacing w:val="-2"/>
                <w:sz w:val="19"/>
              </w:rPr>
              <w:t> </w:t>
            </w:r>
            <w:r>
              <w:rPr>
                <w:rFonts w:ascii="Trebuchet MS"/>
                <w:b/>
                <w:color w:val="231F20"/>
                <w:w w:val="90"/>
                <w:sz w:val="19"/>
              </w:rPr>
              <w:t>YES</w:t>
            </w:r>
            <w:r>
              <w:rPr>
                <w:rFonts w:ascii="Trebuchet MS"/>
                <w:b/>
                <w:color w:val="231F20"/>
                <w:spacing w:val="-1"/>
                <w:sz w:val="19"/>
              </w:rPr>
              <w:t> </w:t>
            </w:r>
            <w:r>
              <w:rPr>
                <w:rFonts w:ascii="Trebuchet MS"/>
                <w:b/>
                <w:color w:val="231F20"/>
                <w:w w:val="90"/>
                <w:sz w:val="19"/>
              </w:rPr>
              <w:t>IF</w:t>
            </w:r>
            <w:r>
              <w:rPr>
                <w:rFonts w:ascii="Trebuchet MS"/>
                <w:b/>
                <w:color w:val="231F20"/>
                <w:spacing w:val="-1"/>
                <w:sz w:val="19"/>
              </w:rPr>
              <w:t> </w:t>
            </w:r>
            <w:r>
              <w:rPr>
                <w:rFonts w:ascii="Trebuchet MS"/>
                <w:b/>
                <w:color w:val="231F20"/>
                <w:w w:val="90"/>
                <w:sz w:val="19"/>
              </w:rPr>
              <w:t>THIS</w:t>
            </w:r>
            <w:r>
              <w:rPr>
                <w:rFonts w:ascii="Trebuchet MS"/>
                <w:b/>
                <w:color w:val="231F20"/>
                <w:spacing w:val="-1"/>
                <w:sz w:val="19"/>
              </w:rPr>
              <w:t> </w:t>
            </w:r>
            <w:r>
              <w:rPr>
                <w:rFonts w:ascii="Trebuchet MS"/>
                <w:b/>
                <w:color w:val="231F20"/>
                <w:w w:val="90"/>
                <w:sz w:val="19"/>
              </w:rPr>
              <w:t>ISSUE</w:t>
            </w:r>
            <w:r>
              <w:rPr>
                <w:rFonts w:ascii="Trebuchet MS"/>
                <w:b/>
                <w:color w:val="231F20"/>
                <w:spacing w:val="-1"/>
                <w:sz w:val="19"/>
              </w:rPr>
              <w:t> </w:t>
            </w:r>
            <w:r>
              <w:rPr>
                <w:rFonts w:ascii="Trebuchet MS"/>
                <w:b/>
                <w:color w:val="231F20"/>
                <w:w w:val="90"/>
                <w:sz w:val="19"/>
              </w:rPr>
              <w:t>IS</w:t>
            </w:r>
            <w:r>
              <w:rPr>
                <w:rFonts w:ascii="Trebuchet MS"/>
                <w:b/>
                <w:color w:val="231F20"/>
                <w:spacing w:val="-1"/>
                <w:sz w:val="19"/>
              </w:rPr>
              <w:t> </w:t>
            </w:r>
            <w:r>
              <w:rPr>
                <w:rFonts w:ascii="Trebuchet MS"/>
                <w:b/>
                <w:color w:val="231F20"/>
                <w:spacing w:val="-2"/>
                <w:w w:val="90"/>
                <w:sz w:val="19"/>
              </w:rPr>
              <w:t>PRESENT</w:t>
            </w:r>
          </w:p>
        </w:tc>
        <w:tc>
          <w:tcPr>
            <w:tcW w:w="707" w:type="dxa"/>
            <w:tcBorders>
              <w:bottom w:val="double" w:sz="4" w:space="0" w:color="231F20"/>
            </w:tcBorders>
            <w:shd w:val="clear" w:color="auto" w:fill="A7A9AC"/>
          </w:tcPr>
          <w:p>
            <w:pPr>
              <w:pStyle w:val="TableParagraph"/>
              <w:spacing w:before="18"/>
              <w:ind w:left="82"/>
              <w:rPr>
                <w:rFonts w:ascii="Trebuchet MS"/>
                <w:b/>
                <w:sz w:val="19"/>
              </w:rPr>
            </w:pPr>
            <w:r>
              <w:rPr>
                <w:rFonts w:ascii="Trebuchet MS"/>
                <w:b/>
                <w:color w:val="231F20"/>
                <w:spacing w:val="-5"/>
                <w:sz w:val="19"/>
              </w:rPr>
              <w:t>YES</w:t>
            </w:r>
          </w:p>
        </w:tc>
        <w:tc>
          <w:tcPr>
            <w:tcW w:w="2788" w:type="dxa"/>
            <w:tcBorders>
              <w:bottom w:val="double" w:sz="4" w:space="0" w:color="231F20"/>
            </w:tcBorders>
            <w:shd w:val="clear" w:color="auto" w:fill="A7A9AC"/>
          </w:tcPr>
          <w:p>
            <w:pPr>
              <w:pStyle w:val="TableParagraph"/>
              <w:spacing w:before="18"/>
              <w:ind w:left="65"/>
              <w:rPr>
                <w:rFonts w:ascii="Trebuchet MS"/>
                <w:b/>
                <w:sz w:val="19"/>
              </w:rPr>
            </w:pPr>
            <w:r>
              <w:rPr>
                <w:rFonts w:ascii="Trebuchet MS"/>
                <w:b/>
                <w:color w:val="231F20"/>
                <w:spacing w:val="-2"/>
                <w:w w:val="95"/>
                <w:sz w:val="19"/>
              </w:rPr>
              <w:t>RECOMMENDED</w:t>
            </w:r>
            <w:r>
              <w:rPr>
                <w:rFonts w:ascii="Trebuchet MS"/>
                <w:b/>
                <w:color w:val="231F20"/>
                <w:spacing w:val="-1"/>
                <w:sz w:val="19"/>
              </w:rPr>
              <w:t> </w:t>
            </w:r>
            <w:r>
              <w:rPr>
                <w:rFonts w:ascii="Trebuchet MS"/>
                <w:b/>
                <w:color w:val="231F20"/>
                <w:spacing w:val="-2"/>
                <w:sz w:val="19"/>
              </w:rPr>
              <w:t>SOLUTION</w:t>
            </w:r>
          </w:p>
        </w:tc>
        <w:tc>
          <w:tcPr>
            <w:tcW w:w="2098" w:type="dxa"/>
            <w:tcBorders>
              <w:bottom w:val="double" w:sz="4" w:space="0" w:color="231F20"/>
            </w:tcBorders>
            <w:shd w:val="clear" w:color="auto" w:fill="A7A9AC"/>
          </w:tcPr>
          <w:p>
            <w:pPr>
              <w:pStyle w:val="TableParagraph"/>
              <w:spacing w:line="228" w:lineRule="auto" w:before="27"/>
              <w:ind w:left="65" w:right="13"/>
              <w:rPr>
                <w:rFonts w:ascii="Trebuchet MS"/>
                <w:b/>
                <w:sz w:val="19"/>
              </w:rPr>
            </w:pPr>
            <w:r>
              <w:rPr>
                <w:rFonts w:ascii="Trebuchet MS"/>
                <w:b/>
                <w:color w:val="231F20"/>
                <w:spacing w:val="-2"/>
                <w:w w:val="95"/>
                <w:sz w:val="19"/>
              </w:rPr>
              <w:t>PERSON</w:t>
            </w:r>
            <w:r>
              <w:rPr>
                <w:rFonts w:ascii="Trebuchet MS"/>
                <w:b/>
                <w:color w:val="231F20"/>
                <w:spacing w:val="-10"/>
                <w:w w:val="95"/>
                <w:sz w:val="19"/>
              </w:rPr>
              <w:t> </w:t>
            </w:r>
            <w:r>
              <w:rPr>
                <w:rFonts w:ascii="Trebuchet MS"/>
                <w:b/>
                <w:color w:val="231F20"/>
                <w:spacing w:val="-2"/>
                <w:w w:val="95"/>
                <w:sz w:val="19"/>
              </w:rPr>
              <w:t>RESPONSIBLE </w:t>
            </w:r>
            <w:r>
              <w:rPr>
                <w:rFonts w:ascii="Trebuchet MS"/>
                <w:b/>
                <w:color w:val="231F20"/>
                <w:sz w:val="19"/>
              </w:rPr>
              <w:t>TO</w:t>
            </w:r>
            <w:r>
              <w:rPr>
                <w:rFonts w:ascii="Trebuchet MS"/>
                <w:b/>
                <w:color w:val="231F20"/>
                <w:spacing w:val="-5"/>
                <w:sz w:val="19"/>
              </w:rPr>
              <w:t> </w:t>
            </w:r>
            <w:r>
              <w:rPr>
                <w:rFonts w:ascii="Trebuchet MS"/>
                <w:b/>
                <w:color w:val="231F20"/>
                <w:sz w:val="19"/>
              </w:rPr>
              <w:t>IMPLEMENT </w:t>
            </w:r>
            <w:r>
              <w:rPr>
                <w:rFonts w:ascii="Trebuchet MS"/>
                <w:b/>
                <w:color w:val="231F20"/>
                <w:spacing w:val="-2"/>
                <w:sz w:val="19"/>
              </w:rPr>
              <w:t>SOLUTION</w:t>
            </w:r>
          </w:p>
        </w:tc>
        <w:tc>
          <w:tcPr>
            <w:tcW w:w="1428" w:type="dxa"/>
            <w:tcBorders>
              <w:bottom w:val="double" w:sz="4" w:space="0" w:color="231F20"/>
            </w:tcBorders>
            <w:shd w:val="clear" w:color="auto" w:fill="A7A9AC"/>
          </w:tcPr>
          <w:p>
            <w:pPr>
              <w:pStyle w:val="TableParagraph"/>
              <w:spacing w:line="228" w:lineRule="auto" w:before="27"/>
              <w:ind w:left="63"/>
              <w:rPr>
                <w:rFonts w:ascii="Trebuchet MS"/>
                <w:b/>
                <w:sz w:val="19"/>
              </w:rPr>
            </w:pPr>
            <w:r>
              <w:rPr>
                <w:rFonts w:ascii="Trebuchet MS"/>
                <w:b/>
                <w:color w:val="231F20"/>
                <w:sz w:val="19"/>
              </w:rPr>
              <w:t>DATE</w:t>
            </w:r>
            <w:r>
              <w:rPr>
                <w:rFonts w:ascii="Trebuchet MS"/>
                <w:b/>
                <w:color w:val="231F20"/>
                <w:spacing w:val="-5"/>
                <w:sz w:val="19"/>
              </w:rPr>
              <w:t> </w:t>
            </w:r>
            <w:r>
              <w:rPr>
                <w:rFonts w:ascii="Trebuchet MS"/>
                <w:b/>
                <w:color w:val="231F20"/>
                <w:sz w:val="19"/>
              </w:rPr>
              <w:t>FOR </w:t>
            </w:r>
            <w:r>
              <w:rPr>
                <w:rFonts w:ascii="Trebuchet MS"/>
                <w:b/>
                <w:color w:val="231F20"/>
                <w:spacing w:val="-2"/>
                <w:w w:val="90"/>
                <w:sz w:val="19"/>
              </w:rPr>
              <w:t>COMPLETION</w:t>
            </w:r>
          </w:p>
        </w:tc>
      </w:tr>
      <w:tr>
        <w:trPr>
          <w:trHeight w:val="582" w:hRule="atLeast"/>
        </w:trPr>
        <w:tc>
          <w:tcPr>
            <w:tcW w:w="3479" w:type="dxa"/>
            <w:tcBorders>
              <w:top w:val="double" w:sz="4" w:space="0" w:color="231F20"/>
            </w:tcBorders>
          </w:tcPr>
          <w:p>
            <w:pPr>
              <w:pStyle w:val="TableParagraph"/>
              <w:spacing w:before="58"/>
              <w:ind w:left="105"/>
              <w:rPr>
                <w:sz w:val="19"/>
              </w:rPr>
            </w:pPr>
            <w:r>
              <w:rPr>
                <w:color w:val="231F20"/>
                <w:sz w:val="19"/>
              </w:rPr>
              <w:t>Copier</w:t>
            </w:r>
            <w:r>
              <w:rPr>
                <w:color w:val="231F20"/>
                <w:spacing w:val="-5"/>
                <w:sz w:val="19"/>
              </w:rPr>
              <w:t> </w:t>
            </w:r>
            <w:r>
              <w:rPr>
                <w:color w:val="231F20"/>
                <w:sz w:val="19"/>
              </w:rPr>
              <w:t>not</w:t>
            </w:r>
            <w:r>
              <w:rPr>
                <w:color w:val="231F20"/>
                <w:spacing w:val="-4"/>
                <w:sz w:val="19"/>
              </w:rPr>
              <w:t> </w:t>
            </w:r>
            <w:r>
              <w:rPr>
                <w:color w:val="231F20"/>
                <w:sz w:val="19"/>
              </w:rPr>
              <w:t>functioning</w:t>
            </w:r>
            <w:r>
              <w:rPr>
                <w:color w:val="231F20"/>
                <w:spacing w:val="-4"/>
                <w:sz w:val="19"/>
              </w:rPr>
              <w:t> </w:t>
            </w:r>
            <w:r>
              <w:rPr>
                <w:color w:val="231F20"/>
                <w:spacing w:val="-2"/>
                <w:sz w:val="19"/>
              </w:rPr>
              <w:t>correctly</w:t>
            </w:r>
          </w:p>
        </w:tc>
        <w:tc>
          <w:tcPr>
            <w:tcW w:w="707" w:type="dxa"/>
            <w:tcBorders>
              <w:top w:val="double" w:sz="4" w:space="0" w:color="231F20"/>
            </w:tcBorders>
          </w:tcPr>
          <w:p>
            <w:pPr>
              <w:pStyle w:val="TableParagraph"/>
              <w:spacing w:before="3"/>
              <w:rPr>
                <w:sz w:val="11"/>
              </w:rPr>
            </w:pPr>
          </w:p>
          <w:p>
            <w:pPr>
              <w:pStyle w:val="TableParagraph"/>
              <w:ind w:left="216"/>
              <w:rPr>
                <w:sz w:val="20"/>
              </w:rPr>
            </w:pPr>
            <w:r>
              <w:rPr>
                <w:sz w:val="20"/>
              </w:rPr>
              <w:pict>
                <v:group style="width:14.2pt;height:14.2pt;mso-position-horizontal-relative:char;mso-position-vertical-relative:line" id="docshapegroup3210" coordorigin="0,0" coordsize="284,284">
                  <v:rect style="position:absolute;left:5;top:5;width:274;height:274" id="docshape3211" filled="false" stroked="true" strokeweight=".5pt" strokecolor="#231f20">
                    <v:stroke dashstyle="solid"/>
                  </v:rect>
                </v:group>
              </w:pict>
            </w:r>
            <w:r>
              <w:rPr>
                <w:sz w:val="20"/>
              </w:rPr>
            </w:r>
          </w:p>
        </w:tc>
        <w:tc>
          <w:tcPr>
            <w:tcW w:w="2788" w:type="dxa"/>
            <w:tcBorders>
              <w:top w:val="double" w:sz="4" w:space="0" w:color="231F20"/>
            </w:tcBorders>
          </w:tcPr>
          <w:p>
            <w:pPr>
              <w:pStyle w:val="TableParagraph"/>
              <w:rPr>
                <w:rFonts w:ascii="Times New Roman"/>
                <w:sz w:val="18"/>
              </w:rPr>
            </w:pPr>
          </w:p>
        </w:tc>
        <w:tc>
          <w:tcPr>
            <w:tcW w:w="2098" w:type="dxa"/>
            <w:tcBorders>
              <w:top w:val="double" w:sz="4" w:space="0" w:color="231F20"/>
            </w:tcBorders>
          </w:tcPr>
          <w:p>
            <w:pPr>
              <w:pStyle w:val="TableParagraph"/>
              <w:rPr>
                <w:rFonts w:ascii="Times New Roman"/>
                <w:sz w:val="18"/>
              </w:rPr>
            </w:pPr>
          </w:p>
        </w:tc>
        <w:tc>
          <w:tcPr>
            <w:tcW w:w="1428" w:type="dxa"/>
            <w:tcBorders>
              <w:top w:val="double" w:sz="4" w:space="0" w:color="231F20"/>
            </w:tcBorders>
          </w:tcPr>
          <w:p>
            <w:pPr>
              <w:pStyle w:val="TableParagraph"/>
              <w:rPr>
                <w:rFonts w:ascii="Times New Roman"/>
                <w:sz w:val="18"/>
              </w:rPr>
            </w:pPr>
          </w:p>
        </w:tc>
      </w:tr>
      <w:tr>
        <w:trPr>
          <w:trHeight w:val="571" w:hRule="atLeast"/>
        </w:trPr>
        <w:tc>
          <w:tcPr>
            <w:tcW w:w="3479" w:type="dxa"/>
          </w:tcPr>
          <w:p>
            <w:pPr>
              <w:pStyle w:val="TableParagraph"/>
              <w:spacing w:before="47"/>
              <w:ind w:left="105"/>
              <w:rPr>
                <w:sz w:val="19"/>
              </w:rPr>
            </w:pPr>
            <w:r>
              <w:rPr>
                <w:color w:val="231F20"/>
                <w:sz w:val="19"/>
              </w:rPr>
              <w:t>Printer</w:t>
            </w:r>
            <w:r>
              <w:rPr>
                <w:color w:val="231F20"/>
                <w:spacing w:val="-8"/>
                <w:sz w:val="19"/>
              </w:rPr>
              <w:t> </w:t>
            </w:r>
            <w:r>
              <w:rPr>
                <w:color w:val="231F20"/>
                <w:sz w:val="19"/>
              </w:rPr>
              <w:t>not</w:t>
            </w:r>
            <w:r>
              <w:rPr>
                <w:color w:val="231F20"/>
                <w:spacing w:val="-8"/>
                <w:sz w:val="19"/>
              </w:rPr>
              <w:t> </w:t>
            </w:r>
            <w:r>
              <w:rPr>
                <w:color w:val="231F20"/>
                <w:sz w:val="19"/>
              </w:rPr>
              <w:t>functioning</w:t>
            </w:r>
            <w:r>
              <w:rPr>
                <w:color w:val="231F20"/>
                <w:spacing w:val="-8"/>
                <w:sz w:val="19"/>
              </w:rPr>
              <w:t> </w:t>
            </w:r>
            <w:r>
              <w:rPr>
                <w:color w:val="231F20"/>
                <w:spacing w:val="-2"/>
                <w:sz w:val="19"/>
              </w:rPr>
              <w:t>correctly</w:t>
            </w:r>
          </w:p>
        </w:tc>
        <w:tc>
          <w:tcPr>
            <w:tcW w:w="707" w:type="dxa"/>
          </w:tcPr>
          <w:p>
            <w:pPr>
              <w:pStyle w:val="TableParagraph"/>
              <w:spacing w:before="4"/>
              <w:rPr>
                <w:sz w:val="10"/>
              </w:rPr>
            </w:pPr>
          </w:p>
          <w:p>
            <w:pPr>
              <w:pStyle w:val="TableParagraph"/>
              <w:ind w:left="216"/>
              <w:rPr>
                <w:sz w:val="20"/>
              </w:rPr>
            </w:pPr>
            <w:r>
              <w:rPr>
                <w:sz w:val="20"/>
              </w:rPr>
              <w:pict>
                <v:group style="width:14.2pt;height:14.2pt;mso-position-horizontal-relative:char;mso-position-vertical-relative:line" id="docshapegroup3212" coordorigin="0,0" coordsize="284,284">
                  <v:rect style="position:absolute;left:5;top:5;width:274;height:274" id="docshape3213" filled="false" stroked="true" strokeweight=".5pt" strokecolor="#231f20">
                    <v:stroke dashstyle="solid"/>
                  </v:rect>
                </v:group>
              </w:pict>
            </w:r>
            <w:r>
              <w:rPr>
                <w:sz w:val="20"/>
              </w:rPr>
            </w:r>
          </w:p>
        </w:tc>
        <w:tc>
          <w:tcPr>
            <w:tcW w:w="2788" w:type="dxa"/>
          </w:tcPr>
          <w:p>
            <w:pPr>
              <w:pStyle w:val="TableParagraph"/>
              <w:rPr>
                <w:rFonts w:ascii="Times New Roman"/>
                <w:sz w:val="18"/>
              </w:rPr>
            </w:pPr>
          </w:p>
        </w:tc>
        <w:tc>
          <w:tcPr>
            <w:tcW w:w="2098" w:type="dxa"/>
          </w:tcPr>
          <w:p>
            <w:pPr>
              <w:pStyle w:val="TableParagraph"/>
              <w:rPr>
                <w:rFonts w:ascii="Times New Roman"/>
                <w:sz w:val="18"/>
              </w:rPr>
            </w:pPr>
          </w:p>
        </w:tc>
        <w:tc>
          <w:tcPr>
            <w:tcW w:w="1428" w:type="dxa"/>
          </w:tcPr>
          <w:p>
            <w:pPr>
              <w:pStyle w:val="TableParagraph"/>
              <w:rPr>
                <w:rFonts w:ascii="Times New Roman"/>
                <w:sz w:val="18"/>
              </w:rPr>
            </w:pPr>
          </w:p>
        </w:tc>
      </w:tr>
      <w:tr>
        <w:trPr>
          <w:trHeight w:val="571" w:hRule="atLeast"/>
        </w:trPr>
        <w:tc>
          <w:tcPr>
            <w:tcW w:w="3479" w:type="dxa"/>
          </w:tcPr>
          <w:p>
            <w:pPr>
              <w:pStyle w:val="TableParagraph"/>
              <w:spacing w:line="220" w:lineRule="auto" w:before="62"/>
              <w:ind w:left="105" w:right="129"/>
              <w:rPr>
                <w:sz w:val="19"/>
              </w:rPr>
            </w:pPr>
            <w:r>
              <w:rPr>
                <w:color w:val="231F20"/>
                <w:sz w:val="19"/>
              </w:rPr>
              <w:t>No safe use or maintenance </w:t>
            </w:r>
            <w:r>
              <w:rPr>
                <w:color w:val="231F20"/>
                <w:spacing w:val="-2"/>
                <w:sz w:val="19"/>
              </w:rPr>
              <w:t>procedures</w:t>
            </w:r>
          </w:p>
        </w:tc>
        <w:tc>
          <w:tcPr>
            <w:tcW w:w="707" w:type="dxa"/>
          </w:tcPr>
          <w:p>
            <w:pPr>
              <w:pStyle w:val="TableParagraph"/>
              <w:spacing w:before="4"/>
              <w:rPr>
                <w:sz w:val="10"/>
              </w:rPr>
            </w:pPr>
          </w:p>
          <w:p>
            <w:pPr>
              <w:pStyle w:val="TableParagraph"/>
              <w:ind w:left="216"/>
              <w:rPr>
                <w:sz w:val="20"/>
              </w:rPr>
            </w:pPr>
            <w:r>
              <w:rPr>
                <w:sz w:val="20"/>
              </w:rPr>
              <w:pict>
                <v:group style="width:14.2pt;height:14.2pt;mso-position-horizontal-relative:char;mso-position-vertical-relative:line" id="docshapegroup3214" coordorigin="0,0" coordsize="284,284">
                  <v:rect style="position:absolute;left:5;top:5;width:274;height:274" id="docshape3215" filled="false" stroked="true" strokeweight=".5pt" strokecolor="#231f20">
                    <v:stroke dashstyle="solid"/>
                  </v:rect>
                </v:group>
              </w:pict>
            </w:r>
            <w:r>
              <w:rPr>
                <w:sz w:val="20"/>
              </w:rPr>
            </w:r>
          </w:p>
        </w:tc>
        <w:tc>
          <w:tcPr>
            <w:tcW w:w="2788" w:type="dxa"/>
          </w:tcPr>
          <w:p>
            <w:pPr>
              <w:pStyle w:val="TableParagraph"/>
              <w:rPr>
                <w:rFonts w:ascii="Times New Roman"/>
                <w:sz w:val="18"/>
              </w:rPr>
            </w:pPr>
          </w:p>
        </w:tc>
        <w:tc>
          <w:tcPr>
            <w:tcW w:w="2098" w:type="dxa"/>
          </w:tcPr>
          <w:p>
            <w:pPr>
              <w:pStyle w:val="TableParagraph"/>
              <w:rPr>
                <w:rFonts w:ascii="Times New Roman"/>
                <w:sz w:val="18"/>
              </w:rPr>
            </w:pPr>
          </w:p>
        </w:tc>
        <w:tc>
          <w:tcPr>
            <w:tcW w:w="1428" w:type="dxa"/>
          </w:tcPr>
          <w:p>
            <w:pPr>
              <w:pStyle w:val="TableParagraph"/>
              <w:rPr>
                <w:rFonts w:ascii="Times New Roman"/>
                <w:sz w:val="18"/>
              </w:rPr>
            </w:pPr>
          </w:p>
        </w:tc>
      </w:tr>
      <w:tr>
        <w:trPr>
          <w:trHeight w:val="571" w:hRule="atLeast"/>
        </w:trPr>
        <w:tc>
          <w:tcPr>
            <w:tcW w:w="3479" w:type="dxa"/>
          </w:tcPr>
          <w:p>
            <w:pPr>
              <w:pStyle w:val="TableParagraph"/>
              <w:spacing w:line="220" w:lineRule="auto" w:before="62"/>
              <w:ind w:left="105"/>
              <w:rPr>
                <w:sz w:val="19"/>
              </w:rPr>
            </w:pPr>
            <w:r>
              <w:rPr>
                <w:color w:val="231F20"/>
                <w:sz w:val="19"/>
              </w:rPr>
              <w:t>New toner cartridges not supplied in sealed state</w:t>
            </w:r>
          </w:p>
        </w:tc>
        <w:tc>
          <w:tcPr>
            <w:tcW w:w="707" w:type="dxa"/>
          </w:tcPr>
          <w:p>
            <w:pPr>
              <w:pStyle w:val="TableParagraph"/>
              <w:spacing w:before="4"/>
              <w:rPr>
                <w:sz w:val="10"/>
              </w:rPr>
            </w:pPr>
          </w:p>
          <w:p>
            <w:pPr>
              <w:pStyle w:val="TableParagraph"/>
              <w:ind w:left="216"/>
              <w:rPr>
                <w:sz w:val="20"/>
              </w:rPr>
            </w:pPr>
            <w:r>
              <w:rPr>
                <w:sz w:val="20"/>
              </w:rPr>
              <w:pict>
                <v:group style="width:14.2pt;height:14.2pt;mso-position-horizontal-relative:char;mso-position-vertical-relative:line" id="docshapegroup3216" coordorigin="0,0" coordsize="284,284">
                  <v:rect style="position:absolute;left:5;top:5;width:274;height:274" id="docshape3217" filled="false" stroked="true" strokeweight=".5pt" strokecolor="#231f20">
                    <v:stroke dashstyle="solid"/>
                  </v:rect>
                </v:group>
              </w:pict>
            </w:r>
            <w:r>
              <w:rPr>
                <w:sz w:val="20"/>
              </w:rPr>
            </w:r>
          </w:p>
        </w:tc>
        <w:tc>
          <w:tcPr>
            <w:tcW w:w="2788" w:type="dxa"/>
          </w:tcPr>
          <w:p>
            <w:pPr>
              <w:pStyle w:val="TableParagraph"/>
              <w:rPr>
                <w:rFonts w:ascii="Times New Roman"/>
                <w:sz w:val="18"/>
              </w:rPr>
            </w:pPr>
          </w:p>
        </w:tc>
        <w:tc>
          <w:tcPr>
            <w:tcW w:w="2098" w:type="dxa"/>
          </w:tcPr>
          <w:p>
            <w:pPr>
              <w:pStyle w:val="TableParagraph"/>
              <w:rPr>
                <w:rFonts w:ascii="Times New Roman"/>
                <w:sz w:val="18"/>
              </w:rPr>
            </w:pPr>
          </w:p>
        </w:tc>
        <w:tc>
          <w:tcPr>
            <w:tcW w:w="1428" w:type="dxa"/>
          </w:tcPr>
          <w:p>
            <w:pPr>
              <w:pStyle w:val="TableParagraph"/>
              <w:rPr>
                <w:rFonts w:ascii="Times New Roman"/>
                <w:sz w:val="18"/>
              </w:rPr>
            </w:pPr>
          </w:p>
        </w:tc>
      </w:tr>
      <w:tr>
        <w:trPr>
          <w:trHeight w:val="571" w:hRule="atLeast"/>
        </w:trPr>
        <w:tc>
          <w:tcPr>
            <w:tcW w:w="3479" w:type="dxa"/>
          </w:tcPr>
          <w:p>
            <w:pPr>
              <w:pStyle w:val="TableParagraph"/>
              <w:spacing w:line="220" w:lineRule="auto" w:before="62"/>
              <w:ind w:left="105"/>
              <w:rPr>
                <w:sz w:val="19"/>
              </w:rPr>
            </w:pPr>
            <w:r>
              <w:rPr>
                <w:color w:val="231F20"/>
                <w:sz w:val="19"/>
              </w:rPr>
              <w:t>Used toner cartridges not stored in sealed state</w:t>
            </w:r>
          </w:p>
        </w:tc>
        <w:tc>
          <w:tcPr>
            <w:tcW w:w="707" w:type="dxa"/>
          </w:tcPr>
          <w:p>
            <w:pPr>
              <w:pStyle w:val="TableParagraph"/>
              <w:spacing w:before="4"/>
              <w:rPr>
                <w:sz w:val="10"/>
              </w:rPr>
            </w:pPr>
          </w:p>
          <w:p>
            <w:pPr>
              <w:pStyle w:val="TableParagraph"/>
              <w:ind w:left="216"/>
              <w:rPr>
                <w:sz w:val="20"/>
              </w:rPr>
            </w:pPr>
            <w:r>
              <w:rPr>
                <w:sz w:val="20"/>
              </w:rPr>
              <w:pict>
                <v:group style="width:14.2pt;height:14.2pt;mso-position-horizontal-relative:char;mso-position-vertical-relative:line" id="docshapegroup3218" coordorigin="0,0" coordsize="284,284">
                  <v:rect style="position:absolute;left:5;top:5;width:274;height:274" id="docshape3219" filled="false" stroked="true" strokeweight=".5pt" strokecolor="#231f20">
                    <v:stroke dashstyle="solid"/>
                  </v:rect>
                </v:group>
              </w:pict>
            </w:r>
            <w:r>
              <w:rPr>
                <w:sz w:val="20"/>
              </w:rPr>
            </w:r>
          </w:p>
        </w:tc>
        <w:tc>
          <w:tcPr>
            <w:tcW w:w="2788" w:type="dxa"/>
          </w:tcPr>
          <w:p>
            <w:pPr>
              <w:pStyle w:val="TableParagraph"/>
              <w:rPr>
                <w:rFonts w:ascii="Times New Roman"/>
                <w:sz w:val="18"/>
              </w:rPr>
            </w:pPr>
          </w:p>
        </w:tc>
        <w:tc>
          <w:tcPr>
            <w:tcW w:w="2098" w:type="dxa"/>
          </w:tcPr>
          <w:p>
            <w:pPr>
              <w:pStyle w:val="TableParagraph"/>
              <w:rPr>
                <w:rFonts w:ascii="Times New Roman"/>
                <w:sz w:val="18"/>
              </w:rPr>
            </w:pPr>
          </w:p>
        </w:tc>
        <w:tc>
          <w:tcPr>
            <w:tcW w:w="1428" w:type="dxa"/>
          </w:tcPr>
          <w:p>
            <w:pPr>
              <w:pStyle w:val="TableParagraph"/>
              <w:rPr>
                <w:rFonts w:ascii="Times New Roman"/>
                <w:sz w:val="18"/>
              </w:rPr>
            </w:pPr>
          </w:p>
        </w:tc>
      </w:tr>
      <w:tr>
        <w:trPr>
          <w:trHeight w:val="571" w:hRule="atLeast"/>
        </w:trPr>
        <w:tc>
          <w:tcPr>
            <w:tcW w:w="3479" w:type="dxa"/>
          </w:tcPr>
          <w:p>
            <w:pPr>
              <w:pStyle w:val="TableParagraph"/>
              <w:spacing w:line="220" w:lineRule="auto" w:before="62"/>
              <w:ind w:left="105"/>
              <w:rPr>
                <w:sz w:val="19"/>
              </w:rPr>
            </w:pPr>
            <w:r>
              <w:rPr>
                <w:color w:val="231F20"/>
                <w:sz w:val="19"/>
              </w:rPr>
              <w:t>Material Safety Data Sheet (MSDS) on toners not readily available</w:t>
            </w:r>
          </w:p>
        </w:tc>
        <w:tc>
          <w:tcPr>
            <w:tcW w:w="707" w:type="dxa"/>
          </w:tcPr>
          <w:p>
            <w:pPr>
              <w:pStyle w:val="TableParagraph"/>
              <w:spacing w:before="3" w:after="1"/>
              <w:rPr>
                <w:sz w:val="15"/>
              </w:rPr>
            </w:pPr>
          </w:p>
          <w:p>
            <w:pPr>
              <w:pStyle w:val="TableParagraph"/>
              <w:ind w:left="216"/>
              <w:rPr>
                <w:sz w:val="20"/>
              </w:rPr>
            </w:pPr>
            <w:r>
              <w:rPr>
                <w:sz w:val="20"/>
              </w:rPr>
              <w:pict>
                <v:group style="width:14.2pt;height:14.2pt;mso-position-horizontal-relative:char;mso-position-vertical-relative:line" id="docshapegroup3220" coordorigin="0,0" coordsize="284,284">
                  <v:rect style="position:absolute;left:5;top:5;width:274;height:274" id="docshape3221" filled="false" stroked="true" strokeweight=".5pt" strokecolor="#231f20">
                    <v:stroke dashstyle="solid"/>
                  </v:rect>
                </v:group>
              </w:pict>
            </w:r>
            <w:r>
              <w:rPr>
                <w:sz w:val="20"/>
              </w:rPr>
            </w:r>
          </w:p>
        </w:tc>
        <w:tc>
          <w:tcPr>
            <w:tcW w:w="2788" w:type="dxa"/>
          </w:tcPr>
          <w:p>
            <w:pPr>
              <w:pStyle w:val="TableParagraph"/>
              <w:rPr>
                <w:rFonts w:ascii="Times New Roman"/>
                <w:sz w:val="18"/>
              </w:rPr>
            </w:pPr>
          </w:p>
        </w:tc>
        <w:tc>
          <w:tcPr>
            <w:tcW w:w="2098" w:type="dxa"/>
          </w:tcPr>
          <w:p>
            <w:pPr>
              <w:pStyle w:val="TableParagraph"/>
              <w:rPr>
                <w:rFonts w:ascii="Times New Roman"/>
                <w:sz w:val="18"/>
              </w:rPr>
            </w:pPr>
          </w:p>
        </w:tc>
        <w:tc>
          <w:tcPr>
            <w:tcW w:w="1428" w:type="dxa"/>
          </w:tcPr>
          <w:p>
            <w:pPr>
              <w:pStyle w:val="TableParagraph"/>
              <w:rPr>
                <w:rFonts w:ascii="Times New Roman"/>
                <w:sz w:val="18"/>
              </w:rPr>
            </w:pPr>
          </w:p>
        </w:tc>
      </w:tr>
      <w:tr>
        <w:trPr>
          <w:trHeight w:val="1047" w:hRule="atLeast"/>
        </w:trPr>
        <w:tc>
          <w:tcPr>
            <w:tcW w:w="10500" w:type="dxa"/>
            <w:gridSpan w:val="5"/>
          </w:tcPr>
          <w:p>
            <w:pPr>
              <w:pStyle w:val="TableParagraph"/>
              <w:spacing w:before="47"/>
              <w:ind w:left="105"/>
              <w:rPr>
                <w:b/>
                <w:sz w:val="19"/>
              </w:rPr>
            </w:pPr>
            <w:r>
              <w:rPr>
                <w:b/>
                <w:color w:val="231F20"/>
                <w:w w:val="95"/>
                <w:sz w:val="19"/>
              </w:rPr>
              <w:t>Comments</w:t>
            </w:r>
            <w:r>
              <w:rPr>
                <w:b/>
                <w:color w:val="231F20"/>
                <w:spacing w:val="-3"/>
                <w:sz w:val="19"/>
              </w:rPr>
              <w:t> </w:t>
            </w:r>
            <w:r>
              <w:rPr>
                <w:b/>
                <w:color w:val="231F20"/>
                <w:w w:val="95"/>
                <w:sz w:val="19"/>
              </w:rPr>
              <w:t>(i.e.</w:t>
            </w:r>
            <w:r>
              <w:rPr>
                <w:b/>
                <w:color w:val="231F20"/>
                <w:spacing w:val="-2"/>
                <w:sz w:val="19"/>
              </w:rPr>
              <w:t> </w:t>
            </w:r>
            <w:r>
              <w:rPr>
                <w:b/>
                <w:color w:val="231F20"/>
                <w:w w:val="95"/>
                <w:sz w:val="19"/>
              </w:rPr>
              <w:t>when</w:t>
            </w:r>
            <w:r>
              <w:rPr>
                <w:b/>
                <w:color w:val="231F20"/>
                <w:spacing w:val="-3"/>
                <w:sz w:val="19"/>
              </w:rPr>
              <w:t> </w:t>
            </w:r>
            <w:r>
              <w:rPr>
                <w:b/>
                <w:color w:val="231F20"/>
                <w:w w:val="95"/>
                <w:sz w:val="19"/>
              </w:rPr>
              <w:t>and</w:t>
            </w:r>
            <w:r>
              <w:rPr>
                <w:b/>
                <w:color w:val="231F20"/>
                <w:spacing w:val="-2"/>
                <w:sz w:val="19"/>
              </w:rPr>
              <w:t> </w:t>
            </w:r>
            <w:r>
              <w:rPr>
                <w:b/>
                <w:color w:val="231F20"/>
                <w:w w:val="95"/>
                <w:sz w:val="19"/>
              </w:rPr>
              <w:t>where</w:t>
            </w:r>
            <w:r>
              <w:rPr>
                <w:b/>
                <w:color w:val="231F20"/>
                <w:spacing w:val="-2"/>
                <w:sz w:val="19"/>
              </w:rPr>
              <w:t> </w:t>
            </w:r>
            <w:r>
              <w:rPr>
                <w:b/>
                <w:color w:val="231F20"/>
                <w:w w:val="95"/>
                <w:sz w:val="19"/>
              </w:rPr>
              <w:t>it</w:t>
            </w:r>
            <w:r>
              <w:rPr>
                <w:b/>
                <w:color w:val="231F20"/>
                <w:spacing w:val="-3"/>
                <w:sz w:val="19"/>
              </w:rPr>
              <w:t> </w:t>
            </w:r>
            <w:r>
              <w:rPr>
                <w:b/>
                <w:color w:val="231F20"/>
                <w:w w:val="95"/>
                <w:sz w:val="19"/>
              </w:rPr>
              <w:t>is</w:t>
            </w:r>
            <w:r>
              <w:rPr>
                <w:b/>
                <w:color w:val="231F20"/>
                <w:spacing w:val="-2"/>
                <w:sz w:val="19"/>
              </w:rPr>
              <w:t> </w:t>
            </w:r>
            <w:r>
              <w:rPr>
                <w:b/>
                <w:color w:val="231F20"/>
                <w:spacing w:val="-2"/>
                <w:w w:val="95"/>
                <w:sz w:val="19"/>
              </w:rPr>
              <w:t>happening)</w:t>
            </w:r>
          </w:p>
        </w:tc>
      </w:tr>
    </w:tbl>
    <w:p>
      <w:pPr>
        <w:pStyle w:val="BodyText"/>
        <w:spacing w:before="9"/>
      </w:pPr>
      <w:r>
        <w:rPr/>
        <w:pict>
          <v:shape style="position:absolute;margin-left:35.544998pt;margin-top:13.163pt;width:523.9500pt;height:39.3pt;mso-position-horizontal-relative:page;mso-position-vertical-relative:paragraph;z-index:-15624192;mso-wrap-distance-left:0;mso-wrap-distance-right:0" type="#_x0000_t202" id="docshape3222" filled="true" fillcolor="#a7a9ac" stroked="false">
            <v:textbox inset="0,0,0,0">
              <w:txbxContent>
                <w:p>
                  <w:pPr>
                    <w:spacing w:before="58"/>
                    <w:ind w:left="95" w:right="0" w:firstLine="0"/>
                    <w:jc w:val="left"/>
                    <w:rPr>
                      <w:rFonts w:ascii="Trebuchet MS"/>
                      <w:b/>
                      <w:color w:val="000000"/>
                      <w:sz w:val="19"/>
                    </w:rPr>
                  </w:pPr>
                  <w:r>
                    <w:rPr>
                      <w:rFonts w:ascii="Trebuchet MS"/>
                      <w:b/>
                      <w:color w:val="231F20"/>
                      <w:spacing w:val="-2"/>
                      <w:w w:val="95"/>
                      <w:sz w:val="19"/>
                    </w:rPr>
                    <w:t>POSSIBLE</w:t>
                  </w:r>
                  <w:r>
                    <w:rPr>
                      <w:rFonts w:ascii="Trebuchet MS"/>
                      <w:b/>
                      <w:color w:val="231F20"/>
                      <w:spacing w:val="-2"/>
                      <w:sz w:val="19"/>
                    </w:rPr>
                    <w:t> SOLUTIONS</w:t>
                  </w:r>
                </w:p>
              </w:txbxContent>
            </v:textbox>
            <v:fill type="solid"/>
            <w10:wrap type="topAndBottom"/>
          </v:shape>
        </w:pict>
      </w:r>
    </w:p>
    <w:p>
      <w:pPr>
        <w:pStyle w:val="BodyText"/>
        <w:ind w:left="425"/>
        <w:rPr>
          <w:sz w:val="20"/>
        </w:rPr>
      </w:pPr>
      <w:r>
        <w:rPr>
          <w:sz w:val="20"/>
        </w:rPr>
        <w:pict>
          <v:shape style="width:523.9500pt;height:90.25pt;mso-position-horizontal-relative:char;mso-position-vertical-relative:line" type="#_x0000_t202" id="docshape3223" filled="false" stroked="true" strokeweight=".5pt" strokecolor="#231f20">
            <w10:anchorlock/>
            <v:textbox inset="0,0,0,0">
              <w:txbxContent>
                <w:p>
                  <w:pPr>
                    <w:pStyle w:val="BodyText"/>
                    <w:numPr>
                      <w:ilvl w:val="0"/>
                      <w:numId w:val="105"/>
                    </w:numPr>
                    <w:tabs>
                      <w:tab w:pos="254" w:val="left" w:leader="none"/>
                    </w:tabs>
                    <w:spacing w:line="240" w:lineRule="auto" w:before="47" w:after="0"/>
                    <w:ind w:left="253" w:right="0" w:hanging="154"/>
                    <w:jc w:val="left"/>
                  </w:pPr>
                  <w:r>
                    <w:rPr>
                      <w:color w:val="231F20"/>
                    </w:rPr>
                    <w:t>Repair</w:t>
                  </w:r>
                  <w:r>
                    <w:rPr>
                      <w:color w:val="231F20"/>
                      <w:spacing w:val="-6"/>
                    </w:rPr>
                    <w:t> </w:t>
                  </w:r>
                  <w:r>
                    <w:rPr>
                      <w:color w:val="231F20"/>
                    </w:rPr>
                    <w:t>or</w:t>
                  </w:r>
                  <w:r>
                    <w:rPr>
                      <w:color w:val="231F20"/>
                      <w:spacing w:val="-5"/>
                    </w:rPr>
                    <w:t> </w:t>
                  </w:r>
                  <w:r>
                    <w:rPr>
                      <w:color w:val="231F20"/>
                    </w:rPr>
                    <w:t>replace</w:t>
                  </w:r>
                  <w:r>
                    <w:rPr>
                      <w:color w:val="231F20"/>
                      <w:spacing w:val="-5"/>
                    </w:rPr>
                    <w:t> </w:t>
                  </w:r>
                  <w:r>
                    <w:rPr>
                      <w:color w:val="231F20"/>
                      <w:spacing w:val="-2"/>
                    </w:rPr>
                    <w:t>equipment.</w:t>
                  </w:r>
                </w:p>
                <w:p>
                  <w:pPr>
                    <w:pStyle w:val="BodyText"/>
                    <w:numPr>
                      <w:ilvl w:val="0"/>
                      <w:numId w:val="105"/>
                    </w:numPr>
                    <w:tabs>
                      <w:tab w:pos="254" w:val="left" w:leader="none"/>
                    </w:tabs>
                    <w:spacing w:line="240" w:lineRule="auto" w:before="94" w:after="0"/>
                    <w:ind w:left="253" w:right="0" w:hanging="154"/>
                    <w:jc w:val="left"/>
                  </w:pPr>
                  <w:r>
                    <w:rPr>
                      <w:color w:val="231F20"/>
                    </w:rPr>
                    <w:t>Prepare</w:t>
                  </w:r>
                  <w:r>
                    <w:rPr>
                      <w:color w:val="231F20"/>
                      <w:spacing w:val="1"/>
                    </w:rPr>
                    <w:t> </w:t>
                  </w:r>
                  <w:r>
                    <w:rPr>
                      <w:color w:val="231F20"/>
                    </w:rPr>
                    <w:t>safe</w:t>
                  </w:r>
                  <w:r>
                    <w:rPr>
                      <w:color w:val="231F20"/>
                      <w:spacing w:val="1"/>
                    </w:rPr>
                    <w:t> </w:t>
                  </w:r>
                  <w:r>
                    <w:rPr>
                      <w:color w:val="231F20"/>
                    </w:rPr>
                    <w:t>use</w:t>
                  </w:r>
                  <w:r>
                    <w:rPr>
                      <w:color w:val="231F20"/>
                      <w:spacing w:val="1"/>
                    </w:rPr>
                    <w:t> </w:t>
                  </w:r>
                  <w:r>
                    <w:rPr>
                      <w:color w:val="231F20"/>
                    </w:rPr>
                    <w:t>and</w:t>
                  </w:r>
                  <w:r>
                    <w:rPr>
                      <w:color w:val="231F20"/>
                      <w:spacing w:val="2"/>
                    </w:rPr>
                    <w:t> </w:t>
                  </w:r>
                  <w:r>
                    <w:rPr>
                      <w:color w:val="231F20"/>
                    </w:rPr>
                    <w:t>maintenance</w:t>
                  </w:r>
                  <w:r>
                    <w:rPr>
                      <w:color w:val="231F20"/>
                      <w:spacing w:val="1"/>
                    </w:rPr>
                    <w:t> </w:t>
                  </w:r>
                  <w:r>
                    <w:rPr>
                      <w:color w:val="231F20"/>
                      <w:spacing w:val="-2"/>
                    </w:rPr>
                    <w:t>procedures.</w:t>
                  </w:r>
                </w:p>
                <w:p>
                  <w:pPr>
                    <w:pStyle w:val="BodyText"/>
                    <w:numPr>
                      <w:ilvl w:val="0"/>
                      <w:numId w:val="105"/>
                    </w:numPr>
                    <w:tabs>
                      <w:tab w:pos="254" w:val="left" w:leader="none"/>
                    </w:tabs>
                    <w:spacing w:line="240" w:lineRule="auto" w:before="94" w:after="0"/>
                    <w:ind w:left="253" w:right="0" w:hanging="154"/>
                    <w:jc w:val="left"/>
                  </w:pPr>
                  <w:r>
                    <w:rPr>
                      <w:color w:val="231F20"/>
                    </w:rPr>
                    <w:t>Ensure</w:t>
                  </w:r>
                  <w:r>
                    <w:rPr>
                      <w:color w:val="231F20"/>
                      <w:spacing w:val="-2"/>
                    </w:rPr>
                    <w:t> </w:t>
                  </w:r>
                  <w:r>
                    <w:rPr>
                      <w:color w:val="231F20"/>
                    </w:rPr>
                    <w:t>supplier</w:t>
                  </w:r>
                  <w:r>
                    <w:rPr>
                      <w:color w:val="231F20"/>
                      <w:spacing w:val="-1"/>
                    </w:rPr>
                    <w:t> </w:t>
                  </w:r>
                  <w:r>
                    <w:rPr>
                      <w:color w:val="231F20"/>
                    </w:rPr>
                    <w:t>provides</w:t>
                  </w:r>
                  <w:r>
                    <w:rPr>
                      <w:color w:val="231F20"/>
                      <w:spacing w:val="-1"/>
                    </w:rPr>
                    <w:t> </w:t>
                  </w:r>
                  <w:r>
                    <w:rPr>
                      <w:color w:val="231F20"/>
                    </w:rPr>
                    <w:t>toner</w:t>
                  </w:r>
                  <w:r>
                    <w:rPr>
                      <w:color w:val="231F20"/>
                      <w:spacing w:val="-1"/>
                    </w:rPr>
                    <w:t> </w:t>
                  </w:r>
                  <w:r>
                    <w:rPr>
                      <w:color w:val="231F20"/>
                    </w:rPr>
                    <w:t>cartridges</w:t>
                  </w:r>
                  <w:r>
                    <w:rPr>
                      <w:color w:val="231F20"/>
                      <w:spacing w:val="-1"/>
                    </w:rPr>
                    <w:t> </w:t>
                  </w:r>
                  <w:r>
                    <w:rPr>
                      <w:color w:val="231F20"/>
                    </w:rPr>
                    <w:t>in</w:t>
                  </w:r>
                  <w:r>
                    <w:rPr>
                      <w:color w:val="231F20"/>
                      <w:spacing w:val="-2"/>
                    </w:rPr>
                    <w:t> </w:t>
                  </w:r>
                  <w:r>
                    <w:rPr>
                      <w:color w:val="231F20"/>
                    </w:rPr>
                    <w:t>sealed</w:t>
                  </w:r>
                  <w:r>
                    <w:rPr>
                      <w:color w:val="231F20"/>
                      <w:spacing w:val="-1"/>
                    </w:rPr>
                    <w:t> </w:t>
                  </w:r>
                  <w:r>
                    <w:rPr>
                      <w:color w:val="231F20"/>
                      <w:spacing w:val="-2"/>
                    </w:rPr>
                    <w:t>state.</w:t>
                  </w:r>
                </w:p>
                <w:p>
                  <w:pPr>
                    <w:pStyle w:val="BodyText"/>
                    <w:numPr>
                      <w:ilvl w:val="0"/>
                      <w:numId w:val="105"/>
                    </w:numPr>
                    <w:tabs>
                      <w:tab w:pos="254" w:val="left" w:leader="none"/>
                    </w:tabs>
                    <w:spacing w:line="240" w:lineRule="auto" w:before="94" w:after="0"/>
                    <w:ind w:left="253" w:right="0" w:hanging="154"/>
                    <w:jc w:val="left"/>
                  </w:pPr>
                  <w:r>
                    <w:rPr>
                      <w:color w:val="231F20"/>
                    </w:rPr>
                    <w:t>Store</w:t>
                  </w:r>
                  <w:r>
                    <w:rPr>
                      <w:color w:val="231F20"/>
                      <w:spacing w:val="-1"/>
                    </w:rPr>
                    <w:t> </w:t>
                  </w:r>
                  <w:r>
                    <w:rPr>
                      <w:color w:val="231F20"/>
                    </w:rPr>
                    <w:t>used toner cartridges in sealed </w:t>
                  </w:r>
                  <w:r>
                    <w:rPr>
                      <w:color w:val="231F20"/>
                      <w:spacing w:val="-2"/>
                    </w:rPr>
                    <w:t>container.</w:t>
                  </w:r>
                </w:p>
                <w:p>
                  <w:pPr>
                    <w:pStyle w:val="BodyText"/>
                    <w:numPr>
                      <w:ilvl w:val="0"/>
                      <w:numId w:val="105"/>
                    </w:numPr>
                    <w:tabs>
                      <w:tab w:pos="254" w:val="left" w:leader="none"/>
                    </w:tabs>
                    <w:spacing w:line="240" w:lineRule="auto" w:before="94" w:after="0"/>
                    <w:ind w:left="253" w:right="0" w:hanging="154"/>
                    <w:jc w:val="left"/>
                  </w:pPr>
                  <w:r>
                    <w:rPr>
                      <w:color w:val="231F20"/>
                    </w:rPr>
                    <w:t>Post</w:t>
                  </w:r>
                  <w:r>
                    <w:rPr>
                      <w:color w:val="231F20"/>
                      <w:spacing w:val="11"/>
                    </w:rPr>
                    <w:t> </w:t>
                  </w:r>
                  <w:r>
                    <w:rPr>
                      <w:color w:val="231F20"/>
                    </w:rPr>
                    <w:t>copies</w:t>
                  </w:r>
                  <w:r>
                    <w:rPr>
                      <w:color w:val="231F20"/>
                      <w:spacing w:val="12"/>
                    </w:rPr>
                    <w:t> </w:t>
                  </w:r>
                  <w:r>
                    <w:rPr>
                      <w:color w:val="231F20"/>
                    </w:rPr>
                    <w:t>of</w:t>
                  </w:r>
                  <w:r>
                    <w:rPr>
                      <w:color w:val="231F20"/>
                      <w:spacing w:val="12"/>
                    </w:rPr>
                    <w:t> </w:t>
                  </w:r>
                  <w:r>
                    <w:rPr>
                      <w:color w:val="231F20"/>
                    </w:rPr>
                    <w:t>current</w:t>
                  </w:r>
                  <w:r>
                    <w:rPr>
                      <w:color w:val="231F20"/>
                      <w:spacing w:val="12"/>
                    </w:rPr>
                    <w:t> </w:t>
                  </w:r>
                  <w:r>
                    <w:rPr>
                      <w:color w:val="231F20"/>
                    </w:rPr>
                    <w:t>toner</w:t>
                  </w:r>
                  <w:r>
                    <w:rPr>
                      <w:color w:val="231F20"/>
                      <w:spacing w:val="12"/>
                    </w:rPr>
                    <w:t> </w:t>
                  </w:r>
                  <w:r>
                    <w:rPr>
                      <w:color w:val="231F20"/>
                    </w:rPr>
                    <w:t>MSDSs</w:t>
                  </w:r>
                  <w:r>
                    <w:rPr>
                      <w:color w:val="231F20"/>
                      <w:spacing w:val="11"/>
                    </w:rPr>
                    <w:t> </w:t>
                  </w:r>
                  <w:r>
                    <w:rPr>
                      <w:color w:val="231F20"/>
                    </w:rPr>
                    <w:t>close</w:t>
                  </w:r>
                  <w:r>
                    <w:rPr>
                      <w:color w:val="231F20"/>
                      <w:spacing w:val="12"/>
                    </w:rPr>
                    <w:t> </w:t>
                  </w:r>
                  <w:r>
                    <w:rPr>
                      <w:color w:val="231F20"/>
                    </w:rPr>
                    <w:t>to</w:t>
                  </w:r>
                  <w:r>
                    <w:rPr>
                      <w:color w:val="231F20"/>
                      <w:spacing w:val="12"/>
                    </w:rPr>
                    <w:t> </w:t>
                  </w:r>
                  <w:r>
                    <w:rPr>
                      <w:color w:val="231F20"/>
                      <w:spacing w:val="-2"/>
                    </w:rPr>
                    <w:t>photocopiers.</w:t>
                  </w:r>
                </w:p>
              </w:txbxContent>
            </v:textbox>
            <v:stroke dashstyle="solid"/>
          </v:shape>
        </w:pict>
      </w:r>
      <w:r>
        <w:rPr>
          <w:sz w:val="20"/>
        </w:rPr>
      </w:r>
    </w:p>
    <w:p>
      <w:pPr>
        <w:spacing w:after="0"/>
        <w:rPr>
          <w:sz w:val="20"/>
        </w:rPr>
        <w:sectPr>
          <w:pgSz w:w="11900" w:h="16840"/>
          <w:pgMar w:header="385" w:footer="569" w:top="1240" w:bottom="760" w:left="280" w:right="180"/>
        </w:sectPr>
      </w:pPr>
    </w:p>
    <w:p>
      <w:pPr>
        <w:pStyle w:val="BodyText"/>
        <w:rPr>
          <w:sz w:val="20"/>
        </w:rPr>
      </w:pPr>
      <w:r>
        <w:rPr/>
        <w:pict>
          <v:shape style="position:absolute;margin-left:35.544998pt;margin-top:130.294006pt;width:523.9500pt;height:152.6pt;mso-position-horizontal-relative:page;mso-position-vertical-relative:page;z-index:15839744" type="#_x0000_t202" id="docshape3224" filled="false" stroked="true" strokeweight=".5pt" strokecolor="#231f20">
            <v:textbox inset="0,0,0,0">
              <w:txbxContent>
                <w:p>
                  <w:pPr>
                    <w:spacing w:before="52"/>
                    <w:ind w:left="100" w:right="0" w:firstLine="0"/>
                    <w:jc w:val="left"/>
                    <w:rPr>
                      <w:rFonts w:ascii="Trebuchet MS"/>
                      <w:b/>
                      <w:sz w:val="22"/>
                    </w:rPr>
                  </w:pPr>
                  <w:r>
                    <w:rPr>
                      <w:rFonts w:ascii="Trebuchet MS"/>
                      <w:b/>
                      <w:color w:val="231F20"/>
                      <w:w w:val="85"/>
                      <w:sz w:val="22"/>
                    </w:rPr>
                    <w:t>Examples</w:t>
                  </w:r>
                  <w:r>
                    <w:rPr>
                      <w:rFonts w:ascii="Trebuchet MS"/>
                      <w:b/>
                      <w:color w:val="231F20"/>
                      <w:spacing w:val="4"/>
                      <w:sz w:val="22"/>
                    </w:rPr>
                    <w:t> </w:t>
                  </w:r>
                  <w:r>
                    <w:rPr>
                      <w:rFonts w:ascii="Trebuchet MS"/>
                      <w:b/>
                      <w:color w:val="231F20"/>
                      <w:w w:val="85"/>
                      <w:sz w:val="22"/>
                    </w:rPr>
                    <w:t>of</w:t>
                  </w:r>
                  <w:r>
                    <w:rPr>
                      <w:rFonts w:ascii="Trebuchet MS"/>
                      <w:b/>
                      <w:color w:val="231F20"/>
                      <w:spacing w:val="4"/>
                      <w:sz w:val="22"/>
                    </w:rPr>
                    <w:t> </w:t>
                  </w:r>
                  <w:r>
                    <w:rPr>
                      <w:rFonts w:ascii="Trebuchet MS"/>
                      <w:b/>
                      <w:color w:val="231F20"/>
                      <w:w w:val="85"/>
                      <w:sz w:val="22"/>
                    </w:rPr>
                    <w:t>issues</w:t>
                  </w:r>
                  <w:r>
                    <w:rPr>
                      <w:rFonts w:ascii="Trebuchet MS"/>
                      <w:b/>
                      <w:color w:val="231F20"/>
                      <w:spacing w:val="5"/>
                      <w:sz w:val="22"/>
                    </w:rPr>
                    <w:t> </w:t>
                  </w:r>
                  <w:r>
                    <w:rPr>
                      <w:rFonts w:ascii="Trebuchet MS"/>
                      <w:b/>
                      <w:color w:val="231F20"/>
                      <w:w w:val="85"/>
                      <w:sz w:val="22"/>
                    </w:rPr>
                    <w:t>which</w:t>
                  </w:r>
                  <w:r>
                    <w:rPr>
                      <w:rFonts w:ascii="Trebuchet MS"/>
                      <w:b/>
                      <w:color w:val="231F20"/>
                      <w:spacing w:val="4"/>
                      <w:sz w:val="22"/>
                    </w:rPr>
                    <w:t> </w:t>
                  </w:r>
                  <w:r>
                    <w:rPr>
                      <w:rFonts w:ascii="Trebuchet MS"/>
                      <w:b/>
                      <w:color w:val="231F20"/>
                      <w:w w:val="85"/>
                      <w:sz w:val="22"/>
                    </w:rPr>
                    <w:t>may</w:t>
                  </w:r>
                  <w:r>
                    <w:rPr>
                      <w:rFonts w:ascii="Trebuchet MS"/>
                      <w:b/>
                      <w:color w:val="231F20"/>
                      <w:spacing w:val="4"/>
                      <w:sz w:val="22"/>
                    </w:rPr>
                    <w:t> </w:t>
                  </w:r>
                  <w:r>
                    <w:rPr>
                      <w:rFonts w:ascii="Trebuchet MS"/>
                      <w:b/>
                      <w:color w:val="231F20"/>
                      <w:w w:val="85"/>
                      <w:sz w:val="22"/>
                    </w:rPr>
                    <w:t>affect</w:t>
                  </w:r>
                  <w:r>
                    <w:rPr>
                      <w:rFonts w:ascii="Trebuchet MS"/>
                      <w:b/>
                      <w:color w:val="231F20"/>
                      <w:spacing w:val="5"/>
                      <w:sz w:val="22"/>
                    </w:rPr>
                    <w:t> </w:t>
                  </w:r>
                  <w:r>
                    <w:rPr>
                      <w:rFonts w:ascii="Trebuchet MS"/>
                      <w:b/>
                      <w:color w:val="231F20"/>
                      <w:w w:val="85"/>
                      <w:sz w:val="22"/>
                    </w:rPr>
                    <w:t>health</w:t>
                  </w:r>
                  <w:r>
                    <w:rPr>
                      <w:rFonts w:ascii="Trebuchet MS"/>
                      <w:b/>
                      <w:color w:val="231F20"/>
                      <w:spacing w:val="4"/>
                      <w:sz w:val="22"/>
                    </w:rPr>
                    <w:t> </w:t>
                  </w:r>
                  <w:r>
                    <w:rPr>
                      <w:rFonts w:ascii="Trebuchet MS"/>
                      <w:b/>
                      <w:color w:val="231F20"/>
                      <w:w w:val="85"/>
                      <w:sz w:val="22"/>
                    </w:rPr>
                    <w:t>and</w:t>
                  </w:r>
                  <w:r>
                    <w:rPr>
                      <w:rFonts w:ascii="Trebuchet MS"/>
                      <w:b/>
                      <w:color w:val="231F20"/>
                      <w:spacing w:val="5"/>
                      <w:sz w:val="22"/>
                    </w:rPr>
                    <w:t> </w:t>
                  </w:r>
                  <w:r>
                    <w:rPr>
                      <w:rFonts w:ascii="Trebuchet MS"/>
                      <w:b/>
                      <w:color w:val="231F20"/>
                      <w:w w:val="85"/>
                      <w:sz w:val="22"/>
                    </w:rPr>
                    <w:t>safety,</w:t>
                  </w:r>
                  <w:r>
                    <w:rPr>
                      <w:rFonts w:ascii="Trebuchet MS"/>
                      <w:b/>
                      <w:color w:val="231F20"/>
                      <w:spacing w:val="4"/>
                      <w:sz w:val="22"/>
                    </w:rPr>
                    <w:t> </w:t>
                  </w:r>
                  <w:r>
                    <w:rPr>
                      <w:rFonts w:ascii="Trebuchet MS"/>
                      <w:b/>
                      <w:color w:val="231F20"/>
                      <w:w w:val="85"/>
                      <w:sz w:val="22"/>
                    </w:rPr>
                    <w:t>productivity</w:t>
                  </w:r>
                  <w:r>
                    <w:rPr>
                      <w:rFonts w:ascii="Trebuchet MS"/>
                      <w:b/>
                      <w:color w:val="231F20"/>
                      <w:spacing w:val="4"/>
                      <w:sz w:val="22"/>
                    </w:rPr>
                    <w:t> </w:t>
                  </w:r>
                  <w:r>
                    <w:rPr>
                      <w:rFonts w:ascii="Trebuchet MS"/>
                      <w:b/>
                      <w:color w:val="231F20"/>
                      <w:w w:val="85"/>
                      <w:sz w:val="22"/>
                    </w:rPr>
                    <w:t>and</w:t>
                  </w:r>
                  <w:r>
                    <w:rPr>
                      <w:rFonts w:ascii="Trebuchet MS"/>
                      <w:b/>
                      <w:color w:val="231F20"/>
                      <w:spacing w:val="5"/>
                      <w:sz w:val="22"/>
                    </w:rPr>
                    <w:t> </w:t>
                  </w:r>
                  <w:r>
                    <w:rPr>
                      <w:rFonts w:ascii="Trebuchet MS"/>
                      <w:b/>
                      <w:color w:val="231F20"/>
                      <w:w w:val="85"/>
                      <w:sz w:val="22"/>
                    </w:rPr>
                    <w:t>job</w:t>
                  </w:r>
                  <w:r>
                    <w:rPr>
                      <w:rFonts w:ascii="Trebuchet MS"/>
                      <w:b/>
                      <w:color w:val="231F20"/>
                      <w:spacing w:val="4"/>
                      <w:sz w:val="22"/>
                    </w:rPr>
                    <w:t> </w:t>
                  </w:r>
                  <w:r>
                    <w:rPr>
                      <w:rFonts w:ascii="Trebuchet MS"/>
                      <w:b/>
                      <w:color w:val="231F20"/>
                      <w:spacing w:val="-2"/>
                      <w:w w:val="85"/>
                      <w:sz w:val="22"/>
                    </w:rPr>
                    <w:t>satisfaction:</w:t>
                  </w:r>
                </w:p>
                <w:p>
                  <w:pPr>
                    <w:pStyle w:val="BodyText"/>
                    <w:numPr>
                      <w:ilvl w:val="0"/>
                      <w:numId w:val="106"/>
                    </w:numPr>
                    <w:tabs>
                      <w:tab w:pos="254" w:val="left" w:leader="none"/>
                    </w:tabs>
                    <w:spacing w:line="240" w:lineRule="auto" w:before="84" w:after="0"/>
                    <w:ind w:left="253" w:right="0" w:hanging="154"/>
                    <w:jc w:val="left"/>
                  </w:pPr>
                  <w:r>
                    <w:rPr>
                      <w:color w:val="231F20"/>
                    </w:rPr>
                    <w:t>No</w:t>
                  </w:r>
                  <w:r>
                    <w:rPr>
                      <w:color w:val="231F20"/>
                      <w:spacing w:val="-3"/>
                    </w:rPr>
                    <w:t> </w:t>
                  </w:r>
                  <w:r>
                    <w:rPr>
                      <w:color w:val="231F20"/>
                    </w:rPr>
                    <w:t>list</w:t>
                  </w:r>
                  <w:r>
                    <w:rPr>
                      <w:color w:val="231F20"/>
                      <w:spacing w:val="-2"/>
                    </w:rPr>
                    <w:t> </w:t>
                  </w:r>
                  <w:r>
                    <w:rPr>
                      <w:color w:val="231F20"/>
                    </w:rPr>
                    <w:t>of</w:t>
                  </w:r>
                  <w:r>
                    <w:rPr>
                      <w:color w:val="231F20"/>
                      <w:spacing w:val="-3"/>
                    </w:rPr>
                    <w:t> </w:t>
                  </w:r>
                  <w:r>
                    <w:rPr>
                      <w:color w:val="231F20"/>
                    </w:rPr>
                    <w:t>the</w:t>
                  </w:r>
                  <w:r>
                    <w:rPr>
                      <w:color w:val="231F20"/>
                      <w:spacing w:val="-2"/>
                    </w:rPr>
                    <w:t> </w:t>
                  </w:r>
                  <w:r>
                    <w:rPr>
                      <w:color w:val="231F20"/>
                    </w:rPr>
                    <w:t>likely</w:t>
                  </w:r>
                  <w:r>
                    <w:rPr>
                      <w:color w:val="231F20"/>
                      <w:spacing w:val="-3"/>
                    </w:rPr>
                    <w:t> </w:t>
                  </w:r>
                  <w:r>
                    <w:rPr>
                      <w:color w:val="231F20"/>
                    </w:rPr>
                    <w:t>hazardous</w:t>
                  </w:r>
                  <w:r>
                    <w:rPr>
                      <w:color w:val="231F20"/>
                      <w:spacing w:val="-2"/>
                    </w:rPr>
                    <w:t> substances.</w:t>
                  </w:r>
                </w:p>
                <w:p>
                  <w:pPr>
                    <w:pStyle w:val="BodyText"/>
                    <w:numPr>
                      <w:ilvl w:val="0"/>
                      <w:numId w:val="106"/>
                    </w:numPr>
                    <w:tabs>
                      <w:tab w:pos="254" w:val="left" w:leader="none"/>
                    </w:tabs>
                    <w:spacing w:line="240" w:lineRule="auto" w:before="94" w:after="0"/>
                    <w:ind w:left="253" w:right="0" w:hanging="154"/>
                    <w:jc w:val="left"/>
                  </w:pPr>
                  <w:r>
                    <w:rPr>
                      <w:color w:val="231F20"/>
                    </w:rPr>
                    <w:t>Hazards</w:t>
                  </w:r>
                  <w:r>
                    <w:rPr>
                      <w:color w:val="231F20"/>
                      <w:spacing w:val="-1"/>
                    </w:rPr>
                    <w:t> </w:t>
                  </w:r>
                  <w:r>
                    <w:rPr>
                      <w:color w:val="231F20"/>
                    </w:rPr>
                    <w:t>have not been identified, assessed and </w:t>
                  </w:r>
                  <w:r>
                    <w:rPr>
                      <w:color w:val="231F20"/>
                      <w:spacing w:val="-2"/>
                    </w:rPr>
                    <w:t>controlled.</w:t>
                  </w:r>
                </w:p>
                <w:p>
                  <w:pPr>
                    <w:pStyle w:val="BodyText"/>
                    <w:numPr>
                      <w:ilvl w:val="0"/>
                      <w:numId w:val="106"/>
                    </w:numPr>
                    <w:tabs>
                      <w:tab w:pos="254" w:val="left" w:leader="none"/>
                    </w:tabs>
                    <w:spacing w:line="240" w:lineRule="auto" w:before="94" w:after="0"/>
                    <w:ind w:left="253" w:right="0" w:hanging="154"/>
                    <w:jc w:val="left"/>
                  </w:pPr>
                  <w:r>
                    <w:rPr>
                      <w:color w:val="231F20"/>
                    </w:rPr>
                    <w:t>Noticeable</w:t>
                  </w:r>
                  <w:r>
                    <w:rPr>
                      <w:color w:val="231F20"/>
                      <w:spacing w:val="4"/>
                    </w:rPr>
                    <w:t> </w:t>
                  </w:r>
                  <w:r>
                    <w:rPr>
                      <w:color w:val="231F20"/>
                    </w:rPr>
                    <w:t>fumes</w:t>
                  </w:r>
                  <w:r>
                    <w:rPr>
                      <w:color w:val="231F20"/>
                      <w:spacing w:val="5"/>
                    </w:rPr>
                    <w:t> </w:t>
                  </w:r>
                  <w:r>
                    <w:rPr>
                      <w:color w:val="231F20"/>
                    </w:rPr>
                    <w:t>in</w:t>
                  </w:r>
                  <w:r>
                    <w:rPr>
                      <w:color w:val="231F20"/>
                      <w:spacing w:val="5"/>
                    </w:rPr>
                    <w:t> </w:t>
                  </w:r>
                  <w:r>
                    <w:rPr>
                      <w:color w:val="231F20"/>
                    </w:rPr>
                    <w:t>the</w:t>
                  </w:r>
                  <w:r>
                    <w:rPr>
                      <w:color w:val="231F20"/>
                      <w:spacing w:val="4"/>
                    </w:rPr>
                    <w:t> </w:t>
                  </w:r>
                  <w:r>
                    <w:rPr>
                      <w:color w:val="231F20"/>
                      <w:spacing w:val="-4"/>
                    </w:rPr>
                    <w:t>air.</w:t>
                  </w:r>
                </w:p>
                <w:p>
                  <w:pPr>
                    <w:pStyle w:val="BodyText"/>
                    <w:numPr>
                      <w:ilvl w:val="0"/>
                      <w:numId w:val="106"/>
                    </w:numPr>
                    <w:tabs>
                      <w:tab w:pos="254" w:val="left" w:leader="none"/>
                    </w:tabs>
                    <w:spacing w:line="240" w:lineRule="auto" w:before="94" w:after="0"/>
                    <w:ind w:left="253" w:right="0" w:hanging="154"/>
                    <w:jc w:val="left"/>
                  </w:pPr>
                  <w:r>
                    <w:rPr>
                      <w:color w:val="231F20"/>
                    </w:rPr>
                    <w:t>Work</w:t>
                  </w:r>
                  <w:r>
                    <w:rPr>
                      <w:color w:val="231F20"/>
                      <w:spacing w:val="4"/>
                    </w:rPr>
                    <w:t> </w:t>
                  </w:r>
                  <w:r>
                    <w:rPr>
                      <w:color w:val="231F20"/>
                    </w:rPr>
                    <w:t>processes</w:t>
                  </w:r>
                  <w:r>
                    <w:rPr>
                      <w:color w:val="231F20"/>
                      <w:spacing w:val="4"/>
                    </w:rPr>
                    <w:t> </w:t>
                  </w:r>
                  <w:r>
                    <w:rPr>
                      <w:color w:val="231F20"/>
                    </w:rPr>
                    <w:t>that</w:t>
                  </w:r>
                  <w:r>
                    <w:rPr>
                      <w:color w:val="231F20"/>
                      <w:spacing w:val="4"/>
                    </w:rPr>
                    <w:t> </w:t>
                  </w:r>
                  <w:r>
                    <w:rPr>
                      <w:color w:val="231F20"/>
                    </w:rPr>
                    <w:t>use</w:t>
                  </w:r>
                  <w:r>
                    <w:rPr>
                      <w:color w:val="231F20"/>
                      <w:spacing w:val="5"/>
                    </w:rPr>
                    <w:t> </w:t>
                  </w:r>
                  <w:r>
                    <w:rPr>
                      <w:color w:val="231F20"/>
                    </w:rPr>
                    <w:t>or</w:t>
                  </w:r>
                  <w:r>
                    <w:rPr>
                      <w:color w:val="231F20"/>
                      <w:spacing w:val="4"/>
                    </w:rPr>
                    <w:t> </w:t>
                  </w:r>
                  <w:r>
                    <w:rPr>
                      <w:color w:val="231F20"/>
                    </w:rPr>
                    <w:t>generate</w:t>
                  </w:r>
                  <w:r>
                    <w:rPr>
                      <w:color w:val="231F20"/>
                      <w:spacing w:val="4"/>
                    </w:rPr>
                    <w:t> </w:t>
                  </w:r>
                  <w:r>
                    <w:rPr>
                      <w:color w:val="231F20"/>
                    </w:rPr>
                    <w:t>dust,</w:t>
                  </w:r>
                  <w:r>
                    <w:rPr>
                      <w:color w:val="231F20"/>
                      <w:spacing w:val="5"/>
                    </w:rPr>
                    <w:t> </w:t>
                  </w:r>
                  <w:r>
                    <w:rPr>
                      <w:color w:val="231F20"/>
                    </w:rPr>
                    <w:t>smoke,</w:t>
                  </w:r>
                  <w:r>
                    <w:rPr>
                      <w:color w:val="231F20"/>
                      <w:spacing w:val="4"/>
                    </w:rPr>
                    <w:t> </w:t>
                  </w:r>
                  <w:r>
                    <w:rPr>
                      <w:color w:val="231F20"/>
                    </w:rPr>
                    <w:t>fumes</w:t>
                  </w:r>
                  <w:r>
                    <w:rPr>
                      <w:color w:val="231F20"/>
                      <w:spacing w:val="4"/>
                    </w:rPr>
                    <w:t> </w:t>
                  </w:r>
                  <w:r>
                    <w:rPr>
                      <w:color w:val="231F20"/>
                    </w:rPr>
                    <w:t>or</w:t>
                  </w:r>
                  <w:r>
                    <w:rPr>
                      <w:color w:val="231F20"/>
                      <w:spacing w:val="5"/>
                    </w:rPr>
                    <w:t> </w:t>
                  </w:r>
                  <w:r>
                    <w:rPr>
                      <w:color w:val="231F20"/>
                      <w:spacing w:val="-2"/>
                    </w:rPr>
                    <w:t>gases.</w:t>
                  </w:r>
                </w:p>
                <w:p>
                  <w:pPr>
                    <w:pStyle w:val="BodyText"/>
                    <w:numPr>
                      <w:ilvl w:val="0"/>
                      <w:numId w:val="106"/>
                    </w:numPr>
                    <w:tabs>
                      <w:tab w:pos="254" w:val="left" w:leader="none"/>
                    </w:tabs>
                    <w:spacing w:line="240" w:lineRule="auto" w:before="95" w:after="0"/>
                    <w:ind w:left="253" w:right="0" w:hanging="154"/>
                    <w:jc w:val="left"/>
                  </w:pPr>
                  <w:r>
                    <w:rPr>
                      <w:color w:val="231F20"/>
                    </w:rPr>
                    <w:t>Chemicals</w:t>
                  </w:r>
                  <w:r>
                    <w:rPr>
                      <w:color w:val="231F20"/>
                      <w:spacing w:val="2"/>
                    </w:rPr>
                    <w:t> </w:t>
                  </w:r>
                  <w:r>
                    <w:rPr>
                      <w:color w:val="231F20"/>
                    </w:rPr>
                    <w:t>in</w:t>
                  </w:r>
                  <w:r>
                    <w:rPr>
                      <w:color w:val="231F20"/>
                      <w:spacing w:val="2"/>
                    </w:rPr>
                    <w:t> </w:t>
                  </w:r>
                  <w:r>
                    <w:rPr>
                      <w:color w:val="231F20"/>
                    </w:rPr>
                    <w:t>the</w:t>
                  </w:r>
                  <w:r>
                    <w:rPr>
                      <w:color w:val="231F20"/>
                      <w:spacing w:val="3"/>
                    </w:rPr>
                    <w:t> </w:t>
                  </w:r>
                  <w:r>
                    <w:rPr>
                      <w:color w:val="231F20"/>
                    </w:rPr>
                    <w:t>office</w:t>
                  </w:r>
                  <w:r>
                    <w:rPr>
                      <w:color w:val="231F20"/>
                      <w:spacing w:val="2"/>
                    </w:rPr>
                    <w:t> </w:t>
                  </w:r>
                  <w:r>
                    <w:rPr>
                      <w:color w:val="231F20"/>
                    </w:rPr>
                    <w:t>known</w:t>
                  </w:r>
                  <w:r>
                    <w:rPr>
                      <w:color w:val="231F20"/>
                      <w:spacing w:val="2"/>
                    </w:rPr>
                    <w:t> </w:t>
                  </w:r>
                  <w:r>
                    <w:rPr>
                      <w:color w:val="231F20"/>
                    </w:rPr>
                    <w:t>to</w:t>
                  </w:r>
                  <w:r>
                    <w:rPr>
                      <w:color w:val="231F20"/>
                      <w:spacing w:val="3"/>
                    </w:rPr>
                    <w:t> </w:t>
                  </w:r>
                  <w:r>
                    <w:rPr>
                      <w:color w:val="231F20"/>
                    </w:rPr>
                    <w:t>be</w:t>
                  </w:r>
                  <w:r>
                    <w:rPr>
                      <w:color w:val="231F20"/>
                      <w:spacing w:val="2"/>
                    </w:rPr>
                    <w:t> </w:t>
                  </w:r>
                  <w:r>
                    <w:rPr>
                      <w:color w:val="231F20"/>
                    </w:rPr>
                    <w:t>toxic,</w:t>
                  </w:r>
                  <w:r>
                    <w:rPr>
                      <w:color w:val="231F20"/>
                      <w:spacing w:val="3"/>
                    </w:rPr>
                    <w:t> </w:t>
                  </w:r>
                  <w:r>
                    <w:rPr>
                      <w:color w:val="231F20"/>
                    </w:rPr>
                    <w:t>corrosive,</w:t>
                  </w:r>
                  <w:r>
                    <w:rPr>
                      <w:color w:val="231F20"/>
                      <w:spacing w:val="2"/>
                    </w:rPr>
                    <w:t> </w:t>
                  </w:r>
                  <w:r>
                    <w:rPr>
                      <w:color w:val="231F20"/>
                    </w:rPr>
                    <w:t>inflammable</w:t>
                  </w:r>
                  <w:r>
                    <w:rPr>
                      <w:color w:val="231F20"/>
                      <w:spacing w:val="2"/>
                    </w:rPr>
                    <w:t> </w:t>
                  </w:r>
                  <w:r>
                    <w:rPr>
                      <w:color w:val="231F20"/>
                    </w:rPr>
                    <w:t>or</w:t>
                  </w:r>
                  <w:r>
                    <w:rPr>
                      <w:color w:val="231F20"/>
                      <w:spacing w:val="3"/>
                    </w:rPr>
                    <w:t> </w:t>
                  </w:r>
                  <w:r>
                    <w:rPr>
                      <w:color w:val="231F20"/>
                      <w:spacing w:val="-2"/>
                    </w:rPr>
                    <w:t>explosive.</w:t>
                  </w:r>
                </w:p>
                <w:p>
                  <w:pPr>
                    <w:pStyle w:val="BodyText"/>
                    <w:numPr>
                      <w:ilvl w:val="0"/>
                      <w:numId w:val="106"/>
                    </w:numPr>
                    <w:tabs>
                      <w:tab w:pos="254" w:val="left" w:leader="none"/>
                    </w:tabs>
                    <w:spacing w:line="240" w:lineRule="auto" w:before="94" w:after="0"/>
                    <w:ind w:left="253" w:right="0" w:hanging="154"/>
                    <w:jc w:val="left"/>
                  </w:pPr>
                  <w:r>
                    <w:rPr>
                      <w:color w:val="231F20"/>
                      <w:w w:val="105"/>
                    </w:rPr>
                    <w:t>No</w:t>
                  </w:r>
                  <w:r>
                    <w:rPr>
                      <w:color w:val="231F20"/>
                      <w:spacing w:val="-16"/>
                      <w:w w:val="105"/>
                    </w:rPr>
                    <w:t> </w:t>
                  </w:r>
                  <w:r>
                    <w:rPr>
                      <w:color w:val="231F20"/>
                      <w:w w:val="105"/>
                    </w:rPr>
                    <w:t>MSDS</w:t>
                  </w:r>
                  <w:r>
                    <w:rPr>
                      <w:color w:val="231F20"/>
                      <w:spacing w:val="-15"/>
                      <w:w w:val="105"/>
                    </w:rPr>
                    <w:t> </w:t>
                  </w:r>
                  <w:r>
                    <w:rPr>
                      <w:color w:val="231F20"/>
                      <w:w w:val="105"/>
                    </w:rPr>
                    <w:t>and</w:t>
                  </w:r>
                  <w:r>
                    <w:rPr>
                      <w:color w:val="231F20"/>
                      <w:spacing w:val="-15"/>
                      <w:w w:val="105"/>
                    </w:rPr>
                    <w:t> </w:t>
                  </w:r>
                  <w:r>
                    <w:rPr>
                      <w:color w:val="231F20"/>
                      <w:w w:val="105"/>
                    </w:rPr>
                    <w:t>written</w:t>
                  </w:r>
                  <w:r>
                    <w:rPr>
                      <w:color w:val="231F20"/>
                      <w:spacing w:val="-15"/>
                      <w:w w:val="105"/>
                    </w:rPr>
                    <w:t> </w:t>
                  </w:r>
                  <w:r>
                    <w:rPr>
                      <w:color w:val="231F20"/>
                      <w:w w:val="105"/>
                    </w:rPr>
                    <w:t>safe</w:t>
                  </w:r>
                  <w:r>
                    <w:rPr>
                      <w:color w:val="231F20"/>
                      <w:spacing w:val="-16"/>
                      <w:w w:val="105"/>
                    </w:rPr>
                    <w:t> </w:t>
                  </w:r>
                  <w:r>
                    <w:rPr>
                      <w:color w:val="231F20"/>
                      <w:w w:val="105"/>
                    </w:rPr>
                    <w:t>work</w:t>
                  </w:r>
                  <w:r>
                    <w:rPr>
                      <w:color w:val="231F20"/>
                      <w:spacing w:val="-15"/>
                      <w:w w:val="105"/>
                    </w:rPr>
                    <w:t> </w:t>
                  </w:r>
                  <w:r>
                    <w:rPr>
                      <w:color w:val="231F20"/>
                      <w:w w:val="105"/>
                    </w:rPr>
                    <w:t>procedures</w:t>
                  </w:r>
                  <w:r>
                    <w:rPr>
                      <w:color w:val="231F20"/>
                      <w:spacing w:val="-15"/>
                      <w:w w:val="105"/>
                    </w:rPr>
                    <w:t> </w:t>
                  </w:r>
                  <w:r>
                    <w:rPr>
                      <w:color w:val="231F20"/>
                      <w:spacing w:val="-2"/>
                      <w:w w:val="105"/>
                    </w:rPr>
                    <w:t>accessible.</w:t>
                  </w:r>
                </w:p>
                <w:p>
                  <w:pPr>
                    <w:pStyle w:val="BodyText"/>
                    <w:numPr>
                      <w:ilvl w:val="0"/>
                      <w:numId w:val="106"/>
                    </w:numPr>
                    <w:tabs>
                      <w:tab w:pos="254" w:val="left" w:leader="none"/>
                    </w:tabs>
                    <w:spacing w:line="240" w:lineRule="auto" w:before="94" w:after="0"/>
                    <w:ind w:left="253" w:right="0" w:hanging="154"/>
                    <w:jc w:val="left"/>
                  </w:pPr>
                  <w:r>
                    <w:rPr>
                      <w:color w:val="231F20"/>
                    </w:rPr>
                    <w:t>Inadequate</w:t>
                  </w:r>
                  <w:r>
                    <w:rPr>
                      <w:color w:val="231F20"/>
                      <w:spacing w:val="-10"/>
                    </w:rPr>
                    <w:t> </w:t>
                  </w:r>
                  <w:r>
                    <w:rPr>
                      <w:color w:val="231F20"/>
                    </w:rPr>
                    <w:t>ventilation</w:t>
                  </w:r>
                  <w:r>
                    <w:rPr>
                      <w:color w:val="231F20"/>
                      <w:spacing w:val="-10"/>
                    </w:rPr>
                    <w:t> </w:t>
                  </w:r>
                  <w:r>
                    <w:rPr>
                      <w:color w:val="231F20"/>
                    </w:rPr>
                    <w:t>to</w:t>
                  </w:r>
                  <w:r>
                    <w:rPr>
                      <w:color w:val="231F20"/>
                      <w:spacing w:val="-10"/>
                    </w:rPr>
                    <w:t> </w:t>
                  </w:r>
                  <w:r>
                    <w:rPr>
                      <w:color w:val="231F20"/>
                    </w:rPr>
                    <w:t>remove</w:t>
                  </w:r>
                  <w:r>
                    <w:rPr>
                      <w:color w:val="231F20"/>
                      <w:spacing w:val="-9"/>
                    </w:rPr>
                    <w:t> </w:t>
                  </w:r>
                  <w:r>
                    <w:rPr>
                      <w:color w:val="231F20"/>
                    </w:rPr>
                    <w:t>odours</w:t>
                  </w:r>
                  <w:r>
                    <w:rPr>
                      <w:color w:val="231F20"/>
                      <w:spacing w:val="-10"/>
                    </w:rPr>
                    <w:t> </w:t>
                  </w:r>
                  <w:r>
                    <w:rPr>
                      <w:color w:val="231F20"/>
                    </w:rPr>
                    <w:t>and</w:t>
                  </w:r>
                  <w:r>
                    <w:rPr>
                      <w:color w:val="231F20"/>
                      <w:spacing w:val="-10"/>
                    </w:rPr>
                    <w:t> </w:t>
                  </w:r>
                  <w:r>
                    <w:rPr>
                      <w:color w:val="231F20"/>
                      <w:spacing w:val="-2"/>
                    </w:rPr>
                    <w:t>fumes.</w:t>
                  </w:r>
                </w:p>
                <w:p>
                  <w:pPr>
                    <w:pStyle w:val="BodyText"/>
                    <w:numPr>
                      <w:ilvl w:val="0"/>
                      <w:numId w:val="106"/>
                    </w:numPr>
                    <w:tabs>
                      <w:tab w:pos="254" w:val="left" w:leader="none"/>
                    </w:tabs>
                    <w:spacing w:line="240" w:lineRule="auto" w:before="94" w:after="0"/>
                    <w:ind w:left="253" w:right="0" w:hanging="154"/>
                    <w:jc w:val="left"/>
                  </w:pPr>
                  <w:r>
                    <w:rPr>
                      <w:color w:val="231F20"/>
                    </w:rPr>
                    <w:t>No</w:t>
                  </w:r>
                  <w:r>
                    <w:rPr>
                      <w:color w:val="231F20"/>
                      <w:spacing w:val="-8"/>
                    </w:rPr>
                    <w:t> </w:t>
                  </w:r>
                  <w:r>
                    <w:rPr>
                      <w:color w:val="231F20"/>
                    </w:rPr>
                    <w:t>training</w:t>
                  </w:r>
                  <w:r>
                    <w:rPr>
                      <w:color w:val="231F20"/>
                      <w:spacing w:val="-8"/>
                    </w:rPr>
                    <w:t> </w:t>
                  </w:r>
                  <w:r>
                    <w:rPr>
                      <w:color w:val="231F20"/>
                    </w:rPr>
                    <w:t>provided</w:t>
                  </w:r>
                  <w:r>
                    <w:rPr>
                      <w:color w:val="231F20"/>
                      <w:spacing w:val="-8"/>
                    </w:rPr>
                    <w:t> </w:t>
                  </w:r>
                  <w:r>
                    <w:rPr>
                      <w:color w:val="231F20"/>
                    </w:rPr>
                    <w:t>to</w:t>
                  </w:r>
                  <w:r>
                    <w:rPr>
                      <w:color w:val="231F20"/>
                      <w:spacing w:val="-8"/>
                    </w:rPr>
                    <w:t> </w:t>
                  </w:r>
                  <w:r>
                    <w:rPr>
                      <w:color w:val="231F20"/>
                    </w:rPr>
                    <w:t>relevant</w:t>
                  </w:r>
                  <w:r>
                    <w:rPr>
                      <w:color w:val="231F20"/>
                      <w:spacing w:val="-8"/>
                    </w:rPr>
                    <w:t> </w:t>
                  </w:r>
                  <w:r>
                    <w:rPr>
                      <w:color w:val="231F20"/>
                      <w:spacing w:val="-2"/>
                    </w:rPr>
                    <w:t>staff.</w:t>
                  </w:r>
                </w:p>
              </w:txbxContent>
            </v:textbox>
            <v:stroke dashstyle="solid"/>
            <w10:wrap type="none"/>
          </v:shape>
        </w:pict>
      </w:r>
    </w:p>
    <w:p>
      <w:pPr>
        <w:pStyle w:val="BodyText"/>
        <w:spacing w:before="1" w:after="1"/>
        <w:rPr>
          <w:sz w:val="24"/>
        </w:rPr>
      </w:pPr>
    </w:p>
    <w:p>
      <w:pPr>
        <w:pStyle w:val="BodyText"/>
        <w:ind w:left="430"/>
        <w:rPr>
          <w:sz w:val="20"/>
        </w:rPr>
      </w:pPr>
      <w:r>
        <w:rPr>
          <w:sz w:val="20"/>
        </w:rPr>
        <w:pict>
          <v:shape style="width:523.9500pt;height:39.3pt;mso-position-horizontal-relative:char;mso-position-vertical-relative:line" type="#_x0000_t202" id="docshape3225" filled="true" fillcolor="#a7a9ac" stroked="false">
            <w10:anchorlock/>
            <v:textbox inset="0,0,0,0">
              <w:txbxContent>
                <w:p>
                  <w:pPr>
                    <w:spacing w:before="48"/>
                    <w:ind w:left="95" w:right="0" w:firstLine="0"/>
                    <w:jc w:val="left"/>
                    <w:rPr>
                      <w:rFonts w:ascii="Trebuchet MS"/>
                      <w:b/>
                      <w:color w:val="000000"/>
                      <w:sz w:val="24"/>
                    </w:rPr>
                  </w:pPr>
                  <w:r>
                    <w:rPr>
                      <w:rFonts w:ascii="Trebuchet MS"/>
                      <w:b/>
                      <w:color w:val="231F20"/>
                      <w:w w:val="90"/>
                      <w:sz w:val="24"/>
                    </w:rPr>
                    <w:t>HAZARDOUS</w:t>
                  </w:r>
                  <w:r>
                    <w:rPr>
                      <w:rFonts w:ascii="Trebuchet MS"/>
                      <w:b/>
                      <w:color w:val="231F20"/>
                      <w:spacing w:val="46"/>
                      <w:sz w:val="24"/>
                    </w:rPr>
                    <w:t> </w:t>
                  </w:r>
                  <w:r>
                    <w:rPr>
                      <w:rFonts w:ascii="Trebuchet MS"/>
                      <w:b/>
                      <w:color w:val="231F20"/>
                      <w:spacing w:val="-2"/>
                      <w:w w:val="95"/>
                      <w:sz w:val="24"/>
                    </w:rPr>
                    <w:t>SUBSTANCES</w:t>
                  </w:r>
                </w:p>
                <w:p>
                  <w:pPr>
                    <w:spacing w:before="91"/>
                    <w:ind w:left="95" w:right="0" w:firstLine="0"/>
                    <w:jc w:val="left"/>
                    <w:rPr>
                      <w:rFonts w:ascii="Trebuchet MS"/>
                      <w:b/>
                      <w:color w:val="000000"/>
                      <w:sz w:val="19"/>
                    </w:rPr>
                  </w:pPr>
                  <w:r>
                    <w:rPr>
                      <w:rFonts w:ascii="Trebuchet MS"/>
                      <w:b/>
                      <w:color w:val="231F20"/>
                      <w:w w:val="85"/>
                      <w:sz w:val="19"/>
                    </w:rPr>
                    <w:t>REFER</w:t>
                  </w:r>
                  <w:r>
                    <w:rPr>
                      <w:rFonts w:ascii="Trebuchet MS"/>
                      <w:b/>
                      <w:color w:val="231F20"/>
                      <w:spacing w:val="-6"/>
                      <w:w w:val="85"/>
                      <w:sz w:val="19"/>
                    </w:rPr>
                    <w:t> </w:t>
                  </w:r>
                  <w:r>
                    <w:rPr>
                      <w:rFonts w:ascii="Trebuchet MS"/>
                      <w:b/>
                      <w:color w:val="231F20"/>
                      <w:w w:val="85"/>
                      <w:sz w:val="19"/>
                    </w:rPr>
                    <w:t>PAGE</w:t>
                  </w:r>
                  <w:r>
                    <w:rPr>
                      <w:rFonts w:ascii="Trebuchet MS"/>
                      <w:b/>
                      <w:color w:val="231F20"/>
                      <w:spacing w:val="-6"/>
                      <w:w w:val="85"/>
                      <w:sz w:val="19"/>
                    </w:rPr>
                    <w:t> </w:t>
                  </w:r>
                  <w:r>
                    <w:rPr>
                      <w:rFonts w:ascii="Trebuchet MS"/>
                      <w:b/>
                      <w:color w:val="231F20"/>
                      <w:w w:val="85"/>
                      <w:sz w:val="19"/>
                    </w:rPr>
                    <w:t>58</w:t>
                  </w:r>
                  <w:r>
                    <w:rPr>
                      <w:rFonts w:ascii="Trebuchet MS"/>
                      <w:b/>
                      <w:color w:val="231F20"/>
                      <w:spacing w:val="-6"/>
                      <w:w w:val="85"/>
                      <w:sz w:val="19"/>
                    </w:rPr>
                    <w:t> </w:t>
                  </w:r>
                  <w:r>
                    <w:rPr>
                      <w:rFonts w:ascii="Trebuchet MS"/>
                      <w:b/>
                      <w:color w:val="231F20"/>
                      <w:w w:val="85"/>
                      <w:sz w:val="19"/>
                    </w:rPr>
                    <w:t>OF</w:t>
                  </w:r>
                  <w:r>
                    <w:rPr>
                      <w:rFonts w:ascii="Trebuchet MS"/>
                      <w:b/>
                      <w:color w:val="231F20"/>
                      <w:spacing w:val="-5"/>
                      <w:w w:val="85"/>
                      <w:sz w:val="19"/>
                    </w:rPr>
                    <w:t> </w:t>
                  </w:r>
                  <w:r>
                    <w:rPr>
                      <w:rFonts w:ascii="Trebuchet MS"/>
                      <w:b/>
                      <w:color w:val="231F20"/>
                      <w:spacing w:val="-2"/>
                      <w:w w:val="85"/>
                      <w:sz w:val="19"/>
                    </w:rPr>
                    <w:t>OFFICEWISE</w:t>
                  </w:r>
                </w:p>
              </w:txbxContent>
            </v:textbox>
            <v:fill type="solid"/>
          </v:shape>
        </w:pic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15"/>
        </w:rPr>
      </w:pPr>
    </w:p>
    <w:tbl>
      <w:tblPr>
        <w:tblW w:w="0" w:type="auto"/>
        <w:jc w:val="left"/>
        <w:tblInd w:w="435"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500"/>
        <w:gridCol w:w="682"/>
        <w:gridCol w:w="2787"/>
        <w:gridCol w:w="2096"/>
        <w:gridCol w:w="1426"/>
      </w:tblGrid>
      <w:tr>
        <w:trPr>
          <w:trHeight w:val="865" w:hRule="atLeast"/>
        </w:trPr>
        <w:tc>
          <w:tcPr>
            <w:tcW w:w="3500" w:type="dxa"/>
            <w:tcBorders>
              <w:bottom w:val="double" w:sz="4" w:space="0" w:color="231F20"/>
            </w:tcBorders>
            <w:shd w:val="clear" w:color="auto" w:fill="A7A9AC"/>
          </w:tcPr>
          <w:p>
            <w:pPr>
              <w:pStyle w:val="TableParagraph"/>
              <w:spacing w:line="215" w:lineRule="exact" w:before="18"/>
              <w:ind w:left="65"/>
              <w:rPr>
                <w:rFonts w:ascii="Trebuchet MS"/>
                <w:b/>
                <w:sz w:val="19"/>
              </w:rPr>
            </w:pPr>
            <w:r>
              <w:rPr>
                <w:rFonts w:ascii="Trebuchet MS"/>
                <w:b/>
                <w:color w:val="231F20"/>
                <w:spacing w:val="-2"/>
                <w:sz w:val="19"/>
              </w:rPr>
              <w:t>ISSUE</w:t>
            </w:r>
          </w:p>
          <w:p>
            <w:pPr>
              <w:pStyle w:val="TableParagraph"/>
              <w:spacing w:line="215" w:lineRule="exact"/>
              <w:ind w:left="65"/>
              <w:rPr>
                <w:rFonts w:ascii="Trebuchet MS"/>
                <w:b/>
                <w:sz w:val="19"/>
              </w:rPr>
            </w:pPr>
            <w:r>
              <w:rPr>
                <w:rFonts w:ascii="Trebuchet MS"/>
                <w:b/>
                <w:color w:val="231F20"/>
                <w:w w:val="90"/>
                <w:sz w:val="19"/>
              </w:rPr>
              <w:t>TICK</w:t>
            </w:r>
            <w:r>
              <w:rPr>
                <w:rFonts w:ascii="Trebuchet MS"/>
                <w:b/>
                <w:color w:val="231F20"/>
                <w:spacing w:val="-2"/>
                <w:sz w:val="19"/>
              </w:rPr>
              <w:t> </w:t>
            </w:r>
            <w:r>
              <w:rPr>
                <w:rFonts w:ascii="Trebuchet MS"/>
                <w:b/>
                <w:color w:val="231F20"/>
                <w:w w:val="90"/>
                <w:sz w:val="19"/>
              </w:rPr>
              <w:t>YES</w:t>
            </w:r>
            <w:r>
              <w:rPr>
                <w:rFonts w:ascii="Trebuchet MS"/>
                <w:b/>
                <w:color w:val="231F20"/>
                <w:spacing w:val="-1"/>
                <w:sz w:val="19"/>
              </w:rPr>
              <w:t> </w:t>
            </w:r>
            <w:r>
              <w:rPr>
                <w:rFonts w:ascii="Trebuchet MS"/>
                <w:b/>
                <w:color w:val="231F20"/>
                <w:w w:val="90"/>
                <w:sz w:val="19"/>
              </w:rPr>
              <w:t>IF</w:t>
            </w:r>
            <w:r>
              <w:rPr>
                <w:rFonts w:ascii="Trebuchet MS"/>
                <w:b/>
                <w:color w:val="231F20"/>
                <w:spacing w:val="-1"/>
                <w:sz w:val="19"/>
              </w:rPr>
              <w:t> </w:t>
            </w:r>
            <w:r>
              <w:rPr>
                <w:rFonts w:ascii="Trebuchet MS"/>
                <w:b/>
                <w:color w:val="231F20"/>
                <w:w w:val="90"/>
                <w:sz w:val="19"/>
              </w:rPr>
              <w:t>THIS</w:t>
            </w:r>
            <w:r>
              <w:rPr>
                <w:rFonts w:ascii="Trebuchet MS"/>
                <w:b/>
                <w:color w:val="231F20"/>
                <w:spacing w:val="-1"/>
                <w:sz w:val="19"/>
              </w:rPr>
              <w:t> </w:t>
            </w:r>
            <w:r>
              <w:rPr>
                <w:rFonts w:ascii="Trebuchet MS"/>
                <w:b/>
                <w:color w:val="231F20"/>
                <w:w w:val="90"/>
                <w:sz w:val="19"/>
              </w:rPr>
              <w:t>ISSUE</w:t>
            </w:r>
            <w:r>
              <w:rPr>
                <w:rFonts w:ascii="Trebuchet MS"/>
                <w:b/>
                <w:color w:val="231F20"/>
                <w:spacing w:val="-1"/>
                <w:sz w:val="19"/>
              </w:rPr>
              <w:t> </w:t>
            </w:r>
            <w:r>
              <w:rPr>
                <w:rFonts w:ascii="Trebuchet MS"/>
                <w:b/>
                <w:color w:val="231F20"/>
                <w:w w:val="90"/>
                <w:sz w:val="19"/>
              </w:rPr>
              <w:t>IS</w:t>
            </w:r>
            <w:r>
              <w:rPr>
                <w:rFonts w:ascii="Trebuchet MS"/>
                <w:b/>
                <w:color w:val="231F20"/>
                <w:spacing w:val="-1"/>
                <w:sz w:val="19"/>
              </w:rPr>
              <w:t> </w:t>
            </w:r>
            <w:r>
              <w:rPr>
                <w:rFonts w:ascii="Trebuchet MS"/>
                <w:b/>
                <w:color w:val="231F20"/>
                <w:spacing w:val="-2"/>
                <w:w w:val="90"/>
                <w:sz w:val="19"/>
              </w:rPr>
              <w:t>PRESENT</w:t>
            </w:r>
          </w:p>
        </w:tc>
        <w:tc>
          <w:tcPr>
            <w:tcW w:w="682" w:type="dxa"/>
            <w:tcBorders>
              <w:bottom w:val="double" w:sz="4" w:space="0" w:color="231F20"/>
            </w:tcBorders>
            <w:shd w:val="clear" w:color="auto" w:fill="A7A9AC"/>
          </w:tcPr>
          <w:p>
            <w:pPr>
              <w:pStyle w:val="TableParagraph"/>
              <w:spacing w:before="18"/>
              <w:ind w:left="61"/>
              <w:rPr>
                <w:rFonts w:ascii="Trebuchet MS"/>
                <w:b/>
                <w:sz w:val="19"/>
              </w:rPr>
            </w:pPr>
            <w:r>
              <w:rPr>
                <w:rFonts w:ascii="Trebuchet MS"/>
                <w:b/>
                <w:color w:val="231F20"/>
                <w:spacing w:val="-5"/>
                <w:sz w:val="19"/>
              </w:rPr>
              <w:t>YES</w:t>
            </w:r>
          </w:p>
        </w:tc>
        <w:tc>
          <w:tcPr>
            <w:tcW w:w="2787" w:type="dxa"/>
            <w:tcBorders>
              <w:bottom w:val="double" w:sz="4" w:space="0" w:color="231F20"/>
            </w:tcBorders>
            <w:shd w:val="clear" w:color="auto" w:fill="A7A9AC"/>
          </w:tcPr>
          <w:p>
            <w:pPr>
              <w:pStyle w:val="TableParagraph"/>
              <w:spacing w:before="18"/>
              <w:ind w:left="69"/>
              <w:rPr>
                <w:rFonts w:ascii="Trebuchet MS"/>
                <w:b/>
                <w:sz w:val="19"/>
              </w:rPr>
            </w:pPr>
            <w:r>
              <w:rPr>
                <w:rFonts w:ascii="Trebuchet MS"/>
                <w:b/>
                <w:color w:val="231F20"/>
                <w:spacing w:val="-2"/>
                <w:w w:val="95"/>
                <w:sz w:val="19"/>
              </w:rPr>
              <w:t>RECOMMENDED</w:t>
            </w:r>
            <w:r>
              <w:rPr>
                <w:rFonts w:ascii="Trebuchet MS"/>
                <w:b/>
                <w:color w:val="231F20"/>
                <w:spacing w:val="-1"/>
                <w:sz w:val="19"/>
              </w:rPr>
              <w:t> </w:t>
            </w:r>
            <w:r>
              <w:rPr>
                <w:rFonts w:ascii="Trebuchet MS"/>
                <w:b/>
                <w:color w:val="231F20"/>
                <w:spacing w:val="-2"/>
                <w:sz w:val="19"/>
              </w:rPr>
              <w:t>SOLUTION</w:t>
            </w:r>
          </w:p>
        </w:tc>
        <w:tc>
          <w:tcPr>
            <w:tcW w:w="2096" w:type="dxa"/>
            <w:tcBorders>
              <w:bottom w:val="double" w:sz="4" w:space="0" w:color="231F20"/>
            </w:tcBorders>
            <w:shd w:val="clear" w:color="auto" w:fill="A7A9AC"/>
          </w:tcPr>
          <w:p>
            <w:pPr>
              <w:pStyle w:val="TableParagraph"/>
              <w:spacing w:line="228" w:lineRule="auto" w:before="27"/>
              <w:ind w:left="70" w:right="6"/>
              <w:rPr>
                <w:rFonts w:ascii="Trebuchet MS"/>
                <w:b/>
                <w:sz w:val="19"/>
              </w:rPr>
            </w:pPr>
            <w:r>
              <w:rPr>
                <w:rFonts w:ascii="Trebuchet MS"/>
                <w:b/>
                <w:color w:val="231F20"/>
                <w:spacing w:val="-2"/>
                <w:w w:val="95"/>
                <w:sz w:val="19"/>
              </w:rPr>
              <w:t>PERSON</w:t>
            </w:r>
            <w:r>
              <w:rPr>
                <w:rFonts w:ascii="Trebuchet MS"/>
                <w:b/>
                <w:color w:val="231F20"/>
                <w:spacing w:val="-10"/>
                <w:w w:val="95"/>
                <w:sz w:val="19"/>
              </w:rPr>
              <w:t> </w:t>
            </w:r>
            <w:r>
              <w:rPr>
                <w:rFonts w:ascii="Trebuchet MS"/>
                <w:b/>
                <w:color w:val="231F20"/>
                <w:spacing w:val="-2"/>
                <w:w w:val="95"/>
                <w:sz w:val="19"/>
              </w:rPr>
              <w:t>RESPONSIBLE </w:t>
            </w:r>
            <w:r>
              <w:rPr>
                <w:rFonts w:ascii="Trebuchet MS"/>
                <w:b/>
                <w:color w:val="231F20"/>
                <w:sz w:val="19"/>
              </w:rPr>
              <w:t>TO</w:t>
            </w:r>
            <w:r>
              <w:rPr>
                <w:rFonts w:ascii="Trebuchet MS"/>
                <w:b/>
                <w:color w:val="231F20"/>
                <w:spacing w:val="-5"/>
                <w:sz w:val="19"/>
              </w:rPr>
              <w:t> </w:t>
            </w:r>
            <w:r>
              <w:rPr>
                <w:rFonts w:ascii="Trebuchet MS"/>
                <w:b/>
                <w:color w:val="231F20"/>
                <w:sz w:val="19"/>
              </w:rPr>
              <w:t>IMPLEMENT </w:t>
            </w:r>
            <w:r>
              <w:rPr>
                <w:rFonts w:ascii="Trebuchet MS"/>
                <w:b/>
                <w:color w:val="231F20"/>
                <w:spacing w:val="-2"/>
                <w:sz w:val="19"/>
              </w:rPr>
              <w:t>SOLUTION</w:t>
            </w:r>
          </w:p>
        </w:tc>
        <w:tc>
          <w:tcPr>
            <w:tcW w:w="1426" w:type="dxa"/>
            <w:tcBorders>
              <w:bottom w:val="double" w:sz="4" w:space="0" w:color="231F20"/>
            </w:tcBorders>
            <w:shd w:val="clear" w:color="auto" w:fill="A7A9AC"/>
          </w:tcPr>
          <w:p>
            <w:pPr>
              <w:pStyle w:val="TableParagraph"/>
              <w:spacing w:line="228" w:lineRule="auto" w:before="27"/>
              <w:ind w:left="70"/>
              <w:rPr>
                <w:rFonts w:ascii="Trebuchet MS"/>
                <w:b/>
                <w:sz w:val="19"/>
              </w:rPr>
            </w:pPr>
            <w:r>
              <w:rPr>
                <w:rFonts w:ascii="Trebuchet MS"/>
                <w:b/>
                <w:color w:val="231F20"/>
                <w:sz w:val="19"/>
              </w:rPr>
              <w:t>DATE</w:t>
            </w:r>
            <w:r>
              <w:rPr>
                <w:rFonts w:ascii="Trebuchet MS"/>
                <w:b/>
                <w:color w:val="231F20"/>
                <w:spacing w:val="-5"/>
                <w:sz w:val="19"/>
              </w:rPr>
              <w:t> </w:t>
            </w:r>
            <w:r>
              <w:rPr>
                <w:rFonts w:ascii="Trebuchet MS"/>
                <w:b/>
                <w:color w:val="231F20"/>
                <w:sz w:val="19"/>
              </w:rPr>
              <w:t>FOR </w:t>
            </w:r>
            <w:r>
              <w:rPr>
                <w:rFonts w:ascii="Trebuchet MS"/>
                <w:b/>
                <w:color w:val="231F20"/>
                <w:spacing w:val="-2"/>
                <w:w w:val="90"/>
                <w:sz w:val="19"/>
              </w:rPr>
              <w:t>COMPLETION</w:t>
            </w:r>
          </w:p>
        </w:tc>
      </w:tr>
      <w:tr>
        <w:trPr>
          <w:trHeight w:val="853" w:hRule="atLeast"/>
        </w:trPr>
        <w:tc>
          <w:tcPr>
            <w:tcW w:w="3500" w:type="dxa"/>
            <w:tcBorders>
              <w:top w:val="double" w:sz="4" w:space="0" w:color="231F20"/>
            </w:tcBorders>
          </w:tcPr>
          <w:p>
            <w:pPr>
              <w:pStyle w:val="TableParagraph"/>
              <w:spacing w:line="220" w:lineRule="auto" w:before="74"/>
              <w:ind w:left="105" w:right="132"/>
              <w:rPr>
                <w:sz w:val="19"/>
              </w:rPr>
            </w:pPr>
            <w:r>
              <w:rPr>
                <w:color w:val="231F20"/>
                <w:sz w:val="19"/>
              </w:rPr>
              <w:t>Chemicals, glues, paints and other hazardous substances used without safe work procedures</w:t>
            </w:r>
          </w:p>
        </w:tc>
        <w:tc>
          <w:tcPr>
            <w:tcW w:w="682" w:type="dxa"/>
            <w:tcBorders>
              <w:top w:val="double" w:sz="4" w:space="0" w:color="231F20"/>
            </w:tcBorders>
          </w:tcPr>
          <w:p>
            <w:pPr>
              <w:pStyle w:val="TableParagraph"/>
              <w:spacing w:before="3"/>
              <w:rPr>
                <w:sz w:val="16"/>
              </w:rPr>
            </w:pPr>
          </w:p>
          <w:p>
            <w:pPr>
              <w:pStyle w:val="TableParagraph"/>
              <w:ind w:left="204"/>
              <w:rPr>
                <w:sz w:val="20"/>
              </w:rPr>
            </w:pPr>
            <w:r>
              <w:rPr>
                <w:sz w:val="20"/>
              </w:rPr>
              <w:pict>
                <v:group style="width:14.2pt;height:14.2pt;mso-position-horizontal-relative:char;mso-position-vertical-relative:line" id="docshapegroup3226" coordorigin="0,0" coordsize="284,284">
                  <v:rect style="position:absolute;left:5;top:5;width:274;height:274" id="docshape3227" filled="false" stroked="true" strokeweight=".5pt" strokecolor="#231f20">
                    <v:stroke dashstyle="solid"/>
                  </v:rect>
                </v:group>
              </w:pict>
            </w:r>
            <w:r>
              <w:rPr>
                <w:sz w:val="20"/>
              </w:rPr>
            </w:r>
          </w:p>
        </w:tc>
        <w:tc>
          <w:tcPr>
            <w:tcW w:w="2787" w:type="dxa"/>
            <w:tcBorders>
              <w:top w:val="double" w:sz="4" w:space="0" w:color="231F20"/>
            </w:tcBorders>
          </w:tcPr>
          <w:p>
            <w:pPr>
              <w:pStyle w:val="TableParagraph"/>
              <w:rPr>
                <w:rFonts w:ascii="Times New Roman"/>
                <w:sz w:val="18"/>
              </w:rPr>
            </w:pPr>
          </w:p>
        </w:tc>
        <w:tc>
          <w:tcPr>
            <w:tcW w:w="2096" w:type="dxa"/>
            <w:tcBorders>
              <w:top w:val="double" w:sz="4" w:space="0" w:color="231F20"/>
            </w:tcBorders>
          </w:tcPr>
          <w:p>
            <w:pPr>
              <w:pStyle w:val="TableParagraph"/>
              <w:rPr>
                <w:rFonts w:ascii="Times New Roman"/>
                <w:sz w:val="18"/>
              </w:rPr>
            </w:pPr>
          </w:p>
        </w:tc>
        <w:tc>
          <w:tcPr>
            <w:tcW w:w="1426" w:type="dxa"/>
            <w:tcBorders>
              <w:top w:val="double" w:sz="4" w:space="0" w:color="231F20"/>
            </w:tcBorders>
          </w:tcPr>
          <w:p>
            <w:pPr>
              <w:pStyle w:val="TableParagraph"/>
              <w:rPr>
                <w:rFonts w:ascii="Times New Roman"/>
                <w:sz w:val="18"/>
              </w:rPr>
            </w:pPr>
          </w:p>
        </w:tc>
      </w:tr>
      <w:tr>
        <w:trPr>
          <w:trHeight w:val="578" w:hRule="atLeast"/>
        </w:trPr>
        <w:tc>
          <w:tcPr>
            <w:tcW w:w="3500" w:type="dxa"/>
          </w:tcPr>
          <w:p>
            <w:pPr>
              <w:pStyle w:val="TableParagraph"/>
              <w:spacing w:before="47"/>
              <w:ind w:left="105"/>
              <w:rPr>
                <w:sz w:val="19"/>
              </w:rPr>
            </w:pPr>
            <w:r>
              <w:rPr>
                <w:color w:val="231F20"/>
                <w:sz w:val="19"/>
              </w:rPr>
              <w:t>Odours</w:t>
            </w:r>
            <w:r>
              <w:rPr>
                <w:color w:val="231F20"/>
                <w:spacing w:val="6"/>
                <w:sz w:val="19"/>
              </w:rPr>
              <w:t> </w:t>
            </w:r>
            <w:r>
              <w:rPr>
                <w:color w:val="231F20"/>
                <w:sz w:val="19"/>
              </w:rPr>
              <w:t>and</w:t>
            </w:r>
            <w:r>
              <w:rPr>
                <w:color w:val="231F20"/>
                <w:spacing w:val="7"/>
                <w:sz w:val="19"/>
              </w:rPr>
              <w:t> </w:t>
            </w:r>
            <w:r>
              <w:rPr>
                <w:color w:val="231F20"/>
                <w:sz w:val="19"/>
              </w:rPr>
              <w:t>fumes</w:t>
            </w:r>
            <w:r>
              <w:rPr>
                <w:color w:val="231F20"/>
                <w:spacing w:val="7"/>
                <w:sz w:val="19"/>
              </w:rPr>
              <w:t> </w:t>
            </w:r>
            <w:r>
              <w:rPr>
                <w:color w:val="231F20"/>
                <w:spacing w:val="-2"/>
                <w:sz w:val="19"/>
              </w:rPr>
              <w:t>noticeable</w:t>
            </w:r>
          </w:p>
        </w:tc>
        <w:tc>
          <w:tcPr>
            <w:tcW w:w="682" w:type="dxa"/>
          </w:tcPr>
          <w:p>
            <w:pPr>
              <w:pStyle w:val="TableParagraph"/>
              <w:spacing w:before="3" w:after="1"/>
              <w:rPr>
                <w:sz w:val="15"/>
              </w:rPr>
            </w:pPr>
          </w:p>
          <w:p>
            <w:pPr>
              <w:pStyle w:val="TableParagraph"/>
              <w:ind w:left="204"/>
              <w:rPr>
                <w:sz w:val="20"/>
              </w:rPr>
            </w:pPr>
            <w:r>
              <w:rPr>
                <w:sz w:val="20"/>
              </w:rPr>
              <w:pict>
                <v:group style="width:14.2pt;height:14.2pt;mso-position-horizontal-relative:char;mso-position-vertical-relative:line" id="docshapegroup3228" coordorigin="0,0" coordsize="284,284">
                  <v:rect style="position:absolute;left:5;top:5;width:274;height:274" id="docshape3229" filled="false" stroked="true" strokeweight=".5pt" strokecolor="#231f20">
                    <v:stroke dashstyle="solid"/>
                  </v:rect>
                </v:group>
              </w:pict>
            </w:r>
            <w:r>
              <w:rPr>
                <w:sz w:val="20"/>
              </w:rPr>
            </w:r>
          </w:p>
        </w:tc>
        <w:tc>
          <w:tcPr>
            <w:tcW w:w="2787" w:type="dxa"/>
          </w:tcPr>
          <w:p>
            <w:pPr>
              <w:pStyle w:val="TableParagraph"/>
              <w:rPr>
                <w:rFonts w:ascii="Times New Roman"/>
                <w:sz w:val="18"/>
              </w:rPr>
            </w:pPr>
          </w:p>
        </w:tc>
        <w:tc>
          <w:tcPr>
            <w:tcW w:w="2096" w:type="dxa"/>
          </w:tcPr>
          <w:p>
            <w:pPr>
              <w:pStyle w:val="TableParagraph"/>
              <w:rPr>
                <w:rFonts w:ascii="Times New Roman"/>
                <w:sz w:val="18"/>
              </w:rPr>
            </w:pPr>
          </w:p>
        </w:tc>
        <w:tc>
          <w:tcPr>
            <w:tcW w:w="1426" w:type="dxa"/>
          </w:tcPr>
          <w:p>
            <w:pPr>
              <w:pStyle w:val="TableParagraph"/>
              <w:rPr>
                <w:rFonts w:ascii="Times New Roman"/>
                <w:sz w:val="18"/>
              </w:rPr>
            </w:pPr>
          </w:p>
        </w:tc>
      </w:tr>
      <w:tr>
        <w:trPr>
          <w:trHeight w:val="578" w:hRule="atLeast"/>
        </w:trPr>
        <w:tc>
          <w:tcPr>
            <w:tcW w:w="3500" w:type="dxa"/>
          </w:tcPr>
          <w:p>
            <w:pPr>
              <w:pStyle w:val="TableParagraph"/>
              <w:spacing w:before="47"/>
              <w:ind w:left="105"/>
              <w:rPr>
                <w:sz w:val="19"/>
              </w:rPr>
            </w:pPr>
            <w:r>
              <w:rPr>
                <w:color w:val="231F20"/>
                <w:sz w:val="19"/>
              </w:rPr>
              <w:t>Processes that generate dust, smoke, fumes or gases</w:t>
            </w:r>
          </w:p>
        </w:tc>
        <w:tc>
          <w:tcPr>
            <w:tcW w:w="682" w:type="dxa"/>
          </w:tcPr>
          <w:p>
            <w:pPr>
              <w:pStyle w:val="TableParagraph"/>
              <w:spacing w:before="3" w:after="1"/>
              <w:rPr>
                <w:sz w:val="15"/>
              </w:rPr>
            </w:pPr>
          </w:p>
          <w:p>
            <w:pPr>
              <w:pStyle w:val="TableParagraph"/>
              <w:ind w:left="204"/>
              <w:rPr>
                <w:sz w:val="20"/>
              </w:rPr>
            </w:pPr>
            <w:r>
              <w:rPr>
                <w:sz w:val="20"/>
              </w:rPr>
              <w:pict>
                <v:group style="width:14.2pt;height:14.2pt;mso-position-horizontal-relative:char;mso-position-vertical-relative:line" id="docshapegroup3230" coordorigin="0,0" coordsize="284,284">
                  <v:rect style="position:absolute;left:5;top:5;width:274;height:274" id="docshape3231" filled="false" stroked="true" strokeweight=".5pt" strokecolor="#231f20">
                    <v:stroke dashstyle="solid"/>
                  </v:rect>
                </v:group>
              </w:pict>
            </w:r>
            <w:r>
              <w:rPr>
                <w:sz w:val="20"/>
              </w:rPr>
            </w:r>
          </w:p>
        </w:tc>
        <w:tc>
          <w:tcPr>
            <w:tcW w:w="2787" w:type="dxa"/>
          </w:tcPr>
          <w:p>
            <w:pPr>
              <w:pStyle w:val="TableParagraph"/>
              <w:rPr>
                <w:rFonts w:ascii="Times New Roman"/>
                <w:sz w:val="18"/>
              </w:rPr>
            </w:pPr>
          </w:p>
        </w:tc>
        <w:tc>
          <w:tcPr>
            <w:tcW w:w="2096" w:type="dxa"/>
          </w:tcPr>
          <w:p>
            <w:pPr>
              <w:pStyle w:val="TableParagraph"/>
              <w:rPr>
                <w:rFonts w:ascii="Times New Roman"/>
                <w:sz w:val="18"/>
              </w:rPr>
            </w:pPr>
          </w:p>
        </w:tc>
        <w:tc>
          <w:tcPr>
            <w:tcW w:w="1426" w:type="dxa"/>
          </w:tcPr>
          <w:p>
            <w:pPr>
              <w:pStyle w:val="TableParagraph"/>
              <w:rPr>
                <w:rFonts w:ascii="Times New Roman"/>
                <w:sz w:val="18"/>
              </w:rPr>
            </w:pPr>
          </w:p>
        </w:tc>
      </w:tr>
      <w:tr>
        <w:trPr>
          <w:trHeight w:val="842" w:hRule="atLeast"/>
        </w:trPr>
        <w:tc>
          <w:tcPr>
            <w:tcW w:w="3500" w:type="dxa"/>
          </w:tcPr>
          <w:p>
            <w:pPr>
              <w:pStyle w:val="TableParagraph"/>
              <w:spacing w:before="47"/>
              <w:ind w:left="105"/>
              <w:rPr>
                <w:sz w:val="19"/>
              </w:rPr>
            </w:pPr>
            <w:r>
              <w:rPr>
                <w:color w:val="231F20"/>
                <w:sz w:val="19"/>
              </w:rPr>
              <w:t>Presence of chemicals or products known to be toxic, corrosive, inflammable or explosive</w:t>
            </w:r>
          </w:p>
        </w:tc>
        <w:tc>
          <w:tcPr>
            <w:tcW w:w="682" w:type="dxa"/>
          </w:tcPr>
          <w:p>
            <w:pPr>
              <w:pStyle w:val="TableParagraph"/>
              <w:spacing w:before="3" w:after="1"/>
              <w:rPr>
                <w:sz w:val="15"/>
              </w:rPr>
            </w:pPr>
          </w:p>
          <w:p>
            <w:pPr>
              <w:pStyle w:val="TableParagraph"/>
              <w:ind w:left="204"/>
              <w:rPr>
                <w:sz w:val="20"/>
              </w:rPr>
            </w:pPr>
            <w:r>
              <w:rPr>
                <w:sz w:val="20"/>
              </w:rPr>
              <w:pict>
                <v:group style="width:14.2pt;height:14.2pt;mso-position-horizontal-relative:char;mso-position-vertical-relative:line" id="docshapegroup3232" coordorigin="0,0" coordsize="284,284">
                  <v:rect style="position:absolute;left:5;top:5;width:274;height:274" id="docshape3233" filled="false" stroked="true" strokeweight=".5pt" strokecolor="#231f20">
                    <v:stroke dashstyle="solid"/>
                  </v:rect>
                </v:group>
              </w:pict>
            </w:r>
            <w:r>
              <w:rPr>
                <w:sz w:val="20"/>
              </w:rPr>
            </w:r>
          </w:p>
        </w:tc>
        <w:tc>
          <w:tcPr>
            <w:tcW w:w="2787" w:type="dxa"/>
          </w:tcPr>
          <w:p>
            <w:pPr>
              <w:pStyle w:val="TableParagraph"/>
              <w:rPr>
                <w:rFonts w:ascii="Times New Roman"/>
                <w:sz w:val="18"/>
              </w:rPr>
            </w:pPr>
          </w:p>
        </w:tc>
        <w:tc>
          <w:tcPr>
            <w:tcW w:w="2096" w:type="dxa"/>
          </w:tcPr>
          <w:p>
            <w:pPr>
              <w:pStyle w:val="TableParagraph"/>
              <w:rPr>
                <w:rFonts w:ascii="Times New Roman"/>
                <w:sz w:val="18"/>
              </w:rPr>
            </w:pPr>
          </w:p>
        </w:tc>
        <w:tc>
          <w:tcPr>
            <w:tcW w:w="1426" w:type="dxa"/>
          </w:tcPr>
          <w:p>
            <w:pPr>
              <w:pStyle w:val="TableParagraph"/>
              <w:rPr>
                <w:rFonts w:ascii="Times New Roman"/>
                <w:sz w:val="18"/>
              </w:rPr>
            </w:pPr>
          </w:p>
        </w:tc>
      </w:tr>
      <w:tr>
        <w:trPr>
          <w:trHeight w:val="578" w:hRule="atLeast"/>
        </w:trPr>
        <w:tc>
          <w:tcPr>
            <w:tcW w:w="3500" w:type="dxa"/>
          </w:tcPr>
          <w:p>
            <w:pPr>
              <w:pStyle w:val="TableParagraph"/>
              <w:spacing w:before="47"/>
              <w:ind w:left="105" w:right="132"/>
              <w:rPr>
                <w:sz w:val="19"/>
              </w:rPr>
            </w:pPr>
            <w:r>
              <w:rPr>
                <w:color w:val="231F20"/>
                <w:sz w:val="19"/>
              </w:rPr>
              <w:t>Chemicals or products stored or used in areas without adequate ventilation</w:t>
            </w:r>
          </w:p>
        </w:tc>
        <w:tc>
          <w:tcPr>
            <w:tcW w:w="682" w:type="dxa"/>
          </w:tcPr>
          <w:p>
            <w:pPr>
              <w:pStyle w:val="TableParagraph"/>
              <w:spacing w:before="3" w:after="1"/>
              <w:rPr>
                <w:sz w:val="15"/>
              </w:rPr>
            </w:pPr>
          </w:p>
          <w:p>
            <w:pPr>
              <w:pStyle w:val="TableParagraph"/>
              <w:ind w:left="204"/>
              <w:rPr>
                <w:sz w:val="20"/>
              </w:rPr>
            </w:pPr>
            <w:r>
              <w:rPr>
                <w:sz w:val="20"/>
              </w:rPr>
              <w:pict>
                <v:group style="width:14.2pt;height:14.2pt;mso-position-horizontal-relative:char;mso-position-vertical-relative:line" id="docshapegroup3234" coordorigin="0,0" coordsize="284,284">
                  <v:rect style="position:absolute;left:5;top:5;width:274;height:274" id="docshape3235" filled="false" stroked="true" strokeweight=".5pt" strokecolor="#231f20">
                    <v:stroke dashstyle="solid"/>
                  </v:rect>
                </v:group>
              </w:pict>
            </w:r>
            <w:r>
              <w:rPr>
                <w:sz w:val="20"/>
              </w:rPr>
            </w:r>
          </w:p>
        </w:tc>
        <w:tc>
          <w:tcPr>
            <w:tcW w:w="2787" w:type="dxa"/>
          </w:tcPr>
          <w:p>
            <w:pPr>
              <w:pStyle w:val="TableParagraph"/>
              <w:rPr>
                <w:rFonts w:ascii="Times New Roman"/>
                <w:sz w:val="18"/>
              </w:rPr>
            </w:pPr>
          </w:p>
        </w:tc>
        <w:tc>
          <w:tcPr>
            <w:tcW w:w="2096" w:type="dxa"/>
          </w:tcPr>
          <w:p>
            <w:pPr>
              <w:pStyle w:val="TableParagraph"/>
              <w:rPr>
                <w:rFonts w:ascii="Times New Roman"/>
                <w:sz w:val="18"/>
              </w:rPr>
            </w:pPr>
          </w:p>
        </w:tc>
        <w:tc>
          <w:tcPr>
            <w:tcW w:w="1426" w:type="dxa"/>
          </w:tcPr>
          <w:p>
            <w:pPr>
              <w:pStyle w:val="TableParagraph"/>
              <w:rPr>
                <w:rFonts w:ascii="Times New Roman"/>
                <w:sz w:val="18"/>
              </w:rPr>
            </w:pPr>
          </w:p>
        </w:tc>
      </w:tr>
      <w:tr>
        <w:trPr>
          <w:trHeight w:val="578" w:hRule="atLeast"/>
        </w:trPr>
        <w:tc>
          <w:tcPr>
            <w:tcW w:w="3500" w:type="dxa"/>
          </w:tcPr>
          <w:p>
            <w:pPr>
              <w:pStyle w:val="TableParagraph"/>
              <w:spacing w:before="47"/>
              <w:ind w:left="105" w:right="132"/>
              <w:rPr>
                <w:sz w:val="19"/>
              </w:rPr>
            </w:pPr>
            <w:r>
              <w:rPr>
                <w:color w:val="231F20"/>
                <w:w w:val="105"/>
                <w:sz w:val="19"/>
              </w:rPr>
              <w:t>No</w:t>
            </w:r>
            <w:r>
              <w:rPr>
                <w:color w:val="231F20"/>
                <w:spacing w:val="-13"/>
                <w:w w:val="105"/>
                <w:sz w:val="19"/>
              </w:rPr>
              <w:t> </w:t>
            </w:r>
            <w:r>
              <w:rPr>
                <w:color w:val="231F20"/>
                <w:w w:val="105"/>
                <w:sz w:val="19"/>
              </w:rPr>
              <w:t>MSDS</w:t>
            </w:r>
            <w:r>
              <w:rPr>
                <w:color w:val="231F20"/>
                <w:spacing w:val="-13"/>
                <w:w w:val="105"/>
                <w:sz w:val="19"/>
              </w:rPr>
              <w:t> </w:t>
            </w:r>
            <w:r>
              <w:rPr>
                <w:color w:val="231F20"/>
                <w:w w:val="105"/>
                <w:sz w:val="19"/>
              </w:rPr>
              <w:t>accessible</w:t>
            </w:r>
            <w:r>
              <w:rPr>
                <w:color w:val="231F20"/>
                <w:spacing w:val="-13"/>
                <w:w w:val="105"/>
                <w:sz w:val="19"/>
              </w:rPr>
              <w:t> </w:t>
            </w:r>
            <w:r>
              <w:rPr>
                <w:color w:val="231F20"/>
                <w:w w:val="105"/>
                <w:sz w:val="19"/>
              </w:rPr>
              <w:t>near</w:t>
            </w:r>
            <w:r>
              <w:rPr>
                <w:color w:val="231F20"/>
                <w:spacing w:val="-13"/>
                <w:w w:val="105"/>
                <w:sz w:val="19"/>
              </w:rPr>
              <w:t> </w:t>
            </w:r>
            <w:r>
              <w:rPr>
                <w:color w:val="231F20"/>
                <w:w w:val="105"/>
                <w:sz w:val="19"/>
              </w:rPr>
              <w:t>the </w:t>
            </w:r>
            <w:r>
              <w:rPr>
                <w:color w:val="231F20"/>
                <w:spacing w:val="-2"/>
                <w:w w:val="105"/>
                <w:sz w:val="19"/>
              </w:rPr>
              <w:t>chemicals</w:t>
            </w:r>
          </w:p>
        </w:tc>
        <w:tc>
          <w:tcPr>
            <w:tcW w:w="682" w:type="dxa"/>
          </w:tcPr>
          <w:p>
            <w:pPr>
              <w:pStyle w:val="TableParagraph"/>
              <w:spacing w:before="3" w:after="1"/>
              <w:rPr>
                <w:sz w:val="15"/>
              </w:rPr>
            </w:pPr>
          </w:p>
          <w:p>
            <w:pPr>
              <w:pStyle w:val="TableParagraph"/>
              <w:ind w:left="204"/>
              <w:rPr>
                <w:sz w:val="20"/>
              </w:rPr>
            </w:pPr>
            <w:r>
              <w:rPr>
                <w:sz w:val="20"/>
              </w:rPr>
              <w:pict>
                <v:group style="width:14.2pt;height:14.2pt;mso-position-horizontal-relative:char;mso-position-vertical-relative:line" id="docshapegroup3236" coordorigin="0,0" coordsize="284,284">
                  <v:rect style="position:absolute;left:5;top:5;width:274;height:274" id="docshape3237" filled="false" stroked="true" strokeweight=".5pt" strokecolor="#231f20">
                    <v:stroke dashstyle="solid"/>
                  </v:rect>
                </v:group>
              </w:pict>
            </w:r>
            <w:r>
              <w:rPr>
                <w:sz w:val="20"/>
              </w:rPr>
            </w:r>
          </w:p>
        </w:tc>
        <w:tc>
          <w:tcPr>
            <w:tcW w:w="2787" w:type="dxa"/>
          </w:tcPr>
          <w:p>
            <w:pPr>
              <w:pStyle w:val="TableParagraph"/>
              <w:rPr>
                <w:rFonts w:ascii="Times New Roman"/>
                <w:sz w:val="18"/>
              </w:rPr>
            </w:pPr>
          </w:p>
        </w:tc>
        <w:tc>
          <w:tcPr>
            <w:tcW w:w="2096" w:type="dxa"/>
          </w:tcPr>
          <w:p>
            <w:pPr>
              <w:pStyle w:val="TableParagraph"/>
              <w:rPr>
                <w:rFonts w:ascii="Times New Roman"/>
                <w:sz w:val="18"/>
              </w:rPr>
            </w:pPr>
          </w:p>
        </w:tc>
        <w:tc>
          <w:tcPr>
            <w:tcW w:w="1426" w:type="dxa"/>
          </w:tcPr>
          <w:p>
            <w:pPr>
              <w:pStyle w:val="TableParagraph"/>
              <w:rPr>
                <w:rFonts w:ascii="Times New Roman"/>
                <w:sz w:val="18"/>
              </w:rPr>
            </w:pPr>
          </w:p>
        </w:tc>
      </w:tr>
      <w:tr>
        <w:trPr>
          <w:trHeight w:val="578" w:hRule="atLeast"/>
        </w:trPr>
        <w:tc>
          <w:tcPr>
            <w:tcW w:w="3500" w:type="dxa"/>
          </w:tcPr>
          <w:p>
            <w:pPr>
              <w:pStyle w:val="TableParagraph"/>
              <w:spacing w:before="47"/>
              <w:ind w:left="105"/>
              <w:rPr>
                <w:sz w:val="19"/>
              </w:rPr>
            </w:pPr>
            <w:r>
              <w:rPr>
                <w:color w:val="231F20"/>
                <w:sz w:val="19"/>
              </w:rPr>
              <w:t>Chemicals training</w:t>
            </w:r>
            <w:r>
              <w:rPr>
                <w:color w:val="231F20"/>
                <w:spacing w:val="1"/>
                <w:sz w:val="19"/>
              </w:rPr>
              <w:t> </w:t>
            </w:r>
            <w:r>
              <w:rPr>
                <w:color w:val="231F20"/>
                <w:spacing w:val="-2"/>
                <w:sz w:val="19"/>
              </w:rPr>
              <w:t>inadequate</w:t>
            </w:r>
          </w:p>
        </w:tc>
        <w:tc>
          <w:tcPr>
            <w:tcW w:w="682" w:type="dxa"/>
          </w:tcPr>
          <w:p>
            <w:pPr>
              <w:pStyle w:val="TableParagraph"/>
              <w:spacing w:before="3" w:after="1"/>
              <w:rPr>
                <w:sz w:val="15"/>
              </w:rPr>
            </w:pPr>
          </w:p>
          <w:p>
            <w:pPr>
              <w:pStyle w:val="TableParagraph"/>
              <w:ind w:left="204"/>
              <w:rPr>
                <w:sz w:val="20"/>
              </w:rPr>
            </w:pPr>
            <w:r>
              <w:rPr>
                <w:sz w:val="20"/>
              </w:rPr>
              <w:pict>
                <v:group style="width:14.2pt;height:14.2pt;mso-position-horizontal-relative:char;mso-position-vertical-relative:line" id="docshapegroup3238" coordorigin="0,0" coordsize="284,284">
                  <v:rect style="position:absolute;left:5;top:5;width:274;height:274" id="docshape3239" filled="false" stroked="true" strokeweight=".5pt" strokecolor="#231f20">
                    <v:stroke dashstyle="solid"/>
                  </v:rect>
                </v:group>
              </w:pict>
            </w:r>
            <w:r>
              <w:rPr>
                <w:sz w:val="20"/>
              </w:rPr>
            </w:r>
          </w:p>
        </w:tc>
        <w:tc>
          <w:tcPr>
            <w:tcW w:w="2787" w:type="dxa"/>
          </w:tcPr>
          <w:p>
            <w:pPr>
              <w:pStyle w:val="TableParagraph"/>
              <w:rPr>
                <w:rFonts w:ascii="Times New Roman"/>
                <w:sz w:val="18"/>
              </w:rPr>
            </w:pPr>
          </w:p>
        </w:tc>
        <w:tc>
          <w:tcPr>
            <w:tcW w:w="2096" w:type="dxa"/>
          </w:tcPr>
          <w:p>
            <w:pPr>
              <w:pStyle w:val="TableParagraph"/>
              <w:rPr>
                <w:rFonts w:ascii="Times New Roman"/>
                <w:sz w:val="18"/>
              </w:rPr>
            </w:pPr>
          </w:p>
        </w:tc>
        <w:tc>
          <w:tcPr>
            <w:tcW w:w="1426" w:type="dxa"/>
          </w:tcPr>
          <w:p>
            <w:pPr>
              <w:pStyle w:val="TableParagraph"/>
              <w:rPr>
                <w:rFonts w:ascii="Times New Roman"/>
                <w:sz w:val="18"/>
              </w:rPr>
            </w:pPr>
          </w:p>
        </w:tc>
      </w:tr>
      <w:tr>
        <w:trPr>
          <w:trHeight w:val="1028" w:hRule="atLeast"/>
        </w:trPr>
        <w:tc>
          <w:tcPr>
            <w:tcW w:w="10491" w:type="dxa"/>
            <w:gridSpan w:val="5"/>
          </w:tcPr>
          <w:p>
            <w:pPr>
              <w:pStyle w:val="TableParagraph"/>
              <w:spacing w:before="47"/>
              <w:ind w:left="105"/>
              <w:rPr>
                <w:b/>
                <w:sz w:val="19"/>
              </w:rPr>
            </w:pPr>
            <w:r>
              <w:rPr>
                <w:b/>
                <w:color w:val="231F20"/>
                <w:w w:val="95"/>
                <w:sz w:val="19"/>
              </w:rPr>
              <w:t>Comments</w:t>
            </w:r>
            <w:r>
              <w:rPr>
                <w:b/>
                <w:color w:val="231F20"/>
                <w:spacing w:val="-3"/>
                <w:sz w:val="19"/>
              </w:rPr>
              <w:t> </w:t>
            </w:r>
            <w:r>
              <w:rPr>
                <w:b/>
                <w:color w:val="231F20"/>
                <w:w w:val="95"/>
                <w:sz w:val="19"/>
              </w:rPr>
              <w:t>(i.e.</w:t>
            </w:r>
            <w:r>
              <w:rPr>
                <w:b/>
                <w:color w:val="231F20"/>
                <w:spacing w:val="-2"/>
                <w:sz w:val="19"/>
              </w:rPr>
              <w:t> </w:t>
            </w:r>
            <w:r>
              <w:rPr>
                <w:b/>
                <w:color w:val="231F20"/>
                <w:w w:val="95"/>
                <w:sz w:val="19"/>
              </w:rPr>
              <w:t>when</w:t>
            </w:r>
            <w:r>
              <w:rPr>
                <w:b/>
                <w:color w:val="231F20"/>
                <w:spacing w:val="-3"/>
                <w:sz w:val="19"/>
              </w:rPr>
              <w:t> </w:t>
            </w:r>
            <w:r>
              <w:rPr>
                <w:b/>
                <w:color w:val="231F20"/>
                <w:w w:val="95"/>
                <w:sz w:val="19"/>
              </w:rPr>
              <w:t>and</w:t>
            </w:r>
            <w:r>
              <w:rPr>
                <w:b/>
                <w:color w:val="231F20"/>
                <w:spacing w:val="-2"/>
                <w:sz w:val="19"/>
              </w:rPr>
              <w:t> </w:t>
            </w:r>
            <w:r>
              <w:rPr>
                <w:b/>
                <w:color w:val="231F20"/>
                <w:w w:val="95"/>
                <w:sz w:val="19"/>
              </w:rPr>
              <w:t>where</w:t>
            </w:r>
            <w:r>
              <w:rPr>
                <w:b/>
                <w:color w:val="231F20"/>
                <w:spacing w:val="-2"/>
                <w:sz w:val="19"/>
              </w:rPr>
              <w:t> </w:t>
            </w:r>
            <w:r>
              <w:rPr>
                <w:b/>
                <w:color w:val="231F20"/>
                <w:w w:val="95"/>
                <w:sz w:val="19"/>
              </w:rPr>
              <w:t>it</w:t>
            </w:r>
            <w:r>
              <w:rPr>
                <w:b/>
                <w:color w:val="231F20"/>
                <w:spacing w:val="-3"/>
                <w:sz w:val="19"/>
              </w:rPr>
              <w:t> </w:t>
            </w:r>
            <w:r>
              <w:rPr>
                <w:b/>
                <w:color w:val="231F20"/>
                <w:w w:val="95"/>
                <w:sz w:val="19"/>
              </w:rPr>
              <w:t>is</w:t>
            </w:r>
            <w:r>
              <w:rPr>
                <w:b/>
                <w:color w:val="231F20"/>
                <w:spacing w:val="-2"/>
                <w:sz w:val="19"/>
              </w:rPr>
              <w:t> </w:t>
            </w:r>
            <w:r>
              <w:rPr>
                <w:b/>
                <w:color w:val="231F20"/>
                <w:spacing w:val="-2"/>
                <w:w w:val="95"/>
                <w:sz w:val="19"/>
              </w:rPr>
              <w:t>happening)</w:t>
            </w:r>
          </w:p>
        </w:tc>
      </w:tr>
    </w:tbl>
    <w:p>
      <w:pPr>
        <w:pStyle w:val="BodyText"/>
        <w:spacing w:before="8"/>
      </w:pPr>
      <w:r>
        <w:rPr/>
        <w:pict>
          <v:shape style="position:absolute;margin-left:35.544998pt;margin-top:13.068pt;width:523.9500pt;height:39.3pt;mso-position-horizontal-relative:page;mso-position-vertical-relative:paragraph;z-index:-15618560;mso-wrap-distance-left:0;mso-wrap-distance-right:0" type="#_x0000_t202" id="docshape3240" filled="true" fillcolor="#a7a9ac" stroked="false">
            <v:textbox inset="0,0,0,0">
              <w:txbxContent>
                <w:p>
                  <w:pPr>
                    <w:spacing w:before="58"/>
                    <w:ind w:left="95" w:right="0" w:firstLine="0"/>
                    <w:jc w:val="left"/>
                    <w:rPr>
                      <w:rFonts w:ascii="Trebuchet MS"/>
                      <w:b/>
                      <w:color w:val="000000"/>
                      <w:sz w:val="19"/>
                    </w:rPr>
                  </w:pPr>
                  <w:r>
                    <w:rPr>
                      <w:rFonts w:ascii="Trebuchet MS"/>
                      <w:b/>
                      <w:color w:val="231F20"/>
                      <w:spacing w:val="-2"/>
                      <w:w w:val="95"/>
                      <w:sz w:val="19"/>
                    </w:rPr>
                    <w:t>POSSIBLE</w:t>
                  </w:r>
                  <w:r>
                    <w:rPr>
                      <w:rFonts w:ascii="Trebuchet MS"/>
                      <w:b/>
                      <w:color w:val="231F20"/>
                      <w:spacing w:val="-2"/>
                      <w:sz w:val="19"/>
                    </w:rPr>
                    <w:t> SOLUTIONS</w:t>
                  </w:r>
                </w:p>
              </w:txbxContent>
            </v:textbox>
            <v:fill type="solid"/>
            <w10:wrap type="topAndBottom"/>
          </v:shape>
        </w:pict>
      </w:r>
    </w:p>
    <w:p>
      <w:pPr>
        <w:pStyle w:val="BodyText"/>
        <w:ind w:left="425"/>
        <w:rPr>
          <w:sz w:val="20"/>
        </w:rPr>
      </w:pPr>
      <w:r>
        <w:rPr>
          <w:sz w:val="20"/>
        </w:rPr>
        <w:pict>
          <v:shape style="width:523.9500pt;height:98.75pt;mso-position-horizontal-relative:char;mso-position-vertical-relative:line" type="#_x0000_t202" id="docshape3241" filled="false" stroked="true" strokeweight=".5pt" strokecolor="#231f20">
            <w10:anchorlock/>
            <v:textbox inset="0,0,0,0">
              <w:txbxContent>
                <w:p>
                  <w:pPr>
                    <w:pStyle w:val="BodyText"/>
                    <w:numPr>
                      <w:ilvl w:val="0"/>
                      <w:numId w:val="107"/>
                    </w:numPr>
                    <w:tabs>
                      <w:tab w:pos="254" w:val="left" w:leader="none"/>
                    </w:tabs>
                    <w:spacing w:line="240" w:lineRule="auto" w:before="47" w:after="0"/>
                    <w:ind w:left="253" w:right="0" w:hanging="154"/>
                    <w:jc w:val="left"/>
                  </w:pPr>
                  <w:r>
                    <w:rPr>
                      <w:color w:val="231F20"/>
                    </w:rPr>
                    <w:t>All</w:t>
                  </w:r>
                  <w:r>
                    <w:rPr>
                      <w:color w:val="231F20"/>
                      <w:spacing w:val="4"/>
                    </w:rPr>
                    <w:t> </w:t>
                  </w:r>
                  <w:r>
                    <w:rPr>
                      <w:color w:val="231F20"/>
                    </w:rPr>
                    <w:t>hazardous</w:t>
                  </w:r>
                  <w:r>
                    <w:rPr>
                      <w:color w:val="231F20"/>
                      <w:spacing w:val="5"/>
                    </w:rPr>
                    <w:t> </w:t>
                  </w:r>
                  <w:r>
                    <w:rPr>
                      <w:color w:val="231F20"/>
                    </w:rPr>
                    <w:t>substances</w:t>
                  </w:r>
                  <w:r>
                    <w:rPr>
                      <w:color w:val="231F20"/>
                      <w:spacing w:val="5"/>
                    </w:rPr>
                    <w:t> </w:t>
                  </w:r>
                  <w:r>
                    <w:rPr>
                      <w:color w:val="231F20"/>
                    </w:rPr>
                    <w:t>in</w:t>
                  </w:r>
                  <w:r>
                    <w:rPr>
                      <w:color w:val="231F20"/>
                      <w:spacing w:val="5"/>
                    </w:rPr>
                    <w:t> </w:t>
                  </w:r>
                  <w:r>
                    <w:rPr>
                      <w:color w:val="231F20"/>
                    </w:rPr>
                    <w:t>use</w:t>
                  </w:r>
                  <w:r>
                    <w:rPr>
                      <w:color w:val="231F20"/>
                      <w:spacing w:val="5"/>
                    </w:rPr>
                    <w:t> </w:t>
                  </w:r>
                  <w:r>
                    <w:rPr>
                      <w:color w:val="231F20"/>
                    </w:rPr>
                    <w:t>identified,</w:t>
                  </w:r>
                  <w:r>
                    <w:rPr>
                      <w:color w:val="231F20"/>
                      <w:spacing w:val="5"/>
                    </w:rPr>
                    <w:t> </w:t>
                  </w:r>
                  <w:r>
                    <w:rPr>
                      <w:color w:val="231F20"/>
                    </w:rPr>
                    <w:t>assessed</w:t>
                  </w:r>
                  <w:r>
                    <w:rPr>
                      <w:color w:val="231F20"/>
                      <w:spacing w:val="5"/>
                    </w:rPr>
                    <w:t> </w:t>
                  </w:r>
                  <w:r>
                    <w:rPr>
                      <w:color w:val="231F20"/>
                    </w:rPr>
                    <w:t>and</w:t>
                  </w:r>
                  <w:r>
                    <w:rPr>
                      <w:color w:val="231F20"/>
                      <w:spacing w:val="5"/>
                    </w:rPr>
                    <w:t> </w:t>
                  </w:r>
                  <w:r>
                    <w:rPr>
                      <w:color w:val="231F20"/>
                    </w:rPr>
                    <w:t>controlled</w:t>
                  </w:r>
                  <w:r>
                    <w:rPr>
                      <w:color w:val="231F20"/>
                      <w:spacing w:val="4"/>
                    </w:rPr>
                    <w:t> </w:t>
                  </w:r>
                  <w:r>
                    <w:rPr>
                      <w:color w:val="231F20"/>
                    </w:rPr>
                    <w:t>with</w:t>
                  </w:r>
                  <w:r>
                    <w:rPr>
                      <w:color w:val="231F20"/>
                      <w:spacing w:val="5"/>
                    </w:rPr>
                    <w:t> </w:t>
                  </w:r>
                  <w:r>
                    <w:rPr>
                      <w:color w:val="231F20"/>
                    </w:rPr>
                    <w:t>documented</w:t>
                  </w:r>
                  <w:r>
                    <w:rPr>
                      <w:color w:val="231F20"/>
                      <w:spacing w:val="5"/>
                    </w:rPr>
                    <w:t> </w:t>
                  </w:r>
                  <w:r>
                    <w:rPr>
                      <w:color w:val="231F20"/>
                    </w:rPr>
                    <w:t>safe</w:t>
                  </w:r>
                  <w:r>
                    <w:rPr>
                      <w:color w:val="231F20"/>
                      <w:spacing w:val="5"/>
                    </w:rPr>
                    <w:t> </w:t>
                  </w:r>
                  <w:r>
                    <w:rPr>
                      <w:color w:val="231F20"/>
                    </w:rPr>
                    <w:t>work</w:t>
                  </w:r>
                  <w:r>
                    <w:rPr>
                      <w:color w:val="231F20"/>
                      <w:spacing w:val="5"/>
                    </w:rPr>
                    <w:t> </w:t>
                  </w:r>
                  <w:r>
                    <w:rPr>
                      <w:color w:val="231F20"/>
                      <w:spacing w:val="-2"/>
                    </w:rPr>
                    <w:t>procedures.</w:t>
                  </w:r>
                </w:p>
                <w:p>
                  <w:pPr>
                    <w:pStyle w:val="BodyText"/>
                    <w:numPr>
                      <w:ilvl w:val="0"/>
                      <w:numId w:val="107"/>
                    </w:numPr>
                    <w:tabs>
                      <w:tab w:pos="254" w:val="left" w:leader="none"/>
                    </w:tabs>
                    <w:spacing w:line="240" w:lineRule="auto" w:before="94" w:after="0"/>
                    <w:ind w:left="253" w:right="0" w:hanging="154"/>
                    <w:jc w:val="left"/>
                  </w:pPr>
                  <w:r>
                    <w:rPr>
                      <w:color w:val="231F20"/>
                    </w:rPr>
                    <w:t>Eliminate</w:t>
                  </w:r>
                  <w:r>
                    <w:rPr>
                      <w:color w:val="231F20"/>
                      <w:spacing w:val="3"/>
                    </w:rPr>
                    <w:t> </w:t>
                  </w:r>
                  <w:r>
                    <w:rPr>
                      <w:color w:val="231F20"/>
                    </w:rPr>
                    <w:t>or</w:t>
                  </w:r>
                  <w:r>
                    <w:rPr>
                      <w:color w:val="231F20"/>
                      <w:spacing w:val="3"/>
                    </w:rPr>
                    <w:t> </w:t>
                  </w:r>
                  <w:r>
                    <w:rPr>
                      <w:color w:val="231F20"/>
                    </w:rPr>
                    <w:t>isolate</w:t>
                  </w:r>
                  <w:r>
                    <w:rPr>
                      <w:color w:val="231F20"/>
                      <w:spacing w:val="4"/>
                    </w:rPr>
                    <w:t> </w:t>
                  </w:r>
                  <w:r>
                    <w:rPr>
                      <w:color w:val="231F20"/>
                    </w:rPr>
                    <w:t>processes</w:t>
                  </w:r>
                  <w:r>
                    <w:rPr>
                      <w:color w:val="231F20"/>
                      <w:spacing w:val="3"/>
                    </w:rPr>
                    <w:t> </w:t>
                  </w:r>
                  <w:r>
                    <w:rPr>
                      <w:color w:val="231F20"/>
                    </w:rPr>
                    <w:t>that</w:t>
                  </w:r>
                  <w:r>
                    <w:rPr>
                      <w:color w:val="231F20"/>
                      <w:spacing w:val="4"/>
                    </w:rPr>
                    <w:t> </w:t>
                  </w:r>
                  <w:r>
                    <w:rPr>
                      <w:color w:val="231F20"/>
                    </w:rPr>
                    <w:t>generate</w:t>
                  </w:r>
                  <w:r>
                    <w:rPr>
                      <w:color w:val="231F20"/>
                      <w:spacing w:val="3"/>
                    </w:rPr>
                    <w:t> </w:t>
                  </w:r>
                  <w:r>
                    <w:rPr>
                      <w:color w:val="231F20"/>
                    </w:rPr>
                    <w:t>dust,</w:t>
                  </w:r>
                  <w:r>
                    <w:rPr>
                      <w:color w:val="231F20"/>
                      <w:spacing w:val="3"/>
                    </w:rPr>
                    <w:t> </w:t>
                  </w:r>
                  <w:r>
                    <w:rPr>
                      <w:color w:val="231F20"/>
                    </w:rPr>
                    <w:t>smoke,</w:t>
                  </w:r>
                  <w:r>
                    <w:rPr>
                      <w:color w:val="231F20"/>
                      <w:spacing w:val="4"/>
                    </w:rPr>
                    <w:t> </w:t>
                  </w:r>
                  <w:r>
                    <w:rPr>
                      <w:color w:val="231F20"/>
                    </w:rPr>
                    <w:t>fumes</w:t>
                  </w:r>
                  <w:r>
                    <w:rPr>
                      <w:color w:val="231F20"/>
                      <w:spacing w:val="3"/>
                    </w:rPr>
                    <w:t> </w:t>
                  </w:r>
                  <w:r>
                    <w:rPr>
                      <w:color w:val="231F20"/>
                    </w:rPr>
                    <w:t>or</w:t>
                  </w:r>
                  <w:r>
                    <w:rPr>
                      <w:color w:val="231F20"/>
                      <w:spacing w:val="4"/>
                    </w:rPr>
                    <w:t> </w:t>
                  </w:r>
                  <w:r>
                    <w:rPr>
                      <w:color w:val="231F20"/>
                      <w:spacing w:val="-2"/>
                    </w:rPr>
                    <w:t>gases.</w:t>
                  </w:r>
                </w:p>
                <w:p>
                  <w:pPr>
                    <w:pStyle w:val="BodyText"/>
                    <w:numPr>
                      <w:ilvl w:val="0"/>
                      <w:numId w:val="107"/>
                    </w:numPr>
                    <w:tabs>
                      <w:tab w:pos="254" w:val="left" w:leader="none"/>
                    </w:tabs>
                    <w:spacing w:line="220" w:lineRule="auto" w:before="109" w:after="0"/>
                    <w:ind w:left="252" w:right="866" w:hanging="153"/>
                    <w:jc w:val="left"/>
                  </w:pPr>
                  <w:r>
                    <w:rPr>
                      <w:color w:val="231F20"/>
                    </w:rPr>
                    <w:t>Eliminate chemicals or products known to be toxic, corrosive, inflammable or explosive or substitute with less hazardous chemicals or products.</w:t>
                  </w:r>
                </w:p>
                <w:p>
                  <w:pPr>
                    <w:pStyle w:val="BodyText"/>
                    <w:numPr>
                      <w:ilvl w:val="0"/>
                      <w:numId w:val="107"/>
                    </w:numPr>
                    <w:tabs>
                      <w:tab w:pos="254" w:val="left" w:leader="none"/>
                    </w:tabs>
                    <w:spacing w:line="240" w:lineRule="auto" w:before="96" w:after="0"/>
                    <w:ind w:left="253" w:right="0" w:hanging="154"/>
                    <w:jc w:val="left"/>
                  </w:pPr>
                  <w:r>
                    <w:rPr>
                      <w:color w:val="231F20"/>
                    </w:rPr>
                    <w:t>Ensure</w:t>
                  </w:r>
                  <w:r>
                    <w:rPr>
                      <w:color w:val="231F20"/>
                      <w:spacing w:val="-1"/>
                    </w:rPr>
                    <w:t> </w:t>
                  </w:r>
                  <w:r>
                    <w:rPr>
                      <w:color w:val="231F20"/>
                    </w:rPr>
                    <w:t>good ventilation of</w:t>
                  </w:r>
                  <w:r>
                    <w:rPr>
                      <w:color w:val="231F20"/>
                      <w:spacing w:val="-1"/>
                    </w:rPr>
                    <w:t> </w:t>
                  </w:r>
                  <w:r>
                    <w:rPr>
                      <w:color w:val="231F20"/>
                    </w:rPr>
                    <w:t>areas where chemicals</w:t>
                  </w:r>
                  <w:r>
                    <w:rPr>
                      <w:color w:val="231F20"/>
                      <w:spacing w:val="-1"/>
                    </w:rPr>
                    <w:t> </w:t>
                  </w:r>
                  <w:r>
                    <w:rPr>
                      <w:color w:val="231F20"/>
                    </w:rPr>
                    <w:t>and products are stored</w:t>
                  </w:r>
                  <w:r>
                    <w:rPr>
                      <w:color w:val="231F20"/>
                      <w:spacing w:val="-1"/>
                    </w:rPr>
                    <w:t> </w:t>
                  </w:r>
                  <w:r>
                    <w:rPr>
                      <w:color w:val="231F20"/>
                    </w:rPr>
                    <w:t>or </w:t>
                  </w:r>
                  <w:r>
                    <w:rPr>
                      <w:color w:val="231F20"/>
                      <w:spacing w:val="-2"/>
                    </w:rPr>
                    <w:t>used.</w:t>
                  </w:r>
                </w:p>
                <w:p>
                  <w:pPr>
                    <w:pStyle w:val="BodyText"/>
                    <w:numPr>
                      <w:ilvl w:val="0"/>
                      <w:numId w:val="107"/>
                    </w:numPr>
                    <w:tabs>
                      <w:tab w:pos="254" w:val="left" w:leader="none"/>
                    </w:tabs>
                    <w:spacing w:line="240" w:lineRule="auto" w:before="94" w:after="0"/>
                    <w:ind w:left="253" w:right="0" w:hanging="154"/>
                    <w:jc w:val="left"/>
                  </w:pPr>
                  <w:r>
                    <w:rPr>
                      <w:color w:val="231F20"/>
                    </w:rPr>
                    <w:t>Provide</w:t>
                  </w:r>
                  <w:r>
                    <w:rPr>
                      <w:color w:val="231F20"/>
                      <w:spacing w:val="-2"/>
                    </w:rPr>
                    <w:t> </w:t>
                  </w:r>
                  <w:r>
                    <w:rPr>
                      <w:color w:val="231F20"/>
                    </w:rPr>
                    <w:t>chemical</w:t>
                  </w:r>
                  <w:r>
                    <w:rPr>
                      <w:color w:val="231F20"/>
                      <w:spacing w:val="-1"/>
                    </w:rPr>
                    <w:t> </w:t>
                  </w:r>
                  <w:r>
                    <w:rPr>
                      <w:color w:val="231F20"/>
                    </w:rPr>
                    <w:t>training</w:t>
                  </w:r>
                  <w:r>
                    <w:rPr>
                      <w:color w:val="231F20"/>
                      <w:spacing w:val="-1"/>
                    </w:rPr>
                    <w:t> </w:t>
                  </w:r>
                  <w:r>
                    <w:rPr>
                      <w:color w:val="231F20"/>
                    </w:rPr>
                    <w:t>to</w:t>
                  </w:r>
                  <w:r>
                    <w:rPr>
                      <w:color w:val="231F20"/>
                      <w:spacing w:val="-1"/>
                    </w:rPr>
                    <w:t> </w:t>
                  </w:r>
                  <w:r>
                    <w:rPr>
                      <w:color w:val="231F20"/>
                    </w:rPr>
                    <w:t>all</w:t>
                  </w:r>
                  <w:r>
                    <w:rPr>
                      <w:color w:val="231F20"/>
                      <w:spacing w:val="-1"/>
                    </w:rPr>
                    <w:t> </w:t>
                  </w:r>
                  <w:r>
                    <w:rPr>
                      <w:color w:val="231F20"/>
                    </w:rPr>
                    <w:t>staff</w:t>
                  </w:r>
                  <w:r>
                    <w:rPr>
                      <w:color w:val="231F20"/>
                      <w:spacing w:val="-1"/>
                    </w:rPr>
                    <w:t> </w:t>
                  </w:r>
                  <w:r>
                    <w:rPr>
                      <w:color w:val="231F20"/>
                    </w:rPr>
                    <w:t>required</w:t>
                  </w:r>
                  <w:r>
                    <w:rPr>
                      <w:color w:val="231F20"/>
                      <w:spacing w:val="-1"/>
                    </w:rPr>
                    <w:t> </w:t>
                  </w:r>
                  <w:r>
                    <w:rPr>
                      <w:color w:val="231F20"/>
                    </w:rPr>
                    <w:t>to</w:t>
                  </w:r>
                  <w:r>
                    <w:rPr>
                      <w:color w:val="231F20"/>
                      <w:spacing w:val="-1"/>
                    </w:rPr>
                    <w:t> </w:t>
                  </w:r>
                  <w:r>
                    <w:rPr>
                      <w:color w:val="231F20"/>
                    </w:rPr>
                    <w:t>use</w:t>
                  </w:r>
                  <w:r>
                    <w:rPr>
                      <w:color w:val="231F20"/>
                      <w:spacing w:val="-1"/>
                    </w:rPr>
                    <w:t> </w:t>
                  </w:r>
                  <w:r>
                    <w:rPr>
                      <w:color w:val="231F20"/>
                    </w:rPr>
                    <w:t>chemicals</w:t>
                  </w:r>
                  <w:r>
                    <w:rPr>
                      <w:color w:val="231F20"/>
                      <w:spacing w:val="-1"/>
                    </w:rPr>
                    <w:t> </w:t>
                  </w:r>
                  <w:r>
                    <w:rPr>
                      <w:color w:val="231F20"/>
                    </w:rPr>
                    <w:t>and</w:t>
                  </w:r>
                  <w:r>
                    <w:rPr>
                      <w:color w:val="231F20"/>
                      <w:spacing w:val="-1"/>
                    </w:rPr>
                    <w:t> </w:t>
                  </w:r>
                  <w:r>
                    <w:rPr>
                      <w:color w:val="231F20"/>
                      <w:spacing w:val="-2"/>
                    </w:rPr>
                    <w:t>products.</w:t>
                  </w:r>
                </w:p>
              </w:txbxContent>
            </v:textbox>
            <v:stroke dashstyle="solid"/>
          </v:shape>
        </w:pict>
      </w:r>
      <w:r>
        <w:rPr>
          <w:sz w:val="20"/>
        </w:rPr>
      </w:r>
    </w:p>
    <w:p>
      <w:pPr>
        <w:spacing w:after="0"/>
        <w:rPr>
          <w:sz w:val="20"/>
        </w:rPr>
        <w:sectPr>
          <w:pgSz w:w="11900" w:h="16840"/>
          <w:pgMar w:header="385" w:footer="566" w:top="1280" w:bottom="760" w:left="280" w:right="180"/>
        </w:sectPr>
      </w:pPr>
    </w:p>
    <w:p>
      <w:pPr>
        <w:pStyle w:val="BodyText"/>
        <w:rPr>
          <w:sz w:val="20"/>
        </w:rPr>
      </w:pPr>
      <w:r>
        <w:rPr/>
        <w:pict>
          <v:shape style="position:absolute;margin-left:35.544998pt;margin-top:130.294006pt;width:523.9500pt;height:84.55pt;mso-position-horizontal-relative:page;mso-position-vertical-relative:page;z-index:15844352" type="#_x0000_t202" id="docshape3242" filled="false" stroked="true" strokeweight=".5pt" strokecolor="#231f20">
            <v:textbox inset="0,0,0,0">
              <w:txbxContent>
                <w:p>
                  <w:pPr>
                    <w:spacing w:before="52"/>
                    <w:ind w:left="100" w:right="0" w:firstLine="0"/>
                    <w:jc w:val="left"/>
                    <w:rPr>
                      <w:rFonts w:ascii="Trebuchet MS"/>
                      <w:b/>
                      <w:sz w:val="22"/>
                    </w:rPr>
                  </w:pPr>
                  <w:r>
                    <w:rPr>
                      <w:rFonts w:ascii="Trebuchet MS"/>
                      <w:b/>
                      <w:color w:val="231F20"/>
                      <w:w w:val="85"/>
                      <w:sz w:val="22"/>
                    </w:rPr>
                    <w:t>Examples</w:t>
                  </w:r>
                  <w:r>
                    <w:rPr>
                      <w:rFonts w:ascii="Trebuchet MS"/>
                      <w:b/>
                      <w:color w:val="231F20"/>
                      <w:spacing w:val="4"/>
                      <w:sz w:val="22"/>
                    </w:rPr>
                    <w:t> </w:t>
                  </w:r>
                  <w:r>
                    <w:rPr>
                      <w:rFonts w:ascii="Trebuchet MS"/>
                      <w:b/>
                      <w:color w:val="231F20"/>
                      <w:w w:val="85"/>
                      <w:sz w:val="22"/>
                    </w:rPr>
                    <w:t>of</w:t>
                  </w:r>
                  <w:r>
                    <w:rPr>
                      <w:rFonts w:ascii="Trebuchet MS"/>
                      <w:b/>
                      <w:color w:val="231F20"/>
                      <w:spacing w:val="4"/>
                      <w:sz w:val="22"/>
                    </w:rPr>
                    <w:t> </w:t>
                  </w:r>
                  <w:r>
                    <w:rPr>
                      <w:rFonts w:ascii="Trebuchet MS"/>
                      <w:b/>
                      <w:color w:val="231F20"/>
                      <w:w w:val="85"/>
                      <w:sz w:val="22"/>
                    </w:rPr>
                    <w:t>issues</w:t>
                  </w:r>
                  <w:r>
                    <w:rPr>
                      <w:rFonts w:ascii="Trebuchet MS"/>
                      <w:b/>
                      <w:color w:val="231F20"/>
                      <w:spacing w:val="5"/>
                      <w:sz w:val="22"/>
                    </w:rPr>
                    <w:t> </w:t>
                  </w:r>
                  <w:r>
                    <w:rPr>
                      <w:rFonts w:ascii="Trebuchet MS"/>
                      <w:b/>
                      <w:color w:val="231F20"/>
                      <w:w w:val="85"/>
                      <w:sz w:val="22"/>
                    </w:rPr>
                    <w:t>which</w:t>
                  </w:r>
                  <w:r>
                    <w:rPr>
                      <w:rFonts w:ascii="Trebuchet MS"/>
                      <w:b/>
                      <w:color w:val="231F20"/>
                      <w:spacing w:val="4"/>
                      <w:sz w:val="22"/>
                    </w:rPr>
                    <w:t> </w:t>
                  </w:r>
                  <w:r>
                    <w:rPr>
                      <w:rFonts w:ascii="Trebuchet MS"/>
                      <w:b/>
                      <w:color w:val="231F20"/>
                      <w:w w:val="85"/>
                      <w:sz w:val="22"/>
                    </w:rPr>
                    <w:t>may</w:t>
                  </w:r>
                  <w:r>
                    <w:rPr>
                      <w:rFonts w:ascii="Trebuchet MS"/>
                      <w:b/>
                      <w:color w:val="231F20"/>
                      <w:spacing w:val="4"/>
                      <w:sz w:val="22"/>
                    </w:rPr>
                    <w:t> </w:t>
                  </w:r>
                  <w:r>
                    <w:rPr>
                      <w:rFonts w:ascii="Trebuchet MS"/>
                      <w:b/>
                      <w:color w:val="231F20"/>
                      <w:w w:val="85"/>
                      <w:sz w:val="22"/>
                    </w:rPr>
                    <w:t>affect</w:t>
                  </w:r>
                  <w:r>
                    <w:rPr>
                      <w:rFonts w:ascii="Trebuchet MS"/>
                      <w:b/>
                      <w:color w:val="231F20"/>
                      <w:spacing w:val="5"/>
                      <w:sz w:val="22"/>
                    </w:rPr>
                    <w:t> </w:t>
                  </w:r>
                  <w:r>
                    <w:rPr>
                      <w:rFonts w:ascii="Trebuchet MS"/>
                      <w:b/>
                      <w:color w:val="231F20"/>
                      <w:w w:val="85"/>
                      <w:sz w:val="22"/>
                    </w:rPr>
                    <w:t>health</w:t>
                  </w:r>
                  <w:r>
                    <w:rPr>
                      <w:rFonts w:ascii="Trebuchet MS"/>
                      <w:b/>
                      <w:color w:val="231F20"/>
                      <w:spacing w:val="4"/>
                      <w:sz w:val="22"/>
                    </w:rPr>
                    <w:t> </w:t>
                  </w:r>
                  <w:r>
                    <w:rPr>
                      <w:rFonts w:ascii="Trebuchet MS"/>
                      <w:b/>
                      <w:color w:val="231F20"/>
                      <w:w w:val="85"/>
                      <w:sz w:val="22"/>
                    </w:rPr>
                    <w:t>and</w:t>
                  </w:r>
                  <w:r>
                    <w:rPr>
                      <w:rFonts w:ascii="Trebuchet MS"/>
                      <w:b/>
                      <w:color w:val="231F20"/>
                      <w:spacing w:val="5"/>
                      <w:sz w:val="22"/>
                    </w:rPr>
                    <w:t> </w:t>
                  </w:r>
                  <w:r>
                    <w:rPr>
                      <w:rFonts w:ascii="Trebuchet MS"/>
                      <w:b/>
                      <w:color w:val="231F20"/>
                      <w:w w:val="85"/>
                      <w:sz w:val="22"/>
                    </w:rPr>
                    <w:t>safety,</w:t>
                  </w:r>
                  <w:r>
                    <w:rPr>
                      <w:rFonts w:ascii="Trebuchet MS"/>
                      <w:b/>
                      <w:color w:val="231F20"/>
                      <w:spacing w:val="4"/>
                      <w:sz w:val="22"/>
                    </w:rPr>
                    <w:t> </w:t>
                  </w:r>
                  <w:r>
                    <w:rPr>
                      <w:rFonts w:ascii="Trebuchet MS"/>
                      <w:b/>
                      <w:color w:val="231F20"/>
                      <w:w w:val="85"/>
                      <w:sz w:val="22"/>
                    </w:rPr>
                    <w:t>productivity</w:t>
                  </w:r>
                  <w:r>
                    <w:rPr>
                      <w:rFonts w:ascii="Trebuchet MS"/>
                      <w:b/>
                      <w:color w:val="231F20"/>
                      <w:spacing w:val="4"/>
                      <w:sz w:val="22"/>
                    </w:rPr>
                    <w:t> </w:t>
                  </w:r>
                  <w:r>
                    <w:rPr>
                      <w:rFonts w:ascii="Trebuchet MS"/>
                      <w:b/>
                      <w:color w:val="231F20"/>
                      <w:w w:val="85"/>
                      <w:sz w:val="22"/>
                    </w:rPr>
                    <w:t>and</w:t>
                  </w:r>
                  <w:r>
                    <w:rPr>
                      <w:rFonts w:ascii="Trebuchet MS"/>
                      <w:b/>
                      <w:color w:val="231F20"/>
                      <w:spacing w:val="5"/>
                      <w:sz w:val="22"/>
                    </w:rPr>
                    <w:t> </w:t>
                  </w:r>
                  <w:r>
                    <w:rPr>
                      <w:rFonts w:ascii="Trebuchet MS"/>
                      <w:b/>
                      <w:color w:val="231F20"/>
                      <w:w w:val="85"/>
                      <w:sz w:val="22"/>
                    </w:rPr>
                    <w:t>job</w:t>
                  </w:r>
                  <w:r>
                    <w:rPr>
                      <w:rFonts w:ascii="Trebuchet MS"/>
                      <w:b/>
                      <w:color w:val="231F20"/>
                      <w:spacing w:val="4"/>
                      <w:sz w:val="22"/>
                    </w:rPr>
                    <w:t> </w:t>
                  </w:r>
                  <w:r>
                    <w:rPr>
                      <w:rFonts w:ascii="Trebuchet MS"/>
                      <w:b/>
                      <w:color w:val="231F20"/>
                      <w:spacing w:val="-2"/>
                      <w:w w:val="85"/>
                      <w:sz w:val="22"/>
                    </w:rPr>
                    <w:t>satisfaction:</w:t>
                  </w:r>
                </w:p>
                <w:p>
                  <w:pPr>
                    <w:pStyle w:val="BodyText"/>
                    <w:numPr>
                      <w:ilvl w:val="0"/>
                      <w:numId w:val="108"/>
                    </w:numPr>
                    <w:tabs>
                      <w:tab w:pos="254" w:val="left" w:leader="none"/>
                    </w:tabs>
                    <w:spacing w:line="240" w:lineRule="auto" w:before="84" w:after="0"/>
                    <w:ind w:left="253" w:right="0" w:hanging="154"/>
                    <w:jc w:val="left"/>
                  </w:pPr>
                  <w:r>
                    <w:rPr>
                      <w:color w:val="231F20"/>
                    </w:rPr>
                    <w:t>Excessive</w:t>
                  </w:r>
                  <w:r>
                    <w:rPr>
                      <w:color w:val="231F20"/>
                      <w:spacing w:val="7"/>
                    </w:rPr>
                    <w:t> </w:t>
                  </w:r>
                  <w:r>
                    <w:rPr>
                      <w:color w:val="231F20"/>
                    </w:rPr>
                    <w:t>numbers</w:t>
                  </w:r>
                  <w:r>
                    <w:rPr>
                      <w:color w:val="231F20"/>
                      <w:spacing w:val="7"/>
                    </w:rPr>
                    <w:t> </w:t>
                  </w:r>
                  <w:r>
                    <w:rPr>
                      <w:color w:val="231F20"/>
                    </w:rPr>
                    <w:t>of</w:t>
                  </w:r>
                  <w:r>
                    <w:rPr>
                      <w:color w:val="231F20"/>
                      <w:spacing w:val="7"/>
                    </w:rPr>
                    <w:t> </w:t>
                  </w:r>
                  <w:r>
                    <w:rPr>
                      <w:color w:val="231F20"/>
                    </w:rPr>
                    <w:t>power</w:t>
                  </w:r>
                  <w:r>
                    <w:rPr>
                      <w:color w:val="231F20"/>
                      <w:spacing w:val="7"/>
                    </w:rPr>
                    <w:t> </w:t>
                  </w:r>
                  <w:r>
                    <w:rPr>
                      <w:color w:val="231F20"/>
                    </w:rPr>
                    <w:t>boards</w:t>
                  </w:r>
                  <w:r>
                    <w:rPr>
                      <w:color w:val="231F20"/>
                      <w:spacing w:val="7"/>
                    </w:rPr>
                    <w:t> </w:t>
                  </w:r>
                  <w:r>
                    <w:rPr>
                      <w:color w:val="231F20"/>
                    </w:rPr>
                    <w:t>and</w:t>
                  </w:r>
                  <w:r>
                    <w:rPr>
                      <w:color w:val="231F20"/>
                      <w:spacing w:val="7"/>
                    </w:rPr>
                    <w:t> </w:t>
                  </w:r>
                  <w:r>
                    <w:rPr>
                      <w:color w:val="231F20"/>
                    </w:rPr>
                    <w:t>extension</w:t>
                  </w:r>
                  <w:r>
                    <w:rPr>
                      <w:color w:val="231F20"/>
                      <w:spacing w:val="7"/>
                    </w:rPr>
                    <w:t> </w:t>
                  </w:r>
                  <w:r>
                    <w:rPr>
                      <w:color w:val="231F20"/>
                      <w:spacing w:val="-2"/>
                    </w:rPr>
                    <w:t>cords.</w:t>
                  </w:r>
                </w:p>
                <w:p>
                  <w:pPr>
                    <w:numPr>
                      <w:ilvl w:val="0"/>
                      <w:numId w:val="108"/>
                    </w:numPr>
                    <w:tabs>
                      <w:tab w:pos="254" w:val="left" w:leader="none"/>
                    </w:tabs>
                    <w:spacing w:line="216" w:lineRule="auto" w:before="113"/>
                    <w:ind w:left="252" w:right="280" w:hanging="153"/>
                    <w:jc w:val="left"/>
                    <w:rPr>
                      <w:sz w:val="19"/>
                    </w:rPr>
                  </w:pPr>
                  <w:r>
                    <w:rPr>
                      <w:color w:val="231F20"/>
                      <w:sz w:val="19"/>
                    </w:rPr>
                    <w:t>Electrical leads not tested and tagged on all equipment in accordance with </w:t>
                  </w:r>
                  <w:r>
                    <w:rPr>
                      <w:rFonts w:ascii="Trebuchet MS"/>
                      <w:i/>
                      <w:color w:val="231F20"/>
                      <w:sz w:val="19"/>
                    </w:rPr>
                    <w:t>AS/NZS 3760: In-service safety inspection</w:t>
                  </w:r>
                  <w:r>
                    <w:rPr>
                      <w:rFonts w:ascii="Trebuchet MS"/>
                      <w:i/>
                      <w:color w:val="231F20"/>
                      <w:sz w:val="19"/>
                    </w:rPr>
                    <w:t> and testing of electrical equipment</w:t>
                  </w:r>
                  <w:r>
                    <w:rPr>
                      <w:color w:val="231F20"/>
                      <w:sz w:val="19"/>
                    </w:rPr>
                    <w:t>.</w:t>
                  </w:r>
                </w:p>
                <w:p>
                  <w:pPr>
                    <w:pStyle w:val="BodyText"/>
                    <w:numPr>
                      <w:ilvl w:val="0"/>
                      <w:numId w:val="108"/>
                    </w:numPr>
                    <w:tabs>
                      <w:tab w:pos="254" w:val="left" w:leader="none"/>
                    </w:tabs>
                    <w:spacing w:line="240" w:lineRule="auto" w:before="96" w:after="0"/>
                    <w:ind w:left="253" w:right="0" w:hanging="154"/>
                    <w:jc w:val="left"/>
                  </w:pPr>
                  <w:r>
                    <w:rPr>
                      <w:color w:val="231F20"/>
                    </w:rPr>
                    <w:t>Appliances</w:t>
                  </w:r>
                  <w:r>
                    <w:rPr>
                      <w:color w:val="231F20"/>
                      <w:spacing w:val="-3"/>
                    </w:rPr>
                    <w:t> </w:t>
                  </w:r>
                  <w:r>
                    <w:rPr>
                      <w:color w:val="231F20"/>
                    </w:rPr>
                    <w:t>faulty</w:t>
                  </w:r>
                  <w:r>
                    <w:rPr>
                      <w:color w:val="231F20"/>
                      <w:spacing w:val="-2"/>
                    </w:rPr>
                    <w:t> </w:t>
                  </w:r>
                  <w:r>
                    <w:rPr>
                      <w:color w:val="231F20"/>
                    </w:rPr>
                    <w:t>or</w:t>
                  </w:r>
                  <w:r>
                    <w:rPr>
                      <w:color w:val="231F20"/>
                      <w:spacing w:val="-2"/>
                    </w:rPr>
                    <w:t> </w:t>
                  </w:r>
                  <w:r>
                    <w:rPr>
                      <w:color w:val="231F20"/>
                    </w:rPr>
                    <w:t>not</w:t>
                  </w:r>
                  <w:r>
                    <w:rPr>
                      <w:color w:val="231F20"/>
                      <w:spacing w:val="-2"/>
                    </w:rPr>
                    <w:t> </w:t>
                  </w:r>
                  <w:r>
                    <w:rPr>
                      <w:color w:val="231F20"/>
                    </w:rPr>
                    <w:t>in</w:t>
                  </w:r>
                  <w:r>
                    <w:rPr>
                      <w:color w:val="231F20"/>
                      <w:spacing w:val="-3"/>
                    </w:rPr>
                    <w:t> </w:t>
                  </w:r>
                  <w:r>
                    <w:rPr>
                      <w:color w:val="231F20"/>
                    </w:rPr>
                    <w:t>good</w:t>
                  </w:r>
                  <w:r>
                    <w:rPr>
                      <w:color w:val="231F20"/>
                      <w:spacing w:val="-2"/>
                    </w:rPr>
                    <w:t> order.</w:t>
                  </w:r>
                </w:p>
              </w:txbxContent>
            </v:textbox>
            <v:stroke dashstyle="solid"/>
            <w10:wrap type="none"/>
          </v:shape>
        </w:pict>
      </w:r>
    </w:p>
    <w:p>
      <w:pPr>
        <w:pStyle w:val="BodyText"/>
        <w:spacing w:before="8" w:after="1"/>
        <w:rPr>
          <w:sz w:val="26"/>
        </w:rPr>
      </w:pPr>
    </w:p>
    <w:p>
      <w:pPr>
        <w:pStyle w:val="BodyText"/>
        <w:ind w:left="430"/>
        <w:rPr>
          <w:sz w:val="20"/>
        </w:rPr>
      </w:pPr>
      <w:r>
        <w:rPr>
          <w:sz w:val="20"/>
        </w:rPr>
        <w:pict>
          <v:shape style="width:523.9500pt;height:39.3pt;mso-position-horizontal-relative:char;mso-position-vertical-relative:line" type="#_x0000_t202" id="docshape3243" filled="true" fillcolor="#a7a9ac" stroked="false">
            <w10:anchorlock/>
            <v:textbox inset="0,0,0,0">
              <w:txbxContent>
                <w:p>
                  <w:pPr>
                    <w:spacing w:before="48"/>
                    <w:ind w:left="95" w:right="0" w:firstLine="0"/>
                    <w:jc w:val="left"/>
                    <w:rPr>
                      <w:rFonts w:ascii="Trebuchet MS"/>
                      <w:b/>
                      <w:color w:val="000000"/>
                      <w:sz w:val="24"/>
                    </w:rPr>
                  </w:pPr>
                  <w:r>
                    <w:rPr>
                      <w:rFonts w:ascii="Trebuchet MS"/>
                      <w:b/>
                      <w:color w:val="231F20"/>
                      <w:w w:val="85"/>
                      <w:sz w:val="24"/>
                    </w:rPr>
                    <w:t>ELECTRICAL</w:t>
                  </w:r>
                  <w:r>
                    <w:rPr>
                      <w:rFonts w:ascii="Trebuchet MS"/>
                      <w:b/>
                      <w:color w:val="231F20"/>
                      <w:spacing w:val="48"/>
                      <w:sz w:val="24"/>
                    </w:rPr>
                    <w:t> </w:t>
                  </w:r>
                  <w:r>
                    <w:rPr>
                      <w:rFonts w:ascii="Trebuchet MS"/>
                      <w:b/>
                      <w:color w:val="231F20"/>
                      <w:spacing w:val="-2"/>
                      <w:sz w:val="24"/>
                    </w:rPr>
                    <w:t>HAZARDS</w:t>
                  </w:r>
                </w:p>
                <w:p>
                  <w:pPr>
                    <w:spacing w:before="91"/>
                    <w:ind w:left="95" w:right="0" w:firstLine="0"/>
                    <w:jc w:val="left"/>
                    <w:rPr>
                      <w:rFonts w:ascii="Trebuchet MS"/>
                      <w:b/>
                      <w:color w:val="000000"/>
                      <w:sz w:val="19"/>
                    </w:rPr>
                  </w:pPr>
                  <w:r>
                    <w:rPr>
                      <w:rFonts w:ascii="Trebuchet MS"/>
                      <w:b/>
                      <w:color w:val="231F20"/>
                      <w:w w:val="85"/>
                      <w:sz w:val="19"/>
                    </w:rPr>
                    <w:t>REFER</w:t>
                  </w:r>
                  <w:r>
                    <w:rPr>
                      <w:rFonts w:ascii="Trebuchet MS"/>
                      <w:b/>
                      <w:color w:val="231F20"/>
                      <w:spacing w:val="-6"/>
                      <w:w w:val="85"/>
                      <w:sz w:val="19"/>
                    </w:rPr>
                    <w:t> </w:t>
                  </w:r>
                  <w:r>
                    <w:rPr>
                      <w:rFonts w:ascii="Trebuchet MS"/>
                      <w:b/>
                      <w:color w:val="231F20"/>
                      <w:w w:val="85"/>
                      <w:sz w:val="19"/>
                    </w:rPr>
                    <w:t>PAGE</w:t>
                  </w:r>
                  <w:r>
                    <w:rPr>
                      <w:rFonts w:ascii="Trebuchet MS"/>
                      <w:b/>
                      <w:color w:val="231F20"/>
                      <w:spacing w:val="-6"/>
                      <w:w w:val="85"/>
                      <w:sz w:val="19"/>
                    </w:rPr>
                    <w:t> </w:t>
                  </w:r>
                  <w:r>
                    <w:rPr>
                      <w:rFonts w:ascii="Trebuchet MS"/>
                      <w:b/>
                      <w:color w:val="231F20"/>
                      <w:w w:val="85"/>
                      <w:sz w:val="19"/>
                    </w:rPr>
                    <w:t>59</w:t>
                  </w:r>
                  <w:r>
                    <w:rPr>
                      <w:rFonts w:ascii="Trebuchet MS"/>
                      <w:b/>
                      <w:color w:val="231F20"/>
                      <w:spacing w:val="-6"/>
                      <w:w w:val="85"/>
                      <w:sz w:val="19"/>
                    </w:rPr>
                    <w:t> </w:t>
                  </w:r>
                  <w:r>
                    <w:rPr>
                      <w:rFonts w:ascii="Trebuchet MS"/>
                      <w:b/>
                      <w:color w:val="231F20"/>
                      <w:w w:val="85"/>
                      <w:sz w:val="19"/>
                    </w:rPr>
                    <w:t>OF</w:t>
                  </w:r>
                  <w:r>
                    <w:rPr>
                      <w:rFonts w:ascii="Trebuchet MS"/>
                      <w:b/>
                      <w:color w:val="231F20"/>
                      <w:spacing w:val="-5"/>
                      <w:w w:val="85"/>
                      <w:sz w:val="19"/>
                    </w:rPr>
                    <w:t> </w:t>
                  </w:r>
                  <w:r>
                    <w:rPr>
                      <w:rFonts w:ascii="Trebuchet MS"/>
                      <w:b/>
                      <w:color w:val="231F20"/>
                      <w:spacing w:val="-2"/>
                      <w:w w:val="85"/>
                      <w:sz w:val="19"/>
                    </w:rPr>
                    <w:t>OFFICEWISE</w:t>
                  </w:r>
                </w:p>
              </w:txbxContent>
            </v:textbox>
            <v:fill type="solid"/>
          </v:shape>
        </w:pic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20"/>
        </w:rPr>
      </w:pPr>
    </w:p>
    <w:tbl>
      <w:tblPr>
        <w:tblW w:w="0" w:type="auto"/>
        <w:jc w:val="left"/>
        <w:tblInd w:w="435"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492"/>
        <w:gridCol w:w="689"/>
        <w:gridCol w:w="2783"/>
        <w:gridCol w:w="2094"/>
        <w:gridCol w:w="1425"/>
      </w:tblGrid>
      <w:tr>
        <w:trPr>
          <w:trHeight w:val="865" w:hRule="atLeast"/>
        </w:trPr>
        <w:tc>
          <w:tcPr>
            <w:tcW w:w="3492" w:type="dxa"/>
            <w:tcBorders>
              <w:bottom w:val="double" w:sz="4" w:space="0" w:color="231F20"/>
            </w:tcBorders>
            <w:shd w:val="clear" w:color="auto" w:fill="A7A9AC"/>
          </w:tcPr>
          <w:p>
            <w:pPr>
              <w:pStyle w:val="TableParagraph"/>
              <w:spacing w:line="215" w:lineRule="exact" w:before="18"/>
              <w:ind w:left="65"/>
              <w:rPr>
                <w:rFonts w:ascii="Trebuchet MS"/>
                <w:b/>
                <w:sz w:val="19"/>
              </w:rPr>
            </w:pPr>
            <w:r>
              <w:rPr>
                <w:rFonts w:ascii="Trebuchet MS"/>
                <w:b/>
                <w:color w:val="231F20"/>
                <w:spacing w:val="-2"/>
                <w:sz w:val="19"/>
              </w:rPr>
              <w:t>ISSUE</w:t>
            </w:r>
          </w:p>
          <w:p>
            <w:pPr>
              <w:pStyle w:val="TableParagraph"/>
              <w:spacing w:line="215" w:lineRule="exact"/>
              <w:ind w:left="65"/>
              <w:rPr>
                <w:rFonts w:ascii="Trebuchet MS"/>
                <w:b/>
                <w:sz w:val="19"/>
              </w:rPr>
            </w:pPr>
            <w:r>
              <w:rPr>
                <w:rFonts w:ascii="Trebuchet MS"/>
                <w:b/>
                <w:color w:val="231F20"/>
                <w:w w:val="90"/>
                <w:sz w:val="19"/>
              </w:rPr>
              <w:t>TICK</w:t>
            </w:r>
            <w:r>
              <w:rPr>
                <w:rFonts w:ascii="Trebuchet MS"/>
                <w:b/>
                <w:color w:val="231F20"/>
                <w:spacing w:val="-2"/>
                <w:sz w:val="19"/>
              </w:rPr>
              <w:t> </w:t>
            </w:r>
            <w:r>
              <w:rPr>
                <w:rFonts w:ascii="Trebuchet MS"/>
                <w:b/>
                <w:color w:val="231F20"/>
                <w:w w:val="90"/>
                <w:sz w:val="19"/>
              </w:rPr>
              <w:t>YES</w:t>
            </w:r>
            <w:r>
              <w:rPr>
                <w:rFonts w:ascii="Trebuchet MS"/>
                <w:b/>
                <w:color w:val="231F20"/>
                <w:spacing w:val="-1"/>
                <w:sz w:val="19"/>
              </w:rPr>
              <w:t> </w:t>
            </w:r>
            <w:r>
              <w:rPr>
                <w:rFonts w:ascii="Trebuchet MS"/>
                <w:b/>
                <w:color w:val="231F20"/>
                <w:w w:val="90"/>
                <w:sz w:val="19"/>
              </w:rPr>
              <w:t>IF</w:t>
            </w:r>
            <w:r>
              <w:rPr>
                <w:rFonts w:ascii="Trebuchet MS"/>
                <w:b/>
                <w:color w:val="231F20"/>
                <w:spacing w:val="-1"/>
                <w:sz w:val="19"/>
              </w:rPr>
              <w:t> </w:t>
            </w:r>
            <w:r>
              <w:rPr>
                <w:rFonts w:ascii="Trebuchet MS"/>
                <w:b/>
                <w:color w:val="231F20"/>
                <w:w w:val="90"/>
                <w:sz w:val="19"/>
              </w:rPr>
              <w:t>THIS</w:t>
            </w:r>
            <w:r>
              <w:rPr>
                <w:rFonts w:ascii="Trebuchet MS"/>
                <w:b/>
                <w:color w:val="231F20"/>
                <w:spacing w:val="-1"/>
                <w:sz w:val="19"/>
              </w:rPr>
              <w:t> </w:t>
            </w:r>
            <w:r>
              <w:rPr>
                <w:rFonts w:ascii="Trebuchet MS"/>
                <w:b/>
                <w:color w:val="231F20"/>
                <w:w w:val="90"/>
                <w:sz w:val="19"/>
              </w:rPr>
              <w:t>ISSUE</w:t>
            </w:r>
            <w:r>
              <w:rPr>
                <w:rFonts w:ascii="Trebuchet MS"/>
                <w:b/>
                <w:color w:val="231F20"/>
                <w:spacing w:val="-1"/>
                <w:sz w:val="19"/>
              </w:rPr>
              <w:t> </w:t>
            </w:r>
            <w:r>
              <w:rPr>
                <w:rFonts w:ascii="Trebuchet MS"/>
                <w:b/>
                <w:color w:val="231F20"/>
                <w:w w:val="90"/>
                <w:sz w:val="19"/>
              </w:rPr>
              <w:t>IS</w:t>
            </w:r>
            <w:r>
              <w:rPr>
                <w:rFonts w:ascii="Trebuchet MS"/>
                <w:b/>
                <w:color w:val="231F20"/>
                <w:spacing w:val="-1"/>
                <w:sz w:val="19"/>
              </w:rPr>
              <w:t> </w:t>
            </w:r>
            <w:r>
              <w:rPr>
                <w:rFonts w:ascii="Trebuchet MS"/>
                <w:b/>
                <w:color w:val="231F20"/>
                <w:spacing w:val="-2"/>
                <w:w w:val="90"/>
                <w:sz w:val="19"/>
              </w:rPr>
              <w:t>PRESENT</w:t>
            </w:r>
          </w:p>
        </w:tc>
        <w:tc>
          <w:tcPr>
            <w:tcW w:w="689" w:type="dxa"/>
            <w:tcBorders>
              <w:bottom w:val="double" w:sz="4" w:space="0" w:color="231F20"/>
            </w:tcBorders>
            <w:shd w:val="clear" w:color="auto" w:fill="A7A9AC"/>
          </w:tcPr>
          <w:p>
            <w:pPr>
              <w:pStyle w:val="TableParagraph"/>
              <w:spacing w:before="18"/>
              <w:ind w:left="63"/>
              <w:rPr>
                <w:rFonts w:ascii="Trebuchet MS"/>
                <w:b/>
                <w:sz w:val="19"/>
              </w:rPr>
            </w:pPr>
            <w:r>
              <w:rPr>
                <w:rFonts w:ascii="Trebuchet MS"/>
                <w:b/>
                <w:color w:val="231F20"/>
                <w:spacing w:val="-5"/>
                <w:sz w:val="19"/>
              </w:rPr>
              <w:t>YES</w:t>
            </w:r>
          </w:p>
        </w:tc>
        <w:tc>
          <w:tcPr>
            <w:tcW w:w="2783" w:type="dxa"/>
            <w:tcBorders>
              <w:bottom w:val="double" w:sz="4" w:space="0" w:color="231F20"/>
            </w:tcBorders>
            <w:shd w:val="clear" w:color="auto" w:fill="A7A9AC"/>
          </w:tcPr>
          <w:p>
            <w:pPr>
              <w:pStyle w:val="TableParagraph"/>
              <w:spacing w:before="18"/>
              <w:ind w:left="63"/>
              <w:rPr>
                <w:rFonts w:ascii="Trebuchet MS"/>
                <w:b/>
                <w:sz w:val="19"/>
              </w:rPr>
            </w:pPr>
            <w:r>
              <w:rPr>
                <w:rFonts w:ascii="Trebuchet MS"/>
                <w:b/>
                <w:color w:val="231F20"/>
                <w:spacing w:val="-2"/>
                <w:w w:val="95"/>
                <w:sz w:val="19"/>
              </w:rPr>
              <w:t>RECOMMENDED</w:t>
            </w:r>
            <w:r>
              <w:rPr>
                <w:rFonts w:ascii="Trebuchet MS"/>
                <w:b/>
                <w:color w:val="231F20"/>
                <w:spacing w:val="-1"/>
                <w:sz w:val="19"/>
              </w:rPr>
              <w:t> </w:t>
            </w:r>
            <w:r>
              <w:rPr>
                <w:rFonts w:ascii="Trebuchet MS"/>
                <w:b/>
                <w:color w:val="231F20"/>
                <w:spacing w:val="-2"/>
                <w:sz w:val="19"/>
              </w:rPr>
              <w:t>SOLUTION</w:t>
            </w:r>
          </w:p>
        </w:tc>
        <w:tc>
          <w:tcPr>
            <w:tcW w:w="2094" w:type="dxa"/>
            <w:tcBorders>
              <w:bottom w:val="double" w:sz="4" w:space="0" w:color="231F20"/>
            </w:tcBorders>
            <w:shd w:val="clear" w:color="auto" w:fill="A7A9AC"/>
          </w:tcPr>
          <w:p>
            <w:pPr>
              <w:pStyle w:val="TableParagraph"/>
              <w:spacing w:line="228" w:lineRule="auto" w:before="27"/>
              <w:ind w:left="62" w:right="12"/>
              <w:rPr>
                <w:rFonts w:ascii="Trebuchet MS"/>
                <w:b/>
                <w:sz w:val="19"/>
              </w:rPr>
            </w:pPr>
            <w:r>
              <w:rPr>
                <w:rFonts w:ascii="Trebuchet MS"/>
                <w:b/>
                <w:color w:val="231F20"/>
                <w:spacing w:val="-2"/>
                <w:w w:val="95"/>
                <w:sz w:val="19"/>
              </w:rPr>
              <w:t>PERSON</w:t>
            </w:r>
            <w:r>
              <w:rPr>
                <w:rFonts w:ascii="Trebuchet MS"/>
                <w:b/>
                <w:color w:val="231F20"/>
                <w:spacing w:val="-10"/>
                <w:w w:val="95"/>
                <w:sz w:val="19"/>
              </w:rPr>
              <w:t> </w:t>
            </w:r>
            <w:r>
              <w:rPr>
                <w:rFonts w:ascii="Trebuchet MS"/>
                <w:b/>
                <w:color w:val="231F20"/>
                <w:spacing w:val="-2"/>
                <w:w w:val="95"/>
                <w:sz w:val="19"/>
              </w:rPr>
              <w:t>RESPONSIBLE </w:t>
            </w:r>
            <w:r>
              <w:rPr>
                <w:rFonts w:ascii="Trebuchet MS"/>
                <w:b/>
                <w:color w:val="231F20"/>
                <w:sz w:val="19"/>
              </w:rPr>
              <w:t>TO</w:t>
            </w:r>
            <w:r>
              <w:rPr>
                <w:rFonts w:ascii="Trebuchet MS"/>
                <w:b/>
                <w:color w:val="231F20"/>
                <w:spacing w:val="-5"/>
                <w:sz w:val="19"/>
              </w:rPr>
              <w:t> </w:t>
            </w:r>
            <w:r>
              <w:rPr>
                <w:rFonts w:ascii="Trebuchet MS"/>
                <w:b/>
                <w:color w:val="231F20"/>
                <w:sz w:val="19"/>
              </w:rPr>
              <w:t>IMPLEMENT </w:t>
            </w:r>
            <w:r>
              <w:rPr>
                <w:rFonts w:ascii="Trebuchet MS"/>
                <w:b/>
                <w:color w:val="231F20"/>
                <w:spacing w:val="-2"/>
                <w:sz w:val="19"/>
              </w:rPr>
              <w:t>SOLUTION</w:t>
            </w:r>
          </w:p>
        </w:tc>
        <w:tc>
          <w:tcPr>
            <w:tcW w:w="1425" w:type="dxa"/>
            <w:tcBorders>
              <w:bottom w:val="double" w:sz="4" w:space="0" w:color="231F20"/>
            </w:tcBorders>
            <w:shd w:val="clear" w:color="auto" w:fill="A7A9AC"/>
          </w:tcPr>
          <w:p>
            <w:pPr>
              <w:pStyle w:val="TableParagraph"/>
              <w:spacing w:line="228" w:lineRule="auto" w:before="27"/>
              <w:ind w:left="60"/>
              <w:rPr>
                <w:rFonts w:ascii="Trebuchet MS"/>
                <w:b/>
                <w:sz w:val="19"/>
              </w:rPr>
            </w:pPr>
            <w:r>
              <w:rPr>
                <w:rFonts w:ascii="Trebuchet MS"/>
                <w:b/>
                <w:color w:val="231F20"/>
                <w:sz w:val="19"/>
              </w:rPr>
              <w:t>DATE</w:t>
            </w:r>
            <w:r>
              <w:rPr>
                <w:rFonts w:ascii="Trebuchet MS"/>
                <w:b/>
                <w:color w:val="231F20"/>
                <w:spacing w:val="-5"/>
                <w:sz w:val="19"/>
              </w:rPr>
              <w:t> </w:t>
            </w:r>
            <w:r>
              <w:rPr>
                <w:rFonts w:ascii="Trebuchet MS"/>
                <w:b/>
                <w:color w:val="231F20"/>
                <w:sz w:val="19"/>
              </w:rPr>
              <w:t>FOR </w:t>
            </w:r>
            <w:r>
              <w:rPr>
                <w:rFonts w:ascii="Trebuchet MS"/>
                <w:b/>
                <w:color w:val="231F20"/>
                <w:spacing w:val="-2"/>
                <w:w w:val="90"/>
                <w:sz w:val="19"/>
              </w:rPr>
              <w:t>COMPLETION</w:t>
            </w:r>
          </w:p>
        </w:tc>
      </w:tr>
      <w:tr>
        <w:trPr>
          <w:trHeight w:val="582" w:hRule="atLeast"/>
        </w:trPr>
        <w:tc>
          <w:tcPr>
            <w:tcW w:w="3492" w:type="dxa"/>
            <w:tcBorders>
              <w:top w:val="double" w:sz="4" w:space="0" w:color="231F20"/>
            </w:tcBorders>
          </w:tcPr>
          <w:p>
            <w:pPr>
              <w:pStyle w:val="TableParagraph"/>
              <w:spacing w:line="220" w:lineRule="auto" w:before="74"/>
              <w:ind w:left="105" w:right="75"/>
              <w:rPr>
                <w:sz w:val="19"/>
              </w:rPr>
            </w:pPr>
            <w:r>
              <w:rPr>
                <w:color w:val="231F20"/>
                <w:sz w:val="19"/>
              </w:rPr>
              <w:t>Excessive numbers of power boards and extension cords</w:t>
            </w:r>
          </w:p>
        </w:tc>
        <w:tc>
          <w:tcPr>
            <w:tcW w:w="689" w:type="dxa"/>
            <w:tcBorders>
              <w:top w:val="double" w:sz="4" w:space="0" w:color="231F20"/>
            </w:tcBorders>
          </w:tcPr>
          <w:p>
            <w:pPr>
              <w:pStyle w:val="TableParagraph"/>
              <w:spacing w:before="3"/>
              <w:rPr>
                <w:sz w:val="16"/>
              </w:rPr>
            </w:pPr>
          </w:p>
          <w:p>
            <w:pPr>
              <w:pStyle w:val="TableParagraph"/>
              <w:ind w:left="207"/>
              <w:rPr>
                <w:sz w:val="20"/>
              </w:rPr>
            </w:pPr>
            <w:r>
              <w:rPr>
                <w:sz w:val="20"/>
              </w:rPr>
              <w:pict>
                <v:group style="width:14.2pt;height:14.2pt;mso-position-horizontal-relative:char;mso-position-vertical-relative:line" id="docshapegroup3244" coordorigin="0,0" coordsize="284,284">
                  <v:rect style="position:absolute;left:5;top:5;width:274;height:274" id="docshape3245" filled="false" stroked="true" strokeweight=".5pt" strokecolor="#231f20">
                    <v:stroke dashstyle="solid"/>
                  </v:rect>
                </v:group>
              </w:pict>
            </w:r>
            <w:r>
              <w:rPr>
                <w:sz w:val="20"/>
              </w:rPr>
            </w:r>
          </w:p>
        </w:tc>
        <w:tc>
          <w:tcPr>
            <w:tcW w:w="2783" w:type="dxa"/>
            <w:tcBorders>
              <w:top w:val="double" w:sz="4" w:space="0" w:color="231F20"/>
            </w:tcBorders>
          </w:tcPr>
          <w:p>
            <w:pPr>
              <w:pStyle w:val="TableParagraph"/>
              <w:rPr>
                <w:rFonts w:ascii="Times New Roman"/>
                <w:sz w:val="18"/>
              </w:rPr>
            </w:pPr>
          </w:p>
        </w:tc>
        <w:tc>
          <w:tcPr>
            <w:tcW w:w="2094" w:type="dxa"/>
            <w:tcBorders>
              <w:top w:val="double" w:sz="4" w:space="0" w:color="231F20"/>
            </w:tcBorders>
          </w:tcPr>
          <w:p>
            <w:pPr>
              <w:pStyle w:val="TableParagraph"/>
              <w:rPr>
                <w:rFonts w:ascii="Times New Roman"/>
                <w:sz w:val="18"/>
              </w:rPr>
            </w:pPr>
          </w:p>
        </w:tc>
        <w:tc>
          <w:tcPr>
            <w:tcW w:w="1425" w:type="dxa"/>
            <w:tcBorders>
              <w:top w:val="double" w:sz="4" w:space="0" w:color="231F20"/>
            </w:tcBorders>
          </w:tcPr>
          <w:p>
            <w:pPr>
              <w:pStyle w:val="TableParagraph"/>
              <w:rPr>
                <w:rFonts w:ascii="Times New Roman"/>
                <w:sz w:val="18"/>
              </w:rPr>
            </w:pPr>
          </w:p>
        </w:tc>
      </w:tr>
      <w:tr>
        <w:trPr>
          <w:trHeight w:val="571" w:hRule="atLeast"/>
        </w:trPr>
        <w:tc>
          <w:tcPr>
            <w:tcW w:w="3492" w:type="dxa"/>
          </w:tcPr>
          <w:p>
            <w:pPr>
              <w:pStyle w:val="TableParagraph"/>
              <w:spacing w:before="47"/>
              <w:ind w:left="105"/>
              <w:rPr>
                <w:sz w:val="19"/>
              </w:rPr>
            </w:pPr>
            <w:r>
              <w:rPr>
                <w:color w:val="231F20"/>
                <w:sz w:val="19"/>
              </w:rPr>
              <w:t>No inspection and testing of portable electrical leads</w:t>
            </w:r>
          </w:p>
        </w:tc>
        <w:tc>
          <w:tcPr>
            <w:tcW w:w="689" w:type="dxa"/>
          </w:tcPr>
          <w:p>
            <w:pPr>
              <w:pStyle w:val="TableParagraph"/>
              <w:spacing w:before="3" w:after="1"/>
              <w:rPr>
                <w:sz w:val="15"/>
              </w:rPr>
            </w:pPr>
          </w:p>
          <w:p>
            <w:pPr>
              <w:pStyle w:val="TableParagraph"/>
              <w:ind w:left="207"/>
              <w:rPr>
                <w:sz w:val="20"/>
              </w:rPr>
            </w:pPr>
            <w:r>
              <w:rPr>
                <w:sz w:val="20"/>
              </w:rPr>
              <w:pict>
                <v:group style="width:14.2pt;height:14.2pt;mso-position-horizontal-relative:char;mso-position-vertical-relative:line" id="docshapegroup3246" coordorigin="0,0" coordsize="284,284">
                  <v:rect style="position:absolute;left:5;top:5;width:274;height:274" id="docshape3247" filled="false" stroked="true" strokeweight=".5pt" strokecolor="#231f20">
                    <v:stroke dashstyle="solid"/>
                  </v:rect>
                </v:group>
              </w:pict>
            </w:r>
            <w:r>
              <w:rPr>
                <w:sz w:val="20"/>
              </w:rPr>
            </w:r>
          </w:p>
        </w:tc>
        <w:tc>
          <w:tcPr>
            <w:tcW w:w="2783" w:type="dxa"/>
          </w:tcPr>
          <w:p>
            <w:pPr>
              <w:pStyle w:val="TableParagraph"/>
              <w:rPr>
                <w:rFonts w:ascii="Times New Roman"/>
                <w:sz w:val="18"/>
              </w:rPr>
            </w:pPr>
          </w:p>
        </w:tc>
        <w:tc>
          <w:tcPr>
            <w:tcW w:w="2094" w:type="dxa"/>
          </w:tcPr>
          <w:p>
            <w:pPr>
              <w:pStyle w:val="TableParagraph"/>
              <w:rPr>
                <w:rFonts w:ascii="Times New Roman"/>
                <w:sz w:val="18"/>
              </w:rPr>
            </w:pPr>
          </w:p>
        </w:tc>
        <w:tc>
          <w:tcPr>
            <w:tcW w:w="1425" w:type="dxa"/>
          </w:tcPr>
          <w:p>
            <w:pPr>
              <w:pStyle w:val="TableParagraph"/>
              <w:rPr>
                <w:rFonts w:ascii="Times New Roman"/>
                <w:sz w:val="18"/>
              </w:rPr>
            </w:pPr>
          </w:p>
        </w:tc>
      </w:tr>
      <w:tr>
        <w:trPr>
          <w:trHeight w:val="571" w:hRule="atLeast"/>
        </w:trPr>
        <w:tc>
          <w:tcPr>
            <w:tcW w:w="3492" w:type="dxa"/>
          </w:tcPr>
          <w:p>
            <w:pPr>
              <w:pStyle w:val="TableParagraph"/>
              <w:spacing w:before="47"/>
              <w:ind w:left="105"/>
              <w:rPr>
                <w:sz w:val="19"/>
              </w:rPr>
            </w:pPr>
            <w:r>
              <w:rPr>
                <w:color w:val="231F20"/>
                <w:sz w:val="19"/>
              </w:rPr>
              <w:t>Faulty</w:t>
            </w:r>
            <w:r>
              <w:rPr>
                <w:color w:val="231F20"/>
                <w:spacing w:val="-6"/>
                <w:sz w:val="19"/>
              </w:rPr>
              <w:t> </w:t>
            </w:r>
            <w:r>
              <w:rPr>
                <w:color w:val="231F20"/>
                <w:sz w:val="19"/>
              </w:rPr>
              <w:t>electrical</w:t>
            </w:r>
            <w:r>
              <w:rPr>
                <w:color w:val="231F20"/>
                <w:spacing w:val="-5"/>
                <w:sz w:val="19"/>
              </w:rPr>
              <w:t> </w:t>
            </w:r>
            <w:r>
              <w:rPr>
                <w:color w:val="231F20"/>
                <w:spacing w:val="-2"/>
                <w:sz w:val="19"/>
              </w:rPr>
              <w:t>appliances</w:t>
            </w:r>
          </w:p>
        </w:tc>
        <w:tc>
          <w:tcPr>
            <w:tcW w:w="689" w:type="dxa"/>
          </w:tcPr>
          <w:p>
            <w:pPr>
              <w:pStyle w:val="TableParagraph"/>
              <w:spacing w:before="3" w:after="1"/>
              <w:rPr>
                <w:sz w:val="15"/>
              </w:rPr>
            </w:pPr>
          </w:p>
          <w:p>
            <w:pPr>
              <w:pStyle w:val="TableParagraph"/>
              <w:ind w:left="207"/>
              <w:rPr>
                <w:sz w:val="20"/>
              </w:rPr>
            </w:pPr>
            <w:r>
              <w:rPr>
                <w:sz w:val="20"/>
              </w:rPr>
              <w:pict>
                <v:group style="width:14.2pt;height:14.2pt;mso-position-horizontal-relative:char;mso-position-vertical-relative:line" id="docshapegroup3248" coordorigin="0,0" coordsize="284,284">
                  <v:rect style="position:absolute;left:5;top:5;width:274;height:274" id="docshape3249" filled="false" stroked="true" strokeweight=".5pt" strokecolor="#231f20">
                    <v:stroke dashstyle="solid"/>
                  </v:rect>
                </v:group>
              </w:pict>
            </w:r>
            <w:r>
              <w:rPr>
                <w:sz w:val="20"/>
              </w:rPr>
            </w:r>
          </w:p>
        </w:tc>
        <w:tc>
          <w:tcPr>
            <w:tcW w:w="2783" w:type="dxa"/>
          </w:tcPr>
          <w:p>
            <w:pPr>
              <w:pStyle w:val="TableParagraph"/>
              <w:rPr>
                <w:rFonts w:ascii="Times New Roman"/>
                <w:sz w:val="18"/>
              </w:rPr>
            </w:pPr>
          </w:p>
        </w:tc>
        <w:tc>
          <w:tcPr>
            <w:tcW w:w="2094" w:type="dxa"/>
          </w:tcPr>
          <w:p>
            <w:pPr>
              <w:pStyle w:val="TableParagraph"/>
              <w:rPr>
                <w:rFonts w:ascii="Times New Roman"/>
                <w:sz w:val="18"/>
              </w:rPr>
            </w:pPr>
          </w:p>
        </w:tc>
        <w:tc>
          <w:tcPr>
            <w:tcW w:w="1425" w:type="dxa"/>
          </w:tcPr>
          <w:p>
            <w:pPr>
              <w:pStyle w:val="TableParagraph"/>
              <w:rPr>
                <w:rFonts w:ascii="Times New Roman"/>
                <w:sz w:val="18"/>
              </w:rPr>
            </w:pPr>
          </w:p>
        </w:tc>
      </w:tr>
      <w:tr>
        <w:trPr>
          <w:trHeight w:val="571" w:hRule="atLeast"/>
        </w:trPr>
        <w:tc>
          <w:tcPr>
            <w:tcW w:w="3492" w:type="dxa"/>
          </w:tcPr>
          <w:p>
            <w:pPr>
              <w:pStyle w:val="TableParagraph"/>
              <w:spacing w:before="47"/>
              <w:ind w:left="105"/>
              <w:rPr>
                <w:sz w:val="19"/>
              </w:rPr>
            </w:pPr>
            <w:r>
              <w:rPr>
                <w:color w:val="231F20"/>
                <w:sz w:val="19"/>
              </w:rPr>
              <w:t>Damaged</w:t>
            </w:r>
            <w:r>
              <w:rPr>
                <w:color w:val="231F20"/>
                <w:spacing w:val="-2"/>
                <w:sz w:val="19"/>
              </w:rPr>
              <w:t> </w:t>
            </w:r>
            <w:r>
              <w:rPr>
                <w:color w:val="231F20"/>
                <w:sz w:val="19"/>
              </w:rPr>
              <w:t>electrical</w:t>
            </w:r>
            <w:r>
              <w:rPr>
                <w:color w:val="231F20"/>
                <w:spacing w:val="-2"/>
                <w:sz w:val="19"/>
              </w:rPr>
              <w:t> </w:t>
            </w:r>
            <w:r>
              <w:rPr>
                <w:color w:val="231F20"/>
                <w:sz w:val="19"/>
              </w:rPr>
              <w:t>leads</w:t>
            </w:r>
            <w:r>
              <w:rPr>
                <w:color w:val="231F20"/>
                <w:spacing w:val="-2"/>
                <w:sz w:val="19"/>
              </w:rPr>
              <w:t> </w:t>
            </w:r>
            <w:r>
              <w:rPr>
                <w:color w:val="231F20"/>
                <w:sz w:val="19"/>
              </w:rPr>
              <w:t>in</w:t>
            </w:r>
            <w:r>
              <w:rPr>
                <w:color w:val="231F20"/>
                <w:spacing w:val="-1"/>
                <w:sz w:val="19"/>
              </w:rPr>
              <w:t> </w:t>
            </w:r>
            <w:r>
              <w:rPr>
                <w:color w:val="231F20"/>
                <w:spacing w:val="-5"/>
                <w:sz w:val="19"/>
              </w:rPr>
              <w:t>use</w:t>
            </w:r>
          </w:p>
        </w:tc>
        <w:tc>
          <w:tcPr>
            <w:tcW w:w="689" w:type="dxa"/>
          </w:tcPr>
          <w:p>
            <w:pPr>
              <w:pStyle w:val="TableParagraph"/>
              <w:spacing w:before="3" w:after="1"/>
              <w:rPr>
                <w:sz w:val="15"/>
              </w:rPr>
            </w:pPr>
          </w:p>
          <w:p>
            <w:pPr>
              <w:pStyle w:val="TableParagraph"/>
              <w:ind w:left="207"/>
              <w:rPr>
                <w:sz w:val="20"/>
              </w:rPr>
            </w:pPr>
            <w:r>
              <w:rPr>
                <w:sz w:val="20"/>
              </w:rPr>
              <w:pict>
                <v:group style="width:14.2pt;height:14.2pt;mso-position-horizontal-relative:char;mso-position-vertical-relative:line" id="docshapegroup3250" coordorigin="0,0" coordsize="284,284">
                  <v:rect style="position:absolute;left:5;top:5;width:274;height:274" id="docshape3251" filled="false" stroked="true" strokeweight=".5pt" strokecolor="#231f20">
                    <v:stroke dashstyle="solid"/>
                  </v:rect>
                </v:group>
              </w:pict>
            </w:r>
            <w:r>
              <w:rPr>
                <w:sz w:val="20"/>
              </w:rPr>
            </w:r>
          </w:p>
        </w:tc>
        <w:tc>
          <w:tcPr>
            <w:tcW w:w="2783" w:type="dxa"/>
          </w:tcPr>
          <w:p>
            <w:pPr>
              <w:pStyle w:val="TableParagraph"/>
              <w:rPr>
                <w:rFonts w:ascii="Times New Roman"/>
                <w:sz w:val="18"/>
              </w:rPr>
            </w:pPr>
          </w:p>
        </w:tc>
        <w:tc>
          <w:tcPr>
            <w:tcW w:w="2094" w:type="dxa"/>
          </w:tcPr>
          <w:p>
            <w:pPr>
              <w:pStyle w:val="TableParagraph"/>
              <w:rPr>
                <w:rFonts w:ascii="Times New Roman"/>
                <w:sz w:val="18"/>
              </w:rPr>
            </w:pPr>
          </w:p>
        </w:tc>
        <w:tc>
          <w:tcPr>
            <w:tcW w:w="1425" w:type="dxa"/>
          </w:tcPr>
          <w:p>
            <w:pPr>
              <w:pStyle w:val="TableParagraph"/>
              <w:rPr>
                <w:rFonts w:ascii="Times New Roman"/>
                <w:sz w:val="18"/>
              </w:rPr>
            </w:pPr>
          </w:p>
        </w:tc>
      </w:tr>
      <w:tr>
        <w:trPr>
          <w:trHeight w:val="571" w:hRule="atLeast"/>
        </w:trPr>
        <w:tc>
          <w:tcPr>
            <w:tcW w:w="3492" w:type="dxa"/>
          </w:tcPr>
          <w:p>
            <w:pPr>
              <w:pStyle w:val="TableParagraph"/>
              <w:spacing w:before="47"/>
              <w:ind w:left="105" w:right="75"/>
              <w:rPr>
                <w:sz w:val="19"/>
              </w:rPr>
            </w:pPr>
            <w:r>
              <w:rPr>
                <w:color w:val="231F20"/>
                <w:sz w:val="19"/>
              </w:rPr>
              <w:t>Use of multiple plugs in one power </w:t>
            </w:r>
            <w:r>
              <w:rPr>
                <w:color w:val="231F20"/>
                <w:spacing w:val="-2"/>
                <w:sz w:val="19"/>
              </w:rPr>
              <w:t>point</w:t>
            </w:r>
          </w:p>
        </w:tc>
        <w:tc>
          <w:tcPr>
            <w:tcW w:w="689" w:type="dxa"/>
          </w:tcPr>
          <w:p>
            <w:pPr>
              <w:pStyle w:val="TableParagraph"/>
              <w:spacing w:before="3" w:after="1"/>
              <w:rPr>
                <w:sz w:val="15"/>
              </w:rPr>
            </w:pPr>
          </w:p>
          <w:p>
            <w:pPr>
              <w:pStyle w:val="TableParagraph"/>
              <w:ind w:left="207"/>
              <w:rPr>
                <w:sz w:val="20"/>
              </w:rPr>
            </w:pPr>
            <w:r>
              <w:rPr>
                <w:sz w:val="20"/>
              </w:rPr>
              <w:pict>
                <v:group style="width:14.2pt;height:14.2pt;mso-position-horizontal-relative:char;mso-position-vertical-relative:line" id="docshapegroup3252" coordorigin="0,0" coordsize="284,284">
                  <v:rect style="position:absolute;left:5;top:5;width:274;height:274" id="docshape3253" filled="false" stroked="true" strokeweight=".5pt" strokecolor="#231f20">
                    <v:stroke dashstyle="solid"/>
                  </v:rect>
                </v:group>
              </w:pict>
            </w:r>
            <w:r>
              <w:rPr>
                <w:sz w:val="20"/>
              </w:rPr>
            </w:r>
          </w:p>
        </w:tc>
        <w:tc>
          <w:tcPr>
            <w:tcW w:w="2783" w:type="dxa"/>
          </w:tcPr>
          <w:p>
            <w:pPr>
              <w:pStyle w:val="TableParagraph"/>
              <w:rPr>
                <w:rFonts w:ascii="Times New Roman"/>
                <w:sz w:val="18"/>
              </w:rPr>
            </w:pPr>
          </w:p>
        </w:tc>
        <w:tc>
          <w:tcPr>
            <w:tcW w:w="2094" w:type="dxa"/>
          </w:tcPr>
          <w:p>
            <w:pPr>
              <w:pStyle w:val="TableParagraph"/>
              <w:rPr>
                <w:rFonts w:ascii="Times New Roman"/>
                <w:sz w:val="18"/>
              </w:rPr>
            </w:pPr>
          </w:p>
        </w:tc>
        <w:tc>
          <w:tcPr>
            <w:tcW w:w="1425" w:type="dxa"/>
          </w:tcPr>
          <w:p>
            <w:pPr>
              <w:pStyle w:val="TableParagraph"/>
              <w:rPr>
                <w:rFonts w:ascii="Times New Roman"/>
                <w:sz w:val="18"/>
              </w:rPr>
            </w:pPr>
          </w:p>
        </w:tc>
      </w:tr>
      <w:tr>
        <w:trPr>
          <w:trHeight w:val="1047" w:hRule="atLeast"/>
        </w:trPr>
        <w:tc>
          <w:tcPr>
            <w:tcW w:w="10483" w:type="dxa"/>
            <w:gridSpan w:val="5"/>
          </w:tcPr>
          <w:p>
            <w:pPr>
              <w:pStyle w:val="TableParagraph"/>
              <w:spacing w:before="47"/>
              <w:ind w:left="105"/>
              <w:rPr>
                <w:b/>
                <w:sz w:val="19"/>
              </w:rPr>
            </w:pPr>
            <w:r>
              <w:rPr>
                <w:b/>
                <w:color w:val="231F20"/>
                <w:w w:val="95"/>
                <w:sz w:val="19"/>
              </w:rPr>
              <w:t>Comments</w:t>
            </w:r>
            <w:r>
              <w:rPr>
                <w:b/>
                <w:color w:val="231F20"/>
                <w:spacing w:val="-3"/>
                <w:sz w:val="19"/>
              </w:rPr>
              <w:t> </w:t>
            </w:r>
            <w:r>
              <w:rPr>
                <w:b/>
                <w:color w:val="231F20"/>
                <w:w w:val="95"/>
                <w:sz w:val="19"/>
              </w:rPr>
              <w:t>(i.e.</w:t>
            </w:r>
            <w:r>
              <w:rPr>
                <w:b/>
                <w:color w:val="231F20"/>
                <w:spacing w:val="-2"/>
                <w:sz w:val="19"/>
              </w:rPr>
              <w:t> </w:t>
            </w:r>
            <w:r>
              <w:rPr>
                <w:b/>
                <w:color w:val="231F20"/>
                <w:w w:val="95"/>
                <w:sz w:val="19"/>
              </w:rPr>
              <w:t>when</w:t>
            </w:r>
            <w:r>
              <w:rPr>
                <w:b/>
                <w:color w:val="231F20"/>
                <w:spacing w:val="-3"/>
                <w:sz w:val="19"/>
              </w:rPr>
              <w:t> </w:t>
            </w:r>
            <w:r>
              <w:rPr>
                <w:b/>
                <w:color w:val="231F20"/>
                <w:w w:val="95"/>
                <w:sz w:val="19"/>
              </w:rPr>
              <w:t>and</w:t>
            </w:r>
            <w:r>
              <w:rPr>
                <w:b/>
                <w:color w:val="231F20"/>
                <w:spacing w:val="-2"/>
                <w:sz w:val="19"/>
              </w:rPr>
              <w:t> </w:t>
            </w:r>
            <w:r>
              <w:rPr>
                <w:b/>
                <w:color w:val="231F20"/>
                <w:w w:val="95"/>
                <w:sz w:val="19"/>
              </w:rPr>
              <w:t>where</w:t>
            </w:r>
            <w:r>
              <w:rPr>
                <w:b/>
                <w:color w:val="231F20"/>
                <w:spacing w:val="-2"/>
                <w:sz w:val="19"/>
              </w:rPr>
              <w:t> </w:t>
            </w:r>
            <w:r>
              <w:rPr>
                <w:b/>
                <w:color w:val="231F20"/>
                <w:w w:val="95"/>
                <w:sz w:val="19"/>
              </w:rPr>
              <w:t>it</w:t>
            </w:r>
            <w:r>
              <w:rPr>
                <w:b/>
                <w:color w:val="231F20"/>
                <w:spacing w:val="-3"/>
                <w:sz w:val="19"/>
              </w:rPr>
              <w:t> </w:t>
            </w:r>
            <w:r>
              <w:rPr>
                <w:b/>
                <w:color w:val="231F20"/>
                <w:w w:val="95"/>
                <w:sz w:val="19"/>
              </w:rPr>
              <w:t>is</w:t>
            </w:r>
            <w:r>
              <w:rPr>
                <w:b/>
                <w:color w:val="231F20"/>
                <w:spacing w:val="-2"/>
                <w:sz w:val="19"/>
              </w:rPr>
              <w:t> </w:t>
            </w:r>
            <w:r>
              <w:rPr>
                <w:b/>
                <w:color w:val="231F20"/>
                <w:spacing w:val="-2"/>
                <w:w w:val="95"/>
                <w:sz w:val="19"/>
              </w:rPr>
              <w:t>happening)</w:t>
            </w:r>
          </w:p>
        </w:tc>
      </w:tr>
    </w:tbl>
    <w:p>
      <w:pPr>
        <w:pStyle w:val="BodyText"/>
        <w:spacing w:before="8"/>
        <w:rPr>
          <w:sz w:val="21"/>
        </w:rPr>
      </w:pPr>
      <w:r>
        <w:rPr/>
        <w:pict>
          <v:shape style="position:absolute;margin-left:35.544998pt;margin-top:14.306pt;width:523.9500pt;height:39.3pt;mso-position-horizontal-relative:page;mso-position-vertical-relative:paragraph;z-index:-15613952;mso-wrap-distance-left:0;mso-wrap-distance-right:0" type="#_x0000_t202" id="docshape3254" filled="true" fillcolor="#a7a9ac" stroked="false">
            <v:textbox inset="0,0,0,0">
              <w:txbxContent>
                <w:p>
                  <w:pPr>
                    <w:spacing w:before="58"/>
                    <w:ind w:left="95" w:right="0" w:firstLine="0"/>
                    <w:jc w:val="left"/>
                    <w:rPr>
                      <w:rFonts w:ascii="Trebuchet MS"/>
                      <w:b/>
                      <w:color w:val="000000"/>
                      <w:sz w:val="19"/>
                    </w:rPr>
                  </w:pPr>
                  <w:r>
                    <w:rPr>
                      <w:rFonts w:ascii="Trebuchet MS"/>
                      <w:b/>
                      <w:color w:val="231F20"/>
                      <w:spacing w:val="-2"/>
                      <w:w w:val="95"/>
                      <w:sz w:val="19"/>
                    </w:rPr>
                    <w:t>POSSIBLE</w:t>
                  </w:r>
                  <w:r>
                    <w:rPr>
                      <w:rFonts w:ascii="Trebuchet MS"/>
                      <w:b/>
                      <w:color w:val="231F20"/>
                      <w:spacing w:val="-2"/>
                      <w:sz w:val="19"/>
                    </w:rPr>
                    <w:t> SOLUTIONS</w:t>
                  </w:r>
                </w:p>
              </w:txbxContent>
            </v:textbox>
            <v:fill type="solid"/>
            <w10:wrap type="topAndBottom"/>
          </v:shape>
        </w:pict>
      </w:r>
    </w:p>
    <w:p>
      <w:pPr>
        <w:pStyle w:val="BodyText"/>
        <w:ind w:left="425"/>
        <w:rPr>
          <w:sz w:val="20"/>
        </w:rPr>
      </w:pPr>
      <w:r>
        <w:rPr>
          <w:sz w:val="20"/>
        </w:rPr>
        <w:pict>
          <v:shape style="width:523.9500pt;height:81.95pt;mso-position-horizontal-relative:char;mso-position-vertical-relative:line" type="#_x0000_t202" id="docshape3255" filled="false" stroked="true" strokeweight=".5pt" strokecolor="#231f20">
            <w10:anchorlock/>
            <v:textbox inset="0,0,0,0">
              <w:txbxContent>
                <w:p>
                  <w:pPr>
                    <w:pStyle w:val="BodyText"/>
                    <w:numPr>
                      <w:ilvl w:val="0"/>
                      <w:numId w:val="109"/>
                    </w:numPr>
                    <w:tabs>
                      <w:tab w:pos="254" w:val="left" w:leader="none"/>
                    </w:tabs>
                    <w:spacing w:line="240" w:lineRule="auto" w:before="47" w:after="0"/>
                    <w:ind w:left="253" w:right="0" w:hanging="154"/>
                    <w:jc w:val="left"/>
                  </w:pPr>
                  <w:r>
                    <w:rPr>
                      <w:color w:val="231F20"/>
                    </w:rPr>
                    <w:t>Install</w:t>
                  </w:r>
                  <w:r>
                    <w:rPr>
                      <w:color w:val="231F20"/>
                      <w:spacing w:val="-1"/>
                    </w:rPr>
                    <w:t> </w:t>
                  </w:r>
                  <w:r>
                    <w:rPr>
                      <w:color w:val="231F20"/>
                    </w:rPr>
                    <w:t>sufficient fixed</w:t>
                  </w:r>
                  <w:r>
                    <w:rPr>
                      <w:color w:val="231F20"/>
                      <w:spacing w:val="-1"/>
                    </w:rPr>
                    <w:t> </w:t>
                  </w:r>
                  <w:r>
                    <w:rPr>
                      <w:color w:val="231F20"/>
                    </w:rPr>
                    <w:t>power points</w:t>
                  </w:r>
                  <w:r>
                    <w:rPr>
                      <w:color w:val="231F20"/>
                      <w:spacing w:val="-1"/>
                    </w:rPr>
                    <w:t> </w:t>
                  </w:r>
                  <w:r>
                    <w:rPr>
                      <w:color w:val="231F20"/>
                    </w:rPr>
                    <w:t>in </w:t>
                  </w:r>
                  <w:r>
                    <w:rPr>
                      <w:color w:val="231F20"/>
                      <w:spacing w:val="-2"/>
                    </w:rPr>
                    <w:t>area.</w:t>
                  </w:r>
                </w:p>
                <w:p>
                  <w:pPr>
                    <w:numPr>
                      <w:ilvl w:val="0"/>
                      <w:numId w:val="109"/>
                    </w:numPr>
                    <w:tabs>
                      <w:tab w:pos="254" w:val="left" w:leader="none"/>
                    </w:tabs>
                    <w:spacing w:line="216" w:lineRule="auto" w:before="113"/>
                    <w:ind w:left="252" w:right="692" w:hanging="153"/>
                    <w:jc w:val="left"/>
                    <w:rPr>
                      <w:sz w:val="19"/>
                    </w:rPr>
                  </w:pPr>
                  <w:r>
                    <w:rPr>
                      <w:color w:val="231F20"/>
                      <w:sz w:val="19"/>
                    </w:rPr>
                    <w:t>Ensure all portable electrical leads regularly tested in accordance with </w:t>
                  </w:r>
                  <w:r>
                    <w:rPr>
                      <w:rFonts w:ascii="Trebuchet MS"/>
                      <w:i/>
                      <w:color w:val="231F20"/>
                      <w:sz w:val="19"/>
                    </w:rPr>
                    <w:t>AS/NZS 3760: In-service safety inspection</w:t>
                  </w:r>
                  <w:r>
                    <w:rPr>
                      <w:rFonts w:ascii="Trebuchet MS"/>
                      <w:i/>
                      <w:color w:val="231F20"/>
                      <w:sz w:val="19"/>
                    </w:rPr>
                    <w:t> and testing of electrical equipment</w:t>
                  </w:r>
                  <w:r>
                    <w:rPr>
                      <w:color w:val="231F20"/>
                      <w:sz w:val="19"/>
                    </w:rPr>
                    <w:t>.</w:t>
                  </w:r>
                </w:p>
                <w:p>
                  <w:pPr>
                    <w:pStyle w:val="BodyText"/>
                    <w:numPr>
                      <w:ilvl w:val="0"/>
                      <w:numId w:val="109"/>
                    </w:numPr>
                    <w:tabs>
                      <w:tab w:pos="254" w:val="left" w:leader="none"/>
                    </w:tabs>
                    <w:spacing w:line="240" w:lineRule="auto" w:before="95" w:after="0"/>
                    <w:ind w:left="253" w:right="0" w:hanging="154"/>
                    <w:jc w:val="left"/>
                  </w:pPr>
                  <w:r>
                    <w:rPr>
                      <w:color w:val="231F20"/>
                    </w:rPr>
                    <w:t>Remove all damaged</w:t>
                  </w:r>
                  <w:r>
                    <w:rPr>
                      <w:color w:val="231F20"/>
                      <w:spacing w:val="1"/>
                    </w:rPr>
                    <w:t> </w:t>
                  </w:r>
                  <w:r>
                    <w:rPr>
                      <w:color w:val="231F20"/>
                    </w:rPr>
                    <w:t>electrical leads</w:t>
                  </w:r>
                  <w:r>
                    <w:rPr>
                      <w:color w:val="231F20"/>
                      <w:spacing w:val="1"/>
                    </w:rPr>
                    <w:t> </w:t>
                  </w:r>
                  <w:r>
                    <w:rPr>
                      <w:color w:val="231F20"/>
                    </w:rPr>
                    <w:t>from </w:t>
                  </w:r>
                  <w:r>
                    <w:rPr>
                      <w:color w:val="231F20"/>
                      <w:spacing w:val="-2"/>
                    </w:rPr>
                    <w:t>service.</w:t>
                  </w:r>
                </w:p>
                <w:p>
                  <w:pPr>
                    <w:pStyle w:val="BodyText"/>
                    <w:numPr>
                      <w:ilvl w:val="0"/>
                      <w:numId w:val="109"/>
                    </w:numPr>
                    <w:tabs>
                      <w:tab w:pos="254" w:val="left" w:leader="none"/>
                    </w:tabs>
                    <w:spacing w:line="240" w:lineRule="auto" w:before="95" w:after="0"/>
                    <w:ind w:left="253" w:right="0" w:hanging="154"/>
                    <w:jc w:val="left"/>
                  </w:pPr>
                  <w:r>
                    <w:rPr>
                      <w:color w:val="231F20"/>
                    </w:rPr>
                    <w:t>Replace</w:t>
                  </w:r>
                  <w:r>
                    <w:rPr>
                      <w:color w:val="231F20"/>
                      <w:spacing w:val="-1"/>
                    </w:rPr>
                    <w:t> </w:t>
                  </w:r>
                  <w:r>
                    <w:rPr>
                      <w:color w:val="231F20"/>
                    </w:rPr>
                    <w:t>multiple plugs</w:t>
                  </w:r>
                  <w:r>
                    <w:rPr>
                      <w:color w:val="231F20"/>
                      <w:spacing w:val="-1"/>
                    </w:rPr>
                    <w:t> </w:t>
                  </w:r>
                  <w:r>
                    <w:rPr>
                      <w:color w:val="231F20"/>
                    </w:rPr>
                    <w:t>with power board</w:t>
                  </w:r>
                  <w:r>
                    <w:rPr>
                      <w:color w:val="231F20"/>
                      <w:spacing w:val="-1"/>
                    </w:rPr>
                    <w:t> </w:t>
                  </w:r>
                  <w:r>
                    <w:rPr>
                      <w:color w:val="231F20"/>
                    </w:rPr>
                    <w:t>provided that there</w:t>
                  </w:r>
                  <w:r>
                    <w:rPr>
                      <w:color w:val="231F20"/>
                      <w:spacing w:val="-1"/>
                    </w:rPr>
                    <w:t> </w:t>
                  </w:r>
                  <w:r>
                    <w:rPr>
                      <w:color w:val="231F20"/>
                    </w:rPr>
                    <w:t>is sufficient capacity</w:t>
                  </w:r>
                  <w:r>
                    <w:rPr>
                      <w:color w:val="231F20"/>
                      <w:spacing w:val="-1"/>
                    </w:rPr>
                    <w:t> </w:t>
                  </w:r>
                  <w:r>
                    <w:rPr>
                      <w:color w:val="231F20"/>
                    </w:rPr>
                    <w:t>in the</w:t>
                  </w:r>
                  <w:r>
                    <w:rPr>
                      <w:color w:val="231F20"/>
                      <w:spacing w:val="-1"/>
                    </w:rPr>
                    <w:t> </w:t>
                  </w:r>
                  <w:r>
                    <w:rPr>
                      <w:color w:val="231F20"/>
                    </w:rPr>
                    <w:t>electrical </w:t>
                  </w:r>
                  <w:r>
                    <w:rPr>
                      <w:color w:val="231F20"/>
                      <w:spacing w:val="-2"/>
                    </w:rPr>
                    <w:t>circuit.</w:t>
                  </w:r>
                </w:p>
              </w:txbxContent>
            </v:textbox>
            <v:stroke dashstyle="solid"/>
          </v:shape>
        </w:pict>
      </w:r>
      <w:r>
        <w:rPr>
          <w:sz w:val="20"/>
        </w:rPr>
      </w:r>
    </w:p>
    <w:p>
      <w:pPr>
        <w:spacing w:after="0"/>
        <w:rPr>
          <w:sz w:val="20"/>
        </w:rPr>
        <w:sectPr>
          <w:pgSz w:w="11900" w:h="16840"/>
          <w:pgMar w:header="385" w:footer="569" w:top="1240" w:bottom="760" w:left="280" w:right="180"/>
        </w:sectPr>
      </w:pPr>
    </w:p>
    <w:p>
      <w:pPr>
        <w:pStyle w:val="BodyText"/>
        <w:rPr>
          <w:sz w:val="20"/>
        </w:rPr>
      </w:pPr>
      <w:r>
        <w:rPr/>
        <w:pict>
          <v:shape style="position:absolute;margin-left:35.544998pt;margin-top:130.294006pt;width:523.9500pt;height:200.8pt;mso-position-horizontal-relative:page;mso-position-vertical-relative:page;z-index:15851520" type="#_x0000_t202" id="docshape3256" filled="false" stroked="true" strokeweight=".5pt" strokecolor="#231f20">
            <v:textbox inset="0,0,0,0">
              <w:txbxContent>
                <w:p>
                  <w:pPr>
                    <w:spacing w:before="52"/>
                    <w:ind w:left="100" w:right="0" w:firstLine="0"/>
                    <w:jc w:val="left"/>
                    <w:rPr>
                      <w:rFonts w:ascii="Trebuchet MS"/>
                      <w:b/>
                      <w:sz w:val="22"/>
                    </w:rPr>
                  </w:pPr>
                  <w:r>
                    <w:rPr>
                      <w:rFonts w:ascii="Trebuchet MS"/>
                      <w:b/>
                      <w:color w:val="231F20"/>
                      <w:w w:val="85"/>
                      <w:sz w:val="22"/>
                    </w:rPr>
                    <w:t>Examples</w:t>
                  </w:r>
                  <w:r>
                    <w:rPr>
                      <w:rFonts w:ascii="Trebuchet MS"/>
                      <w:b/>
                      <w:color w:val="231F20"/>
                      <w:spacing w:val="4"/>
                      <w:sz w:val="22"/>
                    </w:rPr>
                    <w:t> </w:t>
                  </w:r>
                  <w:r>
                    <w:rPr>
                      <w:rFonts w:ascii="Trebuchet MS"/>
                      <w:b/>
                      <w:color w:val="231F20"/>
                      <w:w w:val="85"/>
                      <w:sz w:val="22"/>
                    </w:rPr>
                    <w:t>of</w:t>
                  </w:r>
                  <w:r>
                    <w:rPr>
                      <w:rFonts w:ascii="Trebuchet MS"/>
                      <w:b/>
                      <w:color w:val="231F20"/>
                      <w:spacing w:val="4"/>
                      <w:sz w:val="22"/>
                    </w:rPr>
                    <w:t> </w:t>
                  </w:r>
                  <w:r>
                    <w:rPr>
                      <w:rFonts w:ascii="Trebuchet MS"/>
                      <w:b/>
                      <w:color w:val="231F20"/>
                      <w:w w:val="85"/>
                      <w:sz w:val="22"/>
                    </w:rPr>
                    <w:t>issues</w:t>
                  </w:r>
                  <w:r>
                    <w:rPr>
                      <w:rFonts w:ascii="Trebuchet MS"/>
                      <w:b/>
                      <w:color w:val="231F20"/>
                      <w:spacing w:val="5"/>
                      <w:sz w:val="22"/>
                    </w:rPr>
                    <w:t> </w:t>
                  </w:r>
                  <w:r>
                    <w:rPr>
                      <w:rFonts w:ascii="Trebuchet MS"/>
                      <w:b/>
                      <w:color w:val="231F20"/>
                      <w:w w:val="85"/>
                      <w:sz w:val="22"/>
                    </w:rPr>
                    <w:t>which</w:t>
                  </w:r>
                  <w:r>
                    <w:rPr>
                      <w:rFonts w:ascii="Trebuchet MS"/>
                      <w:b/>
                      <w:color w:val="231F20"/>
                      <w:spacing w:val="4"/>
                      <w:sz w:val="22"/>
                    </w:rPr>
                    <w:t> </w:t>
                  </w:r>
                  <w:r>
                    <w:rPr>
                      <w:rFonts w:ascii="Trebuchet MS"/>
                      <w:b/>
                      <w:color w:val="231F20"/>
                      <w:w w:val="85"/>
                      <w:sz w:val="22"/>
                    </w:rPr>
                    <w:t>may</w:t>
                  </w:r>
                  <w:r>
                    <w:rPr>
                      <w:rFonts w:ascii="Trebuchet MS"/>
                      <w:b/>
                      <w:color w:val="231F20"/>
                      <w:spacing w:val="4"/>
                      <w:sz w:val="22"/>
                    </w:rPr>
                    <w:t> </w:t>
                  </w:r>
                  <w:r>
                    <w:rPr>
                      <w:rFonts w:ascii="Trebuchet MS"/>
                      <w:b/>
                      <w:color w:val="231F20"/>
                      <w:w w:val="85"/>
                      <w:sz w:val="22"/>
                    </w:rPr>
                    <w:t>affect</w:t>
                  </w:r>
                  <w:r>
                    <w:rPr>
                      <w:rFonts w:ascii="Trebuchet MS"/>
                      <w:b/>
                      <w:color w:val="231F20"/>
                      <w:spacing w:val="5"/>
                      <w:sz w:val="22"/>
                    </w:rPr>
                    <w:t> </w:t>
                  </w:r>
                  <w:r>
                    <w:rPr>
                      <w:rFonts w:ascii="Trebuchet MS"/>
                      <w:b/>
                      <w:color w:val="231F20"/>
                      <w:w w:val="85"/>
                      <w:sz w:val="22"/>
                    </w:rPr>
                    <w:t>health</w:t>
                  </w:r>
                  <w:r>
                    <w:rPr>
                      <w:rFonts w:ascii="Trebuchet MS"/>
                      <w:b/>
                      <w:color w:val="231F20"/>
                      <w:spacing w:val="4"/>
                      <w:sz w:val="22"/>
                    </w:rPr>
                    <w:t> </w:t>
                  </w:r>
                  <w:r>
                    <w:rPr>
                      <w:rFonts w:ascii="Trebuchet MS"/>
                      <w:b/>
                      <w:color w:val="231F20"/>
                      <w:w w:val="85"/>
                      <w:sz w:val="22"/>
                    </w:rPr>
                    <w:t>and</w:t>
                  </w:r>
                  <w:r>
                    <w:rPr>
                      <w:rFonts w:ascii="Trebuchet MS"/>
                      <w:b/>
                      <w:color w:val="231F20"/>
                      <w:spacing w:val="5"/>
                      <w:sz w:val="22"/>
                    </w:rPr>
                    <w:t> </w:t>
                  </w:r>
                  <w:r>
                    <w:rPr>
                      <w:rFonts w:ascii="Trebuchet MS"/>
                      <w:b/>
                      <w:color w:val="231F20"/>
                      <w:w w:val="85"/>
                      <w:sz w:val="22"/>
                    </w:rPr>
                    <w:t>safety,</w:t>
                  </w:r>
                  <w:r>
                    <w:rPr>
                      <w:rFonts w:ascii="Trebuchet MS"/>
                      <w:b/>
                      <w:color w:val="231F20"/>
                      <w:spacing w:val="4"/>
                      <w:sz w:val="22"/>
                    </w:rPr>
                    <w:t> </w:t>
                  </w:r>
                  <w:r>
                    <w:rPr>
                      <w:rFonts w:ascii="Trebuchet MS"/>
                      <w:b/>
                      <w:color w:val="231F20"/>
                      <w:w w:val="85"/>
                      <w:sz w:val="22"/>
                    </w:rPr>
                    <w:t>productivity</w:t>
                  </w:r>
                  <w:r>
                    <w:rPr>
                      <w:rFonts w:ascii="Trebuchet MS"/>
                      <w:b/>
                      <w:color w:val="231F20"/>
                      <w:spacing w:val="4"/>
                      <w:sz w:val="22"/>
                    </w:rPr>
                    <w:t> </w:t>
                  </w:r>
                  <w:r>
                    <w:rPr>
                      <w:rFonts w:ascii="Trebuchet MS"/>
                      <w:b/>
                      <w:color w:val="231F20"/>
                      <w:w w:val="85"/>
                      <w:sz w:val="22"/>
                    </w:rPr>
                    <w:t>and</w:t>
                  </w:r>
                  <w:r>
                    <w:rPr>
                      <w:rFonts w:ascii="Trebuchet MS"/>
                      <w:b/>
                      <w:color w:val="231F20"/>
                      <w:spacing w:val="5"/>
                      <w:sz w:val="22"/>
                    </w:rPr>
                    <w:t> </w:t>
                  </w:r>
                  <w:r>
                    <w:rPr>
                      <w:rFonts w:ascii="Trebuchet MS"/>
                      <w:b/>
                      <w:color w:val="231F20"/>
                      <w:w w:val="85"/>
                      <w:sz w:val="22"/>
                    </w:rPr>
                    <w:t>job</w:t>
                  </w:r>
                  <w:r>
                    <w:rPr>
                      <w:rFonts w:ascii="Trebuchet MS"/>
                      <w:b/>
                      <w:color w:val="231F20"/>
                      <w:spacing w:val="4"/>
                      <w:sz w:val="22"/>
                    </w:rPr>
                    <w:t> </w:t>
                  </w:r>
                  <w:r>
                    <w:rPr>
                      <w:rFonts w:ascii="Trebuchet MS"/>
                      <w:b/>
                      <w:color w:val="231F20"/>
                      <w:spacing w:val="-2"/>
                      <w:w w:val="85"/>
                      <w:sz w:val="22"/>
                    </w:rPr>
                    <w:t>satisfaction:</w:t>
                  </w:r>
                </w:p>
                <w:p>
                  <w:pPr>
                    <w:pStyle w:val="BodyText"/>
                    <w:numPr>
                      <w:ilvl w:val="0"/>
                      <w:numId w:val="110"/>
                    </w:numPr>
                    <w:tabs>
                      <w:tab w:pos="253" w:val="left" w:leader="none"/>
                    </w:tabs>
                    <w:spacing w:line="240" w:lineRule="auto" w:before="84" w:after="0"/>
                    <w:ind w:left="253" w:right="0" w:hanging="153"/>
                    <w:jc w:val="left"/>
                  </w:pPr>
                  <w:r>
                    <w:rPr>
                      <w:color w:val="231F20"/>
                    </w:rPr>
                    <w:t>Deep</w:t>
                  </w:r>
                  <w:r>
                    <w:rPr>
                      <w:color w:val="231F20"/>
                      <w:spacing w:val="-2"/>
                    </w:rPr>
                    <w:t> </w:t>
                  </w:r>
                  <w:r>
                    <w:rPr>
                      <w:color w:val="231F20"/>
                    </w:rPr>
                    <w:t>carpeted</w:t>
                  </w:r>
                  <w:r>
                    <w:rPr>
                      <w:color w:val="231F20"/>
                      <w:spacing w:val="-1"/>
                    </w:rPr>
                    <w:t> </w:t>
                  </w:r>
                  <w:r>
                    <w:rPr>
                      <w:color w:val="231F20"/>
                    </w:rPr>
                    <w:t>areas</w:t>
                  </w:r>
                  <w:r>
                    <w:rPr>
                      <w:color w:val="231F20"/>
                      <w:spacing w:val="-1"/>
                    </w:rPr>
                    <w:t> </w:t>
                  </w:r>
                  <w:r>
                    <w:rPr>
                      <w:color w:val="231F20"/>
                    </w:rPr>
                    <w:t>in</w:t>
                  </w:r>
                  <w:r>
                    <w:rPr>
                      <w:color w:val="231F20"/>
                      <w:spacing w:val="-1"/>
                    </w:rPr>
                    <w:t> </w:t>
                  </w:r>
                  <w:r>
                    <w:rPr>
                      <w:color w:val="231F20"/>
                    </w:rPr>
                    <w:t>high</w:t>
                  </w:r>
                  <w:r>
                    <w:rPr>
                      <w:color w:val="231F20"/>
                      <w:spacing w:val="-1"/>
                    </w:rPr>
                    <w:t> </w:t>
                  </w:r>
                  <w:r>
                    <w:rPr>
                      <w:color w:val="231F20"/>
                    </w:rPr>
                    <w:t>use</w:t>
                  </w:r>
                  <w:r>
                    <w:rPr>
                      <w:color w:val="231F20"/>
                      <w:spacing w:val="-1"/>
                    </w:rPr>
                    <w:t> </w:t>
                  </w:r>
                  <w:r>
                    <w:rPr>
                      <w:color w:val="231F20"/>
                    </w:rPr>
                    <w:t>trolley</w:t>
                  </w:r>
                  <w:r>
                    <w:rPr>
                      <w:color w:val="231F20"/>
                      <w:spacing w:val="-1"/>
                    </w:rPr>
                    <w:t> </w:t>
                  </w:r>
                  <w:r>
                    <w:rPr>
                      <w:color w:val="231F20"/>
                      <w:spacing w:val="-2"/>
                    </w:rPr>
                    <w:t>areas.</w:t>
                  </w:r>
                </w:p>
                <w:p>
                  <w:pPr>
                    <w:pStyle w:val="BodyText"/>
                    <w:numPr>
                      <w:ilvl w:val="0"/>
                      <w:numId w:val="110"/>
                    </w:numPr>
                    <w:tabs>
                      <w:tab w:pos="254" w:val="left" w:leader="none"/>
                    </w:tabs>
                    <w:spacing w:line="220" w:lineRule="auto" w:before="110" w:after="0"/>
                    <w:ind w:left="252" w:right="886" w:hanging="153"/>
                    <w:jc w:val="left"/>
                  </w:pPr>
                  <w:r>
                    <w:rPr>
                      <w:color w:val="231F20"/>
                    </w:rPr>
                    <w:t>Wet</w:t>
                  </w:r>
                  <w:r>
                    <w:rPr>
                      <w:color w:val="231F20"/>
                      <w:spacing w:val="-1"/>
                    </w:rPr>
                    <w:t> </w:t>
                  </w:r>
                  <w:r>
                    <w:rPr>
                      <w:color w:val="231F20"/>
                    </w:rPr>
                    <w:t>surfaces</w:t>
                  </w:r>
                  <w:r>
                    <w:rPr>
                      <w:color w:val="231F20"/>
                      <w:spacing w:val="-1"/>
                    </w:rPr>
                    <w:t> </w:t>
                  </w:r>
                  <w:r>
                    <w:rPr>
                      <w:color w:val="231F20"/>
                    </w:rPr>
                    <w:t>near</w:t>
                  </w:r>
                  <w:r>
                    <w:rPr>
                      <w:color w:val="231F20"/>
                      <w:spacing w:val="-1"/>
                    </w:rPr>
                    <w:t> </w:t>
                  </w:r>
                  <w:r>
                    <w:rPr>
                      <w:color w:val="231F20"/>
                    </w:rPr>
                    <w:t>external</w:t>
                  </w:r>
                  <w:r>
                    <w:rPr>
                      <w:color w:val="231F20"/>
                      <w:spacing w:val="-1"/>
                    </w:rPr>
                    <w:t> </w:t>
                  </w:r>
                  <w:r>
                    <w:rPr>
                      <w:color w:val="231F20"/>
                    </w:rPr>
                    <w:t>doors</w:t>
                  </w:r>
                  <w:r>
                    <w:rPr>
                      <w:color w:val="231F20"/>
                      <w:spacing w:val="-1"/>
                    </w:rPr>
                    <w:t> </w:t>
                  </w:r>
                  <w:r>
                    <w:rPr>
                      <w:color w:val="231F20"/>
                    </w:rPr>
                    <w:t>where</w:t>
                  </w:r>
                  <w:r>
                    <w:rPr>
                      <w:color w:val="231F20"/>
                      <w:spacing w:val="-1"/>
                    </w:rPr>
                    <w:t> </w:t>
                  </w:r>
                  <w:r>
                    <w:rPr>
                      <w:color w:val="231F20"/>
                    </w:rPr>
                    <w:t>traffic</w:t>
                  </w:r>
                  <w:r>
                    <w:rPr>
                      <w:color w:val="231F20"/>
                      <w:spacing w:val="-1"/>
                    </w:rPr>
                    <w:t> </w:t>
                  </w:r>
                  <w:r>
                    <w:rPr>
                      <w:color w:val="231F20"/>
                    </w:rPr>
                    <w:t>and</w:t>
                  </w:r>
                  <w:r>
                    <w:rPr>
                      <w:color w:val="231F20"/>
                      <w:spacing w:val="-1"/>
                    </w:rPr>
                    <w:t> </w:t>
                  </w:r>
                  <w:r>
                    <w:rPr>
                      <w:color w:val="231F20"/>
                    </w:rPr>
                    <w:t>weather</w:t>
                  </w:r>
                  <w:r>
                    <w:rPr>
                      <w:color w:val="231F20"/>
                      <w:spacing w:val="-1"/>
                    </w:rPr>
                    <w:t> </w:t>
                  </w:r>
                  <w:r>
                    <w:rPr>
                      <w:color w:val="231F20"/>
                    </w:rPr>
                    <w:t>brings</w:t>
                  </w:r>
                  <w:r>
                    <w:rPr>
                      <w:color w:val="231F20"/>
                      <w:spacing w:val="-1"/>
                    </w:rPr>
                    <w:t> </w:t>
                  </w:r>
                  <w:r>
                    <w:rPr>
                      <w:color w:val="231F20"/>
                    </w:rPr>
                    <w:t>in</w:t>
                  </w:r>
                  <w:r>
                    <w:rPr>
                      <w:color w:val="231F20"/>
                      <w:spacing w:val="-1"/>
                    </w:rPr>
                    <w:t> </w:t>
                  </w:r>
                  <w:r>
                    <w:rPr>
                      <w:color w:val="231F20"/>
                    </w:rPr>
                    <w:t>rain;</w:t>
                  </w:r>
                  <w:r>
                    <w:rPr>
                      <w:color w:val="231F20"/>
                      <w:spacing w:val="-1"/>
                    </w:rPr>
                    <w:t> </w:t>
                  </w:r>
                  <w:r>
                    <w:rPr>
                      <w:color w:val="231F20"/>
                    </w:rPr>
                    <w:t>in</w:t>
                  </w:r>
                  <w:r>
                    <w:rPr>
                      <w:color w:val="231F20"/>
                      <w:spacing w:val="-1"/>
                    </w:rPr>
                    <w:t> </w:t>
                  </w:r>
                  <w:r>
                    <w:rPr>
                      <w:color w:val="231F20"/>
                    </w:rPr>
                    <w:t>kitchen</w:t>
                  </w:r>
                  <w:r>
                    <w:rPr>
                      <w:color w:val="231F20"/>
                      <w:spacing w:val="-1"/>
                    </w:rPr>
                    <w:t> </w:t>
                  </w:r>
                  <w:r>
                    <w:rPr>
                      <w:color w:val="231F20"/>
                    </w:rPr>
                    <w:t>areas,</w:t>
                  </w:r>
                  <w:r>
                    <w:rPr>
                      <w:color w:val="231F20"/>
                      <w:spacing w:val="-1"/>
                    </w:rPr>
                    <w:t> </w:t>
                  </w:r>
                  <w:r>
                    <w:rPr>
                      <w:color w:val="231F20"/>
                    </w:rPr>
                    <w:t>particularly</w:t>
                  </w:r>
                  <w:r>
                    <w:rPr>
                      <w:color w:val="231F20"/>
                      <w:spacing w:val="-1"/>
                    </w:rPr>
                    <w:t> </w:t>
                  </w:r>
                  <w:r>
                    <w:rPr>
                      <w:color w:val="231F20"/>
                    </w:rPr>
                    <w:t>around sinks, urns.</w:t>
                  </w:r>
                </w:p>
                <w:p>
                  <w:pPr>
                    <w:pStyle w:val="BodyText"/>
                    <w:numPr>
                      <w:ilvl w:val="0"/>
                      <w:numId w:val="110"/>
                    </w:numPr>
                    <w:tabs>
                      <w:tab w:pos="253" w:val="left" w:leader="none"/>
                    </w:tabs>
                    <w:spacing w:line="240" w:lineRule="auto" w:before="96" w:after="0"/>
                    <w:ind w:left="252" w:right="0" w:hanging="153"/>
                    <w:jc w:val="left"/>
                  </w:pPr>
                  <w:r>
                    <w:rPr>
                      <w:color w:val="231F20"/>
                    </w:rPr>
                    <w:t>Wet/polish</w:t>
                  </w:r>
                  <w:r>
                    <w:rPr>
                      <w:color w:val="231F20"/>
                      <w:spacing w:val="-4"/>
                    </w:rPr>
                    <w:t> </w:t>
                  </w:r>
                  <w:r>
                    <w:rPr>
                      <w:color w:val="231F20"/>
                    </w:rPr>
                    <w:t>cleaning</w:t>
                  </w:r>
                  <w:r>
                    <w:rPr>
                      <w:color w:val="231F20"/>
                      <w:spacing w:val="-4"/>
                    </w:rPr>
                    <w:t> </w:t>
                  </w:r>
                  <w:r>
                    <w:rPr>
                      <w:color w:val="231F20"/>
                    </w:rPr>
                    <w:t>of</w:t>
                  </w:r>
                  <w:r>
                    <w:rPr>
                      <w:color w:val="231F20"/>
                      <w:spacing w:val="-3"/>
                    </w:rPr>
                    <w:t> </w:t>
                  </w:r>
                  <w:r>
                    <w:rPr>
                      <w:color w:val="231F20"/>
                    </w:rPr>
                    <w:t>floors</w:t>
                  </w:r>
                  <w:r>
                    <w:rPr>
                      <w:color w:val="231F20"/>
                      <w:spacing w:val="-4"/>
                    </w:rPr>
                    <w:t> </w:t>
                  </w:r>
                  <w:r>
                    <w:rPr>
                      <w:color w:val="231F20"/>
                    </w:rPr>
                    <w:t>during</w:t>
                  </w:r>
                  <w:r>
                    <w:rPr>
                      <w:color w:val="231F20"/>
                      <w:spacing w:val="-3"/>
                    </w:rPr>
                    <w:t> </w:t>
                  </w:r>
                  <w:r>
                    <w:rPr>
                      <w:color w:val="231F20"/>
                    </w:rPr>
                    <w:t>working</w:t>
                  </w:r>
                  <w:r>
                    <w:rPr>
                      <w:color w:val="231F20"/>
                      <w:spacing w:val="-4"/>
                    </w:rPr>
                    <w:t> </w:t>
                  </w:r>
                  <w:r>
                    <w:rPr>
                      <w:color w:val="231F20"/>
                      <w:spacing w:val="-2"/>
                    </w:rPr>
                    <w:t>hours.</w:t>
                  </w:r>
                </w:p>
                <w:p>
                  <w:pPr>
                    <w:pStyle w:val="BodyText"/>
                    <w:numPr>
                      <w:ilvl w:val="0"/>
                      <w:numId w:val="110"/>
                    </w:numPr>
                    <w:tabs>
                      <w:tab w:pos="254" w:val="left" w:leader="none"/>
                    </w:tabs>
                    <w:spacing w:line="220" w:lineRule="auto" w:before="109" w:after="0"/>
                    <w:ind w:left="252" w:right="344" w:hanging="153"/>
                    <w:jc w:val="left"/>
                  </w:pPr>
                  <w:r>
                    <w:rPr>
                      <w:color w:val="231F20"/>
                    </w:rPr>
                    <w:t>Change of surfaces – carpeted office to polished timber office; sheet vinyl hallway to tiled kitchen; concrete car park to terrazzo office.</w:t>
                  </w:r>
                </w:p>
                <w:p>
                  <w:pPr>
                    <w:pStyle w:val="BodyText"/>
                    <w:numPr>
                      <w:ilvl w:val="0"/>
                      <w:numId w:val="110"/>
                    </w:numPr>
                    <w:tabs>
                      <w:tab w:pos="254" w:val="left" w:leader="none"/>
                    </w:tabs>
                    <w:spacing w:line="240" w:lineRule="auto" w:before="96" w:after="0"/>
                    <w:ind w:left="253" w:right="0" w:hanging="154"/>
                    <w:jc w:val="left"/>
                  </w:pPr>
                  <w:r>
                    <w:rPr>
                      <w:color w:val="231F20"/>
                    </w:rPr>
                    <w:t>High</w:t>
                  </w:r>
                  <w:r>
                    <w:rPr>
                      <w:color w:val="231F20"/>
                      <w:spacing w:val="1"/>
                    </w:rPr>
                    <w:t> </w:t>
                  </w:r>
                  <w:r>
                    <w:rPr>
                      <w:color w:val="231F20"/>
                    </w:rPr>
                    <w:t>heeled</w:t>
                  </w:r>
                  <w:r>
                    <w:rPr>
                      <w:color w:val="231F20"/>
                      <w:spacing w:val="2"/>
                    </w:rPr>
                    <w:t> </w:t>
                  </w:r>
                  <w:r>
                    <w:rPr>
                      <w:color w:val="231F20"/>
                    </w:rPr>
                    <w:t>shoes</w:t>
                  </w:r>
                  <w:r>
                    <w:rPr>
                      <w:color w:val="231F20"/>
                      <w:spacing w:val="2"/>
                    </w:rPr>
                    <w:t> </w:t>
                  </w:r>
                  <w:r>
                    <w:rPr>
                      <w:color w:val="231F20"/>
                    </w:rPr>
                    <w:t>worn</w:t>
                  </w:r>
                  <w:r>
                    <w:rPr>
                      <w:color w:val="231F20"/>
                      <w:spacing w:val="1"/>
                    </w:rPr>
                    <w:t> </w:t>
                  </w:r>
                  <w:r>
                    <w:rPr>
                      <w:color w:val="231F20"/>
                    </w:rPr>
                    <w:t>on</w:t>
                  </w:r>
                  <w:r>
                    <w:rPr>
                      <w:color w:val="231F20"/>
                      <w:spacing w:val="2"/>
                    </w:rPr>
                    <w:t> </w:t>
                  </w:r>
                  <w:r>
                    <w:rPr>
                      <w:color w:val="231F20"/>
                    </w:rPr>
                    <w:t>step</w:t>
                  </w:r>
                  <w:r>
                    <w:rPr>
                      <w:color w:val="231F20"/>
                      <w:spacing w:val="2"/>
                    </w:rPr>
                    <w:t> </w:t>
                  </w:r>
                  <w:r>
                    <w:rPr>
                      <w:color w:val="231F20"/>
                    </w:rPr>
                    <w:t>or</w:t>
                  </w:r>
                  <w:r>
                    <w:rPr>
                      <w:color w:val="231F20"/>
                      <w:spacing w:val="2"/>
                    </w:rPr>
                    <w:t> </w:t>
                  </w:r>
                  <w:r>
                    <w:rPr>
                      <w:color w:val="231F20"/>
                    </w:rPr>
                    <w:t>straight</w:t>
                  </w:r>
                  <w:r>
                    <w:rPr>
                      <w:color w:val="231F20"/>
                      <w:spacing w:val="1"/>
                    </w:rPr>
                    <w:t> </w:t>
                  </w:r>
                  <w:r>
                    <w:rPr>
                      <w:color w:val="231F20"/>
                    </w:rPr>
                    <w:t>ladders</w:t>
                  </w:r>
                  <w:r>
                    <w:rPr>
                      <w:color w:val="231F20"/>
                      <w:spacing w:val="2"/>
                    </w:rPr>
                    <w:t> </w:t>
                  </w:r>
                  <w:r>
                    <w:rPr>
                      <w:color w:val="231F20"/>
                    </w:rPr>
                    <w:t>or</w:t>
                  </w:r>
                  <w:r>
                    <w:rPr>
                      <w:color w:val="231F20"/>
                      <w:spacing w:val="2"/>
                    </w:rPr>
                    <w:t> </w:t>
                  </w:r>
                  <w:r>
                    <w:rPr>
                      <w:color w:val="231F20"/>
                    </w:rPr>
                    <w:t>expanded</w:t>
                  </w:r>
                  <w:r>
                    <w:rPr>
                      <w:color w:val="231F20"/>
                      <w:spacing w:val="2"/>
                    </w:rPr>
                    <w:t> </w:t>
                  </w:r>
                  <w:r>
                    <w:rPr>
                      <w:color w:val="231F20"/>
                    </w:rPr>
                    <w:t>mesh</w:t>
                  </w:r>
                  <w:r>
                    <w:rPr>
                      <w:color w:val="231F20"/>
                      <w:spacing w:val="1"/>
                    </w:rPr>
                    <w:t> </w:t>
                  </w:r>
                  <w:r>
                    <w:rPr>
                      <w:color w:val="231F20"/>
                      <w:spacing w:val="-2"/>
                    </w:rPr>
                    <w:t>flooring.</w:t>
                  </w:r>
                </w:p>
                <w:p>
                  <w:pPr>
                    <w:pStyle w:val="BodyText"/>
                    <w:numPr>
                      <w:ilvl w:val="0"/>
                      <w:numId w:val="110"/>
                    </w:numPr>
                    <w:tabs>
                      <w:tab w:pos="254" w:val="left" w:leader="none"/>
                    </w:tabs>
                    <w:spacing w:line="240" w:lineRule="auto" w:before="94" w:after="0"/>
                    <w:ind w:left="253" w:right="0" w:hanging="154"/>
                    <w:jc w:val="left"/>
                  </w:pPr>
                  <w:r>
                    <w:rPr>
                      <w:color w:val="231F20"/>
                    </w:rPr>
                    <w:t>Floor</w:t>
                  </w:r>
                  <w:r>
                    <w:rPr>
                      <w:color w:val="231F20"/>
                      <w:spacing w:val="-4"/>
                    </w:rPr>
                    <w:t> </w:t>
                  </w:r>
                  <w:r>
                    <w:rPr>
                      <w:color w:val="231F20"/>
                    </w:rPr>
                    <w:t>surfaces</w:t>
                  </w:r>
                  <w:r>
                    <w:rPr>
                      <w:color w:val="231F20"/>
                      <w:spacing w:val="-3"/>
                    </w:rPr>
                    <w:t> </w:t>
                  </w:r>
                  <w:r>
                    <w:rPr>
                      <w:color w:val="231F20"/>
                    </w:rPr>
                    <w:t>not</w:t>
                  </w:r>
                  <w:r>
                    <w:rPr>
                      <w:color w:val="231F20"/>
                      <w:spacing w:val="-4"/>
                    </w:rPr>
                    <w:t> </w:t>
                  </w:r>
                  <w:r>
                    <w:rPr>
                      <w:color w:val="231F20"/>
                    </w:rPr>
                    <w:t>properly</w:t>
                  </w:r>
                  <w:r>
                    <w:rPr>
                      <w:color w:val="231F20"/>
                      <w:spacing w:val="-3"/>
                    </w:rPr>
                    <w:t> </w:t>
                  </w:r>
                  <w:r>
                    <w:rPr>
                      <w:color w:val="231F20"/>
                    </w:rPr>
                    <w:t>maintained</w:t>
                  </w:r>
                  <w:r>
                    <w:rPr>
                      <w:color w:val="231F20"/>
                      <w:spacing w:val="-4"/>
                    </w:rPr>
                    <w:t> </w:t>
                  </w:r>
                  <w:r>
                    <w:rPr>
                      <w:color w:val="231F20"/>
                    </w:rPr>
                    <w:t>with</w:t>
                  </w:r>
                  <w:r>
                    <w:rPr>
                      <w:color w:val="231F20"/>
                      <w:spacing w:val="-3"/>
                    </w:rPr>
                    <w:t> </w:t>
                  </w:r>
                  <w:r>
                    <w:rPr>
                      <w:color w:val="231F20"/>
                    </w:rPr>
                    <w:t>damaged</w:t>
                  </w:r>
                  <w:r>
                    <w:rPr>
                      <w:color w:val="231F20"/>
                      <w:spacing w:val="-4"/>
                    </w:rPr>
                    <w:t> </w:t>
                  </w:r>
                  <w:r>
                    <w:rPr>
                      <w:color w:val="231F20"/>
                    </w:rPr>
                    <w:t>tiles,</w:t>
                  </w:r>
                  <w:r>
                    <w:rPr>
                      <w:color w:val="231F20"/>
                      <w:spacing w:val="-3"/>
                    </w:rPr>
                    <w:t> </w:t>
                  </w:r>
                  <w:r>
                    <w:rPr>
                      <w:color w:val="231F20"/>
                    </w:rPr>
                    <w:t>frayed</w:t>
                  </w:r>
                  <w:r>
                    <w:rPr>
                      <w:color w:val="231F20"/>
                      <w:spacing w:val="-4"/>
                    </w:rPr>
                    <w:t> </w:t>
                  </w:r>
                  <w:r>
                    <w:rPr>
                      <w:color w:val="231F20"/>
                      <w:spacing w:val="-2"/>
                    </w:rPr>
                    <w:t>carpet.</w:t>
                  </w:r>
                </w:p>
                <w:p>
                  <w:pPr>
                    <w:pStyle w:val="BodyText"/>
                    <w:numPr>
                      <w:ilvl w:val="0"/>
                      <w:numId w:val="110"/>
                    </w:numPr>
                    <w:tabs>
                      <w:tab w:pos="254" w:val="left" w:leader="none"/>
                    </w:tabs>
                    <w:spacing w:line="240" w:lineRule="auto" w:before="94" w:after="0"/>
                    <w:ind w:left="253" w:right="0" w:hanging="154"/>
                    <w:jc w:val="left"/>
                  </w:pPr>
                  <w:r>
                    <w:rPr>
                      <w:color w:val="231F20"/>
                    </w:rPr>
                    <w:t>Floors</w:t>
                  </w:r>
                  <w:r>
                    <w:rPr>
                      <w:color w:val="231F20"/>
                      <w:spacing w:val="2"/>
                    </w:rPr>
                    <w:t> </w:t>
                  </w:r>
                  <w:r>
                    <w:rPr>
                      <w:color w:val="231F20"/>
                    </w:rPr>
                    <w:t>of</w:t>
                  </w:r>
                  <w:r>
                    <w:rPr>
                      <w:color w:val="231F20"/>
                      <w:spacing w:val="3"/>
                    </w:rPr>
                    <w:t> </w:t>
                  </w:r>
                  <w:r>
                    <w:rPr>
                      <w:color w:val="231F20"/>
                    </w:rPr>
                    <w:t>offices,</w:t>
                  </w:r>
                  <w:r>
                    <w:rPr>
                      <w:color w:val="231F20"/>
                      <w:spacing w:val="3"/>
                    </w:rPr>
                    <w:t> </w:t>
                  </w:r>
                  <w:r>
                    <w:rPr>
                      <w:color w:val="231F20"/>
                    </w:rPr>
                    <w:t>passageways,</w:t>
                  </w:r>
                  <w:r>
                    <w:rPr>
                      <w:color w:val="231F20"/>
                      <w:spacing w:val="3"/>
                    </w:rPr>
                    <w:t> </w:t>
                  </w:r>
                  <w:r>
                    <w:rPr>
                      <w:color w:val="231F20"/>
                    </w:rPr>
                    <w:t>corridors</w:t>
                  </w:r>
                  <w:r>
                    <w:rPr>
                      <w:color w:val="231F20"/>
                      <w:spacing w:val="3"/>
                    </w:rPr>
                    <w:t> </w:t>
                  </w:r>
                  <w:r>
                    <w:rPr>
                      <w:color w:val="231F20"/>
                    </w:rPr>
                    <w:t>and</w:t>
                  </w:r>
                  <w:r>
                    <w:rPr>
                      <w:color w:val="231F20"/>
                      <w:spacing w:val="3"/>
                    </w:rPr>
                    <w:t> </w:t>
                  </w:r>
                  <w:r>
                    <w:rPr>
                      <w:color w:val="231F20"/>
                    </w:rPr>
                    <w:t>stairways</w:t>
                  </w:r>
                  <w:r>
                    <w:rPr>
                      <w:color w:val="231F20"/>
                      <w:spacing w:val="3"/>
                    </w:rPr>
                    <w:t> </w:t>
                  </w:r>
                  <w:r>
                    <w:rPr>
                      <w:color w:val="231F20"/>
                    </w:rPr>
                    <w:t>not</w:t>
                  </w:r>
                  <w:r>
                    <w:rPr>
                      <w:color w:val="231F20"/>
                      <w:spacing w:val="3"/>
                    </w:rPr>
                    <w:t> </w:t>
                  </w:r>
                  <w:r>
                    <w:rPr>
                      <w:color w:val="231F20"/>
                    </w:rPr>
                    <w:t>kept</w:t>
                  </w:r>
                  <w:r>
                    <w:rPr>
                      <w:color w:val="231F20"/>
                      <w:spacing w:val="3"/>
                    </w:rPr>
                    <w:t> </w:t>
                  </w:r>
                  <w:r>
                    <w:rPr>
                      <w:color w:val="231F20"/>
                      <w:spacing w:val="-2"/>
                    </w:rPr>
                    <w:t>clear.</w:t>
                  </w:r>
                </w:p>
                <w:p>
                  <w:pPr>
                    <w:pStyle w:val="BodyText"/>
                    <w:numPr>
                      <w:ilvl w:val="0"/>
                      <w:numId w:val="110"/>
                    </w:numPr>
                    <w:tabs>
                      <w:tab w:pos="253" w:val="left" w:leader="none"/>
                    </w:tabs>
                    <w:spacing w:line="220" w:lineRule="auto" w:before="110" w:after="0"/>
                    <w:ind w:left="252" w:right="321" w:hanging="153"/>
                    <w:jc w:val="left"/>
                  </w:pPr>
                  <w:r>
                    <w:rPr>
                      <w:color w:val="231F20"/>
                    </w:rPr>
                    <w:t>Lifts, escalators, etc, not in good working order, e.g. differences in height of lift and floor; damage to escalator comb that may lead to a trip; damage to escalator handrail that may cause injury.</w:t>
                  </w:r>
                </w:p>
                <w:p>
                  <w:pPr>
                    <w:pStyle w:val="BodyText"/>
                    <w:numPr>
                      <w:ilvl w:val="0"/>
                      <w:numId w:val="110"/>
                    </w:numPr>
                    <w:tabs>
                      <w:tab w:pos="254" w:val="left" w:leader="none"/>
                    </w:tabs>
                    <w:spacing w:line="240" w:lineRule="auto" w:before="96" w:after="0"/>
                    <w:ind w:left="253" w:right="0" w:hanging="154"/>
                    <w:jc w:val="left"/>
                  </w:pPr>
                  <w:r>
                    <w:rPr>
                      <w:color w:val="231F20"/>
                    </w:rPr>
                    <w:t>Sharp</w:t>
                  </w:r>
                  <w:r>
                    <w:rPr>
                      <w:color w:val="231F20"/>
                      <w:spacing w:val="-2"/>
                    </w:rPr>
                    <w:t> </w:t>
                  </w:r>
                  <w:r>
                    <w:rPr>
                      <w:color w:val="231F20"/>
                    </w:rPr>
                    <w:t>corners</w:t>
                  </w:r>
                  <w:r>
                    <w:rPr>
                      <w:color w:val="231F20"/>
                      <w:spacing w:val="-2"/>
                    </w:rPr>
                    <w:t> </w:t>
                  </w:r>
                  <w:r>
                    <w:rPr>
                      <w:color w:val="231F20"/>
                    </w:rPr>
                    <w:t>or</w:t>
                  </w:r>
                  <w:r>
                    <w:rPr>
                      <w:color w:val="231F20"/>
                      <w:spacing w:val="-2"/>
                    </w:rPr>
                    <w:t> </w:t>
                  </w:r>
                  <w:r>
                    <w:rPr>
                      <w:color w:val="231F20"/>
                    </w:rPr>
                    <w:t>edges</w:t>
                  </w:r>
                  <w:r>
                    <w:rPr>
                      <w:color w:val="231F20"/>
                      <w:spacing w:val="-2"/>
                    </w:rPr>
                    <w:t> </w:t>
                  </w:r>
                  <w:r>
                    <w:rPr>
                      <w:color w:val="231F20"/>
                    </w:rPr>
                    <w:t>of</w:t>
                  </w:r>
                  <w:r>
                    <w:rPr>
                      <w:color w:val="231F20"/>
                      <w:spacing w:val="-2"/>
                    </w:rPr>
                    <w:t> </w:t>
                  </w:r>
                  <w:r>
                    <w:rPr>
                      <w:color w:val="231F20"/>
                    </w:rPr>
                    <w:t>furniture</w:t>
                  </w:r>
                  <w:r>
                    <w:rPr>
                      <w:color w:val="231F20"/>
                      <w:spacing w:val="-2"/>
                    </w:rPr>
                    <w:t> </w:t>
                  </w:r>
                  <w:r>
                    <w:rPr>
                      <w:color w:val="231F20"/>
                    </w:rPr>
                    <w:t>and</w:t>
                  </w:r>
                  <w:r>
                    <w:rPr>
                      <w:color w:val="231F20"/>
                      <w:spacing w:val="-2"/>
                    </w:rPr>
                    <w:t> </w:t>
                  </w:r>
                  <w:r>
                    <w:rPr>
                      <w:color w:val="231F20"/>
                    </w:rPr>
                    <w:t>other</w:t>
                  </w:r>
                  <w:r>
                    <w:rPr>
                      <w:color w:val="231F20"/>
                      <w:spacing w:val="-2"/>
                    </w:rPr>
                    <w:t> </w:t>
                  </w:r>
                  <w:r>
                    <w:rPr>
                      <w:color w:val="231F20"/>
                    </w:rPr>
                    <w:t>fittings</w:t>
                  </w:r>
                  <w:r>
                    <w:rPr>
                      <w:color w:val="231F20"/>
                      <w:spacing w:val="-2"/>
                    </w:rPr>
                    <w:t> </w:t>
                  </w:r>
                  <w:r>
                    <w:rPr>
                      <w:color w:val="231F20"/>
                    </w:rPr>
                    <w:t>close</w:t>
                  </w:r>
                  <w:r>
                    <w:rPr>
                      <w:color w:val="231F20"/>
                      <w:spacing w:val="-2"/>
                    </w:rPr>
                    <w:t> </w:t>
                  </w:r>
                  <w:r>
                    <w:rPr>
                      <w:color w:val="231F20"/>
                    </w:rPr>
                    <w:t>to</w:t>
                  </w:r>
                  <w:r>
                    <w:rPr>
                      <w:color w:val="231F20"/>
                      <w:spacing w:val="-2"/>
                    </w:rPr>
                    <w:t> </w:t>
                  </w:r>
                  <w:r>
                    <w:rPr>
                      <w:color w:val="231F20"/>
                    </w:rPr>
                    <w:t>pedestrian</w:t>
                  </w:r>
                  <w:r>
                    <w:rPr>
                      <w:color w:val="231F20"/>
                      <w:spacing w:val="-2"/>
                    </w:rPr>
                    <w:t> </w:t>
                  </w:r>
                  <w:r>
                    <w:rPr>
                      <w:color w:val="231F20"/>
                    </w:rPr>
                    <w:t>traffic</w:t>
                  </w:r>
                  <w:r>
                    <w:rPr>
                      <w:color w:val="231F20"/>
                      <w:spacing w:val="-2"/>
                    </w:rPr>
                    <w:t> areas.</w:t>
                  </w:r>
                </w:p>
              </w:txbxContent>
            </v:textbox>
            <v:stroke dashstyle="solid"/>
            <w10:wrap type="none"/>
          </v:shape>
        </w:pict>
      </w:r>
    </w:p>
    <w:p>
      <w:pPr>
        <w:pStyle w:val="BodyText"/>
        <w:spacing w:before="1" w:after="1"/>
        <w:rPr>
          <w:sz w:val="24"/>
        </w:rPr>
      </w:pPr>
    </w:p>
    <w:p>
      <w:pPr>
        <w:pStyle w:val="BodyText"/>
        <w:ind w:left="430"/>
        <w:rPr>
          <w:sz w:val="20"/>
        </w:rPr>
      </w:pPr>
      <w:r>
        <w:rPr>
          <w:sz w:val="20"/>
        </w:rPr>
        <w:pict>
          <v:shape style="width:523.9500pt;height:39.3pt;mso-position-horizontal-relative:char;mso-position-vertical-relative:line" type="#_x0000_t202" id="docshape3257" filled="true" fillcolor="#a7a9ac" stroked="false">
            <w10:anchorlock/>
            <v:textbox inset="0,0,0,0">
              <w:txbxContent>
                <w:p>
                  <w:pPr>
                    <w:spacing w:before="48"/>
                    <w:ind w:left="95" w:right="0" w:firstLine="0"/>
                    <w:jc w:val="left"/>
                    <w:rPr>
                      <w:rFonts w:ascii="Trebuchet MS"/>
                      <w:b/>
                      <w:color w:val="000000"/>
                      <w:sz w:val="24"/>
                    </w:rPr>
                  </w:pPr>
                  <w:r>
                    <w:rPr>
                      <w:rFonts w:ascii="Trebuchet MS"/>
                      <w:b/>
                      <w:color w:val="231F20"/>
                      <w:spacing w:val="-2"/>
                      <w:sz w:val="24"/>
                    </w:rPr>
                    <w:t>HOUSEKEEPING</w:t>
                  </w:r>
                </w:p>
                <w:p>
                  <w:pPr>
                    <w:spacing w:before="91"/>
                    <w:ind w:left="95" w:right="0" w:firstLine="0"/>
                    <w:jc w:val="left"/>
                    <w:rPr>
                      <w:rFonts w:ascii="Trebuchet MS"/>
                      <w:b/>
                      <w:color w:val="000000"/>
                      <w:sz w:val="19"/>
                    </w:rPr>
                  </w:pPr>
                  <w:r>
                    <w:rPr>
                      <w:rFonts w:ascii="Trebuchet MS"/>
                      <w:b/>
                      <w:color w:val="231F20"/>
                      <w:w w:val="85"/>
                      <w:sz w:val="19"/>
                    </w:rPr>
                    <w:t>REFER</w:t>
                  </w:r>
                  <w:r>
                    <w:rPr>
                      <w:rFonts w:ascii="Trebuchet MS"/>
                      <w:b/>
                      <w:color w:val="231F20"/>
                      <w:spacing w:val="-6"/>
                      <w:w w:val="85"/>
                      <w:sz w:val="19"/>
                    </w:rPr>
                    <w:t> </w:t>
                  </w:r>
                  <w:r>
                    <w:rPr>
                      <w:rFonts w:ascii="Trebuchet MS"/>
                      <w:b/>
                      <w:color w:val="231F20"/>
                      <w:w w:val="85"/>
                      <w:sz w:val="19"/>
                    </w:rPr>
                    <w:t>PAGE</w:t>
                  </w:r>
                  <w:r>
                    <w:rPr>
                      <w:rFonts w:ascii="Trebuchet MS"/>
                      <w:b/>
                      <w:color w:val="231F20"/>
                      <w:spacing w:val="-6"/>
                      <w:w w:val="85"/>
                      <w:sz w:val="19"/>
                    </w:rPr>
                    <w:t> </w:t>
                  </w:r>
                  <w:r>
                    <w:rPr>
                      <w:rFonts w:ascii="Trebuchet MS"/>
                      <w:b/>
                      <w:color w:val="231F20"/>
                      <w:w w:val="85"/>
                      <w:sz w:val="19"/>
                    </w:rPr>
                    <w:t>59</w:t>
                  </w:r>
                  <w:r>
                    <w:rPr>
                      <w:rFonts w:ascii="Trebuchet MS"/>
                      <w:b/>
                      <w:color w:val="231F20"/>
                      <w:spacing w:val="-6"/>
                      <w:w w:val="85"/>
                      <w:sz w:val="19"/>
                    </w:rPr>
                    <w:t> </w:t>
                  </w:r>
                  <w:r>
                    <w:rPr>
                      <w:rFonts w:ascii="Trebuchet MS"/>
                      <w:b/>
                      <w:color w:val="231F20"/>
                      <w:w w:val="85"/>
                      <w:sz w:val="19"/>
                    </w:rPr>
                    <w:t>OF</w:t>
                  </w:r>
                  <w:r>
                    <w:rPr>
                      <w:rFonts w:ascii="Trebuchet MS"/>
                      <w:b/>
                      <w:color w:val="231F20"/>
                      <w:spacing w:val="-5"/>
                      <w:w w:val="85"/>
                      <w:sz w:val="19"/>
                    </w:rPr>
                    <w:t> </w:t>
                  </w:r>
                  <w:r>
                    <w:rPr>
                      <w:rFonts w:ascii="Trebuchet MS"/>
                      <w:b/>
                      <w:color w:val="231F20"/>
                      <w:spacing w:val="-2"/>
                      <w:w w:val="85"/>
                      <w:sz w:val="19"/>
                    </w:rPr>
                    <w:t>OFFICEWISE</w:t>
                  </w:r>
                </w:p>
              </w:txbxContent>
            </v:textbox>
            <v:fill type="solid"/>
          </v:shape>
        </w:pic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11"/>
        </w:rPr>
      </w:pPr>
    </w:p>
    <w:tbl>
      <w:tblPr>
        <w:tblW w:w="0" w:type="auto"/>
        <w:jc w:val="left"/>
        <w:tblInd w:w="435"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496"/>
        <w:gridCol w:w="690"/>
        <w:gridCol w:w="2788"/>
        <w:gridCol w:w="2097"/>
        <w:gridCol w:w="1427"/>
      </w:tblGrid>
      <w:tr>
        <w:trPr>
          <w:trHeight w:val="865" w:hRule="atLeast"/>
        </w:trPr>
        <w:tc>
          <w:tcPr>
            <w:tcW w:w="3496" w:type="dxa"/>
            <w:tcBorders>
              <w:bottom w:val="double" w:sz="4" w:space="0" w:color="231F20"/>
            </w:tcBorders>
            <w:shd w:val="clear" w:color="auto" w:fill="A7A9AC"/>
          </w:tcPr>
          <w:p>
            <w:pPr>
              <w:pStyle w:val="TableParagraph"/>
              <w:spacing w:line="215" w:lineRule="exact" w:before="18"/>
              <w:ind w:left="65"/>
              <w:rPr>
                <w:rFonts w:ascii="Trebuchet MS"/>
                <w:b/>
                <w:sz w:val="19"/>
              </w:rPr>
            </w:pPr>
            <w:r>
              <w:rPr>
                <w:rFonts w:ascii="Trebuchet MS"/>
                <w:b/>
                <w:color w:val="231F20"/>
                <w:spacing w:val="-2"/>
                <w:sz w:val="19"/>
              </w:rPr>
              <w:t>ISSUE</w:t>
            </w:r>
          </w:p>
          <w:p>
            <w:pPr>
              <w:pStyle w:val="TableParagraph"/>
              <w:spacing w:line="215" w:lineRule="exact"/>
              <w:ind w:left="65"/>
              <w:rPr>
                <w:rFonts w:ascii="Trebuchet MS"/>
                <w:b/>
                <w:sz w:val="19"/>
              </w:rPr>
            </w:pPr>
            <w:r>
              <w:rPr>
                <w:rFonts w:ascii="Trebuchet MS"/>
                <w:b/>
                <w:color w:val="231F20"/>
                <w:w w:val="90"/>
                <w:sz w:val="19"/>
              </w:rPr>
              <w:t>TICK</w:t>
            </w:r>
            <w:r>
              <w:rPr>
                <w:rFonts w:ascii="Trebuchet MS"/>
                <w:b/>
                <w:color w:val="231F20"/>
                <w:spacing w:val="-2"/>
                <w:sz w:val="19"/>
              </w:rPr>
              <w:t> </w:t>
            </w:r>
            <w:r>
              <w:rPr>
                <w:rFonts w:ascii="Trebuchet MS"/>
                <w:b/>
                <w:color w:val="231F20"/>
                <w:w w:val="90"/>
                <w:sz w:val="19"/>
              </w:rPr>
              <w:t>YES</w:t>
            </w:r>
            <w:r>
              <w:rPr>
                <w:rFonts w:ascii="Trebuchet MS"/>
                <w:b/>
                <w:color w:val="231F20"/>
                <w:spacing w:val="-1"/>
                <w:sz w:val="19"/>
              </w:rPr>
              <w:t> </w:t>
            </w:r>
            <w:r>
              <w:rPr>
                <w:rFonts w:ascii="Trebuchet MS"/>
                <w:b/>
                <w:color w:val="231F20"/>
                <w:w w:val="90"/>
                <w:sz w:val="19"/>
              </w:rPr>
              <w:t>IF</w:t>
            </w:r>
            <w:r>
              <w:rPr>
                <w:rFonts w:ascii="Trebuchet MS"/>
                <w:b/>
                <w:color w:val="231F20"/>
                <w:spacing w:val="-1"/>
                <w:sz w:val="19"/>
              </w:rPr>
              <w:t> </w:t>
            </w:r>
            <w:r>
              <w:rPr>
                <w:rFonts w:ascii="Trebuchet MS"/>
                <w:b/>
                <w:color w:val="231F20"/>
                <w:w w:val="90"/>
                <w:sz w:val="19"/>
              </w:rPr>
              <w:t>THIS</w:t>
            </w:r>
            <w:r>
              <w:rPr>
                <w:rFonts w:ascii="Trebuchet MS"/>
                <w:b/>
                <w:color w:val="231F20"/>
                <w:spacing w:val="-1"/>
                <w:sz w:val="19"/>
              </w:rPr>
              <w:t> </w:t>
            </w:r>
            <w:r>
              <w:rPr>
                <w:rFonts w:ascii="Trebuchet MS"/>
                <w:b/>
                <w:color w:val="231F20"/>
                <w:w w:val="90"/>
                <w:sz w:val="19"/>
              </w:rPr>
              <w:t>ISSUE</w:t>
            </w:r>
            <w:r>
              <w:rPr>
                <w:rFonts w:ascii="Trebuchet MS"/>
                <w:b/>
                <w:color w:val="231F20"/>
                <w:spacing w:val="-1"/>
                <w:sz w:val="19"/>
              </w:rPr>
              <w:t> </w:t>
            </w:r>
            <w:r>
              <w:rPr>
                <w:rFonts w:ascii="Trebuchet MS"/>
                <w:b/>
                <w:color w:val="231F20"/>
                <w:w w:val="90"/>
                <w:sz w:val="19"/>
              </w:rPr>
              <w:t>IS</w:t>
            </w:r>
            <w:r>
              <w:rPr>
                <w:rFonts w:ascii="Trebuchet MS"/>
                <w:b/>
                <w:color w:val="231F20"/>
                <w:spacing w:val="-1"/>
                <w:sz w:val="19"/>
              </w:rPr>
              <w:t> </w:t>
            </w:r>
            <w:r>
              <w:rPr>
                <w:rFonts w:ascii="Trebuchet MS"/>
                <w:b/>
                <w:color w:val="231F20"/>
                <w:spacing w:val="-2"/>
                <w:w w:val="90"/>
                <w:sz w:val="19"/>
              </w:rPr>
              <w:t>PRESENT</w:t>
            </w:r>
          </w:p>
        </w:tc>
        <w:tc>
          <w:tcPr>
            <w:tcW w:w="690" w:type="dxa"/>
            <w:tcBorders>
              <w:bottom w:val="double" w:sz="4" w:space="0" w:color="231F20"/>
            </w:tcBorders>
            <w:shd w:val="clear" w:color="auto" w:fill="A7A9AC"/>
          </w:tcPr>
          <w:p>
            <w:pPr>
              <w:pStyle w:val="TableParagraph"/>
              <w:spacing w:before="18"/>
              <w:ind w:left="67"/>
              <w:rPr>
                <w:rFonts w:ascii="Trebuchet MS"/>
                <w:b/>
                <w:sz w:val="19"/>
              </w:rPr>
            </w:pPr>
            <w:r>
              <w:rPr>
                <w:rFonts w:ascii="Trebuchet MS"/>
                <w:b/>
                <w:color w:val="231F20"/>
                <w:spacing w:val="-5"/>
                <w:sz w:val="19"/>
              </w:rPr>
              <w:t>YES</w:t>
            </w:r>
          </w:p>
        </w:tc>
        <w:tc>
          <w:tcPr>
            <w:tcW w:w="2788" w:type="dxa"/>
            <w:tcBorders>
              <w:bottom w:val="double" w:sz="4" w:space="0" w:color="231F20"/>
            </w:tcBorders>
            <w:shd w:val="clear" w:color="auto" w:fill="A7A9AC"/>
          </w:tcPr>
          <w:p>
            <w:pPr>
              <w:pStyle w:val="TableParagraph"/>
              <w:spacing w:before="18"/>
              <w:ind w:left="67"/>
              <w:rPr>
                <w:rFonts w:ascii="Trebuchet MS"/>
                <w:b/>
                <w:sz w:val="19"/>
              </w:rPr>
            </w:pPr>
            <w:r>
              <w:rPr>
                <w:rFonts w:ascii="Trebuchet MS"/>
                <w:b/>
                <w:color w:val="231F20"/>
                <w:spacing w:val="-2"/>
                <w:w w:val="95"/>
                <w:sz w:val="19"/>
              </w:rPr>
              <w:t>RECOMMENDED</w:t>
            </w:r>
            <w:r>
              <w:rPr>
                <w:rFonts w:ascii="Trebuchet MS"/>
                <w:b/>
                <w:color w:val="231F20"/>
                <w:spacing w:val="-1"/>
                <w:sz w:val="19"/>
              </w:rPr>
              <w:t> </w:t>
            </w:r>
            <w:r>
              <w:rPr>
                <w:rFonts w:ascii="Trebuchet MS"/>
                <w:b/>
                <w:color w:val="231F20"/>
                <w:spacing w:val="-2"/>
                <w:sz w:val="19"/>
              </w:rPr>
              <w:t>SOLUTION</w:t>
            </w:r>
          </w:p>
        </w:tc>
        <w:tc>
          <w:tcPr>
            <w:tcW w:w="2097" w:type="dxa"/>
            <w:tcBorders>
              <w:bottom w:val="double" w:sz="4" w:space="0" w:color="231F20"/>
            </w:tcBorders>
            <w:shd w:val="clear" w:color="auto" w:fill="A7A9AC"/>
          </w:tcPr>
          <w:p>
            <w:pPr>
              <w:pStyle w:val="TableParagraph"/>
              <w:spacing w:line="228" w:lineRule="auto" w:before="27"/>
              <w:ind w:left="67" w:right="15"/>
              <w:rPr>
                <w:rFonts w:ascii="Trebuchet MS"/>
                <w:b/>
                <w:sz w:val="19"/>
              </w:rPr>
            </w:pPr>
            <w:r>
              <w:rPr>
                <w:rFonts w:ascii="Trebuchet MS"/>
                <w:b/>
                <w:color w:val="231F20"/>
                <w:spacing w:val="-2"/>
                <w:w w:val="95"/>
                <w:sz w:val="19"/>
              </w:rPr>
              <w:t>PERSON</w:t>
            </w:r>
            <w:r>
              <w:rPr>
                <w:rFonts w:ascii="Trebuchet MS"/>
                <w:b/>
                <w:color w:val="231F20"/>
                <w:spacing w:val="-10"/>
                <w:w w:val="95"/>
                <w:sz w:val="19"/>
              </w:rPr>
              <w:t> </w:t>
            </w:r>
            <w:r>
              <w:rPr>
                <w:rFonts w:ascii="Trebuchet MS"/>
                <w:b/>
                <w:color w:val="231F20"/>
                <w:spacing w:val="-2"/>
                <w:w w:val="95"/>
                <w:sz w:val="19"/>
              </w:rPr>
              <w:t>RESPONSIBLE </w:t>
            </w:r>
            <w:r>
              <w:rPr>
                <w:rFonts w:ascii="Trebuchet MS"/>
                <w:b/>
                <w:color w:val="231F20"/>
                <w:sz w:val="19"/>
              </w:rPr>
              <w:t>TO</w:t>
            </w:r>
            <w:r>
              <w:rPr>
                <w:rFonts w:ascii="Trebuchet MS"/>
                <w:b/>
                <w:color w:val="231F20"/>
                <w:spacing w:val="-5"/>
                <w:sz w:val="19"/>
              </w:rPr>
              <w:t> </w:t>
            </w:r>
            <w:r>
              <w:rPr>
                <w:rFonts w:ascii="Trebuchet MS"/>
                <w:b/>
                <w:color w:val="231F20"/>
                <w:sz w:val="19"/>
              </w:rPr>
              <w:t>IMPLEMENT </w:t>
            </w:r>
            <w:r>
              <w:rPr>
                <w:rFonts w:ascii="Trebuchet MS"/>
                <w:b/>
                <w:color w:val="231F20"/>
                <w:spacing w:val="-2"/>
                <w:sz w:val="19"/>
              </w:rPr>
              <w:t>SOLUTION</w:t>
            </w:r>
          </w:p>
        </w:tc>
        <w:tc>
          <w:tcPr>
            <w:tcW w:w="1427" w:type="dxa"/>
            <w:tcBorders>
              <w:bottom w:val="double" w:sz="4" w:space="0" w:color="231F20"/>
            </w:tcBorders>
            <w:shd w:val="clear" w:color="auto" w:fill="A7A9AC"/>
          </w:tcPr>
          <w:p>
            <w:pPr>
              <w:pStyle w:val="TableParagraph"/>
              <w:spacing w:line="228" w:lineRule="auto" w:before="27"/>
              <w:ind w:left="67"/>
              <w:rPr>
                <w:rFonts w:ascii="Trebuchet MS"/>
                <w:b/>
                <w:sz w:val="19"/>
              </w:rPr>
            </w:pPr>
            <w:r>
              <w:rPr>
                <w:rFonts w:ascii="Trebuchet MS"/>
                <w:b/>
                <w:color w:val="231F20"/>
                <w:sz w:val="19"/>
              </w:rPr>
              <w:t>DATE</w:t>
            </w:r>
            <w:r>
              <w:rPr>
                <w:rFonts w:ascii="Trebuchet MS"/>
                <w:b/>
                <w:color w:val="231F20"/>
                <w:spacing w:val="-5"/>
                <w:sz w:val="19"/>
              </w:rPr>
              <w:t> </w:t>
            </w:r>
            <w:r>
              <w:rPr>
                <w:rFonts w:ascii="Trebuchet MS"/>
                <w:b/>
                <w:color w:val="231F20"/>
                <w:sz w:val="19"/>
              </w:rPr>
              <w:t>FOR </w:t>
            </w:r>
            <w:r>
              <w:rPr>
                <w:rFonts w:ascii="Trebuchet MS"/>
                <w:b/>
                <w:color w:val="231F20"/>
                <w:spacing w:val="-2"/>
                <w:w w:val="90"/>
                <w:sz w:val="19"/>
              </w:rPr>
              <w:t>COMPLETION</w:t>
            </w:r>
          </w:p>
        </w:tc>
      </w:tr>
      <w:tr>
        <w:trPr>
          <w:trHeight w:val="584" w:hRule="atLeast"/>
        </w:trPr>
        <w:tc>
          <w:tcPr>
            <w:tcW w:w="3496" w:type="dxa"/>
            <w:tcBorders>
              <w:top w:val="double" w:sz="4" w:space="0" w:color="231F20"/>
            </w:tcBorders>
          </w:tcPr>
          <w:p>
            <w:pPr>
              <w:pStyle w:val="TableParagraph"/>
              <w:spacing w:before="58"/>
              <w:ind w:left="105"/>
              <w:rPr>
                <w:sz w:val="19"/>
              </w:rPr>
            </w:pPr>
            <w:r>
              <w:rPr>
                <w:color w:val="231F20"/>
                <w:w w:val="95"/>
                <w:sz w:val="19"/>
              </w:rPr>
              <w:t>Inappropriate</w:t>
            </w:r>
            <w:r>
              <w:rPr>
                <w:color w:val="231F20"/>
                <w:spacing w:val="10"/>
                <w:sz w:val="19"/>
              </w:rPr>
              <w:t> </w:t>
            </w:r>
            <w:r>
              <w:rPr>
                <w:color w:val="231F20"/>
                <w:w w:val="95"/>
                <w:sz w:val="19"/>
              </w:rPr>
              <w:t>floor</w:t>
            </w:r>
            <w:r>
              <w:rPr>
                <w:color w:val="231F20"/>
                <w:spacing w:val="11"/>
                <w:sz w:val="19"/>
              </w:rPr>
              <w:t> </w:t>
            </w:r>
            <w:r>
              <w:rPr>
                <w:color w:val="231F20"/>
                <w:spacing w:val="-2"/>
                <w:w w:val="95"/>
                <w:sz w:val="19"/>
              </w:rPr>
              <w:t>surfaces</w:t>
            </w:r>
          </w:p>
        </w:tc>
        <w:tc>
          <w:tcPr>
            <w:tcW w:w="690" w:type="dxa"/>
            <w:tcBorders>
              <w:top w:val="double" w:sz="4" w:space="0" w:color="231F20"/>
            </w:tcBorders>
          </w:tcPr>
          <w:p>
            <w:pPr>
              <w:pStyle w:val="TableParagraph"/>
              <w:spacing w:before="3"/>
              <w:rPr>
                <w:sz w:val="16"/>
              </w:rPr>
            </w:pPr>
          </w:p>
          <w:p>
            <w:pPr>
              <w:pStyle w:val="TableParagraph"/>
              <w:ind w:left="208"/>
              <w:rPr>
                <w:sz w:val="20"/>
              </w:rPr>
            </w:pPr>
            <w:r>
              <w:rPr>
                <w:sz w:val="20"/>
              </w:rPr>
              <w:pict>
                <v:group style="width:14.2pt;height:14.2pt;mso-position-horizontal-relative:char;mso-position-vertical-relative:line" id="docshapegroup3258" coordorigin="0,0" coordsize="284,284">
                  <v:rect style="position:absolute;left:5;top:5;width:274;height:274" id="docshape3259" filled="false" stroked="true" strokeweight=".5pt" strokecolor="#231f20">
                    <v:stroke dashstyle="solid"/>
                  </v:rect>
                </v:group>
              </w:pict>
            </w:r>
            <w:r>
              <w:rPr>
                <w:sz w:val="20"/>
              </w:rPr>
            </w:r>
          </w:p>
        </w:tc>
        <w:tc>
          <w:tcPr>
            <w:tcW w:w="2788" w:type="dxa"/>
            <w:tcBorders>
              <w:top w:val="double" w:sz="4" w:space="0" w:color="231F20"/>
            </w:tcBorders>
          </w:tcPr>
          <w:p>
            <w:pPr>
              <w:pStyle w:val="TableParagraph"/>
              <w:rPr>
                <w:rFonts w:ascii="Times New Roman"/>
                <w:sz w:val="18"/>
              </w:rPr>
            </w:pPr>
          </w:p>
        </w:tc>
        <w:tc>
          <w:tcPr>
            <w:tcW w:w="2097" w:type="dxa"/>
            <w:tcBorders>
              <w:top w:val="double" w:sz="4" w:space="0" w:color="231F20"/>
            </w:tcBorders>
          </w:tcPr>
          <w:p>
            <w:pPr>
              <w:pStyle w:val="TableParagraph"/>
              <w:rPr>
                <w:rFonts w:ascii="Times New Roman"/>
                <w:sz w:val="18"/>
              </w:rPr>
            </w:pPr>
          </w:p>
        </w:tc>
        <w:tc>
          <w:tcPr>
            <w:tcW w:w="1427" w:type="dxa"/>
            <w:tcBorders>
              <w:top w:val="double" w:sz="4" w:space="0" w:color="231F20"/>
            </w:tcBorders>
          </w:tcPr>
          <w:p>
            <w:pPr>
              <w:pStyle w:val="TableParagraph"/>
              <w:rPr>
                <w:rFonts w:ascii="Times New Roman"/>
                <w:sz w:val="18"/>
              </w:rPr>
            </w:pPr>
          </w:p>
        </w:tc>
      </w:tr>
      <w:tr>
        <w:trPr>
          <w:trHeight w:val="573" w:hRule="atLeast"/>
        </w:trPr>
        <w:tc>
          <w:tcPr>
            <w:tcW w:w="3496" w:type="dxa"/>
          </w:tcPr>
          <w:p>
            <w:pPr>
              <w:pStyle w:val="TableParagraph"/>
              <w:spacing w:before="47"/>
              <w:ind w:left="105"/>
              <w:rPr>
                <w:sz w:val="19"/>
              </w:rPr>
            </w:pPr>
            <w:r>
              <w:rPr>
                <w:color w:val="231F20"/>
                <w:sz w:val="19"/>
              </w:rPr>
              <w:t>Areas</w:t>
            </w:r>
            <w:r>
              <w:rPr>
                <w:color w:val="231F20"/>
                <w:spacing w:val="2"/>
                <w:sz w:val="19"/>
              </w:rPr>
              <w:t> </w:t>
            </w:r>
            <w:r>
              <w:rPr>
                <w:color w:val="231F20"/>
                <w:sz w:val="19"/>
              </w:rPr>
              <w:t>that</w:t>
            </w:r>
            <w:r>
              <w:rPr>
                <w:color w:val="231F20"/>
                <w:spacing w:val="3"/>
                <w:sz w:val="19"/>
              </w:rPr>
              <w:t> </w:t>
            </w:r>
            <w:r>
              <w:rPr>
                <w:color w:val="231F20"/>
                <w:sz w:val="19"/>
              </w:rPr>
              <w:t>may</w:t>
            </w:r>
            <w:r>
              <w:rPr>
                <w:color w:val="231F20"/>
                <w:spacing w:val="2"/>
                <w:sz w:val="19"/>
              </w:rPr>
              <w:t> </w:t>
            </w:r>
            <w:r>
              <w:rPr>
                <w:color w:val="231F20"/>
                <w:sz w:val="19"/>
              </w:rPr>
              <w:t>have</w:t>
            </w:r>
            <w:r>
              <w:rPr>
                <w:color w:val="231F20"/>
                <w:spacing w:val="3"/>
                <w:sz w:val="19"/>
              </w:rPr>
              <w:t> </w:t>
            </w:r>
            <w:r>
              <w:rPr>
                <w:color w:val="231F20"/>
                <w:sz w:val="19"/>
              </w:rPr>
              <w:t>wet</w:t>
            </w:r>
            <w:r>
              <w:rPr>
                <w:color w:val="231F20"/>
                <w:spacing w:val="2"/>
                <w:sz w:val="19"/>
              </w:rPr>
              <w:t> </w:t>
            </w:r>
            <w:r>
              <w:rPr>
                <w:color w:val="231F20"/>
                <w:spacing w:val="-2"/>
                <w:sz w:val="19"/>
              </w:rPr>
              <w:t>surfaces</w:t>
            </w:r>
          </w:p>
        </w:tc>
        <w:tc>
          <w:tcPr>
            <w:tcW w:w="690" w:type="dxa"/>
          </w:tcPr>
          <w:p>
            <w:pPr>
              <w:pStyle w:val="TableParagraph"/>
              <w:spacing w:before="3" w:after="1"/>
              <w:rPr>
                <w:sz w:val="15"/>
              </w:rPr>
            </w:pPr>
          </w:p>
          <w:p>
            <w:pPr>
              <w:pStyle w:val="TableParagraph"/>
              <w:ind w:left="208"/>
              <w:rPr>
                <w:sz w:val="20"/>
              </w:rPr>
            </w:pPr>
            <w:r>
              <w:rPr>
                <w:sz w:val="20"/>
              </w:rPr>
              <w:pict>
                <v:group style="width:14.2pt;height:14.2pt;mso-position-horizontal-relative:char;mso-position-vertical-relative:line" id="docshapegroup3260" coordorigin="0,0" coordsize="284,284">
                  <v:rect style="position:absolute;left:5;top:5;width:274;height:274" id="docshape3261" filled="false" stroked="true" strokeweight=".5pt" strokecolor="#231f20">
                    <v:stroke dashstyle="solid"/>
                  </v:rect>
                </v:group>
              </w:pict>
            </w:r>
            <w:r>
              <w:rPr>
                <w:sz w:val="20"/>
              </w:rPr>
            </w:r>
          </w:p>
        </w:tc>
        <w:tc>
          <w:tcPr>
            <w:tcW w:w="2788" w:type="dxa"/>
          </w:tcPr>
          <w:p>
            <w:pPr>
              <w:pStyle w:val="TableParagraph"/>
              <w:rPr>
                <w:rFonts w:ascii="Times New Roman"/>
                <w:sz w:val="18"/>
              </w:rPr>
            </w:pPr>
          </w:p>
        </w:tc>
        <w:tc>
          <w:tcPr>
            <w:tcW w:w="2097" w:type="dxa"/>
          </w:tcPr>
          <w:p>
            <w:pPr>
              <w:pStyle w:val="TableParagraph"/>
              <w:rPr>
                <w:rFonts w:ascii="Times New Roman"/>
                <w:sz w:val="18"/>
              </w:rPr>
            </w:pPr>
          </w:p>
        </w:tc>
        <w:tc>
          <w:tcPr>
            <w:tcW w:w="1427" w:type="dxa"/>
          </w:tcPr>
          <w:p>
            <w:pPr>
              <w:pStyle w:val="TableParagraph"/>
              <w:rPr>
                <w:rFonts w:ascii="Times New Roman"/>
                <w:sz w:val="18"/>
              </w:rPr>
            </w:pPr>
          </w:p>
        </w:tc>
      </w:tr>
      <w:tr>
        <w:trPr>
          <w:trHeight w:val="573" w:hRule="atLeast"/>
        </w:trPr>
        <w:tc>
          <w:tcPr>
            <w:tcW w:w="3496" w:type="dxa"/>
          </w:tcPr>
          <w:p>
            <w:pPr>
              <w:pStyle w:val="TableParagraph"/>
              <w:spacing w:before="47"/>
              <w:ind w:left="105"/>
              <w:rPr>
                <w:sz w:val="19"/>
              </w:rPr>
            </w:pPr>
            <w:r>
              <w:rPr>
                <w:color w:val="231F20"/>
                <w:sz w:val="19"/>
              </w:rPr>
              <w:t>Sudden</w:t>
            </w:r>
            <w:r>
              <w:rPr>
                <w:color w:val="231F20"/>
                <w:spacing w:val="-1"/>
                <w:sz w:val="19"/>
              </w:rPr>
              <w:t> </w:t>
            </w:r>
            <w:r>
              <w:rPr>
                <w:color w:val="231F20"/>
                <w:sz w:val="19"/>
              </w:rPr>
              <w:t>changes in floor </w:t>
            </w:r>
            <w:r>
              <w:rPr>
                <w:color w:val="231F20"/>
                <w:spacing w:val="-2"/>
                <w:sz w:val="19"/>
              </w:rPr>
              <w:t>surfaces</w:t>
            </w:r>
          </w:p>
        </w:tc>
        <w:tc>
          <w:tcPr>
            <w:tcW w:w="690" w:type="dxa"/>
          </w:tcPr>
          <w:p>
            <w:pPr>
              <w:pStyle w:val="TableParagraph"/>
              <w:spacing w:before="3" w:after="1"/>
              <w:rPr>
                <w:sz w:val="15"/>
              </w:rPr>
            </w:pPr>
          </w:p>
          <w:p>
            <w:pPr>
              <w:pStyle w:val="TableParagraph"/>
              <w:ind w:left="208"/>
              <w:rPr>
                <w:sz w:val="20"/>
              </w:rPr>
            </w:pPr>
            <w:r>
              <w:rPr>
                <w:sz w:val="20"/>
              </w:rPr>
              <w:pict>
                <v:group style="width:14.2pt;height:14.2pt;mso-position-horizontal-relative:char;mso-position-vertical-relative:line" id="docshapegroup3262" coordorigin="0,0" coordsize="284,284">
                  <v:rect style="position:absolute;left:5;top:5;width:274;height:274" id="docshape3263" filled="false" stroked="true" strokeweight=".5pt" strokecolor="#231f20">
                    <v:stroke dashstyle="solid"/>
                  </v:rect>
                </v:group>
              </w:pict>
            </w:r>
            <w:r>
              <w:rPr>
                <w:sz w:val="20"/>
              </w:rPr>
            </w:r>
          </w:p>
        </w:tc>
        <w:tc>
          <w:tcPr>
            <w:tcW w:w="2788" w:type="dxa"/>
          </w:tcPr>
          <w:p>
            <w:pPr>
              <w:pStyle w:val="TableParagraph"/>
              <w:rPr>
                <w:rFonts w:ascii="Times New Roman"/>
                <w:sz w:val="18"/>
              </w:rPr>
            </w:pPr>
          </w:p>
        </w:tc>
        <w:tc>
          <w:tcPr>
            <w:tcW w:w="2097" w:type="dxa"/>
          </w:tcPr>
          <w:p>
            <w:pPr>
              <w:pStyle w:val="TableParagraph"/>
              <w:rPr>
                <w:rFonts w:ascii="Times New Roman"/>
                <w:sz w:val="18"/>
              </w:rPr>
            </w:pPr>
          </w:p>
        </w:tc>
        <w:tc>
          <w:tcPr>
            <w:tcW w:w="1427" w:type="dxa"/>
          </w:tcPr>
          <w:p>
            <w:pPr>
              <w:pStyle w:val="TableParagraph"/>
              <w:rPr>
                <w:rFonts w:ascii="Times New Roman"/>
                <w:sz w:val="18"/>
              </w:rPr>
            </w:pPr>
          </w:p>
        </w:tc>
      </w:tr>
      <w:tr>
        <w:trPr>
          <w:trHeight w:val="573" w:hRule="atLeast"/>
        </w:trPr>
        <w:tc>
          <w:tcPr>
            <w:tcW w:w="3496" w:type="dxa"/>
          </w:tcPr>
          <w:p>
            <w:pPr>
              <w:pStyle w:val="TableParagraph"/>
              <w:spacing w:before="47"/>
              <w:ind w:left="105"/>
              <w:rPr>
                <w:sz w:val="19"/>
              </w:rPr>
            </w:pPr>
            <w:r>
              <w:rPr>
                <w:color w:val="231F20"/>
                <w:spacing w:val="-2"/>
                <w:sz w:val="19"/>
              </w:rPr>
              <w:t>Inadequately</w:t>
            </w:r>
            <w:r>
              <w:rPr>
                <w:color w:val="231F20"/>
                <w:sz w:val="19"/>
              </w:rPr>
              <w:t> </w:t>
            </w:r>
            <w:r>
              <w:rPr>
                <w:color w:val="231F20"/>
                <w:spacing w:val="-2"/>
                <w:sz w:val="19"/>
              </w:rPr>
              <w:t>maintained</w:t>
            </w:r>
            <w:r>
              <w:rPr>
                <w:color w:val="231F20"/>
                <w:spacing w:val="1"/>
                <w:sz w:val="19"/>
              </w:rPr>
              <w:t> </w:t>
            </w:r>
            <w:r>
              <w:rPr>
                <w:color w:val="231F20"/>
                <w:spacing w:val="-2"/>
                <w:sz w:val="19"/>
              </w:rPr>
              <w:t>floor</w:t>
            </w:r>
            <w:r>
              <w:rPr>
                <w:color w:val="231F20"/>
                <w:spacing w:val="1"/>
                <w:sz w:val="19"/>
              </w:rPr>
              <w:t> </w:t>
            </w:r>
            <w:r>
              <w:rPr>
                <w:color w:val="231F20"/>
                <w:spacing w:val="-2"/>
                <w:sz w:val="19"/>
              </w:rPr>
              <w:t>surfaces</w:t>
            </w:r>
          </w:p>
        </w:tc>
        <w:tc>
          <w:tcPr>
            <w:tcW w:w="690" w:type="dxa"/>
          </w:tcPr>
          <w:p>
            <w:pPr>
              <w:pStyle w:val="TableParagraph"/>
              <w:spacing w:before="3" w:after="1"/>
              <w:rPr>
                <w:sz w:val="15"/>
              </w:rPr>
            </w:pPr>
          </w:p>
          <w:p>
            <w:pPr>
              <w:pStyle w:val="TableParagraph"/>
              <w:ind w:left="208"/>
              <w:rPr>
                <w:sz w:val="20"/>
              </w:rPr>
            </w:pPr>
            <w:r>
              <w:rPr>
                <w:sz w:val="20"/>
              </w:rPr>
              <w:pict>
                <v:group style="width:14.2pt;height:14.2pt;mso-position-horizontal-relative:char;mso-position-vertical-relative:line" id="docshapegroup3264" coordorigin="0,0" coordsize="284,284">
                  <v:rect style="position:absolute;left:5;top:5;width:274;height:274" id="docshape3265" filled="false" stroked="true" strokeweight=".5pt" strokecolor="#231f20">
                    <v:stroke dashstyle="solid"/>
                  </v:rect>
                </v:group>
              </w:pict>
            </w:r>
            <w:r>
              <w:rPr>
                <w:sz w:val="20"/>
              </w:rPr>
            </w:r>
          </w:p>
        </w:tc>
        <w:tc>
          <w:tcPr>
            <w:tcW w:w="2788" w:type="dxa"/>
          </w:tcPr>
          <w:p>
            <w:pPr>
              <w:pStyle w:val="TableParagraph"/>
              <w:rPr>
                <w:rFonts w:ascii="Times New Roman"/>
                <w:sz w:val="18"/>
              </w:rPr>
            </w:pPr>
          </w:p>
        </w:tc>
        <w:tc>
          <w:tcPr>
            <w:tcW w:w="2097" w:type="dxa"/>
          </w:tcPr>
          <w:p>
            <w:pPr>
              <w:pStyle w:val="TableParagraph"/>
              <w:rPr>
                <w:rFonts w:ascii="Times New Roman"/>
                <w:sz w:val="18"/>
              </w:rPr>
            </w:pPr>
          </w:p>
        </w:tc>
        <w:tc>
          <w:tcPr>
            <w:tcW w:w="1427" w:type="dxa"/>
          </w:tcPr>
          <w:p>
            <w:pPr>
              <w:pStyle w:val="TableParagraph"/>
              <w:rPr>
                <w:rFonts w:ascii="Times New Roman"/>
                <w:sz w:val="18"/>
              </w:rPr>
            </w:pPr>
          </w:p>
        </w:tc>
      </w:tr>
      <w:tr>
        <w:trPr>
          <w:trHeight w:val="573" w:hRule="atLeast"/>
        </w:trPr>
        <w:tc>
          <w:tcPr>
            <w:tcW w:w="3496" w:type="dxa"/>
          </w:tcPr>
          <w:p>
            <w:pPr>
              <w:pStyle w:val="TableParagraph"/>
              <w:spacing w:before="47"/>
              <w:ind w:left="105"/>
              <w:rPr>
                <w:sz w:val="19"/>
              </w:rPr>
            </w:pPr>
            <w:r>
              <w:rPr>
                <w:color w:val="231F20"/>
                <w:sz w:val="19"/>
              </w:rPr>
              <w:t>Poor</w:t>
            </w:r>
            <w:r>
              <w:rPr>
                <w:color w:val="231F20"/>
                <w:spacing w:val="2"/>
                <w:sz w:val="19"/>
              </w:rPr>
              <w:t> </w:t>
            </w:r>
            <w:r>
              <w:rPr>
                <w:color w:val="231F20"/>
                <w:spacing w:val="-2"/>
                <w:sz w:val="19"/>
              </w:rPr>
              <w:t>housekeeping</w:t>
            </w:r>
          </w:p>
        </w:tc>
        <w:tc>
          <w:tcPr>
            <w:tcW w:w="690" w:type="dxa"/>
          </w:tcPr>
          <w:p>
            <w:pPr>
              <w:pStyle w:val="TableParagraph"/>
              <w:spacing w:before="3" w:after="1"/>
              <w:rPr>
                <w:sz w:val="15"/>
              </w:rPr>
            </w:pPr>
          </w:p>
          <w:p>
            <w:pPr>
              <w:pStyle w:val="TableParagraph"/>
              <w:ind w:left="208"/>
              <w:rPr>
                <w:sz w:val="20"/>
              </w:rPr>
            </w:pPr>
            <w:r>
              <w:rPr>
                <w:sz w:val="20"/>
              </w:rPr>
              <w:pict>
                <v:group style="width:14.2pt;height:14.2pt;mso-position-horizontal-relative:char;mso-position-vertical-relative:line" id="docshapegroup3266" coordorigin="0,0" coordsize="284,284">
                  <v:rect style="position:absolute;left:5;top:5;width:274;height:274" id="docshape3267" filled="false" stroked="true" strokeweight=".5pt" strokecolor="#231f20">
                    <v:stroke dashstyle="solid"/>
                  </v:rect>
                </v:group>
              </w:pict>
            </w:r>
            <w:r>
              <w:rPr>
                <w:sz w:val="20"/>
              </w:rPr>
            </w:r>
          </w:p>
        </w:tc>
        <w:tc>
          <w:tcPr>
            <w:tcW w:w="2788" w:type="dxa"/>
          </w:tcPr>
          <w:p>
            <w:pPr>
              <w:pStyle w:val="TableParagraph"/>
              <w:rPr>
                <w:rFonts w:ascii="Times New Roman"/>
                <w:sz w:val="18"/>
              </w:rPr>
            </w:pPr>
          </w:p>
        </w:tc>
        <w:tc>
          <w:tcPr>
            <w:tcW w:w="2097" w:type="dxa"/>
          </w:tcPr>
          <w:p>
            <w:pPr>
              <w:pStyle w:val="TableParagraph"/>
              <w:rPr>
                <w:rFonts w:ascii="Times New Roman"/>
                <w:sz w:val="18"/>
              </w:rPr>
            </w:pPr>
          </w:p>
        </w:tc>
        <w:tc>
          <w:tcPr>
            <w:tcW w:w="1427" w:type="dxa"/>
          </w:tcPr>
          <w:p>
            <w:pPr>
              <w:pStyle w:val="TableParagraph"/>
              <w:rPr>
                <w:rFonts w:ascii="Times New Roman"/>
                <w:sz w:val="18"/>
              </w:rPr>
            </w:pPr>
          </w:p>
        </w:tc>
      </w:tr>
      <w:tr>
        <w:trPr>
          <w:trHeight w:val="573" w:hRule="atLeast"/>
        </w:trPr>
        <w:tc>
          <w:tcPr>
            <w:tcW w:w="3496" w:type="dxa"/>
          </w:tcPr>
          <w:p>
            <w:pPr>
              <w:pStyle w:val="TableParagraph"/>
              <w:spacing w:before="47"/>
              <w:ind w:left="105" w:right="463"/>
              <w:rPr>
                <w:sz w:val="19"/>
              </w:rPr>
            </w:pPr>
            <w:r>
              <w:rPr>
                <w:color w:val="231F20"/>
                <w:sz w:val="19"/>
              </w:rPr>
              <w:t>Inadequately</w:t>
            </w:r>
            <w:r>
              <w:rPr>
                <w:color w:val="231F20"/>
                <w:spacing w:val="-15"/>
                <w:sz w:val="19"/>
              </w:rPr>
              <w:t> </w:t>
            </w:r>
            <w:r>
              <w:rPr>
                <w:color w:val="231F20"/>
                <w:sz w:val="19"/>
              </w:rPr>
              <w:t>maintained</w:t>
            </w:r>
            <w:r>
              <w:rPr>
                <w:color w:val="231F20"/>
                <w:spacing w:val="-15"/>
                <w:sz w:val="19"/>
              </w:rPr>
              <w:t> </w:t>
            </w:r>
            <w:r>
              <w:rPr>
                <w:color w:val="231F20"/>
                <w:sz w:val="19"/>
              </w:rPr>
              <w:t>lifts</w:t>
            </w:r>
            <w:r>
              <w:rPr>
                <w:color w:val="231F20"/>
                <w:spacing w:val="-15"/>
                <w:sz w:val="19"/>
              </w:rPr>
              <w:t> </w:t>
            </w:r>
            <w:r>
              <w:rPr>
                <w:color w:val="231F20"/>
                <w:sz w:val="19"/>
              </w:rPr>
              <w:t>or </w:t>
            </w:r>
            <w:r>
              <w:rPr>
                <w:color w:val="231F20"/>
                <w:spacing w:val="-2"/>
                <w:sz w:val="19"/>
              </w:rPr>
              <w:t>escalator</w:t>
            </w:r>
          </w:p>
        </w:tc>
        <w:tc>
          <w:tcPr>
            <w:tcW w:w="690" w:type="dxa"/>
          </w:tcPr>
          <w:p>
            <w:pPr>
              <w:pStyle w:val="TableParagraph"/>
              <w:spacing w:before="3" w:after="1"/>
              <w:rPr>
                <w:sz w:val="15"/>
              </w:rPr>
            </w:pPr>
          </w:p>
          <w:p>
            <w:pPr>
              <w:pStyle w:val="TableParagraph"/>
              <w:ind w:left="208"/>
              <w:rPr>
                <w:sz w:val="20"/>
              </w:rPr>
            </w:pPr>
            <w:r>
              <w:rPr>
                <w:sz w:val="20"/>
              </w:rPr>
              <w:pict>
                <v:group style="width:14.2pt;height:14.2pt;mso-position-horizontal-relative:char;mso-position-vertical-relative:line" id="docshapegroup3268" coordorigin="0,0" coordsize="284,284">
                  <v:rect style="position:absolute;left:5;top:5;width:274;height:274" id="docshape3269" filled="false" stroked="true" strokeweight=".5pt" strokecolor="#231f20">
                    <v:stroke dashstyle="solid"/>
                  </v:rect>
                </v:group>
              </w:pict>
            </w:r>
            <w:r>
              <w:rPr>
                <w:sz w:val="20"/>
              </w:rPr>
            </w:r>
          </w:p>
        </w:tc>
        <w:tc>
          <w:tcPr>
            <w:tcW w:w="2788" w:type="dxa"/>
          </w:tcPr>
          <w:p>
            <w:pPr>
              <w:pStyle w:val="TableParagraph"/>
              <w:rPr>
                <w:rFonts w:ascii="Times New Roman"/>
                <w:sz w:val="18"/>
              </w:rPr>
            </w:pPr>
          </w:p>
        </w:tc>
        <w:tc>
          <w:tcPr>
            <w:tcW w:w="2097" w:type="dxa"/>
          </w:tcPr>
          <w:p>
            <w:pPr>
              <w:pStyle w:val="TableParagraph"/>
              <w:rPr>
                <w:rFonts w:ascii="Times New Roman"/>
                <w:sz w:val="18"/>
              </w:rPr>
            </w:pPr>
          </w:p>
        </w:tc>
        <w:tc>
          <w:tcPr>
            <w:tcW w:w="1427" w:type="dxa"/>
          </w:tcPr>
          <w:p>
            <w:pPr>
              <w:pStyle w:val="TableParagraph"/>
              <w:rPr>
                <w:rFonts w:ascii="Times New Roman"/>
                <w:sz w:val="18"/>
              </w:rPr>
            </w:pPr>
          </w:p>
        </w:tc>
      </w:tr>
      <w:tr>
        <w:trPr>
          <w:trHeight w:val="573" w:hRule="atLeast"/>
        </w:trPr>
        <w:tc>
          <w:tcPr>
            <w:tcW w:w="3496" w:type="dxa"/>
          </w:tcPr>
          <w:p>
            <w:pPr>
              <w:pStyle w:val="TableParagraph"/>
              <w:spacing w:before="47"/>
              <w:ind w:left="105" w:right="463"/>
              <w:rPr>
                <w:sz w:val="19"/>
              </w:rPr>
            </w:pPr>
            <w:r>
              <w:rPr>
                <w:color w:val="231F20"/>
                <w:sz w:val="19"/>
              </w:rPr>
              <w:t>Inappropriate</w:t>
            </w:r>
            <w:r>
              <w:rPr>
                <w:color w:val="231F20"/>
                <w:spacing w:val="-13"/>
                <w:sz w:val="19"/>
              </w:rPr>
              <w:t> </w:t>
            </w:r>
            <w:r>
              <w:rPr>
                <w:color w:val="231F20"/>
                <w:sz w:val="19"/>
              </w:rPr>
              <w:t>footwear</w:t>
            </w:r>
            <w:r>
              <w:rPr>
                <w:color w:val="231F20"/>
                <w:spacing w:val="-13"/>
                <w:sz w:val="19"/>
              </w:rPr>
              <w:t> </w:t>
            </w:r>
            <w:r>
              <w:rPr>
                <w:color w:val="231F20"/>
                <w:sz w:val="19"/>
              </w:rPr>
              <w:t>worn</w:t>
            </w:r>
            <w:r>
              <w:rPr>
                <w:color w:val="231F20"/>
                <w:spacing w:val="-13"/>
                <w:sz w:val="19"/>
              </w:rPr>
              <w:t> </w:t>
            </w:r>
            <w:r>
              <w:rPr>
                <w:color w:val="231F20"/>
                <w:sz w:val="19"/>
              </w:rPr>
              <w:t>for the task</w:t>
            </w:r>
          </w:p>
        </w:tc>
        <w:tc>
          <w:tcPr>
            <w:tcW w:w="690" w:type="dxa"/>
          </w:tcPr>
          <w:p>
            <w:pPr>
              <w:pStyle w:val="TableParagraph"/>
              <w:spacing w:before="3" w:after="1"/>
              <w:rPr>
                <w:sz w:val="15"/>
              </w:rPr>
            </w:pPr>
          </w:p>
          <w:p>
            <w:pPr>
              <w:pStyle w:val="TableParagraph"/>
              <w:ind w:left="208"/>
              <w:rPr>
                <w:sz w:val="20"/>
              </w:rPr>
            </w:pPr>
            <w:r>
              <w:rPr>
                <w:sz w:val="20"/>
              </w:rPr>
              <w:pict>
                <v:group style="width:14.2pt;height:14.2pt;mso-position-horizontal-relative:char;mso-position-vertical-relative:line" id="docshapegroup3270" coordorigin="0,0" coordsize="284,284">
                  <v:rect style="position:absolute;left:5;top:5;width:274;height:274" id="docshape3271" filled="false" stroked="true" strokeweight=".5pt" strokecolor="#231f20">
                    <v:stroke dashstyle="solid"/>
                  </v:rect>
                </v:group>
              </w:pict>
            </w:r>
            <w:r>
              <w:rPr>
                <w:sz w:val="20"/>
              </w:rPr>
            </w:r>
          </w:p>
        </w:tc>
        <w:tc>
          <w:tcPr>
            <w:tcW w:w="2788" w:type="dxa"/>
          </w:tcPr>
          <w:p>
            <w:pPr>
              <w:pStyle w:val="TableParagraph"/>
              <w:rPr>
                <w:rFonts w:ascii="Times New Roman"/>
                <w:sz w:val="18"/>
              </w:rPr>
            </w:pPr>
          </w:p>
        </w:tc>
        <w:tc>
          <w:tcPr>
            <w:tcW w:w="2097" w:type="dxa"/>
          </w:tcPr>
          <w:p>
            <w:pPr>
              <w:pStyle w:val="TableParagraph"/>
              <w:rPr>
                <w:rFonts w:ascii="Times New Roman"/>
                <w:sz w:val="18"/>
              </w:rPr>
            </w:pPr>
          </w:p>
        </w:tc>
        <w:tc>
          <w:tcPr>
            <w:tcW w:w="1427" w:type="dxa"/>
          </w:tcPr>
          <w:p>
            <w:pPr>
              <w:pStyle w:val="TableParagraph"/>
              <w:rPr>
                <w:rFonts w:ascii="Times New Roman"/>
                <w:sz w:val="18"/>
              </w:rPr>
            </w:pPr>
          </w:p>
        </w:tc>
      </w:tr>
      <w:tr>
        <w:trPr>
          <w:trHeight w:val="573" w:hRule="atLeast"/>
        </w:trPr>
        <w:tc>
          <w:tcPr>
            <w:tcW w:w="3496" w:type="dxa"/>
          </w:tcPr>
          <w:p>
            <w:pPr>
              <w:pStyle w:val="TableParagraph"/>
              <w:spacing w:before="47"/>
              <w:ind w:left="105"/>
              <w:rPr>
                <w:sz w:val="19"/>
              </w:rPr>
            </w:pPr>
            <w:r>
              <w:rPr>
                <w:color w:val="231F20"/>
                <w:sz w:val="19"/>
              </w:rPr>
              <w:t>Flight</w:t>
            </w:r>
            <w:r>
              <w:rPr>
                <w:color w:val="231F20"/>
                <w:spacing w:val="-3"/>
                <w:sz w:val="19"/>
              </w:rPr>
              <w:t> </w:t>
            </w:r>
            <w:r>
              <w:rPr>
                <w:color w:val="231F20"/>
                <w:sz w:val="19"/>
              </w:rPr>
              <w:t>of</w:t>
            </w:r>
            <w:r>
              <w:rPr>
                <w:color w:val="231F20"/>
                <w:spacing w:val="-2"/>
                <w:sz w:val="19"/>
              </w:rPr>
              <w:t> </w:t>
            </w:r>
            <w:r>
              <w:rPr>
                <w:color w:val="231F20"/>
                <w:sz w:val="19"/>
              </w:rPr>
              <w:t>stairs</w:t>
            </w:r>
            <w:r>
              <w:rPr>
                <w:color w:val="231F20"/>
                <w:spacing w:val="-3"/>
                <w:sz w:val="19"/>
              </w:rPr>
              <w:t> </w:t>
            </w:r>
            <w:r>
              <w:rPr>
                <w:color w:val="231F20"/>
                <w:sz w:val="19"/>
              </w:rPr>
              <w:t>without</w:t>
            </w:r>
            <w:r>
              <w:rPr>
                <w:color w:val="231F20"/>
                <w:spacing w:val="-2"/>
                <w:sz w:val="19"/>
              </w:rPr>
              <w:t> </w:t>
            </w:r>
            <w:r>
              <w:rPr>
                <w:color w:val="231F20"/>
                <w:sz w:val="19"/>
              </w:rPr>
              <w:t>hand</w:t>
            </w:r>
            <w:r>
              <w:rPr>
                <w:color w:val="231F20"/>
                <w:spacing w:val="-2"/>
                <w:sz w:val="19"/>
              </w:rPr>
              <w:t> rails</w:t>
            </w:r>
          </w:p>
        </w:tc>
        <w:tc>
          <w:tcPr>
            <w:tcW w:w="690" w:type="dxa"/>
          </w:tcPr>
          <w:p>
            <w:pPr>
              <w:pStyle w:val="TableParagraph"/>
              <w:spacing w:before="3" w:after="1"/>
              <w:rPr>
                <w:sz w:val="15"/>
              </w:rPr>
            </w:pPr>
          </w:p>
          <w:p>
            <w:pPr>
              <w:pStyle w:val="TableParagraph"/>
              <w:ind w:left="208"/>
              <w:rPr>
                <w:sz w:val="20"/>
              </w:rPr>
            </w:pPr>
            <w:r>
              <w:rPr>
                <w:sz w:val="20"/>
              </w:rPr>
              <w:pict>
                <v:group style="width:14.2pt;height:14.2pt;mso-position-horizontal-relative:char;mso-position-vertical-relative:line" id="docshapegroup3272" coordorigin="0,0" coordsize="284,284">
                  <v:rect style="position:absolute;left:5;top:5;width:274;height:274" id="docshape3273" filled="false" stroked="true" strokeweight=".5pt" strokecolor="#231f20">
                    <v:stroke dashstyle="solid"/>
                  </v:rect>
                </v:group>
              </w:pict>
            </w:r>
            <w:r>
              <w:rPr>
                <w:sz w:val="20"/>
              </w:rPr>
            </w:r>
          </w:p>
        </w:tc>
        <w:tc>
          <w:tcPr>
            <w:tcW w:w="2788" w:type="dxa"/>
          </w:tcPr>
          <w:p>
            <w:pPr>
              <w:pStyle w:val="TableParagraph"/>
              <w:rPr>
                <w:rFonts w:ascii="Times New Roman"/>
                <w:sz w:val="18"/>
              </w:rPr>
            </w:pPr>
          </w:p>
        </w:tc>
        <w:tc>
          <w:tcPr>
            <w:tcW w:w="2097" w:type="dxa"/>
          </w:tcPr>
          <w:p>
            <w:pPr>
              <w:pStyle w:val="TableParagraph"/>
              <w:rPr>
                <w:rFonts w:ascii="Times New Roman"/>
                <w:sz w:val="18"/>
              </w:rPr>
            </w:pPr>
          </w:p>
        </w:tc>
        <w:tc>
          <w:tcPr>
            <w:tcW w:w="1427" w:type="dxa"/>
          </w:tcPr>
          <w:p>
            <w:pPr>
              <w:pStyle w:val="TableParagraph"/>
              <w:rPr>
                <w:rFonts w:ascii="Times New Roman"/>
                <w:sz w:val="18"/>
              </w:rPr>
            </w:pPr>
          </w:p>
        </w:tc>
      </w:tr>
      <w:tr>
        <w:trPr>
          <w:trHeight w:val="573" w:hRule="atLeast"/>
        </w:trPr>
        <w:tc>
          <w:tcPr>
            <w:tcW w:w="3496" w:type="dxa"/>
          </w:tcPr>
          <w:p>
            <w:pPr>
              <w:pStyle w:val="TableParagraph"/>
              <w:spacing w:before="47"/>
              <w:ind w:left="105"/>
              <w:rPr>
                <w:sz w:val="19"/>
              </w:rPr>
            </w:pPr>
            <w:r>
              <w:rPr>
                <w:color w:val="231F20"/>
                <w:sz w:val="19"/>
              </w:rPr>
              <w:t>Ramps that are too steep or with slippery surface</w:t>
            </w:r>
          </w:p>
        </w:tc>
        <w:tc>
          <w:tcPr>
            <w:tcW w:w="690" w:type="dxa"/>
          </w:tcPr>
          <w:p>
            <w:pPr>
              <w:pStyle w:val="TableParagraph"/>
              <w:spacing w:before="3" w:after="1"/>
              <w:rPr>
                <w:sz w:val="15"/>
              </w:rPr>
            </w:pPr>
          </w:p>
          <w:p>
            <w:pPr>
              <w:pStyle w:val="TableParagraph"/>
              <w:ind w:left="208"/>
              <w:rPr>
                <w:sz w:val="20"/>
              </w:rPr>
            </w:pPr>
            <w:r>
              <w:rPr>
                <w:sz w:val="20"/>
              </w:rPr>
              <w:pict>
                <v:group style="width:14.2pt;height:14.2pt;mso-position-horizontal-relative:char;mso-position-vertical-relative:line" id="docshapegroup3274" coordorigin="0,0" coordsize="284,284">
                  <v:rect style="position:absolute;left:5;top:5;width:274;height:274" id="docshape3275" filled="false" stroked="true" strokeweight=".5pt" strokecolor="#231f20">
                    <v:stroke dashstyle="solid"/>
                  </v:rect>
                </v:group>
              </w:pict>
            </w:r>
            <w:r>
              <w:rPr>
                <w:sz w:val="20"/>
              </w:rPr>
            </w:r>
          </w:p>
        </w:tc>
        <w:tc>
          <w:tcPr>
            <w:tcW w:w="2788" w:type="dxa"/>
          </w:tcPr>
          <w:p>
            <w:pPr>
              <w:pStyle w:val="TableParagraph"/>
              <w:rPr>
                <w:rFonts w:ascii="Times New Roman"/>
                <w:sz w:val="18"/>
              </w:rPr>
            </w:pPr>
          </w:p>
        </w:tc>
        <w:tc>
          <w:tcPr>
            <w:tcW w:w="2097" w:type="dxa"/>
          </w:tcPr>
          <w:p>
            <w:pPr>
              <w:pStyle w:val="TableParagraph"/>
              <w:rPr>
                <w:rFonts w:ascii="Times New Roman"/>
                <w:sz w:val="18"/>
              </w:rPr>
            </w:pPr>
          </w:p>
        </w:tc>
        <w:tc>
          <w:tcPr>
            <w:tcW w:w="1427" w:type="dxa"/>
          </w:tcPr>
          <w:p>
            <w:pPr>
              <w:pStyle w:val="TableParagraph"/>
              <w:rPr>
                <w:rFonts w:ascii="Times New Roman"/>
                <w:sz w:val="18"/>
              </w:rPr>
            </w:pPr>
          </w:p>
        </w:tc>
      </w:tr>
      <w:tr>
        <w:trPr>
          <w:trHeight w:val="573" w:hRule="atLeast"/>
        </w:trPr>
        <w:tc>
          <w:tcPr>
            <w:tcW w:w="3496" w:type="dxa"/>
          </w:tcPr>
          <w:p>
            <w:pPr>
              <w:pStyle w:val="TableParagraph"/>
              <w:spacing w:before="47"/>
              <w:ind w:left="105"/>
              <w:rPr>
                <w:sz w:val="19"/>
              </w:rPr>
            </w:pPr>
            <w:r>
              <w:rPr>
                <w:color w:val="231F20"/>
                <w:sz w:val="19"/>
              </w:rPr>
              <w:t>Hand trolleys used on ramps without edge protection</w:t>
            </w:r>
          </w:p>
        </w:tc>
        <w:tc>
          <w:tcPr>
            <w:tcW w:w="690" w:type="dxa"/>
          </w:tcPr>
          <w:p>
            <w:pPr>
              <w:pStyle w:val="TableParagraph"/>
              <w:spacing w:before="3" w:after="1"/>
              <w:rPr>
                <w:sz w:val="15"/>
              </w:rPr>
            </w:pPr>
          </w:p>
          <w:p>
            <w:pPr>
              <w:pStyle w:val="TableParagraph"/>
              <w:ind w:left="208"/>
              <w:rPr>
                <w:sz w:val="20"/>
              </w:rPr>
            </w:pPr>
            <w:r>
              <w:rPr>
                <w:sz w:val="20"/>
              </w:rPr>
              <w:pict>
                <v:group style="width:14.2pt;height:14.2pt;mso-position-horizontal-relative:char;mso-position-vertical-relative:line" id="docshapegroup3276" coordorigin="0,0" coordsize="284,284">
                  <v:rect style="position:absolute;left:5;top:5;width:274;height:274" id="docshape3277" filled="false" stroked="true" strokeweight=".5pt" strokecolor="#231f20">
                    <v:stroke dashstyle="solid"/>
                  </v:rect>
                </v:group>
              </w:pict>
            </w:r>
            <w:r>
              <w:rPr>
                <w:sz w:val="20"/>
              </w:rPr>
            </w:r>
          </w:p>
        </w:tc>
        <w:tc>
          <w:tcPr>
            <w:tcW w:w="2788" w:type="dxa"/>
          </w:tcPr>
          <w:p>
            <w:pPr>
              <w:pStyle w:val="TableParagraph"/>
              <w:rPr>
                <w:rFonts w:ascii="Times New Roman"/>
                <w:sz w:val="18"/>
              </w:rPr>
            </w:pPr>
          </w:p>
        </w:tc>
        <w:tc>
          <w:tcPr>
            <w:tcW w:w="2097" w:type="dxa"/>
          </w:tcPr>
          <w:p>
            <w:pPr>
              <w:pStyle w:val="TableParagraph"/>
              <w:rPr>
                <w:rFonts w:ascii="Times New Roman"/>
                <w:sz w:val="18"/>
              </w:rPr>
            </w:pPr>
          </w:p>
        </w:tc>
        <w:tc>
          <w:tcPr>
            <w:tcW w:w="1427" w:type="dxa"/>
          </w:tcPr>
          <w:p>
            <w:pPr>
              <w:pStyle w:val="TableParagraph"/>
              <w:rPr>
                <w:rFonts w:ascii="Times New Roman"/>
                <w:sz w:val="18"/>
              </w:rPr>
            </w:pPr>
          </w:p>
        </w:tc>
      </w:tr>
      <w:tr>
        <w:trPr>
          <w:trHeight w:val="573" w:hRule="atLeast"/>
        </w:trPr>
        <w:tc>
          <w:tcPr>
            <w:tcW w:w="3496" w:type="dxa"/>
          </w:tcPr>
          <w:p>
            <w:pPr>
              <w:pStyle w:val="TableParagraph"/>
              <w:spacing w:before="47"/>
              <w:ind w:left="105"/>
              <w:rPr>
                <w:sz w:val="19"/>
              </w:rPr>
            </w:pPr>
            <w:r>
              <w:rPr>
                <w:color w:val="231F20"/>
                <w:sz w:val="19"/>
              </w:rPr>
              <w:t>No system for removing and repairing damaged or faulty equipment</w:t>
            </w:r>
          </w:p>
        </w:tc>
        <w:tc>
          <w:tcPr>
            <w:tcW w:w="690" w:type="dxa"/>
          </w:tcPr>
          <w:p>
            <w:pPr>
              <w:pStyle w:val="TableParagraph"/>
              <w:spacing w:before="3" w:after="1"/>
              <w:rPr>
                <w:sz w:val="15"/>
              </w:rPr>
            </w:pPr>
          </w:p>
          <w:p>
            <w:pPr>
              <w:pStyle w:val="TableParagraph"/>
              <w:ind w:left="208"/>
              <w:rPr>
                <w:sz w:val="20"/>
              </w:rPr>
            </w:pPr>
            <w:r>
              <w:rPr>
                <w:sz w:val="20"/>
              </w:rPr>
              <w:pict>
                <v:group style="width:14.2pt;height:14.2pt;mso-position-horizontal-relative:char;mso-position-vertical-relative:line" id="docshapegroup3278" coordorigin="0,0" coordsize="284,284">
                  <v:rect style="position:absolute;left:5;top:5;width:274;height:274" id="docshape3279" filled="false" stroked="true" strokeweight=".5pt" strokecolor="#231f20">
                    <v:stroke dashstyle="solid"/>
                  </v:rect>
                </v:group>
              </w:pict>
            </w:r>
            <w:r>
              <w:rPr>
                <w:sz w:val="20"/>
              </w:rPr>
            </w:r>
          </w:p>
        </w:tc>
        <w:tc>
          <w:tcPr>
            <w:tcW w:w="2788" w:type="dxa"/>
          </w:tcPr>
          <w:p>
            <w:pPr>
              <w:pStyle w:val="TableParagraph"/>
              <w:rPr>
                <w:rFonts w:ascii="Times New Roman"/>
                <w:sz w:val="18"/>
              </w:rPr>
            </w:pPr>
          </w:p>
        </w:tc>
        <w:tc>
          <w:tcPr>
            <w:tcW w:w="2097" w:type="dxa"/>
          </w:tcPr>
          <w:p>
            <w:pPr>
              <w:pStyle w:val="TableParagraph"/>
              <w:rPr>
                <w:rFonts w:ascii="Times New Roman"/>
                <w:sz w:val="18"/>
              </w:rPr>
            </w:pPr>
          </w:p>
        </w:tc>
        <w:tc>
          <w:tcPr>
            <w:tcW w:w="1427" w:type="dxa"/>
          </w:tcPr>
          <w:p>
            <w:pPr>
              <w:pStyle w:val="TableParagraph"/>
              <w:rPr>
                <w:rFonts w:ascii="Times New Roman"/>
                <w:sz w:val="18"/>
              </w:rPr>
            </w:pPr>
          </w:p>
        </w:tc>
      </w:tr>
      <w:tr>
        <w:trPr>
          <w:trHeight w:val="573" w:hRule="atLeast"/>
        </w:trPr>
        <w:tc>
          <w:tcPr>
            <w:tcW w:w="3496" w:type="dxa"/>
          </w:tcPr>
          <w:p>
            <w:pPr>
              <w:pStyle w:val="TableParagraph"/>
              <w:spacing w:before="47"/>
              <w:ind w:left="105"/>
              <w:rPr>
                <w:sz w:val="19"/>
              </w:rPr>
            </w:pPr>
            <w:r>
              <w:rPr>
                <w:color w:val="231F20"/>
                <w:sz w:val="19"/>
              </w:rPr>
              <w:t>Sharp</w:t>
            </w:r>
            <w:r>
              <w:rPr>
                <w:color w:val="231F20"/>
                <w:spacing w:val="-7"/>
                <w:sz w:val="19"/>
              </w:rPr>
              <w:t> </w:t>
            </w:r>
            <w:r>
              <w:rPr>
                <w:color w:val="231F20"/>
                <w:sz w:val="19"/>
              </w:rPr>
              <w:t>corners</w:t>
            </w:r>
            <w:r>
              <w:rPr>
                <w:color w:val="231F20"/>
                <w:spacing w:val="-7"/>
                <w:sz w:val="19"/>
              </w:rPr>
              <w:t> </w:t>
            </w:r>
            <w:r>
              <w:rPr>
                <w:color w:val="231F20"/>
                <w:sz w:val="19"/>
              </w:rPr>
              <w:t>of</w:t>
            </w:r>
            <w:r>
              <w:rPr>
                <w:color w:val="231F20"/>
                <w:spacing w:val="-7"/>
                <w:sz w:val="19"/>
              </w:rPr>
              <w:t> </w:t>
            </w:r>
            <w:r>
              <w:rPr>
                <w:color w:val="231F20"/>
                <w:sz w:val="19"/>
              </w:rPr>
              <w:t>furniture</w:t>
            </w:r>
            <w:r>
              <w:rPr>
                <w:color w:val="231F20"/>
                <w:spacing w:val="-7"/>
                <w:sz w:val="19"/>
              </w:rPr>
              <w:t> </w:t>
            </w:r>
            <w:r>
              <w:rPr>
                <w:color w:val="231F20"/>
                <w:sz w:val="19"/>
              </w:rPr>
              <w:t>and</w:t>
            </w:r>
            <w:r>
              <w:rPr>
                <w:color w:val="231F20"/>
                <w:spacing w:val="-7"/>
                <w:sz w:val="19"/>
              </w:rPr>
              <w:t> </w:t>
            </w:r>
            <w:r>
              <w:rPr>
                <w:color w:val="231F20"/>
                <w:sz w:val="19"/>
              </w:rPr>
              <w:t>other </w:t>
            </w:r>
            <w:r>
              <w:rPr>
                <w:color w:val="231F20"/>
                <w:spacing w:val="-2"/>
                <w:sz w:val="19"/>
              </w:rPr>
              <w:t>fittings</w:t>
            </w:r>
          </w:p>
        </w:tc>
        <w:tc>
          <w:tcPr>
            <w:tcW w:w="690" w:type="dxa"/>
          </w:tcPr>
          <w:p>
            <w:pPr>
              <w:pStyle w:val="TableParagraph"/>
              <w:spacing w:before="3" w:after="1"/>
              <w:rPr>
                <w:sz w:val="15"/>
              </w:rPr>
            </w:pPr>
          </w:p>
          <w:p>
            <w:pPr>
              <w:pStyle w:val="TableParagraph"/>
              <w:ind w:left="208"/>
              <w:rPr>
                <w:sz w:val="20"/>
              </w:rPr>
            </w:pPr>
            <w:r>
              <w:rPr>
                <w:sz w:val="20"/>
              </w:rPr>
              <w:pict>
                <v:group style="width:14.2pt;height:14.2pt;mso-position-horizontal-relative:char;mso-position-vertical-relative:line" id="docshapegroup3280" coordorigin="0,0" coordsize="284,284">
                  <v:rect style="position:absolute;left:5;top:5;width:274;height:274" id="docshape3281" filled="false" stroked="true" strokeweight=".5pt" strokecolor="#231f20">
                    <v:stroke dashstyle="solid"/>
                  </v:rect>
                </v:group>
              </w:pict>
            </w:r>
            <w:r>
              <w:rPr>
                <w:sz w:val="20"/>
              </w:rPr>
            </w:r>
          </w:p>
        </w:tc>
        <w:tc>
          <w:tcPr>
            <w:tcW w:w="2788" w:type="dxa"/>
          </w:tcPr>
          <w:p>
            <w:pPr>
              <w:pStyle w:val="TableParagraph"/>
              <w:rPr>
                <w:rFonts w:ascii="Times New Roman"/>
                <w:sz w:val="18"/>
              </w:rPr>
            </w:pPr>
          </w:p>
        </w:tc>
        <w:tc>
          <w:tcPr>
            <w:tcW w:w="2097" w:type="dxa"/>
          </w:tcPr>
          <w:p>
            <w:pPr>
              <w:pStyle w:val="TableParagraph"/>
              <w:rPr>
                <w:rFonts w:ascii="Times New Roman"/>
                <w:sz w:val="18"/>
              </w:rPr>
            </w:pPr>
          </w:p>
        </w:tc>
        <w:tc>
          <w:tcPr>
            <w:tcW w:w="1427" w:type="dxa"/>
          </w:tcPr>
          <w:p>
            <w:pPr>
              <w:pStyle w:val="TableParagraph"/>
              <w:rPr>
                <w:rFonts w:ascii="Times New Roman"/>
                <w:sz w:val="18"/>
              </w:rPr>
            </w:pPr>
          </w:p>
        </w:tc>
      </w:tr>
      <w:tr>
        <w:trPr>
          <w:trHeight w:val="1020" w:hRule="atLeast"/>
        </w:trPr>
        <w:tc>
          <w:tcPr>
            <w:tcW w:w="10498" w:type="dxa"/>
            <w:gridSpan w:val="5"/>
          </w:tcPr>
          <w:p>
            <w:pPr>
              <w:pStyle w:val="TableParagraph"/>
              <w:spacing w:before="47"/>
              <w:ind w:left="105"/>
              <w:rPr>
                <w:b/>
                <w:sz w:val="19"/>
              </w:rPr>
            </w:pPr>
            <w:r>
              <w:rPr>
                <w:b/>
                <w:color w:val="231F20"/>
                <w:w w:val="95"/>
                <w:sz w:val="19"/>
              </w:rPr>
              <w:t>Comments</w:t>
            </w:r>
            <w:r>
              <w:rPr>
                <w:b/>
                <w:color w:val="231F20"/>
                <w:spacing w:val="-3"/>
                <w:sz w:val="19"/>
              </w:rPr>
              <w:t> </w:t>
            </w:r>
            <w:r>
              <w:rPr>
                <w:b/>
                <w:color w:val="231F20"/>
                <w:w w:val="95"/>
                <w:sz w:val="19"/>
              </w:rPr>
              <w:t>(i.e.</w:t>
            </w:r>
            <w:r>
              <w:rPr>
                <w:b/>
                <w:color w:val="231F20"/>
                <w:spacing w:val="-2"/>
                <w:sz w:val="19"/>
              </w:rPr>
              <w:t> </w:t>
            </w:r>
            <w:r>
              <w:rPr>
                <w:b/>
                <w:color w:val="231F20"/>
                <w:w w:val="95"/>
                <w:sz w:val="19"/>
              </w:rPr>
              <w:t>when</w:t>
            </w:r>
            <w:r>
              <w:rPr>
                <w:b/>
                <w:color w:val="231F20"/>
                <w:spacing w:val="-3"/>
                <w:sz w:val="19"/>
              </w:rPr>
              <w:t> </w:t>
            </w:r>
            <w:r>
              <w:rPr>
                <w:b/>
                <w:color w:val="231F20"/>
                <w:w w:val="95"/>
                <w:sz w:val="19"/>
              </w:rPr>
              <w:t>and</w:t>
            </w:r>
            <w:r>
              <w:rPr>
                <w:b/>
                <w:color w:val="231F20"/>
                <w:spacing w:val="-2"/>
                <w:sz w:val="19"/>
              </w:rPr>
              <w:t> </w:t>
            </w:r>
            <w:r>
              <w:rPr>
                <w:b/>
                <w:color w:val="231F20"/>
                <w:w w:val="95"/>
                <w:sz w:val="19"/>
              </w:rPr>
              <w:t>where</w:t>
            </w:r>
            <w:r>
              <w:rPr>
                <w:b/>
                <w:color w:val="231F20"/>
                <w:spacing w:val="-2"/>
                <w:sz w:val="19"/>
              </w:rPr>
              <w:t> </w:t>
            </w:r>
            <w:r>
              <w:rPr>
                <w:b/>
                <w:color w:val="231F20"/>
                <w:w w:val="95"/>
                <w:sz w:val="19"/>
              </w:rPr>
              <w:t>it</w:t>
            </w:r>
            <w:r>
              <w:rPr>
                <w:b/>
                <w:color w:val="231F20"/>
                <w:spacing w:val="-3"/>
                <w:sz w:val="19"/>
              </w:rPr>
              <w:t> </w:t>
            </w:r>
            <w:r>
              <w:rPr>
                <w:b/>
                <w:color w:val="231F20"/>
                <w:w w:val="95"/>
                <w:sz w:val="19"/>
              </w:rPr>
              <w:t>is</w:t>
            </w:r>
            <w:r>
              <w:rPr>
                <w:b/>
                <w:color w:val="231F20"/>
                <w:spacing w:val="-2"/>
                <w:sz w:val="19"/>
              </w:rPr>
              <w:t> </w:t>
            </w:r>
            <w:r>
              <w:rPr>
                <w:b/>
                <w:color w:val="231F20"/>
                <w:spacing w:val="-2"/>
                <w:w w:val="95"/>
                <w:sz w:val="19"/>
              </w:rPr>
              <w:t>happening)</w:t>
            </w:r>
          </w:p>
        </w:tc>
      </w:tr>
    </w:tbl>
    <w:p>
      <w:pPr>
        <w:spacing w:after="0"/>
        <w:rPr>
          <w:sz w:val="19"/>
        </w:rPr>
        <w:sectPr>
          <w:pgSz w:w="11900" w:h="16840"/>
          <w:pgMar w:header="385" w:footer="566" w:top="1280" w:bottom="760" w:left="280" w:right="180"/>
        </w:sectPr>
      </w:pPr>
    </w:p>
    <w:p>
      <w:pPr>
        <w:pStyle w:val="BodyText"/>
        <w:rPr>
          <w:sz w:val="20"/>
        </w:rPr>
      </w:pPr>
    </w:p>
    <w:p>
      <w:pPr>
        <w:pStyle w:val="BodyText"/>
        <w:spacing w:before="10"/>
        <w:rPr>
          <w:sz w:val="22"/>
        </w:rPr>
      </w:pPr>
    </w:p>
    <w:p>
      <w:pPr>
        <w:pStyle w:val="Heading6"/>
        <w:spacing w:before="106"/>
        <w:ind w:left="525"/>
      </w:pPr>
      <w:r>
        <w:rPr/>
        <w:pict>
          <v:group style="position:absolute;margin-left:35.294998pt;margin-top:2.362096pt;width:524.450pt;height:314.25pt;mso-position-horizontal-relative:page;mso-position-vertical-relative:paragraph;z-index:-21499392" id="docshapegroup3282" coordorigin="706,47" coordsize="10489,6285">
            <v:rect style="position:absolute;left:705;top:47;width:10489;height:737" id="docshape3283" filled="true" fillcolor="#a7a9ac" stroked="false">
              <v:fill type="solid"/>
            </v:rect>
            <v:shape style="position:absolute;left:705;top:832;width:10489;height:5500" id="docshape3284" coordorigin="706,833" coordsize="10489,5500" path="m711,833l711,6332m11189,833l11189,6332m706,838l11194,838m706,6327l11194,6327e" filled="false" stroked="true" strokeweight=".5pt" strokecolor="#231f20">
              <v:path arrowok="t"/>
              <v:stroke dashstyle="solid"/>
            </v:shape>
            <w10:wrap type="none"/>
          </v:group>
        </w:pict>
      </w:r>
      <w:r>
        <w:rPr>
          <w:color w:val="231F20"/>
          <w:spacing w:val="-2"/>
          <w:w w:val="95"/>
        </w:rPr>
        <w:t>POSSIBLE</w:t>
      </w:r>
      <w:r>
        <w:rPr>
          <w:color w:val="231F20"/>
          <w:spacing w:val="-2"/>
        </w:rPr>
        <w:t> SOLUTIONS</w:t>
      </w:r>
    </w:p>
    <w:p>
      <w:pPr>
        <w:pStyle w:val="BodyText"/>
        <w:rPr>
          <w:rFonts w:ascii="Trebuchet MS"/>
          <w:b/>
          <w:sz w:val="22"/>
        </w:rPr>
      </w:pPr>
    </w:p>
    <w:p>
      <w:pPr>
        <w:pStyle w:val="BodyText"/>
        <w:spacing w:before="9"/>
        <w:rPr>
          <w:rFonts w:ascii="Trebuchet MS"/>
          <w:b/>
          <w:sz w:val="27"/>
        </w:rPr>
      </w:pPr>
    </w:p>
    <w:p>
      <w:pPr>
        <w:pStyle w:val="ListParagraph"/>
        <w:numPr>
          <w:ilvl w:val="0"/>
          <w:numId w:val="111"/>
        </w:numPr>
        <w:tabs>
          <w:tab w:pos="689" w:val="left" w:leader="none"/>
        </w:tabs>
        <w:spacing w:line="220" w:lineRule="auto" w:before="0" w:after="0"/>
        <w:ind w:left="688" w:right="1529" w:hanging="153"/>
        <w:jc w:val="left"/>
        <w:rPr>
          <w:sz w:val="19"/>
        </w:rPr>
      </w:pPr>
      <w:r>
        <w:rPr>
          <w:color w:val="231F20"/>
          <w:sz w:val="19"/>
        </w:rPr>
        <w:t>Use slip-resistant floor surface in areas where ice, grease or dust create a slipping hazard. Slip resistant door mats at entrances should be secured or large enough to remain in place.</w:t>
      </w:r>
    </w:p>
    <w:p>
      <w:pPr>
        <w:pStyle w:val="ListParagraph"/>
        <w:numPr>
          <w:ilvl w:val="0"/>
          <w:numId w:val="111"/>
        </w:numPr>
        <w:tabs>
          <w:tab w:pos="689" w:val="left" w:leader="none"/>
        </w:tabs>
        <w:spacing w:line="240" w:lineRule="auto" w:before="96" w:after="0"/>
        <w:ind w:left="688" w:right="0" w:hanging="154"/>
        <w:jc w:val="left"/>
        <w:rPr>
          <w:sz w:val="19"/>
        </w:rPr>
      </w:pPr>
      <w:r>
        <w:rPr>
          <w:color w:val="231F20"/>
          <w:sz w:val="19"/>
        </w:rPr>
        <w:t>Hazardous</w:t>
      </w:r>
      <w:r>
        <w:rPr>
          <w:color w:val="231F20"/>
          <w:spacing w:val="-1"/>
          <w:sz w:val="19"/>
        </w:rPr>
        <w:t> </w:t>
      </w:r>
      <w:r>
        <w:rPr>
          <w:color w:val="231F20"/>
          <w:sz w:val="19"/>
        </w:rPr>
        <w:t>warning</w:t>
      </w:r>
      <w:r>
        <w:rPr>
          <w:color w:val="231F20"/>
          <w:spacing w:val="-1"/>
          <w:sz w:val="19"/>
        </w:rPr>
        <w:t> </w:t>
      </w:r>
      <w:r>
        <w:rPr>
          <w:color w:val="231F20"/>
          <w:sz w:val="19"/>
        </w:rPr>
        <w:t>signs and</w:t>
      </w:r>
      <w:r>
        <w:rPr>
          <w:color w:val="231F20"/>
          <w:spacing w:val="-1"/>
          <w:sz w:val="19"/>
        </w:rPr>
        <w:t> </w:t>
      </w:r>
      <w:r>
        <w:rPr>
          <w:color w:val="231F20"/>
          <w:sz w:val="19"/>
        </w:rPr>
        <w:t>procedures for</w:t>
      </w:r>
      <w:r>
        <w:rPr>
          <w:color w:val="231F20"/>
          <w:spacing w:val="-1"/>
          <w:sz w:val="19"/>
        </w:rPr>
        <w:t> </w:t>
      </w:r>
      <w:r>
        <w:rPr>
          <w:color w:val="231F20"/>
          <w:sz w:val="19"/>
        </w:rPr>
        <w:t>the immediate</w:t>
      </w:r>
      <w:r>
        <w:rPr>
          <w:color w:val="231F20"/>
          <w:spacing w:val="-1"/>
          <w:sz w:val="19"/>
        </w:rPr>
        <w:t> </w:t>
      </w:r>
      <w:r>
        <w:rPr>
          <w:color w:val="231F20"/>
          <w:sz w:val="19"/>
        </w:rPr>
        <w:t>management</w:t>
      </w:r>
      <w:r>
        <w:rPr>
          <w:color w:val="231F20"/>
          <w:spacing w:val="-1"/>
          <w:sz w:val="19"/>
        </w:rPr>
        <w:t> </w:t>
      </w:r>
      <w:r>
        <w:rPr>
          <w:color w:val="231F20"/>
          <w:sz w:val="19"/>
        </w:rPr>
        <w:t>of </w:t>
      </w:r>
      <w:r>
        <w:rPr>
          <w:color w:val="231F20"/>
          <w:spacing w:val="-2"/>
          <w:sz w:val="19"/>
        </w:rPr>
        <w:t>spills.</w:t>
      </w:r>
    </w:p>
    <w:p>
      <w:pPr>
        <w:pStyle w:val="ListParagraph"/>
        <w:numPr>
          <w:ilvl w:val="0"/>
          <w:numId w:val="111"/>
        </w:numPr>
        <w:tabs>
          <w:tab w:pos="689" w:val="left" w:leader="none"/>
        </w:tabs>
        <w:spacing w:line="220" w:lineRule="auto" w:before="110" w:after="0"/>
        <w:ind w:left="688" w:right="1043" w:hanging="153"/>
        <w:jc w:val="left"/>
        <w:rPr>
          <w:sz w:val="19"/>
        </w:rPr>
      </w:pPr>
      <w:r>
        <w:rPr>
          <w:color w:val="231F20"/>
          <w:sz w:val="19"/>
        </w:rPr>
        <w:t>Cleaning of floor surfaces outside working hours; or use an effective system to exclude personnel from floors that may be hazardous until dry after cleaning.</w:t>
      </w:r>
    </w:p>
    <w:p>
      <w:pPr>
        <w:pStyle w:val="ListParagraph"/>
        <w:numPr>
          <w:ilvl w:val="0"/>
          <w:numId w:val="111"/>
        </w:numPr>
        <w:tabs>
          <w:tab w:pos="689" w:val="left" w:leader="none"/>
        </w:tabs>
        <w:spacing w:line="220" w:lineRule="auto" w:before="111" w:after="0"/>
        <w:ind w:left="688" w:right="1612" w:hanging="153"/>
        <w:jc w:val="left"/>
        <w:rPr>
          <w:sz w:val="19"/>
        </w:rPr>
      </w:pPr>
      <w:r>
        <w:rPr>
          <w:color w:val="231F20"/>
          <w:sz w:val="19"/>
        </w:rPr>
        <w:t>Floor surfaces must be chosen to ensure non-slip conditions when employees move from one floor surface</w:t>
      </w:r>
      <w:r>
        <w:rPr>
          <w:color w:val="231F20"/>
          <w:spacing w:val="40"/>
          <w:sz w:val="19"/>
        </w:rPr>
        <w:t> </w:t>
      </w:r>
      <w:r>
        <w:rPr>
          <w:color w:val="231F20"/>
          <w:sz w:val="19"/>
        </w:rPr>
        <w:t>to another; or treat floor surfaces to make the slip resistance of both surfaces similar.</w:t>
      </w:r>
    </w:p>
    <w:p>
      <w:pPr>
        <w:pStyle w:val="ListParagraph"/>
        <w:numPr>
          <w:ilvl w:val="0"/>
          <w:numId w:val="111"/>
        </w:numPr>
        <w:tabs>
          <w:tab w:pos="689" w:val="left" w:leader="none"/>
        </w:tabs>
        <w:spacing w:line="240" w:lineRule="auto" w:before="96" w:after="0"/>
        <w:ind w:left="688" w:right="0" w:hanging="154"/>
        <w:jc w:val="left"/>
        <w:rPr>
          <w:sz w:val="19"/>
        </w:rPr>
      </w:pPr>
      <w:r>
        <w:rPr>
          <w:color w:val="231F20"/>
          <w:sz w:val="19"/>
        </w:rPr>
        <w:t>Ensure</w:t>
      </w:r>
      <w:r>
        <w:rPr>
          <w:color w:val="231F20"/>
          <w:spacing w:val="3"/>
          <w:sz w:val="19"/>
        </w:rPr>
        <w:t> </w:t>
      </w:r>
      <w:r>
        <w:rPr>
          <w:color w:val="231F20"/>
          <w:sz w:val="19"/>
        </w:rPr>
        <w:t>suitable</w:t>
      </w:r>
      <w:r>
        <w:rPr>
          <w:color w:val="231F20"/>
          <w:spacing w:val="4"/>
          <w:sz w:val="19"/>
        </w:rPr>
        <w:t> </w:t>
      </w:r>
      <w:r>
        <w:rPr>
          <w:color w:val="231F20"/>
          <w:sz w:val="19"/>
        </w:rPr>
        <w:t>footwear</w:t>
      </w:r>
      <w:r>
        <w:rPr>
          <w:color w:val="231F20"/>
          <w:spacing w:val="4"/>
          <w:sz w:val="19"/>
        </w:rPr>
        <w:t> </w:t>
      </w:r>
      <w:r>
        <w:rPr>
          <w:color w:val="231F20"/>
          <w:sz w:val="19"/>
        </w:rPr>
        <w:t>is</w:t>
      </w:r>
      <w:r>
        <w:rPr>
          <w:color w:val="231F20"/>
          <w:spacing w:val="4"/>
          <w:sz w:val="19"/>
        </w:rPr>
        <w:t> </w:t>
      </w:r>
      <w:r>
        <w:rPr>
          <w:color w:val="231F20"/>
          <w:sz w:val="19"/>
        </w:rPr>
        <w:t>chosen</w:t>
      </w:r>
      <w:r>
        <w:rPr>
          <w:color w:val="231F20"/>
          <w:spacing w:val="4"/>
          <w:sz w:val="19"/>
        </w:rPr>
        <w:t> </w:t>
      </w:r>
      <w:r>
        <w:rPr>
          <w:color w:val="231F20"/>
          <w:sz w:val="19"/>
        </w:rPr>
        <w:t>and</w:t>
      </w:r>
      <w:r>
        <w:rPr>
          <w:color w:val="231F20"/>
          <w:spacing w:val="4"/>
          <w:sz w:val="19"/>
        </w:rPr>
        <w:t> </w:t>
      </w:r>
      <w:r>
        <w:rPr>
          <w:color w:val="231F20"/>
          <w:sz w:val="19"/>
        </w:rPr>
        <w:t>is</w:t>
      </w:r>
      <w:r>
        <w:rPr>
          <w:color w:val="231F20"/>
          <w:spacing w:val="4"/>
          <w:sz w:val="19"/>
        </w:rPr>
        <w:t> </w:t>
      </w:r>
      <w:r>
        <w:rPr>
          <w:color w:val="231F20"/>
          <w:sz w:val="19"/>
        </w:rPr>
        <w:t>worn</w:t>
      </w:r>
      <w:r>
        <w:rPr>
          <w:color w:val="231F20"/>
          <w:spacing w:val="3"/>
          <w:sz w:val="19"/>
        </w:rPr>
        <w:t> </w:t>
      </w:r>
      <w:r>
        <w:rPr>
          <w:color w:val="231F20"/>
          <w:sz w:val="19"/>
        </w:rPr>
        <w:t>when</w:t>
      </w:r>
      <w:r>
        <w:rPr>
          <w:color w:val="231F20"/>
          <w:spacing w:val="4"/>
          <w:sz w:val="19"/>
        </w:rPr>
        <w:t> </w:t>
      </w:r>
      <w:r>
        <w:rPr>
          <w:color w:val="231F20"/>
          <w:sz w:val="19"/>
        </w:rPr>
        <w:t>doing</w:t>
      </w:r>
      <w:r>
        <w:rPr>
          <w:color w:val="231F20"/>
          <w:spacing w:val="4"/>
          <w:sz w:val="19"/>
        </w:rPr>
        <w:t> </w:t>
      </w:r>
      <w:r>
        <w:rPr>
          <w:color w:val="231F20"/>
          <w:sz w:val="19"/>
        </w:rPr>
        <w:t>the</w:t>
      </w:r>
      <w:r>
        <w:rPr>
          <w:color w:val="231F20"/>
          <w:spacing w:val="4"/>
          <w:sz w:val="19"/>
        </w:rPr>
        <w:t> </w:t>
      </w:r>
      <w:r>
        <w:rPr>
          <w:color w:val="231F20"/>
          <w:spacing w:val="-2"/>
          <w:sz w:val="19"/>
        </w:rPr>
        <w:t>task.</w:t>
      </w:r>
    </w:p>
    <w:p>
      <w:pPr>
        <w:pStyle w:val="ListParagraph"/>
        <w:numPr>
          <w:ilvl w:val="0"/>
          <w:numId w:val="111"/>
        </w:numPr>
        <w:tabs>
          <w:tab w:pos="689" w:val="left" w:leader="none"/>
        </w:tabs>
        <w:spacing w:line="220" w:lineRule="auto" w:before="110" w:after="0"/>
        <w:ind w:left="688" w:right="1739" w:hanging="153"/>
        <w:jc w:val="left"/>
        <w:rPr>
          <w:sz w:val="19"/>
        </w:rPr>
      </w:pPr>
      <w:r>
        <w:rPr>
          <w:color w:val="231F20"/>
          <w:sz w:val="19"/>
        </w:rPr>
        <w:t>Ensure the slope of a ramp is no more than 1 in 8 and if people in wheelchairs may have to use the ramp, the maximum slope should be 1 in 12 as per AS1428.</w:t>
      </w:r>
    </w:p>
    <w:p>
      <w:pPr>
        <w:pStyle w:val="ListParagraph"/>
        <w:numPr>
          <w:ilvl w:val="0"/>
          <w:numId w:val="111"/>
        </w:numPr>
        <w:tabs>
          <w:tab w:pos="689" w:val="left" w:leader="none"/>
        </w:tabs>
        <w:spacing w:line="240" w:lineRule="auto" w:before="96" w:after="0"/>
        <w:ind w:left="688" w:right="0" w:hanging="154"/>
        <w:jc w:val="left"/>
        <w:rPr>
          <w:sz w:val="19"/>
        </w:rPr>
      </w:pPr>
      <w:r>
        <w:rPr>
          <w:color w:val="231F20"/>
          <w:sz w:val="19"/>
        </w:rPr>
        <w:t>Ramps should</w:t>
      </w:r>
      <w:r>
        <w:rPr>
          <w:color w:val="231F20"/>
          <w:spacing w:val="1"/>
          <w:sz w:val="19"/>
        </w:rPr>
        <w:t> </w:t>
      </w:r>
      <w:r>
        <w:rPr>
          <w:color w:val="231F20"/>
          <w:sz w:val="19"/>
        </w:rPr>
        <w:t>be made</w:t>
      </w:r>
      <w:r>
        <w:rPr>
          <w:color w:val="231F20"/>
          <w:spacing w:val="1"/>
          <w:sz w:val="19"/>
        </w:rPr>
        <w:t> </w:t>
      </w:r>
      <w:r>
        <w:rPr>
          <w:color w:val="231F20"/>
          <w:sz w:val="19"/>
        </w:rPr>
        <w:t>slip-resistant</w:t>
      </w:r>
      <w:r>
        <w:rPr>
          <w:color w:val="231F20"/>
          <w:spacing w:val="1"/>
          <w:sz w:val="19"/>
        </w:rPr>
        <w:t> </w:t>
      </w:r>
      <w:r>
        <w:rPr>
          <w:color w:val="231F20"/>
          <w:sz w:val="19"/>
        </w:rPr>
        <w:t>with foot</w:t>
      </w:r>
      <w:r>
        <w:rPr>
          <w:color w:val="231F20"/>
          <w:spacing w:val="1"/>
          <w:sz w:val="19"/>
        </w:rPr>
        <w:t> </w:t>
      </w:r>
      <w:r>
        <w:rPr>
          <w:color w:val="231F20"/>
          <w:sz w:val="19"/>
        </w:rPr>
        <w:t>grips</w:t>
      </w:r>
      <w:r>
        <w:rPr>
          <w:color w:val="231F20"/>
          <w:spacing w:val="1"/>
          <w:sz w:val="19"/>
        </w:rPr>
        <w:t> </w:t>
      </w:r>
      <w:r>
        <w:rPr>
          <w:color w:val="231F20"/>
          <w:sz w:val="19"/>
        </w:rPr>
        <w:t>or textured</w:t>
      </w:r>
      <w:r>
        <w:rPr>
          <w:color w:val="231F20"/>
          <w:spacing w:val="1"/>
          <w:sz w:val="19"/>
        </w:rPr>
        <w:t> </w:t>
      </w:r>
      <w:r>
        <w:rPr>
          <w:color w:val="231F20"/>
          <w:spacing w:val="-2"/>
          <w:sz w:val="19"/>
        </w:rPr>
        <w:t>surface.</w:t>
      </w:r>
    </w:p>
    <w:p>
      <w:pPr>
        <w:pStyle w:val="ListParagraph"/>
        <w:numPr>
          <w:ilvl w:val="0"/>
          <w:numId w:val="111"/>
        </w:numPr>
        <w:tabs>
          <w:tab w:pos="689" w:val="left" w:leader="none"/>
        </w:tabs>
        <w:spacing w:line="240" w:lineRule="auto" w:before="94" w:after="0"/>
        <w:ind w:left="688" w:right="0" w:hanging="154"/>
        <w:jc w:val="left"/>
        <w:rPr>
          <w:sz w:val="19"/>
        </w:rPr>
      </w:pPr>
      <w:r>
        <w:rPr>
          <w:color w:val="231F20"/>
          <w:sz w:val="19"/>
        </w:rPr>
        <w:t>Regularly</w:t>
      </w:r>
      <w:r>
        <w:rPr>
          <w:color w:val="231F20"/>
          <w:spacing w:val="-3"/>
          <w:sz w:val="19"/>
        </w:rPr>
        <w:t> </w:t>
      </w:r>
      <w:r>
        <w:rPr>
          <w:color w:val="231F20"/>
          <w:sz w:val="19"/>
        </w:rPr>
        <w:t>review</w:t>
      </w:r>
      <w:r>
        <w:rPr>
          <w:color w:val="231F20"/>
          <w:spacing w:val="-2"/>
          <w:sz w:val="19"/>
        </w:rPr>
        <w:t> </w:t>
      </w:r>
      <w:r>
        <w:rPr>
          <w:color w:val="231F20"/>
          <w:sz w:val="19"/>
        </w:rPr>
        <w:t>and</w:t>
      </w:r>
      <w:r>
        <w:rPr>
          <w:color w:val="231F20"/>
          <w:spacing w:val="-2"/>
          <w:sz w:val="19"/>
        </w:rPr>
        <w:t> </w:t>
      </w:r>
      <w:r>
        <w:rPr>
          <w:color w:val="231F20"/>
          <w:sz w:val="19"/>
        </w:rPr>
        <w:t>maintain</w:t>
      </w:r>
      <w:r>
        <w:rPr>
          <w:color w:val="231F20"/>
          <w:spacing w:val="-3"/>
          <w:sz w:val="19"/>
        </w:rPr>
        <w:t> </w:t>
      </w:r>
      <w:r>
        <w:rPr>
          <w:color w:val="231F20"/>
          <w:sz w:val="19"/>
        </w:rPr>
        <w:t>uneven,</w:t>
      </w:r>
      <w:r>
        <w:rPr>
          <w:color w:val="231F20"/>
          <w:spacing w:val="-2"/>
          <w:sz w:val="19"/>
        </w:rPr>
        <w:t> </w:t>
      </w:r>
      <w:r>
        <w:rPr>
          <w:color w:val="231F20"/>
          <w:sz w:val="19"/>
        </w:rPr>
        <w:t>damaged</w:t>
      </w:r>
      <w:r>
        <w:rPr>
          <w:color w:val="231F20"/>
          <w:spacing w:val="-2"/>
          <w:sz w:val="19"/>
        </w:rPr>
        <w:t> </w:t>
      </w:r>
      <w:r>
        <w:rPr>
          <w:color w:val="231F20"/>
          <w:sz w:val="19"/>
        </w:rPr>
        <w:t>floor</w:t>
      </w:r>
      <w:r>
        <w:rPr>
          <w:color w:val="231F20"/>
          <w:spacing w:val="-3"/>
          <w:sz w:val="19"/>
        </w:rPr>
        <w:t> </w:t>
      </w:r>
      <w:r>
        <w:rPr>
          <w:color w:val="231F20"/>
          <w:sz w:val="19"/>
        </w:rPr>
        <w:t>surfaces</w:t>
      </w:r>
      <w:r>
        <w:rPr>
          <w:color w:val="231F20"/>
          <w:spacing w:val="-2"/>
          <w:sz w:val="19"/>
        </w:rPr>
        <w:t> </w:t>
      </w:r>
      <w:r>
        <w:rPr>
          <w:color w:val="231F20"/>
          <w:sz w:val="19"/>
        </w:rPr>
        <w:t>and</w:t>
      </w:r>
      <w:r>
        <w:rPr>
          <w:color w:val="231F20"/>
          <w:spacing w:val="-2"/>
          <w:sz w:val="19"/>
        </w:rPr>
        <w:t> </w:t>
      </w:r>
      <w:r>
        <w:rPr>
          <w:color w:val="231F20"/>
          <w:sz w:val="19"/>
        </w:rPr>
        <w:t>external</w:t>
      </w:r>
      <w:r>
        <w:rPr>
          <w:color w:val="231F20"/>
          <w:spacing w:val="-2"/>
          <w:sz w:val="19"/>
        </w:rPr>
        <w:t> </w:t>
      </w:r>
      <w:r>
        <w:rPr>
          <w:color w:val="231F20"/>
          <w:sz w:val="19"/>
        </w:rPr>
        <w:t>access</w:t>
      </w:r>
      <w:r>
        <w:rPr>
          <w:color w:val="231F20"/>
          <w:spacing w:val="-3"/>
          <w:sz w:val="19"/>
        </w:rPr>
        <w:t> </w:t>
      </w:r>
      <w:r>
        <w:rPr>
          <w:color w:val="231F20"/>
          <w:spacing w:val="-2"/>
          <w:sz w:val="19"/>
        </w:rPr>
        <w:t>areas.</w:t>
      </w:r>
    </w:p>
    <w:p>
      <w:pPr>
        <w:pStyle w:val="ListParagraph"/>
        <w:numPr>
          <w:ilvl w:val="0"/>
          <w:numId w:val="111"/>
        </w:numPr>
        <w:tabs>
          <w:tab w:pos="689" w:val="left" w:leader="none"/>
        </w:tabs>
        <w:spacing w:line="240" w:lineRule="auto" w:before="94" w:after="0"/>
        <w:ind w:left="688" w:right="0" w:hanging="154"/>
        <w:jc w:val="left"/>
        <w:rPr>
          <w:sz w:val="19"/>
        </w:rPr>
      </w:pPr>
      <w:r>
        <w:rPr>
          <w:color w:val="231F20"/>
          <w:sz w:val="19"/>
        </w:rPr>
        <w:t>Ensure</w:t>
      </w:r>
      <w:r>
        <w:rPr>
          <w:color w:val="231F20"/>
          <w:spacing w:val="1"/>
          <w:sz w:val="19"/>
        </w:rPr>
        <w:t> </w:t>
      </w:r>
      <w:r>
        <w:rPr>
          <w:color w:val="231F20"/>
          <w:sz w:val="19"/>
        </w:rPr>
        <w:t>aisles</w:t>
      </w:r>
      <w:r>
        <w:rPr>
          <w:color w:val="231F20"/>
          <w:spacing w:val="2"/>
          <w:sz w:val="19"/>
        </w:rPr>
        <w:t> </w:t>
      </w:r>
      <w:r>
        <w:rPr>
          <w:color w:val="231F20"/>
          <w:sz w:val="19"/>
        </w:rPr>
        <w:t>or</w:t>
      </w:r>
      <w:r>
        <w:rPr>
          <w:color w:val="231F20"/>
          <w:spacing w:val="1"/>
          <w:sz w:val="19"/>
        </w:rPr>
        <w:t> </w:t>
      </w:r>
      <w:r>
        <w:rPr>
          <w:color w:val="231F20"/>
          <w:sz w:val="19"/>
        </w:rPr>
        <w:t>passageways</w:t>
      </w:r>
      <w:r>
        <w:rPr>
          <w:color w:val="231F20"/>
          <w:spacing w:val="2"/>
          <w:sz w:val="19"/>
        </w:rPr>
        <w:t> </w:t>
      </w:r>
      <w:r>
        <w:rPr>
          <w:color w:val="231F20"/>
          <w:sz w:val="19"/>
        </w:rPr>
        <w:t>remain</w:t>
      </w:r>
      <w:r>
        <w:rPr>
          <w:color w:val="231F20"/>
          <w:spacing w:val="1"/>
          <w:sz w:val="19"/>
        </w:rPr>
        <w:t> </w:t>
      </w:r>
      <w:r>
        <w:rPr>
          <w:color w:val="231F20"/>
          <w:sz w:val="19"/>
        </w:rPr>
        <w:t>uncluttered</w:t>
      </w:r>
      <w:r>
        <w:rPr>
          <w:color w:val="231F20"/>
          <w:spacing w:val="2"/>
          <w:sz w:val="19"/>
        </w:rPr>
        <w:t> </w:t>
      </w:r>
      <w:r>
        <w:rPr>
          <w:color w:val="231F20"/>
          <w:sz w:val="19"/>
        </w:rPr>
        <w:t>at</w:t>
      </w:r>
      <w:r>
        <w:rPr>
          <w:color w:val="231F20"/>
          <w:spacing w:val="1"/>
          <w:sz w:val="19"/>
        </w:rPr>
        <w:t> </w:t>
      </w:r>
      <w:r>
        <w:rPr>
          <w:color w:val="231F20"/>
          <w:sz w:val="19"/>
        </w:rPr>
        <w:t>all</w:t>
      </w:r>
      <w:r>
        <w:rPr>
          <w:color w:val="231F20"/>
          <w:spacing w:val="2"/>
          <w:sz w:val="19"/>
        </w:rPr>
        <w:t> </w:t>
      </w:r>
      <w:r>
        <w:rPr>
          <w:color w:val="231F20"/>
          <w:sz w:val="19"/>
        </w:rPr>
        <w:t>times</w:t>
      </w:r>
      <w:r>
        <w:rPr>
          <w:color w:val="231F20"/>
          <w:spacing w:val="1"/>
          <w:sz w:val="19"/>
        </w:rPr>
        <w:t> </w:t>
      </w:r>
      <w:r>
        <w:rPr>
          <w:color w:val="231F20"/>
          <w:sz w:val="19"/>
        </w:rPr>
        <w:t>and</w:t>
      </w:r>
      <w:r>
        <w:rPr>
          <w:color w:val="231F20"/>
          <w:spacing w:val="2"/>
          <w:sz w:val="19"/>
        </w:rPr>
        <w:t> </w:t>
      </w:r>
      <w:r>
        <w:rPr>
          <w:color w:val="231F20"/>
          <w:sz w:val="19"/>
        </w:rPr>
        <w:t>keep</w:t>
      </w:r>
      <w:r>
        <w:rPr>
          <w:color w:val="231F20"/>
          <w:spacing w:val="1"/>
          <w:sz w:val="19"/>
        </w:rPr>
        <w:t> </w:t>
      </w:r>
      <w:r>
        <w:rPr>
          <w:color w:val="231F20"/>
          <w:sz w:val="19"/>
        </w:rPr>
        <w:t>work</w:t>
      </w:r>
      <w:r>
        <w:rPr>
          <w:color w:val="231F20"/>
          <w:spacing w:val="2"/>
          <w:sz w:val="19"/>
        </w:rPr>
        <w:t> </w:t>
      </w:r>
      <w:r>
        <w:rPr>
          <w:color w:val="231F20"/>
          <w:sz w:val="19"/>
        </w:rPr>
        <w:t>areas</w:t>
      </w:r>
      <w:r>
        <w:rPr>
          <w:color w:val="231F20"/>
          <w:spacing w:val="2"/>
          <w:sz w:val="19"/>
        </w:rPr>
        <w:t> </w:t>
      </w:r>
      <w:r>
        <w:rPr>
          <w:color w:val="231F20"/>
          <w:spacing w:val="-2"/>
          <w:sz w:val="19"/>
        </w:rPr>
        <w:t>tidy.</w:t>
      </w:r>
    </w:p>
    <w:p>
      <w:pPr>
        <w:pStyle w:val="ListParagraph"/>
        <w:numPr>
          <w:ilvl w:val="0"/>
          <w:numId w:val="111"/>
        </w:numPr>
        <w:tabs>
          <w:tab w:pos="689" w:val="left" w:leader="none"/>
        </w:tabs>
        <w:spacing w:line="240" w:lineRule="auto" w:before="94" w:after="0"/>
        <w:ind w:left="688" w:right="0" w:hanging="154"/>
        <w:jc w:val="left"/>
        <w:rPr>
          <w:sz w:val="19"/>
        </w:rPr>
      </w:pPr>
      <w:r>
        <w:rPr>
          <w:color w:val="231F20"/>
          <w:sz w:val="19"/>
        </w:rPr>
        <w:t>Paint</w:t>
      </w:r>
      <w:r>
        <w:rPr>
          <w:color w:val="231F20"/>
          <w:spacing w:val="-9"/>
          <w:sz w:val="19"/>
        </w:rPr>
        <w:t> </w:t>
      </w:r>
      <w:r>
        <w:rPr>
          <w:color w:val="231F20"/>
          <w:sz w:val="19"/>
        </w:rPr>
        <w:t>a</w:t>
      </w:r>
      <w:r>
        <w:rPr>
          <w:color w:val="231F20"/>
          <w:spacing w:val="-8"/>
          <w:sz w:val="19"/>
        </w:rPr>
        <w:t> </w:t>
      </w:r>
      <w:r>
        <w:rPr>
          <w:color w:val="231F20"/>
          <w:sz w:val="19"/>
        </w:rPr>
        <w:t>bright</w:t>
      </w:r>
      <w:r>
        <w:rPr>
          <w:color w:val="231F20"/>
          <w:spacing w:val="-8"/>
          <w:sz w:val="19"/>
        </w:rPr>
        <w:t> </w:t>
      </w:r>
      <w:r>
        <w:rPr>
          <w:color w:val="231F20"/>
          <w:sz w:val="19"/>
        </w:rPr>
        <w:t>strip</w:t>
      </w:r>
      <w:r>
        <w:rPr>
          <w:color w:val="231F20"/>
          <w:spacing w:val="-8"/>
          <w:sz w:val="19"/>
        </w:rPr>
        <w:t> </w:t>
      </w:r>
      <w:r>
        <w:rPr>
          <w:color w:val="231F20"/>
          <w:sz w:val="19"/>
        </w:rPr>
        <w:t>(highlight)</w:t>
      </w:r>
      <w:r>
        <w:rPr>
          <w:color w:val="231F20"/>
          <w:spacing w:val="-8"/>
          <w:sz w:val="19"/>
        </w:rPr>
        <w:t> </w:t>
      </w:r>
      <w:r>
        <w:rPr>
          <w:color w:val="231F20"/>
          <w:sz w:val="19"/>
        </w:rPr>
        <w:t>on</w:t>
      </w:r>
      <w:r>
        <w:rPr>
          <w:color w:val="231F20"/>
          <w:spacing w:val="-8"/>
          <w:sz w:val="19"/>
        </w:rPr>
        <w:t> </w:t>
      </w:r>
      <w:r>
        <w:rPr>
          <w:color w:val="231F20"/>
          <w:sz w:val="19"/>
        </w:rPr>
        <w:t>nosing</w:t>
      </w:r>
      <w:r>
        <w:rPr>
          <w:color w:val="231F20"/>
          <w:spacing w:val="-8"/>
          <w:sz w:val="19"/>
        </w:rPr>
        <w:t> </w:t>
      </w:r>
      <w:r>
        <w:rPr>
          <w:color w:val="231F20"/>
          <w:sz w:val="19"/>
        </w:rPr>
        <w:t>e.g.</w:t>
      </w:r>
      <w:r>
        <w:rPr>
          <w:color w:val="231F20"/>
          <w:spacing w:val="-9"/>
          <w:sz w:val="19"/>
        </w:rPr>
        <w:t> </w:t>
      </w:r>
      <w:r>
        <w:rPr>
          <w:color w:val="231F20"/>
          <w:sz w:val="19"/>
        </w:rPr>
        <w:t>steps</w:t>
      </w:r>
      <w:r>
        <w:rPr>
          <w:color w:val="231F20"/>
          <w:spacing w:val="-8"/>
          <w:sz w:val="19"/>
        </w:rPr>
        <w:t> </w:t>
      </w:r>
      <w:r>
        <w:rPr>
          <w:color w:val="231F20"/>
          <w:sz w:val="19"/>
        </w:rPr>
        <w:t>that</w:t>
      </w:r>
      <w:r>
        <w:rPr>
          <w:color w:val="231F20"/>
          <w:spacing w:val="-8"/>
          <w:sz w:val="19"/>
        </w:rPr>
        <w:t> </w:t>
      </w:r>
      <w:r>
        <w:rPr>
          <w:color w:val="231F20"/>
          <w:sz w:val="19"/>
        </w:rPr>
        <w:t>are</w:t>
      </w:r>
      <w:r>
        <w:rPr>
          <w:color w:val="231F20"/>
          <w:spacing w:val="-8"/>
          <w:sz w:val="19"/>
        </w:rPr>
        <w:t> </w:t>
      </w:r>
      <w:r>
        <w:rPr>
          <w:color w:val="231F20"/>
          <w:sz w:val="19"/>
        </w:rPr>
        <w:t>poorly</w:t>
      </w:r>
      <w:r>
        <w:rPr>
          <w:color w:val="231F20"/>
          <w:spacing w:val="-8"/>
          <w:sz w:val="19"/>
        </w:rPr>
        <w:t> </w:t>
      </w:r>
      <w:r>
        <w:rPr>
          <w:color w:val="231F20"/>
          <w:sz w:val="19"/>
        </w:rPr>
        <w:t>defined</w:t>
      </w:r>
      <w:r>
        <w:rPr>
          <w:color w:val="231F20"/>
          <w:spacing w:val="-8"/>
          <w:sz w:val="19"/>
        </w:rPr>
        <w:t> </w:t>
      </w:r>
      <w:r>
        <w:rPr>
          <w:color w:val="231F20"/>
          <w:spacing w:val="-2"/>
          <w:sz w:val="19"/>
        </w:rPr>
        <w:t>visually.</w:t>
      </w:r>
    </w:p>
    <w:p>
      <w:pPr>
        <w:pStyle w:val="ListParagraph"/>
        <w:numPr>
          <w:ilvl w:val="0"/>
          <w:numId w:val="111"/>
        </w:numPr>
        <w:tabs>
          <w:tab w:pos="689" w:val="left" w:leader="none"/>
        </w:tabs>
        <w:spacing w:line="220" w:lineRule="auto" w:before="109" w:after="0"/>
        <w:ind w:left="688" w:right="2036" w:hanging="153"/>
        <w:jc w:val="left"/>
        <w:rPr>
          <w:sz w:val="19"/>
        </w:rPr>
      </w:pPr>
      <w:r>
        <w:rPr>
          <w:color w:val="231F20"/>
          <w:sz w:val="19"/>
        </w:rPr>
        <w:t>Where doors open onto stairs a landing with sufficient space for the door to open fully without striking the employee should be provided.</w:t>
      </w:r>
    </w:p>
    <w:p>
      <w:pPr>
        <w:pStyle w:val="ListParagraph"/>
        <w:numPr>
          <w:ilvl w:val="0"/>
          <w:numId w:val="111"/>
        </w:numPr>
        <w:tabs>
          <w:tab w:pos="689" w:val="left" w:leader="none"/>
        </w:tabs>
        <w:spacing w:line="240" w:lineRule="auto" w:before="96" w:after="0"/>
        <w:ind w:left="688" w:right="0" w:hanging="154"/>
        <w:jc w:val="left"/>
        <w:rPr>
          <w:sz w:val="19"/>
        </w:rPr>
      </w:pPr>
      <w:r>
        <w:rPr>
          <w:color w:val="231F20"/>
          <w:sz w:val="19"/>
        </w:rPr>
        <w:t>Eliminate</w:t>
      </w:r>
      <w:r>
        <w:rPr>
          <w:color w:val="231F20"/>
          <w:spacing w:val="-1"/>
          <w:sz w:val="19"/>
        </w:rPr>
        <w:t> </w:t>
      </w:r>
      <w:r>
        <w:rPr>
          <w:color w:val="231F20"/>
          <w:sz w:val="19"/>
        </w:rPr>
        <w:t>isolated low steps; or if not reasonably practicable, ensure isolated low steps are </w:t>
      </w:r>
      <w:r>
        <w:rPr>
          <w:color w:val="231F20"/>
          <w:spacing w:val="-2"/>
          <w:sz w:val="19"/>
        </w:rPr>
        <w:t>highlighted.</w:t>
      </w:r>
    </w:p>
    <w:p>
      <w:pPr>
        <w:pStyle w:val="ListParagraph"/>
        <w:numPr>
          <w:ilvl w:val="0"/>
          <w:numId w:val="111"/>
        </w:numPr>
        <w:tabs>
          <w:tab w:pos="689" w:val="left" w:leader="none"/>
        </w:tabs>
        <w:spacing w:line="240" w:lineRule="auto" w:before="94" w:after="0"/>
        <w:ind w:left="688" w:right="0" w:hanging="154"/>
        <w:jc w:val="left"/>
        <w:rPr>
          <w:sz w:val="19"/>
        </w:rPr>
      </w:pPr>
      <w:r>
        <w:rPr>
          <w:color w:val="231F20"/>
          <w:sz w:val="19"/>
        </w:rPr>
        <w:t>Develop</w:t>
      </w:r>
      <w:r>
        <w:rPr>
          <w:color w:val="231F20"/>
          <w:spacing w:val="-1"/>
          <w:sz w:val="19"/>
        </w:rPr>
        <w:t> </w:t>
      </w:r>
      <w:r>
        <w:rPr>
          <w:color w:val="231F20"/>
          <w:sz w:val="19"/>
        </w:rPr>
        <w:t>a system so that faulty or damaged equipment is taken out of service and replaced or </w:t>
      </w:r>
      <w:r>
        <w:rPr>
          <w:color w:val="231F20"/>
          <w:spacing w:val="-2"/>
          <w:sz w:val="19"/>
        </w:rPr>
        <w:t>repaired.</w:t>
      </w:r>
    </w:p>
    <w:p>
      <w:pPr>
        <w:spacing w:after="0" w:line="240" w:lineRule="auto"/>
        <w:jc w:val="left"/>
        <w:rPr>
          <w:sz w:val="19"/>
        </w:rPr>
        <w:sectPr>
          <w:pgSz w:w="11900" w:h="16840"/>
          <w:pgMar w:header="385" w:footer="569" w:top="1240" w:bottom="760" w:left="280" w:right="180"/>
        </w:sectPr>
      </w:pPr>
    </w:p>
    <w:p>
      <w:pPr>
        <w:pStyle w:val="BodyText"/>
        <w:rPr>
          <w:sz w:val="20"/>
        </w:rPr>
      </w:pPr>
      <w:r>
        <w:rPr/>
        <w:pict>
          <v:shape style="position:absolute;margin-left:35.544998pt;margin-top:130.294006pt;width:523.9500pt;height:99.65pt;mso-position-horizontal-relative:page;mso-position-vertical-relative:page;z-index:15855616" type="#_x0000_t202" id="docshape3285" filled="false" stroked="true" strokeweight=".5pt" strokecolor="#231f20">
            <v:textbox inset="0,0,0,0">
              <w:txbxContent>
                <w:p>
                  <w:pPr>
                    <w:spacing w:before="52"/>
                    <w:ind w:left="100" w:right="0" w:firstLine="0"/>
                    <w:jc w:val="left"/>
                    <w:rPr>
                      <w:rFonts w:ascii="Trebuchet MS"/>
                      <w:b/>
                      <w:sz w:val="22"/>
                    </w:rPr>
                  </w:pPr>
                  <w:r>
                    <w:rPr>
                      <w:rFonts w:ascii="Trebuchet MS"/>
                      <w:b/>
                      <w:color w:val="231F20"/>
                      <w:w w:val="85"/>
                      <w:sz w:val="22"/>
                    </w:rPr>
                    <w:t>Examples</w:t>
                  </w:r>
                  <w:r>
                    <w:rPr>
                      <w:rFonts w:ascii="Trebuchet MS"/>
                      <w:b/>
                      <w:color w:val="231F20"/>
                      <w:spacing w:val="4"/>
                      <w:sz w:val="22"/>
                    </w:rPr>
                    <w:t> </w:t>
                  </w:r>
                  <w:r>
                    <w:rPr>
                      <w:rFonts w:ascii="Trebuchet MS"/>
                      <w:b/>
                      <w:color w:val="231F20"/>
                      <w:w w:val="85"/>
                      <w:sz w:val="22"/>
                    </w:rPr>
                    <w:t>of</w:t>
                  </w:r>
                  <w:r>
                    <w:rPr>
                      <w:rFonts w:ascii="Trebuchet MS"/>
                      <w:b/>
                      <w:color w:val="231F20"/>
                      <w:spacing w:val="4"/>
                      <w:sz w:val="22"/>
                    </w:rPr>
                    <w:t> </w:t>
                  </w:r>
                  <w:r>
                    <w:rPr>
                      <w:rFonts w:ascii="Trebuchet MS"/>
                      <w:b/>
                      <w:color w:val="231F20"/>
                      <w:w w:val="85"/>
                      <w:sz w:val="22"/>
                    </w:rPr>
                    <w:t>issues</w:t>
                  </w:r>
                  <w:r>
                    <w:rPr>
                      <w:rFonts w:ascii="Trebuchet MS"/>
                      <w:b/>
                      <w:color w:val="231F20"/>
                      <w:spacing w:val="5"/>
                      <w:sz w:val="22"/>
                    </w:rPr>
                    <w:t> </w:t>
                  </w:r>
                  <w:r>
                    <w:rPr>
                      <w:rFonts w:ascii="Trebuchet MS"/>
                      <w:b/>
                      <w:color w:val="231F20"/>
                      <w:w w:val="85"/>
                      <w:sz w:val="22"/>
                    </w:rPr>
                    <w:t>which</w:t>
                  </w:r>
                  <w:r>
                    <w:rPr>
                      <w:rFonts w:ascii="Trebuchet MS"/>
                      <w:b/>
                      <w:color w:val="231F20"/>
                      <w:spacing w:val="4"/>
                      <w:sz w:val="22"/>
                    </w:rPr>
                    <w:t> </w:t>
                  </w:r>
                  <w:r>
                    <w:rPr>
                      <w:rFonts w:ascii="Trebuchet MS"/>
                      <w:b/>
                      <w:color w:val="231F20"/>
                      <w:w w:val="85"/>
                      <w:sz w:val="22"/>
                    </w:rPr>
                    <w:t>may</w:t>
                  </w:r>
                  <w:r>
                    <w:rPr>
                      <w:rFonts w:ascii="Trebuchet MS"/>
                      <w:b/>
                      <w:color w:val="231F20"/>
                      <w:spacing w:val="4"/>
                      <w:sz w:val="22"/>
                    </w:rPr>
                    <w:t> </w:t>
                  </w:r>
                  <w:r>
                    <w:rPr>
                      <w:rFonts w:ascii="Trebuchet MS"/>
                      <w:b/>
                      <w:color w:val="231F20"/>
                      <w:w w:val="85"/>
                      <w:sz w:val="22"/>
                    </w:rPr>
                    <w:t>affect</w:t>
                  </w:r>
                  <w:r>
                    <w:rPr>
                      <w:rFonts w:ascii="Trebuchet MS"/>
                      <w:b/>
                      <w:color w:val="231F20"/>
                      <w:spacing w:val="5"/>
                      <w:sz w:val="22"/>
                    </w:rPr>
                    <w:t> </w:t>
                  </w:r>
                  <w:r>
                    <w:rPr>
                      <w:rFonts w:ascii="Trebuchet MS"/>
                      <w:b/>
                      <w:color w:val="231F20"/>
                      <w:w w:val="85"/>
                      <w:sz w:val="22"/>
                    </w:rPr>
                    <w:t>health</w:t>
                  </w:r>
                  <w:r>
                    <w:rPr>
                      <w:rFonts w:ascii="Trebuchet MS"/>
                      <w:b/>
                      <w:color w:val="231F20"/>
                      <w:spacing w:val="4"/>
                      <w:sz w:val="22"/>
                    </w:rPr>
                    <w:t> </w:t>
                  </w:r>
                  <w:r>
                    <w:rPr>
                      <w:rFonts w:ascii="Trebuchet MS"/>
                      <w:b/>
                      <w:color w:val="231F20"/>
                      <w:w w:val="85"/>
                      <w:sz w:val="22"/>
                    </w:rPr>
                    <w:t>and</w:t>
                  </w:r>
                  <w:r>
                    <w:rPr>
                      <w:rFonts w:ascii="Trebuchet MS"/>
                      <w:b/>
                      <w:color w:val="231F20"/>
                      <w:spacing w:val="5"/>
                      <w:sz w:val="22"/>
                    </w:rPr>
                    <w:t> </w:t>
                  </w:r>
                  <w:r>
                    <w:rPr>
                      <w:rFonts w:ascii="Trebuchet MS"/>
                      <w:b/>
                      <w:color w:val="231F20"/>
                      <w:w w:val="85"/>
                      <w:sz w:val="22"/>
                    </w:rPr>
                    <w:t>safety,</w:t>
                  </w:r>
                  <w:r>
                    <w:rPr>
                      <w:rFonts w:ascii="Trebuchet MS"/>
                      <w:b/>
                      <w:color w:val="231F20"/>
                      <w:spacing w:val="4"/>
                      <w:sz w:val="22"/>
                    </w:rPr>
                    <w:t> </w:t>
                  </w:r>
                  <w:r>
                    <w:rPr>
                      <w:rFonts w:ascii="Trebuchet MS"/>
                      <w:b/>
                      <w:color w:val="231F20"/>
                      <w:w w:val="85"/>
                      <w:sz w:val="22"/>
                    </w:rPr>
                    <w:t>productivity</w:t>
                  </w:r>
                  <w:r>
                    <w:rPr>
                      <w:rFonts w:ascii="Trebuchet MS"/>
                      <w:b/>
                      <w:color w:val="231F20"/>
                      <w:spacing w:val="4"/>
                      <w:sz w:val="22"/>
                    </w:rPr>
                    <w:t> </w:t>
                  </w:r>
                  <w:r>
                    <w:rPr>
                      <w:rFonts w:ascii="Trebuchet MS"/>
                      <w:b/>
                      <w:color w:val="231F20"/>
                      <w:w w:val="85"/>
                      <w:sz w:val="22"/>
                    </w:rPr>
                    <w:t>and</w:t>
                  </w:r>
                  <w:r>
                    <w:rPr>
                      <w:rFonts w:ascii="Trebuchet MS"/>
                      <w:b/>
                      <w:color w:val="231F20"/>
                      <w:spacing w:val="5"/>
                      <w:sz w:val="22"/>
                    </w:rPr>
                    <w:t> </w:t>
                  </w:r>
                  <w:r>
                    <w:rPr>
                      <w:rFonts w:ascii="Trebuchet MS"/>
                      <w:b/>
                      <w:color w:val="231F20"/>
                      <w:w w:val="85"/>
                      <w:sz w:val="22"/>
                    </w:rPr>
                    <w:t>job</w:t>
                  </w:r>
                  <w:r>
                    <w:rPr>
                      <w:rFonts w:ascii="Trebuchet MS"/>
                      <w:b/>
                      <w:color w:val="231F20"/>
                      <w:spacing w:val="4"/>
                      <w:sz w:val="22"/>
                    </w:rPr>
                    <w:t> </w:t>
                  </w:r>
                  <w:r>
                    <w:rPr>
                      <w:rFonts w:ascii="Trebuchet MS"/>
                      <w:b/>
                      <w:color w:val="231F20"/>
                      <w:spacing w:val="-2"/>
                      <w:w w:val="85"/>
                      <w:sz w:val="22"/>
                    </w:rPr>
                    <w:t>satisfaction:</w:t>
                  </w:r>
                </w:p>
                <w:p>
                  <w:pPr>
                    <w:pStyle w:val="BodyText"/>
                    <w:numPr>
                      <w:ilvl w:val="0"/>
                      <w:numId w:val="112"/>
                    </w:numPr>
                    <w:tabs>
                      <w:tab w:pos="254" w:val="left" w:leader="none"/>
                    </w:tabs>
                    <w:spacing w:line="240" w:lineRule="auto" w:before="84" w:after="0"/>
                    <w:ind w:left="253" w:right="0" w:hanging="154"/>
                    <w:jc w:val="left"/>
                  </w:pPr>
                  <w:r>
                    <w:rPr>
                      <w:color w:val="231F20"/>
                    </w:rPr>
                    <w:t>Stock,</w:t>
                  </w:r>
                  <w:r>
                    <w:rPr>
                      <w:color w:val="231F20"/>
                      <w:spacing w:val="1"/>
                    </w:rPr>
                    <w:t> </w:t>
                  </w:r>
                  <w:r>
                    <w:rPr>
                      <w:color w:val="231F20"/>
                    </w:rPr>
                    <w:t>materials</w:t>
                  </w:r>
                  <w:r>
                    <w:rPr>
                      <w:color w:val="231F20"/>
                      <w:spacing w:val="1"/>
                    </w:rPr>
                    <w:t> </w:t>
                  </w:r>
                  <w:r>
                    <w:rPr>
                      <w:color w:val="231F20"/>
                    </w:rPr>
                    <w:t>or</w:t>
                  </w:r>
                  <w:r>
                    <w:rPr>
                      <w:color w:val="231F20"/>
                      <w:spacing w:val="1"/>
                    </w:rPr>
                    <w:t> </w:t>
                  </w:r>
                  <w:r>
                    <w:rPr>
                      <w:color w:val="231F20"/>
                    </w:rPr>
                    <w:t>displays</w:t>
                  </w:r>
                  <w:r>
                    <w:rPr>
                      <w:color w:val="231F20"/>
                      <w:spacing w:val="2"/>
                    </w:rPr>
                    <w:t> </w:t>
                  </w:r>
                  <w:r>
                    <w:rPr>
                      <w:color w:val="231F20"/>
                    </w:rPr>
                    <w:t>stored</w:t>
                  </w:r>
                  <w:r>
                    <w:rPr>
                      <w:color w:val="231F20"/>
                      <w:spacing w:val="1"/>
                    </w:rPr>
                    <w:t> </w:t>
                  </w:r>
                  <w:r>
                    <w:rPr>
                      <w:color w:val="231F20"/>
                    </w:rPr>
                    <w:t>or</w:t>
                  </w:r>
                  <w:r>
                    <w:rPr>
                      <w:color w:val="231F20"/>
                      <w:spacing w:val="1"/>
                    </w:rPr>
                    <w:t> </w:t>
                  </w:r>
                  <w:r>
                    <w:rPr>
                      <w:color w:val="231F20"/>
                    </w:rPr>
                    <w:t>stacked</w:t>
                  </w:r>
                  <w:r>
                    <w:rPr>
                      <w:color w:val="231F20"/>
                      <w:spacing w:val="1"/>
                    </w:rPr>
                    <w:t> </w:t>
                  </w:r>
                  <w:r>
                    <w:rPr>
                      <w:color w:val="231F20"/>
                    </w:rPr>
                    <w:t>to</w:t>
                  </w:r>
                  <w:r>
                    <w:rPr>
                      <w:color w:val="231F20"/>
                      <w:spacing w:val="2"/>
                    </w:rPr>
                    <w:t> </w:t>
                  </w:r>
                  <w:r>
                    <w:rPr>
                      <w:color w:val="231F20"/>
                    </w:rPr>
                    <w:t>a</w:t>
                  </w:r>
                  <w:r>
                    <w:rPr>
                      <w:color w:val="231F20"/>
                      <w:spacing w:val="1"/>
                    </w:rPr>
                    <w:t> </w:t>
                  </w:r>
                  <w:r>
                    <w:rPr>
                      <w:color w:val="231F20"/>
                    </w:rPr>
                    <w:t>height</w:t>
                  </w:r>
                  <w:r>
                    <w:rPr>
                      <w:color w:val="231F20"/>
                      <w:spacing w:val="1"/>
                    </w:rPr>
                    <w:t> </w:t>
                  </w:r>
                  <w:r>
                    <w:rPr>
                      <w:color w:val="231F20"/>
                    </w:rPr>
                    <w:t>where</w:t>
                  </w:r>
                  <w:r>
                    <w:rPr>
                      <w:color w:val="231F20"/>
                      <w:spacing w:val="2"/>
                    </w:rPr>
                    <w:t> </w:t>
                  </w:r>
                  <w:r>
                    <w:rPr>
                      <w:color w:val="231F20"/>
                    </w:rPr>
                    <w:t>ladders</w:t>
                  </w:r>
                  <w:r>
                    <w:rPr>
                      <w:color w:val="231F20"/>
                      <w:spacing w:val="1"/>
                    </w:rPr>
                    <w:t> </w:t>
                  </w:r>
                  <w:r>
                    <w:rPr>
                      <w:color w:val="231F20"/>
                    </w:rPr>
                    <w:t>or</w:t>
                  </w:r>
                  <w:r>
                    <w:rPr>
                      <w:color w:val="231F20"/>
                      <w:spacing w:val="1"/>
                    </w:rPr>
                    <w:t> </w:t>
                  </w:r>
                  <w:r>
                    <w:rPr>
                      <w:color w:val="231F20"/>
                    </w:rPr>
                    <w:t>steps</w:t>
                  </w:r>
                  <w:r>
                    <w:rPr>
                      <w:color w:val="231F20"/>
                      <w:spacing w:val="1"/>
                    </w:rPr>
                    <w:t> </w:t>
                  </w:r>
                  <w:r>
                    <w:rPr>
                      <w:color w:val="231F20"/>
                    </w:rPr>
                    <w:t>are</w:t>
                  </w:r>
                  <w:r>
                    <w:rPr>
                      <w:color w:val="231F20"/>
                      <w:spacing w:val="2"/>
                    </w:rPr>
                    <w:t> </w:t>
                  </w:r>
                  <w:r>
                    <w:rPr>
                      <w:color w:val="231F20"/>
                    </w:rPr>
                    <w:t>required</w:t>
                  </w:r>
                  <w:r>
                    <w:rPr>
                      <w:color w:val="231F20"/>
                      <w:spacing w:val="1"/>
                    </w:rPr>
                    <w:t> </w:t>
                  </w:r>
                  <w:r>
                    <w:rPr>
                      <w:color w:val="231F20"/>
                    </w:rPr>
                    <w:t>to</w:t>
                  </w:r>
                  <w:r>
                    <w:rPr>
                      <w:color w:val="231F20"/>
                      <w:spacing w:val="1"/>
                    </w:rPr>
                    <w:t> </w:t>
                  </w:r>
                  <w:r>
                    <w:rPr>
                      <w:color w:val="231F20"/>
                    </w:rPr>
                    <w:t>access</w:t>
                  </w:r>
                  <w:r>
                    <w:rPr>
                      <w:color w:val="231F20"/>
                      <w:spacing w:val="2"/>
                    </w:rPr>
                    <w:t> </w:t>
                  </w:r>
                  <w:r>
                    <w:rPr>
                      <w:color w:val="231F20"/>
                      <w:spacing w:val="-2"/>
                    </w:rPr>
                    <w:t>them.</w:t>
                  </w:r>
                </w:p>
                <w:p>
                  <w:pPr>
                    <w:pStyle w:val="BodyText"/>
                    <w:numPr>
                      <w:ilvl w:val="0"/>
                      <w:numId w:val="112"/>
                    </w:numPr>
                    <w:tabs>
                      <w:tab w:pos="254" w:val="left" w:leader="none"/>
                    </w:tabs>
                    <w:spacing w:line="240" w:lineRule="auto" w:before="94" w:after="0"/>
                    <w:ind w:left="253" w:right="0" w:hanging="154"/>
                    <w:jc w:val="left"/>
                  </w:pPr>
                  <w:r>
                    <w:rPr>
                      <w:color w:val="231F20"/>
                    </w:rPr>
                    <w:t>Chair</w:t>
                  </w:r>
                  <w:r>
                    <w:rPr>
                      <w:color w:val="231F20"/>
                      <w:spacing w:val="-4"/>
                    </w:rPr>
                    <w:t> </w:t>
                  </w:r>
                  <w:r>
                    <w:rPr>
                      <w:color w:val="231F20"/>
                    </w:rPr>
                    <w:t>used</w:t>
                  </w:r>
                  <w:r>
                    <w:rPr>
                      <w:color w:val="231F20"/>
                      <w:spacing w:val="-4"/>
                    </w:rPr>
                    <w:t> </w:t>
                  </w:r>
                  <w:r>
                    <w:rPr>
                      <w:color w:val="231F20"/>
                    </w:rPr>
                    <w:t>as</w:t>
                  </w:r>
                  <w:r>
                    <w:rPr>
                      <w:color w:val="231F20"/>
                      <w:spacing w:val="-3"/>
                    </w:rPr>
                    <w:t> </w:t>
                  </w:r>
                  <w:r>
                    <w:rPr>
                      <w:color w:val="231F20"/>
                    </w:rPr>
                    <w:t>ladder;</w:t>
                  </w:r>
                  <w:r>
                    <w:rPr>
                      <w:color w:val="231F20"/>
                      <w:spacing w:val="-4"/>
                    </w:rPr>
                    <w:t> </w:t>
                  </w:r>
                  <w:r>
                    <w:rPr>
                      <w:color w:val="231F20"/>
                    </w:rPr>
                    <w:t>Straight</w:t>
                  </w:r>
                  <w:r>
                    <w:rPr>
                      <w:color w:val="231F20"/>
                      <w:spacing w:val="-3"/>
                    </w:rPr>
                    <w:t> </w:t>
                  </w:r>
                  <w:r>
                    <w:rPr>
                      <w:color w:val="231F20"/>
                    </w:rPr>
                    <w:t>ladder</w:t>
                  </w:r>
                  <w:r>
                    <w:rPr>
                      <w:color w:val="231F20"/>
                      <w:spacing w:val="-4"/>
                    </w:rPr>
                    <w:t> </w:t>
                  </w:r>
                  <w:r>
                    <w:rPr>
                      <w:color w:val="231F20"/>
                    </w:rPr>
                    <w:t>used</w:t>
                  </w:r>
                  <w:r>
                    <w:rPr>
                      <w:color w:val="231F20"/>
                      <w:spacing w:val="-4"/>
                    </w:rPr>
                    <w:t> </w:t>
                  </w:r>
                  <w:r>
                    <w:rPr>
                      <w:color w:val="231F20"/>
                    </w:rPr>
                    <w:t>on</w:t>
                  </w:r>
                  <w:r>
                    <w:rPr>
                      <w:color w:val="231F20"/>
                      <w:spacing w:val="-3"/>
                    </w:rPr>
                    <w:t> </w:t>
                  </w:r>
                  <w:r>
                    <w:rPr>
                      <w:color w:val="231F20"/>
                    </w:rPr>
                    <w:t>smooth</w:t>
                  </w:r>
                  <w:r>
                    <w:rPr>
                      <w:color w:val="231F20"/>
                      <w:spacing w:val="-4"/>
                    </w:rPr>
                    <w:t> </w:t>
                  </w:r>
                  <w:r>
                    <w:rPr>
                      <w:color w:val="231F20"/>
                      <w:spacing w:val="-2"/>
                    </w:rPr>
                    <w:t>surfaces.</w:t>
                  </w:r>
                </w:p>
                <w:p>
                  <w:pPr>
                    <w:pStyle w:val="BodyText"/>
                    <w:numPr>
                      <w:ilvl w:val="0"/>
                      <w:numId w:val="112"/>
                    </w:numPr>
                    <w:tabs>
                      <w:tab w:pos="254" w:val="left" w:leader="none"/>
                    </w:tabs>
                    <w:spacing w:line="240" w:lineRule="auto" w:before="94" w:after="0"/>
                    <w:ind w:left="253" w:right="0" w:hanging="154"/>
                    <w:jc w:val="left"/>
                  </w:pPr>
                  <w:r>
                    <w:rPr>
                      <w:color w:val="231F20"/>
                    </w:rPr>
                    <w:t>Step</w:t>
                  </w:r>
                  <w:r>
                    <w:rPr>
                      <w:color w:val="231F20"/>
                      <w:spacing w:val="-3"/>
                    </w:rPr>
                    <w:t> </w:t>
                  </w:r>
                  <w:r>
                    <w:rPr>
                      <w:color w:val="231F20"/>
                    </w:rPr>
                    <w:t>or</w:t>
                  </w:r>
                  <w:r>
                    <w:rPr>
                      <w:color w:val="231F20"/>
                      <w:spacing w:val="-3"/>
                    </w:rPr>
                    <w:t> </w:t>
                  </w:r>
                  <w:r>
                    <w:rPr>
                      <w:color w:val="231F20"/>
                    </w:rPr>
                    <w:t>straight</w:t>
                  </w:r>
                  <w:r>
                    <w:rPr>
                      <w:color w:val="231F20"/>
                      <w:spacing w:val="-3"/>
                    </w:rPr>
                    <w:t> </w:t>
                  </w:r>
                  <w:r>
                    <w:rPr>
                      <w:color w:val="231F20"/>
                    </w:rPr>
                    <w:t>ladder</w:t>
                  </w:r>
                  <w:r>
                    <w:rPr>
                      <w:color w:val="231F20"/>
                      <w:spacing w:val="-2"/>
                    </w:rPr>
                    <w:t> </w:t>
                  </w:r>
                  <w:r>
                    <w:rPr>
                      <w:color w:val="231F20"/>
                    </w:rPr>
                    <w:t>rather</w:t>
                  </w:r>
                  <w:r>
                    <w:rPr>
                      <w:color w:val="231F20"/>
                      <w:spacing w:val="-3"/>
                    </w:rPr>
                    <w:t> </w:t>
                  </w:r>
                  <w:r>
                    <w:rPr>
                      <w:color w:val="231F20"/>
                    </w:rPr>
                    <w:t>than</w:t>
                  </w:r>
                  <w:r>
                    <w:rPr>
                      <w:color w:val="231F20"/>
                      <w:spacing w:val="-3"/>
                    </w:rPr>
                    <w:t> </w:t>
                  </w:r>
                  <w:r>
                    <w:rPr>
                      <w:color w:val="231F20"/>
                    </w:rPr>
                    <w:t>platform</w:t>
                  </w:r>
                  <w:r>
                    <w:rPr>
                      <w:color w:val="231F20"/>
                      <w:spacing w:val="-2"/>
                    </w:rPr>
                    <w:t> </w:t>
                  </w:r>
                  <w:r>
                    <w:rPr>
                      <w:color w:val="231F20"/>
                    </w:rPr>
                    <w:t>ladder</w:t>
                  </w:r>
                  <w:r>
                    <w:rPr>
                      <w:color w:val="231F20"/>
                      <w:spacing w:val="-3"/>
                    </w:rPr>
                    <w:t> </w:t>
                  </w:r>
                  <w:r>
                    <w:rPr>
                      <w:color w:val="231F20"/>
                    </w:rPr>
                    <w:t>used</w:t>
                  </w:r>
                  <w:r>
                    <w:rPr>
                      <w:color w:val="231F20"/>
                      <w:spacing w:val="-3"/>
                    </w:rPr>
                    <w:t> </w:t>
                  </w:r>
                  <w:r>
                    <w:rPr>
                      <w:color w:val="231F20"/>
                    </w:rPr>
                    <w:t>to</w:t>
                  </w:r>
                  <w:r>
                    <w:rPr>
                      <w:color w:val="231F20"/>
                      <w:spacing w:val="-2"/>
                    </w:rPr>
                    <w:t> </w:t>
                  </w:r>
                  <w:r>
                    <w:rPr>
                      <w:color w:val="231F20"/>
                    </w:rPr>
                    <w:t>get</w:t>
                  </w:r>
                  <w:r>
                    <w:rPr>
                      <w:color w:val="231F20"/>
                      <w:spacing w:val="-3"/>
                    </w:rPr>
                    <w:t> </w:t>
                  </w:r>
                  <w:r>
                    <w:rPr>
                      <w:color w:val="231F20"/>
                    </w:rPr>
                    <w:t>items</w:t>
                  </w:r>
                  <w:r>
                    <w:rPr>
                      <w:color w:val="231F20"/>
                      <w:spacing w:val="-3"/>
                    </w:rPr>
                    <w:t> </w:t>
                  </w:r>
                  <w:r>
                    <w:rPr>
                      <w:color w:val="231F20"/>
                    </w:rPr>
                    <w:t>or</w:t>
                  </w:r>
                  <w:r>
                    <w:rPr>
                      <w:color w:val="231F20"/>
                      <w:spacing w:val="-2"/>
                    </w:rPr>
                    <w:t> </w:t>
                  </w:r>
                  <w:r>
                    <w:rPr>
                      <w:color w:val="231F20"/>
                    </w:rPr>
                    <w:t>to</w:t>
                  </w:r>
                  <w:r>
                    <w:rPr>
                      <w:color w:val="231F20"/>
                      <w:spacing w:val="-3"/>
                    </w:rPr>
                    <w:t> </w:t>
                  </w:r>
                  <w:r>
                    <w:rPr>
                      <w:color w:val="231F20"/>
                    </w:rPr>
                    <w:t>put</w:t>
                  </w:r>
                  <w:r>
                    <w:rPr>
                      <w:color w:val="231F20"/>
                      <w:spacing w:val="-3"/>
                    </w:rPr>
                    <w:t> </w:t>
                  </w:r>
                  <w:r>
                    <w:rPr>
                      <w:color w:val="231F20"/>
                    </w:rPr>
                    <w:t>away</w:t>
                  </w:r>
                  <w:r>
                    <w:rPr>
                      <w:color w:val="231F20"/>
                      <w:spacing w:val="-2"/>
                    </w:rPr>
                    <w:t> </w:t>
                  </w:r>
                  <w:r>
                    <w:rPr>
                      <w:color w:val="231F20"/>
                    </w:rPr>
                    <w:t>items</w:t>
                  </w:r>
                  <w:r>
                    <w:rPr>
                      <w:color w:val="231F20"/>
                      <w:spacing w:val="-3"/>
                    </w:rPr>
                    <w:t> </w:t>
                  </w:r>
                  <w:r>
                    <w:rPr>
                      <w:color w:val="231F20"/>
                    </w:rPr>
                    <w:t>into</w:t>
                  </w:r>
                  <w:r>
                    <w:rPr>
                      <w:color w:val="231F20"/>
                      <w:spacing w:val="-3"/>
                    </w:rPr>
                    <w:t> </w:t>
                  </w:r>
                  <w:r>
                    <w:rPr>
                      <w:color w:val="231F20"/>
                      <w:spacing w:val="-2"/>
                    </w:rPr>
                    <w:t>storage.</w:t>
                  </w:r>
                </w:p>
                <w:p>
                  <w:pPr>
                    <w:pStyle w:val="BodyText"/>
                    <w:numPr>
                      <w:ilvl w:val="0"/>
                      <w:numId w:val="112"/>
                    </w:numPr>
                    <w:tabs>
                      <w:tab w:pos="254" w:val="left" w:leader="none"/>
                    </w:tabs>
                    <w:spacing w:line="220" w:lineRule="auto" w:before="110" w:after="0"/>
                    <w:ind w:left="252" w:right="158" w:hanging="153"/>
                    <w:jc w:val="left"/>
                  </w:pPr>
                  <w:r>
                    <w:rPr>
                      <w:color w:val="231F20"/>
                    </w:rPr>
                    <w:t>Reaching</w:t>
                  </w:r>
                  <w:r>
                    <w:rPr>
                      <w:color w:val="231F20"/>
                      <w:spacing w:val="-2"/>
                    </w:rPr>
                    <w:t> </w:t>
                  </w:r>
                  <w:r>
                    <w:rPr>
                      <w:color w:val="231F20"/>
                    </w:rPr>
                    <w:t>too</w:t>
                  </w:r>
                  <w:r>
                    <w:rPr>
                      <w:color w:val="231F20"/>
                      <w:spacing w:val="-2"/>
                    </w:rPr>
                    <w:t> </w:t>
                  </w:r>
                  <w:r>
                    <w:rPr>
                      <w:color w:val="231F20"/>
                    </w:rPr>
                    <w:t>far</w:t>
                  </w:r>
                  <w:r>
                    <w:rPr>
                      <w:color w:val="231F20"/>
                      <w:spacing w:val="-2"/>
                    </w:rPr>
                    <w:t> </w:t>
                  </w:r>
                  <w:r>
                    <w:rPr>
                      <w:color w:val="231F20"/>
                    </w:rPr>
                    <w:t>to</w:t>
                  </w:r>
                  <w:r>
                    <w:rPr>
                      <w:color w:val="231F20"/>
                      <w:spacing w:val="-2"/>
                    </w:rPr>
                    <w:t> </w:t>
                  </w:r>
                  <w:r>
                    <w:rPr>
                      <w:color w:val="231F20"/>
                    </w:rPr>
                    <w:t>either</w:t>
                  </w:r>
                  <w:r>
                    <w:rPr>
                      <w:color w:val="231F20"/>
                      <w:spacing w:val="-2"/>
                    </w:rPr>
                    <w:t> </w:t>
                  </w:r>
                  <w:r>
                    <w:rPr>
                      <w:color w:val="231F20"/>
                    </w:rPr>
                    <w:t>side;</w:t>
                  </w:r>
                  <w:r>
                    <w:rPr>
                      <w:color w:val="231F20"/>
                      <w:spacing w:val="-2"/>
                    </w:rPr>
                    <w:t> </w:t>
                  </w:r>
                  <w:r>
                    <w:rPr>
                      <w:color w:val="231F20"/>
                    </w:rPr>
                    <w:t>standing</w:t>
                  </w:r>
                  <w:r>
                    <w:rPr>
                      <w:color w:val="231F20"/>
                      <w:spacing w:val="-2"/>
                    </w:rPr>
                    <w:t> </w:t>
                  </w:r>
                  <w:r>
                    <w:rPr>
                      <w:color w:val="231F20"/>
                    </w:rPr>
                    <w:t>on</w:t>
                  </w:r>
                  <w:r>
                    <w:rPr>
                      <w:color w:val="231F20"/>
                      <w:spacing w:val="-2"/>
                    </w:rPr>
                    <w:t> </w:t>
                  </w:r>
                  <w:r>
                    <w:rPr>
                      <w:color w:val="231F20"/>
                    </w:rPr>
                    <w:t>the</w:t>
                  </w:r>
                  <w:r>
                    <w:rPr>
                      <w:color w:val="231F20"/>
                      <w:spacing w:val="-2"/>
                    </w:rPr>
                    <w:t> </w:t>
                  </w:r>
                  <w:r>
                    <w:rPr>
                      <w:color w:val="231F20"/>
                    </w:rPr>
                    <w:t>top</w:t>
                  </w:r>
                  <w:r>
                    <w:rPr>
                      <w:color w:val="231F20"/>
                      <w:spacing w:val="-2"/>
                    </w:rPr>
                    <w:t> </w:t>
                  </w:r>
                  <w:r>
                    <w:rPr>
                      <w:color w:val="231F20"/>
                    </w:rPr>
                    <w:t>rung</w:t>
                  </w:r>
                  <w:r>
                    <w:rPr>
                      <w:color w:val="231F20"/>
                      <w:spacing w:val="-2"/>
                    </w:rPr>
                    <w:t> </w:t>
                  </w:r>
                  <w:r>
                    <w:rPr>
                      <w:color w:val="231F20"/>
                    </w:rPr>
                    <w:t>of</w:t>
                  </w:r>
                  <w:r>
                    <w:rPr>
                      <w:color w:val="231F20"/>
                      <w:spacing w:val="-2"/>
                    </w:rPr>
                    <w:t> </w:t>
                  </w:r>
                  <w:r>
                    <w:rPr>
                      <w:color w:val="231F20"/>
                    </w:rPr>
                    <w:t>a</w:t>
                  </w:r>
                  <w:r>
                    <w:rPr>
                      <w:color w:val="231F20"/>
                      <w:spacing w:val="-2"/>
                    </w:rPr>
                    <w:t> </w:t>
                  </w:r>
                  <w:r>
                    <w:rPr>
                      <w:color w:val="231F20"/>
                    </w:rPr>
                    <w:t>ladder;</w:t>
                  </w:r>
                  <w:r>
                    <w:rPr>
                      <w:color w:val="231F20"/>
                      <w:spacing w:val="-2"/>
                    </w:rPr>
                    <w:t> </w:t>
                  </w:r>
                  <w:r>
                    <w:rPr>
                      <w:color w:val="231F20"/>
                    </w:rPr>
                    <w:t>ladder</w:t>
                  </w:r>
                  <w:r>
                    <w:rPr>
                      <w:color w:val="231F20"/>
                      <w:spacing w:val="-2"/>
                    </w:rPr>
                    <w:t> </w:t>
                  </w:r>
                  <w:r>
                    <w:rPr>
                      <w:color w:val="231F20"/>
                    </w:rPr>
                    <w:t>used</w:t>
                  </w:r>
                  <w:r>
                    <w:rPr>
                      <w:color w:val="231F20"/>
                      <w:spacing w:val="-2"/>
                    </w:rPr>
                    <w:t> </w:t>
                  </w:r>
                  <w:r>
                    <w:rPr>
                      <w:color w:val="231F20"/>
                    </w:rPr>
                    <w:t>on</w:t>
                  </w:r>
                  <w:r>
                    <w:rPr>
                      <w:color w:val="231F20"/>
                      <w:spacing w:val="-2"/>
                    </w:rPr>
                    <w:t> </w:t>
                  </w:r>
                  <w:r>
                    <w:rPr>
                      <w:color w:val="231F20"/>
                    </w:rPr>
                    <w:t>uneven</w:t>
                  </w:r>
                  <w:r>
                    <w:rPr>
                      <w:color w:val="231F20"/>
                      <w:spacing w:val="-2"/>
                    </w:rPr>
                    <w:t> </w:t>
                  </w:r>
                  <w:r>
                    <w:rPr>
                      <w:color w:val="231F20"/>
                    </w:rPr>
                    <w:t>floor</w:t>
                  </w:r>
                  <w:r>
                    <w:rPr>
                      <w:color w:val="231F20"/>
                      <w:spacing w:val="-2"/>
                    </w:rPr>
                    <w:t> </w:t>
                  </w:r>
                  <w:r>
                    <w:rPr>
                      <w:color w:val="231F20"/>
                    </w:rPr>
                    <w:t>surfaces;</w:t>
                  </w:r>
                  <w:r>
                    <w:rPr>
                      <w:color w:val="231F20"/>
                      <w:spacing w:val="-2"/>
                    </w:rPr>
                    <w:t> </w:t>
                  </w:r>
                  <w:r>
                    <w:rPr>
                      <w:color w:val="231F20"/>
                    </w:rPr>
                    <w:t>rung</w:t>
                  </w:r>
                  <w:r>
                    <w:rPr>
                      <w:color w:val="231F20"/>
                      <w:spacing w:val="-2"/>
                    </w:rPr>
                    <w:t> </w:t>
                  </w:r>
                  <w:r>
                    <w:rPr>
                      <w:color w:val="231F20"/>
                    </w:rPr>
                    <w:t>ladder used without being secured; rung ladder used at too shallow or too steep an angle.</w:t>
                  </w:r>
                </w:p>
              </w:txbxContent>
            </v:textbox>
            <v:stroke dashstyle="solid"/>
            <w10:wrap type="none"/>
          </v:shape>
        </w:pict>
      </w:r>
    </w:p>
    <w:p>
      <w:pPr>
        <w:pStyle w:val="BodyText"/>
        <w:spacing w:before="1" w:after="1"/>
        <w:rPr>
          <w:sz w:val="24"/>
        </w:rPr>
      </w:pPr>
    </w:p>
    <w:p>
      <w:pPr>
        <w:pStyle w:val="BodyText"/>
        <w:ind w:left="430"/>
        <w:rPr>
          <w:sz w:val="20"/>
        </w:rPr>
      </w:pPr>
      <w:r>
        <w:rPr>
          <w:sz w:val="20"/>
        </w:rPr>
        <w:pict>
          <v:shape style="width:523.9500pt;height:39.3pt;mso-position-horizontal-relative:char;mso-position-vertical-relative:line" type="#_x0000_t202" id="docshape3286" filled="true" fillcolor="#a7a9ac" stroked="false">
            <w10:anchorlock/>
            <v:textbox inset="0,0,0,0">
              <w:txbxContent>
                <w:p>
                  <w:pPr>
                    <w:spacing w:before="48"/>
                    <w:ind w:left="95" w:right="0" w:firstLine="0"/>
                    <w:jc w:val="left"/>
                    <w:rPr>
                      <w:rFonts w:ascii="Trebuchet MS"/>
                      <w:b/>
                      <w:color w:val="000000"/>
                      <w:sz w:val="24"/>
                    </w:rPr>
                  </w:pPr>
                  <w:r>
                    <w:rPr>
                      <w:rFonts w:ascii="Trebuchet MS"/>
                      <w:b/>
                      <w:color w:val="231F20"/>
                      <w:w w:val="90"/>
                      <w:sz w:val="24"/>
                    </w:rPr>
                    <w:t>GENERAL</w:t>
                  </w:r>
                  <w:r>
                    <w:rPr>
                      <w:rFonts w:ascii="Trebuchet MS"/>
                      <w:b/>
                      <w:color w:val="231F20"/>
                      <w:spacing w:val="6"/>
                      <w:sz w:val="24"/>
                    </w:rPr>
                    <w:t> </w:t>
                  </w:r>
                  <w:r>
                    <w:rPr>
                      <w:rFonts w:ascii="Trebuchet MS"/>
                      <w:b/>
                      <w:color w:val="231F20"/>
                      <w:w w:val="90"/>
                      <w:sz w:val="24"/>
                    </w:rPr>
                    <w:t>HEALTH</w:t>
                  </w:r>
                  <w:r>
                    <w:rPr>
                      <w:rFonts w:ascii="Trebuchet MS"/>
                      <w:b/>
                      <w:color w:val="231F20"/>
                      <w:spacing w:val="6"/>
                      <w:sz w:val="24"/>
                    </w:rPr>
                    <w:t> </w:t>
                  </w:r>
                  <w:r>
                    <w:rPr>
                      <w:rFonts w:ascii="Trebuchet MS"/>
                      <w:b/>
                      <w:color w:val="231F20"/>
                      <w:w w:val="90"/>
                      <w:sz w:val="24"/>
                    </w:rPr>
                    <w:t>AND</w:t>
                  </w:r>
                  <w:r>
                    <w:rPr>
                      <w:rFonts w:ascii="Trebuchet MS"/>
                      <w:b/>
                      <w:color w:val="231F20"/>
                      <w:spacing w:val="6"/>
                      <w:sz w:val="24"/>
                    </w:rPr>
                    <w:t> </w:t>
                  </w:r>
                  <w:r>
                    <w:rPr>
                      <w:rFonts w:ascii="Trebuchet MS"/>
                      <w:b/>
                      <w:color w:val="231F20"/>
                      <w:w w:val="90"/>
                      <w:sz w:val="24"/>
                    </w:rPr>
                    <w:t>SAFETY</w:t>
                  </w:r>
                  <w:r>
                    <w:rPr>
                      <w:rFonts w:ascii="Trebuchet MS"/>
                      <w:b/>
                      <w:color w:val="231F20"/>
                      <w:spacing w:val="7"/>
                      <w:sz w:val="24"/>
                    </w:rPr>
                    <w:t> </w:t>
                  </w:r>
                  <w:r>
                    <w:rPr>
                      <w:rFonts w:ascii="Trebuchet MS"/>
                      <w:b/>
                      <w:color w:val="231F20"/>
                      <w:w w:val="90"/>
                      <w:sz w:val="24"/>
                    </w:rPr>
                    <w:t>ISSUES</w:t>
                  </w:r>
                  <w:r>
                    <w:rPr>
                      <w:rFonts w:ascii="Trebuchet MS"/>
                      <w:b/>
                      <w:color w:val="231F20"/>
                      <w:spacing w:val="6"/>
                      <w:sz w:val="24"/>
                    </w:rPr>
                    <w:t> </w:t>
                  </w:r>
                  <w:r>
                    <w:rPr>
                      <w:rFonts w:ascii="Trebuchet MS"/>
                      <w:b/>
                      <w:color w:val="231F20"/>
                      <w:w w:val="90"/>
                      <w:sz w:val="24"/>
                    </w:rPr>
                    <w:t>IN</w:t>
                  </w:r>
                  <w:r>
                    <w:rPr>
                      <w:rFonts w:ascii="Trebuchet MS"/>
                      <w:b/>
                      <w:color w:val="231F20"/>
                      <w:spacing w:val="6"/>
                      <w:sz w:val="24"/>
                    </w:rPr>
                    <w:t> </w:t>
                  </w:r>
                  <w:r>
                    <w:rPr>
                      <w:rFonts w:ascii="Trebuchet MS"/>
                      <w:b/>
                      <w:color w:val="231F20"/>
                      <w:w w:val="90"/>
                      <w:sz w:val="24"/>
                    </w:rPr>
                    <w:t>THE</w:t>
                  </w:r>
                  <w:r>
                    <w:rPr>
                      <w:rFonts w:ascii="Trebuchet MS"/>
                      <w:b/>
                      <w:color w:val="231F20"/>
                      <w:spacing w:val="6"/>
                      <w:sz w:val="24"/>
                    </w:rPr>
                    <w:t> </w:t>
                  </w:r>
                  <w:r>
                    <w:rPr>
                      <w:rFonts w:ascii="Trebuchet MS"/>
                      <w:b/>
                      <w:color w:val="231F20"/>
                      <w:spacing w:val="-2"/>
                      <w:w w:val="90"/>
                      <w:sz w:val="24"/>
                    </w:rPr>
                    <w:t>OFFICE</w:t>
                  </w:r>
                </w:p>
                <w:p>
                  <w:pPr>
                    <w:spacing w:before="91"/>
                    <w:ind w:left="95" w:right="0" w:firstLine="0"/>
                    <w:jc w:val="left"/>
                    <w:rPr>
                      <w:rFonts w:ascii="Trebuchet MS"/>
                      <w:b/>
                      <w:color w:val="000000"/>
                      <w:sz w:val="19"/>
                    </w:rPr>
                  </w:pPr>
                  <w:r>
                    <w:rPr>
                      <w:rFonts w:ascii="Trebuchet MS"/>
                      <w:b/>
                      <w:color w:val="231F20"/>
                      <w:w w:val="85"/>
                      <w:sz w:val="19"/>
                    </w:rPr>
                    <w:t>REFER</w:t>
                  </w:r>
                  <w:r>
                    <w:rPr>
                      <w:rFonts w:ascii="Trebuchet MS"/>
                      <w:b/>
                      <w:color w:val="231F20"/>
                      <w:spacing w:val="-6"/>
                      <w:w w:val="85"/>
                      <w:sz w:val="19"/>
                    </w:rPr>
                    <w:t> </w:t>
                  </w:r>
                  <w:r>
                    <w:rPr>
                      <w:rFonts w:ascii="Trebuchet MS"/>
                      <w:b/>
                      <w:color w:val="231F20"/>
                      <w:w w:val="85"/>
                      <w:sz w:val="19"/>
                    </w:rPr>
                    <w:t>PAGE</w:t>
                  </w:r>
                  <w:r>
                    <w:rPr>
                      <w:rFonts w:ascii="Trebuchet MS"/>
                      <w:b/>
                      <w:color w:val="231F20"/>
                      <w:spacing w:val="-6"/>
                      <w:w w:val="85"/>
                      <w:sz w:val="19"/>
                    </w:rPr>
                    <w:t> </w:t>
                  </w:r>
                  <w:r>
                    <w:rPr>
                      <w:rFonts w:ascii="Trebuchet MS"/>
                      <w:b/>
                      <w:color w:val="231F20"/>
                      <w:w w:val="85"/>
                      <w:sz w:val="19"/>
                    </w:rPr>
                    <w:t>59</w:t>
                  </w:r>
                  <w:r>
                    <w:rPr>
                      <w:rFonts w:ascii="Trebuchet MS"/>
                      <w:b/>
                      <w:color w:val="231F20"/>
                      <w:spacing w:val="-6"/>
                      <w:w w:val="85"/>
                      <w:sz w:val="19"/>
                    </w:rPr>
                    <w:t> </w:t>
                  </w:r>
                  <w:r>
                    <w:rPr>
                      <w:rFonts w:ascii="Trebuchet MS"/>
                      <w:b/>
                      <w:color w:val="231F20"/>
                      <w:w w:val="85"/>
                      <w:sz w:val="19"/>
                    </w:rPr>
                    <w:t>OF</w:t>
                  </w:r>
                  <w:r>
                    <w:rPr>
                      <w:rFonts w:ascii="Trebuchet MS"/>
                      <w:b/>
                      <w:color w:val="231F20"/>
                      <w:spacing w:val="-5"/>
                      <w:w w:val="85"/>
                      <w:sz w:val="19"/>
                    </w:rPr>
                    <w:t> </w:t>
                  </w:r>
                  <w:r>
                    <w:rPr>
                      <w:rFonts w:ascii="Trebuchet MS"/>
                      <w:b/>
                      <w:color w:val="231F20"/>
                      <w:spacing w:val="-2"/>
                      <w:w w:val="85"/>
                      <w:sz w:val="19"/>
                    </w:rPr>
                    <w:t>OFFICEWISE</w:t>
                  </w:r>
                </w:p>
              </w:txbxContent>
            </v:textbox>
            <v:fill type="solid"/>
          </v:shape>
        </w:pic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4"/>
        </w:rPr>
      </w:pPr>
    </w:p>
    <w:tbl>
      <w:tblPr>
        <w:tblW w:w="0" w:type="auto"/>
        <w:jc w:val="left"/>
        <w:tblInd w:w="435"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502"/>
        <w:gridCol w:w="690"/>
        <w:gridCol w:w="2789"/>
        <w:gridCol w:w="2101"/>
        <w:gridCol w:w="1428"/>
      </w:tblGrid>
      <w:tr>
        <w:trPr>
          <w:trHeight w:val="865" w:hRule="atLeast"/>
        </w:trPr>
        <w:tc>
          <w:tcPr>
            <w:tcW w:w="3502" w:type="dxa"/>
            <w:tcBorders>
              <w:bottom w:val="double" w:sz="4" w:space="0" w:color="231F20"/>
            </w:tcBorders>
            <w:shd w:val="clear" w:color="auto" w:fill="A7A9AC"/>
          </w:tcPr>
          <w:p>
            <w:pPr>
              <w:pStyle w:val="TableParagraph"/>
              <w:spacing w:line="215" w:lineRule="exact" w:before="18"/>
              <w:ind w:left="65"/>
              <w:rPr>
                <w:rFonts w:ascii="Trebuchet MS"/>
                <w:b/>
                <w:sz w:val="19"/>
              </w:rPr>
            </w:pPr>
            <w:r>
              <w:rPr>
                <w:rFonts w:ascii="Trebuchet MS"/>
                <w:b/>
                <w:color w:val="231F20"/>
                <w:spacing w:val="-2"/>
                <w:sz w:val="19"/>
              </w:rPr>
              <w:t>ISSUE</w:t>
            </w:r>
          </w:p>
          <w:p>
            <w:pPr>
              <w:pStyle w:val="TableParagraph"/>
              <w:spacing w:line="215" w:lineRule="exact"/>
              <w:ind w:left="65"/>
              <w:rPr>
                <w:rFonts w:ascii="Trebuchet MS"/>
                <w:b/>
                <w:sz w:val="19"/>
              </w:rPr>
            </w:pPr>
            <w:r>
              <w:rPr>
                <w:rFonts w:ascii="Trebuchet MS"/>
                <w:b/>
                <w:color w:val="231F20"/>
                <w:w w:val="90"/>
                <w:sz w:val="19"/>
              </w:rPr>
              <w:t>TICK</w:t>
            </w:r>
            <w:r>
              <w:rPr>
                <w:rFonts w:ascii="Trebuchet MS"/>
                <w:b/>
                <w:color w:val="231F20"/>
                <w:spacing w:val="-2"/>
                <w:sz w:val="19"/>
              </w:rPr>
              <w:t> </w:t>
            </w:r>
            <w:r>
              <w:rPr>
                <w:rFonts w:ascii="Trebuchet MS"/>
                <w:b/>
                <w:color w:val="231F20"/>
                <w:w w:val="90"/>
                <w:sz w:val="19"/>
              </w:rPr>
              <w:t>YES</w:t>
            </w:r>
            <w:r>
              <w:rPr>
                <w:rFonts w:ascii="Trebuchet MS"/>
                <w:b/>
                <w:color w:val="231F20"/>
                <w:spacing w:val="-1"/>
                <w:sz w:val="19"/>
              </w:rPr>
              <w:t> </w:t>
            </w:r>
            <w:r>
              <w:rPr>
                <w:rFonts w:ascii="Trebuchet MS"/>
                <w:b/>
                <w:color w:val="231F20"/>
                <w:w w:val="90"/>
                <w:sz w:val="19"/>
              </w:rPr>
              <w:t>IF</w:t>
            </w:r>
            <w:r>
              <w:rPr>
                <w:rFonts w:ascii="Trebuchet MS"/>
                <w:b/>
                <w:color w:val="231F20"/>
                <w:spacing w:val="-1"/>
                <w:sz w:val="19"/>
              </w:rPr>
              <w:t> </w:t>
            </w:r>
            <w:r>
              <w:rPr>
                <w:rFonts w:ascii="Trebuchet MS"/>
                <w:b/>
                <w:color w:val="231F20"/>
                <w:w w:val="90"/>
                <w:sz w:val="19"/>
              </w:rPr>
              <w:t>THIS</w:t>
            </w:r>
            <w:r>
              <w:rPr>
                <w:rFonts w:ascii="Trebuchet MS"/>
                <w:b/>
                <w:color w:val="231F20"/>
                <w:spacing w:val="-1"/>
                <w:sz w:val="19"/>
              </w:rPr>
              <w:t> </w:t>
            </w:r>
            <w:r>
              <w:rPr>
                <w:rFonts w:ascii="Trebuchet MS"/>
                <w:b/>
                <w:color w:val="231F20"/>
                <w:w w:val="90"/>
                <w:sz w:val="19"/>
              </w:rPr>
              <w:t>ISSUE</w:t>
            </w:r>
            <w:r>
              <w:rPr>
                <w:rFonts w:ascii="Trebuchet MS"/>
                <w:b/>
                <w:color w:val="231F20"/>
                <w:spacing w:val="-1"/>
                <w:sz w:val="19"/>
              </w:rPr>
              <w:t> </w:t>
            </w:r>
            <w:r>
              <w:rPr>
                <w:rFonts w:ascii="Trebuchet MS"/>
                <w:b/>
                <w:color w:val="231F20"/>
                <w:w w:val="90"/>
                <w:sz w:val="19"/>
              </w:rPr>
              <w:t>IS</w:t>
            </w:r>
            <w:r>
              <w:rPr>
                <w:rFonts w:ascii="Trebuchet MS"/>
                <w:b/>
                <w:color w:val="231F20"/>
                <w:spacing w:val="-1"/>
                <w:sz w:val="19"/>
              </w:rPr>
              <w:t> </w:t>
            </w:r>
            <w:r>
              <w:rPr>
                <w:rFonts w:ascii="Trebuchet MS"/>
                <w:b/>
                <w:color w:val="231F20"/>
                <w:spacing w:val="-2"/>
                <w:w w:val="90"/>
                <w:sz w:val="19"/>
              </w:rPr>
              <w:t>PRESENT</w:t>
            </w:r>
          </w:p>
        </w:tc>
        <w:tc>
          <w:tcPr>
            <w:tcW w:w="690" w:type="dxa"/>
            <w:tcBorders>
              <w:bottom w:val="double" w:sz="4" w:space="0" w:color="231F20"/>
            </w:tcBorders>
            <w:shd w:val="clear" w:color="auto" w:fill="A7A9AC"/>
          </w:tcPr>
          <w:p>
            <w:pPr>
              <w:pStyle w:val="TableParagraph"/>
              <w:spacing w:before="18"/>
              <w:ind w:left="59"/>
              <w:rPr>
                <w:rFonts w:ascii="Trebuchet MS"/>
                <w:b/>
                <w:sz w:val="19"/>
              </w:rPr>
            </w:pPr>
            <w:r>
              <w:rPr>
                <w:rFonts w:ascii="Trebuchet MS"/>
                <w:b/>
                <w:color w:val="231F20"/>
                <w:spacing w:val="-5"/>
                <w:sz w:val="19"/>
              </w:rPr>
              <w:t>YES</w:t>
            </w:r>
          </w:p>
        </w:tc>
        <w:tc>
          <w:tcPr>
            <w:tcW w:w="2789" w:type="dxa"/>
            <w:tcBorders>
              <w:bottom w:val="double" w:sz="4" w:space="0" w:color="231F20"/>
            </w:tcBorders>
            <w:shd w:val="clear" w:color="auto" w:fill="A7A9AC"/>
          </w:tcPr>
          <w:p>
            <w:pPr>
              <w:pStyle w:val="TableParagraph"/>
              <w:spacing w:before="18"/>
              <w:ind w:left="59"/>
              <w:rPr>
                <w:rFonts w:ascii="Trebuchet MS"/>
                <w:b/>
                <w:sz w:val="19"/>
              </w:rPr>
            </w:pPr>
            <w:r>
              <w:rPr>
                <w:rFonts w:ascii="Trebuchet MS"/>
                <w:b/>
                <w:color w:val="231F20"/>
                <w:spacing w:val="-2"/>
                <w:w w:val="95"/>
                <w:sz w:val="19"/>
              </w:rPr>
              <w:t>RECOMMENDED</w:t>
            </w:r>
            <w:r>
              <w:rPr>
                <w:rFonts w:ascii="Trebuchet MS"/>
                <w:b/>
                <w:color w:val="231F20"/>
                <w:spacing w:val="-1"/>
                <w:sz w:val="19"/>
              </w:rPr>
              <w:t> </w:t>
            </w:r>
            <w:r>
              <w:rPr>
                <w:rFonts w:ascii="Trebuchet MS"/>
                <w:b/>
                <w:color w:val="231F20"/>
                <w:spacing w:val="-2"/>
                <w:sz w:val="19"/>
              </w:rPr>
              <w:t>SOLUTION</w:t>
            </w:r>
          </w:p>
        </w:tc>
        <w:tc>
          <w:tcPr>
            <w:tcW w:w="2101" w:type="dxa"/>
            <w:tcBorders>
              <w:bottom w:val="double" w:sz="4" w:space="0" w:color="231F20"/>
            </w:tcBorders>
            <w:shd w:val="clear" w:color="auto" w:fill="A7A9AC"/>
          </w:tcPr>
          <w:p>
            <w:pPr>
              <w:pStyle w:val="TableParagraph"/>
              <w:spacing w:line="228" w:lineRule="auto" w:before="27"/>
              <w:ind w:left="58" w:right="23"/>
              <w:rPr>
                <w:rFonts w:ascii="Trebuchet MS"/>
                <w:b/>
                <w:sz w:val="19"/>
              </w:rPr>
            </w:pPr>
            <w:r>
              <w:rPr>
                <w:rFonts w:ascii="Trebuchet MS"/>
                <w:b/>
                <w:color w:val="231F20"/>
                <w:spacing w:val="-2"/>
                <w:w w:val="95"/>
                <w:sz w:val="19"/>
              </w:rPr>
              <w:t>PERSON</w:t>
            </w:r>
            <w:r>
              <w:rPr>
                <w:rFonts w:ascii="Trebuchet MS"/>
                <w:b/>
                <w:color w:val="231F20"/>
                <w:spacing w:val="-10"/>
                <w:w w:val="95"/>
                <w:sz w:val="19"/>
              </w:rPr>
              <w:t> </w:t>
            </w:r>
            <w:r>
              <w:rPr>
                <w:rFonts w:ascii="Trebuchet MS"/>
                <w:b/>
                <w:color w:val="231F20"/>
                <w:spacing w:val="-2"/>
                <w:w w:val="95"/>
                <w:sz w:val="19"/>
              </w:rPr>
              <w:t>RESPONSIBLE </w:t>
            </w:r>
            <w:r>
              <w:rPr>
                <w:rFonts w:ascii="Trebuchet MS"/>
                <w:b/>
                <w:color w:val="231F20"/>
                <w:sz w:val="19"/>
              </w:rPr>
              <w:t>TO</w:t>
            </w:r>
            <w:r>
              <w:rPr>
                <w:rFonts w:ascii="Trebuchet MS"/>
                <w:b/>
                <w:color w:val="231F20"/>
                <w:spacing w:val="-5"/>
                <w:sz w:val="19"/>
              </w:rPr>
              <w:t> </w:t>
            </w:r>
            <w:r>
              <w:rPr>
                <w:rFonts w:ascii="Trebuchet MS"/>
                <w:b/>
                <w:color w:val="231F20"/>
                <w:sz w:val="19"/>
              </w:rPr>
              <w:t>IMPLEMENT </w:t>
            </w:r>
            <w:r>
              <w:rPr>
                <w:rFonts w:ascii="Trebuchet MS"/>
                <w:b/>
                <w:color w:val="231F20"/>
                <w:spacing w:val="-2"/>
                <w:sz w:val="19"/>
              </w:rPr>
              <w:t>SOLUTION</w:t>
            </w:r>
          </w:p>
        </w:tc>
        <w:tc>
          <w:tcPr>
            <w:tcW w:w="1428" w:type="dxa"/>
            <w:tcBorders>
              <w:bottom w:val="double" w:sz="4" w:space="0" w:color="231F20"/>
            </w:tcBorders>
            <w:shd w:val="clear" w:color="auto" w:fill="A7A9AC"/>
          </w:tcPr>
          <w:p>
            <w:pPr>
              <w:pStyle w:val="TableParagraph"/>
              <w:spacing w:line="228" w:lineRule="auto" w:before="27"/>
              <w:ind w:left="53"/>
              <w:rPr>
                <w:rFonts w:ascii="Trebuchet MS"/>
                <w:b/>
                <w:sz w:val="19"/>
              </w:rPr>
            </w:pPr>
            <w:r>
              <w:rPr>
                <w:rFonts w:ascii="Trebuchet MS"/>
                <w:b/>
                <w:color w:val="231F20"/>
                <w:sz w:val="19"/>
              </w:rPr>
              <w:t>DATE</w:t>
            </w:r>
            <w:r>
              <w:rPr>
                <w:rFonts w:ascii="Trebuchet MS"/>
                <w:b/>
                <w:color w:val="231F20"/>
                <w:spacing w:val="-5"/>
                <w:sz w:val="19"/>
              </w:rPr>
              <w:t> </w:t>
            </w:r>
            <w:r>
              <w:rPr>
                <w:rFonts w:ascii="Trebuchet MS"/>
                <w:b/>
                <w:color w:val="231F20"/>
                <w:sz w:val="19"/>
              </w:rPr>
              <w:t>FOR </w:t>
            </w:r>
            <w:r>
              <w:rPr>
                <w:rFonts w:ascii="Trebuchet MS"/>
                <w:b/>
                <w:color w:val="231F20"/>
                <w:spacing w:val="-2"/>
                <w:w w:val="90"/>
                <w:sz w:val="19"/>
              </w:rPr>
              <w:t>COMPLETION</w:t>
            </w:r>
          </w:p>
        </w:tc>
      </w:tr>
      <w:tr>
        <w:trPr>
          <w:trHeight w:val="582" w:hRule="atLeast"/>
        </w:trPr>
        <w:tc>
          <w:tcPr>
            <w:tcW w:w="3502" w:type="dxa"/>
            <w:tcBorders>
              <w:top w:val="double" w:sz="4" w:space="0" w:color="231F20"/>
            </w:tcBorders>
          </w:tcPr>
          <w:p>
            <w:pPr>
              <w:pStyle w:val="TableParagraph"/>
              <w:spacing w:line="220" w:lineRule="auto" w:before="74"/>
              <w:ind w:left="105" w:right="50"/>
              <w:rPr>
                <w:sz w:val="19"/>
              </w:rPr>
            </w:pPr>
            <w:r>
              <w:rPr>
                <w:color w:val="231F20"/>
                <w:sz w:val="19"/>
              </w:rPr>
              <w:t>Storage of stock, materials or displays at height</w:t>
            </w:r>
          </w:p>
        </w:tc>
        <w:tc>
          <w:tcPr>
            <w:tcW w:w="690" w:type="dxa"/>
            <w:tcBorders>
              <w:top w:val="double" w:sz="4" w:space="0" w:color="231F20"/>
            </w:tcBorders>
          </w:tcPr>
          <w:p>
            <w:pPr>
              <w:pStyle w:val="TableParagraph"/>
              <w:spacing w:before="3"/>
              <w:rPr>
                <w:sz w:val="16"/>
              </w:rPr>
            </w:pPr>
          </w:p>
          <w:p>
            <w:pPr>
              <w:pStyle w:val="TableParagraph"/>
              <w:ind w:left="207"/>
              <w:rPr>
                <w:sz w:val="20"/>
              </w:rPr>
            </w:pPr>
            <w:r>
              <w:rPr>
                <w:sz w:val="20"/>
              </w:rPr>
              <w:pict>
                <v:group style="width:14.2pt;height:14.2pt;mso-position-horizontal-relative:char;mso-position-vertical-relative:line" id="docshapegroup3287" coordorigin="0,0" coordsize="284,284">
                  <v:rect style="position:absolute;left:5;top:5;width:274;height:274" id="docshape3288" filled="false" stroked="true" strokeweight=".5pt" strokecolor="#231f20">
                    <v:stroke dashstyle="solid"/>
                  </v:rect>
                </v:group>
              </w:pict>
            </w:r>
            <w:r>
              <w:rPr>
                <w:sz w:val="20"/>
              </w:rPr>
            </w:r>
          </w:p>
        </w:tc>
        <w:tc>
          <w:tcPr>
            <w:tcW w:w="2789" w:type="dxa"/>
            <w:tcBorders>
              <w:top w:val="double" w:sz="4" w:space="0" w:color="231F20"/>
            </w:tcBorders>
          </w:tcPr>
          <w:p>
            <w:pPr>
              <w:pStyle w:val="TableParagraph"/>
              <w:rPr>
                <w:rFonts w:ascii="Times New Roman"/>
                <w:sz w:val="18"/>
              </w:rPr>
            </w:pPr>
          </w:p>
        </w:tc>
        <w:tc>
          <w:tcPr>
            <w:tcW w:w="2101" w:type="dxa"/>
            <w:tcBorders>
              <w:top w:val="double" w:sz="4" w:space="0" w:color="231F20"/>
            </w:tcBorders>
          </w:tcPr>
          <w:p>
            <w:pPr>
              <w:pStyle w:val="TableParagraph"/>
              <w:rPr>
                <w:rFonts w:ascii="Times New Roman"/>
                <w:sz w:val="18"/>
              </w:rPr>
            </w:pPr>
          </w:p>
        </w:tc>
        <w:tc>
          <w:tcPr>
            <w:tcW w:w="1428" w:type="dxa"/>
            <w:tcBorders>
              <w:top w:val="double" w:sz="4" w:space="0" w:color="231F20"/>
            </w:tcBorders>
          </w:tcPr>
          <w:p>
            <w:pPr>
              <w:pStyle w:val="TableParagraph"/>
              <w:rPr>
                <w:rFonts w:ascii="Times New Roman"/>
                <w:sz w:val="18"/>
              </w:rPr>
            </w:pPr>
          </w:p>
        </w:tc>
      </w:tr>
      <w:tr>
        <w:trPr>
          <w:trHeight w:val="571" w:hRule="atLeast"/>
        </w:trPr>
        <w:tc>
          <w:tcPr>
            <w:tcW w:w="3502" w:type="dxa"/>
          </w:tcPr>
          <w:p>
            <w:pPr>
              <w:pStyle w:val="TableParagraph"/>
              <w:spacing w:before="47"/>
              <w:ind w:left="105" w:right="217"/>
              <w:rPr>
                <w:sz w:val="19"/>
              </w:rPr>
            </w:pPr>
            <w:r>
              <w:rPr>
                <w:color w:val="231F20"/>
                <w:sz w:val="19"/>
              </w:rPr>
              <w:t>Unstable</w:t>
            </w:r>
            <w:r>
              <w:rPr>
                <w:color w:val="231F20"/>
                <w:spacing w:val="-15"/>
                <w:sz w:val="19"/>
              </w:rPr>
              <w:t> </w:t>
            </w:r>
            <w:r>
              <w:rPr>
                <w:color w:val="231F20"/>
                <w:sz w:val="19"/>
              </w:rPr>
              <w:t>or</w:t>
            </w:r>
            <w:r>
              <w:rPr>
                <w:color w:val="231F20"/>
                <w:spacing w:val="-15"/>
                <w:sz w:val="19"/>
              </w:rPr>
              <w:t> </w:t>
            </w:r>
            <w:r>
              <w:rPr>
                <w:color w:val="231F20"/>
                <w:sz w:val="19"/>
              </w:rPr>
              <w:t>inappropriate </w:t>
            </w:r>
            <w:r>
              <w:rPr>
                <w:color w:val="231F20"/>
                <w:spacing w:val="-2"/>
                <w:sz w:val="19"/>
              </w:rPr>
              <w:t>ladders/steps</w:t>
            </w:r>
          </w:p>
        </w:tc>
        <w:tc>
          <w:tcPr>
            <w:tcW w:w="690" w:type="dxa"/>
          </w:tcPr>
          <w:p>
            <w:pPr>
              <w:pStyle w:val="TableParagraph"/>
              <w:spacing w:before="3" w:after="1"/>
              <w:rPr>
                <w:sz w:val="15"/>
              </w:rPr>
            </w:pPr>
          </w:p>
          <w:p>
            <w:pPr>
              <w:pStyle w:val="TableParagraph"/>
              <w:ind w:left="207"/>
              <w:rPr>
                <w:sz w:val="20"/>
              </w:rPr>
            </w:pPr>
            <w:r>
              <w:rPr>
                <w:sz w:val="20"/>
              </w:rPr>
              <w:pict>
                <v:group style="width:14.2pt;height:14.2pt;mso-position-horizontal-relative:char;mso-position-vertical-relative:line" id="docshapegroup3289" coordorigin="0,0" coordsize="284,284">
                  <v:rect style="position:absolute;left:5;top:5;width:274;height:274" id="docshape3290" filled="false" stroked="true" strokeweight=".5pt" strokecolor="#231f20">
                    <v:stroke dashstyle="solid"/>
                  </v:rect>
                </v:group>
              </w:pict>
            </w:r>
            <w:r>
              <w:rPr>
                <w:sz w:val="20"/>
              </w:rPr>
            </w:r>
          </w:p>
        </w:tc>
        <w:tc>
          <w:tcPr>
            <w:tcW w:w="2789" w:type="dxa"/>
          </w:tcPr>
          <w:p>
            <w:pPr>
              <w:pStyle w:val="TableParagraph"/>
              <w:rPr>
                <w:rFonts w:ascii="Times New Roman"/>
                <w:sz w:val="18"/>
              </w:rPr>
            </w:pPr>
          </w:p>
        </w:tc>
        <w:tc>
          <w:tcPr>
            <w:tcW w:w="2101" w:type="dxa"/>
          </w:tcPr>
          <w:p>
            <w:pPr>
              <w:pStyle w:val="TableParagraph"/>
              <w:rPr>
                <w:rFonts w:ascii="Times New Roman"/>
                <w:sz w:val="18"/>
              </w:rPr>
            </w:pPr>
          </w:p>
        </w:tc>
        <w:tc>
          <w:tcPr>
            <w:tcW w:w="1428" w:type="dxa"/>
          </w:tcPr>
          <w:p>
            <w:pPr>
              <w:pStyle w:val="TableParagraph"/>
              <w:rPr>
                <w:rFonts w:ascii="Times New Roman"/>
                <w:sz w:val="18"/>
              </w:rPr>
            </w:pPr>
          </w:p>
        </w:tc>
      </w:tr>
      <w:tr>
        <w:trPr>
          <w:trHeight w:val="571" w:hRule="atLeast"/>
        </w:trPr>
        <w:tc>
          <w:tcPr>
            <w:tcW w:w="3502" w:type="dxa"/>
          </w:tcPr>
          <w:p>
            <w:pPr>
              <w:pStyle w:val="TableParagraph"/>
              <w:spacing w:before="47"/>
              <w:ind w:left="105"/>
              <w:rPr>
                <w:sz w:val="19"/>
              </w:rPr>
            </w:pPr>
            <w:r>
              <w:rPr>
                <w:color w:val="231F20"/>
                <w:sz w:val="19"/>
              </w:rPr>
              <w:t>Unsafe</w:t>
            </w:r>
            <w:r>
              <w:rPr>
                <w:color w:val="231F20"/>
                <w:spacing w:val="1"/>
                <w:sz w:val="19"/>
              </w:rPr>
              <w:t> </w:t>
            </w:r>
            <w:r>
              <w:rPr>
                <w:color w:val="231F20"/>
                <w:sz w:val="19"/>
              </w:rPr>
              <w:t>ladder</w:t>
            </w:r>
            <w:r>
              <w:rPr>
                <w:color w:val="231F20"/>
                <w:spacing w:val="2"/>
                <w:sz w:val="19"/>
              </w:rPr>
              <w:t> </w:t>
            </w:r>
            <w:r>
              <w:rPr>
                <w:color w:val="231F20"/>
                <w:spacing w:val="-2"/>
                <w:sz w:val="19"/>
              </w:rPr>
              <w:t>usage</w:t>
            </w:r>
          </w:p>
        </w:tc>
        <w:tc>
          <w:tcPr>
            <w:tcW w:w="690" w:type="dxa"/>
          </w:tcPr>
          <w:p>
            <w:pPr>
              <w:pStyle w:val="TableParagraph"/>
              <w:spacing w:before="3" w:after="1"/>
              <w:rPr>
                <w:sz w:val="15"/>
              </w:rPr>
            </w:pPr>
          </w:p>
          <w:p>
            <w:pPr>
              <w:pStyle w:val="TableParagraph"/>
              <w:ind w:left="207"/>
              <w:rPr>
                <w:sz w:val="20"/>
              </w:rPr>
            </w:pPr>
            <w:r>
              <w:rPr>
                <w:sz w:val="20"/>
              </w:rPr>
              <w:pict>
                <v:group style="width:14.2pt;height:14.2pt;mso-position-horizontal-relative:char;mso-position-vertical-relative:line" id="docshapegroup3291" coordorigin="0,0" coordsize="284,284">
                  <v:rect style="position:absolute;left:5;top:5;width:274;height:274" id="docshape3292" filled="false" stroked="true" strokeweight=".5pt" strokecolor="#231f20">
                    <v:stroke dashstyle="solid"/>
                  </v:rect>
                </v:group>
              </w:pict>
            </w:r>
            <w:r>
              <w:rPr>
                <w:sz w:val="20"/>
              </w:rPr>
            </w:r>
          </w:p>
        </w:tc>
        <w:tc>
          <w:tcPr>
            <w:tcW w:w="2789" w:type="dxa"/>
          </w:tcPr>
          <w:p>
            <w:pPr>
              <w:pStyle w:val="TableParagraph"/>
              <w:rPr>
                <w:rFonts w:ascii="Times New Roman"/>
                <w:sz w:val="18"/>
              </w:rPr>
            </w:pPr>
          </w:p>
        </w:tc>
        <w:tc>
          <w:tcPr>
            <w:tcW w:w="2101" w:type="dxa"/>
          </w:tcPr>
          <w:p>
            <w:pPr>
              <w:pStyle w:val="TableParagraph"/>
              <w:rPr>
                <w:rFonts w:ascii="Times New Roman"/>
                <w:sz w:val="18"/>
              </w:rPr>
            </w:pPr>
          </w:p>
        </w:tc>
        <w:tc>
          <w:tcPr>
            <w:tcW w:w="1428" w:type="dxa"/>
          </w:tcPr>
          <w:p>
            <w:pPr>
              <w:pStyle w:val="TableParagraph"/>
              <w:rPr>
                <w:rFonts w:ascii="Times New Roman"/>
                <w:sz w:val="18"/>
              </w:rPr>
            </w:pPr>
          </w:p>
        </w:tc>
      </w:tr>
      <w:tr>
        <w:trPr>
          <w:trHeight w:val="1047" w:hRule="atLeast"/>
        </w:trPr>
        <w:tc>
          <w:tcPr>
            <w:tcW w:w="10510" w:type="dxa"/>
            <w:gridSpan w:val="5"/>
          </w:tcPr>
          <w:p>
            <w:pPr>
              <w:pStyle w:val="TableParagraph"/>
              <w:spacing w:before="47"/>
              <w:ind w:left="105"/>
              <w:rPr>
                <w:b/>
                <w:sz w:val="19"/>
              </w:rPr>
            </w:pPr>
            <w:r>
              <w:rPr>
                <w:b/>
                <w:color w:val="231F20"/>
                <w:w w:val="95"/>
                <w:sz w:val="19"/>
              </w:rPr>
              <w:t>Comments</w:t>
            </w:r>
            <w:r>
              <w:rPr>
                <w:b/>
                <w:color w:val="231F20"/>
                <w:spacing w:val="-3"/>
                <w:sz w:val="19"/>
              </w:rPr>
              <w:t> </w:t>
            </w:r>
            <w:r>
              <w:rPr>
                <w:b/>
                <w:color w:val="231F20"/>
                <w:w w:val="95"/>
                <w:sz w:val="19"/>
              </w:rPr>
              <w:t>(i.e.</w:t>
            </w:r>
            <w:r>
              <w:rPr>
                <w:b/>
                <w:color w:val="231F20"/>
                <w:spacing w:val="-2"/>
                <w:sz w:val="19"/>
              </w:rPr>
              <w:t> </w:t>
            </w:r>
            <w:r>
              <w:rPr>
                <w:b/>
                <w:color w:val="231F20"/>
                <w:w w:val="95"/>
                <w:sz w:val="19"/>
              </w:rPr>
              <w:t>when</w:t>
            </w:r>
            <w:r>
              <w:rPr>
                <w:b/>
                <w:color w:val="231F20"/>
                <w:spacing w:val="-3"/>
                <w:sz w:val="19"/>
              </w:rPr>
              <w:t> </w:t>
            </w:r>
            <w:r>
              <w:rPr>
                <w:b/>
                <w:color w:val="231F20"/>
                <w:w w:val="95"/>
                <w:sz w:val="19"/>
              </w:rPr>
              <w:t>and</w:t>
            </w:r>
            <w:r>
              <w:rPr>
                <w:b/>
                <w:color w:val="231F20"/>
                <w:spacing w:val="-2"/>
                <w:sz w:val="19"/>
              </w:rPr>
              <w:t> </w:t>
            </w:r>
            <w:r>
              <w:rPr>
                <w:b/>
                <w:color w:val="231F20"/>
                <w:w w:val="95"/>
                <w:sz w:val="19"/>
              </w:rPr>
              <w:t>where</w:t>
            </w:r>
            <w:r>
              <w:rPr>
                <w:b/>
                <w:color w:val="231F20"/>
                <w:spacing w:val="-2"/>
                <w:sz w:val="19"/>
              </w:rPr>
              <w:t> </w:t>
            </w:r>
            <w:r>
              <w:rPr>
                <w:b/>
                <w:color w:val="231F20"/>
                <w:w w:val="95"/>
                <w:sz w:val="19"/>
              </w:rPr>
              <w:t>it</w:t>
            </w:r>
            <w:r>
              <w:rPr>
                <w:b/>
                <w:color w:val="231F20"/>
                <w:spacing w:val="-3"/>
                <w:sz w:val="19"/>
              </w:rPr>
              <w:t> </w:t>
            </w:r>
            <w:r>
              <w:rPr>
                <w:b/>
                <w:color w:val="231F20"/>
                <w:w w:val="95"/>
                <w:sz w:val="19"/>
              </w:rPr>
              <w:t>is</w:t>
            </w:r>
            <w:r>
              <w:rPr>
                <w:b/>
                <w:color w:val="231F20"/>
                <w:spacing w:val="-2"/>
                <w:sz w:val="19"/>
              </w:rPr>
              <w:t> </w:t>
            </w:r>
            <w:r>
              <w:rPr>
                <w:b/>
                <w:color w:val="231F20"/>
                <w:spacing w:val="-2"/>
                <w:w w:val="95"/>
                <w:sz w:val="19"/>
              </w:rPr>
              <w:t>happening)</w:t>
            </w:r>
          </w:p>
        </w:tc>
      </w:tr>
    </w:tbl>
    <w:p>
      <w:pPr>
        <w:pStyle w:val="BodyText"/>
        <w:spacing w:before="5"/>
        <w:rPr>
          <w:sz w:val="16"/>
        </w:rPr>
      </w:pPr>
      <w:r>
        <w:rPr/>
        <w:pict>
          <v:shape style="position:absolute;margin-left:35.544998pt;margin-top:11.128pt;width:523.9500pt;height:39.3pt;mso-position-horizontal-relative:page;mso-position-vertical-relative:paragraph;z-index:-15602688;mso-wrap-distance-left:0;mso-wrap-distance-right:0" type="#_x0000_t202" id="docshape3293" filled="true" fillcolor="#a7a9ac" stroked="false">
            <v:textbox inset="0,0,0,0">
              <w:txbxContent>
                <w:p>
                  <w:pPr>
                    <w:spacing w:before="58"/>
                    <w:ind w:left="95" w:right="0" w:firstLine="0"/>
                    <w:jc w:val="left"/>
                    <w:rPr>
                      <w:rFonts w:ascii="Trebuchet MS"/>
                      <w:b/>
                      <w:color w:val="000000"/>
                      <w:sz w:val="19"/>
                    </w:rPr>
                  </w:pPr>
                  <w:r>
                    <w:rPr>
                      <w:rFonts w:ascii="Trebuchet MS"/>
                      <w:b/>
                      <w:color w:val="231F20"/>
                      <w:spacing w:val="-2"/>
                      <w:w w:val="95"/>
                      <w:sz w:val="19"/>
                    </w:rPr>
                    <w:t>POSSIBLE</w:t>
                  </w:r>
                  <w:r>
                    <w:rPr>
                      <w:rFonts w:ascii="Trebuchet MS"/>
                      <w:b/>
                      <w:color w:val="231F20"/>
                      <w:spacing w:val="-2"/>
                      <w:sz w:val="19"/>
                    </w:rPr>
                    <w:t> SOLUTIONS</w:t>
                  </w:r>
                </w:p>
              </w:txbxContent>
            </v:textbox>
            <v:fill type="solid"/>
            <w10:wrap type="topAndBottom"/>
          </v:shape>
        </w:pict>
      </w:r>
    </w:p>
    <w:p>
      <w:pPr>
        <w:pStyle w:val="BodyText"/>
        <w:ind w:left="425"/>
        <w:rPr>
          <w:sz w:val="20"/>
        </w:rPr>
      </w:pPr>
      <w:r>
        <w:rPr>
          <w:sz w:val="20"/>
        </w:rPr>
        <w:pict>
          <v:shape style="width:523.9500pt;height:188pt;mso-position-horizontal-relative:char;mso-position-vertical-relative:line" type="#_x0000_t202" id="docshape3294" filled="false" stroked="true" strokeweight=".5pt" strokecolor="#231f20">
            <w10:anchorlock/>
            <v:textbox inset="0,0,0,0">
              <w:txbxContent>
                <w:p>
                  <w:pPr>
                    <w:pStyle w:val="BodyText"/>
                    <w:numPr>
                      <w:ilvl w:val="0"/>
                      <w:numId w:val="113"/>
                    </w:numPr>
                    <w:tabs>
                      <w:tab w:pos="254" w:val="left" w:leader="none"/>
                    </w:tabs>
                    <w:spacing w:line="240" w:lineRule="auto" w:before="47" w:after="0"/>
                    <w:ind w:left="253" w:right="0" w:hanging="154"/>
                    <w:jc w:val="left"/>
                  </w:pPr>
                  <w:r>
                    <w:rPr>
                      <w:color w:val="231F20"/>
                    </w:rPr>
                    <w:t>Use</w:t>
                  </w:r>
                  <w:r>
                    <w:rPr>
                      <w:color w:val="231F20"/>
                      <w:spacing w:val="2"/>
                    </w:rPr>
                    <w:t> </w:t>
                  </w:r>
                  <w:r>
                    <w:rPr>
                      <w:color w:val="231F20"/>
                    </w:rPr>
                    <w:t>a</w:t>
                  </w:r>
                  <w:r>
                    <w:rPr>
                      <w:color w:val="231F20"/>
                      <w:spacing w:val="3"/>
                    </w:rPr>
                    <w:t> </w:t>
                  </w:r>
                  <w:r>
                    <w:rPr>
                      <w:color w:val="231F20"/>
                    </w:rPr>
                    <w:t>safety</w:t>
                  </w:r>
                  <w:r>
                    <w:rPr>
                      <w:color w:val="231F20"/>
                      <w:spacing w:val="2"/>
                    </w:rPr>
                    <w:t> </w:t>
                  </w:r>
                  <w:r>
                    <w:rPr>
                      <w:color w:val="231F20"/>
                    </w:rPr>
                    <w:t>step</w:t>
                  </w:r>
                  <w:r>
                    <w:rPr>
                      <w:color w:val="231F20"/>
                      <w:spacing w:val="3"/>
                    </w:rPr>
                    <w:t> </w:t>
                  </w:r>
                  <w:r>
                    <w:rPr>
                      <w:color w:val="231F20"/>
                    </w:rPr>
                    <w:t>to</w:t>
                  </w:r>
                  <w:r>
                    <w:rPr>
                      <w:color w:val="231F20"/>
                      <w:spacing w:val="2"/>
                    </w:rPr>
                    <w:t> </w:t>
                  </w:r>
                  <w:r>
                    <w:rPr>
                      <w:color w:val="231F20"/>
                    </w:rPr>
                    <w:t>gain</w:t>
                  </w:r>
                  <w:r>
                    <w:rPr>
                      <w:color w:val="231F20"/>
                      <w:spacing w:val="3"/>
                    </w:rPr>
                    <w:t> </w:t>
                  </w:r>
                  <w:r>
                    <w:rPr>
                      <w:color w:val="231F20"/>
                    </w:rPr>
                    <w:t>access</w:t>
                  </w:r>
                  <w:r>
                    <w:rPr>
                      <w:color w:val="231F20"/>
                      <w:spacing w:val="3"/>
                    </w:rPr>
                    <w:t> </w:t>
                  </w:r>
                  <w:r>
                    <w:rPr>
                      <w:color w:val="231F20"/>
                    </w:rPr>
                    <w:t>to</w:t>
                  </w:r>
                  <w:r>
                    <w:rPr>
                      <w:color w:val="231F20"/>
                      <w:spacing w:val="2"/>
                    </w:rPr>
                    <w:t> </w:t>
                  </w:r>
                  <w:r>
                    <w:rPr>
                      <w:color w:val="231F20"/>
                    </w:rPr>
                    <w:t>items</w:t>
                  </w:r>
                  <w:r>
                    <w:rPr>
                      <w:color w:val="231F20"/>
                      <w:spacing w:val="3"/>
                    </w:rPr>
                    <w:t> </w:t>
                  </w:r>
                  <w:r>
                    <w:rPr>
                      <w:color w:val="231F20"/>
                    </w:rPr>
                    <w:t>at</w:t>
                  </w:r>
                  <w:r>
                    <w:rPr>
                      <w:color w:val="231F20"/>
                      <w:spacing w:val="2"/>
                    </w:rPr>
                    <w:t> </w:t>
                  </w:r>
                  <w:r>
                    <w:rPr>
                      <w:color w:val="231F20"/>
                    </w:rPr>
                    <w:t>head</w:t>
                  </w:r>
                  <w:r>
                    <w:rPr>
                      <w:color w:val="231F20"/>
                      <w:spacing w:val="3"/>
                    </w:rPr>
                    <w:t> </w:t>
                  </w:r>
                  <w:r>
                    <w:rPr>
                      <w:color w:val="231F20"/>
                    </w:rPr>
                    <w:t>or</w:t>
                  </w:r>
                  <w:r>
                    <w:rPr>
                      <w:color w:val="231F20"/>
                      <w:spacing w:val="3"/>
                    </w:rPr>
                    <w:t> </w:t>
                  </w:r>
                  <w:r>
                    <w:rPr>
                      <w:color w:val="231F20"/>
                    </w:rPr>
                    <w:t>shoulder</w:t>
                  </w:r>
                  <w:r>
                    <w:rPr>
                      <w:color w:val="231F20"/>
                      <w:spacing w:val="2"/>
                    </w:rPr>
                    <w:t> </w:t>
                  </w:r>
                  <w:r>
                    <w:rPr>
                      <w:color w:val="231F20"/>
                      <w:spacing w:val="-2"/>
                    </w:rPr>
                    <w:t>height.</w:t>
                  </w:r>
                </w:p>
                <w:p>
                  <w:pPr>
                    <w:pStyle w:val="BodyText"/>
                    <w:numPr>
                      <w:ilvl w:val="0"/>
                      <w:numId w:val="113"/>
                    </w:numPr>
                    <w:tabs>
                      <w:tab w:pos="254" w:val="left" w:leader="none"/>
                    </w:tabs>
                    <w:spacing w:line="240" w:lineRule="auto" w:before="94" w:after="0"/>
                    <w:ind w:left="253" w:right="0" w:hanging="154"/>
                    <w:jc w:val="left"/>
                  </w:pPr>
                  <w:r>
                    <w:rPr>
                      <w:color w:val="231F20"/>
                    </w:rPr>
                    <w:t>Ensure</w:t>
                  </w:r>
                  <w:r>
                    <w:rPr>
                      <w:color w:val="231F20"/>
                      <w:spacing w:val="-2"/>
                    </w:rPr>
                    <w:t> </w:t>
                  </w:r>
                  <w:r>
                    <w:rPr>
                      <w:color w:val="231F20"/>
                    </w:rPr>
                    <w:t>appropriate</w:t>
                  </w:r>
                  <w:r>
                    <w:rPr>
                      <w:color w:val="231F20"/>
                      <w:spacing w:val="-1"/>
                    </w:rPr>
                    <w:t> </w:t>
                  </w:r>
                  <w:r>
                    <w:rPr>
                      <w:color w:val="231F20"/>
                    </w:rPr>
                    <w:t>ladder,</w:t>
                  </w:r>
                  <w:r>
                    <w:rPr>
                      <w:color w:val="231F20"/>
                      <w:spacing w:val="-2"/>
                    </w:rPr>
                    <w:t> </w:t>
                  </w:r>
                  <w:r>
                    <w:rPr>
                      <w:color w:val="231F20"/>
                    </w:rPr>
                    <w:t>steps</w:t>
                  </w:r>
                  <w:r>
                    <w:rPr>
                      <w:color w:val="231F20"/>
                      <w:spacing w:val="-1"/>
                    </w:rPr>
                    <w:t> </w:t>
                  </w:r>
                  <w:r>
                    <w:rPr>
                      <w:color w:val="231F20"/>
                    </w:rPr>
                    <w:t>or</w:t>
                  </w:r>
                  <w:r>
                    <w:rPr>
                      <w:color w:val="231F20"/>
                      <w:spacing w:val="-2"/>
                    </w:rPr>
                    <w:t> </w:t>
                  </w:r>
                  <w:r>
                    <w:rPr>
                      <w:color w:val="231F20"/>
                    </w:rPr>
                    <w:t>stairs</w:t>
                  </w:r>
                  <w:r>
                    <w:rPr>
                      <w:color w:val="231F20"/>
                      <w:spacing w:val="-1"/>
                    </w:rPr>
                    <w:t> </w:t>
                  </w:r>
                  <w:r>
                    <w:rPr>
                      <w:color w:val="231F20"/>
                    </w:rPr>
                    <w:t>are</w:t>
                  </w:r>
                  <w:r>
                    <w:rPr>
                      <w:color w:val="231F20"/>
                      <w:spacing w:val="-2"/>
                    </w:rPr>
                    <w:t> </w:t>
                  </w:r>
                  <w:r>
                    <w:rPr>
                      <w:color w:val="231F20"/>
                    </w:rPr>
                    <w:t>used</w:t>
                  </w:r>
                  <w:r>
                    <w:rPr>
                      <w:color w:val="231F20"/>
                      <w:spacing w:val="-1"/>
                    </w:rPr>
                    <w:t> </w:t>
                  </w:r>
                  <w:r>
                    <w:rPr>
                      <w:color w:val="231F20"/>
                    </w:rPr>
                    <w:t>to</w:t>
                  </w:r>
                  <w:r>
                    <w:rPr>
                      <w:color w:val="231F20"/>
                      <w:spacing w:val="-1"/>
                    </w:rPr>
                    <w:t> </w:t>
                  </w:r>
                  <w:r>
                    <w:rPr>
                      <w:color w:val="231F20"/>
                    </w:rPr>
                    <w:t>climb</w:t>
                  </w:r>
                  <w:r>
                    <w:rPr>
                      <w:color w:val="231F20"/>
                      <w:spacing w:val="-2"/>
                    </w:rPr>
                    <w:t> </w:t>
                  </w:r>
                  <w:r>
                    <w:rPr>
                      <w:color w:val="231F20"/>
                    </w:rPr>
                    <w:t>or</w:t>
                  </w:r>
                  <w:r>
                    <w:rPr>
                      <w:color w:val="231F20"/>
                      <w:spacing w:val="-1"/>
                    </w:rPr>
                    <w:t> </w:t>
                  </w:r>
                  <w:r>
                    <w:rPr>
                      <w:color w:val="231F20"/>
                    </w:rPr>
                    <w:t>descend</w:t>
                  </w:r>
                  <w:r>
                    <w:rPr>
                      <w:color w:val="231F20"/>
                      <w:spacing w:val="-2"/>
                    </w:rPr>
                    <w:t> levels.</w:t>
                  </w:r>
                </w:p>
                <w:p>
                  <w:pPr>
                    <w:pStyle w:val="BodyText"/>
                    <w:numPr>
                      <w:ilvl w:val="0"/>
                      <w:numId w:val="113"/>
                    </w:numPr>
                    <w:tabs>
                      <w:tab w:pos="254" w:val="left" w:leader="none"/>
                    </w:tabs>
                    <w:spacing w:line="240" w:lineRule="auto" w:before="94" w:after="0"/>
                    <w:ind w:left="253" w:right="0" w:hanging="154"/>
                    <w:jc w:val="left"/>
                  </w:pPr>
                  <w:r>
                    <w:rPr>
                      <w:color w:val="231F20"/>
                    </w:rPr>
                    <w:t>Ensure stock, materials or</w:t>
                  </w:r>
                  <w:r>
                    <w:rPr>
                      <w:color w:val="231F20"/>
                      <w:spacing w:val="1"/>
                    </w:rPr>
                    <w:t> </w:t>
                  </w:r>
                  <w:r>
                    <w:rPr>
                      <w:color w:val="231F20"/>
                    </w:rPr>
                    <w:t>displays are not</w:t>
                  </w:r>
                  <w:r>
                    <w:rPr>
                      <w:color w:val="231F20"/>
                      <w:spacing w:val="1"/>
                    </w:rPr>
                    <w:t> </w:t>
                  </w:r>
                  <w:r>
                    <w:rPr>
                      <w:color w:val="231F20"/>
                    </w:rPr>
                    <w:t>stacked above shoulder</w:t>
                  </w:r>
                  <w:r>
                    <w:rPr>
                      <w:color w:val="231F20"/>
                      <w:spacing w:val="1"/>
                    </w:rPr>
                    <w:t> </w:t>
                  </w:r>
                  <w:r>
                    <w:rPr>
                      <w:color w:val="231F20"/>
                      <w:spacing w:val="-2"/>
                    </w:rPr>
                    <w:t>height.</w:t>
                  </w:r>
                </w:p>
                <w:p>
                  <w:pPr>
                    <w:pStyle w:val="BodyText"/>
                    <w:numPr>
                      <w:ilvl w:val="0"/>
                      <w:numId w:val="113"/>
                    </w:numPr>
                    <w:tabs>
                      <w:tab w:pos="254" w:val="left" w:leader="none"/>
                    </w:tabs>
                    <w:spacing w:line="240" w:lineRule="auto" w:before="94" w:after="0"/>
                    <w:ind w:left="253" w:right="0" w:hanging="154"/>
                    <w:jc w:val="left"/>
                  </w:pPr>
                  <w:r>
                    <w:rPr>
                      <w:color w:val="231F20"/>
                    </w:rPr>
                    <w:t>Ensure</w:t>
                  </w:r>
                  <w:r>
                    <w:rPr>
                      <w:color w:val="231F20"/>
                      <w:spacing w:val="1"/>
                    </w:rPr>
                    <w:t> </w:t>
                  </w:r>
                  <w:r>
                    <w:rPr>
                      <w:color w:val="231F20"/>
                    </w:rPr>
                    <w:t>ladders</w:t>
                  </w:r>
                  <w:r>
                    <w:rPr>
                      <w:color w:val="231F20"/>
                      <w:spacing w:val="2"/>
                    </w:rPr>
                    <w:t> </w:t>
                  </w:r>
                  <w:r>
                    <w:rPr>
                      <w:color w:val="231F20"/>
                    </w:rPr>
                    <w:t>and</w:t>
                  </w:r>
                  <w:r>
                    <w:rPr>
                      <w:color w:val="231F20"/>
                      <w:spacing w:val="2"/>
                    </w:rPr>
                    <w:t> </w:t>
                  </w:r>
                  <w:r>
                    <w:rPr>
                      <w:color w:val="231F20"/>
                    </w:rPr>
                    <w:t>steps</w:t>
                  </w:r>
                  <w:r>
                    <w:rPr>
                      <w:color w:val="231F20"/>
                      <w:spacing w:val="2"/>
                    </w:rPr>
                    <w:t> </w:t>
                  </w:r>
                  <w:r>
                    <w:rPr>
                      <w:color w:val="231F20"/>
                    </w:rPr>
                    <w:t>are</w:t>
                  </w:r>
                  <w:r>
                    <w:rPr>
                      <w:color w:val="231F20"/>
                      <w:spacing w:val="2"/>
                    </w:rPr>
                    <w:t> </w:t>
                  </w:r>
                  <w:r>
                    <w:rPr>
                      <w:color w:val="231F20"/>
                    </w:rPr>
                    <w:t>stable</w:t>
                  </w:r>
                  <w:r>
                    <w:rPr>
                      <w:color w:val="231F20"/>
                      <w:spacing w:val="1"/>
                    </w:rPr>
                    <w:t> </w:t>
                  </w:r>
                  <w:r>
                    <w:rPr>
                      <w:color w:val="231F20"/>
                    </w:rPr>
                    <w:t>or</w:t>
                  </w:r>
                  <w:r>
                    <w:rPr>
                      <w:color w:val="231F20"/>
                      <w:spacing w:val="2"/>
                    </w:rPr>
                    <w:t> </w:t>
                  </w:r>
                  <w:r>
                    <w:rPr>
                      <w:color w:val="231F20"/>
                    </w:rPr>
                    <w:t>secured</w:t>
                  </w:r>
                  <w:r>
                    <w:rPr>
                      <w:color w:val="231F20"/>
                      <w:spacing w:val="2"/>
                    </w:rPr>
                    <w:t> </w:t>
                  </w:r>
                  <w:r>
                    <w:rPr>
                      <w:color w:val="231F20"/>
                    </w:rPr>
                    <w:t>when</w:t>
                  </w:r>
                  <w:r>
                    <w:rPr>
                      <w:color w:val="231F20"/>
                      <w:spacing w:val="2"/>
                    </w:rPr>
                    <w:t> </w:t>
                  </w:r>
                  <w:r>
                    <w:rPr>
                      <w:color w:val="231F20"/>
                    </w:rPr>
                    <w:t>in</w:t>
                  </w:r>
                  <w:r>
                    <w:rPr>
                      <w:color w:val="231F20"/>
                      <w:spacing w:val="2"/>
                    </w:rPr>
                    <w:t> </w:t>
                  </w:r>
                  <w:r>
                    <w:rPr>
                      <w:color w:val="231F20"/>
                      <w:spacing w:val="-4"/>
                    </w:rPr>
                    <w:t>use.</w:t>
                  </w:r>
                </w:p>
                <w:p>
                  <w:pPr>
                    <w:pStyle w:val="BodyText"/>
                    <w:numPr>
                      <w:ilvl w:val="0"/>
                      <w:numId w:val="113"/>
                    </w:numPr>
                    <w:tabs>
                      <w:tab w:pos="254" w:val="left" w:leader="none"/>
                    </w:tabs>
                    <w:spacing w:line="240" w:lineRule="auto" w:before="94" w:after="0"/>
                    <w:ind w:left="253" w:right="0" w:hanging="154"/>
                    <w:jc w:val="left"/>
                  </w:pPr>
                  <w:r>
                    <w:rPr>
                      <w:color w:val="231F20"/>
                    </w:rPr>
                    <w:t>Ensure</w:t>
                  </w:r>
                  <w:r>
                    <w:rPr>
                      <w:color w:val="231F20"/>
                      <w:spacing w:val="-1"/>
                    </w:rPr>
                    <w:t> </w:t>
                  </w:r>
                  <w:r>
                    <w:rPr>
                      <w:color w:val="231F20"/>
                    </w:rPr>
                    <w:t>ladders or</w:t>
                  </w:r>
                  <w:r>
                    <w:rPr>
                      <w:color w:val="231F20"/>
                      <w:spacing w:val="-1"/>
                    </w:rPr>
                    <w:t> </w:t>
                  </w:r>
                  <w:r>
                    <w:rPr>
                      <w:color w:val="231F20"/>
                    </w:rPr>
                    <w:t>steps are</w:t>
                  </w:r>
                  <w:r>
                    <w:rPr>
                      <w:color w:val="231F20"/>
                      <w:spacing w:val="-1"/>
                    </w:rPr>
                    <w:t> </w:t>
                  </w:r>
                  <w:r>
                    <w:rPr>
                      <w:color w:val="231F20"/>
                    </w:rPr>
                    <w:t>well maintained</w:t>
                  </w:r>
                  <w:r>
                    <w:rPr>
                      <w:color w:val="231F20"/>
                      <w:spacing w:val="-1"/>
                    </w:rPr>
                    <w:t> </w:t>
                  </w:r>
                  <w:r>
                    <w:rPr>
                      <w:color w:val="231F20"/>
                    </w:rPr>
                    <w:t>with non-slip</w:t>
                  </w:r>
                  <w:r>
                    <w:rPr>
                      <w:color w:val="231F20"/>
                      <w:spacing w:val="-1"/>
                    </w:rPr>
                    <w:t> </w:t>
                  </w:r>
                  <w:r>
                    <w:rPr>
                      <w:color w:val="231F20"/>
                    </w:rPr>
                    <w:t>feet and</w:t>
                  </w:r>
                  <w:r>
                    <w:rPr>
                      <w:color w:val="231F20"/>
                      <w:spacing w:val="-1"/>
                    </w:rPr>
                    <w:t> </w:t>
                  </w:r>
                  <w:r>
                    <w:rPr>
                      <w:color w:val="231F20"/>
                    </w:rPr>
                    <w:t>treads in</w:t>
                  </w:r>
                  <w:r>
                    <w:rPr>
                      <w:color w:val="231F20"/>
                      <w:spacing w:val="-1"/>
                    </w:rPr>
                    <w:t> </w:t>
                  </w:r>
                  <w:r>
                    <w:rPr>
                      <w:color w:val="231F20"/>
                    </w:rPr>
                    <w:t>good </w:t>
                  </w:r>
                  <w:r>
                    <w:rPr>
                      <w:color w:val="231F20"/>
                      <w:spacing w:val="-2"/>
                    </w:rPr>
                    <w:t>condition.</w:t>
                  </w:r>
                </w:p>
                <w:p>
                  <w:pPr>
                    <w:pStyle w:val="BodyText"/>
                    <w:numPr>
                      <w:ilvl w:val="0"/>
                      <w:numId w:val="113"/>
                    </w:numPr>
                    <w:tabs>
                      <w:tab w:pos="254" w:val="left" w:leader="none"/>
                    </w:tabs>
                    <w:spacing w:line="240" w:lineRule="auto" w:before="94" w:after="0"/>
                    <w:ind w:left="253" w:right="0" w:hanging="154"/>
                    <w:jc w:val="left"/>
                  </w:pPr>
                  <w:r>
                    <w:rPr>
                      <w:color w:val="231F20"/>
                    </w:rPr>
                    <w:t>An</w:t>
                  </w:r>
                  <w:r>
                    <w:rPr>
                      <w:color w:val="231F20"/>
                      <w:spacing w:val="2"/>
                    </w:rPr>
                    <w:t> </w:t>
                  </w:r>
                  <w:r>
                    <w:rPr>
                      <w:color w:val="231F20"/>
                    </w:rPr>
                    <w:t>item</w:t>
                  </w:r>
                  <w:r>
                    <w:rPr>
                      <w:color w:val="231F20"/>
                      <w:spacing w:val="2"/>
                    </w:rPr>
                    <w:t> </w:t>
                  </w:r>
                  <w:r>
                    <w:rPr>
                      <w:color w:val="231F20"/>
                    </w:rPr>
                    <w:t>should</w:t>
                  </w:r>
                  <w:r>
                    <w:rPr>
                      <w:color w:val="231F20"/>
                      <w:spacing w:val="3"/>
                    </w:rPr>
                    <w:t> </w:t>
                  </w:r>
                  <w:r>
                    <w:rPr>
                      <w:color w:val="231F20"/>
                    </w:rPr>
                    <w:t>not</w:t>
                  </w:r>
                  <w:r>
                    <w:rPr>
                      <w:color w:val="231F20"/>
                      <w:spacing w:val="2"/>
                    </w:rPr>
                    <w:t> </w:t>
                  </w:r>
                  <w:r>
                    <w:rPr>
                      <w:color w:val="231F20"/>
                    </w:rPr>
                    <w:t>be</w:t>
                  </w:r>
                  <w:r>
                    <w:rPr>
                      <w:color w:val="231F20"/>
                      <w:spacing w:val="3"/>
                    </w:rPr>
                    <w:t> </w:t>
                  </w:r>
                  <w:r>
                    <w:rPr>
                      <w:color w:val="231F20"/>
                    </w:rPr>
                    <w:t>carried</w:t>
                  </w:r>
                  <w:r>
                    <w:rPr>
                      <w:color w:val="231F20"/>
                      <w:spacing w:val="2"/>
                    </w:rPr>
                    <w:t> </w:t>
                  </w:r>
                  <w:r>
                    <w:rPr>
                      <w:color w:val="231F20"/>
                    </w:rPr>
                    <w:t>while</w:t>
                  </w:r>
                  <w:r>
                    <w:rPr>
                      <w:color w:val="231F20"/>
                      <w:spacing w:val="3"/>
                    </w:rPr>
                    <w:t> </w:t>
                  </w:r>
                  <w:r>
                    <w:rPr>
                      <w:color w:val="231F20"/>
                    </w:rPr>
                    <w:t>the</w:t>
                  </w:r>
                  <w:r>
                    <w:rPr>
                      <w:color w:val="231F20"/>
                      <w:spacing w:val="2"/>
                    </w:rPr>
                    <w:t> </w:t>
                  </w:r>
                  <w:r>
                    <w:rPr>
                      <w:color w:val="231F20"/>
                    </w:rPr>
                    <w:t>employee</w:t>
                  </w:r>
                  <w:r>
                    <w:rPr>
                      <w:color w:val="231F20"/>
                      <w:spacing w:val="2"/>
                    </w:rPr>
                    <w:t> </w:t>
                  </w:r>
                  <w:r>
                    <w:rPr>
                      <w:color w:val="231F20"/>
                    </w:rPr>
                    <w:t>is</w:t>
                  </w:r>
                  <w:r>
                    <w:rPr>
                      <w:color w:val="231F20"/>
                      <w:spacing w:val="3"/>
                    </w:rPr>
                    <w:t> </w:t>
                  </w:r>
                  <w:r>
                    <w:rPr>
                      <w:color w:val="231F20"/>
                    </w:rPr>
                    <w:t>using</w:t>
                  </w:r>
                  <w:r>
                    <w:rPr>
                      <w:color w:val="231F20"/>
                      <w:spacing w:val="2"/>
                    </w:rPr>
                    <w:t> </w:t>
                  </w:r>
                  <w:r>
                    <w:rPr>
                      <w:color w:val="231F20"/>
                    </w:rPr>
                    <w:t>a</w:t>
                  </w:r>
                  <w:r>
                    <w:rPr>
                      <w:color w:val="231F20"/>
                      <w:spacing w:val="3"/>
                    </w:rPr>
                    <w:t> </w:t>
                  </w:r>
                  <w:r>
                    <w:rPr>
                      <w:color w:val="231F20"/>
                      <w:spacing w:val="-2"/>
                    </w:rPr>
                    <w:t>ladder.</w:t>
                  </w:r>
                </w:p>
                <w:p>
                  <w:pPr>
                    <w:pStyle w:val="BodyText"/>
                    <w:numPr>
                      <w:ilvl w:val="0"/>
                      <w:numId w:val="113"/>
                    </w:numPr>
                    <w:tabs>
                      <w:tab w:pos="254" w:val="left" w:leader="none"/>
                    </w:tabs>
                    <w:spacing w:line="220" w:lineRule="auto" w:before="109" w:after="0"/>
                    <w:ind w:left="252" w:right="413" w:hanging="153"/>
                    <w:jc w:val="left"/>
                  </w:pPr>
                  <w:r>
                    <w:rPr>
                      <w:color w:val="231F20"/>
                    </w:rPr>
                    <w:t>Provide</w:t>
                  </w:r>
                  <w:r>
                    <w:rPr>
                      <w:color w:val="231F20"/>
                      <w:spacing w:val="-1"/>
                    </w:rPr>
                    <w:t> </w:t>
                  </w:r>
                  <w:r>
                    <w:rPr>
                      <w:color w:val="231F20"/>
                    </w:rPr>
                    <w:t>adequate</w:t>
                  </w:r>
                  <w:r>
                    <w:rPr>
                      <w:color w:val="231F20"/>
                      <w:spacing w:val="-1"/>
                    </w:rPr>
                    <w:t> </w:t>
                  </w:r>
                  <w:r>
                    <w:rPr>
                      <w:color w:val="231F20"/>
                    </w:rPr>
                    <w:t>length</w:t>
                  </w:r>
                  <w:r>
                    <w:rPr>
                      <w:color w:val="231F20"/>
                      <w:spacing w:val="-1"/>
                    </w:rPr>
                    <w:t> </w:t>
                  </w:r>
                  <w:r>
                    <w:rPr>
                      <w:color w:val="231F20"/>
                    </w:rPr>
                    <w:t>ladders</w:t>
                  </w:r>
                  <w:r>
                    <w:rPr>
                      <w:color w:val="231F20"/>
                      <w:spacing w:val="-1"/>
                    </w:rPr>
                    <w:t> </w:t>
                  </w:r>
                  <w:r>
                    <w:rPr>
                      <w:color w:val="231F20"/>
                    </w:rPr>
                    <w:t>for</w:t>
                  </w:r>
                  <w:r>
                    <w:rPr>
                      <w:color w:val="231F20"/>
                      <w:spacing w:val="-1"/>
                    </w:rPr>
                    <w:t> </w:t>
                  </w:r>
                  <w:r>
                    <w:rPr>
                      <w:color w:val="231F20"/>
                    </w:rPr>
                    <w:t>tasks</w:t>
                  </w:r>
                  <w:r>
                    <w:rPr>
                      <w:color w:val="231F20"/>
                      <w:spacing w:val="-1"/>
                    </w:rPr>
                    <w:t> </w:t>
                  </w:r>
                  <w:r>
                    <w:rPr>
                      <w:color w:val="231F20"/>
                    </w:rPr>
                    <w:t>(user’s</w:t>
                  </w:r>
                  <w:r>
                    <w:rPr>
                      <w:color w:val="231F20"/>
                      <w:spacing w:val="-1"/>
                    </w:rPr>
                    <w:t> </w:t>
                  </w:r>
                  <w:r>
                    <w:rPr>
                      <w:color w:val="231F20"/>
                    </w:rPr>
                    <w:t>waist</w:t>
                  </w:r>
                  <w:r>
                    <w:rPr>
                      <w:color w:val="231F20"/>
                      <w:spacing w:val="-1"/>
                    </w:rPr>
                    <w:t> </w:t>
                  </w:r>
                  <w:r>
                    <w:rPr>
                      <w:color w:val="231F20"/>
                    </w:rPr>
                    <w:t>should</w:t>
                  </w:r>
                  <w:r>
                    <w:rPr>
                      <w:color w:val="231F20"/>
                      <w:spacing w:val="-1"/>
                    </w:rPr>
                    <w:t> </w:t>
                  </w:r>
                  <w:r>
                    <w:rPr>
                      <w:color w:val="231F20"/>
                    </w:rPr>
                    <w:t>not</w:t>
                  </w:r>
                  <w:r>
                    <w:rPr>
                      <w:color w:val="231F20"/>
                      <w:spacing w:val="-1"/>
                    </w:rPr>
                    <w:t> </w:t>
                  </w:r>
                  <w:r>
                    <w:rPr>
                      <w:color w:val="231F20"/>
                    </w:rPr>
                    <w:t>be</w:t>
                  </w:r>
                  <w:r>
                    <w:rPr>
                      <w:color w:val="231F20"/>
                      <w:spacing w:val="-1"/>
                    </w:rPr>
                    <w:t> </w:t>
                  </w:r>
                  <w:r>
                    <w:rPr>
                      <w:color w:val="231F20"/>
                    </w:rPr>
                    <w:t>higher</w:t>
                  </w:r>
                  <w:r>
                    <w:rPr>
                      <w:color w:val="231F20"/>
                      <w:spacing w:val="-1"/>
                    </w:rPr>
                    <w:t> </w:t>
                  </w:r>
                  <w:r>
                    <w:rPr>
                      <w:color w:val="231F20"/>
                    </w:rPr>
                    <w:t>than</w:t>
                  </w:r>
                  <w:r>
                    <w:rPr>
                      <w:color w:val="231F20"/>
                      <w:spacing w:val="-1"/>
                    </w:rPr>
                    <w:t> </w:t>
                  </w:r>
                  <w:r>
                    <w:rPr>
                      <w:color w:val="231F20"/>
                    </w:rPr>
                    <w:t>the</w:t>
                  </w:r>
                  <w:r>
                    <w:rPr>
                      <w:color w:val="231F20"/>
                      <w:spacing w:val="-1"/>
                    </w:rPr>
                    <w:t> </w:t>
                  </w:r>
                  <w:r>
                    <w:rPr>
                      <w:color w:val="231F20"/>
                    </w:rPr>
                    <w:t>top</w:t>
                  </w:r>
                  <w:r>
                    <w:rPr>
                      <w:color w:val="231F20"/>
                      <w:spacing w:val="-1"/>
                    </w:rPr>
                    <w:t> </w:t>
                  </w:r>
                  <w:r>
                    <w:rPr>
                      <w:color w:val="231F20"/>
                    </w:rPr>
                    <w:t>rung</w:t>
                  </w:r>
                  <w:r>
                    <w:rPr>
                      <w:color w:val="231F20"/>
                      <w:spacing w:val="-1"/>
                    </w:rPr>
                    <w:t> </w:t>
                  </w:r>
                  <w:r>
                    <w:rPr>
                      <w:color w:val="231F20"/>
                    </w:rPr>
                    <w:t>of</w:t>
                  </w:r>
                  <w:r>
                    <w:rPr>
                      <w:color w:val="231F20"/>
                      <w:spacing w:val="-1"/>
                    </w:rPr>
                    <w:t> </w:t>
                  </w:r>
                  <w:r>
                    <w:rPr>
                      <w:color w:val="231F20"/>
                    </w:rPr>
                    <w:t>the</w:t>
                  </w:r>
                  <w:r>
                    <w:rPr>
                      <w:color w:val="231F20"/>
                      <w:spacing w:val="-1"/>
                    </w:rPr>
                    <w:t> </w:t>
                  </w:r>
                  <w:r>
                    <w:rPr>
                      <w:color w:val="231F20"/>
                    </w:rPr>
                    <w:t>ladder,</w:t>
                  </w:r>
                  <w:r>
                    <w:rPr>
                      <w:color w:val="231F20"/>
                      <w:spacing w:val="-1"/>
                    </w:rPr>
                    <w:t> </w:t>
                  </w:r>
                  <w:r>
                    <w:rPr>
                      <w:color w:val="231F20"/>
                    </w:rPr>
                    <w:t>i.e.</w:t>
                  </w:r>
                  <w:r>
                    <w:rPr>
                      <w:color w:val="231F20"/>
                      <w:spacing w:val="-1"/>
                    </w:rPr>
                    <w:t> </w:t>
                  </w:r>
                  <w:r>
                    <w:rPr>
                      <w:color w:val="231F20"/>
                    </w:rPr>
                    <w:t>top 3 rungs of a straight ladder and top 2 steps of a step ladder should not be used for the feet).</w:t>
                  </w:r>
                </w:p>
                <w:p>
                  <w:pPr>
                    <w:pStyle w:val="BodyText"/>
                    <w:numPr>
                      <w:ilvl w:val="0"/>
                      <w:numId w:val="113"/>
                    </w:numPr>
                    <w:tabs>
                      <w:tab w:pos="254" w:val="left" w:leader="none"/>
                    </w:tabs>
                    <w:spacing w:line="240" w:lineRule="auto" w:before="96" w:after="0"/>
                    <w:ind w:left="253" w:right="0" w:hanging="154"/>
                    <w:jc w:val="left"/>
                  </w:pPr>
                  <w:r>
                    <w:rPr>
                      <w:color w:val="231F20"/>
                    </w:rPr>
                    <w:t>Ensure</w:t>
                  </w:r>
                  <w:r>
                    <w:rPr>
                      <w:color w:val="231F20"/>
                      <w:spacing w:val="-1"/>
                    </w:rPr>
                    <w:t> </w:t>
                  </w:r>
                  <w:r>
                    <w:rPr>
                      <w:color w:val="231F20"/>
                    </w:rPr>
                    <w:t>the</w:t>
                  </w:r>
                  <w:r>
                    <w:rPr>
                      <w:color w:val="231F20"/>
                      <w:spacing w:val="-1"/>
                    </w:rPr>
                    <w:t> </w:t>
                  </w:r>
                  <w:r>
                    <w:rPr>
                      <w:color w:val="231F20"/>
                    </w:rPr>
                    <w:t>tops</w:t>
                  </w:r>
                  <w:r>
                    <w:rPr>
                      <w:color w:val="231F20"/>
                      <w:spacing w:val="-1"/>
                    </w:rPr>
                    <w:t> </w:t>
                  </w:r>
                  <w:r>
                    <w:rPr>
                      <w:color w:val="231F20"/>
                    </w:rPr>
                    <w:t>of ladders</w:t>
                  </w:r>
                  <w:r>
                    <w:rPr>
                      <w:color w:val="231F20"/>
                      <w:spacing w:val="-1"/>
                    </w:rPr>
                    <w:t> </w:t>
                  </w:r>
                  <w:r>
                    <w:rPr>
                      <w:color w:val="231F20"/>
                    </w:rPr>
                    <w:t>are</w:t>
                  </w:r>
                  <w:r>
                    <w:rPr>
                      <w:color w:val="231F20"/>
                      <w:spacing w:val="-1"/>
                    </w:rPr>
                    <w:t> </w:t>
                  </w:r>
                  <w:r>
                    <w:rPr>
                      <w:color w:val="231F20"/>
                    </w:rPr>
                    <w:t>tied</w:t>
                  </w:r>
                  <w:r>
                    <w:rPr>
                      <w:color w:val="231F20"/>
                      <w:spacing w:val="-1"/>
                    </w:rPr>
                    <w:t> </w:t>
                  </w:r>
                  <w:r>
                    <w:rPr>
                      <w:color w:val="231F20"/>
                    </w:rPr>
                    <w:t>to a</w:t>
                  </w:r>
                  <w:r>
                    <w:rPr>
                      <w:color w:val="231F20"/>
                      <w:spacing w:val="-1"/>
                    </w:rPr>
                    <w:t> </w:t>
                  </w:r>
                  <w:r>
                    <w:rPr>
                      <w:color w:val="231F20"/>
                    </w:rPr>
                    <w:t>secure</w:t>
                  </w:r>
                  <w:r>
                    <w:rPr>
                      <w:color w:val="231F20"/>
                      <w:spacing w:val="-1"/>
                    </w:rPr>
                    <w:t> </w:t>
                  </w:r>
                  <w:r>
                    <w:rPr>
                      <w:color w:val="231F20"/>
                    </w:rPr>
                    <w:t>structure to</w:t>
                  </w:r>
                  <w:r>
                    <w:rPr>
                      <w:color w:val="231F20"/>
                      <w:spacing w:val="-1"/>
                    </w:rPr>
                    <w:t> </w:t>
                  </w:r>
                  <w:r>
                    <w:rPr>
                      <w:color w:val="231F20"/>
                    </w:rPr>
                    <w:t>prevent</w:t>
                  </w:r>
                  <w:r>
                    <w:rPr>
                      <w:color w:val="231F20"/>
                      <w:spacing w:val="-1"/>
                    </w:rPr>
                    <w:t> </w:t>
                  </w:r>
                  <w:r>
                    <w:rPr>
                      <w:color w:val="231F20"/>
                    </w:rPr>
                    <w:t>slipping</w:t>
                  </w:r>
                  <w:r>
                    <w:rPr>
                      <w:color w:val="231F20"/>
                      <w:spacing w:val="-1"/>
                    </w:rPr>
                    <w:t> </w:t>
                  </w:r>
                  <w:r>
                    <w:rPr>
                      <w:color w:val="231F20"/>
                    </w:rPr>
                    <w:t>or </w:t>
                  </w:r>
                  <w:r>
                    <w:rPr>
                      <w:color w:val="231F20"/>
                      <w:spacing w:val="-2"/>
                    </w:rPr>
                    <w:t>sliding.</w:t>
                  </w:r>
                </w:p>
                <w:p>
                  <w:pPr>
                    <w:pStyle w:val="BodyText"/>
                    <w:numPr>
                      <w:ilvl w:val="0"/>
                      <w:numId w:val="113"/>
                    </w:numPr>
                    <w:tabs>
                      <w:tab w:pos="254" w:val="left" w:leader="none"/>
                    </w:tabs>
                    <w:spacing w:line="220" w:lineRule="auto" w:before="110" w:after="0"/>
                    <w:ind w:left="252" w:right="264" w:hanging="153"/>
                    <w:jc w:val="left"/>
                  </w:pPr>
                  <w:r>
                    <w:rPr>
                      <w:color w:val="231F20"/>
                      <w:w w:val="105"/>
                    </w:rPr>
                    <w:t>A</w:t>
                  </w:r>
                  <w:r>
                    <w:rPr>
                      <w:color w:val="231F20"/>
                      <w:spacing w:val="-8"/>
                      <w:w w:val="105"/>
                    </w:rPr>
                    <w:t> </w:t>
                  </w:r>
                  <w:r>
                    <w:rPr>
                      <w:color w:val="231F20"/>
                      <w:w w:val="105"/>
                    </w:rPr>
                    <w:t>ladder</w:t>
                  </w:r>
                  <w:r>
                    <w:rPr>
                      <w:color w:val="231F20"/>
                      <w:spacing w:val="-8"/>
                      <w:w w:val="105"/>
                    </w:rPr>
                    <w:t> </w:t>
                  </w:r>
                  <w:r>
                    <w:rPr>
                      <w:color w:val="231F20"/>
                      <w:w w:val="105"/>
                    </w:rPr>
                    <w:t>should</w:t>
                  </w:r>
                  <w:r>
                    <w:rPr>
                      <w:color w:val="231F20"/>
                      <w:spacing w:val="-8"/>
                      <w:w w:val="105"/>
                    </w:rPr>
                    <w:t> </w:t>
                  </w:r>
                  <w:r>
                    <w:rPr>
                      <w:color w:val="231F20"/>
                      <w:w w:val="105"/>
                    </w:rPr>
                    <w:t>be</w:t>
                  </w:r>
                  <w:r>
                    <w:rPr>
                      <w:color w:val="231F20"/>
                      <w:spacing w:val="-8"/>
                      <w:w w:val="105"/>
                    </w:rPr>
                    <w:t> </w:t>
                  </w:r>
                  <w:r>
                    <w:rPr>
                      <w:color w:val="231F20"/>
                      <w:w w:val="105"/>
                    </w:rPr>
                    <w:t>long</w:t>
                  </w:r>
                  <w:r>
                    <w:rPr>
                      <w:color w:val="231F20"/>
                      <w:spacing w:val="-8"/>
                      <w:w w:val="105"/>
                    </w:rPr>
                    <w:t> </w:t>
                  </w:r>
                  <w:r>
                    <w:rPr>
                      <w:color w:val="231F20"/>
                      <w:w w:val="105"/>
                    </w:rPr>
                    <w:t>enough</w:t>
                  </w:r>
                  <w:r>
                    <w:rPr>
                      <w:color w:val="231F20"/>
                      <w:spacing w:val="-8"/>
                      <w:w w:val="105"/>
                    </w:rPr>
                    <w:t> </w:t>
                  </w:r>
                  <w:r>
                    <w:rPr>
                      <w:color w:val="231F20"/>
                      <w:w w:val="105"/>
                    </w:rPr>
                    <w:t>so</w:t>
                  </w:r>
                  <w:r>
                    <w:rPr>
                      <w:color w:val="231F20"/>
                      <w:spacing w:val="-8"/>
                      <w:w w:val="105"/>
                    </w:rPr>
                    <w:t> </w:t>
                  </w:r>
                  <w:r>
                    <w:rPr>
                      <w:color w:val="231F20"/>
                      <w:w w:val="105"/>
                    </w:rPr>
                    <w:t>that</w:t>
                  </w:r>
                  <w:r>
                    <w:rPr>
                      <w:color w:val="231F20"/>
                      <w:spacing w:val="-8"/>
                      <w:w w:val="105"/>
                    </w:rPr>
                    <w:t> </w:t>
                  </w:r>
                  <w:r>
                    <w:rPr>
                      <w:color w:val="231F20"/>
                      <w:w w:val="105"/>
                    </w:rPr>
                    <w:t>when</w:t>
                  </w:r>
                  <w:r>
                    <w:rPr>
                      <w:color w:val="231F20"/>
                      <w:spacing w:val="-8"/>
                      <w:w w:val="105"/>
                    </w:rPr>
                    <w:t> </w:t>
                  </w:r>
                  <w:r>
                    <w:rPr>
                      <w:color w:val="231F20"/>
                      <w:w w:val="105"/>
                    </w:rPr>
                    <w:t>it</w:t>
                  </w:r>
                  <w:r>
                    <w:rPr>
                      <w:color w:val="231F20"/>
                      <w:spacing w:val="-8"/>
                      <w:w w:val="105"/>
                    </w:rPr>
                    <w:t> </w:t>
                  </w:r>
                  <w:r>
                    <w:rPr>
                      <w:color w:val="231F20"/>
                      <w:w w:val="105"/>
                    </w:rPr>
                    <w:t>rests</w:t>
                  </w:r>
                  <w:r>
                    <w:rPr>
                      <w:color w:val="231F20"/>
                      <w:spacing w:val="-8"/>
                      <w:w w:val="105"/>
                    </w:rPr>
                    <w:t> </w:t>
                  </w:r>
                  <w:r>
                    <w:rPr>
                      <w:color w:val="231F20"/>
                      <w:w w:val="105"/>
                    </w:rPr>
                    <w:t>against</w:t>
                  </w:r>
                  <w:r>
                    <w:rPr>
                      <w:color w:val="231F20"/>
                      <w:spacing w:val="-8"/>
                      <w:w w:val="105"/>
                    </w:rPr>
                    <w:t> </w:t>
                  </w:r>
                  <w:r>
                    <w:rPr>
                      <w:color w:val="231F20"/>
                      <w:w w:val="105"/>
                    </w:rPr>
                    <w:t>the</w:t>
                  </w:r>
                  <w:r>
                    <w:rPr>
                      <w:color w:val="231F20"/>
                      <w:spacing w:val="-8"/>
                      <w:w w:val="105"/>
                    </w:rPr>
                    <w:t> </w:t>
                  </w:r>
                  <w:r>
                    <w:rPr>
                      <w:color w:val="231F20"/>
                      <w:w w:val="105"/>
                    </w:rPr>
                    <w:t>upper</w:t>
                  </w:r>
                  <w:r>
                    <w:rPr>
                      <w:color w:val="231F20"/>
                      <w:spacing w:val="-8"/>
                      <w:w w:val="105"/>
                    </w:rPr>
                    <w:t> </w:t>
                  </w:r>
                  <w:r>
                    <w:rPr>
                      <w:color w:val="231F20"/>
                      <w:w w:val="105"/>
                    </w:rPr>
                    <w:t>support,</w:t>
                  </w:r>
                  <w:r>
                    <w:rPr>
                      <w:color w:val="231F20"/>
                      <w:spacing w:val="-8"/>
                      <w:w w:val="105"/>
                    </w:rPr>
                    <w:t> </w:t>
                  </w:r>
                  <w:r>
                    <w:rPr>
                      <w:color w:val="231F20"/>
                      <w:w w:val="105"/>
                    </w:rPr>
                    <w:t>an</w:t>
                  </w:r>
                  <w:r>
                    <w:rPr>
                      <w:color w:val="231F20"/>
                      <w:spacing w:val="-8"/>
                      <w:w w:val="105"/>
                    </w:rPr>
                    <w:t> </w:t>
                  </w:r>
                  <w:r>
                    <w:rPr>
                      <w:color w:val="231F20"/>
                      <w:w w:val="105"/>
                    </w:rPr>
                    <w:t>employee’s</w:t>
                  </w:r>
                  <w:r>
                    <w:rPr>
                      <w:color w:val="231F20"/>
                      <w:spacing w:val="-8"/>
                      <w:w w:val="105"/>
                    </w:rPr>
                    <w:t> </w:t>
                  </w:r>
                  <w:r>
                    <w:rPr>
                      <w:color w:val="231F20"/>
                      <w:w w:val="105"/>
                    </w:rPr>
                    <w:t>waist</w:t>
                  </w:r>
                  <w:r>
                    <w:rPr>
                      <w:color w:val="231F20"/>
                      <w:spacing w:val="-8"/>
                      <w:w w:val="105"/>
                    </w:rPr>
                    <w:t> </w:t>
                  </w:r>
                  <w:r>
                    <w:rPr>
                      <w:color w:val="231F20"/>
                      <w:w w:val="105"/>
                    </w:rPr>
                    <w:t>is</w:t>
                  </w:r>
                  <w:r>
                    <w:rPr>
                      <w:color w:val="231F20"/>
                      <w:spacing w:val="-8"/>
                      <w:w w:val="105"/>
                    </w:rPr>
                    <w:t> </w:t>
                  </w:r>
                  <w:r>
                    <w:rPr>
                      <w:color w:val="231F20"/>
                      <w:w w:val="105"/>
                    </w:rPr>
                    <w:t>not</w:t>
                  </w:r>
                  <w:r>
                    <w:rPr>
                      <w:color w:val="231F20"/>
                      <w:spacing w:val="-8"/>
                      <w:w w:val="105"/>
                    </w:rPr>
                    <w:t> </w:t>
                  </w:r>
                  <w:r>
                    <w:rPr>
                      <w:color w:val="231F20"/>
                      <w:w w:val="105"/>
                    </w:rPr>
                    <w:t>higher </w:t>
                  </w:r>
                  <w:r>
                    <w:rPr>
                      <w:color w:val="231F20"/>
                    </w:rPr>
                    <w:t>than the top rung of the ladder or above the rung at which the side rails are resting against the upper support. So the </w:t>
                  </w:r>
                  <w:r>
                    <w:rPr>
                      <w:color w:val="231F20"/>
                      <w:w w:val="105"/>
                    </w:rPr>
                    <w:t>top</w:t>
                  </w:r>
                  <w:r>
                    <w:rPr>
                      <w:color w:val="231F20"/>
                      <w:spacing w:val="-5"/>
                      <w:w w:val="105"/>
                    </w:rPr>
                    <w:t> </w:t>
                  </w:r>
                  <w:r>
                    <w:rPr>
                      <w:color w:val="231F20"/>
                      <w:w w:val="105"/>
                    </w:rPr>
                    <w:t>3</w:t>
                  </w:r>
                  <w:r>
                    <w:rPr>
                      <w:color w:val="231F20"/>
                      <w:spacing w:val="-5"/>
                      <w:w w:val="105"/>
                    </w:rPr>
                    <w:t> </w:t>
                  </w:r>
                  <w:r>
                    <w:rPr>
                      <w:color w:val="231F20"/>
                      <w:w w:val="105"/>
                    </w:rPr>
                    <w:t>rungs</w:t>
                  </w:r>
                  <w:r>
                    <w:rPr>
                      <w:color w:val="231F20"/>
                      <w:spacing w:val="-5"/>
                      <w:w w:val="105"/>
                    </w:rPr>
                    <w:t> </w:t>
                  </w:r>
                  <w:r>
                    <w:rPr>
                      <w:color w:val="231F20"/>
                      <w:w w:val="105"/>
                    </w:rPr>
                    <w:t>of</w:t>
                  </w:r>
                  <w:r>
                    <w:rPr>
                      <w:color w:val="231F20"/>
                      <w:spacing w:val="-5"/>
                      <w:w w:val="105"/>
                    </w:rPr>
                    <w:t> </w:t>
                  </w:r>
                  <w:r>
                    <w:rPr>
                      <w:color w:val="231F20"/>
                      <w:w w:val="105"/>
                    </w:rPr>
                    <w:t>a</w:t>
                  </w:r>
                  <w:r>
                    <w:rPr>
                      <w:color w:val="231F20"/>
                      <w:spacing w:val="-5"/>
                      <w:w w:val="105"/>
                    </w:rPr>
                    <w:t> </w:t>
                  </w:r>
                  <w:r>
                    <w:rPr>
                      <w:color w:val="231F20"/>
                      <w:w w:val="105"/>
                    </w:rPr>
                    <w:t>straight</w:t>
                  </w:r>
                  <w:r>
                    <w:rPr>
                      <w:color w:val="231F20"/>
                      <w:spacing w:val="-5"/>
                      <w:w w:val="105"/>
                    </w:rPr>
                    <w:t> </w:t>
                  </w:r>
                  <w:r>
                    <w:rPr>
                      <w:color w:val="231F20"/>
                      <w:w w:val="105"/>
                    </w:rPr>
                    <w:t>ladder</w:t>
                  </w:r>
                  <w:r>
                    <w:rPr>
                      <w:color w:val="231F20"/>
                      <w:spacing w:val="-5"/>
                      <w:w w:val="105"/>
                    </w:rPr>
                    <w:t> </w:t>
                  </w:r>
                  <w:r>
                    <w:rPr>
                      <w:color w:val="231F20"/>
                      <w:w w:val="105"/>
                    </w:rPr>
                    <w:t>or</w:t>
                  </w:r>
                  <w:r>
                    <w:rPr>
                      <w:color w:val="231F20"/>
                      <w:spacing w:val="-5"/>
                      <w:w w:val="105"/>
                    </w:rPr>
                    <w:t> </w:t>
                  </w:r>
                  <w:r>
                    <w:rPr>
                      <w:color w:val="231F20"/>
                      <w:w w:val="105"/>
                    </w:rPr>
                    <w:t>the</w:t>
                  </w:r>
                  <w:r>
                    <w:rPr>
                      <w:color w:val="231F20"/>
                      <w:spacing w:val="-5"/>
                      <w:w w:val="105"/>
                    </w:rPr>
                    <w:t> </w:t>
                  </w:r>
                  <w:r>
                    <w:rPr>
                      <w:color w:val="231F20"/>
                      <w:w w:val="105"/>
                    </w:rPr>
                    <w:t>top</w:t>
                  </w:r>
                  <w:r>
                    <w:rPr>
                      <w:color w:val="231F20"/>
                      <w:spacing w:val="-5"/>
                      <w:w w:val="105"/>
                    </w:rPr>
                    <w:t> </w:t>
                  </w:r>
                  <w:r>
                    <w:rPr>
                      <w:color w:val="231F20"/>
                      <w:w w:val="105"/>
                    </w:rPr>
                    <w:t>2</w:t>
                  </w:r>
                  <w:r>
                    <w:rPr>
                      <w:color w:val="231F20"/>
                      <w:spacing w:val="-5"/>
                      <w:w w:val="105"/>
                    </w:rPr>
                    <w:t> </w:t>
                  </w:r>
                  <w:r>
                    <w:rPr>
                      <w:color w:val="231F20"/>
                      <w:w w:val="105"/>
                    </w:rPr>
                    <w:t>steps</w:t>
                  </w:r>
                  <w:r>
                    <w:rPr>
                      <w:color w:val="231F20"/>
                      <w:spacing w:val="-5"/>
                      <w:w w:val="105"/>
                    </w:rPr>
                    <w:t> </w:t>
                  </w:r>
                  <w:r>
                    <w:rPr>
                      <w:color w:val="231F20"/>
                      <w:w w:val="105"/>
                    </w:rPr>
                    <w:t>of</w:t>
                  </w:r>
                  <w:r>
                    <w:rPr>
                      <w:color w:val="231F20"/>
                      <w:spacing w:val="-5"/>
                      <w:w w:val="105"/>
                    </w:rPr>
                    <w:t> </w:t>
                  </w:r>
                  <w:r>
                    <w:rPr>
                      <w:color w:val="231F20"/>
                      <w:w w:val="105"/>
                    </w:rPr>
                    <w:t>a</w:t>
                  </w:r>
                  <w:r>
                    <w:rPr>
                      <w:color w:val="231F20"/>
                      <w:spacing w:val="-5"/>
                      <w:w w:val="105"/>
                    </w:rPr>
                    <w:t> </w:t>
                  </w:r>
                  <w:r>
                    <w:rPr>
                      <w:color w:val="231F20"/>
                      <w:w w:val="105"/>
                    </w:rPr>
                    <w:t>step</w:t>
                  </w:r>
                  <w:r>
                    <w:rPr>
                      <w:color w:val="231F20"/>
                      <w:spacing w:val="-5"/>
                      <w:w w:val="105"/>
                    </w:rPr>
                    <w:t> </w:t>
                  </w:r>
                  <w:r>
                    <w:rPr>
                      <w:color w:val="231F20"/>
                      <w:w w:val="105"/>
                    </w:rPr>
                    <w:t>ladder</w:t>
                  </w:r>
                  <w:r>
                    <w:rPr>
                      <w:color w:val="231F20"/>
                      <w:spacing w:val="-5"/>
                      <w:w w:val="105"/>
                    </w:rPr>
                    <w:t> </w:t>
                  </w:r>
                  <w:r>
                    <w:rPr>
                      <w:color w:val="231F20"/>
                      <w:w w:val="105"/>
                    </w:rPr>
                    <w:t>should</w:t>
                  </w:r>
                  <w:r>
                    <w:rPr>
                      <w:color w:val="231F20"/>
                      <w:spacing w:val="-5"/>
                      <w:w w:val="105"/>
                    </w:rPr>
                    <w:t> </w:t>
                  </w:r>
                  <w:r>
                    <w:rPr>
                      <w:color w:val="231F20"/>
                      <w:w w:val="105"/>
                    </w:rPr>
                    <w:t>not</w:t>
                  </w:r>
                  <w:r>
                    <w:rPr>
                      <w:color w:val="231F20"/>
                      <w:spacing w:val="-5"/>
                      <w:w w:val="105"/>
                    </w:rPr>
                    <w:t> </w:t>
                  </w:r>
                  <w:r>
                    <w:rPr>
                      <w:color w:val="231F20"/>
                      <w:w w:val="105"/>
                    </w:rPr>
                    <w:t>be</w:t>
                  </w:r>
                  <w:r>
                    <w:rPr>
                      <w:color w:val="231F20"/>
                      <w:spacing w:val="-5"/>
                      <w:w w:val="105"/>
                    </w:rPr>
                    <w:t> </w:t>
                  </w:r>
                  <w:r>
                    <w:rPr>
                      <w:color w:val="231F20"/>
                      <w:w w:val="105"/>
                    </w:rPr>
                    <w:t>used</w:t>
                  </w:r>
                  <w:r>
                    <w:rPr>
                      <w:color w:val="231F20"/>
                      <w:spacing w:val="-5"/>
                      <w:w w:val="105"/>
                    </w:rPr>
                    <w:t> </w:t>
                  </w:r>
                  <w:r>
                    <w:rPr>
                      <w:color w:val="231F20"/>
                      <w:w w:val="105"/>
                    </w:rPr>
                    <w:t>for</w:t>
                  </w:r>
                  <w:r>
                    <w:rPr>
                      <w:color w:val="231F20"/>
                      <w:spacing w:val="-5"/>
                      <w:w w:val="105"/>
                    </w:rPr>
                    <w:t> </w:t>
                  </w:r>
                  <w:r>
                    <w:rPr>
                      <w:color w:val="231F20"/>
                      <w:w w:val="105"/>
                    </w:rPr>
                    <w:t>the</w:t>
                  </w:r>
                  <w:r>
                    <w:rPr>
                      <w:color w:val="231F20"/>
                      <w:spacing w:val="-5"/>
                      <w:w w:val="105"/>
                    </w:rPr>
                    <w:t> </w:t>
                  </w:r>
                  <w:r>
                    <w:rPr>
                      <w:color w:val="231F20"/>
                      <w:w w:val="105"/>
                    </w:rPr>
                    <w:t>feet.</w:t>
                  </w:r>
                </w:p>
              </w:txbxContent>
            </v:textbox>
            <v:stroke dashstyle="solid"/>
          </v:shape>
        </w:pict>
      </w:r>
      <w:r>
        <w:rPr>
          <w:sz w:val="20"/>
        </w:rPr>
      </w:r>
    </w:p>
    <w:p>
      <w:pPr>
        <w:spacing w:after="0"/>
        <w:rPr>
          <w:sz w:val="20"/>
        </w:rPr>
        <w:sectPr>
          <w:pgSz w:w="11900" w:h="16840"/>
          <w:pgMar w:header="385" w:footer="566" w:top="1280" w:bottom="760" w:left="280" w:right="180"/>
        </w:sectPr>
      </w:pPr>
    </w:p>
    <w:p>
      <w:pPr>
        <w:pStyle w:val="BodyText"/>
        <w:rPr>
          <w:sz w:val="20"/>
        </w:rPr>
      </w:pPr>
      <w:r>
        <w:rPr/>
        <w:drawing>
          <wp:anchor distT="0" distB="0" distL="0" distR="0" allowOverlap="1" layoutInCell="1" locked="0" behindDoc="1" simplePos="0" relativeHeight="481822208">
            <wp:simplePos x="0" y="0"/>
            <wp:positionH relativeFrom="page">
              <wp:posOffset>448246</wp:posOffset>
            </wp:positionH>
            <wp:positionV relativeFrom="page">
              <wp:posOffset>4235322</wp:posOffset>
            </wp:positionV>
            <wp:extent cx="6668670" cy="1671637"/>
            <wp:effectExtent l="0" t="0" r="0" b="0"/>
            <wp:wrapNone/>
            <wp:docPr id="5" name="image1056.png"/>
            <wp:cNvGraphicFramePr>
              <a:graphicFrameLocks noChangeAspect="1"/>
            </wp:cNvGraphicFramePr>
            <a:graphic>
              <a:graphicData uri="http://schemas.openxmlformats.org/drawingml/2006/picture">
                <pic:pic>
                  <pic:nvPicPr>
                    <pic:cNvPr id="6" name="image1056.png"/>
                    <pic:cNvPicPr/>
                  </pic:nvPicPr>
                  <pic:blipFill>
                    <a:blip r:embed="rId1118" cstate="print"/>
                    <a:stretch>
                      <a:fillRect/>
                    </a:stretch>
                  </pic:blipFill>
                  <pic:spPr>
                    <a:xfrm>
                      <a:off x="0" y="0"/>
                      <a:ext cx="6668670" cy="1671637"/>
                    </a:xfrm>
                    <a:prstGeom prst="rect">
                      <a:avLst/>
                    </a:prstGeom>
                  </pic:spPr>
                </pic:pic>
              </a:graphicData>
            </a:graphic>
          </wp:anchor>
        </w:drawing>
      </w:r>
      <w:r>
        <w:rPr/>
        <w:drawing>
          <wp:anchor distT="0" distB="0" distL="0" distR="0" allowOverlap="1" layoutInCell="1" locked="0" behindDoc="1" simplePos="0" relativeHeight="481822720">
            <wp:simplePos x="0" y="0"/>
            <wp:positionH relativeFrom="page">
              <wp:posOffset>448246</wp:posOffset>
            </wp:positionH>
            <wp:positionV relativeFrom="page">
              <wp:posOffset>6537388</wp:posOffset>
            </wp:positionV>
            <wp:extent cx="6531562" cy="1367504"/>
            <wp:effectExtent l="0" t="0" r="0" b="0"/>
            <wp:wrapNone/>
            <wp:docPr id="7" name="image1057.png"/>
            <wp:cNvGraphicFramePr>
              <a:graphicFrameLocks noChangeAspect="1"/>
            </wp:cNvGraphicFramePr>
            <a:graphic>
              <a:graphicData uri="http://schemas.openxmlformats.org/drawingml/2006/picture">
                <pic:pic>
                  <pic:nvPicPr>
                    <pic:cNvPr id="8" name="image1057.png"/>
                    <pic:cNvPicPr/>
                  </pic:nvPicPr>
                  <pic:blipFill>
                    <a:blip r:embed="rId1119" cstate="print"/>
                    <a:stretch>
                      <a:fillRect/>
                    </a:stretch>
                  </pic:blipFill>
                  <pic:spPr>
                    <a:xfrm>
                      <a:off x="0" y="0"/>
                      <a:ext cx="6531562" cy="1367504"/>
                    </a:xfrm>
                    <a:prstGeom prst="rect">
                      <a:avLst/>
                    </a:prstGeom>
                  </pic:spPr>
                </pic:pic>
              </a:graphicData>
            </a:graphic>
          </wp:anchor>
        </w:drawing>
      </w:r>
    </w:p>
    <w:p>
      <w:pPr>
        <w:pStyle w:val="BodyText"/>
        <w:spacing w:before="8" w:after="1"/>
        <w:rPr>
          <w:sz w:val="26"/>
        </w:rPr>
      </w:pPr>
    </w:p>
    <w:p>
      <w:pPr>
        <w:pStyle w:val="BodyText"/>
        <w:ind w:left="425"/>
        <w:rPr>
          <w:sz w:val="20"/>
        </w:rPr>
      </w:pPr>
      <w:r>
        <w:rPr>
          <w:sz w:val="20"/>
        </w:rPr>
        <w:pict>
          <v:shape style="width:524.450pt;height:36.85pt;mso-position-horizontal-relative:char;mso-position-vertical-relative:line" type="#_x0000_t202" id="docshape3295" filled="true" fillcolor="#a7a9ac" stroked="false">
            <w10:anchorlock/>
            <v:textbox inset="0,0,0,0">
              <w:txbxContent>
                <w:p>
                  <w:pPr>
                    <w:spacing w:before="48"/>
                    <w:ind w:left="100" w:right="0" w:firstLine="0"/>
                    <w:jc w:val="left"/>
                    <w:rPr>
                      <w:rFonts w:ascii="Trebuchet MS"/>
                      <w:b/>
                      <w:color w:val="000000"/>
                      <w:sz w:val="24"/>
                    </w:rPr>
                  </w:pPr>
                  <w:r>
                    <w:rPr>
                      <w:rFonts w:ascii="Trebuchet MS"/>
                      <w:b/>
                      <w:color w:val="231F20"/>
                      <w:w w:val="95"/>
                      <w:sz w:val="24"/>
                    </w:rPr>
                    <w:t>SAMPLE</w:t>
                  </w:r>
                  <w:r>
                    <w:rPr>
                      <w:rFonts w:ascii="Trebuchet MS"/>
                      <w:b/>
                      <w:color w:val="231F20"/>
                      <w:spacing w:val="17"/>
                      <w:sz w:val="24"/>
                    </w:rPr>
                    <w:t> </w:t>
                  </w:r>
                  <w:r>
                    <w:rPr>
                      <w:rFonts w:ascii="Trebuchet MS"/>
                      <w:b/>
                      <w:color w:val="231F20"/>
                      <w:spacing w:val="-2"/>
                      <w:sz w:val="24"/>
                    </w:rPr>
                    <w:t>DOCUMENT</w:t>
                  </w:r>
                </w:p>
                <w:p>
                  <w:pPr>
                    <w:spacing w:before="91"/>
                    <w:ind w:left="100" w:right="0" w:firstLine="0"/>
                    <w:jc w:val="left"/>
                    <w:rPr>
                      <w:rFonts w:ascii="Trebuchet MS"/>
                      <w:b/>
                      <w:color w:val="000000"/>
                      <w:sz w:val="19"/>
                    </w:rPr>
                  </w:pPr>
                  <w:r>
                    <w:rPr>
                      <w:rFonts w:ascii="Trebuchet MS"/>
                      <w:b/>
                      <w:color w:val="231F20"/>
                      <w:w w:val="95"/>
                      <w:sz w:val="19"/>
                    </w:rPr>
                    <w:t>IMPLEMENTING</w:t>
                  </w:r>
                  <w:r>
                    <w:rPr>
                      <w:rFonts w:ascii="Trebuchet MS"/>
                      <w:b/>
                      <w:color w:val="231F20"/>
                      <w:spacing w:val="-7"/>
                      <w:w w:val="95"/>
                      <w:sz w:val="19"/>
                    </w:rPr>
                    <w:t> </w:t>
                  </w:r>
                  <w:r>
                    <w:rPr>
                      <w:rFonts w:ascii="Trebuchet MS"/>
                      <w:b/>
                      <w:color w:val="231F20"/>
                      <w:w w:val="95"/>
                      <w:sz w:val="19"/>
                    </w:rPr>
                    <w:t>RISK</w:t>
                  </w:r>
                  <w:r>
                    <w:rPr>
                      <w:rFonts w:ascii="Trebuchet MS"/>
                      <w:b/>
                      <w:color w:val="231F20"/>
                      <w:spacing w:val="-7"/>
                      <w:w w:val="95"/>
                      <w:sz w:val="19"/>
                    </w:rPr>
                    <w:t> </w:t>
                  </w:r>
                  <w:r>
                    <w:rPr>
                      <w:rFonts w:ascii="Trebuchet MS"/>
                      <w:b/>
                      <w:color w:val="231F20"/>
                      <w:spacing w:val="-2"/>
                      <w:w w:val="95"/>
                      <w:sz w:val="19"/>
                    </w:rPr>
                    <w:t>CONTROLS</w:t>
                  </w:r>
                </w:p>
              </w:txbxContent>
            </v:textbox>
            <v:fill type="solid"/>
          </v:shape>
        </w:pict>
      </w:r>
      <w:r>
        <w:rPr>
          <w:sz w:val="20"/>
        </w:rPr>
      </w:r>
    </w:p>
    <w:p>
      <w:pPr>
        <w:pStyle w:val="BodyText"/>
        <w:spacing w:line="220" w:lineRule="auto" w:before="66"/>
        <w:ind w:left="425" w:right="1061"/>
      </w:pPr>
      <w:r>
        <w:rPr>
          <w:color w:val="231F20"/>
        </w:rPr>
        <w:t>Where you identified a risk to health and safety in the office it must be eliminated or controlled as far as practicable. An action plan can assist you prioritise your control measures and ensure responsibility for the actions is documented and reviewed.</w:t>
      </w:r>
    </w:p>
    <w:p>
      <w:pPr>
        <w:pStyle w:val="BodyText"/>
        <w:spacing w:before="5"/>
        <w:rPr>
          <w:sz w:val="14"/>
        </w:rPr>
      </w:pPr>
      <w:r>
        <w:rPr/>
        <w:pict>
          <v:shape style="position:absolute;margin-left:35.544998pt;margin-top:10.162641pt;width:523.9500pt;height:28.05pt;mso-position-horizontal-relative:page;mso-position-vertical-relative:paragraph;z-index:-15600640;mso-wrap-distance-left:0;mso-wrap-distance-right:0" type="#_x0000_t202" id="docshape3296" filled="false" stroked="true" strokeweight=".5pt" strokecolor="#231f20">
            <v:textbox inset="0,0,0,0">
              <w:txbxContent>
                <w:p>
                  <w:pPr>
                    <w:tabs>
                      <w:tab w:pos="4138" w:val="left" w:leader="none"/>
                    </w:tabs>
                    <w:spacing w:before="135"/>
                    <w:ind w:left="113" w:right="0" w:firstLine="0"/>
                    <w:jc w:val="left"/>
                    <w:rPr>
                      <w:b/>
                      <w:sz w:val="19"/>
                    </w:rPr>
                  </w:pPr>
                  <w:r>
                    <w:rPr>
                      <w:b/>
                      <w:color w:val="231F20"/>
                      <w:spacing w:val="-2"/>
                      <w:sz w:val="19"/>
                    </w:rPr>
                    <w:t>Location:</w:t>
                  </w:r>
                  <w:r>
                    <w:rPr>
                      <w:b/>
                      <w:color w:val="231F20"/>
                      <w:sz w:val="19"/>
                    </w:rPr>
                    <w:tab/>
                  </w:r>
                  <w:r>
                    <w:rPr>
                      <w:b/>
                      <w:color w:val="231F20"/>
                      <w:w w:val="95"/>
                      <w:sz w:val="19"/>
                    </w:rPr>
                    <w:t>Date</w:t>
                  </w:r>
                  <w:r>
                    <w:rPr>
                      <w:b/>
                      <w:color w:val="231F20"/>
                      <w:spacing w:val="-8"/>
                      <w:w w:val="95"/>
                      <w:sz w:val="19"/>
                    </w:rPr>
                    <w:t> </w:t>
                  </w:r>
                  <w:r>
                    <w:rPr>
                      <w:b/>
                      <w:color w:val="231F20"/>
                      <w:spacing w:val="-2"/>
                      <w:sz w:val="19"/>
                    </w:rPr>
                    <w:t>prepared:</w:t>
                  </w:r>
                </w:p>
              </w:txbxContent>
            </v:textbox>
            <v:stroke dashstyle="solid"/>
            <w10:wrap type="topAndBottom"/>
          </v:shape>
        </w:pict>
      </w:r>
    </w:p>
    <w:p>
      <w:pPr>
        <w:pStyle w:val="BodyText"/>
        <w:spacing w:before="8"/>
        <w:rPr>
          <w:sz w:val="5"/>
        </w:rPr>
      </w:pPr>
    </w:p>
    <w:tbl>
      <w:tblPr>
        <w:tblW w:w="0" w:type="auto"/>
        <w:jc w:val="left"/>
        <w:tblInd w:w="435"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2606"/>
        <w:gridCol w:w="2606"/>
        <w:gridCol w:w="1139"/>
        <w:gridCol w:w="1375"/>
        <w:gridCol w:w="1375"/>
        <w:gridCol w:w="1375"/>
      </w:tblGrid>
      <w:tr>
        <w:trPr>
          <w:trHeight w:val="647" w:hRule="atLeast"/>
        </w:trPr>
        <w:tc>
          <w:tcPr>
            <w:tcW w:w="2606" w:type="dxa"/>
          </w:tcPr>
          <w:p>
            <w:pPr>
              <w:pStyle w:val="TableParagraph"/>
              <w:spacing w:line="244" w:lineRule="auto" w:before="12"/>
              <w:ind w:left="65"/>
              <w:rPr>
                <w:rFonts w:ascii="Trebuchet MS"/>
                <w:b/>
                <w:i/>
                <w:sz w:val="22"/>
              </w:rPr>
            </w:pPr>
            <w:r>
              <w:rPr>
                <w:rFonts w:ascii="Trebuchet MS"/>
                <w:b/>
                <w:i/>
                <w:color w:val="231F20"/>
                <w:w w:val="90"/>
                <w:sz w:val="22"/>
              </w:rPr>
              <w:t>Persons</w:t>
            </w:r>
            <w:r>
              <w:rPr>
                <w:rFonts w:ascii="Trebuchet MS"/>
                <w:b/>
                <w:i/>
                <w:color w:val="231F20"/>
                <w:spacing w:val="-10"/>
                <w:w w:val="90"/>
                <w:sz w:val="22"/>
              </w:rPr>
              <w:t> </w:t>
            </w:r>
            <w:r>
              <w:rPr>
                <w:rFonts w:ascii="Trebuchet MS"/>
                <w:b/>
                <w:i/>
                <w:color w:val="231F20"/>
                <w:w w:val="90"/>
                <w:sz w:val="22"/>
              </w:rPr>
              <w:t>considering</w:t>
            </w:r>
            <w:r>
              <w:rPr>
                <w:rFonts w:ascii="Trebuchet MS"/>
                <w:b/>
                <w:i/>
                <w:color w:val="231F20"/>
                <w:w w:val="90"/>
                <w:sz w:val="22"/>
              </w:rPr>
              <w:t> </w:t>
            </w:r>
            <w:r>
              <w:rPr>
                <w:rFonts w:ascii="Trebuchet MS"/>
                <w:b/>
                <w:i/>
                <w:color w:val="231F20"/>
                <w:spacing w:val="-2"/>
                <w:sz w:val="22"/>
              </w:rPr>
              <w:t>controls</w:t>
            </w:r>
          </w:p>
        </w:tc>
        <w:tc>
          <w:tcPr>
            <w:tcW w:w="2606" w:type="dxa"/>
          </w:tcPr>
          <w:p>
            <w:pPr>
              <w:pStyle w:val="TableParagraph"/>
              <w:spacing w:before="7"/>
              <w:ind w:left="65"/>
              <w:rPr>
                <w:sz w:val="19"/>
              </w:rPr>
            </w:pPr>
            <w:r>
              <w:rPr>
                <w:color w:val="231F20"/>
                <w:sz w:val="19"/>
              </w:rPr>
              <w:t>Work</w:t>
            </w:r>
            <w:r>
              <w:rPr>
                <w:color w:val="231F20"/>
                <w:spacing w:val="-4"/>
                <w:sz w:val="19"/>
              </w:rPr>
              <w:t> </w:t>
            </w:r>
            <w:r>
              <w:rPr>
                <w:color w:val="231F20"/>
                <w:sz w:val="19"/>
              </w:rPr>
              <w:t>area</w:t>
            </w:r>
            <w:r>
              <w:rPr>
                <w:color w:val="231F20"/>
                <w:spacing w:val="-3"/>
                <w:sz w:val="19"/>
              </w:rPr>
              <w:t> </w:t>
            </w:r>
            <w:r>
              <w:rPr>
                <w:color w:val="231F20"/>
                <w:sz w:val="19"/>
              </w:rPr>
              <w:t>management</w:t>
            </w:r>
            <w:r>
              <w:rPr>
                <w:color w:val="231F20"/>
                <w:spacing w:val="-3"/>
                <w:sz w:val="19"/>
              </w:rPr>
              <w:t> </w:t>
            </w:r>
            <w:r>
              <w:rPr>
                <w:color w:val="231F20"/>
                <w:spacing w:val="-4"/>
                <w:sz w:val="19"/>
              </w:rPr>
              <w:t>rep:</w:t>
            </w:r>
          </w:p>
        </w:tc>
        <w:tc>
          <w:tcPr>
            <w:tcW w:w="5264" w:type="dxa"/>
            <w:gridSpan w:val="4"/>
          </w:tcPr>
          <w:p>
            <w:pPr>
              <w:pStyle w:val="TableParagraph"/>
              <w:spacing w:before="7"/>
              <w:ind w:left="65"/>
              <w:rPr>
                <w:sz w:val="19"/>
              </w:rPr>
            </w:pPr>
            <w:r>
              <w:rPr>
                <w:color w:val="231F20"/>
                <w:sz w:val="19"/>
              </w:rPr>
              <w:t>Work</w:t>
            </w:r>
            <w:r>
              <w:rPr>
                <w:color w:val="231F20"/>
                <w:spacing w:val="3"/>
                <w:sz w:val="19"/>
              </w:rPr>
              <w:t> </w:t>
            </w:r>
            <w:r>
              <w:rPr>
                <w:color w:val="231F20"/>
                <w:sz w:val="19"/>
              </w:rPr>
              <w:t>area</w:t>
            </w:r>
            <w:r>
              <w:rPr>
                <w:color w:val="231F20"/>
                <w:spacing w:val="4"/>
                <w:sz w:val="19"/>
              </w:rPr>
              <w:t> </w:t>
            </w:r>
            <w:r>
              <w:rPr>
                <w:color w:val="231F20"/>
                <w:sz w:val="19"/>
              </w:rPr>
              <w:t>H&amp;S</w:t>
            </w:r>
            <w:r>
              <w:rPr>
                <w:color w:val="231F20"/>
                <w:spacing w:val="4"/>
                <w:sz w:val="19"/>
              </w:rPr>
              <w:t> </w:t>
            </w:r>
            <w:r>
              <w:rPr>
                <w:color w:val="231F20"/>
                <w:spacing w:val="-4"/>
                <w:sz w:val="19"/>
              </w:rPr>
              <w:t>rep:</w:t>
            </w:r>
          </w:p>
        </w:tc>
      </w:tr>
      <w:tr>
        <w:trPr>
          <w:trHeight w:val="454" w:hRule="atLeast"/>
        </w:trPr>
        <w:tc>
          <w:tcPr>
            <w:tcW w:w="2606" w:type="dxa"/>
          </w:tcPr>
          <w:p>
            <w:pPr>
              <w:pStyle w:val="TableParagraph"/>
              <w:rPr>
                <w:rFonts w:ascii="Times New Roman"/>
                <w:sz w:val="20"/>
              </w:rPr>
            </w:pPr>
          </w:p>
        </w:tc>
        <w:tc>
          <w:tcPr>
            <w:tcW w:w="7870" w:type="dxa"/>
            <w:gridSpan w:val="5"/>
          </w:tcPr>
          <w:p>
            <w:pPr>
              <w:pStyle w:val="TableParagraph"/>
              <w:spacing w:before="7"/>
              <w:ind w:left="65"/>
              <w:rPr>
                <w:sz w:val="19"/>
              </w:rPr>
            </w:pPr>
            <w:r>
              <w:rPr>
                <w:color w:val="231F20"/>
                <w:sz w:val="19"/>
              </w:rPr>
              <w:t>Others</w:t>
            </w:r>
            <w:r>
              <w:rPr>
                <w:color w:val="231F20"/>
                <w:spacing w:val="6"/>
                <w:sz w:val="19"/>
              </w:rPr>
              <w:t> </w:t>
            </w:r>
            <w:r>
              <w:rPr>
                <w:color w:val="231F20"/>
                <w:sz w:val="19"/>
              </w:rPr>
              <w:t>(employees,</w:t>
            </w:r>
            <w:r>
              <w:rPr>
                <w:color w:val="231F20"/>
                <w:spacing w:val="7"/>
                <w:sz w:val="19"/>
              </w:rPr>
              <w:t> </w:t>
            </w:r>
            <w:r>
              <w:rPr>
                <w:color w:val="231F20"/>
                <w:spacing w:val="-2"/>
                <w:sz w:val="19"/>
              </w:rPr>
              <w:t>consultants)</w:t>
            </w:r>
          </w:p>
        </w:tc>
      </w:tr>
      <w:tr>
        <w:trPr>
          <w:trHeight w:val="425" w:hRule="atLeast"/>
        </w:trPr>
        <w:tc>
          <w:tcPr>
            <w:tcW w:w="10476" w:type="dxa"/>
            <w:gridSpan w:val="6"/>
          </w:tcPr>
          <w:p>
            <w:pPr>
              <w:pStyle w:val="TableParagraph"/>
              <w:spacing w:before="12"/>
              <w:ind w:left="65"/>
              <w:rPr>
                <w:rFonts w:ascii="Trebuchet MS"/>
                <w:b/>
                <w:i/>
                <w:sz w:val="22"/>
              </w:rPr>
            </w:pPr>
            <w:r>
              <w:rPr>
                <w:rFonts w:ascii="Trebuchet MS"/>
                <w:b/>
                <w:i/>
                <w:color w:val="231F20"/>
                <w:w w:val="80"/>
                <w:sz w:val="22"/>
              </w:rPr>
              <w:t>Timetable</w:t>
            </w:r>
            <w:r>
              <w:rPr>
                <w:rFonts w:ascii="Trebuchet MS"/>
                <w:b/>
                <w:i/>
                <w:color w:val="231F20"/>
                <w:spacing w:val="-3"/>
                <w:sz w:val="22"/>
              </w:rPr>
              <w:t> </w:t>
            </w:r>
            <w:r>
              <w:rPr>
                <w:rFonts w:ascii="Trebuchet MS"/>
                <w:b/>
                <w:i/>
                <w:color w:val="231F20"/>
                <w:w w:val="80"/>
                <w:sz w:val="22"/>
              </w:rPr>
              <w:t>to</w:t>
            </w:r>
            <w:r>
              <w:rPr>
                <w:rFonts w:ascii="Trebuchet MS"/>
                <w:b/>
                <w:i/>
                <w:color w:val="231F20"/>
                <w:spacing w:val="-3"/>
                <w:sz w:val="22"/>
              </w:rPr>
              <w:t> </w:t>
            </w:r>
            <w:r>
              <w:rPr>
                <w:rFonts w:ascii="Trebuchet MS"/>
                <w:b/>
                <w:i/>
                <w:color w:val="231F20"/>
                <w:w w:val="80"/>
                <w:sz w:val="22"/>
              </w:rPr>
              <w:t>fix</w:t>
            </w:r>
            <w:r>
              <w:rPr>
                <w:rFonts w:ascii="Trebuchet MS"/>
                <w:b/>
                <w:i/>
                <w:color w:val="231F20"/>
                <w:spacing w:val="-2"/>
                <w:sz w:val="22"/>
              </w:rPr>
              <w:t> </w:t>
            </w:r>
            <w:r>
              <w:rPr>
                <w:rFonts w:ascii="Trebuchet MS"/>
                <w:b/>
                <w:i/>
                <w:color w:val="231F20"/>
                <w:spacing w:val="-2"/>
                <w:w w:val="80"/>
                <w:sz w:val="22"/>
              </w:rPr>
              <w:t>problems</w:t>
            </w:r>
          </w:p>
        </w:tc>
      </w:tr>
      <w:tr>
        <w:trPr>
          <w:trHeight w:val="425" w:hRule="atLeast"/>
        </w:trPr>
        <w:tc>
          <w:tcPr>
            <w:tcW w:w="10476" w:type="dxa"/>
            <w:gridSpan w:val="6"/>
          </w:tcPr>
          <w:p>
            <w:pPr>
              <w:pStyle w:val="TableParagraph"/>
              <w:spacing w:before="12"/>
              <w:ind w:left="65"/>
              <w:rPr>
                <w:rFonts w:ascii="Trebuchet MS"/>
                <w:b/>
                <w:i/>
                <w:sz w:val="22"/>
              </w:rPr>
            </w:pPr>
            <w:r>
              <w:rPr>
                <w:rFonts w:ascii="Trebuchet MS"/>
                <w:b/>
                <w:i/>
                <w:color w:val="231F20"/>
                <w:w w:val="85"/>
                <w:sz w:val="22"/>
              </w:rPr>
              <w:t>Short-term</w:t>
            </w:r>
            <w:r>
              <w:rPr>
                <w:rFonts w:ascii="Trebuchet MS"/>
                <w:b/>
                <w:i/>
                <w:color w:val="231F20"/>
                <w:spacing w:val="-10"/>
                <w:sz w:val="22"/>
              </w:rPr>
              <w:t> </w:t>
            </w:r>
            <w:r>
              <w:rPr>
                <w:rFonts w:ascii="Trebuchet MS"/>
                <w:b/>
                <w:i/>
                <w:color w:val="231F20"/>
                <w:w w:val="85"/>
                <w:sz w:val="22"/>
              </w:rPr>
              <w:t>(immediately</w:t>
            </w:r>
            <w:r>
              <w:rPr>
                <w:rFonts w:ascii="Trebuchet MS"/>
                <w:b/>
                <w:i/>
                <w:color w:val="231F20"/>
                <w:spacing w:val="-9"/>
                <w:sz w:val="22"/>
              </w:rPr>
              <w:t> </w:t>
            </w:r>
            <w:r>
              <w:rPr>
                <w:rFonts w:ascii="Trebuchet MS"/>
                <w:b/>
                <w:i/>
                <w:color w:val="231F20"/>
                <w:w w:val="85"/>
                <w:sz w:val="22"/>
              </w:rPr>
              <w:t>to</w:t>
            </w:r>
            <w:r>
              <w:rPr>
                <w:rFonts w:ascii="Trebuchet MS"/>
                <w:b/>
                <w:i/>
                <w:color w:val="231F20"/>
                <w:spacing w:val="-9"/>
                <w:sz w:val="22"/>
              </w:rPr>
              <w:t> </w:t>
            </w:r>
            <w:r>
              <w:rPr>
                <w:rFonts w:ascii="Trebuchet MS"/>
                <w:b/>
                <w:i/>
                <w:color w:val="231F20"/>
                <w:w w:val="85"/>
                <w:sz w:val="22"/>
              </w:rPr>
              <w:t>within</w:t>
            </w:r>
            <w:r>
              <w:rPr>
                <w:rFonts w:ascii="Trebuchet MS"/>
                <w:b/>
                <w:i/>
                <w:color w:val="231F20"/>
                <w:spacing w:val="-10"/>
                <w:sz w:val="22"/>
              </w:rPr>
              <w:t> </w:t>
            </w:r>
            <w:r>
              <w:rPr>
                <w:rFonts w:ascii="Trebuchet MS"/>
                <w:b/>
                <w:i/>
                <w:color w:val="231F20"/>
                <w:w w:val="85"/>
                <w:sz w:val="22"/>
              </w:rPr>
              <w:t>a</w:t>
            </w:r>
            <w:r>
              <w:rPr>
                <w:rFonts w:ascii="Trebuchet MS"/>
                <w:b/>
                <w:i/>
                <w:color w:val="231F20"/>
                <w:spacing w:val="-9"/>
                <w:sz w:val="22"/>
              </w:rPr>
              <w:t> </w:t>
            </w:r>
            <w:r>
              <w:rPr>
                <w:rFonts w:ascii="Trebuchet MS"/>
                <w:b/>
                <w:i/>
                <w:color w:val="231F20"/>
                <w:w w:val="85"/>
                <w:sz w:val="22"/>
              </w:rPr>
              <w:t>few</w:t>
            </w:r>
            <w:r>
              <w:rPr>
                <w:rFonts w:ascii="Trebuchet MS"/>
                <w:b/>
                <w:i/>
                <w:color w:val="231F20"/>
                <w:spacing w:val="-9"/>
                <w:sz w:val="22"/>
              </w:rPr>
              <w:t> </w:t>
            </w:r>
            <w:r>
              <w:rPr>
                <w:rFonts w:ascii="Trebuchet MS"/>
                <w:b/>
                <w:i/>
                <w:color w:val="231F20"/>
                <w:spacing w:val="-2"/>
                <w:w w:val="85"/>
                <w:sz w:val="22"/>
              </w:rPr>
              <w:t>weeks)</w:t>
            </w:r>
          </w:p>
        </w:tc>
      </w:tr>
      <w:tr>
        <w:trPr>
          <w:trHeight w:val="551" w:hRule="atLeast"/>
        </w:trPr>
        <w:tc>
          <w:tcPr>
            <w:tcW w:w="2606" w:type="dxa"/>
          </w:tcPr>
          <w:p>
            <w:pPr>
              <w:pStyle w:val="TableParagraph"/>
              <w:spacing w:before="7"/>
              <w:ind w:left="65"/>
              <w:rPr>
                <w:sz w:val="19"/>
              </w:rPr>
            </w:pPr>
            <w:r>
              <w:rPr>
                <w:color w:val="231F20"/>
                <w:spacing w:val="-4"/>
                <w:sz w:val="19"/>
              </w:rPr>
              <w:t>Task</w:t>
            </w:r>
          </w:p>
        </w:tc>
        <w:tc>
          <w:tcPr>
            <w:tcW w:w="2606" w:type="dxa"/>
          </w:tcPr>
          <w:p>
            <w:pPr>
              <w:pStyle w:val="TableParagraph"/>
              <w:spacing w:before="7"/>
              <w:ind w:left="65"/>
              <w:rPr>
                <w:sz w:val="19"/>
              </w:rPr>
            </w:pPr>
            <w:r>
              <w:rPr>
                <w:color w:val="231F20"/>
                <w:sz w:val="19"/>
              </w:rPr>
              <w:t>Action</w:t>
            </w:r>
            <w:r>
              <w:rPr>
                <w:color w:val="231F20"/>
                <w:spacing w:val="13"/>
                <w:sz w:val="19"/>
              </w:rPr>
              <w:t> </w:t>
            </w:r>
            <w:r>
              <w:rPr>
                <w:color w:val="231F20"/>
                <w:spacing w:val="-2"/>
                <w:sz w:val="19"/>
              </w:rPr>
              <w:t>required</w:t>
            </w:r>
          </w:p>
        </w:tc>
        <w:tc>
          <w:tcPr>
            <w:tcW w:w="1139" w:type="dxa"/>
          </w:tcPr>
          <w:p>
            <w:pPr>
              <w:pStyle w:val="TableParagraph"/>
              <w:spacing w:line="220" w:lineRule="auto" w:before="22"/>
              <w:ind w:left="65"/>
              <w:rPr>
                <w:sz w:val="19"/>
              </w:rPr>
            </w:pPr>
            <w:r>
              <w:rPr>
                <w:color w:val="231F20"/>
                <w:spacing w:val="-2"/>
                <w:w w:val="105"/>
                <w:sz w:val="19"/>
              </w:rPr>
              <w:t>Person </w:t>
            </w:r>
            <w:r>
              <w:rPr>
                <w:color w:val="231F20"/>
                <w:spacing w:val="-2"/>
                <w:sz w:val="19"/>
              </w:rPr>
              <w:t>responsible</w:t>
            </w:r>
          </w:p>
        </w:tc>
        <w:tc>
          <w:tcPr>
            <w:tcW w:w="1375" w:type="dxa"/>
          </w:tcPr>
          <w:p>
            <w:pPr>
              <w:pStyle w:val="TableParagraph"/>
              <w:spacing w:line="220" w:lineRule="auto" w:before="22"/>
              <w:ind w:left="65" w:right="122"/>
              <w:rPr>
                <w:sz w:val="19"/>
              </w:rPr>
            </w:pPr>
            <w:r>
              <w:rPr>
                <w:color w:val="231F20"/>
                <w:spacing w:val="-2"/>
                <w:sz w:val="19"/>
              </w:rPr>
              <w:t>Completion </w:t>
            </w:r>
            <w:r>
              <w:rPr>
                <w:color w:val="231F20"/>
                <w:spacing w:val="-4"/>
                <w:sz w:val="19"/>
              </w:rPr>
              <w:t>date</w:t>
            </w:r>
          </w:p>
        </w:tc>
        <w:tc>
          <w:tcPr>
            <w:tcW w:w="1375" w:type="dxa"/>
          </w:tcPr>
          <w:p>
            <w:pPr>
              <w:pStyle w:val="TableParagraph"/>
              <w:spacing w:line="220" w:lineRule="auto" w:before="22"/>
              <w:ind w:left="66" w:right="122"/>
              <w:rPr>
                <w:sz w:val="19"/>
              </w:rPr>
            </w:pPr>
            <w:r>
              <w:rPr>
                <w:color w:val="231F20"/>
                <w:spacing w:val="-2"/>
                <w:w w:val="105"/>
                <w:sz w:val="19"/>
              </w:rPr>
              <w:t>Reviewed </w:t>
            </w:r>
            <w:r>
              <w:rPr>
                <w:color w:val="231F20"/>
                <w:spacing w:val="-4"/>
                <w:w w:val="105"/>
                <w:sz w:val="19"/>
              </w:rPr>
              <w:t>date</w:t>
            </w:r>
          </w:p>
        </w:tc>
        <w:tc>
          <w:tcPr>
            <w:tcW w:w="1375" w:type="dxa"/>
          </w:tcPr>
          <w:p>
            <w:pPr>
              <w:pStyle w:val="TableParagraph"/>
              <w:spacing w:line="220" w:lineRule="auto" w:before="22"/>
              <w:ind w:left="66" w:right="122"/>
              <w:rPr>
                <w:sz w:val="19"/>
              </w:rPr>
            </w:pPr>
            <w:r>
              <w:rPr>
                <w:color w:val="231F20"/>
                <w:spacing w:val="-2"/>
                <w:w w:val="105"/>
                <w:sz w:val="19"/>
              </w:rPr>
              <w:t>Action </w:t>
            </w:r>
            <w:r>
              <w:rPr>
                <w:color w:val="231F20"/>
                <w:spacing w:val="-2"/>
                <w:sz w:val="19"/>
              </w:rPr>
              <w:t>completed</w:t>
            </w:r>
          </w:p>
        </w:tc>
      </w:tr>
      <w:tr>
        <w:trPr>
          <w:trHeight w:val="428" w:hRule="atLeast"/>
        </w:trPr>
        <w:tc>
          <w:tcPr>
            <w:tcW w:w="2606" w:type="dxa"/>
          </w:tcPr>
          <w:p>
            <w:pPr>
              <w:pStyle w:val="TableParagraph"/>
              <w:rPr>
                <w:rFonts w:ascii="Times New Roman"/>
                <w:sz w:val="20"/>
              </w:rPr>
            </w:pPr>
          </w:p>
        </w:tc>
        <w:tc>
          <w:tcPr>
            <w:tcW w:w="2606" w:type="dxa"/>
          </w:tcPr>
          <w:p>
            <w:pPr>
              <w:pStyle w:val="TableParagraph"/>
              <w:rPr>
                <w:rFonts w:ascii="Times New Roman"/>
                <w:sz w:val="20"/>
              </w:rPr>
            </w:pPr>
          </w:p>
        </w:tc>
        <w:tc>
          <w:tcPr>
            <w:tcW w:w="1139" w:type="dxa"/>
          </w:tcPr>
          <w:p>
            <w:pPr>
              <w:pStyle w:val="TableParagraph"/>
              <w:rPr>
                <w:rFonts w:ascii="Times New Roman"/>
                <w:sz w:val="20"/>
              </w:rPr>
            </w:pPr>
          </w:p>
        </w:tc>
        <w:tc>
          <w:tcPr>
            <w:tcW w:w="1375" w:type="dxa"/>
          </w:tcPr>
          <w:p>
            <w:pPr>
              <w:pStyle w:val="TableParagraph"/>
              <w:rPr>
                <w:rFonts w:ascii="Times New Roman"/>
                <w:sz w:val="20"/>
              </w:rPr>
            </w:pPr>
          </w:p>
        </w:tc>
        <w:tc>
          <w:tcPr>
            <w:tcW w:w="1375" w:type="dxa"/>
          </w:tcPr>
          <w:p>
            <w:pPr>
              <w:pStyle w:val="TableParagraph"/>
              <w:rPr>
                <w:rFonts w:ascii="Times New Roman"/>
                <w:sz w:val="20"/>
              </w:rPr>
            </w:pPr>
          </w:p>
        </w:tc>
        <w:tc>
          <w:tcPr>
            <w:tcW w:w="1375" w:type="dxa"/>
          </w:tcPr>
          <w:p>
            <w:pPr>
              <w:pStyle w:val="TableParagraph"/>
              <w:rPr>
                <w:rFonts w:ascii="Times New Roman"/>
                <w:sz w:val="20"/>
              </w:rPr>
            </w:pPr>
          </w:p>
        </w:tc>
      </w:tr>
      <w:tr>
        <w:trPr>
          <w:trHeight w:val="428" w:hRule="atLeast"/>
        </w:trPr>
        <w:tc>
          <w:tcPr>
            <w:tcW w:w="2606" w:type="dxa"/>
          </w:tcPr>
          <w:p>
            <w:pPr>
              <w:pStyle w:val="TableParagraph"/>
              <w:rPr>
                <w:rFonts w:ascii="Times New Roman"/>
                <w:sz w:val="20"/>
              </w:rPr>
            </w:pPr>
          </w:p>
        </w:tc>
        <w:tc>
          <w:tcPr>
            <w:tcW w:w="2606" w:type="dxa"/>
          </w:tcPr>
          <w:p>
            <w:pPr>
              <w:pStyle w:val="TableParagraph"/>
              <w:rPr>
                <w:rFonts w:ascii="Times New Roman"/>
                <w:sz w:val="20"/>
              </w:rPr>
            </w:pPr>
          </w:p>
        </w:tc>
        <w:tc>
          <w:tcPr>
            <w:tcW w:w="1139" w:type="dxa"/>
          </w:tcPr>
          <w:p>
            <w:pPr>
              <w:pStyle w:val="TableParagraph"/>
              <w:rPr>
                <w:rFonts w:ascii="Times New Roman"/>
                <w:sz w:val="20"/>
              </w:rPr>
            </w:pPr>
          </w:p>
        </w:tc>
        <w:tc>
          <w:tcPr>
            <w:tcW w:w="1375" w:type="dxa"/>
          </w:tcPr>
          <w:p>
            <w:pPr>
              <w:pStyle w:val="TableParagraph"/>
              <w:rPr>
                <w:rFonts w:ascii="Times New Roman"/>
                <w:sz w:val="20"/>
              </w:rPr>
            </w:pPr>
          </w:p>
        </w:tc>
        <w:tc>
          <w:tcPr>
            <w:tcW w:w="1375" w:type="dxa"/>
          </w:tcPr>
          <w:p>
            <w:pPr>
              <w:pStyle w:val="TableParagraph"/>
              <w:rPr>
                <w:rFonts w:ascii="Times New Roman"/>
                <w:sz w:val="20"/>
              </w:rPr>
            </w:pPr>
          </w:p>
        </w:tc>
        <w:tc>
          <w:tcPr>
            <w:tcW w:w="1375" w:type="dxa"/>
          </w:tcPr>
          <w:p>
            <w:pPr>
              <w:pStyle w:val="TableParagraph"/>
              <w:rPr>
                <w:rFonts w:ascii="Times New Roman"/>
                <w:sz w:val="20"/>
              </w:rPr>
            </w:pPr>
          </w:p>
        </w:tc>
      </w:tr>
      <w:tr>
        <w:trPr>
          <w:trHeight w:val="428" w:hRule="atLeast"/>
        </w:trPr>
        <w:tc>
          <w:tcPr>
            <w:tcW w:w="2606" w:type="dxa"/>
          </w:tcPr>
          <w:p>
            <w:pPr>
              <w:pStyle w:val="TableParagraph"/>
              <w:rPr>
                <w:rFonts w:ascii="Times New Roman"/>
                <w:sz w:val="20"/>
              </w:rPr>
            </w:pPr>
          </w:p>
        </w:tc>
        <w:tc>
          <w:tcPr>
            <w:tcW w:w="2606" w:type="dxa"/>
          </w:tcPr>
          <w:p>
            <w:pPr>
              <w:pStyle w:val="TableParagraph"/>
              <w:rPr>
                <w:rFonts w:ascii="Times New Roman"/>
                <w:sz w:val="20"/>
              </w:rPr>
            </w:pPr>
          </w:p>
        </w:tc>
        <w:tc>
          <w:tcPr>
            <w:tcW w:w="1139" w:type="dxa"/>
          </w:tcPr>
          <w:p>
            <w:pPr>
              <w:pStyle w:val="TableParagraph"/>
              <w:rPr>
                <w:rFonts w:ascii="Times New Roman"/>
                <w:sz w:val="20"/>
              </w:rPr>
            </w:pPr>
          </w:p>
        </w:tc>
        <w:tc>
          <w:tcPr>
            <w:tcW w:w="1375" w:type="dxa"/>
          </w:tcPr>
          <w:p>
            <w:pPr>
              <w:pStyle w:val="TableParagraph"/>
              <w:rPr>
                <w:rFonts w:ascii="Times New Roman"/>
                <w:sz w:val="20"/>
              </w:rPr>
            </w:pPr>
          </w:p>
        </w:tc>
        <w:tc>
          <w:tcPr>
            <w:tcW w:w="1375" w:type="dxa"/>
          </w:tcPr>
          <w:p>
            <w:pPr>
              <w:pStyle w:val="TableParagraph"/>
              <w:rPr>
                <w:rFonts w:ascii="Times New Roman"/>
                <w:sz w:val="20"/>
              </w:rPr>
            </w:pPr>
          </w:p>
        </w:tc>
        <w:tc>
          <w:tcPr>
            <w:tcW w:w="1375" w:type="dxa"/>
          </w:tcPr>
          <w:p>
            <w:pPr>
              <w:pStyle w:val="TableParagraph"/>
              <w:rPr>
                <w:rFonts w:ascii="Times New Roman"/>
                <w:sz w:val="20"/>
              </w:rPr>
            </w:pPr>
          </w:p>
        </w:tc>
      </w:tr>
      <w:tr>
        <w:trPr>
          <w:trHeight w:val="428" w:hRule="atLeast"/>
        </w:trPr>
        <w:tc>
          <w:tcPr>
            <w:tcW w:w="2606" w:type="dxa"/>
          </w:tcPr>
          <w:p>
            <w:pPr>
              <w:pStyle w:val="TableParagraph"/>
              <w:rPr>
                <w:rFonts w:ascii="Times New Roman"/>
                <w:sz w:val="20"/>
              </w:rPr>
            </w:pPr>
          </w:p>
        </w:tc>
        <w:tc>
          <w:tcPr>
            <w:tcW w:w="2606" w:type="dxa"/>
          </w:tcPr>
          <w:p>
            <w:pPr>
              <w:pStyle w:val="TableParagraph"/>
              <w:rPr>
                <w:rFonts w:ascii="Times New Roman"/>
                <w:sz w:val="20"/>
              </w:rPr>
            </w:pPr>
          </w:p>
        </w:tc>
        <w:tc>
          <w:tcPr>
            <w:tcW w:w="1139" w:type="dxa"/>
          </w:tcPr>
          <w:p>
            <w:pPr>
              <w:pStyle w:val="TableParagraph"/>
              <w:rPr>
                <w:rFonts w:ascii="Times New Roman"/>
                <w:sz w:val="20"/>
              </w:rPr>
            </w:pPr>
          </w:p>
        </w:tc>
        <w:tc>
          <w:tcPr>
            <w:tcW w:w="1375" w:type="dxa"/>
          </w:tcPr>
          <w:p>
            <w:pPr>
              <w:pStyle w:val="TableParagraph"/>
              <w:rPr>
                <w:rFonts w:ascii="Times New Roman"/>
                <w:sz w:val="20"/>
              </w:rPr>
            </w:pPr>
          </w:p>
        </w:tc>
        <w:tc>
          <w:tcPr>
            <w:tcW w:w="1375" w:type="dxa"/>
          </w:tcPr>
          <w:p>
            <w:pPr>
              <w:pStyle w:val="TableParagraph"/>
              <w:rPr>
                <w:rFonts w:ascii="Times New Roman"/>
                <w:sz w:val="20"/>
              </w:rPr>
            </w:pPr>
          </w:p>
        </w:tc>
        <w:tc>
          <w:tcPr>
            <w:tcW w:w="1375" w:type="dxa"/>
          </w:tcPr>
          <w:p>
            <w:pPr>
              <w:pStyle w:val="TableParagraph"/>
              <w:rPr>
                <w:rFonts w:ascii="Times New Roman"/>
                <w:sz w:val="20"/>
              </w:rPr>
            </w:pPr>
          </w:p>
        </w:tc>
      </w:tr>
      <w:tr>
        <w:trPr>
          <w:trHeight w:val="428" w:hRule="atLeast"/>
        </w:trPr>
        <w:tc>
          <w:tcPr>
            <w:tcW w:w="2606" w:type="dxa"/>
          </w:tcPr>
          <w:p>
            <w:pPr>
              <w:pStyle w:val="TableParagraph"/>
              <w:rPr>
                <w:rFonts w:ascii="Times New Roman"/>
                <w:sz w:val="20"/>
              </w:rPr>
            </w:pPr>
          </w:p>
        </w:tc>
        <w:tc>
          <w:tcPr>
            <w:tcW w:w="2606" w:type="dxa"/>
          </w:tcPr>
          <w:p>
            <w:pPr>
              <w:pStyle w:val="TableParagraph"/>
              <w:rPr>
                <w:rFonts w:ascii="Times New Roman"/>
                <w:sz w:val="20"/>
              </w:rPr>
            </w:pPr>
          </w:p>
        </w:tc>
        <w:tc>
          <w:tcPr>
            <w:tcW w:w="1139" w:type="dxa"/>
          </w:tcPr>
          <w:p>
            <w:pPr>
              <w:pStyle w:val="TableParagraph"/>
              <w:rPr>
                <w:rFonts w:ascii="Times New Roman"/>
                <w:sz w:val="20"/>
              </w:rPr>
            </w:pPr>
          </w:p>
        </w:tc>
        <w:tc>
          <w:tcPr>
            <w:tcW w:w="1375" w:type="dxa"/>
          </w:tcPr>
          <w:p>
            <w:pPr>
              <w:pStyle w:val="TableParagraph"/>
              <w:rPr>
                <w:rFonts w:ascii="Times New Roman"/>
                <w:sz w:val="20"/>
              </w:rPr>
            </w:pPr>
          </w:p>
        </w:tc>
        <w:tc>
          <w:tcPr>
            <w:tcW w:w="1375" w:type="dxa"/>
          </w:tcPr>
          <w:p>
            <w:pPr>
              <w:pStyle w:val="TableParagraph"/>
              <w:rPr>
                <w:rFonts w:ascii="Times New Roman"/>
                <w:sz w:val="20"/>
              </w:rPr>
            </w:pPr>
          </w:p>
        </w:tc>
        <w:tc>
          <w:tcPr>
            <w:tcW w:w="1375" w:type="dxa"/>
          </w:tcPr>
          <w:p>
            <w:pPr>
              <w:pStyle w:val="TableParagraph"/>
              <w:rPr>
                <w:rFonts w:ascii="Times New Roman"/>
                <w:sz w:val="20"/>
              </w:rPr>
            </w:pPr>
          </w:p>
        </w:tc>
      </w:tr>
      <w:tr>
        <w:trPr>
          <w:trHeight w:val="428" w:hRule="atLeast"/>
        </w:trPr>
        <w:tc>
          <w:tcPr>
            <w:tcW w:w="2606" w:type="dxa"/>
          </w:tcPr>
          <w:p>
            <w:pPr>
              <w:pStyle w:val="TableParagraph"/>
              <w:rPr>
                <w:rFonts w:ascii="Times New Roman"/>
                <w:sz w:val="20"/>
              </w:rPr>
            </w:pPr>
          </w:p>
        </w:tc>
        <w:tc>
          <w:tcPr>
            <w:tcW w:w="2606" w:type="dxa"/>
          </w:tcPr>
          <w:p>
            <w:pPr>
              <w:pStyle w:val="TableParagraph"/>
              <w:rPr>
                <w:rFonts w:ascii="Times New Roman"/>
                <w:sz w:val="20"/>
              </w:rPr>
            </w:pPr>
          </w:p>
        </w:tc>
        <w:tc>
          <w:tcPr>
            <w:tcW w:w="1139" w:type="dxa"/>
          </w:tcPr>
          <w:p>
            <w:pPr>
              <w:pStyle w:val="TableParagraph"/>
              <w:rPr>
                <w:rFonts w:ascii="Times New Roman"/>
                <w:sz w:val="20"/>
              </w:rPr>
            </w:pPr>
          </w:p>
        </w:tc>
        <w:tc>
          <w:tcPr>
            <w:tcW w:w="1375" w:type="dxa"/>
          </w:tcPr>
          <w:p>
            <w:pPr>
              <w:pStyle w:val="TableParagraph"/>
              <w:rPr>
                <w:rFonts w:ascii="Times New Roman"/>
                <w:sz w:val="20"/>
              </w:rPr>
            </w:pPr>
          </w:p>
        </w:tc>
        <w:tc>
          <w:tcPr>
            <w:tcW w:w="1375" w:type="dxa"/>
          </w:tcPr>
          <w:p>
            <w:pPr>
              <w:pStyle w:val="TableParagraph"/>
              <w:rPr>
                <w:rFonts w:ascii="Times New Roman"/>
                <w:sz w:val="20"/>
              </w:rPr>
            </w:pPr>
          </w:p>
        </w:tc>
        <w:tc>
          <w:tcPr>
            <w:tcW w:w="1375" w:type="dxa"/>
          </w:tcPr>
          <w:p>
            <w:pPr>
              <w:pStyle w:val="TableParagraph"/>
              <w:rPr>
                <w:rFonts w:ascii="Times New Roman"/>
                <w:sz w:val="20"/>
              </w:rPr>
            </w:pPr>
          </w:p>
        </w:tc>
      </w:tr>
      <w:tr>
        <w:trPr>
          <w:trHeight w:val="425" w:hRule="atLeast"/>
        </w:trPr>
        <w:tc>
          <w:tcPr>
            <w:tcW w:w="10476" w:type="dxa"/>
            <w:gridSpan w:val="6"/>
          </w:tcPr>
          <w:p>
            <w:pPr>
              <w:pStyle w:val="TableParagraph"/>
              <w:spacing w:before="12"/>
              <w:ind w:left="65"/>
              <w:rPr>
                <w:rFonts w:ascii="Trebuchet MS"/>
                <w:b/>
                <w:i/>
                <w:sz w:val="22"/>
              </w:rPr>
            </w:pPr>
            <w:r>
              <w:rPr>
                <w:rFonts w:ascii="Trebuchet MS"/>
                <w:b/>
                <w:i/>
                <w:color w:val="231F20"/>
                <w:w w:val="85"/>
                <w:sz w:val="22"/>
              </w:rPr>
              <w:t>Medium-term</w:t>
            </w:r>
            <w:r>
              <w:rPr>
                <w:rFonts w:ascii="Trebuchet MS"/>
                <w:b/>
                <w:i/>
                <w:color w:val="231F20"/>
                <w:spacing w:val="5"/>
                <w:sz w:val="22"/>
              </w:rPr>
              <w:t> </w:t>
            </w:r>
            <w:r>
              <w:rPr>
                <w:rFonts w:ascii="Trebuchet MS"/>
                <w:b/>
                <w:i/>
                <w:color w:val="231F20"/>
                <w:w w:val="85"/>
                <w:sz w:val="22"/>
              </w:rPr>
              <w:t>(within</w:t>
            </w:r>
            <w:r>
              <w:rPr>
                <w:rFonts w:ascii="Trebuchet MS"/>
                <w:b/>
                <w:i/>
                <w:color w:val="231F20"/>
                <w:spacing w:val="5"/>
                <w:sz w:val="22"/>
              </w:rPr>
              <w:t> </w:t>
            </w:r>
            <w:r>
              <w:rPr>
                <w:rFonts w:ascii="Trebuchet MS"/>
                <w:b/>
                <w:i/>
                <w:color w:val="231F20"/>
                <w:w w:val="85"/>
                <w:sz w:val="22"/>
              </w:rPr>
              <w:t>a</w:t>
            </w:r>
            <w:r>
              <w:rPr>
                <w:rFonts w:ascii="Trebuchet MS"/>
                <w:b/>
                <w:i/>
                <w:color w:val="231F20"/>
                <w:spacing w:val="6"/>
                <w:sz w:val="22"/>
              </w:rPr>
              <w:t> </w:t>
            </w:r>
            <w:r>
              <w:rPr>
                <w:rFonts w:ascii="Trebuchet MS"/>
                <w:b/>
                <w:i/>
                <w:color w:val="231F20"/>
                <w:w w:val="85"/>
                <w:sz w:val="22"/>
              </w:rPr>
              <w:t>few</w:t>
            </w:r>
            <w:r>
              <w:rPr>
                <w:rFonts w:ascii="Trebuchet MS"/>
                <w:b/>
                <w:i/>
                <w:color w:val="231F20"/>
                <w:spacing w:val="5"/>
                <w:sz w:val="22"/>
              </w:rPr>
              <w:t> </w:t>
            </w:r>
            <w:r>
              <w:rPr>
                <w:rFonts w:ascii="Trebuchet MS"/>
                <w:b/>
                <w:i/>
                <w:color w:val="231F20"/>
                <w:w w:val="85"/>
                <w:sz w:val="22"/>
              </w:rPr>
              <w:t>weeks</w:t>
            </w:r>
            <w:r>
              <w:rPr>
                <w:rFonts w:ascii="Trebuchet MS"/>
                <w:b/>
                <w:i/>
                <w:color w:val="231F20"/>
                <w:spacing w:val="6"/>
                <w:sz w:val="22"/>
              </w:rPr>
              <w:t> </w:t>
            </w:r>
            <w:r>
              <w:rPr>
                <w:rFonts w:ascii="Trebuchet MS"/>
                <w:b/>
                <w:i/>
                <w:color w:val="231F20"/>
                <w:w w:val="85"/>
                <w:sz w:val="22"/>
              </w:rPr>
              <w:t>to</w:t>
            </w:r>
            <w:r>
              <w:rPr>
                <w:rFonts w:ascii="Trebuchet MS"/>
                <w:b/>
                <w:i/>
                <w:color w:val="231F20"/>
                <w:spacing w:val="5"/>
                <w:sz w:val="22"/>
              </w:rPr>
              <w:t> </w:t>
            </w:r>
            <w:r>
              <w:rPr>
                <w:rFonts w:ascii="Trebuchet MS"/>
                <w:b/>
                <w:i/>
                <w:color w:val="231F20"/>
                <w:w w:val="85"/>
                <w:sz w:val="22"/>
              </w:rPr>
              <w:t>a</w:t>
            </w:r>
            <w:r>
              <w:rPr>
                <w:rFonts w:ascii="Trebuchet MS"/>
                <w:b/>
                <w:i/>
                <w:color w:val="231F20"/>
                <w:spacing w:val="6"/>
                <w:sz w:val="22"/>
              </w:rPr>
              <w:t> </w:t>
            </w:r>
            <w:r>
              <w:rPr>
                <w:rFonts w:ascii="Trebuchet MS"/>
                <w:b/>
                <w:i/>
                <w:color w:val="231F20"/>
                <w:w w:val="85"/>
                <w:sz w:val="22"/>
              </w:rPr>
              <w:t>couple</w:t>
            </w:r>
            <w:r>
              <w:rPr>
                <w:rFonts w:ascii="Trebuchet MS"/>
                <w:b/>
                <w:i/>
                <w:color w:val="231F20"/>
                <w:spacing w:val="5"/>
                <w:sz w:val="22"/>
              </w:rPr>
              <w:t> </w:t>
            </w:r>
            <w:r>
              <w:rPr>
                <w:rFonts w:ascii="Trebuchet MS"/>
                <w:b/>
                <w:i/>
                <w:color w:val="231F20"/>
                <w:w w:val="85"/>
                <w:sz w:val="22"/>
              </w:rPr>
              <w:t>of</w:t>
            </w:r>
            <w:r>
              <w:rPr>
                <w:rFonts w:ascii="Trebuchet MS"/>
                <w:b/>
                <w:i/>
                <w:color w:val="231F20"/>
                <w:spacing w:val="6"/>
                <w:sz w:val="22"/>
              </w:rPr>
              <w:t> </w:t>
            </w:r>
            <w:r>
              <w:rPr>
                <w:rFonts w:ascii="Trebuchet MS"/>
                <w:b/>
                <w:i/>
                <w:color w:val="231F20"/>
                <w:spacing w:val="-2"/>
                <w:w w:val="85"/>
                <w:sz w:val="22"/>
              </w:rPr>
              <w:t>months)</w:t>
            </w:r>
          </w:p>
        </w:tc>
      </w:tr>
      <w:tr>
        <w:trPr>
          <w:trHeight w:val="551" w:hRule="atLeast"/>
        </w:trPr>
        <w:tc>
          <w:tcPr>
            <w:tcW w:w="2606" w:type="dxa"/>
          </w:tcPr>
          <w:p>
            <w:pPr>
              <w:pStyle w:val="TableParagraph"/>
              <w:spacing w:before="28"/>
              <w:ind w:left="65"/>
              <w:rPr>
                <w:sz w:val="19"/>
              </w:rPr>
            </w:pPr>
            <w:r>
              <w:rPr>
                <w:color w:val="231F20"/>
                <w:spacing w:val="-4"/>
                <w:sz w:val="19"/>
              </w:rPr>
              <w:t>Task</w:t>
            </w:r>
          </w:p>
        </w:tc>
        <w:tc>
          <w:tcPr>
            <w:tcW w:w="2606" w:type="dxa"/>
          </w:tcPr>
          <w:p>
            <w:pPr>
              <w:pStyle w:val="TableParagraph"/>
              <w:spacing w:before="7"/>
              <w:ind w:left="656"/>
              <w:rPr>
                <w:sz w:val="19"/>
              </w:rPr>
            </w:pPr>
            <w:r>
              <w:rPr>
                <w:color w:val="231F20"/>
                <w:sz w:val="19"/>
              </w:rPr>
              <w:t>Action</w:t>
            </w:r>
            <w:r>
              <w:rPr>
                <w:color w:val="231F20"/>
                <w:spacing w:val="13"/>
                <w:sz w:val="19"/>
              </w:rPr>
              <w:t> </w:t>
            </w:r>
            <w:r>
              <w:rPr>
                <w:color w:val="231F20"/>
                <w:spacing w:val="-2"/>
                <w:sz w:val="19"/>
              </w:rPr>
              <w:t>required</w:t>
            </w:r>
          </w:p>
        </w:tc>
        <w:tc>
          <w:tcPr>
            <w:tcW w:w="1139" w:type="dxa"/>
          </w:tcPr>
          <w:p>
            <w:pPr>
              <w:pStyle w:val="TableParagraph"/>
              <w:spacing w:line="220" w:lineRule="auto" w:before="22"/>
              <w:ind w:left="65"/>
              <w:rPr>
                <w:sz w:val="19"/>
              </w:rPr>
            </w:pPr>
            <w:r>
              <w:rPr>
                <w:color w:val="231F20"/>
                <w:spacing w:val="-2"/>
                <w:w w:val="105"/>
                <w:sz w:val="19"/>
              </w:rPr>
              <w:t>Person </w:t>
            </w:r>
            <w:r>
              <w:rPr>
                <w:color w:val="231F20"/>
                <w:spacing w:val="-2"/>
                <w:sz w:val="19"/>
              </w:rPr>
              <w:t>responsible</w:t>
            </w:r>
          </w:p>
        </w:tc>
        <w:tc>
          <w:tcPr>
            <w:tcW w:w="1375" w:type="dxa"/>
          </w:tcPr>
          <w:p>
            <w:pPr>
              <w:pStyle w:val="TableParagraph"/>
              <w:spacing w:line="220" w:lineRule="auto" w:before="22"/>
              <w:ind w:left="65" w:right="122"/>
              <w:rPr>
                <w:sz w:val="19"/>
              </w:rPr>
            </w:pPr>
            <w:r>
              <w:rPr>
                <w:color w:val="231F20"/>
                <w:spacing w:val="-2"/>
                <w:sz w:val="19"/>
              </w:rPr>
              <w:t>Completion </w:t>
            </w:r>
            <w:r>
              <w:rPr>
                <w:color w:val="231F20"/>
                <w:spacing w:val="-4"/>
                <w:sz w:val="19"/>
              </w:rPr>
              <w:t>date</w:t>
            </w:r>
          </w:p>
        </w:tc>
        <w:tc>
          <w:tcPr>
            <w:tcW w:w="1375" w:type="dxa"/>
          </w:tcPr>
          <w:p>
            <w:pPr>
              <w:pStyle w:val="TableParagraph"/>
              <w:spacing w:line="220" w:lineRule="auto" w:before="22"/>
              <w:ind w:left="66" w:right="122"/>
              <w:rPr>
                <w:sz w:val="19"/>
              </w:rPr>
            </w:pPr>
            <w:r>
              <w:rPr>
                <w:color w:val="231F20"/>
                <w:spacing w:val="-2"/>
                <w:w w:val="105"/>
                <w:sz w:val="19"/>
              </w:rPr>
              <w:t>Reviewed </w:t>
            </w:r>
            <w:r>
              <w:rPr>
                <w:color w:val="231F20"/>
                <w:spacing w:val="-4"/>
                <w:w w:val="105"/>
                <w:sz w:val="19"/>
              </w:rPr>
              <w:t>date</w:t>
            </w:r>
          </w:p>
        </w:tc>
        <w:tc>
          <w:tcPr>
            <w:tcW w:w="1375" w:type="dxa"/>
          </w:tcPr>
          <w:p>
            <w:pPr>
              <w:pStyle w:val="TableParagraph"/>
              <w:spacing w:line="220" w:lineRule="auto" w:before="22"/>
              <w:ind w:left="66" w:right="122"/>
              <w:rPr>
                <w:sz w:val="19"/>
              </w:rPr>
            </w:pPr>
            <w:r>
              <w:rPr>
                <w:color w:val="231F20"/>
                <w:spacing w:val="-2"/>
                <w:w w:val="105"/>
                <w:sz w:val="19"/>
              </w:rPr>
              <w:t>Action </w:t>
            </w:r>
            <w:r>
              <w:rPr>
                <w:color w:val="231F20"/>
                <w:spacing w:val="-2"/>
                <w:sz w:val="19"/>
              </w:rPr>
              <w:t>completed</w:t>
            </w:r>
          </w:p>
        </w:tc>
      </w:tr>
      <w:tr>
        <w:trPr>
          <w:trHeight w:val="428" w:hRule="atLeast"/>
        </w:trPr>
        <w:tc>
          <w:tcPr>
            <w:tcW w:w="2606" w:type="dxa"/>
          </w:tcPr>
          <w:p>
            <w:pPr>
              <w:pStyle w:val="TableParagraph"/>
              <w:rPr>
                <w:rFonts w:ascii="Times New Roman"/>
                <w:sz w:val="20"/>
              </w:rPr>
            </w:pPr>
          </w:p>
        </w:tc>
        <w:tc>
          <w:tcPr>
            <w:tcW w:w="2606" w:type="dxa"/>
          </w:tcPr>
          <w:p>
            <w:pPr>
              <w:pStyle w:val="TableParagraph"/>
              <w:rPr>
                <w:rFonts w:ascii="Times New Roman"/>
                <w:sz w:val="20"/>
              </w:rPr>
            </w:pPr>
          </w:p>
        </w:tc>
        <w:tc>
          <w:tcPr>
            <w:tcW w:w="1139" w:type="dxa"/>
          </w:tcPr>
          <w:p>
            <w:pPr>
              <w:pStyle w:val="TableParagraph"/>
              <w:rPr>
                <w:rFonts w:ascii="Times New Roman"/>
                <w:sz w:val="20"/>
              </w:rPr>
            </w:pPr>
          </w:p>
        </w:tc>
        <w:tc>
          <w:tcPr>
            <w:tcW w:w="1375" w:type="dxa"/>
          </w:tcPr>
          <w:p>
            <w:pPr>
              <w:pStyle w:val="TableParagraph"/>
              <w:rPr>
                <w:rFonts w:ascii="Times New Roman"/>
                <w:sz w:val="20"/>
              </w:rPr>
            </w:pPr>
          </w:p>
        </w:tc>
        <w:tc>
          <w:tcPr>
            <w:tcW w:w="1375" w:type="dxa"/>
          </w:tcPr>
          <w:p>
            <w:pPr>
              <w:pStyle w:val="TableParagraph"/>
              <w:rPr>
                <w:rFonts w:ascii="Times New Roman"/>
                <w:sz w:val="20"/>
              </w:rPr>
            </w:pPr>
          </w:p>
        </w:tc>
        <w:tc>
          <w:tcPr>
            <w:tcW w:w="1375" w:type="dxa"/>
          </w:tcPr>
          <w:p>
            <w:pPr>
              <w:pStyle w:val="TableParagraph"/>
              <w:rPr>
                <w:rFonts w:ascii="Times New Roman"/>
                <w:sz w:val="20"/>
              </w:rPr>
            </w:pPr>
          </w:p>
        </w:tc>
      </w:tr>
      <w:tr>
        <w:trPr>
          <w:trHeight w:val="428" w:hRule="atLeast"/>
        </w:trPr>
        <w:tc>
          <w:tcPr>
            <w:tcW w:w="2606" w:type="dxa"/>
          </w:tcPr>
          <w:p>
            <w:pPr>
              <w:pStyle w:val="TableParagraph"/>
              <w:rPr>
                <w:rFonts w:ascii="Times New Roman"/>
                <w:sz w:val="20"/>
              </w:rPr>
            </w:pPr>
          </w:p>
        </w:tc>
        <w:tc>
          <w:tcPr>
            <w:tcW w:w="2606" w:type="dxa"/>
          </w:tcPr>
          <w:p>
            <w:pPr>
              <w:pStyle w:val="TableParagraph"/>
              <w:rPr>
                <w:rFonts w:ascii="Times New Roman"/>
                <w:sz w:val="20"/>
              </w:rPr>
            </w:pPr>
          </w:p>
        </w:tc>
        <w:tc>
          <w:tcPr>
            <w:tcW w:w="1139" w:type="dxa"/>
          </w:tcPr>
          <w:p>
            <w:pPr>
              <w:pStyle w:val="TableParagraph"/>
              <w:rPr>
                <w:rFonts w:ascii="Times New Roman"/>
                <w:sz w:val="20"/>
              </w:rPr>
            </w:pPr>
          </w:p>
        </w:tc>
        <w:tc>
          <w:tcPr>
            <w:tcW w:w="1375" w:type="dxa"/>
          </w:tcPr>
          <w:p>
            <w:pPr>
              <w:pStyle w:val="TableParagraph"/>
              <w:rPr>
                <w:rFonts w:ascii="Times New Roman"/>
                <w:sz w:val="20"/>
              </w:rPr>
            </w:pPr>
          </w:p>
        </w:tc>
        <w:tc>
          <w:tcPr>
            <w:tcW w:w="1375" w:type="dxa"/>
          </w:tcPr>
          <w:p>
            <w:pPr>
              <w:pStyle w:val="TableParagraph"/>
              <w:rPr>
                <w:rFonts w:ascii="Times New Roman"/>
                <w:sz w:val="20"/>
              </w:rPr>
            </w:pPr>
          </w:p>
        </w:tc>
        <w:tc>
          <w:tcPr>
            <w:tcW w:w="1375" w:type="dxa"/>
          </w:tcPr>
          <w:p>
            <w:pPr>
              <w:pStyle w:val="TableParagraph"/>
              <w:rPr>
                <w:rFonts w:ascii="Times New Roman"/>
                <w:sz w:val="20"/>
              </w:rPr>
            </w:pPr>
          </w:p>
        </w:tc>
      </w:tr>
      <w:tr>
        <w:trPr>
          <w:trHeight w:val="428" w:hRule="atLeast"/>
        </w:trPr>
        <w:tc>
          <w:tcPr>
            <w:tcW w:w="2606" w:type="dxa"/>
          </w:tcPr>
          <w:p>
            <w:pPr>
              <w:pStyle w:val="TableParagraph"/>
              <w:rPr>
                <w:rFonts w:ascii="Times New Roman"/>
                <w:sz w:val="20"/>
              </w:rPr>
            </w:pPr>
          </w:p>
        </w:tc>
        <w:tc>
          <w:tcPr>
            <w:tcW w:w="2606" w:type="dxa"/>
          </w:tcPr>
          <w:p>
            <w:pPr>
              <w:pStyle w:val="TableParagraph"/>
              <w:rPr>
                <w:rFonts w:ascii="Times New Roman"/>
                <w:sz w:val="20"/>
              </w:rPr>
            </w:pPr>
          </w:p>
        </w:tc>
        <w:tc>
          <w:tcPr>
            <w:tcW w:w="1139" w:type="dxa"/>
          </w:tcPr>
          <w:p>
            <w:pPr>
              <w:pStyle w:val="TableParagraph"/>
              <w:rPr>
                <w:rFonts w:ascii="Times New Roman"/>
                <w:sz w:val="20"/>
              </w:rPr>
            </w:pPr>
          </w:p>
        </w:tc>
        <w:tc>
          <w:tcPr>
            <w:tcW w:w="1375" w:type="dxa"/>
          </w:tcPr>
          <w:p>
            <w:pPr>
              <w:pStyle w:val="TableParagraph"/>
              <w:rPr>
                <w:rFonts w:ascii="Times New Roman"/>
                <w:sz w:val="20"/>
              </w:rPr>
            </w:pPr>
          </w:p>
        </w:tc>
        <w:tc>
          <w:tcPr>
            <w:tcW w:w="1375" w:type="dxa"/>
          </w:tcPr>
          <w:p>
            <w:pPr>
              <w:pStyle w:val="TableParagraph"/>
              <w:rPr>
                <w:rFonts w:ascii="Times New Roman"/>
                <w:sz w:val="20"/>
              </w:rPr>
            </w:pPr>
          </w:p>
        </w:tc>
        <w:tc>
          <w:tcPr>
            <w:tcW w:w="1375" w:type="dxa"/>
          </w:tcPr>
          <w:p>
            <w:pPr>
              <w:pStyle w:val="TableParagraph"/>
              <w:rPr>
                <w:rFonts w:ascii="Times New Roman"/>
                <w:sz w:val="20"/>
              </w:rPr>
            </w:pPr>
          </w:p>
        </w:tc>
      </w:tr>
      <w:tr>
        <w:trPr>
          <w:trHeight w:val="428" w:hRule="atLeast"/>
        </w:trPr>
        <w:tc>
          <w:tcPr>
            <w:tcW w:w="2606" w:type="dxa"/>
          </w:tcPr>
          <w:p>
            <w:pPr>
              <w:pStyle w:val="TableParagraph"/>
              <w:rPr>
                <w:rFonts w:ascii="Times New Roman"/>
                <w:sz w:val="20"/>
              </w:rPr>
            </w:pPr>
          </w:p>
        </w:tc>
        <w:tc>
          <w:tcPr>
            <w:tcW w:w="2606" w:type="dxa"/>
          </w:tcPr>
          <w:p>
            <w:pPr>
              <w:pStyle w:val="TableParagraph"/>
              <w:rPr>
                <w:rFonts w:ascii="Times New Roman"/>
                <w:sz w:val="20"/>
              </w:rPr>
            </w:pPr>
          </w:p>
        </w:tc>
        <w:tc>
          <w:tcPr>
            <w:tcW w:w="1139" w:type="dxa"/>
          </w:tcPr>
          <w:p>
            <w:pPr>
              <w:pStyle w:val="TableParagraph"/>
              <w:rPr>
                <w:rFonts w:ascii="Times New Roman"/>
                <w:sz w:val="20"/>
              </w:rPr>
            </w:pPr>
          </w:p>
        </w:tc>
        <w:tc>
          <w:tcPr>
            <w:tcW w:w="1375" w:type="dxa"/>
          </w:tcPr>
          <w:p>
            <w:pPr>
              <w:pStyle w:val="TableParagraph"/>
              <w:rPr>
                <w:rFonts w:ascii="Times New Roman"/>
                <w:sz w:val="20"/>
              </w:rPr>
            </w:pPr>
          </w:p>
        </w:tc>
        <w:tc>
          <w:tcPr>
            <w:tcW w:w="1375" w:type="dxa"/>
          </w:tcPr>
          <w:p>
            <w:pPr>
              <w:pStyle w:val="TableParagraph"/>
              <w:rPr>
                <w:rFonts w:ascii="Times New Roman"/>
                <w:sz w:val="20"/>
              </w:rPr>
            </w:pPr>
          </w:p>
        </w:tc>
        <w:tc>
          <w:tcPr>
            <w:tcW w:w="1375" w:type="dxa"/>
          </w:tcPr>
          <w:p>
            <w:pPr>
              <w:pStyle w:val="TableParagraph"/>
              <w:rPr>
                <w:rFonts w:ascii="Times New Roman"/>
                <w:sz w:val="20"/>
              </w:rPr>
            </w:pPr>
          </w:p>
        </w:tc>
      </w:tr>
      <w:tr>
        <w:trPr>
          <w:trHeight w:val="428" w:hRule="atLeast"/>
        </w:trPr>
        <w:tc>
          <w:tcPr>
            <w:tcW w:w="2606" w:type="dxa"/>
          </w:tcPr>
          <w:p>
            <w:pPr>
              <w:pStyle w:val="TableParagraph"/>
              <w:rPr>
                <w:rFonts w:ascii="Times New Roman"/>
                <w:sz w:val="20"/>
              </w:rPr>
            </w:pPr>
          </w:p>
        </w:tc>
        <w:tc>
          <w:tcPr>
            <w:tcW w:w="2606" w:type="dxa"/>
          </w:tcPr>
          <w:p>
            <w:pPr>
              <w:pStyle w:val="TableParagraph"/>
              <w:rPr>
                <w:rFonts w:ascii="Times New Roman"/>
                <w:sz w:val="20"/>
              </w:rPr>
            </w:pPr>
          </w:p>
        </w:tc>
        <w:tc>
          <w:tcPr>
            <w:tcW w:w="1139" w:type="dxa"/>
          </w:tcPr>
          <w:p>
            <w:pPr>
              <w:pStyle w:val="TableParagraph"/>
              <w:rPr>
                <w:rFonts w:ascii="Times New Roman"/>
                <w:sz w:val="20"/>
              </w:rPr>
            </w:pPr>
          </w:p>
        </w:tc>
        <w:tc>
          <w:tcPr>
            <w:tcW w:w="1375" w:type="dxa"/>
          </w:tcPr>
          <w:p>
            <w:pPr>
              <w:pStyle w:val="TableParagraph"/>
              <w:rPr>
                <w:rFonts w:ascii="Times New Roman"/>
                <w:sz w:val="20"/>
              </w:rPr>
            </w:pPr>
          </w:p>
        </w:tc>
        <w:tc>
          <w:tcPr>
            <w:tcW w:w="1375" w:type="dxa"/>
          </w:tcPr>
          <w:p>
            <w:pPr>
              <w:pStyle w:val="TableParagraph"/>
              <w:rPr>
                <w:rFonts w:ascii="Times New Roman"/>
                <w:sz w:val="20"/>
              </w:rPr>
            </w:pPr>
          </w:p>
        </w:tc>
        <w:tc>
          <w:tcPr>
            <w:tcW w:w="1375" w:type="dxa"/>
          </w:tcPr>
          <w:p>
            <w:pPr>
              <w:pStyle w:val="TableParagraph"/>
              <w:rPr>
                <w:rFonts w:ascii="Times New Roman"/>
                <w:sz w:val="20"/>
              </w:rPr>
            </w:pPr>
          </w:p>
        </w:tc>
      </w:tr>
    </w:tbl>
    <w:p>
      <w:pPr>
        <w:spacing w:after="0"/>
        <w:rPr>
          <w:rFonts w:ascii="Times New Roman"/>
          <w:sz w:val="20"/>
        </w:rPr>
        <w:sectPr>
          <w:pgSz w:w="11900" w:h="16840"/>
          <w:pgMar w:header="385" w:footer="569" w:top="1240" w:bottom="760" w:left="280" w:right="180"/>
        </w:sectPr>
      </w:pPr>
    </w:p>
    <w:p>
      <w:pPr>
        <w:pStyle w:val="BodyText"/>
        <w:spacing w:before="10"/>
        <w:rPr>
          <w:sz w:val="28"/>
        </w:rPr>
      </w:pPr>
    </w:p>
    <w:p>
      <w:pPr>
        <w:pStyle w:val="Heading2"/>
        <w:spacing w:before="107"/>
      </w:pPr>
      <w:r>
        <w:rPr>
          <w:color w:val="231F20"/>
          <w:w w:val="90"/>
        </w:rPr>
        <w:t>APPENDIX</w:t>
      </w:r>
      <w:r>
        <w:rPr>
          <w:color w:val="231F20"/>
          <w:spacing w:val="11"/>
        </w:rPr>
        <w:t> </w:t>
      </w:r>
      <w:r>
        <w:rPr>
          <w:color w:val="231F20"/>
          <w:w w:val="90"/>
        </w:rPr>
        <w:t>D:</w:t>
      </w:r>
      <w:r>
        <w:rPr>
          <w:color w:val="231F20"/>
          <w:spacing w:val="12"/>
        </w:rPr>
        <w:t> </w:t>
      </w:r>
      <w:r>
        <w:rPr>
          <w:color w:val="231F20"/>
          <w:w w:val="90"/>
        </w:rPr>
        <w:t>REFERENCES</w:t>
      </w:r>
      <w:r>
        <w:rPr>
          <w:color w:val="231F20"/>
          <w:spacing w:val="11"/>
        </w:rPr>
        <w:t> </w:t>
      </w:r>
      <w:r>
        <w:rPr>
          <w:color w:val="231F20"/>
          <w:w w:val="90"/>
        </w:rPr>
        <w:t>AND</w:t>
      </w:r>
      <w:r>
        <w:rPr>
          <w:color w:val="231F20"/>
          <w:spacing w:val="12"/>
        </w:rPr>
        <w:t> </w:t>
      </w:r>
      <w:r>
        <w:rPr>
          <w:color w:val="231F20"/>
          <w:w w:val="90"/>
        </w:rPr>
        <w:t>ADVICE</w:t>
      </w:r>
      <w:r>
        <w:rPr>
          <w:color w:val="231F20"/>
          <w:spacing w:val="11"/>
        </w:rPr>
        <w:t> </w:t>
      </w:r>
      <w:r>
        <w:rPr>
          <w:color w:val="231F20"/>
          <w:w w:val="90"/>
        </w:rPr>
        <w:t>–</w:t>
      </w:r>
      <w:r>
        <w:rPr>
          <w:color w:val="231F20"/>
          <w:spacing w:val="12"/>
        </w:rPr>
        <w:t> </w:t>
      </w:r>
      <w:r>
        <w:rPr>
          <w:color w:val="231F20"/>
          <w:w w:val="90"/>
        </w:rPr>
        <w:t>WHERE</w:t>
      </w:r>
      <w:r>
        <w:rPr>
          <w:color w:val="231F20"/>
          <w:spacing w:val="11"/>
        </w:rPr>
        <w:t> </w:t>
      </w:r>
      <w:r>
        <w:rPr>
          <w:color w:val="231F20"/>
          <w:w w:val="90"/>
        </w:rPr>
        <w:t>TO</w:t>
      </w:r>
      <w:r>
        <w:rPr>
          <w:color w:val="231F20"/>
          <w:spacing w:val="12"/>
        </w:rPr>
        <w:t> </w:t>
      </w:r>
      <w:r>
        <w:rPr>
          <w:color w:val="231F20"/>
          <w:w w:val="90"/>
        </w:rPr>
        <w:t>OBTAIN</w:t>
      </w:r>
      <w:r>
        <w:rPr>
          <w:color w:val="231F20"/>
          <w:spacing w:val="12"/>
        </w:rPr>
        <w:t> </w:t>
      </w:r>
      <w:r>
        <w:rPr>
          <w:color w:val="231F20"/>
          <w:spacing w:val="-4"/>
          <w:w w:val="90"/>
        </w:rPr>
        <w:t>THEM</w:t>
      </w:r>
    </w:p>
    <w:p>
      <w:pPr>
        <w:pStyle w:val="BodyText"/>
        <w:spacing w:line="220" w:lineRule="auto" w:before="95"/>
        <w:ind w:left="3855" w:right="710"/>
        <w:jc w:val="both"/>
      </w:pPr>
      <w:r>
        <w:rPr>
          <w:color w:val="231F20"/>
        </w:rPr>
        <w:t>This appendix is in three parts. The first lists general references, the second lists specific references for each section of the guide, and the third lists organisations that can help with further information.</w:t>
      </w:r>
    </w:p>
    <w:p>
      <w:pPr>
        <w:pStyle w:val="BodyText"/>
        <w:spacing w:before="7"/>
        <w:rPr>
          <w:sz w:val="21"/>
        </w:rPr>
      </w:pPr>
    </w:p>
    <w:p>
      <w:pPr>
        <w:pStyle w:val="Heading2"/>
        <w:spacing w:before="0"/>
      </w:pPr>
      <w:r>
        <w:rPr>
          <w:color w:val="231F20"/>
          <w:spacing w:val="-4"/>
        </w:rPr>
        <w:t>ACTS</w:t>
      </w:r>
    </w:p>
    <w:p>
      <w:pPr>
        <w:pStyle w:val="Heading3"/>
        <w:spacing w:before="113"/>
      </w:pPr>
      <w:r>
        <w:rPr>
          <w:color w:val="231F20"/>
          <w:spacing w:val="-2"/>
          <w:w w:val="95"/>
        </w:rPr>
        <w:t>Victorian</w:t>
      </w:r>
    </w:p>
    <w:p>
      <w:pPr>
        <w:spacing w:line="302" w:lineRule="auto" w:before="96"/>
        <w:ind w:left="3855" w:right="2834" w:firstLine="0"/>
        <w:jc w:val="left"/>
        <w:rPr>
          <w:rFonts w:ascii="Trebuchet MS"/>
          <w:i/>
          <w:sz w:val="19"/>
        </w:rPr>
      </w:pPr>
      <w:r>
        <w:rPr>
          <w:rFonts w:ascii="Trebuchet MS"/>
          <w:i/>
          <w:color w:val="231F20"/>
          <w:sz w:val="19"/>
        </w:rPr>
        <w:t>Occupational Health and Safety Act (2004)</w:t>
      </w:r>
      <w:r>
        <w:rPr>
          <w:rFonts w:ascii="Trebuchet MS"/>
          <w:i/>
          <w:color w:val="231F20"/>
          <w:sz w:val="19"/>
        </w:rPr>
        <w:t> Occupational</w:t>
      </w:r>
      <w:r>
        <w:rPr>
          <w:rFonts w:ascii="Trebuchet MS"/>
          <w:i/>
          <w:color w:val="231F20"/>
          <w:spacing w:val="-12"/>
          <w:sz w:val="19"/>
        </w:rPr>
        <w:t> </w:t>
      </w:r>
      <w:r>
        <w:rPr>
          <w:rFonts w:ascii="Trebuchet MS"/>
          <w:i/>
          <w:color w:val="231F20"/>
          <w:sz w:val="19"/>
        </w:rPr>
        <w:t>Health</w:t>
      </w:r>
      <w:r>
        <w:rPr>
          <w:rFonts w:ascii="Trebuchet MS"/>
          <w:i/>
          <w:color w:val="231F20"/>
          <w:spacing w:val="-12"/>
          <w:sz w:val="19"/>
        </w:rPr>
        <w:t> </w:t>
      </w:r>
      <w:r>
        <w:rPr>
          <w:rFonts w:ascii="Trebuchet MS"/>
          <w:i/>
          <w:color w:val="231F20"/>
          <w:sz w:val="19"/>
        </w:rPr>
        <w:t>and</w:t>
      </w:r>
      <w:r>
        <w:rPr>
          <w:rFonts w:ascii="Trebuchet MS"/>
          <w:i/>
          <w:color w:val="231F20"/>
          <w:spacing w:val="-12"/>
          <w:sz w:val="19"/>
        </w:rPr>
        <w:t> </w:t>
      </w:r>
      <w:r>
        <w:rPr>
          <w:rFonts w:ascii="Trebuchet MS"/>
          <w:i/>
          <w:color w:val="231F20"/>
          <w:sz w:val="19"/>
        </w:rPr>
        <w:t>Safety</w:t>
      </w:r>
      <w:r>
        <w:rPr>
          <w:rFonts w:ascii="Trebuchet MS"/>
          <w:i/>
          <w:color w:val="231F20"/>
          <w:spacing w:val="-12"/>
          <w:sz w:val="19"/>
        </w:rPr>
        <w:t> </w:t>
      </w:r>
      <w:r>
        <w:rPr>
          <w:rFonts w:ascii="Trebuchet MS"/>
          <w:i/>
          <w:color w:val="231F20"/>
          <w:sz w:val="19"/>
        </w:rPr>
        <w:t>Act</w:t>
      </w:r>
      <w:r>
        <w:rPr>
          <w:rFonts w:ascii="Trebuchet MS"/>
          <w:i/>
          <w:color w:val="231F20"/>
          <w:spacing w:val="-12"/>
          <w:sz w:val="19"/>
        </w:rPr>
        <w:t> </w:t>
      </w:r>
      <w:r>
        <w:rPr>
          <w:rFonts w:ascii="Trebuchet MS"/>
          <w:i/>
          <w:color w:val="231F20"/>
          <w:sz w:val="19"/>
        </w:rPr>
        <w:t>Summary</w:t>
      </w:r>
      <w:r>
        <w:rPr>
          <w:rFonts w:ascii="Trebuchet MS"/>
          <w:i/>
          <w:color w:val="231F20"/>
          <w:spacing w:val="-12"/>
          <w:sz w:val="19"/>
        </w:rPr>
        <w:t> </w:t>
      </w:r>
      <w:r>
        <w:rPr>
          <w:rFonts w:ascii="Trebuchet MS"/>
          <w:i/>
          <w:color w:val="231F20"/>
          <w:sz w:val="19"/>
        </w:rPr>
        <w:t>(2005)</w:t>
      </w:r>
    </w:p>
    <w:p>
      <w:pPr>
        <w:pStyle w:val="Heading3"/>
        <w:spacing w:before="68"/>
      </w:pPr>
      <w:r>
        <w:rPr>
          <w:color w:val="231F20"/>
          <w:w w:val="85"/>
        </w:rPr>
        <w:t>Commonwealth</w:t>
      </w:r>
      <w:r>
        <w:rPr>
          <w:color w:val="231F20"/>
          <w:spacing w:val="33"/>
        </w:rPr>
        <w:t> </w:t>
      </w:r>
      <w:r>
        <w:rPr>
          <w:color w:val="231F20"/>
          <w:spacing w:val="-2"/>
          <w:w w:val="95"/>
        </w:rPr>
        <w:t>employees</w:t>
      </w:r>
    </w:p>
    <w:p>
      <w:pPr>
        <w:spacing w:line="228" w:lineRule="auto" w:before="105"/>
        <w:ind w:left="3855" w:right="939" w:firstLine="0"/>
        <w:jc w:val="left"/>
        <w:rPr>
          <w:rFonts w:ascii="Trebuchet MS"/>
          <w:i/>
          <w:sz w:val="19"/>
        </w:rPr>
      </w:pPr>
      <w:r>
        <w:rPr>
          <w:rFonts w:ascii="Trebuchet MS"/>
          <w:i/>
          <w:color w:val="231F20"/>
          <w:sz w:val="19"/>
        </w:rPr>
        <w:t>Occupational</w:t>
      </w:r>
      <w:r>
        <w:rPr>
          <w:rFonts w:ascii="Trebuchet MS"/>
          <w:i/>
          <w:color w:val="231F20"/>
          <w:spacing w:val="-10"/>
          <w:sz w:val="19"/>
        </w:rPr>
        <w:t> </w:t>
      </w:r>
      <w:r>
        <w:rPr>
          <w:rFonts w:ascii="Trebuchet MS"/>
          <w:i/>
          <w:color w:val="231F20"/>
          <w:sz w:val="19"/>
        </w:rPr>
        <w:t>Health</w:t>
      </w:r>
      <w:r>
        <w:rPr>
          <w:rFonts w:ascii="Trebuchet MS"/>
          <w:i/>
          <w:color w:val="231F20"/>
          <w:spacing w:val="-10"/>
          <w:sz w:val="19"/>
        </w:rPr>
        <w:t> </w:t>
      </w:r>
      <w:r>
        <w:rPr>
          <w:rFonts w:ascii="Trebuchet MS"/>
          <w:i/>
          <w:color w:val="231F20"/>
          <w:sz w:val="19"/>
        </w:rPr>
        <w:t>and</w:t>
      </w:r>
      <w:r>
        <w:rPr>
          <w:rFonts w:ascii="Trebuchet MS"/>
          <w:i/>
          <w:color w:val="231F20"/>
          <w:spacing w:val="-10"/>
          <w:sz w:val="19"/>
        </w:rPr>
        <w:t> </w:t>
      </w:r>
      <w:r>
        <w:rPr>
          <w:rFonts w:ascii="Trebuchet MS"/>
          <w:i/>
          <w:color w:val="231F20"/>
          <w:sz w:val="19"/>
        </w:rPr>
        <w:t>Safety</w:t>
      </w:r>
      <w:r>
        <w:rPr>
          <w:rFonts w:ascii="Trebuchet MS"/>
          <w:i/>
          <w:color w:val="231F20"/>
          <w:spacing w:val="-10"/>
          <w:sz w:val="19"/>
        </w:rPr>
        <w:t> </w:t>
      </w:r>
      <w:r>
        <w:rPr>
          <w:rFonts w:ascii="Trebuchet MS"/>
          <w:i/>
          <w:color w:val="231F20"/>
          <w:sz w:val="19"/>
        </w:rPr>
        <w:t>(Commonwealth</w:t>
      </w:r>
      <w:r>
        <w:rPr>
          <w:rFonts w:ascii="Trebuchet MS"/>
          <w:i/>
          <w:color w:val="231F20"/>
          <w:spacing w:val="-10"/>
          <w:sz w:val="19"/>
        </w:rPr>
        <w:t> </w:t>
      </w:r>
      <w:r>
        <w:rPr>
          <w:rFonts w:ascii="Trebuchet MS"/>
          <w:i/>
          <w:color w:val="231F20"/>
          <w:sz w:val="19"/>
        </w:rPr>
        <w:t>Employment)</w:t>
      </w:r>
      <w:r>
        <w:rPr>
          <w:rFonts w:ascii="Trebuchet MS"/>
          <w:i/>
          <w:color w:val="231F20"/>
          <w:spacing w:val="-10"/>
          <w:sz w:val="19"/>
        </w:rPr>
        <w:t> </w:t>
      </w:r>
      <w:r>
        <w:rPr>
          <w:rFonts w:ascii="Trebuchet MS"/>
          <w:i/>
          <w:color w:val="231F20"/>
          <w:sz w:val="19"/>
        </w:rPr>
        <w:t>Amendment</w:t>
      </w:r>
      <w:r>
        <w:rPr>
          <w:rFonts w:ascii="Trebuchet MS"/>
          <w:i/>
          <w:color w:val="231F20"/>
          <w:sz w:val="19"/>
        </w:rPr>
        <w:t> Act (2005)</w:t>
      </w:r>
    </w:p>
    <w:p>
      <w:pPr>
        <w:pStyle w:val="BodyText"/>
        <w:spacing w:before="3"/>
        <w:rPr>
          <w:rFonts w:ascii="Trebuchet MS"/>
          <w:i/>
          <w:sz w:val="22"/>
        </w:rPr>
      </w:pPr>
    </w:p>
    <w:p>
      <w:pPr>
        <w:pStyle w:val="Heading2"/>
        <w:spacing w:before="0"/>
      </w:pPr>
      <w:r>
        <w:rPr>
          <w:color w:val="231F20"/>
          <w:spacing w:val="-2"/>
        </w:rPr>
        <w:t>REGULATIONS</w:t>
      </w:r>
    </w:p>
    <w:p>
      <w:pPr>
        <w:pStyle w:val="Heading3"/>
        <w:spacing w:before="113"/>
      </w:pPr>
      <w:r>
        <w:rPr>
          <w:color w:val="231F20"/>
          <w:spacing w:val="-2"/>
          <w:w w:val="95"/>
        </w:rPr>
        <w:t>Victorian</w:t>
      </w:r>
    </w:p>
    <w:p>
      <w:pPr>
        <w:spacing w:line="302" w:lineRule="auto" w:before="96"/>
        <w:ind w:left="3855" w:right="1474" w:firstLine="0"/>
        <w:jc w:val="left"/>
        <w:rPr>
          <w:rFonts w:ascii="Trebuchet MS"/>
          <w:i/>
          <w:sz w:val="19"/>
        </w:rPr>
      </w:pPr>
      <w:r>
        <w:rPr>
          <w:rFonts w:ascii="Trebuchet MS"/>
          <w:i/>
          <w:color w:val="231F20"/>
          <w:spacing w:val="-2"/>
          <w:sz w:val="19"/>
        </w:rPr>
        <w:t>Occupational</w:t>
      </w:r>
      <w:r>
        <w:rPr>
          <w:rFonts w:ascii="Trebuchet MS"/>
          <w:i/>
          <w:color w:val="231F20"/>
          <w:spacing w:val="-3"/>
          <w:sz w:val="19"/>
        </w:rPr>
        <w:t> </w:t>
      </w:r>
      <w:r>
        <w:rPr>
          <w:rFonts w:ascii="Trebuchet MS"/>
          <w:i/>
          <w:color w:val="231F20"/>
          <w:spacing w:val="-2"/>
          <w:sz w:val="19"/>
        </w:rPr>
        <w:t>Health</w:t>
      </w:r>
      <w:r>
        <w:rPr>
          <w:rFonts w:ascii="Trebuchet MS"/>
          <w:i/>
          <w:color w:val="231F20"/>
          <w:spacing w:val="-3"/>
          <w:sz w:val="19"/>
        </w:rPr>
        <w:t> </w:t>
      </w:r>
      <w:r>
        <w:rPr>
          <w:rFonts w:ascii="Trebuchet MS"/>
          <w:i/>
          <w:color w:val="231F20"/>
          <w:spacing w:val="-2"/>
          <w:sz w:val="19"/>
        </w:rPr>
        <w:t>and</w:t>
      </w:r>
      <w:r>
        <w:rPr>
          <w:rFonts w:ascii="Trebuchet MS"/>
          <w:i/>
          <w:color w:val="231F20"/>
          <w:spacing w:val="-3"/>
          <w:sz w:val="19"/>
        </w:rPr>
        <w:t> </w:t>
      </w:r>
      <w:r>
        <w:rPr>
          <w:rFonts w:ascii="Trebuchet MS"/>
          <w:i/>
          <w:color w:val="231F20"/>
          <w:spacing w:val="-2"/>
          <w:sz w:val="19"/>
        </w:rPr>
        <w:t>Safety</w:t>
      </w:r>
      <w:r>
        <w:rPr>
          <w:rFonts w:ascii="Trebuchet MS"/>
          <w:i/>
          <w:color w:val="231F20"/>
          <w:spacing w:val="-3"/>
          <w:sz w:val="19"/>
        </w:rPr>
        <w:t> </w:t>
      </w:r>
      <w:r>
        <w:rPr>
          <w:rFonts w:ascii="Trebuchet MS"/>
          <w:i/>
          <w:color w:val="231F20"/>
          <w:spacing w:val="-2"/>
          <w:sz w:val="19"/>
        </w:rPr>
        <w:t>(Manual</w:t>
      </w:r>
      <w:r>
        <w:rPr>
          <w:rFonts w:ascii="Trebuchet MS"/>
          <w:i/>
          <w:color w:val="231F20"/>
          <w:spacing w:val="-3"/>
          <w:sz w:val="19"/>
        </w:rPr>
        <w:t> </w:t>
      </w:r>
      <w:r>
        <w:rPr>
          <w:rFonts w:ascii="Trebuchet MS"/>
          <w:i/>
          <w:color w:val="231F20"/>
          <w:spacing w:val="-2"/>
          <w:sz w:val="19"/>
        </w:rPr>
        <w:t>Handling)</w:t>
      </w:r>
      <w:r>
        <w:rPr>
          <w:rFonts w:ascii="Trebuchet MS"/>
          <w:i/>
          <w:color w:val="231F20"/>
          <w:spacing w:val="-3"/>
          <w:sz w:val="19"/>
        </w:rPr>
        <w:t> </w:t>
      </w:r>
      <w:r>
        <w:rPr>
          <w:rFonts w:ascii="Trebuchet MS"/>
          <w:i/>
          <w:color w:val="231F20"/>
          <w:spacing w:val="-2"/>
          <w:sz w:val="19"/>
        </w:rPr>
        <w:t>Regulations</w:t>
      </w:r>
      <w:r>
        <w:rPr>
          <w:rFonts w:ascii="Trebuchet MS"/>
          <w:i/>
          <w:color w:val="231F20"/>
          <w:spacing w:val="-3"/>
          <w:sz w:val="19"/>
        </w:rPr>
        <w:t> </w:t>
      </w:r>
      <w:r>
        <w:rPr>
          <w:rFonts w:ascii="Trebuchet MS"/>
          <w:i/>
          <w:color w:val="231F20"/>
          <w:spacing w:val="-2"/>
          <w:sz w:val="19"/>
        </w:rPr>
        <w:t>(1999)</w:t>
      </w:r>
      <w:r>
        <w:rPr>
          <w:rFonts w:ascii="Trebuchet MS"/>
          <w:i/>
          <w:color w:val="231F20"/>
          <w:spacing w:val="-2"/>
          <w:sz w:val="19"/>
        </w:rPr>
        <w:t> </w:t>
      </w:r>
      <w:r>
        <w:rPr>
          <w:rFonts w:ascii="Trebuchet MS"/>
          <w:i/>
          <w:color w:val="231F20"/>
          <w:sz w:val="19"/>
        </w:rPr>
        <w:t>Occupational Health and Safety (Noise Regulations) (2004) Occupational</w:t>
      </w:r>
      <w:r>
        <w:rPr>
          <w:rFonts w:ascii="Trebuchet MS"/>
          <w:i/>
          <w:color w:val="231F20"/>
          <w:spacing w:val="-1"/>
          <w:sz w:val="19"/>
        </w:rPr>
        <w:t> </w:t>
      </w:r>
      <w:r>
        <w:rPr>
          <w:rFonts w:ascii="Trebuchet MS"/>
          <w:i/>
          <w:color w:val="231F20"/>
          <w:sz w:val="19"/>
        </w:rPr>
        <w:t>Health</w:t>
      </w:r>
      <w:r>
        <w:rPr>
          <w:rFonts w:ascii="Trebuchet MS"/>
          <w:i/>
          <w:color w:val="231F20"/>
          <w:spacing w:val="-1"/>
          <w:sz w:val="19"/>
        </w:rPr>
        <w:t> </w:t>
      </w:r>
      <w:r>
        <w:rPr>
          <w:rFonts w:ascii="Trebuchet MS"/>
          <w:i/>
          <w:color w:val="231F20"/>
          <w:sz w:val="19"/>
        </w:rPr>
        <w:t>and</w:t>
      </w:r>
      <w:r>
        <w:rPr>
          <w:rFonts w:ascii="Trebuchet MS"/>
          <w:i/>
          <w:color w:val="231F20"/>
          <w:spacing w:val="-1"/>
          <w:sz w:val="19"/>
        </w:rPr>
        <w:t> </w:t>
      </w:r>
      <w:r>
        <w:rPr>
          <w:rFonts w:ascii="Trebuchet MS"/>
          <w:i/>
          <w:color w:val="231F20"/>
          <w:sz w:val="19"/>
        </w:rPr>
        <w:t>Safety</w:t>
      </w:r>
      <w:r>
        <w:rPr>
          <w:rFonts w:ascii="Trebuchet MS"/>
          <w:i/>
          <w:color w:val="231F20"/>
          <w:spacing w:val="-1"/>
          <w:sz w:val="19"/>
        </w:rPr>
        <w:t> </w:t>
      </w:r>
      <w:r>
        <w:rPr>
          <w:rFonts w:ascii="Trebuchet MS"/>
          <w:i/>
          <w:color w:val="231F20"/>
          <w:sz w:val="19"/>
        </w:rPr>
        <w:t>(Falls)</w:t>
      </w:r>
      <w:r>
        <w:rPr>
          <w:rFonts w:ascii="Trebuchet MS"/>
          <w:i/>
          <w:color w:val="231F20"/>
          <w:spacing w:val="-1"/>
          <w:sz w:val="19"/>
        </w:rPr>
        <w:t> </w:t>
      </w:r>
      <w:r>
        <w:rPr>
          <w:rFonts w:ascii="Trebuchet MS"/>
          <w:i/>
          <w:color w:val="231F20"/>
          <w:sz w:val="19"/>
        </w:rPr>
        <w:t>Regulations</w:t>
      </w:r>
      <w:r>
        <w:rPr>
          <w:rFonts w:ascii="Trebuchet MS"/>
          <w:i/>
          <w:color w:val="231F20"/>
          <w:spacing w:val="-1"/>
          <w:sz w:val="19"/>
        </w:rPr>
        <w:t> </w:t>
      </w:r>
      <w:r>
        <w:rPr>
          <w:rFonts w:ascii="Trebuchet MS"/>
          <w:i/>
          <w:color w:val="231F20"/>
          <w:sz w:val="19"/>
        </w:rPr>
        <w:t>(2003)</w:t>
      </w:r>
    </w:p>
    <w:p>
      <w:pPr>
        <w:pStyle w:val="BodyText"/>
        <w:spacing w:before="1"/>
        <w:rPr>
          <w:rFonts w:ascii="Trebuchet MS"/>
          <w:i/>
          <w:sz w:val="17"/>
        </w:rPr>
      </w:pPr>
    </w:p>
    <w:p>
      <w:pPr>
        <w:pStyle w:val="Heading2"/>
        <w:spacing w:before="1"/>
      </w:pPr>
      <w:r>
        <w:rPr>
          <w:color w:val="231F20"/>
          <w:w w:val="90"/>
        </w:rPr>
        <w:t>CODES</w:t>
      </w:r>
      <w:r>
        <w:rPr>
          <w:color w:val="231F20"/>
          <w:spacing w:val="-1"/>
          <w:w w:val="90"/>
        </w:rPr>
        <w:t> </w:t>
      </w:r>
      <w:r>
        <w:rPr>
          <w:color w:val="231F20"/>
          <w:w w:val="90"/>
        </w:rPr>
        <w:t>OF</w:t>
      </w:r>
      <w:r>
        <w:rPr>
          <w:color w:val="231F20"/>
          <w:spacing w:val="-1"/>
          <w:w w:val="90"/>
        </w:rPr>
        <w:t> </w:t>
      </w:r>
      <w:r>
        <w:rPr>
          <w:color w:val="231F20"/>
          <w:spacing w:val="-2"/>
          <w:w w:val="90"/>
        </w:rPr>
        <w:t>PRACTICE</w:t>
      </w:r>
    </w:p>
    <w:p>
      <w:pPr>
        <w:pStyle w:val="BodyText"/>
        <w:spacing w:line="220" w:lineRule="auto" w:before="95"/>
        <w:ind w:left="3855" w:right="717"/>
      </w:pPr>
      <w:r>
        <w:rPr>
          <w:color w:val="231F20"/>
        </w:rPr>
        <w:t>Relevant Victorian and Commonwealth Codes of Practice, Compliance Codes, guidelines, guidance notes and industry-based guides are listed by topic below.</w:t>
      </w:r>
    </w:p>
    <w:p>
      <w:pPr>
        <w:pStyle w:val="Heading3"/>
        <w:numPr>
          <w:ilvl w:val="0"/>
          <w:numId w:val="114"/>
        </w:numPr>
        <w:tabs>
          <w:tab w:pos="4062" w:val="left" w:leader="none"/>
        </w:tabs>
        <w:spacing w:line="240" w:lineRule="auto" w:before="129" w:after="0"/>
        <w:ind w:left="4061" w:right="0" w:hanging="207"/>
        <w:jc w:val="left"/>
      </w:pPr>
      <w:r>
        <w:rPr>
          <w:color w:val="231F20"/>
          <w:w w:val="85"/>
        </w:rPr>
        <w:t>Managing</w:t>
      </w:r>
      <w:r>
        <w:rPr>
          <w:color w:val="231F20"/>
          <w:spacing w:val="17"/>
        </w:rPr>
        <w:t> </w:t>
      </w:r>
      <w:r>
        <w:rPr>
          <w:color w:val="231F20"/>
          <w:w w:val="85"/>
        </w:rPr>
        <w:t>occupational</w:t>
      </w:r>
      <w:r>
        <w:rPr>
          <w:color w:val="231F20"/>
          <w:spacing w:val="18"/>
        </w:rPr>
        <w:t> </w:t>
      </w:r>
      <w:r>
        <w:rPr>
          <w:color w:val="231F20"/>
          <w:w w:val="85"/>
        </w:rPr>
        <w:t>health</w:t>
      </w:r>
      <w:r>
        <w:rPr>
          <w:color w:val="231F20"/>
          <w:spacing w:val="18"/>
        </w:rPr>
        <w:t> </w:t>
      </w:r>
      <w:r>
        <w:rPr>
          <w:color w:val="231F20"/>
          <w:w w:val="85"/>
        </w:rPr>
        <w:t>and</w:t>
      </w:r>
      <w:r>
        <w:rPr>
          <w:color w:val="231F20"/>
          <w:spacing w:val="18"/>
        </w:rPr>
        <w:t> </w:t>
      </w:r>
      <w:r>
        <w:rPr>
          <w:color w:val="231F20"/>
          <w:w w:val="85"/>
        </w:rPr>
        <w:t>safety</w:t>
      </w:r>
      <w:r>
        <w:rPr>
          <w:color w:val="231F20"/>
          <w:spacing w:val="18"/>
        </w:rPr>
        <w:t> </w:t>
      </w:r>
      <w:r>
        <w:rPr>
          <w:color w:val="231F20"/>
          <w:w w:val="85"/>
        </w:rPr>
        <w:t>in</w:t>
      </w:r>
      <w:r>
        <w:rPr>
          <w:color w:val="231F20"/>
          <w:spacing w:val="17"/>
        </w:rPr>
        <w:t> </w:t>
      </w:r>
      <w:r>
        <w:rPr>
          <w:color w:val="231F20"/>
          <w:w w:val="85"/>
        </w:rPr>
        <w:t>the</w:t>
      </w:r>
      <w:r>
        <w:rPr>
          <w:color w:val="231F20"/>
          <w:spacing w:val="18"/>
        </w:rPr>
        <w:t> </w:t>
      </w:r>
      <w:r>
        <w:rPr>
          <w:color w:val="231F20"/>
          <w:spacing w:val="-2"/>
          <w:w w:val="85"/>
        </w:rPr>
        <w:t>office</w:t>
      </w:r>
    </w:p>
    <w:p>
      <w:pPr>
        <w:spacing w:line="228" w:lineRule="auto" w:before="94"/>
        <w:ind w:left="3855" w:right="24" w:firstLine="0"/>
        <w:jc w:val="left"/>
        <w:rPr>
          <w:rFonts w:ascii="Trebuchet MS"/>
          <w:i/>
          <w:sz w:val="19"/>
        </w:rPr>
      </w:pPr>
      <w:r>
        <w:rPr>
          <w:color w:val="231F20"/>
          <w:sz w:val="19"/>
        </w:rPr>
        <w:t>Victorian</w:t>
      </w:r>
      <w:r>
        <w:rPr>
          <w:color w:val="231F20"/>
          <w:spacing w:val="-15"/>
          <w:sz w:val="19"/>
        </w:rPr>
        <w:t> </w:t>
      </w:r>
      <w:r>
        <w:rPr>
          <w:color w:val="231F20"/>
          <w:sz w:val="19"/>
        </w:rPr>
        <w:t>WorkCover</w:t>
      </w:r>
      <w:r>
        <w:rPr>
          <w:color w:val="231F20"/>
          <w:spacing w:val="-15"/>
          <w:sz w:val="19"/>
        </w:rPr>
        <w:t> </w:t>
      </w:r>
      <w:r>
        <w:rPr>
          <w:color w:val="231F20"/>
          <w:sz w:val="19"/>
        </w:rPr>
        <w:t>Authority,</w:t>
      </w:r>
      <w:r>
        <w:rPr>
          <w:color w:val="231F20"/>
          <w:spacing w:val="-15"/>
          <w:sz w:val="19"/>
        </w:rPr>
        <w:t> </w:t>
      </w:r>
      <w:r>
        <w:rPr>
          <w:rFonts w:ascii="Trebuchet MS"/>
          <w:i/>
          <w:color w:val="231F20"/>
          <w:sz w:val="19"/>
        </w:rPr>
        <w:t>Information</w:t>
      </w:r>
      <w:r>
        <w:rPr>
          <w:rFonts w:ascii="Trebuchet MS"/>
          <w:i/>
          <w:color w:val="231F20"/>
          <w:spacing w:val="-14"/>
          <w:sz w:val="19"/>
        </w:rPr>
        <w:t> </w:t>
      </w:r>
      <w:r>
        <w:rPr>
          <w:rFonts w:ascii="Trebuchet MS"/>
          <w:i/>
          <w:color w:val="231F20"/>
          <w:sz w:val="19"/>
        </w:rPr>
        <w:t>for</w:t>
      </w:r>
      <w:r>
        <w:rPr>
          <w:rFonts w:ascii="Trebuchet MS"/>
          <w:i/>
          <w:color w:val="231F20"/>
          <w:spacing w:val="-15"/>
          <w:sz w:val="19"/>
        </w:rPr>
        <w:t> </w:t>
      </w:r>
      <w:r>
        <w:rPr>
          <w:rFonts w:ascii="Trebuchet MS"/>
          <w:i/>
          <w:color w:val="231F20"/>
          <w:sz w:val="19"/>
        </w:rPr>
        <w:t>Employers,</w:t>
      </w:r>
      <w:r>
        <w:rPr>
          <w:rFonts w:ascii="Trebuchet MS"/>
          <w:i/>
          <w:color w:val="231F20"/>
          <w:spacing w:val="-14"/>
          <w:sz w:val="19"/>
        </w:rPr>
        <w:t> </w:t>
      </w:r>
      <w:r>
        <w:rPr>
          <w:rFonts w:ascii="Trebuchet MS"/>
          <w:i/>
          <w:color w:val="231F20"/>
          <w:sz w:val="19"/>
        </w:rPr>
        <w:t>Occupational</w:t>
      </w:r>
      <w:r>
        <w:rPr>
          <w:rFonts w:ascii="Trebuchet MS"/>
          <w:i/>
          <w:color w:val="231F20"/>
          <w:spacing w:val="-14"/>
          <w:sz w:val="19"/>
        </w:rPr>
        <w:t> </w:t>
      </w:r>
      <w:r>
        <w:rPr>
          <w:rFonts w:ascii="Trebuchet MS"/>
          <w:i/>
          <w:color w:val="231F20"/>
          <w:sz w:val="19"/>
        </w:rPr>
        <w:t>Health</w:t>
      </w:r>
      <w:r>
        <w:rPr>
          <w:rFonts w:ascii="Trebuchet MS"/>
          <w:i/>
          <w:color w:val="231F20"/>
          <w:spacing w:val="-15"/>
          <w:sz w:val="19"/>
        </w:rPr>
        <w:t> </w:t>
      </w:r>
      <w:r>
        <w:rPr>
          <w:rFonts w:ascii="Trebuchet MS"/>
          <w:i/>
          <w:color w:val="231F20"/>
          <w:sz w:val="19"/>
        </w:rPr>
        <w:t>and</w:t>
      </w:r>
      <w:r>
        <w:rPr>
          <w:rFonts w:ascii="Trebuchet MS"/>
          <w:i/>
          <w:color w:val="231F20"/>
          <w:sz w:val="19"/>
        </w:rPr>
        <w:t> Safety Act 2004, May 2004</w:t>
      </w:r>
    </w:p>
    <w:p>
      <w:pPr>
        <w:spacing w:line="228" w:lineRule="auto" w:before="58"/>
        <w:ind w:left="3855" w:right="717" w:firstLine="0"/>
        <w:jc w:val="left"/>
        <w:rPr>
          <w:rFonts w:ascii="Trebuchet MS"/>
          <w:i/>
          <w:sz w:val="19"/>
        </w:rPr>
      </w:pPr>
      <w:r>
        <w:rPr>
          <w:color w:val="231F20"/>
          <w:sz w:val="19"/>
        </w:rPr>
        <w:t>Victorian</w:t>
      </w:r>
      <w:r>
        <w:rPr>
          <w:color w:val="231F20"/>
          <w:spacing w:val="-15"/>
          <w:sz w:val="19"/>
        </w:rPr>
        <w:t> </w:t>
      </w:r>
      <w:r>
        <w:rPr>
          <w:color w:val="231F20"/>
          <w:sz w:val="19"/>
        </w:rPr>
        <w:t>WorkCover</w:t>
      </w:r>
      <w:r>
        <w:rPr>
          <w:color w:val="231F20"/>
          <w:spacing w:val="-15"/>
          <w:sz w:val="19"/>
        </w:rPr>
        <w:t> </w:t>
      </w:r>
      <w:r>
        <w:rPr>
          <w:color w:val="231F20"/>
          <w:sz w:val="19"/>
        </w:rPr>
        <w:t>Authority,</w:t>
      </w:r>
      <w:r>
        <w:rPr>
          <w:color w:val="231F20"/>
          <w:spacing w:val="-15"/>
          <w:sz w:val="19"/>
        </w:rPr>
        <w:t> </w:t>
      </w:r>
      <w:r>
        <w:rPr>
          <w:rFonts w:ascii="Trebuchet MS"/>
          <w:i/>
          <w:color w:val="231F20"/>
          <w:sz w:val="19"/>
        </w:rPr>
        <w:t>Information</w:t>
      </w:r>
      <w:r>
        <w:rPr>
          <w:rFonts w:ascii="Trebuchet MS"/>
          <w:i/>
          <w:color w:val="231F20"/>
          <w:spacing w:val="-14"/>
          <w:sz w:val="19"/>
        </w:rPr>
        <w:t> </w:t>
      </w:r>
      <w:r>
        <w:rPr>
          <w:rFonts w:ascii="Trebuchet MS"/>
          <w:i/>
          <w:color w:val="231F20"/>
          <w:sz w:val="19"/>
        </w:rPr>
        <w:t>for</w:t>
      </w:r>
      <w:r>
        <w:rPr>
          <w:rFonts w:ascii="Trebuchet MS"/>
          <w:i/>
          <w:color w:val="231F20"/>
          <w:spacing w:val="-15"/>
          <w:sz w:val="19"/>
        </w:rPr>
        <w:t> </w:t>
      </w:r>
      <w:r>
        <w:rPr>
          <w:rFonts w:ascii="Trebuchet MS"/>
          <w:i/>
          <w:color w:val="231F20"/>
          <w:sz w:val="19"/>
        </w:rPr>
        <w:t>Employees,</w:t>
      </w:r>
      <w:r>
        <w:rPr>
          <w:rFonts w:ascii="Trebuchet MS"/>
          <w:i/>
          <w:color w:val="231F20"/>
          <w:spacing w:val="-14"/>
          <w:sz w:val="19"/>
        </w:rPr>
        <w:t> </w:t>
      </w:r>
      <w:r>
        <w:rPr>
          <w:rFonts w:ascii="Trebuchet MS"/>
          <w:i/>
          <w:color w:val="231F20"/>
          <w:sz w:val="19"/>
        </w:rPr>
        <w:t>Occupational</w:t>
      </w:r>
      <w:r>
        <w:rPr>
          <w:rFonts w:ascii="Trebuchet MS"/>
          <w:i/>
          <w:color w:val="231F20"/>
          <w:spacing w:val="-14"/>
          <w:sz w:val="19"/>
        </w:rPr>
        <w:t> </w:t>
      </w:r>
      <w:r>
        <w:rPr>
          <w:rFonts w:ascii="Trebuchet MS"/>
          <w:i/>
          <w:color w:val="231F20"/>
          <w:sz w:val="19"/>
        </w:rPr>
        <w:t>Health</w:t>
      </w:r>
      <w:r>
        <w:rPr>
          <w:rFonts w:ascii="Trebuchet MS"/>
          <w:i/>
          <w:color w:val="231F20"/>
          <w:sz w:val="19"/>
        </w:rPr>
        <w:t> and Safety Act 2004, May 2004</w:t>
      </w:r>
    </w:p>
    <w:p>
      <w:pPr>
        <w:spacing w:line="228" w:lineRule="auto" w:before="57"/>
        <w:ind w:left="3855" w:right="630" w:firstLine="0"/>
        <w:jc w:val="left"/>
        <w:rPr>
          <w:rFonts w:ascii="Trebuchet MS"/>
          <w:i/>
          <w:sz w:val="19"/>
        </w:rPr>
      </w:pPr>
      <w:r>
        <w:rPr>
          <w:color w:val="231F20"/>
          <w:sz w:val="19"/>
        </w:rPr>
        <w:t>Victorian</w:t>
      </w:r>
      <w:r>
        <w:rPr>
          <w:color w:val="231F20"/>
          <w:spacing w:val="-5"/>
          <w:sz w:val="19"/>
        </w:rPr>
        <w:t> </w:t>
      </w:r>
      <w:r>
        <w:rPr>
          <w:color w:val="231F20"/>
          <w:sz w:val="19"/>
        </w:rPr>
        <w:t>WorkCover</w:t>
      </w:r>
      <w:r>
        <w:rPr>
          <w:color w:val="231F20"/>
          <w:spacing w:val="-5"/>
          <w:sz w:val="19"/>
        </w:rPr>
        <w:t> </w:t>
      </w:r>
      <w:r>
        <w:rPr>
          <w:color w:val="231F20"/>
          <w:sz w:val="19"/>
        </w:rPr>
        <w:t>Authority,</w:t>
      </w:r>
      <w:r>
        <w:rPr>
          <w:color w:val="231F20"/>
          <w:spacing w:val="-5"/>
          <w:sz w:val="19"/>
        </w:rPr>
        <w:t> </w:t>
      </w:r>
      <w:r>
        <w:rPr>
          <w:rFonts w:ascii="Trebuchet MS"/>
          <w:i/>
          <w:color w:val="231F20"/>
          <w:sz w:val="19"/>
        </w:rPr>
        <w:t>Designing</w:t>
      </w:r>
      <w:r>
        <w:rPr>
          <w:rFonts w:ascii="Trebuchet MS"/>
          <w:i/>
          <w:color w:val="231F20"/>
          <w:spacing w:val="-3"/>
          <w:sz w:val="19"/>
        </w:rPr>
        <w:t> </w:t>
      </w:r>
      <w:r>
        <w:rPr>
          <w:rFonts w:ascii="Trebuchet MS"/>
          <w:i/>
          <w:color w:val="231F20"/>
          <w:sz w:val="19"/>
        </w:rPr>
        <w:t>Safer</w:t>
      </w:r>
      <w:r>
        <w:rPr>
          <w:rFonts w:ascii="Trebuchet MS"/>
          <w:i/>
          <w:color w:val="231F20"/>
          <w:spacing w:val="-3"/>
          <w:sz w:val="19"/>
        </w:rPr>
        <w:t> </w:t>
      </w:r>
      <w:r>
        <w:rPr>
          <w:rFonts w:ascii="Trebuchet MS"/>
          <w:i/>
          <w:color w:val="231F20"/>
          <w:sz w:val="19"/>
        </w:rPr>
        <w:t>Buildings</w:t>
      </w:r>
      <w:r>
        <w:rPr>
          <w:rFonts w:ascii="Trebuchet MS"/>
          <w:i/>
          <w:color w:val="231F20"/>
          <w:spacing w:val="-3"/>
          <w:sz w:val="19"/>
        </w:rPr>
        <w:t> </w:t>
      </w:r>
      <w:r>
        <w:rPr>
          <w:rFonts w:ascii="Trebuchet MS"/>
          <w:i/>
          <w:color w:val="231F20"/>
          <w:sz w:val="19"/>
        </w:rPr>
        <w:t>and</w:t>
      </w:r>
      <w:r>
        <w:rPr>
          <w:rFonts w:ascii="Trebuchet MS"/>
          <w:i/>
          <w:color w:val="231F20"/>
          <w:spacing w:val="-3"/>
          <w:sz w:val="19"/>
        </w:rPr>
        <w:t> </w:t>
      </w:r>
      <w:r>
        <w:rPr>
          <w:rFonts w:ascii="Trebuchet MS"/>
          <w:i/>
          <w:color w:val="231F20"/>
          <w:sz w:val="19"/>
        </w:rPr>
        <w:t>Structures:</w:t>
      </w:r>
      <w:r>
        <w:rPr>
          <w:rFonts w:ascii="Trebuchet MS"/>
          <w:i/>
          <w:color w:val="231F20"/>
          <w:spacing w:val="-3"/>
          <w:sz w:val="19"/>
        </w:rPr>
        <w:t> </w:t>
      </w:r>
      <w:r>
        <w:rPr>
          <w:rFonts w:ascii="Trebuchet MS"/>
          <w:i/>
          <w:color w:val="231F20"/>
          <w:sz w:val="19"/>
        </w:rPr>
        <w:t>a</w:t>
      </w:r>
      <w:r>
        <w:rPr>
          <w:rFonts w:ascii="Trebuchet MS"/>
          <w:i/>
          <w:color w:val="231F20"/>
          <w:spacing w:val="-3"/>
          <w:sz w:val="19"/>
        </w:rPr>
        <w:t> </w:t>
      </w:r>
      <w:r>
        <w:rPr>
          <w:rFonts w:ascii="Trebuchet MS"/>
          <w:i/>
          <w:color w:val="231F20"/>
          <w:sz w:val="19"/>
        </w:rPr>
        <w:t>Guide</w:t>
      </w:r>
      <w:r>
        <w:rPr>
          <w:rFonts w:ascii="Trebuchet MS"/>
          <w:i/>
          <w:color w:val="231F20"/>
          <w:sz w:val="19"/>
        </w:rPr>
        <w:t> to Section 28 of the Occupational Health and Safety Act 2004</w:t>
      </w:r>
    </w:p>
    <w:p>
      <w:pPr>
        <w:spacing w:before="49"/>
        <w:ind w:left="3855" w:right="0" w:firstLine="0"/>
        <w:jc w:val="left"/>
        <w:rPr>
          <w:sz w:val="19"/>
        </w:rPr>
      </w:pPr>
      <w:r>
        <w:rPr>
          <w:color w:val="231F20"/>
          <w:spacing w:val="-2"/>
          <w:w w:val="105"/>
          <w:sz w:val="19"/>
        </w:rPr>
        <w:t>Comcare</w:t>
      </w:r>
      <w:r>
        <w:rPr>
          <w:color w:val="231F20"/>
          <w:spacing w:val="-6"/>
          <w:w w:val="105"/>
          <w:sz w:val="19"/>
        </w:rPr>
        <w:t> </w:t>
      </w:r>
      <w:r>
        <w:rPr>
          <w:color w:val="231F20"/>
          <w:spacing w:val="-2"/>
          <w:w w:val="105"/>
          <w:sz w:val="19"/>
        </w:rPr>
        <w:t>Australia,</w:t>
      </w:r>
      <w:r>
        <w:rPr>
          <w:color w:val="231F20"/>
          <w:spacing w:val="-6"/>
          <w:w w:val="105"/>
          <w:sz w:val="19"/>
        </w:rPr>
        <w:t> </w:t>
      </w:r>
      <w:r>
        <w:rPr>
          <w:rFonts w:ascii="Trebuchet MS"/>
          <w:i/>
          <w:color w:val="231F20"/>
          <w:spacing w:val="-2"/>
          <w:w w:val="105"/>
          <w:sz w:val="19"/>
        </w:rPr>
        <w:t>OHS</w:t>
      </w:r>
      <w:r>
        <w:rPr>
          <w:rFonts w:ascii="Trebuchet MS"/>
          <w:i/>
          <w:color w:val="231F20"/>
          <w:spacing w:val="-4"/>
          <w:w w:val="105"/>
          <w:sz w:val="19"/>
        </w:rPr>
        <w:t> </w:t>
      </w:r>
      <w:r>
        <w:rPr>
          <w:rFonts w:ascii="Trebuchet MS"/>
          <w:i/>
          <w:color w:val="231F20"/>
          <w:spacing w:val="-2"/>
          <w:w w:val="105"/>
          <w:sz w:val="19"/>
        </w:rPr>
        <w:t>Risk</w:t>
      </w:r>
      <w:r>
        <w:rPr>
          <w:rFonts w:ascii="Trebuchet MS"/>
          <w:i/>
          <w:color w:val="231F20"/>
          <w:spacing w:val="-4"/>
          <w:w w:val="105"/>
          <w:sz w:val="19"/>
        </w:rPr>
        <w:t> </w:t>
      </w:r>
      <w:r>
        <w:rPr>
          <w:rFonts w:ascii="Trebuchet MS"/>
          <w:i/>
          <w:color w:val="231F20"/>
          <w:spacing w:val="-2"/>
          <w:w w:val="105"/>
          <w:sz w:val="19"/>
        </w:rPr>
        <w:t>Management</w:t>
      </w:r>
      <w:r>
        <w:rPr>
          <w:color w:val="231F20"/>
          <w:spacing w:val="-2"/>
          <w:w w:val="105"/>
          <w:sz w:val="19"/>
        </w:rPr>
        <w:t>,</w:t>
      </w:r>
      <w:r>
        <w:rPr>
          <w:color w:val="231F20"/>
          <w:spacing w:val="-6"/>
          <w:w w:val="105"/>
          <w:sz w:val="19"/>
        </w:rPr>
        <w:t> </w:t>
      </w:r>
      <w:r>
        <w:rPr>
          <w:color w:val="231F20"/>
          <w:spacing w:val="-2"/>
          <w:w w:val="105"/>
          <w:sz w:val="19"/>
        </w:rPr>
        <w:t>incorporating:</w:t>
      </w:r>
    </w:p>
    <w:p>
      <w:pPr>
        <w:pStyle w:val="ListParagraph"/>
        <w:numPr>
          <w:ilvl w:val="1"/>
          <w:numId w:val="114"/>
        </w:numPr>
        <w:tabs>
          <w:tab w:pos="4083" w:val="left" w:leader="none"/>
        </w:tabs>
        <w:spacing w:line="228" w:lineRule="auto" w:before="100" w:after="0"/>
        <w:ind w:left="4082" w:right="1440" w:hanging="227"/>
        <w:jc w:val="left"/>
        <w:rPr>
          <w:rFonts w:ascii="Trebuchet MS" w:hAnsi="Trebuchet MS"/>
          <w:i/>
          <w:sz w:val="19"/>
        </w:rPr>
      </w:pPr>
      <w:r>
        <w:rPr>
          <w:rFonts w:ascii="Trebuchet MS" w:hAnsi="Trebuchet MS"/>
          <w:i/>
          <w:color w:val="231F20"/>
          <w:sz w:val="19"/>
        </w:rPr>
        <w:t>Taking</w:t>
      </w:r>
      <w:r>
        <w:rPr>
          <w:rFonts w:ascii="Trebuchet MS" w:hAnsi="Trebuchet MS"/>
          <w:i/>
          <w:color w:val="231F20"/>
          <w:spacing w:val="-15"/>
          <w:sz w:val="19"/>
        </w:rPr>
        <w:t> </w:t>
      </w:r>
      <w:r>
        <w:rPr>
          <w:rFonts w:ascii="Trebuchet MS" w:hAnsi="Trebuchet MS"/>
          <w:i/>
          <w:color w:val="231F20"/>
          <w:sz w:val="19"/>
        </w:rPr>
        <w:t>Control</w:t>
      </w:r>
      <w:r>
        <w:rPr>
          <w:rFonts w:ascii="Trebuchet MS" w:hAnsi="Trebuchet MS"/>
          <w:i/>
          <w:color w:val="231F20"/>
          <w:spacing w:val="-14"/>
          <w:sz w:val="19"/>
        </w:rPr>
        <w:t> </w:t>
      </w:r>
      <w:r>
        <w:rPr>
          <w:rFonts w:ascii="Trebuchet MS" w:hAnsi="Trebuchet MS"/>
          <w:i/>
          <w:color w:val="231F20"/>
          <w:sz w:val="19"/>
        </w:rPr>
        <w:t>of</w:t>
      </w:r>
      <w:r>
        <w:rPr>
          <w:rFonts w:ascii="Trebuchet MS" w:hAnsi="Trebuchet MS"/>
          <w:i/>
          <w:color w:val="231F20"/>
          <w:spacing w:val="-14"/>
          <w:sz w:val="19"/>
        </w:rPr>
        <w:t> </w:t>
      </w:r>
      <w:r>
        <w:rPr>
          <w:rFonts w:ascii="Trebuchet MS" w:hAnsi="Trebuchet MS"/>
          <w:i/>
          <w:color w:val="231F20"/>
          <w:sz w:val="19"/>
        </w:rPr>
        <w:t>Occupational</w:t>
      </w:r>
      <w:r>
        <w:rPr>
          <w:rFonts w:ascii="Trebuchet MS" w:hAnsi="Trebuchet MS"/>
          <w:i/>
          <w:color w:val="231F20"/>
          <w:spacing w:val="-15"/>
          <w:sz w:val="19"/>
        </w:rPr>
        <w:t> </w:t>
      </w:r>
      <w:r>
        <w:rPr>
          <w:rFonts w:ascii="Trebuchet MS" w:hAnsi="Trebuchet MS"/>
          <w:i/>
          <w:color w:val="231F20"/>
          <w:sz w:val="19"/>
        </w:rPr>
        <w:t>Overuse</w:t>
      </w:r>
      <w:r>
        <w:rPr>
          <w:rFonts w:ascii="Trebuchet MS" w:hAnsi="Trebuchet MS"/>
          <w:i/>
          <w:color w:val="231F20"/>
          <w:spacing w:val="-14"/>
          <w:sz w:val="19"/>
        </w:rPr>
        <w:t> </w:t>
      </w:r>
      <w:r>
        <w:rPr>
          <w:rFonts w:ascii="Trebuchet MS" w:hAnsi="Trebuchet MS"/>
          <w:i/>
          <w:color w:val="231F20"/>
          <w:sz w:val="19"/>
        </w:rPr>
        <w:t>Syndrome:</w:t>
      </w:r>
      <w:r>
        <w:rPr>
          <w:rFonts w:ascii="Trebuchet MS" w:hAnsi="Trebuchet MS"/>
          <w:i/>
          <w:color w:val="231F20"/>
          <w:spacing w:val="-14"/>
          <w:sz w:val="19"/>
        </w:rPr>
        <w:t> </w:t>
      </w:r>
      <w:r>
        <w:rPr>
          <w:rFonts w:ascii="Trebuchet MS" w:hAnsi="Trebuchet MS"/>
          <w:i/>
          <w:color w:val="231F20"/>
          <w:sz w:val="19"/>
        </w:rPr>
        <w:t>A</w:t>
      </w:r>
      <w:r>
        <w:rPr>
          <w:rFonts w:ascii="Trebuchet MS" w:hAnsi="Trebuchet MS"/>
          <w:i/>
          <w:color w:val="231F20"/>
          <w:spacing w:val="-15"/>
          <w:sz w:val="19"/>
        </w:rPr>
        <w:t> </w:t>
      </w:r>
      <w:r>
        <w:rPr>
          <w:rFonts w:ascii="Trebuchet MS" w:hAnsi="Trebuchet MS"/>
          <w:i/>
          <w:color w:val="231F20"/>
          <w:sz w:val="19"/>
        </w:rPr>
        <w:t>Pilot</w:t>
      </w:r>
      <w:r>
        <w:rPr>
          <w:rFonts w:ascii="Trebuchet MS" w:hAnsi="Trebuchet MS"/>
          <w:i/>
          <w:color w:val="231F20"/>
          <w:spacing w:val="-14"/>
          <w:sz w:val="19"/>
        </w:rPr>
        <w:t> </w:t>
      </w:r>
      <w:r>
        <w:rPr>
          <w:rFonts w:ascii="Trebuchet MS" w:hAnsi="Trebuchet MS"/>
          <w:i/>
          <w:color w:val="231F20"/>
          <w:sz w:val="19"/>
        </w:rPr>
        <w:t>Prevention</w:t>
      </w:r>
      <w:r>
        <w:rPr>
          <w:rFonts w:ascii="Trebuchet MS" w:hAnsi="Trebuchet MS"/>
          <w:i/>
          <w:color w:val="231F20"/>
          <w:sz w:val="19"/>
        </w:rPr>
        <w:t> Program (1997)</w:t>
      </w:r>
    </w:p>
    <w:p>
      <w:pPr>
        <w:spacing w:before="48"/>
        <w:ind w:left="3855" w:right="0" w:firstLine="0"/>
        <w:jc w:val="left"/>
        <w:rPr>
          <w:rFonts w:ascii="Trebuchet MS"/>
          <w:i/>
          <w:sz w:val="19"/>
        </w:rPr>
      </w:pPr>
      <w:r>
        <w:rPr>
          <w:color w:val="231F20"/>
          <w:sz w:val="19"/>
        </w:rPr>
        <w:t>Comcare</w:t>
      </w:r>
      <w:r>
        <w:rPr>
          <w:color w:val="231F20"/>
          <w:spacing w:val="-10"/>
          <w:sz w:val="19"/>
        </w:rPr>
        <w:t> </w:t>
      </w:r>
      <w:r>
        <w:rPr>
          <w:color w:val="231F20"/>
          <w:sz w:val="19"/>
        </w:rPr>
        <w:t>Australia,</w:t>
      </w:r>
      <w:r>
        <w:rPr>
          <w:color w:val="231F20"/>
          <w:spacing w:val="-8"/>
          <w:sz w:val="19"/>
        </w:rPr>
        <w:t> </w:t>
      </w:r>
      <w:r>
        <w:rPr>
          <w:rFonts w:ascii="Trebuchet MS"/>
          <w:i/>
          <w:color w:val="231F20"/>
          <w:sz w:val="19"/>
        </w:rPr>
        <w:t>Are</w:t>
      </w:r>
      <w:r>
        <w:rPr>
          <w:rFonts w:ascii="Trebuchet MS"/>
          <w:i/>
          <w:color w:val="231F20"/>
          <w:spacing w:val="-6"/>
          <w:sz w:val="19"/>
        </w:rPr>
        <w:t> </w:t>
      </w:r>
      <w:r>
        <w:rPr>
          <w:rFonts w:ascii="Trebuchet MS"/>
          <w:i/>
          <w:color w:val="231F20"/>
          <w:sz w:val="19"/>
        </w:rPr>
        <w:t>You</w:t>
      </w:r>
      <w:r>
        <w:rPr>
          <w:rFonts w:ascii="Trebuchet MS"/>
          <w:i/>
          <w:color w:val="231F20"/>
          <w:spacing w:val="-5"/>
          <w:sz w:val="19"/>
        </w:rPr>
        <w:t> </w:t>
      </w:r>
      <w:r>
        <w:rPr>
          <w:rFonts w:ascii="Trebuchet MS"/>
          <w:i/>
          <w:color w:val="231F20"/>
          <w:sz w:val="19"/>
        </w:rPr>
        <w:t>Relocating</w:t>
      </w:r>
      <w:r>
        <w:rPr>
          <w:rFonts w:ascii="Trebuchet MS"/>
          <w:i/>
          <w:color w:val="231F20"/>
          <w:spacing w:val="-6"/>
          <w:sz w:val="19"/>
        </w:rPr>
        <w:t> </w:t>
      </w:r>
      <w:r>
        <w:rPr>
          <w:rFonts w:ascii="Trebuchet MS"/>
          <w:i/>
          <w:color w:val="231F20"/>
          <w:sz w:val="19"/>
        </w:rPr>
        <w:t>or</w:t>
      </w:r>
      <w:r>
        <w:rPr>
          <w:rFonts w:ascii="Trebuchet MS"/>
          <w:i/>
          <w:color w:val="231F20"/>
          <w:spacing w:val="-6"/>
          <w:sz w:val="19"/>
        </w:rPr>
        <w:t> </w:t>
      </w:r>
      <w:r>
        <w:rPr>
          <w:rFonts w:ascii="Trebuchet MS"/>
          <w:i/>
          <w:color w:val="231F20"/>
          <w:sz w:val="19"/>
        </w:rPr>
        <w:t>Closing</w:t>
      </w:r>
      <w:r>
        <w:rPr>
          <w:rFonts w:ascii="Trebuchet MS"/>
          <w:i/>
          <w:color w:val="231F20"/>
          <w:spacing w:val="-5"/>
          <w:sz w:val="19"/>
        </w:rPr>
        <w:t> </w:t>
      </w:r>
      <w:r>
        <w:rPr>
          <w:rFonts w:ascii="Trebuchet MS"/>
          <w:i/>
          <w:color w:val="231F20"/>
          <w:sz w:val="19"/>
        </w:rPr>
        <w:t>an</w:t>
      </w:r>
      <w:r>
        <w:rPr>
          <w:rFonts w:ascii="Trebuchet MS"/>
          <w:i/>
          <w:color w:val="231F20"/>
          <w:spacing w:val="-6"/>
          <w:sz w:val="19"/>
        </w:rPr>
        <w:t> </w:t>
      </w:r>
      <w:r>
        <w:rPr>
          <w:rFonts w:ascii="Trebuchet MS"/>
          <w:i/>
          <w:color w:val="231F20"/>
          <w:sz w:val="19"/>
        </w:rPr>
        <w:t>Office?</w:t>
      </w:r>
      <w:r>
        <w:rPr>
          <w:rFonts w:ascii="Trebuchet MS"/>
          <w:i/>
          <w:color w:val="231F20"/>
          <w:spacing w:val="-5"/>
          <w:sz w:val="19"/>
        </w:rPr>
        <w:t> </w:t>
      </w:r>
      <w:r>
        <w:rPr>
          <w:rFonts w:ascii="Trebuchet MS"/>
          <w:i/>
          <w:color w:val="231F20"/>
          <w:spacing w:val="-2"/>
          <w:sz w:val="19"/>
        </w:rPr>
        <w:t>(1998)</w:t>
      </w:r>
    </w:p>
    <w:p>
      <w:pPr>
        <w:spacing w:line="228" w:lineRule="auto" w:before="56"/>
        <w:ind w:left="3855" w:right="1061" w:firstLine="0"/>
        <w:jc w:val="left"/>
        <w:rPr>
          <w:rFonts w:ascii="Trebuchet MS"/>
          <w:i/>
          <w:sz w:val="19"/>
        </w:rPr>
      </w:pPr>
      <w:r>
        <w:rPr>
          <w:color w:val="231F20"/>
          <w:sz w:val="19"/>
        </w:rPr>
        <w:t>National Occupational Health and Safety Commission, </w:t>
      </w:r>
      <w:r>
        <w:rPr>
          <w:rFonts w:ascii="Trebuchet MS"/>
          <w:i/>
          <w:color w:val="231F20"/>
          <w:sz w:val="19"/>
        </w:rPr>
        <w:t>A Guidance Note for</w:t>
      </w:r>
      <w:r>
        <w:rPr>
          <w:rFonts w:ascii="Trebuchet MS"/>
          <w:i/>
          <w:color w:val="231F20"/>
          <w:sz w:val="19"/>
        </w:rPr>
        <w:t> the</w:t>
      </w:r>
      <w:r>
        <w:rPr>
          <w:rFonts w:ascii="Trebuchet MS"/>
          <w:i/>
          <w:color w:val="231F20"/>
          <w:spacing w:val="-6"/>
          <w:sz w:val="19"/>
        </w:rPr>
        <w:t> </w:t>
      </w:r>
      <w:r>
        <w:rPr>
          <w:rFonts w:ascii="Trebuchet MS"/>
          <w:i/>
          <w:color w:val="231F20"/>
          <w:sz w:val="19"/>
        </w:rPr>
        <w:t>Prevention</w:t>
      </w:r>
      <w:r>
        <w:rPr>
          <w:rFonts w:ascii="Trebuchet MS"/>
          <w:i/>
          <w:color w:val="231F20"/>
          <w:spacing w:val="-6"/>
          <w:sz w:val="19"/>
        </w:rPr>
        <w:t> </w:t>
      </w:r>
      <w:r>
        <w:rPr>
          <w:rFonts w:ascii="Trebuchet MS"/>
          <w:i/>
          <w:color w:val="231F20"/>
          <w:sz w:val="19"/>
        </w:rPr>
        <w:t>of</w:t>
      </w:r>
      <w:r>
        <w:rPr>
          <w:rFonts w:ascii="Trebuchet MS"/>
          <w:i/>
          <w:color w:val="231F20"/>
          <w:spacing w:val="-6"/>
          <w:sz w:val="19"/>
        </w:rPr>
        <w:t> </w:t>
      </w:r>
      <w:r>
        <w:rPr>
          <w:rFonts w:ascii="Trebuchet MS"/>
          <w:i/>
          <w:color w:val="231F20"/>
          <w:sz w:val="19"/>
        </w:rPr>
        <w:t>Occupational</w:t>
      </w:r>
      <w:r>
        <w:rPr>
          <w:rFonts w:ascii="Trebuchet MS"/>
          <w:i/>
          <w:color w:val="231F20"/>
          <w:spacing w:val="-6"/>
          <w:sz w:val="19"/>
        </w:rPr>
        <w:t> </w:t>
      </w:r>
      <w:r>
        <w:rPr>
          <w:rFonts w:ascii="Trebuchet MS"/>
          <w:i/>
          <w:color w:val="231F20"/>
          <w:sz w:val="19"/>
        </w:rPr>
        <w:t>Overuse</w:t>
      </w:r>
      <w:r>
        <w:rPr>
          <w:rFonts w:ascii="Trebuchet MS"/>
          <w:i/>
          <w:color w:val="231F20"/>
          <w:spacing w:val="-6"/>
          <w:sz w:val="19"/>
        </w:rPr>
        <w:t> </w:t>
      </w:r>
      <w:r>
        <w:rPr>
          <w:rFonts w:ascii="Trebuchet MS"/>
          <w:i/>
          <w:color w:val="231F20"/>
          <w:sz w:val="19"/>
        </w:rPr>
        <w:t>Syndrome</w:t>
      </w:r>
      <w:r>
        <w:rPr>
          <w:rFonts w:ascii="Trebuchet MS"/>
          <w:i/>
          <w:color w:val="231F20"/>
          <w:spacing w:val="-6"/>
          <w:sz w:val="19"/>
        </w:rPr>
        <w:t> </w:t>
      </w:r>
      <w:r>
        <w:rPr>
          <w:rFonts w:ascii="Trebuchet MS"/>
          <w:i/>
          <w:color w:val="231F20"/>
          <w:sz w:val="19"/>
        </w:rPr>
        <w:t>in</w:t>
      </w:r>
      <w:r>
        <w:rPr>
          <w:rFonts w:ascii="Trebuchet MS"/>
          <w:i/>
          <w:color w:val="231F20"/>
          <w:spacing w:val="-6"/>
          <w:sz w:val="19"/>
        </w:rPr>
        <w:t> </w:t>
      </w:r>
      <w:r>
        <w:rPr>
          <w:rFonts w:ascii="Trebuchet MS"/>
          <w:i/>
          <w:color w:val="231F20"/>
          <w:sz w:val="19"/>
        </w:rPr>
        <w:t>Keyboard</w:t>
      </w:r>
      <w:r>
        <w:rPr>
          <w:rFonts w:ascii="Trebuchet MS"/>
          <w:i/>
          <w:color w:val="231F20"/>
          <w:spacing w:val="-6"/>
          <w:sz w:val="19"/>
        </w:rPr>
        <w:t> </w:t>
      </w:r>
      <w:r>
        <w:rPr>
          <w:rFonts w:ascii="Trebuchet MS"/>
          <w:i/>
          <w:color w:val="231F20"/>
          <w:sz w:val="19"/>
        </w:rPr>
        <w:t>Employment (NOHSC: 3005 (1996))</w:t>
      </w:r>
    </w:p>
    <w:p>
      <w:pPr>
        <w:spacing w:before="94"/>
        <w:ind w:left="3855" w:right="0" w:firstLine="0"/>
        <w:jc w:val="left"/>
        <w:rPr>
          <w:rFonts w:ascii="Trebuchet MS"/>
          <w:i/>
          <w:sz w:val="19"/>
        </w:rPr>
      </w:pPr>
      <w:r>
        <w:rPr>
          <w:color w:val="231F20"/>
          <w:sz w:val="19"/>
        </w:rPr>
        <w:t>Standards</w:t>
      </w:r>
      <w:r>
        <w:rPr>
          <w:color w:val="231F20"/>
          <w:spacing w:val="-6"/>
          <w:sz w:val="19"/>
        </w:rPr>
        <w:t> </w:t>
      </w:r>
      <w:r>
        <w:rPr>
          <w:color w:val="231F20"/>
          <w:sz w:val="19"/>
        </w:rPr>
        <w:t>Australia,</w:t>
      </w:r>
      <w:r>
        <w:rPr>
          <w:color w:val="231F20"/>
          <w:spacing w:val="-6"/>
          <w:sz w:val="19"/>
        </w:rPr>
        <w:t> </w:t>
      </w:r>
      <w:r>
        <w:rPr>
          <w:rFonts w:ascii="Trebuchet MS"/>
          <w:i/>
          <w:color w:val="231F20"/>
          <w:sz w:val="19"/>
        </w:rPr>
        <w:t>AS</w:t>
      </w:r>
      <w:r>
        <w:rPr>
          <w:rFonts w:ascii="Trebuchet MS"/>
          <w:i/>
          <w:color w:val="231F20"/>
          <w:spacing w:val="-4"/>
          <w:sz w:val="19"/>
        </w:rPr>
        <w:t> </w:t>
      </w:r>
      <w:r>
        <w:rPr>
          <w:rFonts w:ascii="Trebuchet MS"/>
          <w:i/>
          <w:color w:val="231F20"/>
          <w:sz w:val="19"/>
        </w:rPr>
        <w:t>1885.1:</w:t>
      </w:r>
      <w:r>
        <w:rPr>
          <w:rFonts w:ascii="Trebuchet MS"/>
          <w:i/>
          <w:color w:val="231F20"/>
          <w:spacing w:val="-4"/>
          <w:sz w:val="19"/>
        </w:rPr>
        <w:t> </w:t>
      </w:r>
      <w:r>
        <w:rPr>
          <w:rFonts w:ascii="Trebuchet MS"/>
          <w:i/>
          <w:color w:val="231F20"/>
          <w:sz w:val="19"/>
        </w:rPr>
        <w:t>Workplace</w:t>
      </w:r>
      <w:r>
        <w:rPr>
          <w:rFonts w:ascii="Trebuchet MS"/>
          <w:i/>
          <w:color w:val="231F20"/>
          <w:spacing w:val="-3"/>
          <w:sz w:val="19"/>
        </w:rPr>
        <w:t> </w:t>
      </w:r>
      <w:r>
        <w:rPr>
          <w:rFonts w:ascii="Trebuchet MS"/>
          <w:i/>
          <w:color w:val="231F20"/>
          <w:sz w:val="19"/>
        </w:rPr>
        <w:t>Injury</w:t>
      </w:r>
      <w:r>
        <w:rPr>
          <w:rFonts w:ascii="Trebuchet MS"/>
          <w:i/>
          <w:color w:val="231F20"/>
          <w:spacing w:val="-4"/>
          <w:sz w:val="19"/>
        </w:rPr>
        <w:t> </w:t>
      </w:r>
      <w:r>
        <w:rPr>
          <w:rFonts w:ascii="Trebuchet MS"/>
          <w:i/>
          <w:color w:val="231F20"/>
          <w:sz w:val="19"/>
        </w:rPr>
        <w:t>and</w:t>
      </w:r>
      <w:r>
        <w:rPr>
          <w:rFonts w:ascii="Trebuchet MS"/>
          <w:i/>
          <w:color w:val="231F20"/>
          <w:spacing w:val="-4"/>
          <w:sz w:val="19"/>
        </w:rPr>
        <w:t> </w:t>
      </w:r>
      <w:r>
        <w:rPr>
          <w:rFonts w:ascii="Trebuchet MS"/>
          <w:i/>
          <w:color w:val="231F20"/>
          <w:sz w:val="19"/>
        </w:rPr>
        <w:t>Disease</w:t>
      </w:r>
      <w:r>
        <w:rPr>
          <w:rFonts w:ascii="Trebuchet MS"/>
          <w:i/>
          <w:color w:val="231F20"/>
          <w:spacing w:val="-4"/>
          <w:sz w:val="19"/>
        </w:rPr>
        <w:t> </w:t>
      </w:r>
      <w:r>
        <w:rPr>
          <w:rFonts w:ascii="Trebuchet MS"/>
          <w:i/>
          <w:color w:val="231F20"/>
          <w:sz w:val="19"/>
        </w:rPr>
        <w:t>Recording</w:t>
      </w:r>
      <w:r>
        <w:rPr>
          <w:rFonts w:ascii="Trebuchet MS"/>
          <w:i/>
          <w:color w:val="231F20"/>
          <w:spacing w:val="-4"/>
          <w:sz w:val="19"/>
        </w:rPr>
        <w:t> </w:t>
      </w:r>
      <w:r>
        <w:rPr>
          <w:rFonts w:ascii="Trebuchet MS"/>
          <w:i/>
          <w:color w:val="231F20"/>
          <w:spacing w:val="-2"/>
          <w:sz w:val="19"/>
        </w:rPr>
        <w:t>(1990)</w:t>
      </w:r>
    </w:p>
    <w:p>
      <w:pPr>
        <w:spacing w:before="45"/>
        <w:ind w:left="3855" w:right="0" w:firstLine="0"/>
        <w:jc w:val="left"/>
        <w:rPr>
          <w:rFonts w:ascii="Trebuchet MS" w:hAnsi="Trebuchet MS"/>
          <w:i/>
          <w:sz w:val="19"/>
        </w:rPr>
      </w:pPr>
      <w:r>
        <w:rPr>
          <w:color w:val="231F20"/>
          <w:sz w:val="19"/>
        </w:rPr>
        <w:t>Standards</w:t>
      </w:r>
      <w:r>
        <w:rPr>
          <w:color w:val="231F20"/>
          <w:spacing w:val="7"/>
          <w:sz w:val="19"/>
        </w:rPr>
        <w:t> </w:t>
      </w:r>
      <w:r>
        <w:rPr>
          <w:color w:val="231F20"/>
          <w:sz w:val="19"/>
        </w:rPr>
        <w:t>Australia,</w:t>
      </w:r>
      <w:r>
        <w:rPr>
          <w:color w:val="231F20"/>
          <w:spacing w:val="7"/>
          <w:sz w:val="19"/>
        </w:rPr>
        <w:t> </w:t>
      </w:r>
      <w:r>
        <w:rPr>
          <w:rFonts w:ascii="Trebuchet MS" w:hAnsi="Trebuchet MS"/>
          <w:i/>
          <w:color w:val="231F20"/>
          <w:sz w:val="19"/>
        </w:rPr>
        <w:t>AS/NZS</w:t>
      </w:r>
      <w:r>
        <w:rPr>
          <w:rFonts w:ascii="Trebuchet MS" w:hAnsi="Trebuchet MS"/>
          <w:i/>
          <w:color w:val="231F20"/>
          <w:spacing w:val="9"/>
          <w:sz w:val="19"/>
        </w:rPr>
        <w:t> </w:t>
      </w:r>
      <w:r>
        <w:rPr>
          <w:rFonts w:ascii="Trebuchet MS" w:hAnsi="Trebuchet MS"/>
          <w:i/>
          <w:color w:val="231F20"/>
          <w:sz w:val="19"/>
        </w:rPr>
        <w:t>4360:</w:t>
      </w:r>
      <w:r>
        <w:rPr>
          <w:rFonts w:ascii="Trebuchet MS" w:hAnsi="Trebuchet MS"/>
          <w:i/>
          <w:color w:val="231F20"/>
          <w:spacing w:val="9"/>
          <w:sz w:val="19"/>
        </w:rPr>
        <w:t> </w:t>
      </w:r>
      <w:r>
        <w:rPr>
          <w:rFonts w:ascii="Trebuchet MS" w:hAnsi="Trebuchet MS"/>
          <w:i/>
          <w:color w:val="231F20"/>
          <w:sz w:val="19"/>
        </w:rPr>
        <w:t>2004</w:t>
      </w:r>
      <w:r>
        <w:rPr>
          <w:rFonts w:ascii="Trebuchet MS" w:hAnsi="Trebuchet MS"/>
          <w:i/>
          <w:color w:val="231F20"/>
          <w:spacing w:val="9"/>
          <w:sz w:val="19"/>
        </w:rPr>
        <w:t> </w:t>
      </w:r>
      <w:r>
        <w:rPr>
          <w:rFonts w:ascii="Trebuchet MS" w:hAnsi="Trebuchet MS"/>
          <w:i/>
          <w:color w:val="231F20"/>
          <w:sz w:val="19"/>
        </w:rPr>
        <w:t>–</w:t>
      </w:r>
      <w:r>
        <w:rPr>
          <w:rFonts w:ascii="Trebuchet MS" w:hAnsi="Trebuchet MS"/>
          <w:i/>
          <w:color w:val="231F20"/>
          <w:spacing w:val="9"/>
          <w:sz w:val="19"/>
        </w:rPr>
        <w:t> </w:t>
      </w:r>
      <w:r>
        <w:rPr>
          <w:rFonts w:ascii="Trebuchet MS" w:hAnsi="Trebuchet MS"/>
          <w:i/>
          <w:color w:val="231F20"/>
          <w:sz w:val="19"/>
        </w:rPr>
        <w:t>Risk</w:t>
      </w:r>
      <w:r>
        <w:rPr>
          <w:rFonts w:ascii="Trebuchet MS" w:hAnsi="Trebuchet MS"/>
          <w:i/>
          <w:color w:val="231F20"/>
          <w:spacing w:val="9"/>
          <w:sz w:val="19"/>
        </w:rPr>
        <w:t> </w:t>
      </w:r>
      <w:r>
        <w:rPr>
          <w:rFonts w:ascii="Trebuchet MS" w:hAnsi="Trebuchet MS"/>
          <w:i/>
          <w:color w:val="231F20"/>
          <w:spacing w:val="-2"/>
          <w:sz w:val="19"/>
        </w:rPr>
        <w:t>Management</w:t>
      </w:r>
    </w:p>
    <w:p>
      <w:pPr>
        <w:spacing w:line="228" w:lineRule="auto" w:before="55"/>
        <w:ind w:left="3855" w:right="717" w:firstLine="0"/>
        <w:jc w:val="left"/>
        <w:rPr>
          <w:rFonts w:ascii="Trebuchet MS" w:hAnsi="Trebuchet MS"/>
          <w:i/>
          <w:sz w:val="19"/>
        </w:rPr>
      </w:pPr>
      <w:r>
        <w:rPr>
          <w:color w:val="231F20"/>
          <w:sz w:val="19"/>
        </w:rPr>
        <w:t>Standards</w:t>
      </w:r>
      <w:r>
        <w:rPr>
          <w:color w:val="231F20"/>
          <w:spacing w:val="-1"/>
          <w:sz w:val="19"/>
        </w:rPr>
        <w:t> </w:t>
      </w:r>
      <w:r>
        <w:rPr>
          <w:color w:val="231F20"/>
          <w:sz w:val="19"/>
        </w:rPr>
        <w:t>Australia,</w:t>
      </w:r>
      <w:r>
        <w:rPr>
          <w:color w:val="231F20"/>
          <w:spacing w:val="-1"/>
          <w:sz w:val="19"/>
        </w:rPr>
        <w:t> </w:t>
      </w:r>
      <w:r>
        <w:rPr>
          <w:rFonts w:ascii="Trebuchet MS" w:hAnsi="Trebuchet MS"/>
          <w:i/>
          <w:color w:val="231F20"/>
          <w:sz w:val="19"/>
        </w:rPr>
        <w:t>AS/NZS 4801: 2001 – Occupational Health and Safety</w:t>
      </w:r>
      <w:r>
        <w:rPr>
          <w:rFonts w:ascii="Trebuchet MS" w:hAnsi="Trebuchet MS"/>
          <w:i/>
          <w:color w:val="231F20"/>
          <w:sz w:val="19"/>
        </w:rPr>
        <w:t> </w:t>
      </w:r>
      <w:r>
        <w:rPr>
          <w:rFonts w:ascii="Trebuchet MS" w:hAnsi="Trebuchet MS"/>
          <w:i/>
          <w:color w:val="231F20"/>
          <w:w w:val="105"/>
          <w:sz w:val="19"/>
        </w:rPr>
        <w:t>Management</w:t>
      </w:r>
      <w:r>
        <w:rPr>
          <w:rFonts w:ascii="Trebuchet MS" w:hAnsi="Trebuchet MS"/>
          <w:i/>
          <w:color w:val="231F20"/>
          <w:spacing w:val="-7"/>
          <w:w w:val="105"/>
          <w:sz w:val="19"/>
        </w:rPr>
        <w:t> </w:t>
      </w:r>
      <w:r>
        <w:rPr>
          <w:rFonts w:ascii="Trebuchet MS" w:hAnsi="Trebuchet MS"/>
          <w:i/>
          <w:color w:val="231F20"/>
          <w:w w:val="105"/>
          <w:sz w:val="19"/>
        </w:rPr>
        <w:t>Systems</w:t>
      </w:r>
      <w:r>
        <w:rPr>
          <w:rFonts w:ascii="Trebuchet MS" w:hAnsi="Trebuchet MS"/>
          <w:i/>
          <w:color w:val="231F20"/>
          <w:spacing w:val="-7"/>
          <w:w w:val="105"/>
          <w:sz w:val="19"/>
        </w:rPr>
        <w:t> </w:t>
      </w:r>
      <w:r>
        <w:rPr>
          <w:rFonts w:ascii="Trebuchet MS" w:hAnsi="Trebuchet MS"/>
          <w:i/>
          <w:color w:val="231F20"/>
          <w:w w:val="105"/>
          <w:sz w:val="19"/>
        </w:rPr>
        <w:t>–</w:t>
      </w:r>
      <w:r>
        <w:rPr>
          <w:rFonts w:ascii="Trebuchet MS" w:hAnsi="Trebuchet MS"/>
          <w:i/>
          <w:color w:val="231F20"/>
          <w:spacing w:val="-7"/>
          <w:w w:val="105"/>
          <w:sz w:val="19"/>
        </w:rPr>
        <w:t> </w:t>
      </w:r>
      <w:r>
        <w:rPr>
          <w:rFonts w:ascii="Trebuchet MS" w:hAnsi="Trebuchet MS"/>
          <w:i/>
          <w:color w:val="231F20"/>
          <w:w w:val="105"/>
          <w:sz w:val="19"/>
        </w:rPr>
        <w:t>Specification</w:t>
      </w:r>
      <w:r>
        <w:rPr>
          <w:rFonts w:ascii="Trebuchet MS" w:hAnsi="Trebuchet MS"/>
          <w:i/>
          <w:color w:val="231F20"/>
          <w:spacing w:val="-7"/>
          <w:w w:val="105"/>
          <w:sz w:val="19"/>
        </w:rPr>
        <w:t> </w:t>
      </w:r>
      <w:r>
        <w:rPr>
          <w:rFonts w:ascii="Trebuchet MS" w:hAnsi="Trebuchet MS"/>
          <w:i/>
          <w:color w:val="231F20"/>
          <w:w w:val="105"/>
          <w:sz w:val="19"/>
        </w:rPr>
        <w:t>with</w:t>
      </w:r>
      <w:r>
        <w:rPr>
          <w:rFonts w:ascii="Trebuchet MS" w:hAnsi="Trebuchet MS"/>
          <w:i/>
          <w:color w:val="231F20"/>
          <w:spacing w:val="-7"/>
          <w:w w:val="105"/>
          <w:sz w:val="19"/>
        </w:rPr>
        <w:t> </w:t>
      </w:r>
      <w:r>
        <w:rPr>
          <w:rFonts w:ascii="Trebuchet MS" w:hAnsi="Trebuchet MS"/>
          <w:i/>
          <w:color w:val="231F20"/>
          <w:w w:val="105"/>
          <w:sz w:val="19"/>
        </w:rPr>
        <w:t>Guidance</w:t>
      </w:r>
      <w:r>
        <w:rPr>
          <w:rFonts w:ascii="Trebuchet MS" w:hAnsi="Trebuchet MS"/>
          <w:i/>
          <w:color w:val="231F20"/>
          <w:spacing w:val="-7"/>
          <w:w w:val="105"/>
          <w:sz w:val="19"/>
        </w:rPr>
        <w:t> </w:t>
      </w:r>
      <w:r>
        <w:rPr>
          <w:rFonts w:ascii="Trebuchet MS" w:hAnsi="Trebuchet MS"/>
          <w:i/>
          <w:color w:val="231F20"/>
          <w:w w:val="105"/>
          <w:sz w:val="19"/>
        </w:rPr>
        <w:t>for</w:t>
      </w:r>
      <w:r>
        <w:rPr>
          <w:rFonts w:ascii="Trebuchet MS" w:hAnsi="Trebuchet MS"/>
          <w:i/>
          <w:color w:val="231F20"/>
          <w:spacing w:val="-7"/>
          <w:w w:val="105"/>
          <w:sz w:val="19"/>
        </w:rPr>
        <w:t> </w:t>
      </w:r>
      <w:r>
        <w:rPr>
          <w:rFonts w:ascii="Trebuchet MS" w:hAnsi="Trebuchet MS"/>
          <w:i/>
          <w:color w:val="231F20"/>
          <w:w w:val="105"/>
          <w:sz w:val="19"/>
        </w:rPr>
        <w:t>Use</w:t>
      </w:r>
    </w:p>
    <w:p>
      <w:pPr>
        <w:spacing w:line="228" w:lineRule="auto" w:before="58"/>
        <w:ind w:left="3855" w:right="717" w:firstLine="0"/>
        <w:jc w:val="left"/>
        <w:rPr>
          <w:rFonts w:ascii="Trebuchet MS" w:hAnsi="Trebuchet MS"/>
          <w:i/>
          <w:sz w:val="19"/>
        </w:rPr>
      </w:pPr>
      <w:r>
        <w:rPr>
          <w:color w:val="231F20"/>
          <w:sz w:val="19"/>
        </w:rPr>
        <w:t>Standards</w:t>
      </w:r>
      <w:r>
        <w:rPr>
          <w:color w:val="231F20"/>
          <w:spacing w:val="-1"/>
          <w:sz w:val="19"/>
        </w:rPr>
        <w:t> </w:t>
      </w:r>
      <w:r>
        <w:rPr>
          <w:color w:val="231F20"/>
          <w:sz w:val="19"/>
        </w:rPr>
        <w:t>Australia,</w:t>
      </w:r>
      <w:r>
        <w:rPr>
          <w:color w:val="231F20"/>
          <w:spacing w:val="-1"/>
          <w:sz w:val="19"/>
        </w:rPr>
        <w:t> </w:t>
      </w:r>
      <w:r>
        <w:rPr>
          <w:rFonts w:ascii="Trebuchet MS" w:hAnsi="Trebuchet MS"/>
          <w:i/>
          <w:color w:val="231F20"/>
          <w:sz w:val="19"/>
        </w:rPr>
        <w:t>AS/NZS 4804: 2001 – Occupational Health and Safety</w:t>
      </w:r>
      <w:r>
        <w:rPr>
          <w:rFonts w:ascii="Trebuchet MS" w:hAnsi="Trebuchet MS"/>
          <w:i/>
          <w:color w:val="231F20"/>
          <w:sz w:val="19"/>
        </w:rPr>
        <w:t> </w:t>
      </w:r>
      <w:r>
        <w:rPr>
          <w:rFonts w:ascii="Trebuchet MS" w:hAnsi="Trebuchet MS"/>
          <w:i/>
          <w:color w:val="231F20"/>
          <w:w w:val="105"/>
          <w:sz w:val="19"/>
        </w:rPr>
        <w:t>Management</w:t>
      </w:r>
      <w:r>
        <w:rPr>
          <w:rFonts w:ascii="Trebuchet MS" w:hAnsi="Trebuchet MS"/>
          <w:i/>
          <w:color w:val="231F20"/>
          <w:spacing w:val="-10"/>
          <w:w w:val="105"/>
          <w:sz w:val="19"/>
        </w:rPr>
        <w:t> </w:t>
      </w:r>
      <w:r>
        <w:rPr>
          <w:rFonts w:ascii="Trebuchet MS" w:hAnsi="Trebuchet MS"/>
          <w:i/>
          <w:color w:val="231F20"/>
          <w:w w:val="105"/>
          <w:sz w:val="19"/>
        </w:rPr>
        <w:t>Systems</w:t>
      </w:r>
      <w:r>
        <w:rPr>
          <w:rFonts w:ascii="Trebuchet MS" w:hAnsi="Trebuchet MS"/>
          <w:i/>
          <w:color w:val="231F20"/>
          <w:spacing w:val="-10"/>
          <w:w w:val="105"/>
          <w:sz w:val="19"/>
        </w:rPr>
        <w:t> </w:t>
      </w:r>
      <w:r>
        <w:rPr>
          <w:rFonts w:ascii="Trebuchet MS" w:hAnsi="Trebuchet MS"/>
          <w:i/>
          <w:color w:val="231F20"/>
          <w:w w:val="105"/>
          <w:sz w:val="19"/>
        </w:rPr>
        <w:t>–</w:t>
      </w:r>
      <w:r>
        <w:rPr>
          <w:rFonts w:ascii="Trebuchet MS" w:hAnsi="Trebuchet MS"/>
          <w:i/>
          <w:color w:val="231F20"/>
          <w:spacing w:val="-10"/>
          <w:w w:val="105"/>
          <w:sz w:val="19"/>
        </w:rPr>
        <w:t> </w:t>
      </w:r>
      <w:r>
        <w:rPr>
          <w:rFonts w:ascii="Trebuchet MS" w:hAnsi="Trebuchet MS"/>
          <w:i/>
          <w:color w:val="231F20"/>
          <w:w w:val="105"/>
          <w:sz w:val="19"/>
        </w:rPr>
        <w:t>General</w:t>
      </w:r>
      <w:r>
        <w:rPr>
          <w:rFonts w:ascii="Trebuchet MS" w:hAnsi="Trebuchet MS"/>
          <w:i/>
          <w:color w:val="231F20"/>
          <w:spacing w:val="-10"/>
          <w:w w:val="105"/>
          <w:sz w:val="19"/>
        </w:rPr>
        <w:t> </w:t>
      </w:r>
      <w:r>
        <w:rPr>
          <w:rFonts w:ascii="Trebuchet MS" w:hAnsi="Trebuchet MS"/>
          <w:i/>
          <w:color w:val="231F20"/>
          <w:w w:val="105"/>
          <w:sz w:val="19"/>
        </w:rPr>
        <w:t>Guidelines</w:t>
      </w:r>
      <w:r>
        <w:rPr>
          <w:rFonts w:ascii="Trebuchet MS" w:hAnsi="Trebuchet MS"/>
          <w:i/>
          <w:color w:val="231F20"/>
          <w:spacing w:val="-10"/>
          <w:w w:val="105"/>
          <w:sz w:val="19"/>
        </w:rPr>
        <w:t> </w:t>
      </w:r>
      <w:r>
        <w:rPr>
          <w:rFonts w:ascii="Trebuchet MS" w:hAnsi="Trebuchet MS"/>
          <w:i/>
          <w:color w:val="231F20"/>
          <w:w w:val="105"/>
          <w:sz w:val="19"/>
        </w:rPr>
        <w:t>on</w:t>
      </w:r>
      <w:r>
        <w:rPr>
          <w:rFonts w:ascii="Trebuchet MS" w:hAnsi="Trebuchet MS"/>
          <w:i/>
          <w:color w:val="231F20"/>
          <w:spacing w:val="-10"/>
          <w:w w:val="105"/>
          <w:sz w:val="19"/>
        </w:rPr>
        <w:t> </w:t>
      </w:r>
      <w:r>
        <w:rPr>
          <w:rFonts w:ascii="Trebuchet MS" w:hAnsi="Trebuchet MS"/>
          <w:i/>
          <w:color w:val="231F20"/>
          <w:w w:val="105"/>
          <w:sz w:val="19"/>
        </w:rPr>
        <w:t>Principles,</w:t>
      </w:r>
      <w:r>
        <w:rPr>
          <w:rFonts w:ascii="Trebuchet MS" w:hAnsi="Trebuchet MS"/>
          <w:i/>
          <w:color w:val="231F20"/>
          <w:spacing w:val="-10"/>
          <w:w w:val="105"/>
          <w:sz w:val="19"/>
        </w:rPr>
        <w:t> </w:t>
      </w:r>
      <w:r>
        <w:rPr>
          <w:rFonts w:ascii="Trebuchet MS" w:hAnsi="Trebuchet MS"/>
          <w:i/>
          <w:color w:val="231F20"/>
          <w:w w:val="105"/>
          <w:sz w:val="19"/>
        </w:rPr>
        <w:t>Systems</w:t>
      </w:r>
      <w:r>
        <w:rPr>
          <w:rFonts w:ascii="Trebuchet MS" w:hAnsi="Trebuchet MS"/>
          <w:i/>
          <w:color w:val="231F20"/>
          <w:spacing w:val="-10"/>
          <w:w w:val="105"/>
          <w:sz w:val="19"/>
        </w:rPr>
        <w:t> </w:t>
      </w:r>
      <w:r>
        <w:rPr>
          <w:rFonts w:ascii="Trebuchet MS" w:hAnsi="Trebuchet MS"/>
          <w:i/>
          <w:color w:val="231F20"/>
          <w:w w:val="105"/>
          <w:sz w:val="19"/>
        </w:rPr>
        <w:t>and Supporting Techniques</w:t>
      </w:r>
    </w:p>
    <w:p>
      <w:pPr>
        <w:spacing w:before="49"/>
        <w:ind w:left="3855" w:right="0" w:firstLine="0"/>
        <w:jc w:val="left"/>
        <w:rPr>
          <w:rFonts w:ascii="Trebuchet MS"/>
          <w:i/>
          <w:sz w:val="19"/>
        </w:rPr>
      </w:pPr>
      <w:r>
        <w:rPr>
          <w:color w:val="231F20"/>
          <w:sz w:val="19"/>
        </w:rPr>
        <w:t>Victorian</w:t>
      </w:r>
      <w:r>
        <w:rPr>
          <w:color w:val="231F20"/>
          <w:spacing w:val="-11"/>
          <w:sz w:val="19"/>
        </w:rPr>
        <w:t> </w:t>
      </w:r>
      <w:r>
        <w:rPr>
          <w:color w:val="231F20"/>
          <w:sz w:val="19"/>
        </w:rPr>
        <w:t>WorkCover</w:t>
      </w:r>
      <w:r>
        <w:rPr>
          <w:color w:val="231F20"/>
          <w:spacing w:val="-11"/>
          <w:sz w:val="19"/>
        </w:rPr>
        <w:t> </w:t>
      </w:r>
      <w:r>
        <w:rPr>
          <w:color w:val="231F20"/>
          <w:sz w:val="19"/>
        </w:rPr>
        <w:t>Authority,</w:t>
      </w:r>
      <w:r>
        <w:rPr>
          <w:color w:val="231F20"/>
          <w:spacing w:val="-11"/>
          <w:sz w:val="19"/>
        </w:rPr>
        <w:t> </w:t>
      </w:r>
      <w:r>
        <w:rPr>
          <w:rFonts w:ascii="Trebuchet MS"/>
          <w:i/>
          <w:color w:val="231F20"/>
          <w:sz w:val="19"/>
        </w:rPr>
        <w:t>Manual</w:t>
      </w:r>
      <w:r>
        <w:rPr>
          <w:rFonts w:ascii="Trebuchet MS"/>
          <w:i/>
          <w:color w:val="231F20"/>
          <w:spacing w:val="-9"/>
          <w:sz w:val="19"/>
        </w:rPr>
        <w:t> </w:t>
      </w:r>
      <w:r>
        <w:rPr>
          <w:rFonts w:ascii="Trebuchet MS"/>
          <w:i/>
          <w:color w:val="231F20"/>
          <w:sz w:val="19"/>
        </w:rPr>
        <w:t>Handling</w:t>
      </w:r>
      <w:r>
        <w:rPr>
          <w:rFonts w:ascii="Trebuchet MS"/>
          <w:i/>
          <w:color w:val="231F20"/>
          <w:spacing w:val="-9"/>
          <w:sz w:val="19"/>
        </w:rPr>
        <w:t> </w:t>
      </w:r>
      <w:r>
        <w:rPr>
          <w:rFonts w:ascii="Trebuchet MS"/>
          <w:i/>
          <w:color w:val="231F20"/>
          <w:sz w:val="19"/>
        </w:rPr>
        <w:t>Code</w:t>
      </w:r>
      <w:r>
        <w:rPr>
          <w:rFonts w:ascii="Trebuchet MS"/>
          <w:i/>
          <w:color w:val="231F20"/>
          <w:spacing w:val="-9"/>
          <w:sz w:val="19"/>
        </w:rPr>
        <w:t> </w:t>
      </w:r>
      <w:r>
        <w:rPr>
          <w:rFonts w:ascii="Trebuchet MS"/>
          <w:i/>
          <w:color w:val="231F20"/>
          <w:sz w:val="19"/>
        </w:rPr>
        <w:t>of</w:t>
      </w:r>
      <w:r>
        <w:rPr>
          <w:rFonts w:ascii="Trebuchet MS"/>
          <w:i/>
          <w:color w:val="231F20"/>
          <w:spacing w:val="-9"/>
          <w:sz w:val="19"/>
        </w:rPr>
        <w:t> </w:t>
      </w:r>
      <w:r>
        <w:rPr>
          <w:rFonts w:ascii="Trebuchet MS"/>
          <w:i/>
          <w:color w:val="231F20"/>
          <w:sz w:val="19"/>
        </w:rPr>
        <w:t>Practice</w:t>
      </w:r>
      <w:r>
        <w:rPr>
          <w:rFonts w:ascii="Trebuchet MS"/>
          <w:i/>
          <w:color w:val="231F20"/>
          <w:spacing w:val="-9"/>
          <w:sz w:val="19"/>
        </w:rPr>
        <w:t> </w:t>
      </w:r>
      <w:r>
        <w:rPr>
          <w:rFonts w:ascii="Trebuchet MS"/>
          <w:i/>
          <w:color w:val="231F20"/>
          <w:spacing w:val="-2"/>
          <w:sz w:val="19"/>
        </w:rPr>
        <w:t>(2000)</w:t>
      </w:r>
    </w:p>
    <w:p>
      <w:pPr>
        <w:spacing w:line="228" w:lineRule="auto" w:before="55"/>
        <w:ind w:left="3855" w:right="717" w:firstLine="0"/>
        <w:jc w:val="left"/>
        <w:rPr>
          <w:rFonts w:ascii="Trebuchet MS"/>
          <w:i/>
          <w:sz w:val="19"/>
        </w:rPr>
      </w:pPr>
      <w:r>
        <w:rPr>
          <w:color w:val="231F20"/>
          <w:sz w:val="19"/>
        </w:rPr>
        <w:t>Victorian</w:t>
      </w:r>
      <w:r>
        <w:rPr>
          <w:color w:val="231F20"/>
          <w:spacing w:val="-10"/>
          <w:sz w:val="19"/>
        </w:rPr>
        <w:t> </w:t>
      </w:r>
      <w:r>
        <w:rPr>
          <w:color w:val="231F20"/>
          <w:sz w:val="19"/>
        </w:rPr>
        <w:t>WorkCover</w:t>
      </w:r>
      <w:r>
        <w:rPr>
          <w:color w:val="231F20"/>
          <w:spacing w:val="-10"/>
          <w:sz w:val="19"/>
        </w:rPr>
        <w:t> </w:t>
      </w:r>
      <w:r>
        <w:rPr>
          <w:color w:val="231F20"/>
          <w:sz w:val="19"/>
        </w:rPr>
        <w:t>Authority,</w:t>
      </w:r>
      <w:r>
        <w:rPr>
          <w:color w:val="231F20"/>
          <w:spacing w:val="-10"/>
          <w:sz w:val="19"/>
        </w:rPr>
        <w:t> </w:t>
      </w:r>
      <w:r>
        <w:rPr>
          <w:rFonts w:ascii="Trebuchet MS"/>
          <w:i/>
          <w:color w:val="231F20"/>
          <w:sz w:val="19"/>
        </w:rPr>
        <w:t>SafetyMAP:</w:t>
      </w:r>
      <w:r>
        <w:rPr>
          <w:rFonts w:ascii="Trebuchet MS"/>
          <w:i/>
          <w:color w:val="231F20"/>
          <w:spacing w:val="-8"/>
          <w:sz w:val="19"/>
        </w:rPr>
        <w:t> </w:t>
      </w:r>
      <w:r>
        <w:rPr>
          <w:rFonts w:ascii="Trebuchet MS"/>
          <w:i/>
          <w:color w:val="231F20"/>
          <w:sz w:val="19"/>
        </w:rPr>
        <w:t>Auditing</w:t>
      </w:r>
      <w:r>
        <w:rPr>
          <w:rFonts w:ascii="Trebuchet MS"/>
          <w:i/>
          <w:color w:val="231F20"/>
          <w:spacing w:val="-8"/>
          <w:sz w:val="19"/>
        </w:rPr>
        <w:t> </w:t>
      </w:r>
      <w:r>
        <w:rPr>
          <w:rFonts w:ascii="Trebuchet MS"/>
          <w:i/>
          <w:color w:val="231F20"/>
          <w:sz w:val="19"/>
        </w:rPr>
        <w:t>Occupational</w:t>
      </w:r>
      <w:r>
        <w:rPr>
          <w:rFonts w:ascii="Trebuchet MS"/>
          <w:i/>
          <w:color w:val="231F20"/>
          <w:spacing w:val="-8"/>
          <w:sz w:val="19"/>
        </w:rPr>
        <w:t> </w:t>
      </w:r>
      <w:r>
        <w:rPr>
          <w:rFonts w:ascii="Trebuchet MS"/>
          <w:i/>
          <w:color w:val="231F20"/>
          <w:sz w:val="19"/>
        </w:rPr>
        <w:t>Health</w:t>
      </w:r>
      <w:r>
        <w:rPr>
          <w:rFonts w:ascii="Trebuchet MS"/>
          <w:i/>
          <w:color w:val="231F20"/>
          <w:spacing w:val="-8"/>
          <w:sz w:val="19"/>
        </w:rPr>
        <w:t> </w:t>
      </w:r>
      <w:r>
        <w:rPr>
          <w:rFonts w:ascii="Trebuchet MS"/>
          <w:i/>
          <w:color w:val="231F20"/>
          <w:sz w:val="19"/>
        </w:rPr>
        <w:t>and</w:t>
      </w:r>
      <w:r>
        <w:rPr>
          <w:rFonts w:ascii="Trebuchet MS"/>
          <w:i/>
          <w:color w:val="231F20"/>
          <w:sz w:val="19"/>
        </w:rPr>
        <w:t> Safety Management Systems, 4th edition (1997)</w:t>
      </w:r>
    </w:p>
    <w:p>
      <w:pPr>
        <w:spacing w:line="228" w:lineRule="auto" w:before="57"/>
        <w:ind w:left="3855" w:right="939" w:firstLine="0"/>
        <w:jc w:val="left"/>
        <w:rPr>
          <w:rFonts w:ascii="Trebuchet MS"/>
          <w:i/>
          <w:sz w:val="19"/>
        </w:rPr>
      </w:pPr>
      <w:r>
        <w:rPr>
          <w:color w:val="231F20"/>
          <w:sz w:val="19"/>
        </w:rPr>
        <w:t>Victorian WorkCover Authority, </w:t>
      </w:r>
      <w:r>
        <w:rPr>
          <w:rFonts w:ascii="Trebuchet MS"/>
          <w:i/>
          <w:color w:val="231F20"/>
          <w:sz w:val="19"/>
        </w:rPr>
        <w:t>SafetyMAP Initial Self-Assessment User Guide</w:t>
      </w:r>
      <w:r>
        <w:rPr>
          <w:rFonts w:ascii="Trebuchet MS"/>
          <w:i/>
          <w:color w:val="231F20"/>
          <w:sz w:val="19"/>
        </w:rPr>
        <w:t> 4th edition (2001)</w:t>
      </w:r>
    </w:p>
    <w:p>
      <w:pPr>
        <w:pStyle w:val="BodyText"/>
        <w:spacing w:before="49"/>
        <w:ind w:left="3855"/>
      </w:pPr>
      <w:r>
        <w:rPr>
          <w:color w:val="231F20"/>
        </w:rPr>
        <w:t>Contact:</w:t>
      </w:r>
      <w:r>
        <w:rPr>
          <w:color w:val="231F20"/>
          <w:spacing w:val="-11"/>
        </w:rPr>
        <w:t> </w:t>
      </w:r>
      <w:r>
        <w:rPr>
          <w:color w:val="231F20"/>
        </w:rPr>
        <w:t>JAS-ANZ</w:t>
      </w:r>
      <w:r>
        <w:rPr>
          <w:color w:val="231F20"/>
          <w:spacing w:val="-11"/>
        </w:rPr>
        <w:t> </w:t>
      </w:r>
      <w:r>
        <w:rPr>
          <w:color w:val="231F20"/>
        </w:rPr>
        <w:t>(Phone:</w:t>
      </w:r>
      <w:r>
        <w:rPr>
          <w:color w:val="231F20"/>
          <w:spacing w:val="-11"/>
        </w:rPr>
        <w:t> </w:t>
      </w:r>
      <w:r>
        <w:rPr>
          <w:color w:val="231F20"/>
        </w:rPr>
        <w:t>(02)</w:t>
      </w:r>
      <w:r>
        <w:rPr>
          <w:color w:val="231F20"/>
          <w:spacing w:val="-10"/>
        </w:rPr>
        <w:t> </w:t>
      </w:r>
      <w:r>
        <w:rPr>
          <w:color w:val="231F20"/>
        </w:rPr>
        <w:t>6282</w:t>
      </w:r>
      <w:r>
        <w:rPr>
          <w:color w:val="231F20"/>
          <w:spacing w:val="-11"/>
        </w:rPr>
        <w:t> </w:t>
      </w:r>
      <w:r>
        <w:rPr>
          <w:color w:val="231F20"/>
        </w:rPr>
        <w:t>5840)</w:t>
      </w:r>
      <w:r>
        <w:rPr>
          <w:color w:val="231F20"/>
          <w:spacing w:val="-11"/>
        </w:rPr>
        <w:t> </w:t>
      </w:r>
      <w:r>
        <w:rPr>
          <w:color w:val="231F20"/>
        </w:rPr>
        <w:t>or</w:t>
      </w:r>
      <w:r>
        <w:rPr>
          <w:color w:val="231F20"/>
          <w:spacing w:val="-11"/>
        </w:rPr>
        <w:t> </w:t>
      </w:r>
      <w:r>
        <w:rPr>
          <w:color w:val="231F20"/>
        </w:rPr>
        <w:t>the</w:t>
      </w:r>
      <w:r>
        <w:rPr>
          <w:color w:val="231F20"/>
          <w:spacing w:val="-10"/>
        </w:rPr>
        <w:t> </w:t>
      </w:r>
      <w:r>
        <w:rPr>
          <w:color w:val="231F20"/>
        </w:rPr>
        <w:t>VWA</w:t>
      </w:r>
      <w:r>
        <w:rPr>
          <w:color w:val="231F20"/>
          <w:spacing w:val="-11"/>
        </w:rPr>
        <w:t> </w:t>
      </w:r>
      <w:r>
        <w:rPr>
          <w:color w:val="231F20"/>
        </w:rPr>
        <w:t>(Phone:</w:t>
      </w:r>
      <w:r>
        <w:rPr>
          <w:color w:val="231F20"/>
          <w:spacing w:val="-11"/>
        </w:rPr>
        <w:t> </w:t>
      </w:r>
      <w:r>
        <w:rPr>
          <w:color w:val="231F20"/>
        </w:rPr>
        <w:t>(03)</w:t>
      </w:r>
      <w:r>
        <w:rPr>
          <w:color w:val="231F20"/>
          <w:spacing w:val="-11"/>
        </w:rPr>
        <w:t> </w:t>
      </w:r>
      <w:r>
        <w:rPr>
          <w:color w:val="231F20"/>
        </w:rPr>
        <w:t>9641</w:t>
      </w:r>
      <w:r>
        <w:rPr>
          <w:color w:val="231F20"/>
          <w:spacing w:val="-10"/>
        </w:rPr>
        <w:t> </w:t>
      </w:r>
      <w:r>
        <w:rPr>
          <w:color w:val="231F20"/>
          <w:spacing w:val="-2"/>
        </w:rPr>
        <w:t>1508)</w:t>
      </w:r>
    </w:p>
    <w:p>
      <w:pPr>
        <w:spacing w:after="0"/>
        <w:sectPr>
          <w:headerReference w:type="default" r:id="rId1120"/>
          <w:headerReference w:type="even" r:id="rId1121"/>
          <w:footerReference w:type="default" r:id="rId1122"/>
          <w:footerReference w:type="even" r:id="rId1123"/>
          <w:pgSz w:w="11900" w:h="16840"/>
          <w:pgMar w:header="385" w:footer="569" w:top="1240" w:bottom="760" w:left="280" w:right="180"/>
          <w:pgNumType w:start="89"/>
        </w:sectPr>
      </w:pPr>
    </w:p>
    <w:p>
      <w:pPr>
        <w:pStyle w:val="BodyText"/>
        <w:spacing w:before="8"/>
        <w:rPr>
          <w:sz w:val="29"/>
        </w:rPr>
      </w:pPr>
    </w:p>
    <w:p>
      <w:pPr>
        <w:spacing w:line="228" w:lineRule="auto" w:before="106"/>
        <w:ind w:left="3855" w:right="717" w:firstLine="0"/>
        <w:jc w:val="left"/>
        <w:rPr>
          <w:rFonts w:ascii="Trebuchet MS"/>
          <w:i/>
          <w:sz w:val="19"/>
        </w:rPr>
      </w:pPr>
      <w:r>
        <w:rPr>
          <w:color w:val="231F20"/>
          <w:sz w:val="19"/>
        </w:rPr>
        <w:t>Victorian</w:t>
      </w:r>
      <w:r>
        <w:rPr>
          <w:color w:val="231F20"/>
          <w:spacing w:val="-9"/>
          <w:sz w:val="19"/>
        </w:rPr>
        <w:t> </w:t>
      </w:r>
      <w:r>
        <w:rPr>
          <w:color w:val="231F20"/>
          <w:sz w:val="19"/>
        </w:rPr>
        <w:t>WorkCover</w:t>
      </w:r>
      <w:r>
        <w:rPr>
          <w:color w:val="231F20"/>
          <w:spacing w:val="-9"/>
          <w:sz w:val="19"/>
        </w:rPr>
        <w:t> </w:t>
      </w:r>
      <w:r>
        <w:rPr>
          <w:color w:val="231F20"/>
          <w:sz w:val="19"/>
        </w:rPr>
        <w:t>Authority,</w:t>
      </w:r>
      <w:r>
        <w:rPr>
          <w:color w:val="231F20"/>
          <w:spacing w:val="-9"/>
          <w:sz w:val="19"/>
        </w:rPr>
        <w:t> </w:t>
      </w:r>
      <w:r>
        <w:rPr>
          <w:rFonts w:ascii="Trebuchet MS"/>
          <w:i/>
          <w:color w:val="231F20"/>
          <w:sz w:val="19"/>
        </w:rPr>
        <w:t>Guidance</w:t>
      </w:r>
      <w:r>
        <w:rPr>
          <w:rFonts w:ascii="Trebuchet MS"/>
          <w:i/>
          <w:color w:val="231F20"/>
          <w:spacing w:val="-7"/>
          <w:sz w:val="19"/>
        </w:rPr>
        <w:t> </w:t>
      </w:r>
      <w:r>
        <w:rPr>
          <w:rFonts w:ascii="Trebuchet MS"/>
          <w:i/>
          <w:color w:val="231F20"/>
          <w:sz w:val="19"/>
        </w:rPr>
        <w:t>Note</w:t>
      </w:r>
      <w:r>
        <w:rPr>
          <w:rFonts w:ascii="Trebuchet MS"/>
          <w:i/>
          <w:color w:val="231F20"/>
          <w:spacing w:val="-7"/>
          <w:sz w:val="19"/>
        </w:rPr>
        <w:t> </w:t>
      </w:r>
      <w:r>
        <w:rPr>
          <w:rFonts w:ascii="Trebuchet MS"/>
          <w:i/>
          <w:color w:val="231F20"/>
          <w:sz w:val="19"/>
        </w:rPr>
        <w:t>on</w:t>
      </w:r>
      <w:r>
        <w:rPr>
          <w:rFonts w:ascii="Trebuchet MS"/>
          <w:i/>
          <w:color w:val="231F20"/>
          <w:spacing w:val="-7"/>
          <w:sz w:val="19"/>
        </w:rPr>
        <w:t> </w:t>
      </w:r>
      <w:r>
        <w:rPr>
          <w:rFonts w:ascii="Trebuchet MS"/>
          <w:i/>
          <w:color w:val="231F20"/>
          <w:sz w:val="19"/>
        </w:rPr>
        <w:t>the</w:t>
      </w:r>
      <w:r>
        <w:rPr>
          <w:rFonts w:ascii="Trebuchet MS"/>
          <w:i/>
          <w:color w:val="231F20"/>
          <w:spacing w:val="-7"/>
          <w:sz w:val="19"/>
        </w:rPr>
        <w:t> </w:t>
      </w:r>
      <w:r>
        <w:rPr>
          <w:rFonts w:ascii="Trebuchet MS"/>
          <w:i/>
          <w:color w:val="231F20"/>
          <w:sz w:val="19"/>
        </w:rPr>
        <w:t>Prevention</w:t>
      </w:r>
      <w:r>
        <w:rPr>
          <w:rFonts w:ascii="Trebuchet MS"/>
          <w:i/>
          <w:color w:val="231F20"/>
          <w:spacing w:val="-7"/>
          <w:sz w:val="19"/>
        </w:rPr>
        <w:t> </w:t>
      </w:r>
      <w:r>
        <w:rPr>
          <w:rFonts w:ascii="Trebuchet MS"/>
          <w:i/>
          <w:color w:val="231F20"/>
          <w:sz w:val="19"/>
        </w:rPr>
        <w:t>of</w:t>
      </w:r>
      <w:r>
        <w:rPr>
          <w:rFonts w:ascii="Trebuchet MS"/>
          <w:i/>
          <w:color w:val="231F20"/>
          <w:spacing w:val="-7"/>
          <w:sz w:val="19"/>
        </w:rPr>
        <w:t> </w:t>
      </w:r>
      <w:r>
        <w:rPr>
          <w:rFonts w:ascii="Trebuchet MS"/>
          <w:i/>
          <w:color w:val="231F20"/>
          <w:sz w:val="19"/>
        </w:rPr>
        <w:t>Bullying</w:t>
      </w:r>
      <w:r>
        <w:rPr>
          <w:rFonts w:ascii="Trebuchet MS"/>
          <w:i/>
          <w:color w:val="231F20"/>
          <w:spacing w:val="-7"/>
          <w:sz w:val="19"/>
        </w:rPr>
        <w:t> </w:t>
      </w:r>
      <w:r>
        <w:rPr>
          <w:rFonts w:ascii="Trebuchet MS"/>
          <w:i/>
          <w:color w:val="231F20"/>
          <w:sz w:val="19"/>
        </w:rPr>
        <w:t>and</w:t>
      </w:r>
      <w:r>
        <w:rPr>
          <w:rFonts w:ascii="Trebuchet MS"/>
          <w:i/>
          <w:color w:val="231F20"/>
          <w:sz w:val="19"/>
        </w:rPr>
        <w:t> Violence at work (2003)</w:t>
      </w:r>
    </w:p>
    <w:p>
      <w:pPr>
        <w:spacing w:line="228" w:lineRule="auto" w:before="57"/>
        <w:ind w:left="3855" w:right="717" w:firstLine="0"/>
        <w:jc w:val="left"/>
        <w:rPr>
          <w:rFonts w:ascii="Trebuchet MS"/>
          <w:i/>
          <w:sz w:val="19"/>
        </w:rPr>
      </w:pPr>
      <w:r>
        <w:rPr>
          <w:color w:val="231F20"/>
          <w:sz w:val="19"/>
        </w:rPr>
        <w:t>WorkSafe</w:t>
      </w:r>
      <w:r>
        <w:rPr>
          <w:color w:val="231F20"/>
          <w:spacing w:val="-13"/>
          <w:sz w:val="19"/>
        </w:rPr>
        <w:t> </w:t>
      </w:r>
      <w:r>
        <w:rPr>
          <w:color w:val="231F20"/>
          <w:sz w:val="19"/>
        </w:rPr>
        <w:t>Australia,</w:t>
      </w:r>
      <w:r>
        <w:rPr>
          <w:color w:val="231F20"/>
          <w:spacing w:val="-13"/>
          <w:sz w:val="19"/>
        </w:rPr>
        <w:t> </w:t>
      </w:r>
      <w:r>
        <w:rPr>
          <w:rFonts w:ascii="Trebuchet MS"/>
          <w:i/>
          <w:color w:val="231F20"/>
          <w:sz w:val="19"/>
        </w:rPr>
        <w:t>National</w:t>
      </w:r>
      <w:r>
        <w:rPr>
          <w:rFonts w:ascii="Trebuchet MS"/>
          <w:i/>
          <w:color w:val="231F20"/>
          <w:spacing w:val="-11"/>
          <w:sz w:val="19"/>
        </w:rPr>
        <w:t> </w:t>
      </w:r>
      <w:r>
        <w:rPr>
          <w:rFonts w:ascii="Trebuchet MS"/>
          <w:i/>
          <w:color w:val="231F20"/>
          <w:sz w:val="19"/>
        </w:rPr>
        <w:t>Standard</w:t>
      </w:r>
      <w:r>
        <w:rPr>
          <w:rFonts w:ascii="Trebuchet MS"/>
          <w:i/>
          <w:color w:val="231F20"/>
          <w:spacing w:val="-11"/>
          <w:sz w:val="19"/>
        </w:rPr>
        <w:t> </w:t>
      </w:r>
      <w:r>
        <w:rPr>
          <w:rFonts w:ascii="Trebuchet MS"/>
          <w:i/>
          <w:color w:val="231F20"/>
          <w:sz w:val="19"/>
        </w:rPr>
        <w:t>for</w:t>
      </w:r>
      <w:r>
        <w:rPr>
          <w:rFonts w:ascii="Trebuchet MS"/>
          <w:i/>
          <w:color w:val="231F20"/>
          <w:spacing w:val="-11"/>
          <w:sz w:val="19"/>
        </w:rPr>
        <w:t> </w:t>
      </w:r>
      <w:r>
        <w:rPr>
          <w:rFonts w:ascii="Trebuchet MS"/>
          <w:i/>
          <w:color w:val="231F20"/>
          <w:sz w:val="19"/>
        </w:rPr>
        <w:t>Workplace</w:t>
      </w:r>
      <w:r>
        <w:rPr>
          <w:rFonts w:ascii="Trebuchet MS"/>
          <w:i/>
          <w:color w:val="231F20"/>
          <w:spacing w:val="-11"/>
          <w:sz w:val="19"/>
        </w:rPr>
        <w:t> </w:t>
      </w:r>
      <w:r>
        <w:rPr>
          <w:rFonts w:ascii="Trebuchet MS"/>
          <w:i/>
          <w:color w:val="231F20"/>
          <w:sz w:val="19"/>
        </w:rPr>
        <w:t>Injury</w:t>
      </w:r>
      <w:r>
        <w:rPr>
          <w:rFonts w:ascii="Trebuchet MS"/>
          <w:i/>
          <w:color w:val="231F20"/>
          <w:spacing w:val="-11"/>
          <w:sz w:val="19"/>
        </w:rPr>
        <w:t> </w:t>
      </w:r>
      <w:r>
        <w:rPr>
          <w:rFonts w:ascii="Trebuchet MS"/>
          <w:i/>
          <w:color w:val="231F20"/>
          <w:sz w:val="19"/>
        </w:rPr>
        <w:t>and</w:t>
      </w:r>
      <w:r>
        <w:rPr>
          <w:rFonts w:ascii="Trebuchet MS"/>
          <w:i/>
          <w:color w:val="231F20"/>
          <w:spacing w:val="-11"/>
          <w:sz w:val="19"/>
        </w:rPr>
        <w:t> </w:t>
      </w:r>
      <w:r>
        <w:rPr>
          <w:rFonts w:ascii="Trebuchet MS"/>
          <w:i/>
          <w:color w:val="231F20"/>
          <w:sz w:val="19"/>
        </w:rPr>
        <w:t>Disease</w:t>
      </w:r>
      <w:r>
        <w:rPr>
          <w:rFonts w:ascii="Trebuchet MS"/>
          <w:i/>
          <w:color w:val="231F20"/>
          <w:sz w:val="19"/>
        </w:rPr>
        <w:t> Recording (NOHSC: NS 002 (1990))</w:t>
      </w:r>
    </w:p>
    <w:p>
      <w:pPr>
        <w:pStyle w:val="Heading3"/>
        <w:numPr>
          <w:ilvl w:val="0"/>
          <w:numId w:val="114"/>
        </w:numPr>
        <w:tabs>
          <w:tab w:pos="4062" w:val="left" w:leader="none"/>
        </w:tabs>
        <w:spacing w:line="240" w:lineRule="auto" w:before="127" w:after="0"/>
        <w:ind w:left="4061" w:right="0" w:hanging="207"/>
        <w:jc w:val="left"/>
      </w:pPr>
      <w:bookmarkStart w:name="_TOC_250005" w:id="7"/>
      <w:r>
        <w:rPr>
          <w:color w:val="231F20"/>
          <w:w w:val="90"/>
        </w:rPr>
        <w:t>Job</w:t>
      </w:r>
      <w:r>
        <w:rPr>
          <w:color w:val="231F20"/>
          <w:spacing w:val="-6"/>
          <w:w w:val="90"/>
        </w:rPr>
        <w:t> </w:t>
      </w:r>
      <w:r>
        <w:rPr>
          <w:color w:val="231F20"/>
          <w:w w:val="90"/>
        </w:rPr>
        <w:t>design</w:t>
      </w:r>
      <w:r>
        <w:rPr>
          <w:color w:val="231F20"/>
          <w:spacing w:val="-6"/>
          <w:w w:val="90"/>
        </w:rPr>
        <w:t> </w:t>
      </w:r>
      <w:r>
        <w:rPr>
          <w:color w:val="231F20"/>
          <w:w w:val="90"/>
        </w:rPr>
        <w:t>in</w:t>
      </w:r>
      <w:r>
        <w:rPr>
          <w:color w:val="231F20"/>
          <w:spacing w:val="-6"/>
          <w:w w:val="90"/>
        </w:rPr>
        <w:t> </w:t>
      </w:r>
      <w:r>
        <w:rPr>
          <w:color w:val="231F20"/>
          <w:w w:val="90"/>
        </w:rPr>
        <w:t>office</w:t>
      </w:r>
      <w:r>
        <w:rPr>
          <w:color w:val="231F20"/>
          <w:spacing w:val="-6"/>
          <w:w w:val="90"/>
        </w:rPr>
        <w:t> </w:t>
      </w:r>
      <w:bookmarkEnd w:id="7"/>
      <w:r>
        <w:rPr>
          <w:color w:val="231F20"/>
          <w:spacing w:val="-4"/>
          <w:w w:val="90"/>
        </w:rPr>
        <w:t>work</w:t>
      </w:r>
    </w:p>
    <w:p>
      <w:pPr>
        <w:pStyle w:val="Heading4"/>
        <w:spacing w:before="118"/>
        <w:ind w:left="3855"/>
        <w:rPr>
          <w:i/>
        </w:rPr>
      </w:pPr>
      <w:r>
        <w:rPr>
          <w:i/>
          <w:color w:val="231F20"/>
          <w:w w:val="90"/>
        </w:rPr>
        <w:t>Manual</w:t>
      </w:r>
      <w:r>
        <w:rPr>
          <w:i/>
          <w:color w:val="231F20"/>
          <w:spacing w:val="3"/>
        </w:rPr>
        <w:t> </w:t>
      </w:r>
      <w:r>
        <w:rPr>
          <w:i/>
          <w:color w:val="231F20"/>
          <w:spacing w:val="-2"/>
        </w:rPr>
        <w:t>handling</w:t>
      </w:r>
    </w:p>
    <w:p>
      <w:pPr>
        <w:spacing w:before="85"/>
        <w:ind w:left="3855" w:right="0" w:firstLine="0"/>
        <w:jc w:val="left"/>
        <w:rPr>
          <w:rFonts w:ascii="Trebuchet MS"/>
          <w:i/>
          <w:sz w:val="19"/>
        </w:rPr>
      </w:pPr>
      <w:r>
        <w:rPr>
          <w:color w:val="231F20"/>
          <w:sz w:val="19"/>
        </w:rPr>
        <w:t>Comcare</w:t>
      </w:r>
      <w:r>
        <w:rPr>
          <w:color w:val="231F20"/>
          <w:spacing w:val="-14"/>
          <w:sz w:val="19"/>
        </w:rPr>
        <w:t> </w:t>
      </w:r>
      <w:r>
        <w:rPr>
          <w:color w:val="231F20"/>
          <w:sz w:val="19"/>
        </w:rPr>
        <w:t>Australia,</w:t>
      </w:r>
      <w:r>
        <w:rPr>
          <w:color w:val="231F20"/>
          <w:spacing w:val="-14"/>
          <w:sz w:val="19"/>
        </w:rPr>
        <w:t> </w:t>
      </w:r>
      <w:r>
        <w:rPr>
          <w:rFonts w:ascii="Trebuchet MS"/>
          <w:i/>
          <w:color w:val="231F20"/>
          <w:sz w:val="19"/>
        </w:rPr>
        <w:t>Manual</w:t>
      </w:r>
      <w:r>
        <w:rPr>
          <w:rFonts w:ascii="Trebuchet MS"/>
          <w:i/>
          <w:color w:val="231F20"/>
          <w:spacing w:val="-12"/>
          <w:sz w:val="19"/>
        </w:rPr>
        <w:t> </w:t>
      </w:r>
      <w:r>
        <w:rPr>
          <w:rFonts w:ascii="Trebuchet MS"/>
          <w:i/>
          <w:color w:val="231F20"/>
          <w:sz w:val="19"/>
        </w:rPr>
        <w:t>Handling:</w:t>
      </w:r>
      <w:r>
        <w:rPr>
          <w:rFonts w:ascii="Trebuchet MS"/>
          <w:i/>
          <w:color w:val="231F20"/>
          <w:spacing w:val="-11"/>
          <w:sz w:val="19"/>
        </w:rPr>
        <w:t> </w:t>
      </w:r>
      <w:r>
        <w:rPr>
          <w:rFonts w:ascii="Trebuchet MS"/>
          <w:i/>
          <w:color w:val="231F20"/>
          <w:sz w:val="19"/>
        </w:rPr>
        <w:t>Reducing</w:t>
      </w:r>
      <w:r>
        <w:rPr>
          <w:rFonts w:ascii="Trebuchet MS"/>
          <w:i/>
          <w:color w:val="231F20"/>
          <w:spacing w:val="-12"/>
          <w:sz w:val="19"/>
        </w:rPr>
        <w:t> </w:t>
      </w:r>
      <w:r>
        <w:rPr>
          <w:rFonts w:ascii="Trebuchet MS"/>
          <w:i/>
          <w:color w:val="231F20"/>
          <w:sz w:val="19"/>
        </w:rPr>
        <w:t>Injuries</w:t>
      </w:r>
      <w:r>
        <w:rPr>
          <w:rFonts w:ascii="Trebuchet MS"/>
          <w:i/>
          <w:color w:val="231F20"/>
          <w:spacing w:val="-12"/>
          <w:sz w:val="19"/>
        </w:rPr>
        <w:t> </w:t>
      </w:r>
      <w:r>
        <w:rPr>
          <w:rFonts w:ascii="Trebuchet MS"/>
          <w:i/>
          <w:color w:val="231F20"/>
          <w:spacing w:val="-2"/>
          <w:sz w:val="19"/>
        </w:rPr>
        <w:t>(1995)</w:t>
      </w:r>
    </w:p>
    <w:p>
      <w:pPr>
        <w:spacing w:line="228" w:lineRule="auto" w:before="55"/>
        <w:ind w:left="3855" w:right="554" w:firstLine="0"/>
        <w:jc w:val="left"/>
        <w:rPr>
          <w:rFonts w:ascii="Trebuchet MS"/>
          <w:i/>
          <w:sz w:val="19"/>
        </w:rPr>
      </w:pPr>
      <w:r>
        <w:rPr>
          <w:color w:val="231F20"/>
          <w:sz w:val="19"/>
        </w:rPr>
        <w:t>National</w:t>
      </w:r>
      <w:r>
        <w:rPr>
          <w:color w:val="231F20"/>
          <w:spacing w:val="-4"/>
          <w:sz w:val="19"/>
        </w:rPr>
        <w:t> </w:t>
      </w:r>
      <w:r>
        <w:rPr>
          <w:color w:val="231F20"/>
          <w:sz w:val="19"/>
        </w:rPr>
        <w:t>Occupational</w:t>
      </w:r>
      <w:r>
        <w:rPr>
          <w:color w:val="231F20"/>
          <w:spacing w:val="-4"/>
          <w:sz w:val="19"/>
        </w:rPr>
        <w:t> </w:t>
      </w:r>
      <w:r>
        <w:rPr>
          <w:color w:val="231F20"/>
          <w:sz w:val="19"/>
        </w:rPr>
        <w:t>Health</w:t>
      </w:r>
      <w:r>
        <w:rPr>
          <w:color w:val="231F20"/>
          <w:spacing w:val="-4"/>
          <w:sz w:val="19"/>
        </w:rPr>
        <w:t> </w:t>
      </w:r>
      <w:r>
        <w:rPr>
          <w:color w:val="231F20"/>
          <w:sz w:val="19"/>
        </w:rPr>
        <w:t>and</w:t>
      </w:r>
      <w:r>
        <w:rPr>
          <w:color w:val="231F20"/>
          <w:spacing w:val="-4"/>
          <w:sz w:val="19"/>
        </w:rPr>
        <w:t> </w:t>
      </w:r>
      <w:r>
        <w:rPr>
          <w:color w:val="231F20"/>
          <w:sz w:val="19"/>
        </w:rPr>
        <w:t>Safety</w:t>
      </w:r>
      <w:r>
        <w:rPr>
          <w:color w:val="231F20"/>
          <w:spacing w:val="-4"/>
          <w:sz w:val="19"/>
        </w:rPr>
        <w:t> </w:t>
      </w:r>
      <w:r>
        <w:rPr>
          <w:color w:val="231F20"/>
          <w:sz w:val="19"/>
        </w:rPr>
        <w:t>Commission,</w:t>
      </w:r>
      <w:r>
        <w:rPr>
          <w:color w:val="231F20"/>
          <w:spacing w:val="-4"/>
          <w:sz w:val="19"/>
        </w:rPr>
        <w:t> </w:t>
      </w:r>
      <w:r>
        <w:rPr>
          <w:rFonts w:ascii="Trebuchet MS"/>
          <w:i/>
          <w:color w:val="231F20"/>
          <w:sz w:val="19"/>
        </w:rPr>
        <w:t>Core</w:t>
      </w:r>
      <w:r>
        <w:rPr>
          <w:rFonts w:ascii="Trebuchet MS"/>
          <w:i/>
          <w:color w:val="231F20"/>
          <w:spacing w:val="-2"/>
          <w:sz w:val="19"/>
        </w:rPr>
        <w:t> </w:t>
      </w:r>
      <w:r>
        <w:rPr>
          <w:rFonts w:ascii="Trebuchet MS"/>
          <w:i/>
          <w:color w:val="231F20"/>
          <w:sz w:val="19"/>
        </w:rPr>
        <w:t>Training</w:t>
      </w:r>
      <w:r>
        <w:rPr>
          <w:rFonts w:ascii="Trebuchet MS"/>
          <w:i/>
          <w:color w:val="231F20"/>
          <w:spacing w:val="-2"/>
          <w:sz w:val="19"/>
        </w:rPr>
        <w:t> </w:t>
      </w:r>
      <w:r>
        <w:rPr>
          <w:rFonts w:ascii="Trebuchet MS"/>
          <w:i/>
          <w:color w:val="231F20"/>
          <w:sz w:val="19"/>
        </w:rPr>
        <w:t>Elements</w:t>
      </w:r>
      <w:r>
        <w:rPr>
          <w:rFonts w:ascii="Trebuchet MS"/>
          <w:i/>
          <w:color w:val="231F20"/>
          <w:spacing w:val="-2"/>
          <w:sz w:val="19"/>
        </w:rPr>
        <w:t> </w:t>
      </w:r>
      <w:r>
        <w:rPr>
          <w:rFonts w:ascii="Trebuchet MS"/>
          <w:i/>
          <w:color w:val="231F20"/>
          <w:sz w:val="19"/>
        </w:rPr>
        <w:t>for</w:t>
      </w:r>
      <w:r>
        <w:rPr>
          <w:rFonts w:ascii="Trebuchet MS"/>
          <w:i/>
          <w:color w:val="231F20"/>
          <w:sz w:val="19"/>
        </w:rPr>
        <w:t> the National Standard for Manual Handling (1995)</w:t>
      </w:r>
    </w:p>
    <w:p>
      <w:pPr>
        <w:spacing w:line="304" w:lineRule="auto" w:before="48"/>
        <w:ind w:left="3855" w:right="717" w:firstLine="0"/>
        <w:jc w:val="left"/>
        <w:rPr>
          <w:rFonts w:ascii="Trebuchet MS"/>
          <w:b/>
          <w:i/>
          <w:sz w:val="22"/>
        </w:rPr>
      </w:pPr>
      <w:r>
        <w:rPr>
          <w:color w:val="231F20"/>
          <w:sz w:val="19"/>
        </w:rPr>
        <w:t>Victorian WorkCover Authority, </w:t>
      </w:r>
      <w:r>
        <w:rPr>
          <w:rFonts w:ascii="Trebuchet MS"/>
          <w:i/>
          <w:color w:val="231F20"/>
          <w:sz w:val="19"/>
        </w:rPr>
        <w:t>Manual Handling Code of Practice (2000)</w:t>
      </w:r>
      <w:r>
        <w:rPr>
          <w:rFonts w:ascii="Trebuchet MS"/>
          <w:i/>
          <w:color w:val="231F20"/>
          <w:sz w:val="19"/>
        </w:rPr>
        <w:t> </w:t>
      </w:r>
      <w:r>
        <w:rPr>
          <w:color w:val="231F20"/>
          <w:sz w:val="19"/>
        </w:rPr>
        <w:t>WorkSafe</w:t>
      </w:r>
      <w:r>
        <w:rPr>
          <w:color w:val="231F20"/>
          <w:spacing w:val="-4"/>
          <w:sz w:val="19"/>
        </w:rPr>
        <w:t> </w:t>
      </w:r>
      <w:r>
        <w:rPr>
          <w:color w:val="231F20"/>
          <w:sz w:val="19"/>
        </w:rPr>
        <w:t>Australia,</w:t>
      </w:r>
      <w:r>
        <w:rPr>
          <w:color w:val="231F20"/>
          <w:spacing w:val="-4"/>
          <w:sz w:val="19"/>
        </w:rPr>
        <w:t> </w:t>
      </w:r>
      <w:r>
        <w:rPr>
          <w:rFonts w:ascii="Trebuchet MS"/>
          <w:i/>
          <w:color w:val="231F20"/>
          <w:sz w:val="19"/>
        </w:rPr>
        <w:t>Manual</w:t>
      </w:r>
      <w:r>
        <w:rPr>
          <w:rFonts w:ascii="Trebuchet MS"/>
          <w:i/>
          <w:color w:val="231F20"/>
          <w:spacing w:val="-2"/>
          <w:sz w:val="19"/>
        </w:rPr>
        <w:t> </w:t>
      </w:r>
      <w:r>
        <w:rPr>
          <w:rFonts w:ascii="Trebuchet MS"/>
          <w:i/>
          <w:color w:val="231F20"/>
          <w:sz w:val="19"/>
        </w:rPr>
        <w:t>Handling</w:t>
      </w:r>
      <w:r>
        <w:rPr>
          <w:rFonts w:ascii="Trebuchet MS"/>
          <w:i/>
          <w:color w:val="231F20"/>
          <w:spacing w:val="-2"/>
          <w:sz w:val="19"/>
        </w:rPr>
        <w:t> </w:t>
      </w:r>
      <w:r>
        <w:rPr>
          <w:rFonts w:ascii="Trebuchet MS"/>
          <w:i/>
          <w:color w:val="231F20"/>
          <w:sz w:val="19"/>
        </w:rPr>
        <w:t>National</w:t>
      </w:r>
      <w:r>
        <w:rPr>
          <w:rFonts w:ascii="Trebuchet MS"/>
          <w:i/>
          <w:color w:val="231F20"/>
          <w:spacing w:val="-2"/>
          <w:sz w:val="19"/>
        </w:rPr>
        <w:t> </w:t>
      </w:r>
      <w:r>
        <w:rPr>
          <w:rFonts w:ascii="Trebuchet MS"/>
          <w:i/>
          <w:color w:val="231F20"/>
          <w:sz w:val="19"/>
        </w:rPr>
        <w:t>Standard</w:t>
      </w:r>
      <w:r>
        <w:rPr>
          <w:rFonts w:ascii="Trebuchet MS"/>
          <w:i/>
          <w:color w:val="231F20"/>
          <w:spacing w:val="-2"/>
          <w:sz w:val="19"/>
        </w:rPr>
        <w:t> </w:t>
      </w:r>
      <w:r>
        <w:rPr>
          <w:rFonts w:ascii="Trebuchet MS"/>
          <w:i/>
          <w:color w:val="231F20"/>
          <w:sz w:val="19"/>
        </w:rPr>
        <w:t>(NOHSC:</w:t>
      </w:r>
      <w:r>
        <w:rPr>
          <w:rFonts w:ascii="Trebuchet MS"/>
          <w:i/>
          <w:color w:val="231F20"/>
          <w:spacing w:val="-2"/>
          <w:sz w:val="19"/>
        </w:rPr>
        <w:t> </w:t>
      </w:r>
      <w:r>
        <w:rPr>
          <w:rFonts w:ascii="Trebuchet MS"/>
          <w:i/>
          <w:color w:val="231F20"/>
          <w:sz w:val="19"/>
        </w:rPr>
        <w:t>1001</w:t>
      </w:r>
      <w:r>
        <w:rPr>
          <w:rFonts w:ascii="Trebuchet MS"/>
          <w:i/>
          <w:color w:val="231F20"/>
          <w:spacing w:val="-2"/>
          <w:sz w:val="19"/>
        </w:rPr>
        <w:t> </w:t>
      </w:r>
      <w:r>
        <w:rPr>
          <w:rFonts w:ascii="Trebuchet MS"/>
          <w:i/>
          <w:color w:val="231F20"/>
          <w:sz w:val="19"/>
        </w:rPr>
        <w:t>(1990))</w:t>
      </w:r>
      <w:r>
        <w:rPr>
          <w:rFonts w:ascii="Trebuchet MS"/>
          <w:i/>
          <w:color w:val="231F20"/>
          <w:sz w:val="19"/>
        </w:rPr>
        <w:t> </w:t>
      </w:r>
      <w:r>
        <w:rPr>
          <w:rFonts w:ascii="Trebuchet MS"/>
          <w:b/>
          <w:i/>
          <w:color w:val="231F20"/>
          <w:w w:val="90"/>
          <w:sz w:val="22"/>
        </w:rPr>
        <w:t>Occupational overuse syndrome</w:t>
      </w:r>
    </w:p>
    <w:p>
      <w:pPr>
        <w:spacing w:line="228" w:lineRule="auto" w:before="26"/>
        <w:ind w:left="3855" w:right="717" w:firstLine="0"/>
        <w:jc w:val="left"/>
        <w:rPr>
          <w:rFonts w:ascii="Trebuchet MS"/>
          <w:i/>
          <w:sz w:val="19"/>
        </w:rPr>
      </w:pPr>
      <w:r>
        <w:rPr>
          <w:color w:val="231F20"/>
          <w:sz w:val="19"/>
        </w:rPr>
        <w:t>National Occupational Health and Safety Commission, </w:t>
      </w:r>
      <w:r>
        <w:rPr>
          <w:rFonts w:ascii="Trebuchet MS"/>
          <w:i/>
          <w:color w:val="231F20"/>
          <w:sz w:val="19"/>
        </w:rPr>
        <w:t>Guidance Note for the</w:t>
      </w:r>
      <w:r>
        <w:rPr>
          <w:rFonts w:ascii="Trebuchet MS"/>
          <w:i/>
          <w:color w:val="231F20"/>
          <w:sz w:val="19"/>
        </w:rPr>
        <w:t> Prevention of Occupational Overuse Syndrome in Keyboard Employment (NOHSC:3005 (1996))</w:t>
      </w:r>
    </w:p>
    <w:p>
      <w:pPr>
        <w:spacing w:line="228" w:lineRule="auto" w:before="58"/>
        <w:ind w:left="3855" w:right="717" w:firstLine="0"/>
        <w:jc w:val="left"/>
        <w:rPr>
          <w:rFonts w:ascii="Trebuchet MS"/>
          <w:i/>
          <w:sz w:val="19"/>
        </w:rPr>
      </w:pPr>
      <w:r>
        <w:rPr>
          <w:color w:val="231F20"/>
          <w:sz w:val="19"/>
        </w:rPr>
        <w:t>WorkSafe</w:t>
      </w:r>
      <w:r>
        <w:rPr>
          <w:color w:val="231F20"/>
          <w:spacing w:val="-15"/>
          <w:sz w:val="19"/>
        </w:rPr>
        <w:t> </w:t>
      </w:r>
      <w:r>
        <w:rPr>
          <w:color w:val="231F20"/>
          <w:sz w:val="19"/>
        </w:rPr>
        <w:t>Australia,</w:t>
      </w:r>
      <w:r>
        <w:rPr>
          <w:color w:val="231F20"/>
          <w:spacing w:val="-15"/>
          <w:sz w:val="19"/>
        </w:rPr>
        <w:t> </w:t>
      </w:r>
      <w:r>
        <w:rPr>
          <w:rFonts w:ascii="Trebuchet MS"/>
          <w:i/>
          <w:color w:val="231F20"/>
          <w:sz w:val="19"/>
        </w:rPr>
        <w:t>National</w:t>
      </w:r>
      <w:r>
        <w:rPr>
          <w:rFonts w:ascii="Trebuchet MS"/>
          <w:i/>
          <w:color w:val="231F20"/>
          <w:spacing w:val="-14"/>
          <w:sz w:val="19"/>
        </w:rPr>
        <w:t> </w:t>
      </w:r>
      <w:r>
        <w:rPr>
          <w:rFonts w:ascii="Trebuchet MS"/>
          <w:i/>
          <w:color w:val="231F20"/>
          <w:sz w:val="19"/>
        </w:rPr>
        <w:t>Code</w:t>
      </w:r>
      <w:r>
        <w:rPr>
          <w:rFonts w:ascii="Trebuchet MS"/>
          <w:i/>
          <w:color w:val="231F20"/>
          <w:spacing w:val="-15"/>
          <w:sz w:val="19"/>
        </w:rPr>
        <w:t> </w:t>
      </w:r>
      <w:r>
        <w:rPr>
          <w:rFonts w:ascii="Trebuchet MS"/>
          <w:i/>
          <w:color w:val="231F20"/>
          <w:sz w:val="19"/>
        </w:rPr>
        <w:t>of</w:t>
      </w:r>
      <w:r>
        <w:rPr>
          <w:rFonts w:ascii="Trebuchet MS"/>
          <w:i/>
          <w:color w:val="231F20"/>
          <w:spacing w:val="-14"/>
          <w:sz w:val="19"/>
        </w:rPr>
        <w:t> </w:t>
      </w:r>
      <w:r>
        <w:rPr>
          <w:rFonts w:ascii="Trebuchet MS"/>
          <w:i/>
          <w:color w:val="231F20"/>
          <w:sz w:val="19"/>
        </w:rPr>
        <w:t>Practice</w:t>
      </w:r>
      <w:r>
        <w:rPr>
          <w:rFonts w:ascii="Trebuchet MS"/>
          <w:i/>
          <w:color w:val="231F20"/>
          <w:spacing w:val="-14"/>
          <w:sz w:val="19"/>
        </w:rPr>
        <w:t> </w:t>
      </w:r>
      <w:r>
        <w:rPr>
          <w:rFonts w:ascii="Trebuchet MS"/>
          <w:i/>
          <w:color w:val="231F20"/>
          <w:sz w:val="19"/>
        </w:rPr>
        <w:t>for</w:t>
      </w:r>
      <w:r>
        <w:rPr>
          <w:rFonts w:ascii="Trebuchet MS"/>
          <w:i/>
          <w:color w:val="231F20"/>
          <w:spacing w:val="-15"/>
          <w:sz w:val="19"/>
        </w:rPr>
        <w:t> </w:t>
      </w:r>
      <w:r>
        <w:rPr>
          <w:rFonts w:ascii="Trebuchet MS"/>
          <w:i/>
          <w:color w:val="231F20"/>
          <w:sz w:val="19"/>
        </w:rPr>
        <w:t>the</w:t>
      </w:r>
      <w:r>
        <w:rPr>
          <w:rFonts w:ascii="Trebuchet MS"/>
          <w:i/>
          <w:color w:val="231F20"/>
          <w:spacing w:val="-14"/>
          <w:sz w:val="19"/>
        </w:rPr>
        <w:t> </w:t>
      </w:r>
      <w:r>
        <w:rPr>
          <w:rFonts w:ascii="Trebuchet MS"/>
          <w:i/>
          <w:color w:val="231F20"/>
          <w:sz w:val="19"/>
        </w:rPr>
        <w:t>Prevention</w:t>
      </w:r>
      <w:r>
        <w:rPr>
          <w:rFonts w:ascii="Trebuchet MS"/>
          <w:i/>
          <w:color w:val="231F20"/>
          <w:spacing w:val="-14"/>
          <w:sz w:val="19"/>
        </w:rPr>
        <w:t> </w:t>
      </w:r>
      <w:r>
        <w:rPr>
          <w:rFonts w:ascii="Trebuchet MS"/>
          <w:i/>
          <w:color w:val="231F20"/>
          <w:sz w:val="19"/>
        </w:rPr>
        <w:t>of</w:t>
      </w:r>
      <w:r>
        <w:rPr>
          <w:rFonts w:ascii="Trebuchet MS"/>
          <w:i/>
          <w:color w:val="231F20"/>
          <w:spacing w:val="-15"/>
          <w:sz w:val="19"/>
        </w:rPr>
        <w:t> </w:t>
      </w:r>
      <w:r>
        <w:rPr>
          <w:rFonts w:ascii="Trebuchet MS"/>
          <w:i/>
          <w:color w:val="231F20"/>
          <w:sz w:val="19"/>
        </w:rPr>
        <w:t>Occupational</w:t>
      </w:r>
      <w:r>
        <w:rPr>
          <w:rFonts w:ascii="Trebuchet MS"/>
          <w:i/>
          <w:color w:val="231F20"/>
          <w:sz w:val="19"/>
        </w:rPr>
        <w:t> Overuse Syndrome (NOHSC:2013 (1994))</w:t>
      </w:r>
    </w:p>
    <w:p>
      <w:pPr>
        <w:pStyle w:val="Heading4"/>
        <w:spacing w:before="127"/>
        <w:ind w:left="3855"/>
        <w:rPr>
          <w:i/>
        </w:rPr>
      </w:pPr>
      <w:r>
        <w:rPr>
          <w:i/>
          <w:color w:val="231F20"/>
          <w:spacing w:val="-2"/>
        </w:rPr>
        <w:t>Stress</w:t>
      </w:r>
    </w:p>
    <w:p>
      <w:pPr>
        <w:spacing w:line="228" w:lineRule="auto" w:before="94"/>
        <w:ind w:left="3855" w:right="717" w:firstLine="0"/>
        <w:jc w:val="left"/>
        <w:rPr>
          <w:rFonts w:ascii="Trebuchet MS"/>
          <w:i/>
          <w:sz w:val="19"/>
        </w:rPr>
      </w:pPr>
      <w:r>
        <w:rPr>
          <w:color w:val="231F20"/>
          <w:sz w:val="19"/>
        </w:rPr>
        <w:t>Comcare</w:t>
      </w:r>
      <w:r>
        <w:rPr>
          <w:color w:val="231F20"/>
          <w:spacing w:val="-12"/>
          <w:sz w:val="19"/>
        </w:rPr>
        <w:t> </w:t>
      </w:r>
      <w:r>
        <w:rPr>
          <w:color w:val="231F20"/>
          <w:sz w:val="19"/>
        </w:rPr>
        <w:t>Australia,</w:t>
      </w:r>
      <w:r>
        <w:rPr>
          <w:color w:val="231F20"/>
          <w:spacing w:val="-12"/>
          <w:sz w:val="19"/>
        </w:rPr>
        <w:t> </w:t>
      </w:r>
      <w:r>
        <w:rPr>
          <w:rFonts w:ascii="Trebuchet MS"/>
          <w:i/>
          <w:color w:val="231F20"/>
          <w:sz w:val="19"/>
        </w:rPr>
        <w:t>Working</w:t>
      </w:r>
      <w:r>
        <w:rPr>
          <w:rFonts w:ascii="Trebuchet MS"/>
          <w:i/>
          <w:color w:val="231F20"/>
          <w:spacing w:val="-10"/>
          <w:sz w:val="19"/>
        </w:rPr>
        <w:t> </w:t>
      </w:r>
      <w:r>
        <w:rPr>
          <w:rFonts w:ascii="Trebuchet MS"/>
          <w:i/>
          <w:color w:val="231F20"/>
          <w:sz w:val="19"/>
        </w:rPr>
        <w:t>Well:</w:t>
      </w:r>
      <w:r>
        <w:rPr>
          <w:rFonts w:ascii="Trebuchet MS"/>
          <w:i/>
          <w:color w:val="231F20"/>
          <w:spacing w:val="-10"/>
          <w:sz w:val="19"/>
        </w:rPr>
        <w:t> </w:t>
      </w:r>
      <w:r>
        <w:rPr>
          <w:rFonts w:ascii="Trebuchet MS"/>
          <w:i/>
          <w:color w:val="231F20"/>
          <w:sz w:val="19"/>
        </w:rPr>
        <w:t>An</w:t>
      </w:r>
      <w:r>
        <w:rPr>
          <w:rFonts w:ascii="Trebuchet MS"/>
          <w:i/>
          <w:color w:val="231F20"/>
          <w:spacing w:val="-10"/>
          <w:sz w:val="19"/>
        </w:rPr>
        <w:t> </w:t>
      </w:r>
      <w:r>
        <w:rPr>
          <w:rFonts w:ascii="Trebuchet MS"/>
          <w:i/>
          <w:color w:val="231F20"/>
          <w:sz w:val="19"/>
        </w:rPr>
        <w:t>Organisational</w:t>
      </w:r>
      <w:r>
        <w:rPr>
          <w:rFonts w:ascii="Trebuchet MS"/>
          <w:i/>
          <w:color w:val="231F20"/>
          <w:spacing w:val="-10"/>
          <w:sz w:val="19"/>
        </w:rPr>
        <w:t> </w:t>
      </w:r>
      <w:r>
        <w:rPr>
          <w:rFonts w:ascii="Trebuchet MS"/>
          <w:i/>
          <w:color w:val="231F20"/>
          <w:sz w:val="19"/>
        </w:rPr>
        <w:t>Approach</w:t>
      </w:r>
      <w:r>
        <w:rPr>
          <w:rFonts w:ascii="Trebuchet MS"/>
          <w:i/>
          <w:color w:val="231F20"/>
          <w:spacing w:val="-10"/>
          <w:sz w:val="19"/>
        </w:rPr>
        <w:t> </w:t>
      </w:r>
      <w:r>
        <w:rPr>
          <w:rFonts w:ascii="Trebuchet MS"/>
          <w:i/>
          <w:color w:val="231F20"/>
          <w:sz w:val="19"/>
        </w:rPr>
        <w:t>to</w:t>
      </w:r>
      <w:r>
        <w:rPr>
          <w:rFonts w:ascii="Trebuchet MS"/>
          <w:i/>
          <w:color w:val="231F20"/>
          <w:spacing w:val="-10"/>
          <w:sz w:val="19"/>
        </w:rPr>
        <w:t> </w:t>
      </w:r>
      <w:r>
        <w:rPr>
          <w:rFonts w:ascii="Trebuchet MS"/>
          <w:i/>
          <w:color w:val="231F20"/>
          <w:sz w:val="19"/>
        </w:rPr>
        <w:t>Preventing</w:t>
      </w:r>
      <w:r>
        <w:rPr>
          <w:rFonts w:ascii="Trebuchet MS"/>
          <w:i/>
          <w:color w:val="231F20"/>
          <w:sz w:val="19"/>
        </w:rPr>
        <w:t> Psychological Injury (Publication 47 (2005))</w:t>
      </w:r>
    </w:p>
    <w:p>
      <w:pPr>
        <w:spacing w:line="228" w:lineRule="auto" w:before="57"/>
        <w:ind w:left="3855" w:right="717" w:firstLine="0"/>
        <w:jc w:val="left"/>
        <w:rPr>
          <w:rFonts w:ascii="Trebuchet MS" w:hAnsi="Trebuchet MS"/>
          <w:i/>
          <w:sz w:val="19"/>
        </w:rPr>
      </w:pPr>
      <w:r>
        <w:rPr>
          <w:color w:val="231F20"/>
          <w:sz w:val="19"/>
        </w:rPr>
        <w:t>Comcare Australia, </w:t>
      </w:r>
      <w:r>
        <w:rPr>
          <w:rFonts w:ascii="Trebuchet MS" w:hAnsi="Trebuchet MS"/>
          <w:i/>
          <w:color w:val="231F20"/>
          <w:sz w:val="19"/>
        </w:rPr>
        <w:t>Working Well: Steps to Prevent and Manage Psychological</w:t>
      </w:r>
      <w:r>
        <w:rPr>
          <w:rFonts w:ascii="Trebuchet MS" w:hAnsi="Trebuchet MS"/>
          <w:i/>
          <w:color w:val="231F20"/>
          <w:sz w:val="19"/>
        </w:rPr>
        <w:t> Injury </w:t>
      </w:r>
      <w:r>
        <w:rPr>
          <w:rFonts w:ascii="Trebuchet MS" w:hAnsi="Trebuchet MS"/>
          <w:i/>
          <w:color w:val="231F20"/>
          <w:w w:val="105"/>
          <w:sz w:val="19"/>
        </w:rPr>
        <w:t>– </w:t>
      </w:r>
      <w:r>
        <w:rPr>
          <w:rFonts w:ascii="Trebuchet MS" w:hAnsi="Trebuchet MS"/>
          <w:i/>
          <w:color w:val="231F20"/>
          <w:sz w:val="19"/>
        </w:rPr>
        <w:t>Easy Reference Guide (Publication 56 (2005))</w:t>
      </w:r>
    </w:p>
    <w:p>
      <w:pPr>
        <w:pStyle w:val="Heading3"/>
        <w:numPr>
          <w:ilvl w:val="0"/>
          <w:numId w:val="114"/>
        </w:numPr>
        <w:tabs>
          <w:tab w:pos="4062" w:val="left" w:leader="none"/>
        </w:tabs>
        <w:spacing w:line="240" w:lineRule="auto" w:before="128" w:after="0"/>
        <w:ind w:left="4061" w:right="0" w:hanging="207"/>
        <w:jc w:val="left"/>
      </w:pPr>
      <w:bookmarkStart w:name="_TOC_250004" w:id="8"/>
      <w:r>
        <w:rPr>
          <w:color w:val="231F20"/>
          <w:w w:val="90"/>
        </w:rPr>
        <w:t>Designing</w:t>
      </w:r>
      <w:r>
        <w:rPr>
          <w:color w:val="231F20"/>
          <w:spacing w:val="-1"/>
          <w:w w:val="90"/>
        </w:rPr>
        <w:t> </w:t>
      </w:r>
      <w:r>
        <w:rPr>
          <w:color w:val="231F20"/>
          <w:w w:val="90"/>
        </w:rPr>
        <w:t>a</w:t>
      </w:r>
      <w:r>
        <w:rPr>
          <w:color w:val="231F20"/>
          <w:spacing w:val="-1"/>
          <w:w w:val="90"/>
        </w:rPr>
        <w:t> </w:t>
      </w:r>
      <w:r>
        <w:rPr>
          <w:color w:val="231F20"/>
          <w:w w:val="90"/>
        </w:rPr>
        <w:t>healthy</w:t>
      </w:r>
      <w:r>
        <w:rPr>
          <w:color w:val="231F20"/>
          <w:spacing w:val="-1"/>
          <w:w w:val="90"/>
        </w:rPr>
        <w:t> </w:t>
      </w:r>
      <w:r>
        <w:rPr>
          <w:color w:val="231F20"/>
          <w:w w:val="90"/>
        </w:rPr>
        <w:t>and</w:t>
      </w:r>
      <w:r>
        <w:rPr>
          <w:color w:val="231F20"/>
          <w:spacing w:val="-7"/>
        </w:rPr>
        <w:t> </w:t>
      </w:r>
      <w:r>
        <w:rPr>
          <w:color w:val="231F20"/>
          <w:w w:val="90"/>
        </w:rPr>
        <w:t>safe</w:t>
      </w:r>
      <w:r>
        <w:rPr>
          <w:color w:val="231F20"/>
          <w:spacing w:val="-1"/>
          <w:w w:val="90"/>
        </w:rPr>
        <w:t> </w:t>
      </w:r>
      <w:r>
        <w:rPr>
          <w:color w:val="231F20"/>
          <w:w w:val="90"/>
        </w:rPr>
        <w:t>working</w:t>
      </w:r>
      <w:r>
        <w:rPr>
          <w:color w:val="231F20"/>
          <w:spacing w:val="-7"/>
        </w:rPr>
        <w:t> </w:t>
      </w:r>
      <w:bookmarkEnd w:id="8"/>
      <w:r>
        <w:rPr>
          <w:color w:val="231F20"/>
          <w:spacing w:val="-2"/>
          <w:w w:val="90"/>
        </w:rPr>
        <w:t>environment</w:t>
      </w:r>
    </w:p>
    <w:p>
      <w:pPr>
        <w:pStyle w:val="Heading4"/>
        <w:spacing w:before="117"/>
        <w:ind w:left="3855"/>
        <w:rPr>
          <w:i/>
        </w:rPr>
      </w:pPr>
      <w:r>
        <w:rPr>
          <w:i/>
          <w:color w:val="231F20"/>
          <w:w w:val="85"/>
        </w:rPr>
        <w:t>Lighting</w:t>
      </w:r>
      <w:r>
        <w:rPr>
          <w:i/>
          <w:color w:val="231F20"/>
          <w:spacing w:val="-7"/>
        </w:rPr>
        <w:t> </w:t>
      </w:r>
      <w:r>
        <w:rPr>
          <w:i/>
          <w:color w:val="231F20"/>
          <w:w w:val="85"/>
        </w:rPr>
        <w:t>and</w:t>
      </w:r>
      <w:r>
        <w:rPr>
          <w:i/>
          <w:color w:val="231F20"/>
          <w:spacing w:val="-4"/>
        </w:rPr>
        <w:t> </w:t>
      </w:r>
      <w:r>
        <w:rPr>
          <w:i/>
          <w:color w:val="231F20"/>
          <w:spacing w:val="-2"/>
          <w:w w:val="85"/>
        </w:rPr>
        <w:t>vision</w:t>
      </w:r>
    </w:p>
    <w:p>
      <w:pPr>
        <w:spacing w:line="228" w:lineRule="auto" w:before="94"/>
        <w:ind w:left="3855" w:right="717" w:firstLine="0"/>
        <w:jc w:val="left"/>
        <w:rPr>
          <w:rFonts w:ascii="Trebuchet MS"/>
          <w:i/>
          <w:sz w:val="19"/>
        </w:rPr>
      </w:pPr>
      <w:r>
        <w:rPr>
          <w:color w:val="231F20"/>
          <w:sz w:val="19"/>
        </w:rPr>
        <w:t>Comcare</w:t>
      </w:r>
      <w:r>
        <w:rPr>
          <w:color w:val="231F20"/>
          <w:spacing w:val="-9"/>
          <w:sz w:val="19"/>
        </w:rPr>
        <w:t> </w:t>
      </w:r>
      <w:r>
        <w:rPr>
          <w:color w:val="231F20"/>
          <w:sz w:val="19"/>
        </w:rPr>
        <w:t>OHS</w:t>
      </w:r>
      <w:r>
        <w:rPr>
          <w:color w:val="231F20"/>
          <w:spacing w:val="-9"/>
          <w:sz w:val="19"/>
        </w:rPr>
        <w:t> </w:t>
      </w:r>
      <w:r>
        <w:rPr>
          <w:color w:val="231F20"/>
          <w:sz w:val="19"/>
        </w:rPr>
        <w:t>Fact</w:t>
      </w:r>
      <w:r>
        <w:rPr>
          <w:color w:val="231F20"/>
          <w:spacing w:val="-9"/>
          <w:sz w:val="19"/>
        </w:rPr>
        <w:t> </w:t>
      </w:r>
      <w:r>
        <w:rPr>
          <w:color w:val="231F20"/>
          <w:sz w:val="19"/>
        </w:rPr>
        <w:t>Sheet,</w:t>
      </w:r>
      <w:r>
        <w:rPr>
          <w:color w:val="231F20"/>
          <w:spacing w:val="-9"/>
          <w:sz w:val="19"/>
        </w:rPr>
        <w:t> </w:t>
      </w:r>
      <w:r>
        <w:rPr>
          <w:rFonts w:ascii="Trebuchet MS"/>
          <w:i/>
          <w:color w:val="231F20"/>
          <w:sz w:val="19"/>
        </w:rPr>
        <w:t>Advice</w:t>
      </w:r>
      <w:r>
        <w:rPr>
          <w:rFonts w:ascii="Trebuchet MS"/>
          <w:i/>
          <w:color w:val="231F20"/>
          <w:spacing w:val="-7"/>
          <w:sz w:val="19"/>
        </w:rPr>
        <w:t> </w:t>
      </w:r>
      <w:r>
        <w:rPr>
          <w:rFonts w:ascii="Trebuchet MS"/>
          <w:i/>
          <w:color w:val="231F20"/>
          <w:sz w:val="19"/>
        </w:rPr>
        <w:t>on</w:t>
      </w:r>
      <w:r>
        <w:rPr>
          <w:rFonts w:ascii="Trebuchet MS"/>
          <w:i/>
          <w:color w:val="231F20"/>
          <w:spacing w:val="-7"/>
          <w:sz w:val="19"/>
        </w:rPr>
        <w:t> </w:t>
      </w:r>
      <w:r>
        <w:rPr>
          <w:rFonts w:ascii="Trebuchet MS"/>
          <w:i/>
          <w:color w:val="231F20"/>
          <w:sz w:val="19"/>
        </w:rPr>
        <w:t>Approved</w:t>
      </w:r>
      <w:r>
        <w:rPr>
          <w:rFonts w:ascii="Trebuchet MS"/>
          <w:i/>
          <w:color w:val="231F20"/>
          <w:spacing w:val="-7"/>
          <w:sz w:val="19"/>
        </w:rPr>
        <w:t> </w:t>
      </w:r>
      <w:r>
        <w:rPr>
          <w:rFonts w:ascii="Trebuchet MS"/>
          <w:i/>
          <w:color w:val="231F20"/>
          <w:sz w:val="19"/>
        </w:rPr>
        <w:t>Code</w:t>
      </w:r>
      <w:r>
        <w:rPr>
          <w:rFonts w:ascii="Trebuchet MS"/>
          <w:i/>
          <w:color w:val="231F20"/>
          <w:spacing w:val="-7"/>
          <w:sz w:val="19"/>
        </w:rPr>
        <w:t> </w:t>
      </w:r>
      <w:r>
        <w:rPr>
          <w:rFonts w:ascii="Trebuchet MS"/>
          <w:i/>
          <w:color w:val="231F20"/>
          <w:sz w:val="19"/>
        </w:rPr>
        <w:t>of</w:t>
      </w:r>
      <w:r>
        <w:rPr>
          <w:rFonts w:ascii="Trebuchet MS"/>
          <w:i/>
          <w:color w:val="231F20"/>
          <w:spacing w:val="-7"/>
          <w:sz w:val="19"/>
        </w:rPr>
        <w:t> </w:t>
      </w:r>
      <w:r>
        <w:rPr>
          <w:rFonts w:ascii="Trebuchet MS"/>
          <w:i/>
          <w:color w:val="231F20"/>
          <w:sz w:val="19"/>
        </w:rPr>
        <w:t>Practice:</w:t>
      </w:r>
      <w:r>
        <w:rPr>
          <w:rFonts w:ascii="Trebuchet MS"/>
          <w:i/>
          <w:color w:val="231F20"/>
          <w:spacing w:val="-7"/>
          <w:sz w:val="19"/>
        </w:rPr>
        <w:t> </w:t>
      </w:r>
      <w:r>
        <w:rPr>
          <w:rFonts w:ascii="Trebuchet MS"/>
          <w:i/>
          <w:color w:val="231F20"/>
          <w:sz w:val="19"/>
        </w:rPr>
        <w:t>interior</w:t>
      </w:r>
      <w:r>
        <w:rPr>
          <w:rFonts w:ascii="Trebuchet MS"/>
          <w:i/>
          <w:color w:val="231F20"/>
          <w:spacing w:val="-7"/>
          <w:sz w:val="19"/>
        </w:rPr>
        <w:t> </w:t>
      </w:r>
      <w:r>
        <w:rPr>
          <w:rFonts w:ascii="Trebuchet MS"/>
          <w:i/>
          <w:color w:val="231F20"/>
          <w:sz w:val="19"/>
        </w:rPr>
        <w:t>lighting</w:t>
      </w:r>
      <w:r>
        <w:rPr>
          <w:rFonts w:ascii="Trebuchet MS"/>
          <w:i/>
          <w:color w:val="231F20"/>
          <w:sz w:val="19"/>
        </w:rPr>
        <w:t> March 2004</w:t>
      </w:r>
    </w:p>
    <w:p>
      <w:pPr>
        <w:spacing w:line="228" w:lineRule="auto" w:before="58"/>
        <w:ind w:left="3855" w:right="717" w:firstLine="0"/>
        <w:jc w:val="left"/>
        <w:rPr>
          <w:rFonts w:ascii="Trebuchet MS"/>
          <w:i/>
          <w:sz w:val="19"/>
        </w:rPr>
      </w:pPr>
      <w:r>
        <w:rPr>
          <w:color w:val="231F20"/>
          <w:sz w:val="19"/>
        </w:rPr>
        <w:t>Standards</w:t>
      </w:r>
      <w:r>
        <w:rPr>
          <w:color w:val="231F20"/>
          <w:spacing w:val="-15"/>
          <w:sz w:val="19"/>
        </w:rPr>
        <w:t> </w:t>
      </w:r>
      <w:r>
        <w:rPr>
          <w:color w:val="231F20"/>
          <w:sz w:val="19"/>
        </w:rPr>
        <w:t>Australia,</w:t>
      </w:r>
      <w:r>
        <w:rPr>
          <w:color w:val="231F20"/>
          <w:spacing w:val="-15"/>
          <w:sz w:val="19"/>
        </w:rPr>
        <w:t> </w:t>
      </w:r>
      <w:r>
        <w:rPr>
          <w:rFonts w:ascii="Trebuchet MS"/>
          <w:i/>
          <w:color w:val="231F20"/>
          <w:sz w:val="19"/>
        </w:rPr>
        <w:t>AS</w:t>
      </w:r>
      <w:r>
        <w:rPr>
          <w:rFonts w:ascii="Trebuchet MS"/>
          <w:i/>
          <w:color w:val="231F20"/>
          <w:spacing w:val="-14"/>
          <w:sz w:val="19"/>
        </w:rPr>
        <w:t> </w:t>
      </w:r>
      <w:r>
        <w:rPr>
          <w:rFonts w:ascii="Trebuchet MS"/>
          <w:i/>
          <w:color w:val="231F20"/>
          <w:sz w:val="19"/>
        </w:rPr>
        <w:t>1680.2.1:</w:t>
      </w:r>
      <w:r>
        <w:rPr>
          <w:rFonts w:ascii="Trebuchet MS"/>
          <w:i/>
          <w:color w:val="231F20"/>
          <w:spacing w:val="-13"/>
          <w:sz w:val="19"/>
        </w:rPr>
        <w:t> </w:t>
      </w:r>
      <w:r>
        <w:rPr>
          <w:rFonts w:ascii="Trebuchet MS"/>
          <w:i/>
          <w:color w:val="231F20"/>
          <w:sz w:val="19"/>
        </w:rPr>
        <w:t>Interior</w:t>
      </w:r>
      <w:r>
        <w:rPr>
          <w:rFonts w:ascii="Trebuchet MS"/>
          <w:i/>
          <w:color w:val="231F20"/>
          <w:spacing w:val="-14"/>
          <w:sz w:val="19"/>
        </w:rPr>
        <w:t> </w:t>
      </w:r>
      <w:r>
        <w:rPr>
          <w:rFonts w:ascii="Trebuchet MS"/>
          <w:i/>
          <w:color w:val="231F20"/>
          <w:sz w:val="19"/>
        </w:rPr>
        <w:t>Lighting:</w:t>
      </w:r>
      <w:r>
        <w:rPr>
          <w:rFonts w:ascii="Trebuchet MS"/>
          <w:i/>
          <w:color w:val="231F20"/>
          <w:spacing w:val="-14"/>
          <w:sz w:val="19"/>
        </w:rPr>
        <w:t> </w:t>
      </w:r>
      <w:r>
        <w:rPr>
          <w:rFonts w:ascii="Trebuchet MS"/>
          <w:i/>
          <w:color w:val="231F20"/>
          <w:sz w:val="19"/>
        </w:rPr>
        <w:t>Circulation</w:t>
      </w:r>
      <w:r>
        <w:rPr>
          <w:rFonts w:ascii="Trebuchet MS"/>
          <w:i/>
          <w:color w:val="231F20"/>
          <w:spacing w:val="-14"/>
          <w:sz w:val="19"/>
        </w:rPr>
        <w:t> </w:t>
      </w:r>
      <w:r>
        <w:rPr>
          <w:rFonts w:ascii="Trebuchet MS"/>
          <w:i/>
          <w:color w:val="231F20"/>
          <w:sz w:val="19"/>
        </w:rPr>
        <w:t>Spaces</w:t>
      </w:r>
      <w:r>
        <w:rPr>
          <w:rFonts w:ascii="Trebuchet MS"/>
          <w:i/>
          <w:color w:val="231F20"/>
          <w:spacing w:val="-14"/>
          <w:sz w:val="19"/>
        </w:rPr>
        <w:t> </w:t>
      </w:r>
      <w:r>
        <w:rPr>
          <w:rFonts w:ascii="Trebuchet MS"/>
          <w:i/>
          <w:color w:val="231F20"/>
          <w:sz w:val="19"/>
        </w:rPr>
        <w:t>and</w:t>
      </w:r>
      <w:r>
        <w:rPr>
          <w:rFonts w:ascii="Trebuchet MS"/>
          <w:i/>
          <w:color w:val="231F20"/>
          <w:spacing w:val="-14"/>
          <w:sz w:val="19"/>
        </w:rPr>
        <w:t> </w:t>
      </w:r>
      <w:r>
        <w:rPr>
          <w:rFonts w:ascii="Trebuchet MS"/>
          <w:i/>
          <w:color w:val="231F20"/>
          <w:sz w:val="19"/>
        </w:rPr>
        <w:t>Other</w:t>
      </w:r>
      <w:r>
        <w:rPr>
          <w:rFonts w:ascii="Trebuchet MS"/>
          <w:i/>
          <w:color w:val="231F20"/>
          <w:sz w:val="19"/>
        </w:rPr>
        <w:t> General Areas (1993)</w:t>
      </w:r>
    </w:p>
    <w:p>
      <w:pPr>
        <w:spacing w:line="228" w:lineRule="auto" w:before="57"/>
        <w:ind w:left="3855" w:right="1161" w:firstLine="0"/>
        <w:jc w:val="left"/>
        <w:rPr>
          <w:rFonts w:ascii="Trebuchet MS"/>
          <w:i/>
          <w:sz w:val="19"/>
        </w:rPr>
      </w:pPr>
      <w:r>
        <w:rPr>
          <w:color w:val="231F20"/>
          <w:sz w:val="19"/>
        </w:rPr>
        <w:t>Standards</w:t>
      </w:r>
      <w:r>
        <w:rPr>
          <w:color w:val="231F20"/>
          <w:spacing w:val="-15"/>
          <w:sz w:val="19"/>
        </w:rPr>
        <w:t> </w:t>
      </w:r>
      <w:r>
        <w:rPr>
          <w:color w:val="231F20"/>
          <w:sz w:val="19"/>
        </w:rPr>
        <w:t>Australia,</w:t>
      </w:r>
      <w:r>
        <w:rPr>
          <w:color w:val="231F20"/>
          <w:spacing w:val="-15"/>
          <w:sz w:val="19"/>
        </w:rPr>
        <w:t> </w:t>
      </w:r>
      <w:r>
        <w:rPr>
          <w:rFonts w:ascii="Trebuchet MS"/>
          <w:i/>
          <w:color w:val="231F20"/>
          <w:sz w:val="19"/>
        </w:rPr>
        <w:t>AS</w:t>
      </w:r>
      <w:r>
        <w:rPr>
          <w:rFonts w:ascii="Trebuchet MS"/>
          <w:i/>
          <w:color w:val="231F20"/>
          <w:spacing w:val="-13"/>
          <w:sz w:val="19"/>
        </w:rPr>
        <w:t> </w:t>
      </w:r>
      <w:r>
        <w:rPr>
          <w:rFonts w:ascii="Trebuchet MS"/>
          <w:i/>
          <w:color w:val="231F20"/>
          <w:sz w:val="19"/>
        </w:rPr>
        <w:t>1680.2.2:</w:t>
      </w:r>
      <w:r>
        <w:rPr>
          <w:rFonts w:ascii="Trebuchet MS"/>
          <w:i/>
          <w:color w:val="231F20"/>
          <w:spacing w:val="-13"/>
          <w:sz w:val="19"/>
        </w:rPr>
        <w:t> </w:t>
      </w:r>
      <w:r>
        <w:rPr>
          <w:rFonts w:ascii="Trebuchet MS"/>
          <w:i/>
          <w:color w:val="231F20"/>
          <w:sz w:val="19"/>
        </w:rPr>
        <w:t>Interior</w:t>
      </w:r>
      <w:r>
        <w:rPr>
          <w:rFonts w:ascii="Trebuchet MS"/>
          <w:i/>
          <w:color w:val="231F20"/>
          <w:spacing w:val="-13"/>
          <w:sz w:val="19"/>
        </w:rPr>
        <w:t> </w:t>
      </w:r>
      <w:r>
        <w:rPr>
          <w:rFonts w:ascii="Trebuchet MS"/>
          <w:i/>
          <w:color w:val="231F20"/>
          <w:sz w:val="19"/>
        </w:rPr>
        <w:t>Lighting:</w:t>
      </w:r>
      <w:r>
        <w:rPr>
          <w:rFonts w:ascii="Trebuchet MS"/>
          <w:i/>
          <w:color w:val="231F20"/>
          <w:spacing w:val="-13"/>
          <w:sz w:val="19"/>
        </w:rPr>
        <w:t> </w:t>
      </w:r>
      <w:r>
        <w:rPr>
          <w:rFonts w:ascii="Trebuchet MS"/>
          <w:i/>
          <w:color w:val="231F20"/>
          <w:sz w:val="19"/>
        </w:rPr>
        <w:t>office</w:t>
      </w:r>
      <w:r>
        <w:rPr>
          <w:rFonts w:ascii="Trebuchet MS"/>
          <w:i/>
          <w:color w:val="231F20"/>
          <w:spacing w:val="-13"/>
          <w:sz w:val="19"/>
        </w:rPr>
        <w:t> </w:t>
      </w:r>
      <w:r>
        <w:rPr>
          <w:rFonts w:ascii="Trebuchet MS"/>
          <w:i/>
          <w:color w:val="231F20"/>
          <w:sz w:val="19"/>
        </w:rPr>
        <w:t>and</w:t>
      </w:r>
      <w:r>
        <w:rPr>
          <w:rFonts w:ascii="Trebuchet MS"/>
          <w:i/>
          <w:color w:val="231F20"/>
          <w:spacing w:val="-13"/>
          <w:sz w:val="19"/>
        </w:rPr>
        <w:t> </w:t>
      </w:r>
      <w:r>
        <w:rPr>
          <w:rFonts w:ascii="Trebuchet MS"/>
          <w:i/>
          <w:color w:val="231F20"/>
          <w:sz w:val="19"/>
        </w:rPr>
        <w:t>Screen-based</w:t>
      </w:r>
      <w:r>
        <w:rPr>
          <w:rFonts w:ascii="Trebuchet MS"/>
          <w:i/>
          <w:color w:val="231F20"/>
          <w:sz w:val="19"/>
        </w:rPr>
        <w:t> Tasks (1994)</w:t>
      </w:r>
    </w:p>
    <w:p>
      <w:pPr>
        <w:pStyle w:val="Heading4"/>
        <w:spacing w:before="128"/>
        <w:ind w:left="3855"/>
        <w:rPr>
          <w:i/>
        </w:rPr>
      </w:pPr>
      <w:r>
        <w:rPr>
          <w:i/>
          <w:color w:val="231F20"/>
          <w:spacing w:val="-2"/>
        </w:rPr>
        <w:t>Noise</w:t>
      </w:r>
    </w:p>
    <w:p>
      <w:pPr>
        <w:spacing w:before="84"/>
        <w:ind w:left="3855" w:right="0" w:firstLine="0"/>
        <w:jc w:val="left"/>
        <w:rPr>
          <w:rFonts w:ascii="Trebuchet MS"/>
          <w:i/>
          <w:sz w:val="19"/>
        </w:rPr>
      </w:pPr>
      <w:r>
        <w:rPr>
          <w:color w:val="231F20"/>
          <w:sz w:val="19"/>
        </w:rPr>
        <w:t>Comcare</w:t>
      </w:r>
      <w:r>
        <w:rPr>
          <w:color w:val="231F20"/>
          <w:spacing w:val="4"/>
          <w:sz w:val="19"/>
        </w:rPr>
        <w:t> </w:t>
      </w:r>
      <w:r>
        <w:rPr>
          <w:color w:val="231F20"/>
          <w:sz w:val="19"/>
        </w:rPr>
        <w:t>Australia,</w:t>
      </w:r>
      <w:r>
        <w:rPr>
          <w:color w:val="231F20"/>
          <w:spacing w:val="4"/>
          <w:sz w:val="19"/>
        </w:rPr>
        <w:t> </w:t>
      </w:r>
      <w:r>
        <w:rPr>
          <w:rFonts w:ascii="Trebuchet MS"/>
          <w:i/>
          <w:color w:val="231F20"/>
          <w:sz w:val="19"/>
        </w:rPr>
        <w:t>Managing</w:t>
      </w:r>
      <w:r>
        <w:rPr>
          <w:rFonts w:ascii="Trebuchet MS"/>
          <w:i/>
          <w:color w:val="231F20"/>
          <w:spacing w:val="6"/>
          <w:sz w:val="19"/>
        </w:rPr>
        <w:t> </w:t>
      </w:r>
      <w:r>
        <w:rPr>
          <w:rFonts w:ascii="Trebuchet MS"/>
          <w:i/>
          <w:color w:val="231F20"/>
          <w:sz w:val="19"/>
        </w:rPr>
        <w:t>Noise</w:t>
      </w:r>
      <w:r>
        <w:rPr>
          <w:rFonts w:ascii="Trebuchet MS"/>
          <w:i/>
          <w:color w:val="231F20"/>
          <w:spacing w:val="6"/>
          <w:sz w:val="19"/>
        </w:rPr>
        <w:t> </w:t>
      </w:r>
      <w:r>
        <w:rPr>
          <w:rFonts w:ascii="Trebuchet MS"/>
          <w:i/>
          <w:color w:val="231F20"/>
          <w:sz w:val="19"/>
        </w:rPr>
        <w:t>at</w:t>
      </w:r>
      <w:r>
        <w:rPr>
          <w:rFonts w:ascii="Trebuchet MS"/>
          <w:i/>
          <w:color w:val="231F20"/>
          <w:spacing w:val="6"/>
          <w:sz w:val="19"/>
        </w:rPr>
        <w:t> </w:t>
      </w:r>
      <w:r>
        <w:rPr>
          <w:rFonts w:ascii="Trebuchet MS"/>
          <w:i/>
          <w:color w:val="231F20"/>
          <w:sz w:val="19"/>
        </w:rPr>
        <w:t>Work</w:t>
      </w:r>
      <w:r>
        <w:rPr>
          <w:rFonts w:ascii="Trebuchet MS"/>
          <w:i/>
          <w:color w:val="231F20"/>
          <w:spacing w:val="6"/>
          <w:sz w:val="19"/>
        </w:rPr>
        <w:t> </w:t>
      </w:r>
      <w:r>
        <w:rPr>
          <w:rFonts w:ascii="Trebuchet MS"/>
          <w:i/>
          <w:color w:val="231F20"/>
          <w:spacing w:val="-2"/>
          <w:sz w:val="19"/>
        </w:rPr>
        <w:t>(1995)</w:t>
      </w:r>
    </w:p>
    <w:p>
      <w:pPr>
        <w:spacing w:before="46"/>
        <w:ind w:left="3855" w:right="0" w:firstLine="0"/>
        <w:jc w:val="left"/>
        <w:rPr>
          <w:rFonts w:ascii="Trebuchet MS"/>
          <w:i/>
          <w:sz w:val="19"/>
        </w:rPr>
      </w:pPr>
      <w:r>
        <w:rPr>
          <w:color w:val="231F20"/>
          <w:spacing w:val="-2"/>
          <w:sz w:val="19"/>
        </w:rPr>
        <w:t>Comcare</w:t>
      </w:r>
      <w:r>
        <w:rPr>
          <w:color w:val="231F20"/>
          <w:spacing w:val="-5"/>
          <w:sz w:val="19"/>
        </w:rPr>
        <w:t> </w:t>
      </w:r>
      <w:r>
        <w:rPr>
          <w:color w:val="231F20"/>
          <w:spacing w:val="-2"/>
          <w:sz w:val="19"/>
        </w:rPr>
        <w:t>Australia,</w:t>
      </w:r>
      <w:r>
        <w:rPr>
          <w:color w:val="231F20"/>
          <w:spacing w:val="-4"/>
          <w:sz w:val="19"/>
        </w:rPr>
        <w:t> </w:t>
      </w:r>
      <w:r>
        <w:rPr>
          <w:rFonts w:ascii="Trebuchet MS"/>
          <w:i/>
          <w:color w:val="231F20"/>
          <w:spacing w:val="-2"/>
          <w:sz w:val="19"/>
        </w:rPr>
        <w:t>Listen</w:t>
      </w:r>
      <w:r>
        <w:rPr>
          <w:rFonts w:ascii="Trebuchet MS"/>
          <w:i/>
          <w:color w:val="231F20"/>
          <w:spacing w:val="-3"/>
          <w:sz w:val="19"/>
        </w:rPr>
        <w:t> </w:t>
      </w:r>
      <w:r>
        <w:rPr>
          <w:rFonts w:ascii="Trebuchet MS"/>
          <w:i/>
          <w:color w:val="231F20"/>
          <w:spacing w:val="-2"/>
          <w:sz w:val="19"/>
        </w:rPr>
        <w:t>Today, Hear</w:t>
      </w:r>
      <w:r>
        <w:rPr>
          <w:rFonts w:ascii="Trebuchet MS"/>
          <w:i/>
          <w:color w:val="231F20"/>
          <w:spacing w:val="-3"/>
          <w:sz w:val="19"/>
        </w:rPr>
        <w:t> </w:t>
      </w:r>
      <w:r>
        <w:rPr>
          <w:rFonts w:ascii="Trebuchet MS"/>
          <w:i/>
          <w:color w:val="231F20"/>
          <w:spacing w:val="-2"/>
          <w:sz w:val="19"/>
        </w:rPr>
        <w:t>Tomorrow (1995)</w:t>
      </w:r>
    </w:p>
    <w:p>
      <w:pPr>
        <w:spacing w:line="228" w:lineRule="auto" w:before="55"/>
        <w:ind w:left="3855" w:right="554" w:firstLine="0"/>
        <w:jc w:val="left"/>
        <w:rPr>
          <w:rFonts w:ascii="Trebuchet MS"/>
          <w:i/>
          <w:sz w:val="19"/>
        </w:rPr>
      </w:pPr>
      <w:r>
        <w:rPr>
          <w:color w:val="231F20"/>
          <w:sz w:val="19"/>
        </w:rPr>
        <w:t>National</w:t>
      </w:r>
      <w:r>
        <w:rPr>
          <w:color w:val="231F20"/>
          <w:spacing w:val="-4"/>
          <w:sz w:val="19"/>
        </w:rPr>
        <w:t> </w:t>
      </w:r>
      <w:r>
        <w:rPr>
          <w:color w:val="231F20"/>
          <w:sz w:val="19"/>
        </w:rPr>
        <w:t>Occupational</w:t>
      </w:r>
      <w:r>
        <w:rPr>
          <w:color w:val="231F20"/>
          <w:spacing w:val="-4"/>
          <w:sz w:val="19"/>
        </w:rPr>
        <w:t> </w:t>
      </w:r>
      <w:r>
        <w:rPr>
          <w:color w:val="231F20"/>
          <w:sz w:val="19"/>
        </w:rPr>
        <w:t>Health</w:t>
      </w:r>
      <w:r>
        <w:rPr>
          <w:color w:val="231F20"/>
          <w:spacing w:val="-4"/>
          <w:sz w:val="19"/>
        </w:rPr>
        <w:t> </w:t>
      </w:r>
      <w:r>
        <w:rPr>
          <w:color w:val="231F20"/>
          <w:sz w:val="19"/>
        </w:rPr>
        <w:t>and</w:t>
      </w:r>
      <w:r>
        <w:rPr>
          <w:color w:val="231F20"/>
          <w:spacing w:val="-4"/>
          <w:sz w:val="19"/>
        </w:rPr>
        <w:t> </w:t>
      </w:r>
      <w:r>
        <w:rPr>
          <w:color w:val="231F20"/>
          <w:sz w:val="19"/>
        </w:rPr>
        <w:t>Safety</w:t>
      </w:r>
      <w:r>
        <w:rPr>
          <w:color w:val="231F20"/>
          <w:spacing w:val="-4"/>
          <w:sz w:val="19"/>
        </w:rPr>
        <w:t> </w:t>
      </w:r>
      <w:r>
        <w:rPr>
          <w:color w:val="231F20"/>
          <w:sz w:val="19"/>
        </w:rPr>
        <w:t>Commission,</w:t>
      </w:r>
      <w:r>
        <w:rPr>
          <w:color w:val="231F20"/>
          <w:spacing w:val="-4"/>
          <w:sz w:val="19"/>
        </w:rPr>
        <w:t> </w:t>
      </w:r>
      <w:r>
        <w:rPr>
          <w:rFonts w:ascii="Trebuchet MS"/>
          <w:i/>
          <w:color w:val="231F20"/>
          <w:sz w:val="19"/>
        </w:rPr>
        <w:t>Core</w:t>
      </w:r>
      <w:r>
        <w:rPr>
          <w:rFonts w:ascii="Trebuchet MS"/>
          <w:i/>
          <w:color w:val="231F20"/>
          <w:spacing w:val="-2"/>
          <w:sz w:val="19"/>
        </w:rPr>
        <w:t> </w:t>
      </w:r>
      <w:r>
        <w:rPr>
          <w:rFonts w:ascii="Trebuchet MS"/>
          <w:i/>
          <w:color w:val="231F20"/>
          <w:sz w:val="19"/>
        </w:rPr>
        <w:t>Training</w:t>
      </w:r>
      <w:r>
        <w:rPr>
          <w:rFonts w:ascii="Trebuchet MS"/>
          <w:i/>
          <w:color w:val="231F20"/>
          <w:spacing w:val="-2"/>
          <w:sz w:val="19"/>
        </w:rPr>
        <w:t> </w:t>
      </w:r>
      <w:r>
        <w:rPr>
          <w:rFonts w:ascii="Trebuchet MS"/>
          <w:i/>
          <w:color w:val="231F20"/>
          <w:sz w:val="19"/>
        </w:rPr>
        <w:t>Elements</w:t>
      </w:r>
      <w:r>
        <w:rPr>
          <w:rFonts w:ascii="Trebuchet MS"/>
          <w:i/>
          <w:color w:val="231F20"/>
          <w:spacing w:val="-2"/>
          <w:sz w:val="19"/>
        </w:rPr>
        <w:t> </w:t>
      </w:r>
      <w:r>
        <w:rPr>
          <w:rFonts w:ascii="Trebuchet MS"/>
          <w:i/>
          <w:color w:val="231F20"/>
          <w:sz w:val="19"/>
        </w:rPr>
        <w:t>for</w:t>
      </w:r>
      <w:r>
        <w:rPr>
          <w:rFonts w:ascii="Trebuchet MS"/>
          <w:i/>
          <w:color w:val="231F20"/>
          <w:sz w:val="19"/>
        </w:rPr>
        <w:t> the National Standard for Occupational Noise (1995)</w:t>
      </w:r>
    </w:p>
    <w:p>
      <w:pPr>
        <w:spacing w:line="228" w:lineRule="auto" w:before="57"/>
        <w:ind w:left="3855" w:right="717" w:firstLine="0"/>
        <w:jc w:val="left"/>
        <w:rPr>
          <w:rFonts w:ascii="Trebuchet MS"/>
          <w:i/>
          <w:sz w:val="19"/>
        </w:rPr>
      </w:pPr>
      <w:r>
        <w:rPr>
          <w:color w:val="231F20"/>
          <w:spacing w:val="-2"/>
          <w:w w:val="105"/>
          <w:sz w:val="19"/>
        </w:rPr>
        <w:t>Standards</w:t>
      </w:r>
      <w:r>
        <w:rPr>
          <w:color w:val="231F20"/>
          <w:spacing w:val="-7"/>
          <w:w w:val="105"/>
          <w:sz w:val="19"/>
        </w:rPr>
        <w:t> </w:t>
      </w:r>
      <w:r>
        <w:rPr>
          <w:color w:val="231F20"/>
          <w:spacing w:val="-2"/>
          <w:w w:val="105"/>
          <w:sz w:val="19"/>
        </w:rPr>
        <w:t>Australia,</w:t>
      </w:r>
      <w:r>
        <w:rPr>
          <w:color w:val="231F20"/>
          <w:spacing w:val="-7"/>
          <w:w w:val="105"/>
          <w:sz w:val="19"/>
        </w:rPr>
        <w:t> </w:t>
      </w:r>
      <w:r>
        <w:rPr>
          <w:rFonts w:ascii="Trebuchet MS"/>
          <w:i/>
          <w:color w:val="231F20"/>
          <w:spacing w:val="-2"/>
          <w:w w:val="105"/>
          <w:sz w:val="19"/>
        </w:rPr>
        <w:t>AS</w:t>
      </w:r>
      <w:r>
        <w:rPr>
          <w:rFonts w:ascii="Trebuchet MS"/>
          <w:i/>
          <w:color w:val="231F20"/>
          <w:spacing w:val="-5"/>
          <w:w w:val="105"/>
          <w:sz w:val="19"/>
        </w:rPr>
        <w:t> </w:t>
      </w:r>
      <w:r>
        <w:rPr>
          <w:rFonts w:ascii="Trebuchet MS"/>
          <w:i/>
          <w:color w:val="231F20"/>
          <w:spacing w:val="-2"/>
          <w:w w:val="105"/>
          <w:sz w:val="19"/>
        </w:rPr>
        <w:t>2822:</w:t>
      </w:r>
      <w:r>
        <w:rPr>
          <w:rFonts w:ascii="Trebuchet MS"/>
          <w:i/>
          <w:color w:val="231F20"/>
          <w:spacing w:val="-5"/>
          <w:w w:val="105"/>
          <w:sz w:val="19"/>
        </w:rPr>
        <w:t> </w:t>
      </w:r>
      <w:r>
        <w:rPr>
          <w:rFonts w:ascii="Trebuchet MS"/>
          <w:i/>
          <w:color w:val="231F20"/>
          <w:spacing w:val="-2"/>
          <w:w w:val="105"/>
          <w:sz w:val="19"/>
        </w:rPr>
        <w:t>Acoustics:</w:t>
      </w:r>
      <w:r>
        <w:rPr>
          <w:rFonts w:ascii="Trebuchet MS"/>
          <w:i/>
          <w:color w:val="231F20"/>
          <w:spacing w:val="-5"/>
          <w:w w:val="105"/>
          <w:sz w:val="19"/>
        </w:rPr>
        <w:t> </w:t>
      </w:r>
      <w:r>
        <w:rPr>
          <w:rFonts w:ascii="Trebuchet MS"/>
          <w:i/>
          <w:color w:val="231F20"/>
          <w:spacing w:val="-2"/>
          <w:w w:val="105"/>
          <w:sz w:val="19"/>
        </w:rPr>
        <w:t>Methods</w:t>
      </w:r>
      <w:r>
        <w:rPr>
          <w:rFonts w:ascii="Trebuchet MS"/>
          <w:i/>
          <w:color w:val="231F20"/>
          <w:spacing w:val="-5"/>
          <w:w w:val="105"/>
          <w:sz w:val="19"/>
        </w:rPr>
        <w:t> </w:t>
      </w:r>
      <w:r>
        <w:rPr>
          <w:rFonts w:ascii="Trebuchet MS"/>
          <w:i/>
          <w:color w:val="231F20"/>
          <w:spacing w:val="-2"/>
          <w:w w:val="105"/>
          <w:sz w:val="19"/>
        </w:rPr>
        <w:t>of</w:t>
      </w:r>
      <w:r>
        <w:rPr>
          <w:rFonts w:ascii="Trebuchet MS"/>
          <w:i/>
          <w:color w:val="231F20"/>
          <w:spacing w:val="-5"/>
          <w:w w:val="105"/>
          <w:sz w:val="19"/>
        </w:rPr>
        <w:t> </w:t>
      </w:r>
      <w:r>
        <w:rPr>
          <w:rFonts w:ascii="Trebuchet MS"/>
          <w:i/>
          <w:color w:val="231F20"/>
          <w:spacing w:val="-2"/>
          <w:w w:val="105"/>
          <w:sz w:val="19"/>
        </w:rPr>
        <w:t>Assessing</w:t>
      </w:r>
      <w:r>
        <w:rPr>
          <w:rFonts w:ascii="Trebuchet MS"/>
          <w:i/>
          <w:color w:val="231F20"/>
          <w:spacing w:val="-5"/>
          <w:w w:val="105"/>
          <w:sz w:val="19"/>
        </w:rPr>
        <w:t> </w:t>
      </w:r>
      <w:r>
        <w:rPr>
          <w:rFonts w:ascii="Trebuchet MS"/>
          <w:i/>
          <w:color w:val="231F20"/>
          <w:spacing w:val="-2"/>
          <w:w w:val="105"/>
          <w:sz w:val="19"/>
        </w:rPr>
        <w:t>and</w:t>
      </w:r>
      <w:r>
        <w:rPr>
          <w:rFonts w:ascii="Trebuchet MS"/>
          <w:i/>
          <w:color w:val="231F20"/>
          <w:spacing w:val="-5"/>
          <w:w w:val="105"/>
          <w:sz w:val="19"/>
        </w:rPr>
        <w:t> </w:t>
      </w:r>
      <w:r>
        <w:rPr>
          <w:rFonts w:ascii="Trebuchet MS"/>
          <w:i/>
          <w:color w:val="231F20"/>
          <w:spacing w:val="-2"/>
          <w:w w:val="105"/>
          <w:sz w:val="19"/>
        </w:rPr>
        <w:t>Producing</w:t>
      </w:r>
      <w:r>
        <w:rPr>
          <w:rFonts w:ascii="Trebuchet MS"/>
          <w:i/>
          <w:color w:val="231F20"/>
          <w:spacing w:val="-2"/>
          <w:w w:val="105"/>
          <w:sz w:val="19"/>
        </w:rPr>
        <w:t> </w:t>
      </w:r>
      <w:r>
        <w:rPr>
          <w:rFonts w:ascii="Trebuchet MS"/>
          <w:i/>
          <w:color w:val="231F20"/>
          <w:sz w:val="19"/>
        </w:rPr>
        <w:t>Speech Privacy and Speech Intelligibility (1985)</w:t>
      </w:r>
    </w:p>
    <w:p>
      <w:pPr>
        <w:spacing w:line="228" w:lineRule="auto" w:before="58"/>
        <w:ind w:left="3855" w:right="939" w:firstLine="0"/>
        <w:jc w:val="left"/>
        <w:rPr>
          <w:rFonts w:ascii="Trebuchet MS"/>
          <w:i/>
          <w:sz w:val="19"/>
        </w:rPr>
      </w:pPr>
      <w:r>
        <w:rPr>
          <w:color w:val="231F20"/>
          <w:sz w:val="19"/>
        </w:rPr>
        <w:t>Standards Australia, </w:t>
      </w:r>
      <w:r>
        <w:rPr>
          <w:rFonts w:ascii="Trebuchet MS"/>
          <w:i/>
          <w:color w:val="231F20"/>
          <w:sz w:val="19"/>
        </w:rPr>
        <w:t>AS 2107: Acoustics: Recommended Design Sound Levels</w:t>
      </w:r>
      <w:r>
        <w:rPr>
          <w:rFonts w:ascii="Trebuchet MS"/>
          <w:i/>
          <w:color w:val="231F20"/>
          <w:sz w:val="19"/>
        </w:rPr>
        <w:t> and</w:t>
      </w:r>
      <w:r>
        <w:rPr>
          <w:rFonts w:ascii="Trebuchet MS"/>
          <w:i/>
          <w:color w:val="231F20"/>
          <w:spacing w:val="-3"/>
          <w:sz w:val="19"/>
        </w:rPr>
        <w:t> </w:t>
      </w:r>
      <w:r>
        <w:rPr>
          <w:rFonts w:ascii="Trebuchet MS"/>
          <w:i/>
          <w:color w:val="231F20"/>
          <w:sz w:val="19"/>
        </w:rPr>
        <w:t>Reverberation</w:t>
      </w:r>
      <w:r>
        <w:rPr>
          <w:rFonts w:ascii="Trebuchet MS"/>
          <w:i/>
          <w:color w:val="231F20"/>
          <w:spacing w:val="-3"/>
          <w:sz w:val="19"/>
        </w:rPr>
        <w:t> </w:t>
      </w:r>
      <w:r>
        <w:rPr>
          <w:rFonts w:ascii="Trebuchet MS"/>
          <w:i/>
          <w:color w:val="231F20"/>
          <w:sz w:val="19"/>
        </w:rPr>
        <w:t>Times</w:t>
      </w:r>
      <w:r>
        <w:rPr>
          <w:rFonts w:ascii="Trebuchet MS"/>
          <w:i/>
          <w:color w:val="231F20"/>
          <w:spacing w:val="-3"/>
          <w:sz w:val="19"/>
        </w:rPr>
        <w:t> </w:t>
      </w:r>
      <w:r>
        <w:rPr>
          <w:rFonts w:ascii="Trebuchet MS"/>
          <w:i/>
          <w:color w:val="231F20"/>
          <w:sz w:val="19"/>
        </w:rPr>
        <w:t>for</w:t>
      </w:r>
      <w:r>
        <w:rPr>
          <w:rFonts w:ascii="Trebuchet MS"/>
          <w:i/>
          <w:color w:val="231F20"/>
          <w:spacing w:val="-3"/>
          <w:sz w:val="19"/>
        </w:rPr>
        <w:t> </w:t>
      </w:r>
      <w:r>
        <w:rPr>
          <w:rFonts w:ascii="Trebuchet MS"/>
          <w:i/>
          <w:color w:val="231F20"/>
          <w:sz w:val="19"/>
        </w:rPr>
        <w:t>Building</w:t>
      </w:r>
      <w:r>
        <w:rPr>
          <w:rFonts w:ascii="Trebuchet MS"/>
          <w:i/>
          <w:color w:val="231F20"/>
          <w:spacing w:val="-3"/>
          <w:sz w:val="19"/>
        </w:rPr>
        <w:t> </w:t>
      </w:r>
      <w:r>
        <w:rPr>
          <w:rFonts w:ascii="Trebuchet MS"/>
          <w:i/>
          <w:color w:val="231F20"/>
          <w:sz w:val="19"/>
        </w:rPr>
        <w:t>Interiors</w:t>
      </w:r>
      <w:r>
        <w:rPr>
          <w:rFonts w:ascii="Trebuchet MS"/>
          <w:i/>
          <w:color w:val="231F20"/>
          <w:spacing w:val="-3"/>
          <w:sz w:val="19"/>
        </w:rPr>
        <w:t> </w:t>
      </w:r>
      <w:r>
        <w:rPr>
          <w:rFonts w:ascii="Trebuchet MS"/>
          <w:i/>
          <w:color w:val="231F20"/>
          <w:sz w:val="19"/>
        </w:rPr>
        <w:t>(2000)</w:t>
      </w:r>
    </w:p>
    <w:p>
      <w:pPr>
        <w:spacing w:line="228" w:lineRule="auto" w:before="58"/>
        <w:ind w:left="3855" w:right="717" w:firstLine="0"/>
        <w:jc w:val="left"/>
        <w:rPr>
          <w:rFonts w:ascii="Trebuchet MS"/>
          <w:i/>
          <w:sz w:val="19"/>
        </w:rPr>
      </w:pPr>
      <w:r>
        <w:rPr>
          <w:color w:val="231F20"/>
          <w:sz w:val="19"/>
        </w:rPr>
        <w:t>Victorian</w:t>
      </w:r>
      <w:r>
        <w:rPr>
          <w:color w:val="231F20"/>
          <w:spacing w:val="-13"/>
          <w:sz w:val="19"/>
        </w:rPr>
        <w:t> </w:t>
      </w:r>
      <w:r>
        <w:rPr>
          <w:color w:val="231F20"/>
          <w:sz w:val="19"/>
        </w:rPr>
        <w:t>WorkCover</w:t>
      </w:r>
      <w:r>
        <w:rPr>
          <w:color w:val="231F20"/>
          <w:spacing w:val="-13"/>
          <w:sz w:val="19"/>
        </w:rPr>
        <w:t> </w:t>
      </w:r>
      <w:r>
        <w:rPr>
          <w:color w:val="231F20"/>
          <w:sz w:val="19"/>
        </w:rPr>
        <w:t>Authority,</w:t>
      </w:r>
      <w:r>
        <w:rPr>
          <w:color w:val="231F20"/>
          <w:spacing w:val="-13"/>
          <w:sz w:val="19"/>
        </w:rPr>
        <w:t> </w:t>
      </w:r>
      <w:r>
        <w:rPr>
          <w:rFonts w:ascii="Trebuchet MS"/>
          <w:i/>
          <w:color w:val="231F20"/>
          <w:sz w:val="19"/>
        </w:rPr>
        <w:t>Occupational</w:t>
      </w:r>
      <w:r>
        <w:rPr>
          <w:rFonts w:ascii="Trebuchet MS"/>
          <w:i/>
          <w:color w:val="231F20"/>
          <w:spacing w:val="-11"/>
          <w:sz w:val="19"/>
        </w:rPr>
        <w:t> </w:t>
      </w:r>
      <w:r>
        <w:rPr>
          <w:rFonts w:ascii="Trebuchet MS"/>
          <w:i/>
          <w:color w:val="231F20"/>
          <w:sz w:val="19"/>
        </w:rPr>
        <w:t>Health</w:t>
      </w:r>
      <w:r>
        <w:rPr>
          <w:rFonts w:ascii="Trebuchet MS"/>
          <w:i/>
          <w:color w:val="231F20"/>
          <w:spacing w:val="-11"/>
          <w:sz w:val="19"/>
        </w:rPr>
        <w:t> </w:t>
      </w:r>
      <w:r>
        <w:rPr>
          <w:rFonts w:ascii="Trebuchet MS"/>
          <w:i/>
          <w:color w:val="231F20"/>
          <w:sz w:val="19"/>
        </w:rPr>
        <w:t>and</w:t>
      </w:r>
      <w:r>
        <w:rPr>
          <w:rFonts w:ascii="Trebuchet MS"/>
          <w:i/>
          <w:color w:val="231F20"/>
          <w:spacing w:val="-11"/>
          <w:sz w:val="19"/>
        </w:rPr>
        <w:t> </w:t>
      </w:r>
      <w:r>
        <w:rPr>
          <w:rFonts w:ascii="Trebuchet MS"/>
          <w:i/>
          <w:color w:val="231F20"/>
          <w:sz w:val="19"/>
        </w:rPr>
        <w:t>Safety</w:t>
      </w:r>
      <w:r>
        <w:rPr>
          <w:rFonts w:ascii="Trebuchet MS"/>
          <w:i/>
          <w:color w:val="231F20"/>
          <w:spacing w:val="-11"/>
          <w:sz w:val="19"/>
        </w:rPr>
        <w:t> </w:t>
      </w:r>
      <w:r>
        <w:rPr>
          <w:rFonts w:ascii="Trebuchet MS"/>
          <w:i/>
          <w:color w:val="231F20"/>
          <w:sz w:val="19"/>
        </w:rPr>
        <w:t>(Noise)</w:t>
      </w:r>
      <w:r>
        <w:rPr>
          <w:rFonts w:ascii="Trebuchet MS"/>
          <w:i/>
          <w:color w:val="231F20"/>
          <w:sz w:val="19"/>
        </w:rPr>
        <w:t> Regulations (2004)</w:t>
      </w:r>
    </w:p>
    <w:p>
      <w:pPr>
        <w:spacing w:line="228" w:lineRule="auto" w:before="57"/>
        <w:ind w:left="3855" w:right="939" w:firstLine="0"/>
        <w:jc w:val="left"/>
        <w:rPr>
          <w:rFonts w:ascii="Trebuchet MS"/>
          <w:i/>
          <w:sz w:val="19"/>
        </w:rPr>
      </w:pPr>
      <w:r>
        <w:rPr>
          <w:color w:val="231F20"/>
          <w:sz w:val="19"/>
        </w:rPr>
        <w:t>Victorian WorkCover Authority, </w:t>
      </w:r>
      <w:r>
        <w:rPr>
          <w:rFonts w:ascii="Trebuchet MS"/>
          <w:i/>
          <w:color w:val="231F20"/>
          <w:sz w:val="19"/>
        </w:rPr>
        <w:t>Guide for Assessing and Fixing Noise Problems</w:t>
      </w:r>
      <w:r>
        <w:rPr>
          <w:rFonts w:ascii="Trebuchet MS"/>
          <w:i/>
          <w:color w:val="231F20"/>
          <w:sz w:val="19"/>
        </w:rPr>
        <w:t> at Work (2005)</w:t>
      </w:r>
    </w:p>
    <w:p>
      <w:pPr>
        <w:spacing w:line="228" w:lineRule="auto" w:before="69"/>
        <w:ind w:left="3855" w:right="717" w:firstLine="0"/>
        <w:jc w:val="left"/>
        <w:rPr>
          <w:rFonts w:ascii="Trebuchet MS"/>
          <w:i/>
          <w:sz w:val="19"/>
        </w:rPr>
      </w:pPr>
      <w:r>
        <w:rPr>
          <w:rFonts w:ascii="Trebuchet MS"/>
          <w:i/>
          <w:color w:val="231F20"/>
          <w:sz w:val="19"/>
        </w:rPr>
        <w:t>National</w:t>
      </w:r>
      <w:r>
        <w:rPr>
          <w:rFonts w:ascii="Trebuchet MS"/>
          <w:i/>
          <w:color w:val="231F20"/>
          <w:spacing w:val="-11"/>
          <w:sz w:val="19"/>
        </w:rPr>
        <w:t> </w:t>
      </w:r>
      <w:r>
        <w:rPr>
          <w:rFonts w:ascii="Trebuchet MS"/>
          <w:i/>
          <w:color w:val="231F20"/>
          <w:sz w:val="19"/>
        </w:rPr>
        <w:t>Code</w:t>
      </w:r>
      <w:r>
        <w:rPr>
          <w:rFonts w:ascii="Trebuchet MS"/>
          <w:i/>
          <w:color w:val="231F20"/>
          <w:spacing w:val="-11"/>
          <w:sz w:val="19"/>
        </w:rPr>
        <w:t> </w:t>
      </w:r>
      <w:r>
        <w:rPr>
          <w:rFonts w:ascii="Trebuchet MS"/>
          <w:i/>
          <w:color w:val="231F20"/>
          <w:sz w:val="19"/>
        </w:rPr>
        <w:t>of</w:t>
      </w:r>
      <w:r>
        <w:rPr>
          <w:rFonts w:ascii="Trebuchet MS"/>
          <w:i/>
          <w:color w:val="231F20"/>
          <w:spacing w:val="-11"/>
          <w:sz w:val="19"/>
        </w:rPr>
        <w:t> </w:t>
      </w:r>
      <w:r>
        <w:rPr>
          <w:rFonts w:ascii="Trebuchet MS"/>
          <w:i/>
          <w:color w:val="231F20"/>
          <w:sz w:val="19"/>
        </w:rPr>
        <w:t>Practice</w:t>
      </w:r>
      <w:r>
        <w:rPr>
          <w:rFonts w:ascii="Trebuchet MS"/>
          <w:i/>
          <w:color w:val="231F20"/>
          <w:spacing w:val="-11"/>
          <w:sz w:val="19"/>
        </w:rPr>
        <w:t> </w:t>
      </w:r>
      <w:r>
        <w:rPr>
          <w:rFonts w:ascii="Trebuchet MS"/>
          <w:i/>
          <w:color w:val="231F20"/>
          <w:sz w:val="19"/>
        </w:rPr>
        <w:t>for</w:t>
      </w:r>
      <w:r>
        <w:rPr>
          <w:rFonts w:ascii="Trebuchet MS"/>
          <w:i/>
          <w:color w:val="231F20"/>
          <w:spacing w:val="-11"/>
          <w:sz w:val="19"/>
        </w:rPr>
        <w:t> </w:t>
      </w:r>
      <w:r>
        <w:rPr>
          <w:rFonts w:ascii="Trebuchet MS"/>
          <w:i/>
          <w:color w:val="231F20"/>
          <w:sz w:val="19"/>
        </w:rPr>
        <w:t>Noise</w:t>
      </w:r>
      <w:r>
        <w:rPr>
          <w:rFonts w:ascii="Trebuchet MS"/>
          <w:i/>
          <w:color w:val="231F20"/>
          <w:spacing w:val="-11"/>
          <w:sz w:val="19"/>
        </w:rPr>
        <w:t> </w:t>
      </w:r>
      <w:r>
        <w:rPr>
          <w:rFonts w:ascii="Trebuchet MS"/>
          <w:i/>
          <w:color w:val="231F20"/>
          <w:sz w:val="19"/>
        </w:rPr>
        <w:t>Management</w:t>
      </w:r>
      <w:r>
        <w:rPr>
          <w:rFonts w:ascii="Trebuchet MS"/>
          <w:i/>
          <w:color w:val="231F20"/>
          <w:spacing w:val="-11"/>
          <w:sz w:val="19"/>
        </w:rPr>
        <w:t> </w:t>
      </w:r>
      <w:r>
        <w:rPr>
          <w:rFonts w:ascii="Trebuchet MS"/>
          <w:i/>
          <w:color w:val="231F20"/>
          <w:sz w:val="19"/>
        </w:rPr>
        <w:t>and</w:t>
      </w:r>
      <w:r>
        <w:rPr>
          <w:rFonts w:ascii="Trebuchet MS"/>
          <w:i/>
          <w:color w:val="231F20"/>
          <w:spacing w:val="-11"/>
          <w:sz w:val="19"/>
        </w:rPr>
        <w:t> </w:t>
      </w:r>
      <w:r>
        <w:rPr>
          <w:rFonts w:ascii="Trebuchet MS"/>
          <w:i/>
          <w:color w:val="231F20"/>
          <w:sz w:val="19"/>
        </w:rPr>
        <w:t>Protection</w:t>
      </w:r>
      <w:r>
        <w:rPr>
          <w:rFonts w:ascii="Trebuchet MS"/>
          <w:i/>
          <w:color w:val="231F20"/>
          <w:spacing w:val="-11"/>
          <w:sz w:val="19"/>
        </w:rPr>
        <w:t> </w:t>
      </w:r>
      <w:r>
        <w:rPr>
          <w:rFonts w:ascii="Trebuchet MS"/>
          <w:i/>
          <w:color w:val="231F20"/>
          <w:sz w:val="19"/>
        </w:rPr>
        <w:t>of</w:t>
      </w:r>
      <w:r>
        <w:rPr>
          <w:rFonts w:ascii="Trebuchet MS"/>
          <w:i/>
          <w:color w:val="231F20"/>
          <w:spacing w:val="-11"/>
          <w:sz w:val="19"/>
        </w:rPr>
        <w:t> </w:t>
      </w:r>
      <w:r>
        <w:rPr>
          <w:rFonts w:ascii="Trebuchet MS"/>
          <w:i/>
          <w:color w:val="231F20"/>
          <w:sz w:val="19"/>
        </w:rPr>
        <w:t>Hearing</w:t>
      </w:r>
      <w:r>
        <w:rPr>
          <w:rFonts w:ascii="Trebuchet MS"/>
          <w:i/>
          <w:color w:val="231F20"/>
          <w:spacing w:val="-11"/>
          <w:sz w:val="19"/>
        </w:rPr>
        <w:t> </w:t>
      </w:r>
      <w:r>
        <w:rPr>
          <w:rFonts w:ascii="Trebuchet MS"/>
          <w:i/>
          <w:color w:val="231F20"/>
          <w:sz w:val="19"/>
        </w:rPr>
        <w:t>at</w:t>
      </w:r>
      <w:r>
        <w:rPr>
          <w:rFonts w:ascii="Trebuchet MS"/>
          <w:i/>
          <w:color w:val="231F20"/>
          <w:sz w:val="19"/>
        </w:rPr>
        <w:t> Work (NOHSC: 2009 (2004))</w:t>
      </w:r>
    </w:p>
    <w:p>
      <w:pPr>
        <w:spacing w:after="0" w:line="228" w:lineRule="auto"/>
        <w:jc w:val="left"/>
        <w:rPr>
          <w:rFonts w:ascii="Trebuchet MS"/>
          <w:sz w:val="19"/>
        </w:rPr>
        <w:sectPr>
          <w:pgSz w:w="11900" w:h="16840"/>
          <w:pgMar w:header="385" w:footer="569" w:top="1240" w:bottom="760" w:left="280" w:right="180"/>
        </w:sectPr>
      </w:pPr>
    </w:p>
    <w:p>
      <w:pPr>
        <w:pStyle w:val="BodyText"/>
        <w:spacing w:before="11"/>
        <w:rPr>
          <w:rFonts w:ascii="Trebuchet MS"/>
          <w:i/>
          <w:sz w:val="29"/>
        </w:rPr>
      </w:pPr>
    </w:p>
    <w:p>
      <w:pPr>
        <w:pStyle w:val="Heading4"/>
        <w:spacing w:before="112"/>
        <w:ind w:left="3855"/>
        <w:rPr>
          <w:i/>
        </w:rPr>
      </w:pPr>
      <w:r>
        <w:rPr>
          <w:i/>
          <w:color w:val="231F20"/>
          <w:w w:val="80"/>
        </w:rPr>
        <w:t>Thermal</w:t>
      </w:r>
      <w:r>
        <w:rPr>
          <w:i/>
          <w:color w:val="231F20"/>
          <w:spacing w:val="11"/>
        </w:rPr>
        <w:t> </w:t>
      </w:r>
      <w:r>
        <w:rPr>
          <w:i/>
          <w:color w:val="231F20"/>
          <w:w w:val="80"/>
        </w:rPr>
        <w:t>comfort</w:t>
      </w:r>
      <w:r>
        <w:rPr>
          <w:i/>
          <w:color w:val="231F20"/>
          <w:spacing w:val="11"/>
        </w:rPr>
        <w:t> </w:t>
      </w:r>
      <w:r>
        <w:rPr>
          <w:i/>
          <w:color w:val="231F20"/>
          <w:w w:val="80"/>
        </w:rPr>
        <w:t>and</w:t>
      </w:r>
      <w:r>
        <w:rPr>
          <w:i/>
          <w:color w:val="231F20"/>
          <w:spacing w:val="11"/>
        </w:rPr>
        <w:t> </w:t>
      </w:r>
      <w:r>
        <w:rPr>
          <w:i/>
          <w:color w:val="231F20"/>
          <w:w w:val="80"/>
        </w:rPr>
        <w:t>air</w:t>
      </w:r>
      <w:r>
        <w:rPr>
          <w:i/>
          <w:color w:val="231F20"/>
          <w:spacing w:val="12"/>
        </w:rPr>
        <w:t> </w:t>
      </w:r>
      <w:r>
        <w:rPr>
          <w:i/>
          <w:color w:val="231F20"/>
          <w:spacing w:val="-2"/>
          <w:w w:val="80"/>
        </w:rPr>
        <w:t>quality</w:t>
      </w:r>
    </w:p>
    <w:p>
      <w:pPr>
        <w:spacing w:before="84"/>
        <w:ind w:left="3855" w:right="0" w:firstLine="0"/>
        <w:jc w:val="left"/>
        <w:rPr>
          <w:sz w:val="19"/>
        </w:rPr>
      </w:pPr>
      <w:r>
        <w:rPr>
          <w:color w:val="231F20"/>
          <w:sz w:val="19"/>
        </w:rPr>
        <w:t>Comcare</w:t>
      </w:r>
      <w:r>
        <w:rPr>
          <w:color w:val="231F20"/>
          <w:spacing w:val="-15"/>
          <w:sz w:val="19"/>
        </w:rPr>
        <w:t> </w:t>
      </w:r>
      <w:r>
        <w:rPr>
          <w:color w:val="231F20"/>
          <w:sz w:val="19"/>
        </w:rPr>
        <w:t>Australia,</w:t>
      </w:r>
      <w:r>
        <w:rPr>
          <w:color w:val="231F20"/>
          <w:spacing w:val="-14"/>
          <w:sz w:val="19"/>
        </w:rPr>
        <w:t> </w:t>
      </w:r>
      <w:r>
        <w:rPr>
          <w:rFonts w:ascii="Trebuchet MS"/>
          <w:i/>
          <w:color w:val="231F20"/>
          <w:sz w:val="19"/>
        </w:rPr>
        <w:t>Approved</w:t>
      </w:r>
      <w:r>
        <w:rPr>
          <w:rFonts w:ascii="Trebuchet MS"/>
          <w:i/>
          <w:color w:val="231F20"/>
          <w:spacing w:val="-12"/>
          <w:sz w:val="19"/>
        </w:rPr>
        <w:t> </w:t>
      </w:r>
      <w:r>
        <w:rPr>
          <w:rFonts w:ascii="Trebuchet MS"/>
          <w:i/>
          <w:color w:val="231F20"/>
          <w:sz w:val="19"/>
        </w:rPr>
        <w:t>Code</w:t>
      </w:r>
      <w:r>
        <w:rPr>
          <w:rFonts w:ascii="Trebuchet MS"/>
          <w:i/>
          <w:color w:val="231F20"/>
          <w:spacing w:val="-12"/>
          <w:sz w:val="19"/>
        </w:rPr>
        <w:t> </w:t>
      </w:r>
      <w:r>
        <w:rPr>
          <w:rFonts w:ascii="Trebuchet MS"/>
          <w:i/>
          <w:color w:val="231F20"/>
          <w:sz w:val="19"/>
        </w:rPr>
        <w:t>of</w:t>
      </w:r>
      <w:r>
        <w:rPr>
          <w:rFonts w:ascii="Trebuchet MS"/>
          <w:i/>
          <w:color w:val="231F20"/>
          <w:spacing w:val="-12"/>
          <w:sz w:val="19"/>
        </w:rPr>
        <w:t> </w:t>
      </w:r>
      <w:r>
        <w:rPr>
          <w:rFonts w:ascii="Trebuchet MS"/>
          <w:i/>
          <w:color w:val="231F20"/>
          <w:sz w:val="19"/>
        </w:rPr>
        <w:t>Practice</w:t>
      </w:r>
      <w:r>
        <w:rPr>
          <w:rFonts w:ascii="Trebuchet MS"/>
          <w:i/>
          <w:color w:val="231F20"/>
          <w:spacing w:val="-12"/>
          <w:sz w:val="19"/>
        </w:rPr>
        <w:t> </w:t>
      </w:r>
      <w:r>
        <w:rPr>
          <w:rFonts w:ascii="Trebuchet MS"/>
          <w:i/>
          <w:color w:val="231F20"/>
          <w:sz w:val="19"/>
        </w:rPr>
        <w:t>on</w:t>
      </w:r>
      <w:r>
        <w:rPr>
          <w:rFonts w:ascii="Trebuchet MS"/>
          <w:i/>
          <w:color w:val="231F20"/>
          <w:spacing w:val="-11"/>
          <w:sz w:val="19"/>
        </w:rPr>
        <w:t> </w:t>
      </w:r>
      <w:r>
        <w:rPr>
          <w:rFonts w:ascii="Trebuchet MS"/>
          <w:i/>
          <w:color w:val="231F20"/>
          <w:sz w:val="19"/>
        </w:rPr>
        <w:t>Indoor</w:t>
      </w:r>
      <w:r>
        <w:rPr>
          <w:rFonts w:ascii="Trebuchet MS"/>
          <w:i/>
          <w:color w:val="231F20"/>
          <w:spacing w:val="-12"/>
          <w:sz w:val="19"/>
        </w:rPr>
        <w:t> </w:t>
      </w:r>
      <w:r>
        <w:rPr>
          <w:rFonts w:ascii="Trebuchet MS"/>
          <w:i/>
          <w:color w:val="231F20"/>
          <w:sz w:val="19"/>
        </w:rPr>
        <w:t>Air</w:t>
      </w:r>
      <w:r>
        <w:rPr>
          <w:rFonts w:ascii="Trebuchet MS"/>
          <w:i/>
          <w:color w:val="231F20"/>
          <w:spacing w:val="-12"/>
          <w:sz w:val="19"/>
        </w:rPr>
        <w:t> </w:t>
      </w:r>
      <w:r>
        <w:rPr>
          <w:rFonts w:ascii="Trebuchet MS"/>
          <w:i/>
          <w:color w:val="231F20"/>
          <w:sz w:val="19"/>
        </w:rPr>
        <w:t>Quality</w:t>
      </w:r>
      <w:r>
        <w:rPr>
          <w:color w:val="231F20"/>
          <w:sz w:val="19"/>
        </w:rPr>
        <w:t>,</w:t>
      </w:r>
      <w:r>
        <w:rPr>
          <w:color w:val="231F20"/>
          <w:spacing w:val="-15"/>
          <w:sz w:val="19"/>
        </w:rPr>
        <w:t> </w:t>
      </w:r>
      <w:r>
        <w:rPr>
          <w:color w:val="231F20"/>
          <w:spacing w:val="-2"/>
          <w:sz w:val="19"/>
        </w:rPr>
        <w:t>incorporating:</w:t>
      </w:r>
    </w:p>
    <w:p>
      <w:pPr>
        <w:pStyle w:val="ListParagraph"/>
        <w:numPr>
          <w:ilvl w:val="0"/>
          <w:numId w:val="115"/>
        </w:numPr>
        <w:tabs>
          <w:tab w:pos="4083" w:val="left" w:leader="none"/>
        </w:tabs>
        <w:spacing w:line="228" w:lineRule="auto" w:before="55" w:after="0"/>
        <w:ind w:left="4082" w:right="995" w:hanging="227"/>
        <w:jc w:val="left"/>
        <w:rPr>
          <w:rFonts w:ascii="Trebuchet MS" w:hAnsi="Trebuchet MS"/>
          <w:i/>
          <w:sz w:val="19"/>
        </w:rPr>
      </w:pPr>
      <w:r>
        <w:rPr>
          <w:color w:val="231F20"/>
          <w:sz w:val="19"/>
        </w:rPr>
        <w:t>Standards Australia, </w:t>
      </w:r>
      <w:r>
        <w:rPr>
          <w:rFonts w:ascii="Trebuchet MS" w:hAnsi="Trebuchet MS"/>
          <w:i/>
          <w:color w:val="231F20"/>
          <w:sz w:val="19"/>
        </w:rPr>
        <w:t>AS/NZS 3666: Air Handling and Water Systems of</w:t>
      </w:r>
      <w:r>
        <w:rPr>
          <w:rFonts w:ascii="Trebuchet MS" w:hAnsi="Trebuchet MS"/>
          <w:i/>
          <w:color w:val="231F20"/>
          <w:sz w:val="19"/>
        </w:rPr>
        <w:t> </w:t>
      </w:r>
      <w:r>
        <w:rPr>
          <w:rFonts w:ascii="Trebuchet MS" w:hAnsi="Trebuchet MS"/>
          <w:i/>
          <w:color w:val="231F20"/>
          <w:spacing w:val="-2"/>
          <w:sz w:val="19"/>
        </w:rPr>
        <w:t>Buildings: Microbial Control, Design, Installation and Commissioning (1995)</w:t>
      </w:r>
    </w:p>
    <w:p>
      <w:pPr>
        <w:pStyle w:val="ListParagraph"/>
        <w:numPr>
          <w:ilvl w:val="0"/>
          <w:numId w:val="115"/>
        </w:numPr>
        <w:tabs>
          <w:tab w:pos="4083" w:val="left" w:leader="none"/>
        </w:tabs>
        <w:spacing w:line="228" w:lineRule="auto" w:before="58" w:after="0"/>
        <w:ind w:left="4082" w:right="598" w:hanging="227"/>
        <w:jc w:val="left"/>
        <w:rPr>
          <w:rFonts w:ascii="Trebuchet MS" w:hAnsi="Trebuchet MS"/>
          <w:i/>
          <w:sz w:val="19"/>
        </w:rPr>
      </w:pPr>
      <w:r>
        <w:rPr>
          <w:color w:val="231F20"/>
          <w:sz w:val="19"/>
        </w:rPr>
        <w:t>Standards</w:t>
      </w:r>
      <w:r>
        <w:rPr>
          <w:color w:val="231F20"/>
          <w:spacing w:val="-15"/>
          <w:sz w:val="19"/>
        </w:rPr>
        <w:t> </w:t>
      </w:r>
      <w:r>
        <w:rPr>
          <w:color w:val="231F20"/>
          <w:sz w:val="19"/>
        </w:rPr>
        <w:t>Australia,</w:t>
      </w:r>
      <w:r>
        <w:rPr>
          <w:color w:val="231F20"/>
          <w:spacing w:val="-15"/>
          <w:sz w:val="19"/>
        </w:rPr>
        <w:t> </w:t>
      </w:r>
      <w:r>
        <w:rPr>
          <w:rFonts w:ascii="Trebuchet MS" w:hAnsi="Trebuchet MS"/>
          <w:i/>
          <w:color w:val="231F20"/>
          <w:sz w:val="19"/>
        </w:rPr>
        <w:t>AS/NZS</w:t>
      </w:r>
      <w:r>
        <w:rPr>
          <w:rFonts w:ascii="Trebuchet MS" w:hAnsi="Trebuchet MS"/>
          <w:i/>
          <w:color w:val="231F20"/>
          <w:spacing w:val="-12"/>
          <w:sz w:val="19"/>
        </w:rPr>
        <w:t> </w:t>
      </w:r>
      <w:r>
        <w:rPr>
          <w:rFonts w:ascii="Trebuchet MS" w:hAnsi="Trebuchet MS"/>
          <w:i/>
          <w:color w:val="231F20"/>
          <w:sz w:val="19"/>
        </w:rPr>
        <w:t>1668.2:</w:t>
      </w:r>
      <w:r>
        <w:rPr>
          <w:rFonts w:ascii="Trebuchet MS" w:hAnsi="Trebuchet MS"/>
          <w:i/>
          <w:color w:val="231F20"/>
          <w:spacing w:val="-13"/>
          <w:sz w:val="19"/>
        </w:rPr>
        <w:t> </w:t>
      </w:r>
      <w:r>
        <w:rPr>
          <w:rFonts w:ascii="Trebuchet MS" w:hAnsi="Trebuchet MS"/>
          <w:i/>
          <w:color w:val="231F20"/>
          <w:sz w:val="19"/>
        </w:rPr>
        <w:t>The</w:t>
      </w:r>
      <w:r>
        <w:rPr>
          <w:rFonts w:ascii="Trebuchet MS" w:hAnsi="Trebuchet MS"/>
          <w:i/>
          <w:color w:val="231F20"/>
          <w:spacing w:val="-13"/>
          <w:sz w:val="19"/>
        </w:rPr>
        <w:t> </w:t>
      </w:r>
      <w:r>
        <w:rPr>
          <w:rFonts w:ascii="Trebuchet MS" w:hAnsi="Trebuchet MS"/>
          <w:i/>
          <w:color w:val="231F20"/>
          <w:sz w:val="19"/>
        </w:rPr>
        <w:t>use</w:t>
      </w:r>
      <w:r>
        <w:rPr>
          <w:rFonts w:ascii="Trebuchet MS" w:hAnsi="Trebuchet MS"/>
          <w:i/>
          <w:color w:val="231F20"/>
          <w:spacing w:val="-13"/>
          <w:sz w:val="19"/>
        </w:rPr>
        <w:t> </w:t>
      </w:r>
      <w:r>
        <w:rPr>
          <w:rFonts w:ascii="Trebuchet MS" w:hAnsi="Trebuchet MS"/>
          <w:i/>
          <w:color w:val="231F20"/>
          <w:sz w:val="19"/>
        </w:rPr>
        <w:t>of</w:t>
      </w:r>
      <w:r>
        <w:rPr>
          <w:rFonts w:ascii="Trebuchet MS" w:hAnsi="Trebuchet MS"/>
          <w:i/>
          <w:color w:val="231F20"/>
          <w:spacing w:val="-13"/>
          <w:sz w:val="19"/>
        </w:rPr>
        <w:t> </w:t>
      </w:r>
      <w:r>
        <w:rPr>
          <w:rFonts w:ascii="Trebuchet MS" w:hAnsi="Trebuchet MS"/>
          <w:i/>
          <w:color w:val="231F20"/>
          <w:sz w:val="19"/>
        </w:rPr>
        <w:t>Ventilation</w:t>
      </w:r>
      <w:r>
        <w:rPr>
          <w:rFonts w:ascii="Trebuchet MS" w:hAnsi="Trebuchet MS"/>
          <w:i/>
          <w:color w:val="231F20"/>
          <w:spacing w:val="-13"/>
          <w:sz w:val="19"/>
        </w:rPr>
        <w:t> </w:t>
      </w:r>
      <w:r>
        <w:rPr>
          <w:rFonts w:ascii="Trebuchet MS" w:hAnsi="Trebuchet MS"/>
          <w:i/>
          <w:color w:val="231F20"/>
          <w:sz w:val="19"/>
        </w:rPr>
        <w:t>and</w:t>
      </w:r>
      <w:r>
        <w:rPr>
          <w:rFonts w:ascii="Trebuchet MS" w:hAnsi="Trebuchet MS"/>
          <w:i/>
          <w:color w:val="231F20"/>
          <w:spacing w:val="-13"/>
          <w:sz w:val="19"/>
        </w:rPr>
        <w:t> </w:t>
      </w:r>
      <w:r>
        <w:rPr>
          <w:rFonts w:ascii="Trebuchet MS" w:hAnsi="Trebuchet MS"/>
          <w:i/>
          <w:color w:val="231F20"/>
          <w:sz w:val="19"/>
        </w:rPr>
        <w:t>Air</w:t>
      </w:r>
      <w:r>
        <w:rPr>
          <w:rFonts w:ascii="Trebuchet MS" w:hAnsi="Trebuchet MS"/>
          <w:i/>
          <w:color w:val="231F20"/>
          <w:spacing w:val="-13"/>
          <w:sz w:val="19"/>
        </w:rPr>
        <w:t> </w:t>
      </w:r>
      <w:r>
        <w:rPr>
          <w:rFonts w:ascii="Trebuchet MS" w:hAnsi="Trebuchet MS"/>
          <w:i/>
          <w:color w:val="231F20"/>
          <w:sz w:val="19"/>
        </w:rPr>
        <w:t>Conditioning</w:t>
      </w:r>
      <w:r>
        <w:rPr>
          <w:rFonts w:ascii="Trebuchet MS" w:hAnsi="Trebuchet MS"/>
          <w:i/>
          <w:color w:val="231F20"/>
          <w:sz w:val="19"/>
        </w:rPr>
        <w:t> in Buildings: Ventilation Design (2002)</w:t>
      </w:r>
    </w:p>
    <w:p>
      <w:pPr>
        <w:spacing w:line="228" w:lineRule="auto" w:before="103"/>
        <w:ind w:left="3855" w:right="717" w:firstLine="0"/>
        <w:jc w:val="left"/>
        <w:rPr>
          <w:rFonts w:ascii="Trebuchet MS"/>
          <w:i/>
          <w:sz w:val="19"/>
        </w:rPr>
      </w:pPr>
      <w:r>
        <w:rPr>
          <w:color w:val="231F20"/>
          <w:sz w:val="19"/>
        </w:rPr>
        <w:t>Comcare</w:t>
      </w:r>
      <w:r>
        <w:rPr>
          <w:color w:val="231F20"/>
          <w:spacing w:val="-8"/>
          <w:sz w:val="19"/>
        </w:rPr>
        <w:t> </w:t>
      </w:r>
      <w:r>
        <w:rPr>
          <w:color w:val="231F20"/>
          <w:sz w:val="19"/>
        </w:rPr>
        <w:t>Australia,</w:t>
      </w:r>
      <w:r>
        <w:rPr>
          <w:color w:val="231F20"/>
          <w:spacing w:val="-8"/>
          <w:sz w:val="19"/>
        </w:rPr>
        <w:t> </w:t>
      </w:r>
      <w:r>
        <w:rPr>
          <w:rFonts w:ascii="Trebuchet MS"/>
          <w:i/>
          <w:color w:val="231F20"/>
          <w:sz w:val="19"/>
        </w:rPr>
        <w:t>Air</w:t>
      </w:r>
      <w:r>
        <w:rPr>
          <w:rFonts w:ascii="Trebuchet MS"/>
          <w:i/>
          <w:color w:val="231F20"/>
          <w:spacing w:val="-6"/>
          <w:sz w:val="19"/>
        </w:rPr>
        <w:t> </w:t>
      </w:r>
      <w:r>
        <w:rPr>
          <w:rFonts w:ascii="Trebuchet MS"/>
          <w:i/>
          <w:color w:val="231F20"/>
          <w:sz w:val="19"/>
        </w:rPr>
        <w:t>Conditioning</w:t>
      </w:r>
      <w:r>
        <w:rPr>
          <w:rFonts w:ascii="Trebuchet MS"/>
          <w:i/>
          <w:color w:val="231F20"/>
          <w:spacing w:val="-6"/>
          <w:sz w:val="19"/>
        </w:rPr>
        <w:t> </w:t>
      </w:r>
      <w:r>
        <w:rPr>
          <w:rFonts w:ascii="Trebuchet MS"/>
          <w:i/>
          <w:color w:val="231F20"/>
          <w:sz w:val="19"/>
        </w:rPr>
        <w:t>and</w:t>
      </w:r>
      <w:r>
        <w:rPr>
          <w:rFonts w:ascii="Trebuchet MS"/>
          <w:i/>
          <w:color w:val="231F20"/>
          <w:spacing w:val="-6"/>
          <w:sz w:val="19"/>
        </w:rPr>
        <w:t> </w:t>
      </w:r>
      <w:r>
        <w:rPr>
          <w:rFonts w:ascii="Trebuchet MS"/>
          <w:i/>
          <w:color w:val="231F20"/>
          <w:sz w:val="19"/>
        </w:rPr>
        <w:t>Thermal</w:t>
      </w:r>
      <w:r>
        <w:rPr>
          <w:rFonts w:ascii="Trebuchet MS"/>
          <w:i/>
          <w:color w:val="231F20"/>
          <w:spacing w:val="-6"/>
          <w:sz w:val="19"/>
        </w:rPr>
        <w:t> </w:t>
      </w:r>
      <w:r>
        <w:rPr>
          <w:rFonts w:ascii="Trebuchet MS"/>
          <w:i/>
          <w:color w:val="231F20"/>
          <w:sz w:val="19"/>
        </w:rPr>
        <w:t>Comfort</w:t>
      </w:r>
      <w:r>
        <w:rPr>
          <w:rFonts w:ascii="Trebuchet MS"/>
          <w:i/>
          <w:color w:val="231F20"/>
          <w:spacing w:val="-6"/>
          <w:sz w:val="19"/>
        </w:rPr>
        <w:t> </w:t>
      </w:r>
      <w:r>
        <w:rPr>
          <w:rFonts w:ascii="Trebuchet MS"/>
          <w:i/>
          <w:color w:val="231F20"/>
          <w:sz w:val="19"/>
        </w:rPr>
        <w:t>in</w:t>
      </w:r>
      <w:r>
        <w:rPr>
          <w:rFonts w:ascii="Trebuchet MS"/>
          <w:i/>
          <w:color w:val="231F20"/>
          <w:spacing w:val="-6"/>
          <w:sz w:val="19"/>
        </w:rPr>
        <w:t> </w:t>
      </w:r>
      <w:r>
        <w:rPr>
          <w:rFonts w:ascii="Trebuchet MS"/>
          <w:i/>
          <w:color w:val="231F20"/>
          <w:sz w:val="19"/>
        </w:rPr>
        <w:t>Australian</w:t>
      </w:r>
      <w:r>
        <w:rPr>
          <w:rFonts w:ascii="Trebuchet MS"/>
          <w:i/>
          <w:color w:val="231F20"/>
          <w:spacing w:val="-6"/>
          <w:sz w:val="19"/>
        </w:rPr>
        <w:t> </w:t>
      </w:r>
      <w:r>
        <w:rPr>
          <w:rFonts w:ascii="Trebuchet MS"/>
          <w:i/>
          <w:color w:val="231F20"/>
          <w:sz w:val="19"/>
        </w:rPr>
        <w:t>Public</w:t>
      </w:r>
      <w:r>
        <w:rPr>
          <w:rFonts w:ascii="Trebuchet MS"/>
          <w:i/>
          <w:color w:val="231F20"/>
          <w:sz w:val="19"/>
        </w:rPr>
        <w:t> Service</w:t>
      </w:r>
      <w:r>
        <w:rPr>
          <w:rFonts w:ascii="Trebuchet MS"/>
          <w:i/>
          <w:color w:val="231F20"/>
          <w:spacing w:val="-14"/>
          <w:sz w:val="19"/>
        </w:rPr>
        <w:t> </w:t>
      </w:r>
      <w:r>
        <w:rPr>
          <w:rFonts w:ascii="Trebuchet MS"/>
          <w:i/>
          <w:color w:val="231F20"/>
          <w:sz w:val="19"/>
        </w:rPr>
        <w:t>Offices:</w:t>
      </w:r>
      <w:r>
        <w:rPr>
          <w:rFonts w:ascii="Trebuchet MS"/>
          <w:i/>
          <w:color w:val="231F20"/>
          <w:spacing w:val="-14"/>
          <w:sz w:val="19"/>
        </w:rPr>
        <w:t> </w:t>
      </w:r>
      <w:r>
        <w:rPr>
          <w:rFonts w:ascii="Trebuchet MS"/>
          <w:i/>
          <w:color w:val="231F20"/>
          <w:sz w:val="19"/>
        </w:rPr>
        <w:t>An</w:t>
      </w:r>
      <w:r>
        <w:rPr>
          <w:rFonts w:ascii="Trebuchet MS"/>
          <w:i/>
          <w:color w:val="231F20"/>
          <w:spacing w:val="-14"/>
          <w:sz w:val="19"/>
        </w:rPr>
        <w:t> </w:t>
      </w:r>
      <w:r>
        <w:rPr>
          <w:rFonts w:ascii="Trebuchet MS"/>
          <w:i/>
          <w:color w:val="231F20"/>
          <w:sz w:val="19"/>
        </w:rPr>
        <w:t>Information</w:t>
      </w:r>
      <w:r>
        <w:rPr>
          <w:rFonts w:ascii="Trebuchet MS"/>
          <w:i/>
          <w:color w:val="231F20"/>
          <w:spacing w:val="-14"/>
          <w:sz w:val="19"/>
        </w:rPr>
        <w:t> </w:t>
      </w:r>
      <w:r>
        <w:rPr>
          <w:rFonts w:ascii="Trebuchet MS"/>
          <w:i/>
          <w:color w:val="231F20"/>
          <w:sz w:val="19"/>
        </w:rPr>
        <w:t>Booklet</w:t>
      </w:r>
      <w:r>
        <w:rPr>
          <w:rFonts w:ascii="Trebuchet MS"/>
          <w:i/>
          <w:color w:val="231F20"/>
          <w:spacing w:val="-14"/>
          <w:sz w:val="19"/>
        </w:rPr>
        <w:t> </w:t>
      </w:r>
      <w:r>
        <w:rPr>
          <w:rFonts w:ascii="Trebuchet MS"/>
          <w:i/>
          <w:color w:val="231F20"/>
          <w:sz w:val="19"/>
        </w:rPr>
        <w:t>for</w:t>
      </w:r>
      <w:r>
        <w:rPr>
          <w:rFonts w:ascii="Trebuchet MS"/>
          <w:i/>
          <w:color w:val="231F20"/>
          <w:spacing w:val="-14"/>
          <w:sz w:val="19"/>
        </w:rPr>
        <w:t> </w:t>
      </w:r>
      <w:r>
        <w:rPr>
          <w:rFonts w:ascii="Trebuchet MS"/>
          <w:i/>
          <w:color w:val="231F20"/>
          <w:sz w:val="19"/>
        </w:rPr>
        <w:t>Health</w:t>
      </w:r>
      <w:r>
        <w:rPr>
          <w:rFonts w:ascii="Trebuchet MS"/>
          <w:i/>
          <w:color w:val="231F20"/>
          <w:spacing w:val="-14"/>
          <w:sz w:val="19"/>
        </w:rPr>
        <w:t> </w:t>
      </w:r>
      <w:r>
        <w:rPr>
          <w:rFonts w:ascii="Trebuchet MS"/>
          <w:i/>
          <w:color w:val="231F20"/>
          <w:sz w:val="19"/>
        </w:rPr>
        <w:t>and</w:t>
      </w:r>
      <w:r>
        <w:rPr>
          <w:rFonts w:ascii="Trebuchet MS"/>
          <w:i/>
          <w:color w:val="231F20"/>
          <w:spacing w:val="-14"/>
          <w:sz w:val="19"/>
        </w:rPr>
        <w:t> </w:t>
      </w:r>
      <w:r>
        <w:rPr>
          <w:rFonts w:ascii="Trebuchet MS"/>
          <w:i/>
          <w:color w:val="231F20"/>
          <w:sz w:val="19"/>
        </w:rPr>
        <w:t>Safety</w:t>
      </w:r>
      <w:r>
        <w:rPr>
          <w:rFonts w:ascii="Trebuchet MS"/>
          <w:i/>
          <w:color w:val="231F20"/>
          <w:spacing w:val="-14"/>
          <w:sz w:val="19"/>
        </w:rPr>
        <w:t> </w:t>
      </w:r>
      <w:r>
        <w:rPr>
          <w:rFonts w:ascii="Trebuchet MS"/>
          <w:i/>
          <w:color w:val="231F20"/>
          <w:sz w:val="19"/>
        </w:rPr>
        <w:t>Representatives </w:t>
      </w:r>
      <w:r>
        <w:rPr>
          <w:rFonts w:ascii="Trebuchet MS"/>
          <w:i/>
          <w:color w:val="231F20"/>
          <w:spacing w:val="-2"/>
          <w:sz w:val="19"/>
        </w:rPr>
        <w:t>(1995)</w:t>
      </w:r>
    </w:p>
    <w:p>
      <w:pPr>
        <w:spacing w:line="288" w:lineRule="auto" w:before="48"/>
        <w:ind w:left="3855" w:right="1338" w:firstLine="0"/>
        <w:jc w:val="left"/>
        <w:rPr>
          <w:rFonts w:ascii="Trebuchet MS"/>
          <w:i/>
          <w:sz w:val="19"/>
        </w:rPr>
      </w:pPr>
      <w:r>
        <w:rPr>
          <w:color w:val="231F20"/>
          <w:sz w:val="19"/>
        </w:rPr>
        <w:t>Department of Human Services, </w:t>
      </w:r>
      <w:r>
        <w:rPr>
          <w:rFonts w:ascii="Trebuchet MS"/>
          <w:i/>
          <w:color w:val="231F20"/>
          <w:sz w:val="19"/>
        </w:rPr>
        <w:t>Building (Legionella) Act 2000</w:t>
      </w:r>
      <w:r>
        <w:rPr>
          <w:rFonts w:ascii="Trebuchet MS"/>
          <w:i/>
          <w:color w:val="231F20"/>
          <w:sz w:val="19"/>
        </w:rPr>
        <w:t> </w:t>
      </w:r>
      <w:r>
        <w:rPr>
          <w:color w:val="231F20"/>
          <w:sz w:val="19"/>
        </w:rPr>
        <w:t>Department</w:t>
      </w:r>
      <w:r>
        <w:rPr>
          <w:color w:val="231F20"/>
          <w:spacing w:val="-7"/>
          <w:sz w:val="19"/>
        </w:rPr>
        <w:t> </w:t>
      </w:r>
      <w:r>
        <w:rPr>
          <w:color w:val="231F20"/>
          <w:sz w:val="19"/>
        </w:rPr>
        <w:t>of</w:t>
      </w:r>
      <w:r>
        <w:rPr>
          <w:color w:val="231F20"/>
          <w:spacing w:val="-7"/>
          <w:sz w:val="19"/>
        </w:rPr>
        <w:t> </w:t>
      </w:r>
      <w:r>
        <w:rPr>
          <w:color w:val="231F20"/>
          <w:sz w:val="19"/>
        </w:rPr>
        <w:t>Human</w:t>
      </w:r>
      <w:r>
        <w:rPr>
          <w:color w:val="231F20"/>
          <w:spacing w:val="-7"/>
          <w:sz w:val="19"/>
        </w:rPr>
        <w:t> </w:t>
      </w:r>
      <w:r>
        <w:rPr>
          <w:color w:val="231F20"/>
          <w:sz w:val="19"/>
        </w:rPr>
        <w:t>Services,</w:t>
      </w:r>
      <w:r>
        <w:rPr>
          <w:color w:val="231F20"/>
          <w:spacing w:val="-7"/>
          <w:sz w:val="19"/>
        </w:rPr>
        <w:t> </w:t>
      </w:r>
      <w:r>
        <w:rPr>
          <w:rFonts w:ascii="Trebuchet MS"/>
          <w:i/>
          <w:color w:val="231F20"/>
          <w:sz w:val="19"/>
        </w:rPr>
        <w:t>Health</w:t>
      </w:r>
      <w:r>
        <w:rPr>
          <w:rFonts w:ascii="Trebuchet MS"/>
          <w:i/>
          <w:color w:val="231F20"/>
          <w:spacing w:val="-5"/>
          <w:sz w:val="19"/>
        </w:rPr>
        <w:t> </w:t>
      </w:r>
      <w:r>
        <w:rPr>
          <w:rFonts w:ascii="Trebuchet MS"/>
          <w:i/>
          <w:color w:val="231F20"/>
          <w:sz w:val="19"/>
        </w:rPr>
        <w:t>(Legionella)</w:t>
      </w:r>
      <w:r>
        <w:rPr>
          <w:rFonts w:ascii="Trebuchet MS"/>
          <w:i/>
          <w:color w:val="231F20"/>
          <w:spacing w:val="-5"/>
          <w:sz w:val="19"/>
        </w:rPr>
        <w:t> </w:t>
      </w:r>
      <w:r>
        <w:rPr>
          <w:rFonts w:ascii="Trebuchet MS"/>
          <w:i/>
          <w:color w:val="231F20"/>
          <w:sz w:val="19"/>
        </w:rPr>
        <w:t>Regulations</w:t>
      </w:r>
      <w:r>
        <w:rPr>
          <w:rFonts w:ascii="Trebuchet MS"/>
          <w:i/>
          <w:color w:val="231F20"/>
          <w:spacing w:val="-5"/>
          <w:sz w:val="19"/>
        </w:rPr>
        <w:t> </w:t>
      </w:r>
      <w:r>
        <w:rPr>
          <w:rFonts w:ascii="Trebuchet MS"/>
          <w:i/>
          <w:color w:val="231F20"/>
          <w:sz w:val="19"/>
        </w:rPr>
        <w:t>2001</w:t>
      </w:r>
      <w:r>
        <w:rPr>
          <w:rFonts w:ascii="Trebuchet MS"/>
          <w:i/>
          <w:color w:val="231F20"/>
          <w:sz w:val="19"/>
        </w:rPr>
        <w:t> </w:t>
      </w:r>
      <w:r>
        <w:rPr>
          <w:color w:val="231F20"/>
          <w:sz w:val="19"/>
        </w:rPr>
        <w:t>WorkSafe Australia, </w:t>
      </w:r>
      <w:r>
        <w:rPr>
          <w:rFonts w:ascii="Trebuchet MS"/>
          <w:i/>
          <w:color w:val="231F20"/>
          <w:sz w:val="19"/>
        </w:rPr>
        <w:t>Office Copying Machines (1989)</w:t>
      </w:r>
    </w:p>
    <w:p>
      <w:pPr>
        <w:pStyle w:val="Heading3"/>
        <w:numPr>
          <w:ilvl w:val="0"/>
          <w:numId w:val="114"/>
        </w:numPr>
        <w:tabs>
          <w:tab w:pos="4062" w:val="left" w:leader="none"/>
        </w:tabs>
        <w:spacing w:line="240" w:lineRule="auto" w:before="79" w:after="0"/>
        <w:ind w:left="4061" w:right="0" w:hanging="207"/>
        <w:jc w:val="left"/>
      </w:pPr>
      <w:bookmarkStart w:name="_TOC_250003" w:id="9"/>
      <w:r>
        <w:rPr>
          <w:color w:val="231F20"/>
          <w:w w:val="85"/>
        </w:rPr>
        <w:t>Office</w:t>
      </w:r>
      <w:r>
        <w:rPr>
          <w:color w:val="231F20"/>
          <w:spacing w:val="9"/>
        </w:rPr>
        <w:t> </w:t>
      </w:r>
      <w:r>
        <w:rPr>
          <w:color w:val="231F20"/>
          <w:w w:val="85"/>
        </w:rPr>
        <w:t>layout,</w:t>
      </w:r>
      <w:r>
        <w:rPr>
          <w:color w:val="231F20"/>
          <w:spacing w:val="9"/>
        </w:rPr>
        <w:t> </w:t>
      </w:r>
      <w:r>
        <w:rPr>
          <w:color w:val="231F20"/>
          <w:w w:val="85"/>
        </w:rPr>
        <w:t>workstations</w:t>
      </w:r>
      <w:r>
        <w:rPr>
          <w:color w:val="231F20"/>
          <w:spacing w:val="9"/>
        </w:rPr>
        <w:t> </w:t>
      </w:r>
      <w:r>
        <w:rPr>
          <w:color w:val="231F20"/>
          <w:w w:val="85"/>
        </w:rPr>
        <w:t>and</w:t>
      </w:r>
      <w:r>
        <w:rPr>
          <w:color w:val="231F20"/>
          <w:spacing w:val="9"/>
        </w:rPr>
        <w:t> </w:t>
      </w:r>
      <w:bookmarkEnd w:id="9"/>
      <w:r>
        <w:rPr>
          <w:color w:val="231F20"/>
          <w:spacing w:val="-2"/>
          <w:w w:val="85"/>
        </w:rPr>
        <w:t>equipment</w:t>
      </w:r>
    </w:p>
    <w:p>
      <w:pPr>
        <w:spacing w:line="228" w:lineRule="auto" w:before="94"/>
        <w:ind w:left="3855" w:right="554" w:firstLine="0"/>
        <w:jc w:val="left"/>
        <w:rPr>
          <w:rFonts w:ascii="Trebuchet MS"/>
          <w:i/>
          <w:sz w:val="19"/>
        </w:rPr>
      </w:pPr>
      <w:r>
        <w:rPr>
          <w:color w:val="231F20"/>
          <w:sz w:val="19"/>
        </w:rPr>
        <w:t>Australian</w:t>
      </w:r>
      <w:r>
        <w:rPr>
          <w:color w:val="231F20"/>
          <w:spacing w:val="-3"/>
          <w:sz w:val="19"/>
        </w:rPr>
        <w:t> </w:t>
      </w:r>
      <w:r>
        <w:rPr>
          <w:color w:val="231F20"/>
          <w:sz w:val="19"/>
        </w:rPr>
        <w:t>Industrial</w:t>
      </w:r>
      <w:r>
        <w:rPr>
          <w:color w:val="231F20"/>
          <w:spacing w:val="-3"/>
          <w:sz w:val="19"/>
        </w:rPr>
        <w:t> </w:t>
      </w:r>
      <w:r>
        <w:rPr>
          <w:color w:val="231F20"/>
          <w:sz w:val="19"/>
        </w:rPr>
        <w:t>Relations</w:t>
      </w:r>
      <w:r>
        <w:rPr>
          <w:color w:val="231F20"/>
          <w:spacing w:val="-3"/>
          <w:sz w:val="19"/>
        </w:rPr>
        <w:t> </w:t>
      </w:r>
      <w:r>
        <w:rPr>
          <w:color w:val="231F20"/>
          <w:sz w:val="19"/>
        </w:rPr>
        <w:t>Commission,</w:t>
      </w:r>
      <w:r>
        <w:rPr>
          <w:color w:val="231F20"/>
          <w:spacing w:val="-3"/>
          <w:sz w:val="19"/>
        </w:rPr>
        <w:t> </w:t>
      </w:r>
      <w:r>
        <w:rPr>
          <w:rFonts w:ascii="Trebuchet MS"/>
          <w:i/>
          <w:color w:val="231F20"/>
          <w:sz w:val="19"/>
        </w:rPr>
        <w:t>Australian</w:t>
      </w:r>
      <w:r>
        <w:rPr>
          <w:rFonts w:ascii="Trebuchet MS"/>
          <w:i/>
          <w:color w:val="231F20"/>
          <w:spacing w:val="-1"/>
          <w:sz w:val="19"/>
        </w:rPr>
        <w:t> </w:t>
      </w:r>
      <w:r>
        <w:rPr>
          <w:rFonts w:ascii="Trebuchet MS"/>
          <w:i/>
          <w:color w:val="231F20"/>
          <w:sz w:val="19"/>
        </w:rPr>
        <w:t>Public</w:t>
      </w:r>
      <w:r>
        <w:rPr>
          <w:rFonts w:ascii="Trebuchet MS"/>
          <w:i/>
          <w:color w:val="231F20"/>
          <w:spacing w:val="-1"/>
          <w:sz w:val="19"/>
        </w:rPr>
        <w:t> </w:t>
      </w:r>
      <w:r>
        <w:rPr>
          <w:rFonts w:ascii="Trebuchet MS"/>
          <w:i/>
          <w:color w:val="231F20"/>
          <w:sz w:val="19"/>
        </w:rPr>
        <w:t>Service</w:t>
      </w:r>
      <w:r>
        <w:rPr>
          <w:rFonts w:ascii="Trebuchet MS"/>
          <w:i/>
          <w:color w:val="231F20"/>
          <w:spacing w:val="-1"/>
          <w:sz w:val="19"/>
        </w:rPr>
        <w:t> </w:t>
      </w:r>
      <w:r>
        <w:rPr>
          <w:rFonts w:ascii="Trebuchet MS"/>
          <w:i/>
          <w:color w:val="231F20"/>
          <w:sz w:val="19"/>
        </w:rPr>
        <w:t>Home-based</w:t>
      </w:r>
      <w:r>
        <w:rPr>
          <w:rFonts w:ascii="Trebuchet MS"/>
          <w:i/>
          <w:color w:val="231F20"/>
          <w:sz w:val="19"/>
        </w:rPr>
        <w:t> Work Interim Award (1994)</w:t>
      </w:r>
    </w:p>
    <w:p>
      <w:pPr>
        <w:spacing w:line="216" w:lineRule="auto" w:before="112"/>
        <w:ind w:left="3855" w:right="717" w:firstLine="0"/>
        <w:jc w:val="left"/>
        <w:rPr>
          <w:sz w:val="19"/>
        </w:rPr>
      </w:pPr>
      <w:r>
        <w:rPr>
          <w:color w:val="231F20"/>
          <w:sz w:val="19"/>
        </w:rPr>
        <w:t>Comcare</w:t>
      </w:r>
      <w:r>
        <w:rPr>
          <w:color w:val="231F20"/>
          <w:spacing w:val="-6"/>
          <w:sz w:val="19"/>
        </w:rPr>
        <w:t> </w:t>
      </w:r>
      <w:r>
        <w:rPr>
          <w:color w:val="231F20"/>
          <w:sz w:val="19"/>
        </w:rPr>
        <w:t>Australia,</w:t>
      </w:r>
      <w:r>
        <w:rPr>
          <w:color w:val="231F20"/>
          <w:spacing w:val="-6"/>
          <w:sz w:val="19"/>
        </w:rPr>
        <w:t> </w:t>
      </w:r>
      <w:r>
        <w:rPr>
          <w:rFonts w:ascii="Trebuchet MS"/>
          <w:i/>
          <w:color w:val="231F20"/>
          <w:sz w:val="19"/>
        </w:rPr>
        <w:t>Approved</w:t>
      </w:r>
      <w:r>
        <w:rPr>
          <w:rFonts w:ascii="Trebuchet MS"/>
          <w:i/>
          <w:color w:val="231F20"/>
          <w:spacing w:val="-4"/>
          <w:sz w:val="19"/>
        </w:rPr>
        <w:t> </w:t>
      </w:r>
      <w:r>
        <w:rPr>
          <w:rFonts w:ascii="Trebuchet MS"/>
          <w:i/>
          <w:color w:val="231F20"/>
          <w:sz w:val="19"/>
        </w:rPr>
        <w:t>Code</w:t>
      </w:r>
      <w:r>
        <w:rPr>
          <w:rFonts w:ascii="Trebuchet MS"/>
          <w:i/>
          <w:color w:val="231F20"/>
          <w:spacing w:val="-4"/>
          <w:sz w:val="19"/>
        </w:rPr>
        <w:t> </w:t>
      </w:r>
      <w:r>
        <w:rPr>
          <w:rFonts w:ascii="Trebuchet MS"/>
          <w:i/>
          <w:color w:val="231F20"/>
          <w:sz w:val="19"/>
        </w:rPr>
        <w:t>of</w:t>
      </w:r>
      <w:r>
        <w:rPr>
          <w:rFonts w:ascii="Trebuchet MS"/>
          <w:i/>
          <w:color w:val="231F20"/>
          <w:spacing w:val="-4"/>
          <w:sz w:val="19"/>
        </w:rPr>
        <w:t> </w:t>
      </w:r>
      <w:r>
        <w:rPr>
          <w:rFonts w:ascii="Trebuchet MS"/>
          <w:i/>
          <w:color w:val="231F20"/>
          <w:sz w:val="19"/>
        </w:rPr>
        <w:t>Practice</w:t>
      </w:r>
      <w:r>
        <w:rPr>
          <w:rFonts w:ascii="Trebuchet MS"/>
          <w:i/>
          <w:color w:val="231F20"/>
          <w:spacing w:val="-4"/>
          <w:sz w:val="19"/>
        </w:rPr>
        <w:t> </w:t>
      </w:r>
      <w:r>
        <w:rPr>
          <w:rFonts w:ascii="Trebuchet MS"/>
          <w:i/>
          <w:color w:val="231F20"/>
          <w:sz w:val="19"/>
        </w:rPr>
        <w:t>on</w:t>
      </w:r>
      <w:r>
        <w:rPr>
          <w:rFonts w:ascii="Trebuchet MS"/>
          <w:i/>
          <w:color w:val="231F20"/>
          <w:spacing w:val="-4"/>
          <w:sz w:val="19"/>
        </w:rPr>
        <w:t> </w:t>
      </w:r>
      <w:r>
        <w:rPr>
          <w:rFonts w:ascii="Trebuchet MS"/>
          <w:i/>
          <w:color w:val="231F20"/>
          <w:sz w:val="19"/>
        </w:rPr>
        <w:t>Visual</w:t>
      </w:r>
      <w:r>
        <w:rPr>
          <w:rFonts w:ascii="Trebuchet MS"/>
          <w:i/>
          <w:color w:val="231F20"/>
          <w:spacing w:val="-4"/>
          <w:sz w:val="19"/>
        </w:rPr>
        <w:t> </w:t>
      </w:r>
      <w:r>
        <w:rPr>
          <w:rFonts w:ascii="Trebuchet MS"/>
          <w:i/>
          <w:color w:val="231F20"/>
          <w:sz w:val="19"/>
        </w:rPr>
        <w:t>Display</w:t>
      </w:r>
      <w:r>
        <w:rPr>
          <w:rFonts w:ascii="Trebuchet MS"/>
          <w:i/>
          <w:color w:val="231F20"/>
          <w:spacing w:val="-4"/>
          <w:sz w:val="19"/>
        </w:rPr>
        <w:t> </w:t>
      </w:r>
      <w:r>
        <w:rPr>
          <w:rFonts w:ascii="Trebuchet MS"/>
          <w:i/>
          <w:color w:val="231F20"/>
          <w:sz w:val="19"/>
        </w:rPr>
        <w:t>Units</w:t>
      </w:r>
      <w:r>
        <w:rPr>
          <w:color w:val="231F20"/>
          <w:sz w:val="19"/>
        </w:rPr>
        <w:t>, </w:t>
      </w:r>
      <w:r>
        <w:rPr>
          <w:color w:val="231F20"/>
          <w:spacing w:val="-2"/>
          <w:sz w:val="19"/>
        </w:rPr>
        <w:t>incorporating:</w:t>
      </w:r>
    </w:p>
    <w:p>
      <w:pPr>
        <w:pStyle w:val="ListParagraph"/>
        <w:numPr>
          <w:ilvl w:val="1"/>
          <w:numId w:val="114"/>
        </w:numPr>
        <w:tabs>
          <w:tab w:pos="4083" w:val="left" w:leader="none"/>
        </w:tabs>
        <w:spacing w:line="228" w:lineRule="auto" w:before="63" w:after="0"/>
        <w:ind w:left="4082" w:right="1023" w:hanging="227"/>
        <w:jc w:val="left"/>
        <w:rPr>
          <w:rFonts w:ascii="Trebuchet MS" w:hAnsi="Trebuchet MS"/>
          <w:i/>
          <w:sz w:val="19"/>
        </w:rPr>
      </w:pPr>
      <w:r>
        <w:rPr>
          <w:color w:val="231F20"/>
          <w:sz w:val="19"/>
        </w:rPr>
        <w:t>Standards</w:t>
      </w:r>
      <w:r>
        <w:rPr>
          <w:color w:val="231F20"/>
          <w:spacing w:val="-3"/>
          <w:sz w:val="19"/>
        </w:rPr>
        <w:t> </w:t>
      </w:r>
      <w:r>
        <w:rPr>
          <w:color w:val="231F20"/>
          <w:sz w:val="19"/>
        </w:rPr>
        <w:t>Australia,</w:t>
      </w:r>
      <w:r>
        <w:rPr>
          <w:color w:val="231F20"/>
          <w:spacing w:val="-3"/>
          <w:sz w:val="19"/>
        </w:rPr>
        <w:t> </w:t>
      </w:r>
      <w:r>
        <w:rPr>
          <w:rFonts w:ascii="Trebuchet MS" w:hAnsi="Trebuchet MS"/>
          <w:i/>
          <w:color w:val="231F20"/>
          <w:sz w:val="19"/>
        </w:rPr>
        <w:t>AS</w:t>
      </w:r>
      <w:r>
        <w:rPr>
          <w:rFonts w:ascii="Trebuchet MS" w:hAnsi="Trebuchet MS"/>
          <w:i/>
          <w:color w:val="231F20"/>
          <w:spacing w:val="-1"/>
          <w:sz w:val="19"/>
        </w:rPr>
        <w:t> </w:t>
      </w:r>
      <w:r>
        <w:rPr>
          <w:rFonts w:ascii="Trebuchet MS" w:hAnsi="Trebuchet MS"/>
          <w:i/>
          <w:color w:val="231F20"/>
          <w:sz w:val="19"/>
        </w:rPr>
        <w:t>3590.1:</w:t>
      </w:r>
      <w:r>
        <w:rPr>
          <w:rFonts w:ascii="Trebuchet MS" w:hAnsi="Trebuchet MS"/>
          <w:i/>
          <w:color w:val="231F20"/>
          <w:spacing w:val="-1"/>
          <w:sz w:val="19"/>
        </w:rPr>
        <w:t> </w:t>
      </w:r>
      <w:r>
        <w:rPr>
          <w:rFonts w:ascii="Trebuchet MS" w:hAnsi="Trebuchet MS"/>
          <w:i/>
          <w:color w:val="231F20"/>
          <w:sz w:val="19"/>
        </w:rPr>
        <w:t>Screen-based</w:t>
      </w:r>
      <w:r>
        <w:rPr>
          <w:rFonts w:ascii="Trebuchet MS" w:hAnsi="Trebuchet MS"/>
          <w:i/>
          <w:color w:val="231F20"/>
          <w:spacing w:val="-1"/>
          <w:sz w:val="19"/>
        </w:rPr>
        <w:t> </w:t>
      </w:r>
      <w:r>
        <w:rPr>
          <w:rFonts w:ascii="Trebuchet MS" w:hAnsi="Trebuchet MS"/>
          <w:i/>
          <w:color w:val="231F20"/>
          <w:sz w:val="19"/>
        </w:rPr>
        <w:t>Workstations:</w:t>
      </w:r>
      <w:r>
        <w:rPr>
          <w:rFonts w:ascii="Trebuchet MS" w:hAnsi="Trebuchet MS"/>
          <w:i/>
          <w:color w:val="231F20"/>
          <w:spacing w:val="-1"/>
          <w:sz w:val="19"/>
        </w:rPr>
        <w:t> </w:t>
      </w:r>
      <w:r>
        <w:rPr>
          <w:rFonts w:ascii="Trebuchet MS" w:hAnsi="Trebuchet MS"/>
          <w:i/>
          <w:color w:val="231F20"/>
          <w:sz w:val="19"/>
        </w:rPr>
        <w:t>Visual</w:t>
      </w:r>
      <w:r>
        <w:rPr>
          <w:rFonts w:ascii="Trebuchet MS" w:hAnsi="Trebuchet MS"/>
          <w:i/>
          <w:color w:val="231F20"/>
          <w:spacing w:val="-2"/>
          <w:sz w:val="19"/>
        </w:rPr>
        <w:t> </w:t>
      </w:r>
      <w:r>
        <w:rPr>
          <w:rFonts w:ascii="Trebuchet MS" w:hAnsi="Trebuchet MS"/>
          <w:i/>
          <w:color w:val="231F20"/>
          <w:sz w:val="19"/>
        </w:rPr>
        <w:t>Display</w:t>
      </w:r>
      <w:r>
        <w:rPr>
          <w:rFonts w:ascii="Trebuchet MS" w:hAnsi="Trebuchet MS"/>
          <w:i/>
          <w:color w:val="231F20"/>
          <w:sz w:val="19"/>
        </w:rPr>
        <w:t> Units (1990)</w:t>
      </w:r>
    </w:p>
    <w:p>
      <w:pPr>
        <w:pStyle w:val="ListParagraph"/>
        <w:numPr>
          <w:ilvl w:val="1"/>
          <w:numId w:val="114"/>
        </w:numPr>
        <w:tabs>
          <w:tab w:pos="4083" w:val="left" w:leader="none"/>
        </w:tabs>
        <w:spacing w:line="228" w:lineRule="auto" w:before="57" w:after="0"/>
        <w:ind w:left="4082" w:right="926" w:hanging="227"/>
        <w:jc w:val="left"/>
        <w:rPr>
          <w:rFonts w:ascii="Trebuchet MS" w:hAnsi="Trebuchet MS"/>
          <w:i/>
          <w:sz w:val="19"/>
        </w:rPr>
      </w:pPr>
      <w:r>
        <w:rPr>
          <w:color w:val="231F20"/>
          <w:sz w:val="19"/>
        </w:rPr>
        <w:t>Standards</w:t>
      </w:r>
      <w:r>
        <w:rPr>
          <w:color w:val="231F20"/>
          <w:spacing w:val="-13"/>
          <w:sz w:val="19"/>
        </w:rPr>
        <w:t> </w:t>
      </w:r>
      <w:r>
        <w:rPr>
          <w:color w:val="231F20"/>
          <w:sz w:val="19"/>
        </w:rPr>
        <w:t>Australia,</w:t>
      </w:r>
      <w:r>
        <w:rPr>
          <w:color w:val="231F20"/>
          <w:spacing w:val="-13"/>
          <w:sz w:val="19"/>
        </w:rPr>
        <w:t> </w:t>
      </w:r>
      <w:r>
        <w:rPr>
          <w:rFonts w:ascii="Trebuchet MS" w:hAnsi="Trebuchet MS"/>
          <w:i/>
          <w:color w:val="231F20"/>
          <w:sz w:val="19"/>
        </w:rPr>
        <w:t>AS</w:t>
      </w:r>
      <w:r>
        <w:rPr>
          <w:rFonts w:ascii="Trebuchet MS" w:hAnsi="Trebuchet MS"/>
          <w:i/>
          <w:color w:val="231F20"/>
          <w:spacing w:val="-11"/>
          <w:sz w:val="19"/>
        </w:rPr>
        <w:t> </w:t>
      </w:r>
      <w:r>
        <w:rPr>
          <w:rFonts w:ascii="Trebuchet MS" w:hAnsi="Trebuchet MS"/>
          <w:i/>
          <w:color w:val="231F20"/>
          <w:sz w:val="19"/>
        </w:rPr>
        <w:t>1680.2.2:</w:t>
      </w:r>
      <w:r>
        <w:rPr>
          <w:rFonts w:ascii="Trebuchet MS" w:hAnsi="Trebuchet MS"/>
          <w:i/>
          <w:color w:val="231F20"/>
          <w:spacing w:val="-11"/>
          <w:sz w:val="19"/>
        </w:rPr>
        <w:t> </w:t>
      </w:r>
      <w:r>
        <w:rPr>
          <w:rFonts w:ascii="Trebuchet MS" w:hAnsi="Trebuchet MS"/>
          <w:i/>
          <w:color w:val="231F20"/>
          <w:sz w:val="19"/>
        </w:rPr>
        <w:t>Interior</w:t>
      </w:r>
      <w:r>
        <w:rPr>
          <w:rFonts w:ascii="Trebuchet MS" w:hAnsi="Trebuchet MS"/>
          <w:i/>
          <w:color w:val="231F20"/>
          <w:spacing w:val="-11"/>
          <w:sz w:val="19"/>
        </w:rPr>
        <w:t> </w:t>
      </w:r>
      <w:r>
        <w:rPr>
          <w:rFonts w:ascii="Trebuchet MS" w:hAnsi="Trebuchet MS"/>
          <w:i/>
          <w:color w:val="231F20"/>
          <w:sz w:val="19"/>
        </w:rPr>
        <w:t>Lighting:</w:t>
      </w:r>
      <w:r>
        <w:rPr>
          <w:rFonts w:ascii="Trebuchet MS" w:hAnsi="Trebuchet MS"/>
          <w:i/>
          <w:color w:val="231F20"/>
          <w:spacing w:val="-11"/>
          <w:sz w:val="19"/>
        </w:rPr>
        <w:t> </w:t>
      </w:r>
      <w:r>
        <w:rPr>
          <w:rFonts w:ascii="Trebuchet MS" w:hAnsi="Trebuchet MS"/>
          <w:i/>
          <w:color w:val="231F20"/>
          <w:sz w:val="19"/>
        </w:rPr>
        <w:t>Office</w:t>
      </w:r>
      <w:r>
        <w:rPr>
          <w:rFonts w:ascii="Trebuchet MS" w:hAnsi="Trebuchet MS"/>
          <w:i/>
          <w:color w:val="231F20"/>
          <w:spacing w:val="-11"/>
          <w:sz w:val="19"/>
        </w:rPr>
        <w:t> </w:t>
      </w:r>
      <w:r>
        <w:rPr>
          <w:rFonts w:ascii="Trebuchet MS" w:hAnsi="Trebuchet MS"/>
          <w:i/>
          <w:color w:val="231F20"/>
          <w:sz w:val="19"/>
        </w:rPr>
        <w:t>and</w:t>
      </w:r>
      <w:r>
        <w:rPr>
          <w:rFonts w:ascii="Trebuchet MS" w:hAnsi="Trebuchet MS"/>
          <w:i/>
          <w:color w:val="231F20"/>
          <w:spacing w:val="-11"/>
          <w:sz w:val="19"/>
        </w:rPr>
        <w:t> </w:t>
      </w:r>
      <w:r>
        <w:rPr>
          <w:rFonts w:ascii="Trebuchet MS" w:hAnsi="Trebuchet MS"/>
          <w:i/>
          <w:color w:val="231F20"/>
          <w:sz w:val="19"/>
        </w:rPr>
        <w:t>Screen-based</w:t>
      </w:r>
      <w:r>
        <w:rPr>
          <w:rFonts w:ascii="Trebuchet MS" w:hAnsi="Trebuchet MS"/>
          <w:i/>
          <w:color w:val="231F20"/>
          <w:sz w:val="19"/>
        </w:rPr>
        <w:t> Tasks (1994)</w:t>
      </w:r>
    </w:p>
    <w:p>
      <w:pPr>
        <w:spacing w:line="228" w:lineRule="auto" w:before="103"/>
        <w:ind w:left="3855" w:right="717" w:firstLine="0"/>
        <w:jc w:val="left"/>
        <w:rPr>
          <w:rFonts w:ascii="Trebuchet MS"/>
          <w:i/>
          <w:sz w:val="19"/>
        </w:rPr>
      </w:pPr>
      <w:r>
        <w:rPr>
          <w:color w:val="231F20"/>
          <w:sz w:val="19"/>
        </w:rPr>
        <w:t>Standards</w:t>
      </w:r>
      <w:r>
        <w:rPr>
          <w:color w:val="231F20"/>
          <w:spacing w:val="-3"/>
          <w:sz w:val="19"/>
        </w:rPr>
        <w:t> </w:t>
      </w:r>
      <w:r>
        <w:rPr>
          <w:color w:val="231F20"/>
          <w:sz w:val="19"/>
        </w:rPr>
        <w:t>Australia,</w:t>
      </w:r>
      <w:r>
        <w:rPr>
          <w:color w:val="231F20"/>
          <w:spacing w:val="-3"/>
          <w:sz w:val="19"/>
        </w:rPr>
        <w:t> </w:t>
      </w:r>
      <w:r>
        <w:rPr>
          <w:rFonts w:ascii="Trebuchet MS"/>
          <w:i/>
          <w:color w:val="231F20"/>
          <w:sz w:val="19"/>
        </w:rPr>
        <w:t>AS</w:t>
      </w:r>
      <w:r>
        <w:rPr>
          <w:rFonts w:ascii="Trebuchet MS"/>
          <w:i/>
          <w:color w:val="231F20"/>
          <w:spacing w:val="-1"/>
          <w:sz w:val="19"/>
        </w:rPr>
        <w:t> </w:t>
      </w:r>
      <w:r>
        <w:rPr>
          <w:rFonts w:ascii="Trebuchet MS"/>
          <w:i/>
          <w:color w:val="231F20"/>
          <w:sz w:val="19"/>
        </w:rPr>
        <w:t>3590.1:</w:t>
      </w:r>
      <w:r>
        <w:rPr>
          <w:rFonts w:ascii="Trebuchet MS"/>
          <w:i/>
          <w:color w:val="231F20"/>
          <w:spacing w:val="-1"/>
          <w:sz w:val="19"/>
        </w:rPr>
        <w:t> </w:t>
      </w:r>
      <w:r>
        <w:rPr>
          <w:rFonts w:ascii="Trebuchet MS"/>
          <w:i/>
          <w:color w:val="231F20"/>
          <w:sz w:val="19"/>
        </w:rPr>
        <w:t>Screen-based</w:t>
      </w:r>
      <w:r>
        <w:rPr>
          <w:rFonts w:ascii="Trebuchet MS"/>
          <w:i/>
          <w:color w:val="231F20"/>
          <w:spacing w:val="-1"/>
          <w:sz w:val="19"/>
        </w:rPr>
        <w:t> </w:t>
      </w:r>
      <w:r>
        <w:rPr>
          <w:rFonts w:ascii="Trebuchet MS"/>
          <w:i/>
          <w:color w:val="231F20"/>
          <w:sz w:val="19"/>
        </w:rPr>
        <w:t>Workstations:</w:t>
      </w:r>
      <w:r>
        <w:rPr>
          <w:rFonts w:ascii="Trebuchet MS"/>
          <w:i/>
          <w:color w:val="231F20"/>
          <w:spacing w:val="-1"/>
          <w:sz w:val="19"/>
        </w:rPr>
        <w:t> </w:t>
      </w:r>
      <w:r>
        <w:rPr>
          <w:rFonts w:ascii="Trebuchet MS"/>
          <w:i/>
          <w:color w:val="231F20"/>
          <w:sz w:val="19"/>
        </w:rPr>
        <w:t>Visual</w:t>
      </w:r>
      <w:r>
        <w:rPr>
          <w:rFonts w:ascii="Trebuchet MS"/>
          <w:i/>
          <w:color w:val="231F20"/>
          <w:spacing w:val="-1"/>
          <w:sz w:val="19"/>
        </w:rPr>
        <w:t> </w:t>
      </w:r>
      <w:r>
        <w:rPr>
          <w:rFonts w:ascii="Trebuchet MS"/>
          <w:i/>
          <w:color w:val="231F20"/>
          <w:sz w:val="19"/>
        </w:rPr>
        <w:t>Display</w:t>
      </w:r>
      <w:r>
        <w:rPr>
          <w:rFonts w:ascii="Trebuchet MS"/>
          <w:i/>
          <w:color w:val="231F20"/>
          <w:spacing w:val="-1"/>
          <w:sz w:val="19"/>
        </w:rPr>
        <w:t> </w:t>
      </w:r>
      <w:r>
        <w:rPr>
          <w:rFonts w:ascii="Trebuchet MS"/>
          <w:i/>
          <w:color w:val="231F20"/>
          <w:sz w:val="19"/>
        </w:rPr>
        <w:t>Units</w:t>
      </w:r>
      <w:r>
        <w:rPr>
          <w:rFonts w:ascii="Trebuchet MS"/>
          <w:i/>
          <w:color w:val="231F20"/>
          <w:sz w:val="19"/>
        </w:rPr>
        <w:t> </w:t>
      </w:r>
      <w:r>
        <w:rPr>
          <w:rFonts w:ascii="Trebuchet MS"/>
          <w:i/>
          <w:color w:val="231F20"/>
          <w:spacing w:val="-2"/>
          <w:sz w:val="19"/>
        </w:rPr>
        <w:t>(1990)</w:t>
      </w:r>
    </w:p>
    <w:p>
      <w:pPr>
        <w:spacing w:line="228" w:lineRule="auto" w:before="58"/>
        <w:ind w:left="3855" w:right="554" w:firstLine="0"/>
        <w:jc w:val="left"/>
        <w:rPr>
          <w:rFonts w:ascii="Trebuchet MS"/>
          <w:i/>
          <w:sz w:val="19"/>
        </w:rPr>
      </w:pPr>
      <w:r>
        <w:rPr>
          <w:color w:val="231F20"/>
          <w:sz w:val="19"/>
        </w:rPr>
        <w:t>Standards</w:t>
      </w:r>
      <w:r>
        <w:rPr>
          <w:color w:val="231F20"/>
          <w:spacing w:val="-11"/>
          <w:sz w:val="19"/>
        </w:rPr>
        <w:t> </w:t>
      </w:r>
      <w:r>
        <w:rPr>
          <w:color w:val="231F20"/>
          <w:sz w:val="19"/>
        </w:rPr>
        <w:t>Australia,</w:t>
      </w:r>
      <w:r>
        <w:rPr>
          <w:color w:val="231F20"/>
          <w:spacing w:val="-11"/>
          <w:sz w:val="19"/>
        </w:rPr>
        <w:t> </w:t>
      </w:r>
      <w:r>
        <w:rPr>
          <w:rFonts w:ascii="Trebuchet MS"/>
          <w:i/>
          <w:color w:val="231F20"/>
          <w:sz w:val="19"/>
        </w:rPr>
        <w:t>AS</w:t>
      </w:r>
      <w:r>
        <w:rPr>
          <w:rFonts w:ascii="Trebuchet MS"/>
          <w:i/>
          <w:color w:val="231F20"/>
          <w:spacing w:val="-9"/>
          <w:sz w:val="19"/>
        </w:rPr>
        <w:t> </w:t>
      </w:r>
      <w:r>
        <w:rPr>
          <w:rFonts w:ascii="Trebuchet MS"/>
          <w:i/>
          <w:color w:val="231F20"/>
          <w:sz w:val="19"/>
        </w:rPr>
        <w:t>3590.2:</w:t>
      </w:r>
      <w:r>
        <w:rPr>
          <w:rFonts w:ascii="Trebuchet MS"/>
          <w:i/>
          <w:color w:val="231F20"/>
          <w:spacing w:val="-9"/>
          <w:sz w:val="19"/>
        </w:rPr>
        <w:t> </w:t>
      </w:r>
      <w:r>
        <w:rPr>
          <w:rFonts w:ascii="Trebuchet MS"/>
          <w:i/>
          <w:color w:val="231F20"/>
          <w:sz w:val="19"/>
        </w:rPr>
        <w:t>Screen-based</w:t>
      </w:r>
      <w:r>
        <w:rPr>
          <w:rFonts w:ascii="Trebuchet MS"/>
          <w:i/>
          <w:color w:val="231F20"/>
          <w:spacing w:val="-9"/>
          <w:sz w:val="19"/>
        </w:rPr>
        <w:t> </w:t>
      </w:r>
      <w:r>
        <w:rPr>
          <w:rFonts w:ascii="Trebuchet MS"/>
          <w:i/>
          <w:color w:val="231F20"/>
          <w:sz w:val="19"/>
        </w:rPr>
        <w:t>Workstations:</w:t>
      </w:r>
      <w:r>
        <w:rPr>
          <w:rFonts w:ascii="Trebuchet MS"/>
          <w:i/>
          <w:color w:val="231F20"/>
          <w:spacing w:val="-9"/>
          <w:sz w:val="19"/>
        </w:rPr>
        <w:t> </w:t>
      </w:r>
      <w:r>
        <w:rPr>
          <w:rFonts w:ascii="Trebuchet MS"/>
          <w:i/>
          <w:color w:val="231F20"/>
          <w:sz w:val="19"/>
        </w:rPr>
        <w:t>Workstation</w:t>
      </w:r>
      <w:r>
        <w:rPr>
          <w:rFonts w:ascii="Trebuchet MS"/>
          <w:i/>
          <w:color w:val="231F20"/>
          <w:spacing w:val="-9"/>
          <w:sz w:val="19"/>
        </w:rPr>
        <w:t> </w:t>
      </w:r>
      <w:r>
        <w:rPr>
          <w:rFonts w:ascii="Trebuchet MS"/>
          <w:i/>
          <w:color w:val="231F20"/>
          <w:sz w:val="19"/>
        </w:rPr>
        <w:t>Furniture</w:t>
      </w:r>
      <w:r>
        <w:rPr>
          <w:rFonts w:ascii="Trebuchet MS"/>
          <w:i/>
          <w:color w:val="231F20"/>
          <w:sz w:val="19"/>
        </w:rPr>
        <w:t> </w:t>
      </w:r>
      <w:r>
        <w:rPr>
          <w:rFonts w:ascii="Trebuchet MS"/>
          <w:i/>
          <w:color w:val="231F20"/>
          <w:spacing w:val="-2"/>
          <w:sz w:val="19"/>
        </w:rPr>
        <w:t>(1990)</w:t>
      </w:r>
    </w:p>
    <w:p>
      <w:pPr>
        <w:spacing w:line="288" w:lineRule="auto" w:before="48"/>
        <w:ind w:left="3855" w:right="554" w:firstLine="0"/>
        <w:jc w:val="left"/>
        <w:rPr>
          <w:rFonts w:ascii="Trebuchet MS"/>
          <w:i/>
          <w:sz w:val="19"/>
        </w:rPr>
      </w:pPr>
      <w:r>
        <w:rPr>
          <w:color w:val="231F20"/>
          <w:sz w:val="19"/>
        </w:rPr>
        <w:t>Standards Australia, </w:t>
      </w:r>
      <w:r>
        <w:rPr>
          <w:rFonts w:ascii="Trebuchet MS"/>
          <w:i/>
          <w:color w:val="231F20"/>
          <w:sz w:val="19"/>
        </w:rPr>
        <w:t>AS 3590.3: Screen-based Workstations: Input Devices (1990)</w:t>
      </w:r>
      <w:r>
        <w:rPr>
          <w:rFonts w:ascii="Trebuchet MS"/>
          <w:i/>
          <w:color w:val="231F20"/>
          <w:sz w:val="19"/>
        </w:rPr>
        <w:t> </w:t>
      </w:r>
      <w:r>
        <w:rPr>
          <w:color w:val="231F20"/>
          <w:sz w:val="19"/>
        </w:rPr>
        <w:t>Standards Australia, </w:t>
      </w:r>
      <w:r>
        <w:rPr>
          <w:rFonts w:ascii="Trebuchet MS"/>
          <w:i/>
          <w:color w:val="231F20"/>
          <w:sz w:val="19"/>
        </w:rPr>
        <w:t>AS/NZS 4438: Height-adjustable Swivel Chairs (1997)</w:t>
      </w:r>
      <w:r>
        <w:rPr>
          <w:rFonts w:ascii="Trebuchet MS"/>
          <w:i/>
          <w:color w:val="231F20"/>
          <w:sz w:val="19"/>
        </w:rPr>
        <w:t> </w:t>
      </w:r>
      <w:r>
        <w:rPr>
          <w:color w:val="231F20"/>
          <w:sz w:val="19"/>
        </w:rPr>
        <w:t>Standards Australia, </w:t>
      </w:r>
      <w:r>
        <w:rPr>
          <w:rFonts w:ascii="Trebuchet MS"/>
          <w:i/>
          <w:color w:val="231F20"/>
          <w:sz w:val="19"/>
        </w:rPr>
        <w:t>AS/NZS 4442: Office Desks (1997)</w:t>
      </w:r>
    </w:p>
    <w:p>
      <w:pPr>
        <w:spacing w:line="232" w:lineRule="exact" w:before="0"/>
        <w:ind w:left="3855" w:right="0" w:firstLine="0"/>
        <w:jc w:val="left"/>
        <w:rPr>
          <w:rFonts w:ascii="Trebuchet MS"/>
          <w:i/>
          <w:sz w:val="19"/>
        </w:rPr>
      </w:pPr>
      <w:r>
        <w:rPr>
          <w:color w:val="231F20"/>
          <w:sz w:val="19"/>
        </w:rPr>
        <w:t>Standards</w:t>
      </w:r>
      <w:r>
        <w:rPr>
          <w:color w:val="231F20"/>
          <w:spacing w:val="-4"/>
          <w:sz w:val="19"/>
        </w:rPr>
        <w:t> </w:t>
      </w:r>
      <w:r>
        <w:rPr>
          <w:color w:val="231F20"/>
          <w:sz w:val="19"/>
        </w:rPr>
        <w:t>Australia,</w:t>
      </w:r>
      <w:r>
        <w:rPr>
          <w:color w:val="231F20"/>
          <w:spacing w:val="-4"/>
          <w:sz w:val="19"/>
        </w:rPr>
        <w:t> </w:t>
      </w:r>
      <w:r>
        <w:rPr>
          <w:rFonts w:ascii="Trebuchet MS"/>
          <w:i/>
          <w:color w:val="231F20"/>
          <w:sz w:val="19"/>
        </w:rPr>
        <w:t>AS/NZS</w:t>
      </w:r>
      <w:r>
        <w:rPr>
          <w:rFonts w:ascii="Trebuchet MS"/>
          <w:i/>
          <w:color w:val="231F20"/>
          <w:spacing w:val="-2"/>
          <w:sz w:val="19"/>
        </w:rPr>
        <w:t> </w:t>
      </w:r>
      <w:r>
        <w:rPr>
          <w:rFonts w:ascii="Trebuchet MS"/>
          <w:i/>
          <w:color w:val="231F20"/>
          <w:sz w:val="19"/>
        </w:rPr>
        <w:t>4443:</w:t>
      </w:r>
      <w:r>
        <w:rPr>
          <w:rFonts w:ascii="Trebuchet MS"/>
          <w:i/>
          <w:color w:val="231F20"/>
          <w:spacing w:val="-2"/>
          <w:sz w:val="19"/>
        </w:rPr>
        <w:t> </w:t>
      </w:r>
      <w:r>
        <w:rPr>
          <w:rFonts w:ascii="Trebuchet MS"/>
          <w:i/>
          <w:color w:val="231F20"/>
          <w:sz w:val="19"/>
        </w:rPr>
        <w:t>Office</w:t>
      </w:r>
      <w:r>
        <w:rPr>
          <w:rFonts w:ascii="Trebuchet MS"/>
          <w:i/>
          <w:color w:val="231F20"/>
          <w:spacing w:val="-2"/>
          <w:sz w:val="19"/>
        </w:rPr>
        <w:t> </w:t>
      </w:r>
      <w:r>
        <w:rPr>
          <w:rFonts w:ascii="Trebuchet MS"/>
          <w:i/>
          <w:color w:val="231F20"/>
          <w:sz w:val="19"/>
        </w:rPr>
        <w:t>Panel</w:t>
      </w:r>
      <w:r>
        <w:rPr>
          <w:rFonts w:ascii="Trebuchet MS"/>
          <w:i/>
          <w:color w:val="231F20"/>
          <w:spacing w:val="-2"/>
          <w:sz w:val="19"/>
        </w:rPr>
        <w:t> </w:t>
      </w:r>
      <w:r>
        <w:rPr>
          <w:rFonts w:ascii="Trebuchet MS"/>
          <w:i/>
          <w:color w:val="231F20"/>
          <w:sz w:val="19"/>
        </w:rPr>
        <w:t>Systems:</w:t>
      </w:r>
      <w:r>
        <w:rPr>
          <w:rFonts w:ascii="Trebuchet MS"/>
          <w:i/>
          <w:color w:val="231F20"/>
          <w:spacing w:val="-2"/>
          <w:sz w:val="19"/>
        </w:rPr>
        <w:t> </w:t>
      </w:r>
      <w:r>
        <w:rPr>
          <w:rFonts w:ascii="Trebuchet MS"/>
          <w:i/>
          <w:color w:val="231F20"/>
          <w:sz w:val="19"/>
        </w:rPr>
        <w:t>Workstations</w:t>
      </w:r>
      <w:r>
        <w:rPr>
          <w:rFonts w:ascii="Trebuchet MS"/>
          <w:i/>
          <w:color w:val="231F20"/>
          <w:spacing w:val="-2"/>
          <w:sz w:val="19"/>
        </w:rPr>
        <w:t> (1997)</w:t>
      </w:r>
    </w:p>
    <w:p>
      <w:pPr>
        <w:spacing w:line="228" w:lineRule="auto" w:before="55"/>
        <w:ind w:left="3855" w:right="0" w:firstLine="0"/>
        <w:jc w:val="left"/>
        <w:rPr>
          <w:rFonts w:ascii="Trebuchet MS"/>
          <w:i/>
          <w:sz w:val="19"/>
        </w:rPr>
      </w:pPr>
      <w:r>
        <w:rPr>
          <w:color w:val="231F20"/>
          <w:sz w:val="19"/>
        </w:rPr>
        <w:t>WorkSafe</w:t>
      </w:r>
      <w:r>
        <w:rPr>
          <w:color w:val="231F20"/>
          <w:spacing w:val="-9"/>
          <w:sz w:val="19"/>
        </w:rPr>
        <w:t> </w:t>
      </w:r>
      <w:r>
        <w:rPr>
          <w:color w:val="231F20"/>
          <w:sz w:val="19"/>
        </w:rPr>
        <w:t>Australia,</w:t>
      </w:r>
      <w:r>
        <w:rPr>
          <w:color w:val="231F20"/>
          <w:spacing w:val="-9"/>
          <w:sz w:val="19"/>
        </w:rPr>
        <w:t> </w:t>
      </w:r>
      <w:r>
        <w:rPr>
          <w:rFonts w:ascii="Trebuchet MS"/>
          <w:i/>
          <w:color w:val="231F20"/>
          <w:sz w:val="19"/>
        </w:rPr>
        <w:t>Ergonomic</w:t>
      </w:r>
      <w:r>
        <w:rPr>
          <w:rFonts w:ascii="Trebuchet MS"/>
          <w:i/>
          <w:color w:val="231F20"/>
          <w:spacing w:val="-7"/>
          <w:sz w:val="19"/>
        </w:rPr>
        <w:t> </w:t>
      </w:r>
      <w:r>
        <w:rPr>
          <w:rFonts w:ascii="Trebuchet MS"/>
          <w:i/>
          <w:color w:val="231F20"/>
          <w:sz w:val="19"/>
        </w:rPr>
        <w:t>Principles</w:t>
      </w:r>
      <w:r>
        <w:rPr>
          <w:rFonts w:ascii="Trebuchet MS"/>
          <w:i/>
          <w:color w:val="231F20"/>
          <w:spacing w:val="-7"/>
          <w:sz w:val="19"/>
        </w:rPr>
        <w:t> </w:t>
      </w:r>
      <w:r>
        <w:rPr>
          <w:rFonts w:ascii="Trebuchet MS"/>
          <w:i/>
          <w:color w:val="231F20"/>
          <w:sz w:val="19"/>
        </w:rPr>
        <w:t>and</w:t>
      </w:r>
      <w:r>
        <w:rPr>
          <w:rFonts w:ascii="Trebuchet MS"/>
          <w:i/>
          <w:color w:val="231F20"/>
          <w:spacing w:val="-7"/>
          <w:sz w:val="19"/>
        </w:rPr>
        <w:t> </w:t>
      </w:r>
      <w:r>
        <w:rPr>
          <w:rFonts w:ascii="Trebuchet MS"/>
          <w:i/>
          <w:color w:val="231F20"/>
          <w:sz w:val="19"/>
        </w:rPr>
        <w:t>Checklists</w:t>
      </w:r>
      <w:r>
        <w:rPr>
          <w:rFonts w:ascii="Trebuchet MS"/>
          <w:i/>
          <w:color w:val="231F20"/>
          <w:spacing w:val="-7"/>
          <w:sz w:val="19"/>
        </w:rPr>
        <w:t> </w:t>
      </w:r>
      <w:r>
        <w:rPr>
          <w:rFonts w:ascii="Trebuchet MS"/>
          <w:i/>
          <w:color w:val="231F20"/>
          <w:sz w:val="19"/>
        </w:rPr>
        <w:t>for</w:t>
      </w:r>
      <w:r>
        <w:rPr>
          <w:rFonts w:ascii="Trebuchet MS"/>
          <w:i/>
          <w:color w:val="231F20"/>
          <w:spacing w:val="-7"/>
          <w:sz w:val="19"/>
        </w:rPr>
        <w:t> </w:t>
      </w:r>
      <w:r>
        <w:rPr>
          <w:rFonts w:ascii="Trebuchet MS"/>
          <w:i/>
          <w:color w:val="231F20"/>
          <w:sz w:val="19"/>
        </w:rPr>
        <w:t>the</w:t>
      </w:r>
      <w:r>
        <w:rPr>
          <w:rFonts w:ascii="Trebuchet MS"/>
          <w:i/>
          <w:color w:val="231F20"/>
          <w:spacing w:val="-7"/>
          <w:sz w:val="19"/>
        </w:rPr>
        <w:t> </w:t>
      </w:r>
      <w:r>
        <w:rPr>
          <w:rFonts w:ascii="Trebuchet MS"/>
          <w:i/>
          <w:color w:val="231F20"/>
          <w:sz w:val="19"/>
        </w:rPr>
        <w:t>Selection</w:t>
      </w:r>
      <w:r>
        <w:rPr>
          <w:rFonts w:ascii="Trebuchet MS"/>
          <w:i/>
          <w:color w:val="231F20"/>
          <w:spacing w:val="-7"/>
          <w:sz w:val="19"/>
        </w:rPr>
        <w:t> </w:t>
      </w:r>
      <w:r>
        <w:rPr>
          <w:rFonts w:ascii="Trebuchet MS"/>
          <w:i/>
          <w:color w:val="231F20"/>
          <w:sz w:val="19"/>
        </w:rPr>
        <w:t>of</w:t>
      </w:r>
      <w:r>
        <w:rPr>
          <w:rFonts w:ascii="Trebuchet MS"/>
          <w:i/>
          <w:color w:val="231F20"/>
          <w:spacing w:val="-7"/>
          <w:sz w:val="19"/>
        </w:rPr>
        <w:t> </w:t>
      </w:r>
      <w:r>
        <w:rPr>
          <w:rFonts w:ascii="Trebuchet MS"/>
          <w:i/>
          <w:color w:val="231F20"/>
          <w:sz w:val="19"/>
        </w:rPr>
        <w:t>Office</w:t>
      </w:r>
      <w:r>
        <w:rPr>
          <w:rFonts w:ascii="Trebuchet MS"/>
          <w:i/>
          <w:color w:val="231F20"/>
          <w:sz w:val="19"/>
        </w:rPr>
        <w:t> Furniture and Equipment (1991)</w:t>
      </w:r>
    </w:p>
    <w:p>
      <w:pPr>
        <w:spacing w:before="49"/>
        <w:ind w:left="3855" w:right="0" w:firstLine="0"/>
        <w:jc w:val="left"/>
        <w:rPr>
          <w:rFonts w:ascii="Trebuchet MS"/>
          <w:i/>
          <w:sz w:val="19"/>
        </w:rPr>
      </w:pPr>
      <w:r>
        <w:rPr>
          <w:color w:val="231F20"/>
          <w:sz w:val="19"/>
        </w:rPr>
        <w:t>WorkSafe,</w:t>
      </w:r>
      <w:r>
        <w:rPr>
          <w:color w:val="231F20"/>
          <w:spacing w:val="-13"/>
          <w:sz w:val="19"/>
        </w:rPr>
        <w:t> </w:t>
      </w:r>
      <w:r>
        <w:rPr>
          <w:rFonts w:ascii="Trebuchet MS"/>
          <w:i/>
          <w:color w:val="231F20"/>
          <w:sz w:val="19"/>
        </w:rPr>
        <w:t>Fitness</w:t>
      </w:r>
      <w:r>
        <w:rPr>
          <w:rFonts w:ascii="Trebuchet MS"/>
          <w:i/>
          <w:color w:val="231F20"/>
          <w:spacing w:val="-11"/>
          <w:sz w:val="19"/>
        </w:rPr>
        <w:t> </w:t>
      </w:r>
      <w:r>
        <w:rPr>
          <w:rFonts w:ascii="Trebuchet MS"/>
          <w:i/>
          <w:color w:val="231F20"/>
          <w:sz w:val="19"/>
        </w:rPr>
        <w:t>Ball</w:t>
      </w:r>
      <w:r>
        <w:rPr>
          <w:rFonts w:ascii="Trebuchet MS"/>
          <w:i/>
          <w:color w:val="231F20"/>
          <w:spacing w:val="-11"/>
          <w:sz w:val="19"/>
        </w:rPr>
        <w:t> </w:t>
      </w:r>
      <w:r>
        <w:rPr>
          <w:rFonts w:ascii="Trebuchet MS"/>
          <w:i/>
          <w:color w:val="231F20"/>
          <w:sz w:val="19"/>
        </w:rPr>
        <w:t>not</w:t>
      </w:r>
      <w:r>
        <w:rPr>
          <w:rFonts w:ascii="Trebuchet MS"/>
          <w:i/>
          <w:color w:val="231F20"/>
          <w:spacing w:val="-11"/>
          <w:sz w:val="19"/>
        </w:rPr>
        <w:t> </w:t>
      </w:r>
      <w:r>
        <w:rPr>
          <w:rFonts w:ascii="Trebuchet MS"/>
          <w:i/>
          <w:color w:val="231F20"/>
          <w:sz w:val="19"/>
        </w:rPr>
        <w:t>Suitable</w:t>
      </w:r>
      <w:r>
        <w:rPr>
          <w:rFonts w:ascii="Trebuchet MS"/>
          <w:i/>
          <w:color w:val="231F20"/>
          <w:spacing w:val="-11"/>
          <w:sz w:val="19"/>
        </w:rPr>
        <w:t> </w:t>
      </w:r>
      <w:r>
        <w:rPr>
          <w:rFonts w:ascii="Trebuchet MS"/>
          <w:i/>
          <w:color w:val="231F20"/>
          <w:sz w:val="19"/>
        </w:rPr>
        <w:t>as</w:t>
      </w:r>
      <w:r>
        <w:rPr>
          <w:rFonts w:ascii="Trebuchet MS"/>
          <w:i/>
          <w:color w:val="231F20"/>
          <w:spacing w:val="-11"/>
          <w:sz w:val="19"/>
        </w:rPr>
        <w:t> </w:t>
      </w:r>
      <w:r>
        <w:rPr>
          <w:rFonts w:ascii="Trebuchet MS"/>
          <w:i/>
          <w:color w:val="231F20"/>
          <w:sz w:val="19"/>
        </w:rPr>
        <w:t>a</w:t>
      </w:r>
      <w:r>
        <w:rPr>
          <w:rFonts w:ascii="Trebuchet MS"/>
          <w:i/>
          <w:color w:val="231F20"/>
          <w:spacing w:val="-11"/>
          <w:sz w:val="19"/>
        </w:rPr>
        <w:t> </w:t>
      </w:r>
      <w:r>
        <w:rPr>
          <w:rFonts w:ascii="Trebuchet MS"/>
          <w:i/>
          <w:color w:val="231F20"/>
          <w:sz w:val="19"/>
        </w:rPr>
        <w:t>Chair</w:t>
      </w:r>
      <w:r>
        <w:rPr>
          <w:rFonts w:ascii="Trebuchet MS"/>
          <w:i/>
          <w:color w:val="231F20"/>
          <w:spacing w:val="-11"/>
          <w:sz w:val="19"/>
        </w:rPr>
        <w:t> </w:t>
      </w:r>
      <w:r>
        <w:rPr>
          <w:rFonts w:ascii="Trebuchet MS"/>
          <w:i/>
          <w:color w:val="231F20"/>
          <w:spacing w:val="-2"/>
          <w:sz w:val="19"/>
        </w:rPr>
        <w:t>(2005)</w:t>
      </w:r>
    </w:p>
    <w:p>
      <w:pPr>
        <w:pStyle w:val="Heading4"/>
        <w:spacing w:before="124"/>
        <w:ind w:left="3855"/>
        <w:rPr>
          <w:i/>
        </w:rPr>
      </w:pPr>
      <w:r>
        <w:rPr>
          <w:i/>
          <w:color w:val="231F20"/>
          <w:w w:val="85"/>
        </w:rPr>
        <w:t>Slip,</w:t>
      </w:r>
      <w:r>
        <w:rPr>
          <w:i/>
          <w:color w:val="231F20"/>
          <w:spacing w:val="-3"/>
          <w:w w:val="85"/>
        </w:rPr>
        <w:t> </w:t>
      </w:r>
      <w:r>
        <w:rPr>
          <w:i/>
          <w:color w:val="231F20"/>
          <w:w w:val="85"/>
        </w:rPr>
        <w:t>trips</w:t>
      </w:r>
      <w:r>
        <w:rPr>
          <w:i/>
          <w:color w:val="231F20"/>
          <w:spacing w:val="-2"/>
          <w:w w:val="85"/>
        </w:rPr>
        <w:t> </w:t>
      </w:r>
      <w:r>
        <w:rPr>
          <w:i/>
          <w:color w:val="231F20"/>
          <w:w w:val="85"/>
        </w:rPr>
        <w:t>and</w:t>
      </w:r>
      <w:r>
        <w:rPr>
          <w:i/>
          <w:color w:val="231F20"/>
          <w:spacing w:val="-3"/>
          <w:w w:val="85"/>
        </w:rPr>
        <w:t> </w:t>
      </w:r>
      <w:r>
        <w:rPr>
          <w:i/>
          <w:color w:val="231F20"/>
          <w:spacing w:val="-2"/>
          <w:w w:val="85"/>
        </w:rPr>
        <w:t>falls</w:t>
      </w:r>
    </w:p>
    <w:p>
      <w:pPr>
        <w:spacing w:before="96"/>
        <w:ind w:left="3855" w:right="0" w:firstLine="0"/>
        <w:jc w:val="left"/>
        <w:rPr>
          <w:rFonts w:ascii="Trebuchet MS"/>
          <w:i/>
          <w:sz w:val="19"/>
        </w:rPr>
      </w:pPr>
      <w:r>
        <w:rPr>
          <w:rFonts w:ascii="Trebuchet MS"/>
          <w:i/>
          <w:color w:val="231F20"/>
          <w:w w:val="95"/>
          <w:sz w:val="19"/>
        </w:rPr>
        <w:t>Occupational</w:t>
      </w:r>
      <w:r>
        <w:rPr>
          <w:rFonts w:ascii="Trebuchet MS"/>
          <w:i/>
          <w:color w:val="231F20"/>
          <w:spacing w:val="6"/>
          <w:sz w:val="19"/>
        </w:rPr>
        <w:t> </w:t>
      </w:r>
      <w:r>
        <w:rPr>
          <w:rFonts w:ascii="Trebuchet MS"/>
          <w:i/>
          <w:color w:val="231F20"/>
          <w:w w:val="95"/>
          <w:sz w:val="19"/>
        </w:rPr>
        <w:t>Health</w:t>
      </w:r>
      <w:r>
        <w:rPr>
          <w:rFonts w:ascii="Trebuchet MS"/>
          <w:i/>
          <w:color w:val="231F20"/>
          <w:spacing w:val="6"/>
          <w:sz w:val="19"/>
        </w:rPr>
        <w:t> </w:t>
      </w:r>
      <w:r>
        <w:rPr>
          <w:rFonts w:ascii="Trebuchet MS"/>
          <w:i/>
          <w:color w:val="231F20"/>
          <w:w w:val="95"/>
          <w:sz w:val="19"/>
        </w:rPr>
        <w:t>and</w:t>
      </w:r>
      <w:r>
        <w:rPr>
          <w:rFonts w:ascii="Trebuchet MS"/>
          <w:i/>
          <w:color w:val="231F20"/>
          <w:spacing w:val="7"/>
          <w:sz w:val="19"/>
        </w:rPr>
        <w:t> </w:t>
      </w:r>
      <w:r>
        <w:rPr>
          <w:rFonts w:ascii="Trebuchet MS"/>
          <w:i/>
          <w:color w:val="231F20"/>
          <w:w w:val="95"/>
          <w:sz w:val="19"/>
        </w:rPr>
        <w:t>Safety</w:t>
      </w:r>
      <w:r>
        <w:rPr>
          <w:rFonts w:ascii="Trebuchet MS"/>
          <w:i/>
          <w:color w:val="231F20"/>
          <w:spacing w:val="6"/>
          <w:sz w:val="19"/>
        </w:rPr>
        <w:t> </w:t>
      </w:r>
      <w:r>
        <w:rPr>
          <w:rFonts w:ascii="Trebuchet MS"/>
          <w:i/>
          <w:color w:val="231F20"/>
          <w:w w:val="95"/>
          <w:sz w:val="19"/>
        </w:rPr>
        <w:t>(Falls)</w:t>
      </w:r>
      <w:r>
        <w:rPr>
          <w:rFonts w:ascii="Trebuchet MS"/>
          <w:i/>
          <w:color w:val="231F20"/>
          <w:spacing w:val="7"/>
          <w:sz w:val="19"/>
        </w:rPr>
        <w:t> </w:t>
      </w:r>
      <w:r>
        <w:rPr>
          <w:rFonts w:ascii="Trebuchet MS"/>
          <w:i/>
          <w:color w:val="231F20"/>
          <w:w w:val="95"/>
          <w:sz w:val="19"/>
        </w:rPr>
        <w:t>Regulations</w:t>
      </w:r>
      <w:r>
        <w:rPr>
          <w:rFonts w:ascii="Trebuchet MS"/>
          <w:i/>
          <w:color w:val="231F20"/>
          <w:spacing w:val="6"/>
          <w:sz w:val="19"/>
        </w:rPr>
        <w:t> </w:t>
      </w:r>
      <w:r>
        <w:rPr>
          <w:rFonts w:ascii="Trebuchet MS"/>
          <w:i/>
          <w:color w:val="231F20"/>
          <w:spacing w:val="-4"/>
          <w:w w:val="95"/>
          <w:sz w:val="19"/>
        </w:rPr>
        <w:t>2003</w:t>
      </w:r>
    </w:p>
    <w:p>
      <w:pPr>
        <w:spacing w:before="125"/>
        <w:ind w:left="3855" w:right="0" w:firstLine="0"/>
        <w:jc w:val="left"/>
        <w:rPr>
          <w:rFonts w:ascii="Trebuchet MS"/>
          <w:b/>
          <w:i/>
          <w:sz w:val="22"/>
        </w:rPr>
      </w:pPr>
      <w:r>
        <w:rPr>
          <w:rFonts w:ascii="Trebuchet MS"/>
          <w:b/>
          <w:i/>
          <w:color w:val="231F20"/>
          <w:w w:val="85"/>
          <w:sz w:val="22"/>
        </w:rPr>
        <w:t>Additional</w:t>
      </w:r>
      <w:r>
        <w:rPr>
          <w:rFonts w:ascii="Trebuchet MS"/>
          <w:b/>
          <w:i/>
          <w:color w:val="231F20"/>
          <w:sz w:val="22"/>
        </w:rPr>
        <w:t> </w:t>
      </w:r>
      <w:r>
        <w:rPr>
          <w:rFonts w:ascii="Trebuchet MS"/>
          <w:b/>
          <w:i/>
          <w:color w:val="231F20"/>
          <w:spacing w:val="-2"/>
          <w:w w:val="95"/>
          <w:sz w:val="22"/>
        </w:rPr>
        <w:t>reading</w:t>
      </w:r>
    </w:p>
    <w:p>
      <w:pPr>
        <w:pStyle w:val="Heading3"/>
        <w:numPr>
          <w:ilvl w:val="0"/>
          <w:numId w:val="114"/>
        </w:numPr>
        <w:tabs>
          <w:tab w:pos="4062" w:val="left" w:leader="none"/>
        </w:tabs>
        <w:spacing w:line="240" w:lineRule="auto" w:before="118" w:after="0"/>
        <w:ind w:left="4061" w:right="0" w:hanging="207"/>
        <w:jc w:val="left"/>
      </w:pPr>
      <w:bookmarkStart w:name="_TOC_250002" w:id="10"/>
      <w:r>
        <w:rPr>
          <w:color w:val="231F20"/>
          <w:w w:val="90"/>
        </w:rPr>
        <w:t>Working</w:t>
      </w:r>
      <w:r>
        <w:rPr>
          <w:color w:val="231F20"/>
          <w:spacing w:val="-6"/>
        </w:rPr>
        <w:t> </w:t>
      </w:r>
      <w:r>
        <w:rPr>
          <w:color w:val="231F20"/>
          <w:w w:val="90"/>
        </w:rPr>
        <w:t>with</w:t>
      </w:r>
      <w:r>
        <w:rPr>
          <w:color w:val="231F20"/>
          <w:spacing w:val="-5"/>
        </w:rPr>
        <w:t> </w:t>
      </w:r>
      <w:bookmarkEnd w:id="10"/>
      <w:r>
        <w:rPr>
          <w:color w:val="231F20"/>
          <w:spacing w:val="-2"/>
          <w:w w:val="90"/>
        </w:rPr>
        <w:t>computers</w:t>
      </w:r>
    </w:p>
    <w:p>
      <w:pPr>
        <w:spacing w:line="228" w:lineRule="auto" w:before="94"/>
        <w:ind w:left="3855" w:right="717" w:firstLine="0"/>
        <w:jc w:val="left"/>
        <w:rPr>
          <w:rFonts w:ascii="Trebuchet MS"/>
          <w:i/>
          <w:sz w:val="19"/>
        </w:rPr>
      </w:pPr>
      <w:r>
        <w:rPr>
          <w:color w:val="231F20"/>
          <w:sz w:val="19"/>
        </w:rPr>
        <w:t>Comcare</w:t>
      </w:r>
      <w:r>
        <w:rPr>
          <w:color w:val="231F20"/>
          <w:spacing w:val="-15"/>
          <w:sz w:val="19"/>
        </w:rPr>
        <w:t> </w:t>
      </w:r>
      <w:r>
        <w:rPr>
          <w:color w:val="231F20"/>
          <w:sz w:val="19"/>
        </w:rPr>
        <w:t>Australia,</w:t>
      </w:r>
      <w:r>
        <w:rPr>
          <w:color w:val="231F20"/>
          <w:spacing w:val="-15"/>
          <w:sz w:val="19"/>
        </w:rPr>
        <w:t> </w:t>
      </w:r>
      <w:r>
        <w:rPr>
          <w:rFonts w:ascii="Trebuchet MS"/>
          <w:i/>
          <w:color w:val="231F20"/>
          <w:sz w:val="19"/>
        </w:rPr>
        <w:t>Guidelines</w:t>
      </w:r>
      <w:r>
        <w:rPr>
          <w:rFonts w:ascii="Trebuchet MS"/>
          <w:i/>
          <w:color w:val="231F20"/>
          <w:spacing w:val="-14"/>
          <w:sz w:val="19"/>
        </w:rPr>
        <w:t> </w:t>
      </w:r>
      <w:r>
        <w:rPr>
          <w:rFonts w:ascii="Trebuchet MS"/>
          <w:i/>
          <w:color w:val="231F20"/>
          <w:sz w:val="19"/>
        </w:rPr>
        <w:t>for</w:t>
      </w:r>
      <w:r>
        <w:rPr>
          <w:rFonts w:ascii="Trebuchet MS"/>
          <w:i/>
          <w:color w:val="231F20"/>
          <w:spacing w:val="-15"/>
          <w:sz w:val="19"/>
        </w:rPr>
        <w:t> </w:t>
      </w:r>
      <w:r>
        <w:rPr>
          <w:rFonts w:ascii="Trebuchet MS"/>
          <w:i/>
          <w:color w:val="231F20"/>
          <w:sz w:val="19"/>
        </w:rPr>
        <w:t>Eyesight</w:t>
      </w:r>
      <w:r>
        <w:rPr>
          <w:rFonts w:ascii="Trebuchet MS"/>
          <w:i/>
          <w:color w:val="231F20"/>
          <w:spacing w:val="-14"/>
          <w:sz w:val="19"/>
        </w:rPr>
        <w:t> </w:t>
      </w:r>
      <w:r>
        <w:rPr>
          <w:rFonts w:ascii="Trebuchet MS"/>
          <w:i/>
          <w:color w:val="231F20"/>
          <w:sz w:val="19"/>
        </w:rPr>
        <w:t>Testing</w:t>
      </w:r>
      <w:r>
        <w:rPr>
          <w:rFonts w:ascii="Trebuchet MS"/>
          <w:i/>
          <w:color w:val="231F20"/>
          <w:spacing w:val="-14"/>
          <w:sz w:val="19"/>
        </w:rPr>
        <w:t> </w:t>
      </w:r>
      <w:r>
        <w:rPr>
          <w:rFonts w:ascii="Trebuchet MS"/>
          <w:i/>
          <w:color w:val="231F20"/>
          <w:sz w:val="19"/>
        </w:rPr>
        <w:t>and</w:t>
      </w:r>
      <w:r>
        <w:rPr>
          <w:rFonts w:ascii="Trebuchet MS"/>
          <w:i/>
          <w:color w:val="231F20"/>
          <w:spacing w:val="-15"/>
          <w:sz w:val="19"/>
        </w:rPr>
        <w:t> </w:t>
      </w:r>
      <w:r>
        <w:rPr>
          <w:rFonts w:ascii="Trebuchet MS"/>
          <w:i/>
          <w:color w:val="231F20"/>
          <w:sz w:val="19"/>
        </w:rPr>
        <w:t>Optical</w:t>
      </w:r>
      <w:r>
        <w:rPr>
          <w:rFonts w:ascii="Trebuchet MS"/>
          <w:i/>
          <w:color w:val="231F20"/>
          <w:spacing w:val="-14"/>
          <w:sz w:val="19"/>
        </w:rPr>
        <w:t> </w:t>
      </w:r>
      <w:r>
        <w:rPr>
          <w:rFonts w:ascii="Trebuchet MS"/>
          <w:i/>
          <w:color w:val="231F20"/>
          <w:sz w:val="19"/>
        </w:rPr>
        <w:t>Correction</w:t>
      </w:r>
      <w:r>
        <w:rPr>
          <w:rFonts w:ascii="Trebuchet MS"/>
          <w:i/>
          <w:color w:val="231F20"/>
          <w:spacing w:val="-14"/>
          <w:sz w:val="19"/>
        </w:rPr>
        <w:t> </w:t>
      </w:r>
      <w:r>
        <w:rPr>
          <w:rFonts w:ascii="Trebuchet MS"/>
          <w:i/>
          <w:color w:val="231F20"/>
          <w:sz w:val="19"/>
        </w:rPr>
        <w:t>for</w:t>
      </w:r>
      <w:r>
        <w:rPr>
          <w:rFonts w:ascii="Trebuchet MS"/>
          <w:i/>
          <w:color w:val="231F20"/>
          <w:sz w:val="19"/>
        </w:rPr>
        <w:t> Visually Demanding Tasks (1994)</w:t>
      </w:r>
    </w:p>
    <w:p>
      <w:pPr>
        <w:spacing w:line="228" w:lineRule="auto" w:before="57"/>
        <w:ind w:left="3855" w:right="1061" w:firstLine="0"/>
        <w:jc w:val="left"/>
        <w:rPr>
          <w:rFonts w:ascii="Trebuchet MS"/>
          <w:i/>
          <w:sz w:val="19"/>
        </w:rPr>
      </w:pPr>
      <w:r>
        <w:rPr>
          <w:color w:val="231F20"/>
          <w:sz w:val="19"/>
        </w:rPr>
        <w:t>WorkSafe</w:t>
      </w:r>
      <w:r>
        <w:rPr>
          <w:color w:val="231F20"/>
          <w:spacing w:val="-10"/>
          <w:sz w:val="19"/>
        </w:rPr>
        <w:t> </w:t>
      </w:r>
      <w:r>
        <w:rPr>
          <w:color w:val="231F20"/>
          <w:sz w:val="19"/>
        </w:rPr>
        <w:t>Australia,</w:t>
      </w:r>
      <w:r>
        <w:rPr>
          <w:color w:val="231F20"/>
          <w:spacing w:val="-10"/>
          <w:sz w:val="19"/>
        </w:rPr>
        <w:t> </w:t>
      </w:r>
      <w:r>
        <w:rPr>
          <w:rFonts w:ascii="Trebuchet MS"/>
          <w:i/>
          <w:color w:val="231F20"/>
          <w:sz w:val="19"/>
        </w:rPr>
        <w:t>Technical</w:t>
      </w:r>
      <w:r>
        <w:rPr>
          <w:rFonts w:ascii="Trebuchet MS"/>
          <w:i/>
          <w:color w:val="231F20"/>
          <w:spacing w:val="-8"/>
          <w:sz w:val="19"/>
        </w:rPr>
        <w:t> </w:t>
      </w:r>
      <w:r>
        <w:rPr>
          <w:rFonts w:ascii="Trebuchet MS"/>
          <w:i/>
          <w:color w:val="231F20"/>
          <w:sz w:val="19"/>
        </w:rPr>
        <w:t>Report</w:t>
      </w:r>
      <w:r>
        <w:rPr>
          <w:rFonts w:ascii="Trebuchet MS"/>
          <w:i/>
          <w:color w:val="231F20"/>
          <w:spacing w:val="-8"/>
          <w:sz w:val="19"/>
        </w:rPr>
        <w:t> </w:t>
      </w:r>
      <w:r>
        <w:rPr>
          <w:rFonts w:ascii="Trebuchet MS"/>
          <w:i/>
          <w:color w:val="231F20"/>
          <w:sz w:val="19"/>
        </w:rPr>
        <w:t>of</w:t>
      </w:r>
      <w:r>
        <w:rPr>
          <w:rFonts w:ascii="Trebuchet MS"/>
          <w:i/>
          <w:color w:val="231F20"/>
          <w:spacing w:val="-8"/>
          <w:sz w:val="19"/>
        </w:rPr>
        <w:t> </w:t>
      </w:r>
      <w:r>
        <w:rPr>
          <w:rFonts w:ascii="Trebuchet MS"/>
          <w:i/>
          <w:color w:val="231F20"/>
          <w:sz w:val="19"/>
        </w:rPr>
        <w:t>the</w:t>
      </w:r>
      <w:r>
        <w:rPr>
          <w:rFonts w:ascii="Trebuchet MS"/>
          <w:i/>
          <w:color w:val="231F20"/>
          <w:spacing w:val="-8"/>
          <w:sz w:val="19"/>
        </w:rPr>
        <w:t> </w:t>
      </w:r>
      <w:r>
        <w:rPr>
          <w:rFonts w:ascii="Trebuchet MS"/>
          <w:i/>
          <w:color w:val="231F20"/>
          <w:sz w:val="19"/>
        </w:rPr>
        <w:t>Study</w:t>
      </w:r>
      <w:r>
        <w:rPr>
          <w:rFonts w:ascii="Trebuchet MS"/>
          <w:i/>
          <w:color w:val="231F20"/>
          <w:spacing w:val="-8"/>
          <w:sz w:val="19"/>
        </w:rPr>
        <w:t> </w:t>
      </w:r>
      <w:r>
        <w:rPr>
          <w:rFonts w:ascii="Trebuchet MS"/>
          <w:i/>
          <w:color w:val="231F20"/>
          <w:sz w:val="19"/>
        </w:rPr>
        <w:t>Group</w:t>
      </w:r>
      <w:r>
        <w:rPr>
          <w:rFonts w:ascii="Trebuchet MS"/>
          <w:i/>
          <w:color w:val="231F20"/>
          <w:spacing w:val="-8"/>
          <w:sz w:val="19"/>
        </w:rPr>
        <w:t> </w:t>
      </w:r>
      <w:r>
        <w:rPr>
          <w:rFonts w:ascii="Trebuchet MS"/>
          <w:i/>
          <w:color w:val="231F20"/>
          <w:sz w:val="19"/>
        </w:rPr>
        <w:t>on</w:t>
      </w:r>
      <w:r>
        <w:rPr>
          <w:rFonts w:ascii="Trebuchet MS"/>
          <w:i/>
          <w:color w:val="231F20"/>
          <w:spacing w:val="-8"/>
          <w:sz w:val="19"/>
        </w:rPr>
        <w:t> </w:t>
      </w:r>
      <w:r>
        <w:rPr>
          <w:rFonts w:ascii="Trebuchet MS"/>
          <w:i/>
          <w:color w:val="231F20"/>
          <w:sz w:val="19"/>
        </w:rPr>
        <w:t>Eyesight</w:t>
      </w:r>
      <w:r>
        <w:rPr>
          <w:rFonts w:ascii="Trebuchet MS"/>
          <w:i/>
          <w:color w:val="231F20"/>
          <w:spacing w:val="-8"/>
          <w:sz w:val="19"/>
        </w:rPr>
        <w:t> </w:t>
      </w:r>
      <w:r>
        <w:rPr>
          <w:rFonts w:ascii="Trebuchet MS"/>
          <w:i/>
          <w:color w:val="231F20"/>
          <w:sz w:val="19"/>
        </w:rPr>
        <w:t>Testing</w:t>
      </w:r>
      <w:r>
        <w:rPr>
          <w:rFonts w:ascii="Trebuchet MS"/>
          <w:i/>
          <w:color w:val="231F20"/>
          <w:sz w:val="19"/>
        </w:rPr>
        <w:t> of Users of Screen-based Equipment (NOHSC: 1004 (1992))</w:t>
      </w:r>
    </w:p>
    <w:p>
      <w:pPr>
        <w:pStyle w:val="Heading4"/>
        <w:spacing w:before="127"/>
        <w:ind w:left="3855"/>
        <w:rPr>
          <w:i/>
        </w:rPr>
      </w:pPr>
      <w:r>
        <w:rPr>
          <w:i/>
          <w:color w:val="231F20"/>
          <w:spacing w:val="-2"/>
          <w:w w:val="95"/>
        </w:rPr>
        <w:t>Radiation</w:t>
      </w:r>
    </w:p>
    <w:p>
      <w:pPr>
        <w:spacing w:line="228" w:lineRule="auto" w:before="94"/>
        <w:ind w:left="3855" w:right="717" w:firstLine="0"/>
        <w:jc w:val="left"/>
        <w:rPr>
          <w:rFonts w:ascii="Trebuchet MS"/>
          <w:i/>
          <w:sz w:val="19"/>
        </w:rPr>
      </w:pPr>
      <w:r>
        <w:rPr>
          <w:color w:val="231F20"/>
          <w:sz w:val="19"/>
        </w:rPr>
        <w:t>Australian</w:t>
      </w:r>
      <w:r>
        <w:rPr>
          <w:color w:val="231F20"/>
          <w:spacing w:val="-15"/>
          <w:sz w:val="19"/>
        </w:rPr>
        <w:t> </w:t>
      </w:r>
      <w:r>
        <w:rPr>
          <w:color w:val="231F20"/>
          <w:sz w:val="19"/>
        </w:rPr>
        <w:t>Radiation</w:t>
      </w:r>
      <w:r>
        <w:rPr>
          <w:color w:val="231F20"/>
          <w:spacing w:val="-15"/>
          <w:sz w:val="19"/>
        </w:rPr>
        <w:t> </w:t>
      </w:r>
      <w:r>
        <w:rPr>
          <w:color w:val="231F20"/>
          <w:sz w:val="19"/>
        </w:rPr>
        <w:t>Laboratory,</w:t>
      </w:r>
      <w:r>
        <w:rPr>
          <w:color w:val="231F20"/>
          <w:spacing w:val="-15"/>
          <w:sz w:val="19"/>
        </w:rPr>
        <w:t> </w:t>
      </w:r>
      <w:r>
        <w:rPr>
          <w:rFonts w:ascii="Trebuchet MS"/>
          <w:i/>
          <w:color w:val="231F20"/>
          <w:sz w:val="19"/>
        </w:rPr>
        <w:t>Video</w:t>
      </w:r>
      <w:r>
        <w:rPr>
          <w:rFonts w:ascii="Trebuchet MS"/>
          <w:i/>
          <w:color w:val="231F20"/>
          <w:spacing w:val="-14"/>
          <w:sz w:val="19"/>
        </w:rPr>
        <w:t> </w:t>
      </w:r>
      <w:r>
        <w:rPr>
          <w:rFonts w:ascii="Trebuchet MS"/>
          <w:i/>
          <w:color w:val="231F20"/>
          <w:sz w:val="19"/>
        </w:rPr>
        <w:t>Display</w:t>
      </w:r>
      <w:r>
        <w:rPr>
          <w:rFonts w:ascii="Trebuchet MS"/>
          <w:i/>
          <w:color w:val="231F20"/>
          <w:spacing w:val="-15"/>
          <w:sz w:val="19"/>
        </w:rPr>
        <w:t> </w:t>
      </w:r>
      <w:r>
        <w:rPr>
          <w:rFonts w:ascii="Trebuchet MS"/>
          <w:i/>
          <w:color w:val="231F20"/>
          <w:sz w:val="19"/>
        </w:rPr>
        <w:t>Terminal</w:t>
      </w:r>
      <w:r>
        <w:rPr>
          <w:rFonts w:ascii="Trebuchet MS"/>
          <w:i/>
          <w:color w:val="231F20"/>
          <w:spacing w:val="-13"/>
          <w:sz w:val="19"/>
        </w:rPr>
        <w:t> </w:t>
      </w:r>
      <w:r>
        <w:rPr>
          <w:rFonts w:ascii="Trebuchet MS"/>
          <w:i/>
          <w:color w:val="231F20"/>
          <w:sz w:val="19"/>
        </w:rPr>
        <w:t>Health</w:t>
      </w:r>
      <w:r>
        <w:rPr>
          <w:rFonts w:ascii="Trebuchet MS"/>
          <w:i/>
          <w:color w:val="231F20"/>
          <w:spacing w:val="-14"/>
          <w:sz w:val="19"/>
        </w:rPr>
        <w:t> </w:t>
      </w:r>
      <w:r>
        <w:rPr>
          <w:rFonts w:ascii="Trebuchet MS"/>
          <w:i/>
          <w:color w:val="231F20"/>
          <w:sz w:val="19"/>
        </w:rPr>
        <w:t>Concerns</w:t>
      </w:r>
      <w:r>
        <w:rPr>
          <w:rFonts w:ascii="Trebuchet MS"/>
          <w:i/>
          <w:color w:val="231F20"/>
          <w:spacing w:val="-14"/>
          <w:sz w:val="19"/>
        </w:rPr>
        <w:t> </w:t>
      </w:r>
      <w:r>
        <w:rPr>
          <w:rFonts w:ascii="Trebuchet MS"/>
          <w:i/>
          <w:color w:val="231F20"/>
          <w:sz w:val="19"/>
        </w:rPr>
        <w:t>and</w:t>
      </w:r>
      <w:r>
        <w:rPr>
          <w:rFonts w:ascii="Trebuchet MS"/>
          <w:i/>
          <w:color w:val="231F20"/>
          <w:sz w:val="19"/>
        </w:rPr>
        <w:t> Radiation Emissions: Technical Report (ARL/TRO92)</w:t>
      </w:r>
    </w:p>
    <w:p>
      <w:pPr>
        <w:spacing w:after="0" w:line="228" w:lineRule="auto"/>
        <w:jc w:val="left"/>
        <w:rPr>
          <w:rFonts w:ascii="Trebuchet MS"/>
          <w:sz w:val="19"/>
        </w:rPr>
        <w:sectPr>
          <w:pgSz w:w="11900" w:h="16840"/>
          <w:pgMar w:header="385" w:footer="569" w:top="1240" w:bottom="760" w:left="280" w:right="180"/>
        </w:sectPr>
      </w:pPr>
    </w:p>
    <w:p>
      <w:pPr>
        <w:pStyle w:val="BodyText"/>
        <w:rPr>
          <w:rFonts w:ascii="Trebuchet MS"/>
          <w:i/>
          <w:sz w:val="20"/>
        </w:rPr>
      </w:pPr>
    </w:p>
    <w:p>
      <w:pPr>
        <w:pStyle w:val="Heading3"/>
        <w:numPr>
          <w:ilvl w:val="0"/>
          <w:numId w:val="114"/>
        </w:numPr>
        <w:tabs>
          <w:tab w:pos="4062" w:val="left" w:leader="none"/>
        </w:tabs>
        <w:spacing w:line="240" w:lineRule="auto" w:before="227" w:after="0"/>
        <w:ind w:left="4061" w:right="0" w:hanging="207"/>
        <w:jc w:val="left"/>
      </w:pPr>
      <w:r>
        <w:rPr>
          <w:color w:val="231F20"/>
          <w:w w:val="90"/>
        </w:rPr>
        <w:t>Managing</w:t>
      </w:r>
      <w:r>
        <w:rPr>
          <w:color w:val="231F20"/>
          <w:spacing w:val="-4"/>
          <w:w w:val="90"/>
        </w:rPr>
        <w:t> </w:t>
      </w:r>
      <w:r>
        <w:rPr>
          <w:color w:val="231F20"/>
          <w:w w:val="90"/>
        </w:rPr>
        <w:t>general</w:t>
      </w:r>
      <w:r>
        <w:rPr>
          <w:color w:val="231F20"/>
          <w:spacing w:val="-4"/>
          <w:w w:val="90"/>
        </w:rPr>
        <w:t> </w:t>
      </w:r>
      <w:r>
        <w:rPr>
          <w:color w:val="231F20"/>
          <w:w w:val="90"/>
        </w:rPr>
        <w:t>hazards</w:t>
      </w:r>
      <w:r>
        <w:rPr>
          <w:color w:val="231F20"/>
          <w:spacing w:val="-4"/>
          <w:w w:val="90"/>
        </w:rPr>
        <w:t> </w:t>
      </w:r>
      <w:r>
        <w:rPr>
          <w:color w:val="231F20"/>
          <w:w w:val="90"/>
        </w:rPr>
        <w:t>in</w:t>
      </w:r>
      <w:r>
        <w:rPr>
          <w:color w:val="231F20"/>
          <w:spacing w:val="-4"/>
          <w:w w:val="90"/>
        </w:rPr>
        <w:t> </w:t>
      </w:r>
      <w:r>
        <w:rPr>
          <w:color w:val="231F20"/>
          <w:w w:val="90"/>
        </w:rPr>
        <w:t>the</w:t>
      </w:r>
      <w:r>
        <w:rPr>
          <w:color w:val="231F20"/>
          <w:spacing w:val="-3"/>
          <w:w w:val="90"/>
        </w:rPr>
        <w:t> </w:t>
      </w:r>
      <w:r>
        <w:rPr>
          <w:color w:val="231F20"/>
          <w:spacing w:val="-2"/>
          <w:w w:val="90"/>
        </w:rPr>
        <w:t>office</w:t>
      </w:r>
    </w:p>
    <w:p>
      <w:pPr>
        <w:pStyle w:val="Heading4"/>
        <w:spacing w:before="118"/>
        <w:ind w:left="3855"/>
        <w:rPr>
          <w:i/>
        </w:rPr>
      </w:pPr>
      <w:r>
        <w:rPr>
          <w:i/>
          <w:color w:val="231F20"/>
          <w:spacing w:val="-2"/>
        </w:rPr>
        <w:t>Smoking</w:t>
      </w:r>
    </w:p>
    <w:p>
      <w:pPr>
        <w:spacing w:line="228" w:lineRule="auto" w:before="94"/>
        <w:ind w:left="3855" w:right="717" w:firstLine="0"/>
        <w:jc w:val="left"/>
        <w:rPr>
          <w:rFonts w:ascii="Trebuchet MS"/>
          <w:i/>
          <w:sz w:val="19"/>
        </w:rPr>
      </w:pPr>
      <w:r>
        <w:rPr>
          <w:color w:val="231F20"/>
          <w:sz w:val="19"/>
        </w:rPr>
        <w:t>Public Service Commission, </w:t>
      </w:r>
      <w:r>
        <w:rPr>
          <w:rFonts w:ascii="Trebuchet MS"/>
          <w:i/>
          <w:color w:val="231F20"/>
          <w:sz w:val="19"/>
        </w:rPr>
        <w:t>Guidelines on Official Conduct of Commonwealth</w:t>
      </w:r>
      <w:r>
        <w:rPr>
          <w:rFonts w:ascii="Trebuchet MS"/>
          <w:i/>
          <w:color w:val="231F20"/>
          <w:sz w:val="19"/>
        </w:rPr>
        <w:t> Public Servants (1995), Chapter 18</w:t>
      </w:r>
    </w:p>
    <w:p>
      <w:pPr>
        <w:spacing w:line="228" w:lineRule="auto" w:before="57"/>
        <w:ind w:left="3855" w:right="717" w:firstLine="0"/>
        <w:jc w:val="left"/>
        <w:rPr>
          <w:rFonts w:ascii="Trebuchet MS"/>
          <w:i/>
          <w:sz w:val="19"/>
        </w:rPr>
      </w:pPr>
      <w:r>
        <w:rPr>
          <w:color w:val="231F20"/>
          <w:sz w:val="19"/>
        </w:rPr>
        <w:t>Safety Concepts Pty Ltd, </w:t>
      </w:r>
      <w:r>
        <w:rPr>
          <w:rFonts w:ascii="Trebuchet MS"/>
          <w:i/>
          <w:color w:val="231F20"/>
          <w:sz w:val="19"/>
        </w:rPr>
        <w:t>What Everyone Should Know About Smoking in the</w:t>
      </w:r>
      <w:r>
        <w:rPr>
          <w:rFonts w:ascii="Trebuchet MS"/>
          <w:i/>
          <w:color w:val="231F20"/>
          <w:sz w:val="19"/>
        </w:rPr>
        <w:t> Workplace (1988)</w:t>
      </w:r>
    </w:p>
    <w:p>
      <w:pPr>
        <w:spacing w:line="228" w:lineRule="auto" w:before="58"/>
        <w:ind w:left="3855" w:right="1161" w:firstLine="0"/>
        <w:jc w:val="left"/>
        <w:rPr>
          <w:rFonts w:ascii="Trebuchet MS"/>
          <w:i/>
          <w:sz w:val="19"/>
        </w:rPr>
      </w:pPr>
      <w:r>
        <w:rPr>
          <w:color w:val="231F20"/>
          <w:sz w:val="19"/>
        </w:rPr>
        <w:t>WorkSafe Australia, </w:t>
      </w:r>
      <w:r>
        <w:rPr>
          <w:rFonts w:ascii="Trebuchet MS"/>
          <w:i/>
          <w:color w:val="231F20"/>
          <w:sz w:val="19"/>
        </w:rPr>
        <w:t>Guidance Note on Passive Smoking in the Workplace</w:t>
      </w:r>
      <w:r>
        <w:rPr>
          <w:rFonts w:ascii="Trebuchet MS"/>
          <w:i/>
          <w:color w:val="231F20"/>
          <w:sz w:val="19"/>
        </w:rPr>
        <w:t> (NOHSC: 3019 (1994))</w:t>
      </w:r>
    </w:p>
    <w:p>
      <w:pPr>
        <w:pStyle w:val="Heading4"/>
        <w:spacing w:before="127"/>
        <w:ind w:left="3855"/>
        <w:rPr>
          <w:i/>
        </w:rPr>
      </w:pPr>
      <w:r>
        <w:rPr>
          <w:i/>
          <w:color w:val="231F20"/>
          <w:w w:val="85"/>
        </w:rPr>
        <w:t>Transmissible</w:t>
      </w:r>
      <w:r>
        <w:rPr>
          <w:i/>
          <w:color w:val="231F20"/>
          <w:spacing w:val="6"/>
        </w:rPr>
        <w:t> </w:t>
      </w:r>
      <w:r>
        <w:rPr>
          <w:i/>
          <w:color w:val="231F20"/>
          <w:spacing w:val="-2"/>
        </w:rPr>
        <w:t>diseases</w:t>
      </w:r>
    </w:p>
    <w:p>
      <w:pPr>
        <w:spacing w:line="228" w:lineRule="auto" w:before="94"/>
        <w:ind w:left="3855" w:right="717" w:firstLine="0"/>
        <w:jc w:val="left"/>
        <w:rPr>
          <w:rFonts w:ascii="Trebuchet MS"/>
          <w:i/>
          <w:sz w:val="19"/>
        </w:rPr>
      </w:pPr>
      <w:r>
        <w:rPr>
          <w:color w:val="231F20"/>
          <w:sz w:val="19"/>
        </w:rPr>
        <w:t>NOHSC,</w:t>
      </w:r>
      <w:r>
        <w:rPr>
          <w:color w:val="231F20"/>
          <w:spacing w:val="-15"/>
          <w:sz w:val="19"/>
        </w:rPr>
        <w:t> </w:t>
      </w:r>
      <w:r>
        <w:rPr>
          <w:rFonts w:ascii="Trebuchet MS"/>
          <w:i/>
          <w:color w:val="231F20"/>
          <w:sz w:val="19"/>
        </w:rPr>
        <w:t>National</w:t>
      </w:r>
      <w:r>
        <w:rPr>
          <w:rFonts w:ascii="Trebuchet MS"/>
          <w:i/>
          <w:color w:val="231F20"/>
          <w:spacing w:val="-14"/>
          <w:sz w:val="19"/>
        </w:rPr>
        <w:t> </w:t>
      </w:r>
      <w:r>
        <w:rPr>
          <w:rFonts w:ascii="Trebuchet MS"/>
          <w:i/>
          <w:color w:val="231F20"/>
          <w:sz w:val="19"/>
        </w:rPr>
        <w:t>Code</w:t>
      </w:r>
      <w:r>
        <w:rPr>
          <w:rFonts w:ascii="Trebuchet MS"/>
          <w:i/>
          <w:color w:val="231F20"/>
          <w:spacing w:val="-14"/>
          <w:sz w:val="19"/>
        </w:rPr>
        <w:t> </w:t>
      </w:r>
      <w:r>
        <w:rPr>
          <w:rFonts w:ascii="Trebuchet MS"/>
          <w:i/>
          <w:color w:val="231F20"/>
          <w:sz w:val="19"/>
        </w:rPr>
        <w:t>of</w:t>
      </w:r>
      <w:r>
        <w:rPr>
          <w:rFonts w:ascii="Trebuchet MS"/>
          <w:i/>
          <w:color w:val="231F20"/>
          <w:spacing w:val="-14"/>
          <w:sz w:val="19"/>
        </w:rPr>
        <w:t> </w:t>
      </w:r>
      <w:r>
        <w:rPr>
          <w:rFonts w:ascii="Trebuchet MS"/>
          <w:i/>
          <w:color w:val="231F20"/>
          <w:sz w:val="19"/>
        </w:rPr>
        <w:t>Practice</w:t>
      </w:r>
      <w:r>
        <w:rPr>
          <w:rFonts w:ascii="Trebuchet MS"/>
          <w:i/>
          <w:color w:val="231F20"/>
          <w:spacing w:val="-14"/>
          <w:sz w:val="19"/>
        </w:rPr>
        <w:t> </w:t>
      </w:r>
      <w:r>
        <w:rPr>
          <w:rFonts w:ascii="Trebuchet MS"/>
          <w:i/>
          <w:color w:val="231F20"/>
          <w:sz w:val="19"/>
        </w:rPr>
        <w:t>for</w:t>
      </w:r>
      <w:r>
        <w:rPr>
          <w:rFonts w:ascii="Trebuchet MS"/>
          <w:i/>
          <w:color w:val="231F20"/>
          <w:spacing w:val="-14"/>
          <w:sz w:val="19"/>
        </w:rPr>
        <w:t> </w:t>
      </w:r>
      <w:r>
        <w:rPr>
          <w:rFonts w:ascii="Trebuchet MS"/>
          <w:i/>
          <w:color w:val="231F20"/>
          <w:sz w:val="19"/>
        </w:rPr>
        <w:t>the</w:t>
      </w:r>
      <w:r>
        <w:rPr>
          <w:rFonts w:ascii="Trebuchet MS"/>
          <w:i/>
          <w:color w:val="231F20"/>
          <w:spacing w:val="-14"/>
          <w:sz w:val="19"/>
        </w:rPr>
        <w:t> </w:t>
      </w:r>
      <w:r>
        <w:rPr>
          <w:rFonts w:ascii="Trebuchet MS"/>
          <w:i/>
          <w:color w:val="231F20"/>
          <w:sz w:val="19"/>
        </w:rPr>
        <w:t>Control</w:t>
      </w:r>
      <w:r>
        <w:rPr>
          <w:rFonts w:ascii="Trebuchet MS"/>
          <w:i/>
          <w:color w:val="231F20"/>
          <w:spacing w:val="-14"/>
          <w:sz w:val="19"/>
        </w:rPr>
        <w:t> </w:t>
      </w:r>
      <w:r>
        <w:rPr>
          <w:rFonts w:ascii="Trebuchet MS"/>
          <w:i/>
          <w:color w:val="231F20"/>
          <w:sz w:val="19"/>
        </w:rPr>
        <w:t>of</w:t>
      </w:r>
      <w:r>
        <w:rPr>
          <w:rFonts w:ascii="Trebuchet MS"/>
          <w:i/>
          <w:color w:val="231F20"/>
          <w:spacing w:val="-14"/>
          <w:sz w:val="19"/>
        </w:rPr>
        <w:t> </w:t>
      </w:r>
      <w:r>
        <w:rPr>
          <w:rFonts w:ascii="Trebuchet MS"/>
          <w:i/>
          <w:color w:val="231F20"/>
          <w:sz w:val="19"/>
        </w:rPr>
        <w:t>Work-related</w:t>
      </w:r>
      <w:r>
        <w:rPr>
          <w:rFonts w:ascii="Trebuchet MS"/>
          <w:i/>
          <w:color w:val="231F20"/>
          <w:spacing w:val="-14"/>
          <w:sz w:val="19"/>
        </w:rPr>
        <w:t> </w:t>
      </w:r>
      <w:r>
        <w:rPr>
          <w:rFonts w:ascii="Trebuchet MS"/>
          <w:i/>
          <w:color w:val="231F20"/>
          <w:sz w:val="19"/>
        </w:rPr>
        <w:t>Exposure</w:t>
      </w:r>
      <w:r>
        <w:rPr>
          <w:rFonts w:ascii="Trebuchet MS"/>
          <w:i/>
          <w:color w:val="231F20"/>
          <w:spacing w:val="-14"/>
          <w:sz w:val="19"/>
        </w:rPr>
        <w:t> </w:t>
      </w:r>
      <w:r>
        <w:rPr>
          <w:rFonts w:ascii="Trebuchet MS"/>
          <w:i/>
          <w:color w:val="231F20"/>
          <w:sz w:val="19"/>
        </w:rPr>
        <w:t>to</w:t>
      </w:r>
      <w:r>
        <w:rPr>
          <w:rFonts w:ascii="Trebuchet MS"/>
          <w:i/>
          <w:color w:val="231F20"/>
          <w:sz w:val="19"/>
        </w:rPr>
        <w:t> Hepatitis and HIV (blood-borne) Viruses (NOHSC: (2003))</w:t>
      </w:r>
    </w:p>
    <w:p>
      <w:pPr>
        <w:pStyle w:val="Heading4"/>
        <w:spacing w:before="127"/>
        <w:ind w:left="3855"/>
        <w:rPr>
          <w:i/>
        </w:rPr>
      </w:pPr>
      <w:r>
        <w:rPr>
          <w:i/>
          <w:color w:val="231F20"/>
          <w:w w:val="85"/>
        </w:rPr>
        <w:t>Drugs</w:t>
      </w:r>
      <w:r>
        <w:rPr>
          <w:i/>
          <w:color w:val="231F20"/>
          <w:spacing w:val="8"/>
        </w:rPr>
        <w:t> </w:t>
      </w:r>
      <w:r>
        <w:rPr>
          <w:i/>
          <w:color w:val="231F20"/>
          <w:w w:val="85"/>
        </w:rPr>
        <w:t>and</w:t>
      </w:r>
      <w:r>
        <w:rPr>
          <w:i/>
          <w:color w:val="231F20"/>
          <w:spacing w:val="8"/>
        </w:rPr>
        <w:t> </w:t>
      </w:r>
      <w:r>
        <w:rPr>
          <w:i/>
          <w:color w:val="231F20"/>
          <w:spacing w:val="-2"/>
          <w:w w:val="85"/>
        </w:rPr>
        <w:t>alcohol</w:t>
      </w:r>
    </w:p>
    <w:p>
      <w:pPr>
        <w:spacing w:line="228" w:lineRule="auto" w:before="94"/>
        <w:ind w:left="3855" w:right="717" w:firstLine="0"/>
        <w:jc w:val="left"/>
        <w:rPr>
          <w:rFonts w:ascii="Trebuchet MS" w:hAnsi="Trebuchet MS"/>
          <w:i/>
          <w:sz w:val="19"/>
        </w:rPr>
      </w:pPr>
      <w:r>
        <w:rPr>
          <w:color w:val="231F20"/>
          <w:sz w:val="19"/>
        </w:rPr>
        <w:t>Victorian</w:t>
      </w:r>
      <w:r>
        <w:rPr>
          <w:color w:val="231F20"/>
          <w:spacing w:val="-5"/>
          <w:sz w:val="19"/>
        </w:rPr>
        <w:t> </w:t>
      </w:r>
      <w:r>
        <w:rPr>
          <w:color w:val="231F20"/>
          <w:sz w:val="19"/>
        </w:rPr>
        <w:t>WorkCover</w:t>
      </w:r>
      <w:r>
        <w:rPr>
          <w:color w:val="231F20"/>
          <w:spacing w:val="-5"/>
          <w:sz w:val="19"/>
        </w:rPr>
        <w:t> </w:t>
      </w:r>
      <w:r>
        <w:rPr>
          <w:color w:val="231F20"/>
          <w:sz w:val="19"/>
        </w:rPr>
        <w:t>Authority,</w:t>
      </w:r>
      <w:r>
        <w:rPr>
          <w:color w:val="231F20"/>
          <w:spacing w:val="-5"/>
          <w:sz w:val="19"/>
        </w:rPr>
        <w:t> </w:t>
      </w:r>
      <w:r>
        <w:rPr>
          <w:rFonts w:ascii="Trebuchet MS" w:hAnsi="Trebuchet MS"/>
          <w:i/>
          <w:color w:val="231F20"/>
          <w:sz w:val="19"/>
        </w:rPr>
        <w:t>Alcohol</w:t>
      </w:r>
      <w:r>
        <w:rPr>
          <w:rFonts w:ascii="Trebuchet MS" w:hAnsi="Trebuchet MS"/>
          <w:i/>
          <w:color w:val="231F20"/>
          <w:spacing w:val="-3"/>
          <w:sz w:val="19"/>
        </w:rPr>
        <w:t> </w:t>
      </w:r>
      <w:r>
        <w:rPr>
          <w:rFonts w:ascii="Trebuchet MS" w:hAnsi="Trebuchet MS"/>
          <w:i/>
          <w:color w:val="231F20"/>
          <w:sz w:val="19"/>
        </w:rPr>
        <w:t>in</w:t>
      </w:r>
      <w:r>
        <w:rPr>
          <w:rFonts w:ascii="Trebuchet MS" w:hAnsi="Trebuchet MS"/>
          <w:i/>
          <w:color w:val="231F20"/>
          <w:spacing w:val="-3"/>
          <w:sz w:val="19"/>
        </w:rPr>
        <w:t> </w:t>
      </w:r>
      <w:r>
        <w:rPr>
          <w:rFonts w:ascii="Trebuchet MS" w:hAnsi="Trebuchet MS"/>
          <w:i/>
          <w:color w:val="231F20"/>
          <w:sz w:val="19"/>
        </w:rPr>
        <w:t>the</w:t>
      </w:r>
      <w:r>
        <w:rPr>
          <w:rFonts w:ascii="Trebuchet MS" w:hAnsi="Trebuchet MS"/>
          <w:i/>
          <w:color w:val="231F20"/>
          <w:spacing w:val="-3"/>
          <w:sz w:val="19"/>
        </w:rPr>
        <w:t> </w:t>
      </w:r>
      <w:r>
        <w:rPr>
          <w:rFonts w:ascii="Trebuchet MS" w:hAnsi="Trebuchet MS"/>
          <w:i/>
          <w:color w:val="231F20"/>
          <w:sz w:val="19"/>
        </w:rPr>
        <w:t>Workplace</w:t>
      </w:r>
      <w:r>
        <w:rPr>
          <w:rFonts w:ascii="Trebuchet MS" w:hAnsi="Trebuchet MS"/>
          <w:i/>
          <w:color w:val="231F20"/>
          <w:spacing w:val="-3"/>
          <w:sz w:val="19"/>
        </w:rPr>
        <w:t> </w:t>
      </w:r>
      <w:r>
        <w:rPr>
          <w:rFonts w:ascii="Trebuchet MS" w:hAnsi="Trebuchet MS"/>
          <w:i/>
          <w:color w:val="231F20"/>
          <w:sz w:val="19"/>
        </w:rPr>
        <w:t>–</w:t>
      </w:r>
      <w:r>
        <w:rPr>
          <w:rFonts w:ascii="Trebuchet MS" w:hAnsi="Trebuchet MS"/>
          <w:i/>
          <w:color w:val="231F20"/>
          <w:spacing w:val="-3"/>
          <w:sz w:val="19"/>
        </w:rPr>
        <w:t> </w:t>
      </w:r>
      <w:r>
        <w:rPr>
          <w:rFonts w:ascii="Trebuchet MS" w:hAnsi="Trebuchet MS"/>
          <w:i/>
          <w:color w:val="231F20"/>
          <w:sz w:val="19"/>
        </w:rPr>
        <w:t>Developing</w:t>
      </w:r>
      <w:r>
        <w:rPr>
          <w:rFonts w:ascii="Trebuchet MS" w:hAnsi="Trebuchet MS"/>
          <w:i/>
          <w:color w:val="231F20"/>
          <w:spacing w:val="-3"/>
          <w:sz w:val="19"/>
        </w:rPr>
        <w:t> </w:t>
      </w:r>
      <w:r>
        <w:rPr>
          <w:rFonts w:ascii="Trebuchet MS" w:hAnsi="Trebuchet MS"/>
          <w:i/>
          <w:color w:val="231F20"/>
          <w:sz w:val="19"/>
        </w:rPr>
        <w:t>a</w:t>
      </w:r>
      <w:r>
        <w:rPr>
          <w:rFonts w:ascii="Trebuchet MS" w:hAnsi="Trebuchet MS"/>
          <w:i/>
          <w:color w:val="231F20"/>
          <w:sz w:val="19"/>
        </w:rPr>
        <w:t> </w:t>
      </w:r>
      <w:r>
        <w:rPr>
          <w:rFonts w:ascii="Trebuchet MS" w:hAnsi="Trebuchet MS"/>
          <w:i/>
          <w:color w:val="231F20"/>
          <w:w w:val="105"/>
          <w:sz w:val="19"/>
        </w:rPr>
        <w:t>Workplace</w:t>
      </w:r>
      <w:r>
        <w:rPr>
          <w:rFonts w:ascii="Trebuchet MS" w:hAnsi="Trebuchet MS"/>
          <w:i/>
          <w:color w:val="231F20"/>
          <w:spacing w:val="-12"/>
          <w:w w:val="105"/>
          <w:sz w:val="19"/>
        </w:rPr>
        <w:t> </w:t>
      </w:r>
      <w:r>
        <w:rPr>
          <w:rFonts w:ascii="Trebuchet MS" w:hAnsi="Trebuchet MS"/>
          <w:i/>
          <w:color w:val="231F20"/>
          <w:w w:val="105"/>
          <w:sz w:val="19"/>
        </w:rPr>
        <w:t>Alcohol</w:t>
      </w:r>
      <w:r>
        <w:rPr>
          <w:rFonts w:ascii="Trebuchet MS" w:hAnsi="Trebuchet MS"/>
          <w:i/>
          <w:color w:val="231F20"/>
          <w:spacing w:val="-12"/>
          <w:w w:val="105"/>
          <w:sz w:val="19"/>
        </w:rPr>
        <w:t> </w:t>
      </w:r>
      <w:r>
        <w:rPr>
          <w:rFonts w:ascii="Trebuchet MS" w:hAnsi="Trebuchet MS"/>
          <w:i/>
          <w:color w:val="231F20"/>
          <w:w w:val="105"/>
          <w:sz w:val="19"/>
        </w:rPr>
        <w:t>Policy</w:t>
      </w:r>
      <w:r>
        <w:rPr>
          <w:rFonts w:ascii="Trebuchet MS" w:hAnsi="Trebuchet MS"/>
          <w:i/>
          <w:color w:val="231F20"/>
          <w:spacing w:val="-12"/>
          <w:w w:val="105"/>
          <w:sz w:val="19"/>
        </w:rPr>
        <w:t> </w:t>
      </w:r>
      <w:r>
        <w:rPr>
          <w:rFonts w:ascii="Trebuchet MS" w:hAnsi="Trebuchet MS"/>
          <w:i/>
          <w:color w:val="231F20"/>
          <w:w w:val="105"/>
          <w:sz w:val="19"/>
        </w:rPr>
        <w:t>(2004)</w:t>
      </w:r>
    </w:p>
    <w:p>
      <w:pPr>
        <w:pStyle w:val="Heading4"/>
        <w:spacing w:before="127"/>
        <w:ind w:left="3855"/>
        <w:rPr>
          <w:i/>
        </w:rPr>
      </w:pPr>
      <w:r>
        <w:rPr>
          <w:i/>
          <w:color w:val="231F20"/>
          <w:w w:val="75"/>
        </w:rPr>
        <w:t>First</w:t>
      </w:r>
      <w:r>
        <w:rPr>
          <w:i/>
          <w:color w:val="231F20"/>
          <w:spacing w:val="9"/>
        </w:rPr>
        <w:t> </w:t>
      </w:r>
      <w:r>
        <w:rPr>
          <w:i/>
          <w:color w:val="231F20"/>
          <w:spacing w:val="-5"/>
          <w:w w:val="90"/>
        </w:rPr>
        <w:t>aid</w:t>
      </w:r>
    </w:p>
    <w:p>
      <w:pPr>
        <w:spacing w:line="228" w:lineRule="auto" w:before="94"/>
        <w:ind w:left="3855" w:right="717" w:firstLine="0"/>
        <w:jc w:val="left"/>
        <w:rPr>
          <w:rFonts w:ascii="Trebuchet MS"/>
          <w:i/>
          <w:sz w:val="19"/>
        </w:rPr>
      </w:pPr>
      <w:r>
        <w:rPr>
          <w:color w:val="231F20"/>
          <w:sz w:val="19"/>
        </w:rPr>
        <w:t>Comcare</w:t>
      </w:r>
      <w:r>
        <w:rPr>
          <w:color w:val="231F20"/>
          <w:spacing w:val="-8"/>
          <w:sz w:val="19"/>
        </w:rPr>
        <w:t> </w:t>
      </w:r>
      <w:r>
        <w:rPr>
          <w:color w:val="231F20"/>
          <w:sz w:val="19"/>
        </w:rPr>
        <w:t>Australia,</w:t>
      </w:r>
      <w:r>
        <w:rPr>
          <w:color w:val="231F20"/>
          <w:spacing w:val="-8"/>
          <w:sz w:val="19"/>
        </w:rPr>
        <w:t> </w:t>
      </w:r>
      <w:r>
        <w:rPr>
          <w:rFonts w:ascii="Trebuchet MS"/>
          <w:i/>
          <w:color w:val="231F20"/>
          <w:sz w:val="19"/>
        </w:rPr>
        <w:t>Approved</w:t>
      </w:r>
      <w:r>
        <w:rPr>
          <w:rFonts w:ascii="Trebuchet MS"/>
          <w:i/>
          <w:color w:val="231F20"/>
          <w:spacing w:val="-6"/>
          <w:sz w:val="19"/>
        </w:rPr>
        <w:t> </w:t>
      </w:r>
      <w:r>
        <w:rPr>
          <w:rFonts w:ascii="Trebuchet MS"/>
          <w:i/>
          <w:color w:val="231F20"/>
          <w:sz w:val="19"/>
        </w:rPr>
        <w:t>Code</w:t>
      </w:r>
      <w:r>
        <w:rPr>
          <w:rFonts w:ascii="Trebuchet MS"/>
          <w:i/>
          <w:color w:val="231F20"/>
          <w:spacing w:val="-6"/>
          <w:sz w:val="19"/>
        </w:rPr>
        <w:t> </w:t>
      </w:r>
      <w:r>
        <w:rPr>
          <w:rFonts w:ascii="Trebuchet MS"/>
          <w:i/>
          <w:color w:val="231F20"/>
          <w:sz w:val="19"/>
        </w:rPr>
        <w:t>of</w:t>
      </w:r>
      <w:r>
        <w:rPr>
          <w:rFonts w:ascii="Trebuchet MS"/>
          <w:i/>
          <w:color w:val="231F20"/>
          <w:spacing w:val="-6"/>
          <w:sz w:val="19"/>
        </w:rPr>
        <w:t> </w:t>
      </w:r>
      <w:r>
        <w:rPr>
          <w:rFonts w:ascii="Trebuchet MS"/>
          <w:i/>
          <w:color w:val="231F20"/>
          <w:sz w:val="19"/>
        </w:rPr>
        <w:t>Practice</w:t>
      </w:r>
      <w:r>
        <w:rPr>
          <w:rFonts w:ascii="Trebuchet MS"/>
          <w:i/>
          <w:color w:val="231F20"/>
          <w:spacing w:val="-6"/>
          <w:sz w:val="19"/>
        </w:rPr>
        <w:t> </w:t>
      </w:r>
      <w:r>
        <w:rPr>
          <w:rFonts w:ascii="Trebuchet MS"/>
          <w:i/>
          <w:color w:val="231F20"/>
          <w:sz w:val="19"/>
        </w:rPr>
        <w:t>for</w:t>
      </w:r>
      <w:r>
        <w:rPr>
          <w:rFonts w:ascii="Trebuchet MS"/>
          <w:i/>
          <w:color w:val="231F20"/>
          <w:spacing w:val="-6"/>
          <w:sz w:val="19"/>
        </w:rPr>
        <w:t> </w:t>
      </w:r>
      <w:r>
        <w:rPr>
          <w:rFonts w:ascii="Trebuchet MS"/>
          <w:i/>
          <w:color w:val="231F20"/>
          <w:sz w:val="19"/>
        </w:rPr>
        <w:t>First</w:t>
      </w:r>
      <w:r>
        <w:rPr>
          <w:rFonts w:ascii="Trebuchet MS"/>
          <w:i/>
          <w:color w:val="231F20"/>
          <w:spacing w:val="-6"/>
          <w:sz w:val="19"/>
        </w:rPr>
        <w:t> </w:t>
      </w:r>
      <w:r>
        <w:rPr>
          <w:rFonts w:ascii="Trebuchet MS"/>
          <w:i/>
          <w:color w:val="231F20"/>
          <w:sz w:val="19"/>
        </w:rPr>
        <w:t>Aid</w:t>
      </w:r>
      <w:r>
        <w:rPr>
          <w:rFonts w:ascii="Trebuchet MS"/>
          <w:i/>
          <w:color w:val="231F20"/>
          <w:spacing w:val="-6"/>
          <w:sz w:val="19"/>
        </w:rPr>
        <w:t> </w:t>
      </w:r>
      <w:r>
        <w:rPr>
          <w:rFonts w:ascii="Trebuchet MS"/>
          <w:i/>
          <w:color w:val="231F20"/>
          <w:sz w:val="19"/>
        </w:rPr>
        <w:t>in</w:t>
      </w:r>
      <w:r>
        <w:rPr>
          <w:rFonts w:ascii="Trebuchet MS"/>
          <w:i/>
          <w:color w:val="231F20"/>
          <w:spacing w:val="-6"/>
          <w:sz w:val="19"/>
        </w:rPr>
        <w:t> </w:t>
      </w:r>
      <w:r>
        <w:rPr>
          <w:rFonts w:ascii="Trebuchet MS"/>
          <w:i/>
          <w:color w:val="231F20"/>
          <w:sz w:val="19"/>
        </w:rPr>
        <w:t>Commonwealth</w:t>
      </w:r>
      <w:r>
        <w:rPr>
          <w:rFonts w:ascii="Trebuchet MS"/>
          <w:i/>
          <w:color w:val="231F20"/>
          <w:sz w:val="19"/>
        </w:rPr>
        <w:t> Workplaces (1999)</w:t>
      </w:r>
    </w:p>
    <w:p>
      <w:pPr>
        <w:spacing w:line="228" w:lineRule="auto" w:before="57"/>
        <w:ind w:left="3855" w:right="1161" w:firstLine="0"/>
        <w:jc w:val="left"/>
        <w:rPr>
          <w:rFonts w:ascii="Trebuchet MS"/>
          <w:i/>
          <w:sz w:val="19"/>
        </w:rPr>
      </w:pPr>
      <w:r>
        <w:rPr>
          <w:color w:val="231F20"/>
          <w:sz w:val="19"/>
        </w:rPr>
        <w:t>Victorian</w:t>
      </w:r>
      <w:r>
        <w:rPr>
          <w:color w:val="231F20"/>
          <w:spacing w:val="-12"/>
          <w:sz w:val="19"/>
        </w:rPr>
        <w:t> </w:t>
      </w:r>
      <w:r>
        <w:rPr>
          <w:color w:val="231F20"/>
          <w:sz w:val="19"/>
        </w:rPr>
        <w:t>WorkCover</w:t>
      </w:r>
      <w:r>
        <w:rPr>
          <w:color w:val="231F20"/>
          <w:spacing w:val="-12"/>
          <w:sz w:val="19"/>
        </w:rPr>
        <w:t> </w:t>
      </w:r>
      <w:r>
        <w:rPr>
          <w:color w:val="231F20"/>
          <w:sz w:val="19"/>
        </w:rPr>
        <w:t>Authority,</w:t>
      </w:r>
      <w:r>
        <w:rPr>
          <w:color w:val="231F20"/>
          <w:spacing w:val="-12"/>
          <w:sz w:val="19"/>
        </w:rPr>
        <w:t> </w:t>
      </w:r>
      <w:r>
        <w:rPr>
          <w:rFonts w:ascii="Trebuchet MS"/>
          <w:i/>
          <w:color w:val="231F20"/>
          <w:sz w:val="19"/>
        </w:rPr>
        <w:t>First</w:t>
      </w:r>
      <w:r>
        <w:rPr>
          <w:rFonts w:ascii="Trebuchet MS"/>
          <w:i/>
          <w:color w:val="231F20"/>
          <w:spacing w:val="-10"/>
          <w:sz w:val="19"/>
        </w:rPr>
        <w:t> </w:t>
      </w:r>
      <w:r>
        <w:rPr>
          <w:rFonts w:ascii="Trebuchet MS"/>
          <w:i/>
          <w:color w:val="231F20"/>
          <w:sz w:val="19"/>
        </w:rPr>
        <w:t>Aid</w:t>
      </w:r>
      <w:r>
        <w:rPr>
          <w:rFonts w:ascii="Trebuchet MS"/>
          <w:i/>
          <w:color w:val="231F20"/>
          <w:spacing w:val="-10"/>
          <w:sz w:val="19"/>
        </w:rPr>
        <w:t> </w:t>
      </w:r>
      <w:r>
        <w:rPr>
          <w:rFonts w:ascii="Trebuchet MS"/>
          <w:i/>
          <w:color w:val="231F20"/>
          <w:sz w:val="19"/>
        </w:rPr>
        <w:t>in</w:t>
      </w:r>
      <w:r>
        <w:rPr>
          <w:rFonts w:ascii="Trebuchet MS"/>
          <w:i/>
          <w:color w:val="231F20"/>
          <w:spacing w:val="-10"/>
          <w:sz w:val="19"/>
        </w:rPr>
        <w:t> </w:t>
      </w:r>
      <w:r>
        <w:rPr>
          <w:rFonts w:ascii="Trebuchet MS"/>
          <w:i/>
          <w:color w:val="231F20"/>
          <w:sz w:val="19"/>
        </w:rPr>
        <w:t>the</w:t>
      </w:r>
      <w:r>
        <w:rPr>
          <w:rFonts w:ascii="Trebuchet MS"/>
          <w:i/>
          <w:color w:val="231F20"/>
          <w:spacing w:val="-10"/>
          <w:sz w:val="19"/>
        </w:rPr>
        <w:t> </w:t>
      </w:r>
      <w:r>
        <w:rPr>
          <w:rFonts w:ascii="Trebuchet MS"/>
          <w:i/>
          <w:color w:val="231F20"/>
          <w:sz w:val="19"/>
        </w:rPr>
        <w:t>Workplace</w:t>
      </w:r>
      <w:r>
        <w:rPr>
          <w:rFonts w:ascii="Trebuchet MS"/>
          <w:i/>
          <w:color w:val="231F20"/>
          <w:spacing w:val="-10"/>
          <w:sz w:val="19"/>
        </w:rPr>
        <w:t> </w:t>
      </w:r>
      <w:r>
        <w:rPr>
          <w:rFonts w:ascii="Trebuchet MS"/>
          <w:i/>
          <w:color w:val="231F20"/>
          <w:sz w:val="19"/>
        </w:rPr>
        <w:t>(Code</w:t>
      </w:r>
      <w:r>
        <w:rPr>
          <w:rFonts w:ascii="Trebuchet MS"/>
          <w:i/>
          <w:color w:val="231F20"/>
          <w:spacing w:val="-10"/>
          <w:sz w:val="19"/>
        </w:rPr>
        <w:t> </w:t>
      </w:r>
      <w:r>
        <w:rPr>
          <w:rFonts w:ascii="Trebuchet MS"/>
          <w:i/>
          <w:color w:val="231F20"/>
          <w:sz w:val="19"/>
        </w:rPr>
        <w:t>of</w:t>
      </w:r>
      <w:r>
        <w:rPr>
          <w:rFonts w:ascii="Trebuchet MS"/>
          <w:i/>
          <w:color w:val="231F20"/>
          <w:spacing w:val="-10"/>
          <w:sz w:val="19"/>
        </w:rPr>
        <w:t> </w:t>
      </w:r>
      <w:r>
        <w:rPr>
          <w:rFonts w:ascii="Trebuchet MS"/>
          <w:i/>
          <w:color w:val="231F20"/>
          <w:sz w:val="19"/>
        </w:rPr>
        <w:t>Practice</w:t>
      </w:r>
      <w:r>
        <w:rPr>
          <w:rFonts w:ascii="Trebuchet MS"/>
          <w:i/>
          <w:color w:val="231F20"/>
          <w:sz w:val="19"/>
        </w:rPr>
        <w:t> No. 18 1995)</w:t>
      </w:r>
    </w:p>
    <w:p>
      <w:pPr>
        <w:pStyle w:val="Heading4"/>
        <w:spacing w:before="128"/>
        <w:ind w:left="3855"/>
        <w:rPr>
          <w:i/>
        </w:rPr>
      </w:pPr>
      <w:r>
        <w:rPr>
          <w:i/>
          <w:color w:val="231F20"/>
          <w:w w:val="85"/>
        </w:rPr>
        <w:t>Emergencies</w:t>
      </w:r>
      <w:r>
        <w:rPr>
          <w:i/>
          <w:color w:val="231F20"/>
          <w:spacing w:val="10"/>
        </w:rPr>
        <w:t> </w:t>
      </w:r>
      <w:r>
        <w:rPr>
          <w:i/>
          <w:color w:val="231F20"/>
          <w:w w:val="85"/>
        </w:rPr>
        <w:t>in</w:t>
      </w:r>
      <w:r>
        <w:rPr>
          <w:i/>
          <w:color w:val="231F20"/>
          <w:spacing w:val="11"/>
        </w:rPr>
        <w:t> </w:t>
      </w:r>
      <w:r>
        <w:rPr>
          <w:i/>
          <w:color w:val="231F20"/>
          <w:w w:val="85"/>
        </w:rPr>
        <w:t>the</w:t>
      </w:r>
      <w:r>
        <w:rPr>
          <w:i/>
          <w:color w:val="231F20"/>
          <w:spacing w:val="10"/>
        </w:rPr>
        <w:t> </w:t>
      </w:r>
      <w:r>
        <w:rPr>
          <w:i/>
          <w:color w:val="231F20"/>
          <w:spacing w:val="-2"/>
          <w:w w:val="85"/>
        </w:rPr>
        <w:t>office</w:t>
      </w:r>
    </w:p>
    <w:p>
      <w:pPr>
        <w:spacing w:before="96"/>
        <w:ind w:left="3855" w:right="0" w:firstLine="0"/>
        <w:jc w:val="left"/>
        <w:rPr>
          <w:rFonts w:ascii="Trebuchet MS"/>
          <w:i/>
          <w:sz w:val="19"/>
        </w:rPr>
      </w:pPr>
      <w:r>
        <w:rPr>
          <w:rFonts w:ascii="Trebuchet MS"/>
          <w:i/>
          <w:color w:val="231F20"/>
          <w:sz w:val="19"/>
        </w:rPr>
        <w:t>Emergency</w:t>
      </w:r>
      <w:r>
        <w:rPr>
          <w:rFonts w:ascii="Trebuchet MS"/>
          <w:i/>
          <w:color w:val="231F20"/>
          <w:spacing w:val="17"/>
          <w:sz w:val="19"/>
        </w:rPr>
        <w:t> </w:t>
      </w:r>
      <w:r>
        <w:rPr>
          <w:rFonts w:ascii="Trebuchet MS"/>
          <w:i/>
          <w:color w:val="231F20"/>
          <w:sz w:val="19"/>
        </w:rPr>
        <w:t>Management</w:t>
      </w:r>
      <w:r>
        <w:rPr>
          <w:rFonts w:ascii="Trebuchet MS"/>
          <w:i/>
          <w:color w:val="231F20"/>
          <w:spacing w:val="18"/>
          <w:sz w:val="19"/>
        </w:rPr>
        <w:t> </w:t>
      </w:r>
      <w:r>
        <w:rPr>
          <w:rFonts w:ascii="Trebuchet MS"/>
          <w:i/>
          <w:color w:val="231F20"/>
          <w:sz w:val="19"/>
        </w:rPr>
        <w:t>Act</w:t>
      </w:r>
      <w:r>
        <w:rPr>
          <w:rFonts w:ascii="Trebuchet MS"/>
          <w:i/>
          <w:color w:val="231F20"/>
          <w:spacing w:val="18"/>
          <w:sz w:val="19"/>
        </w:rPr>
        <w:t> </w:t>
      </w:r>
      <w:r>
        <w:rPr>
          <w:rFonts w:ascii="Trebuchet MS"/>
          <w:i/>
          <w:color w:val="231F20"/>
          <w:sz w:val="19"/>
        </w:rPr>
        <w:t>1986</w:t>
      </w:r>
      <w:r>
        <w:rPr>
          <w:rFonts w:ascii="Trebuchet MS"/>
          <w:i/>
          <w:color w:val="231F20"/>
          <w:spacing w:val="18"/>
          <w:sz w:val="19"/>
        </w:rPr>
        <w:t> </w:t>
      </w:r>
      <w:r>
        <w:rPr>
          <w:rFonts w:ascii="Trebuchet MS"/>
          <w:i/>
          <w:color w:val="231F20"/>
          <w:spacing w:val="-2"/>
          <w:sz w:val="19"/>
        </w:rPr>
        <w:t>(Victoria)</w:t>
      </w:r>
    </w:p>
    <w:p>
      <w:pPr>
        <w:spacing w:line="228" w:lineRule="auto" w:before="55"/>
        <w:ind w:left="3855" w:right="717" w:firstLine="0"/>
        <w:jc w:val="left"/>
        <w:rPr>
          <w:rFonts w:ascii="Trebuchet MS"/>
          <w:i/>
          <w:sz w:val="19"/>
        </w:rPr>
      </w:pPr>
      <w:r>
        <w:rPr>
          <w:color w:val="231F20"/>
          <w:sz w:val="19"/>
        </w:rPr>
        <w:t>Ministry for Police and Emergency Services (Victoria), </w:t>
      </w:r>
      <w:r>
        <w:rPr>
          <w:rFonts w:ascii="Trebuchet MS"/>
          <w:i/>
          <w:color w:val="231F20"/>
          <w:sz w:val="19"/>
        </w:rPr>
        <w:t>State Disaster Response</w:t>
      </w:r>
      <w:r>
        <w:rPr>
          <w:rFonts w:ascii="Trebuchet MS"/>
          <w:i/>
          <w:color w:val="231F20"/>
          <w:sz w:val="19"/>
        </w:rPr>
        <w:t> Plan (1992)</w:t>
      </w:r>
    </w:p>
    <w:p>
      <w:pPr>
        <w:spacing w:line="228" w:lineRule="auto" w:before="57"/>
        <w:ind w:left="3855" w:right="717" w:firstLine="0"/>
        <w:jc w:val="left"/>
        <w:rPr>
          <w:rFonts w:ascii="Trebuchet MS"/>
          <w:i/>
          <w:sz w:val="19"/>
        </w:rPr>
      </w:pPr>
      <w:r>
        <w:rPr>
          <w:color w:val="231F20"/>
          <w:sz w:val="19"/>
        </w:rPr>
        <w:t>Standards Australia, </w:t>
      </w:r>
      <w:r>
        <w:rPr>
          <w:rFonts w:ascii="Trebuchet MS"/>
          <w:i/>
          <w:color w:val="231F20"/>
          <w:sz w:val="19"/>
        </w:rPr>
        <w:t>AS 3745: Emergency Control Organisations and Procedures</w:t>
      </w:r>
      <w:r>
        <w:rPr>
          <w:rFonts w:ascii="Trebuchet MS"/>
          <w:i/>
          <w:color w:val="231F20"/>
          <w:sz w:val="19"/>
        </w:rPr>
        <w:t> for Buildings (1995)</w:t>
      </w:r>
    </w:p>
    <w:p>
      <w:pPr>
        <w:spacing w:before="49"/>
        <w:ind w:left="3855" w:right="0" w:firstLine="0"/>
        <w:jc w:val="left"/>
        <w:rPr>
          <w:rFonts w:ascii="Trebuchet MS"/>
          <w:i/>
          <w:sz w:val="19"/>
        </w:rPr>
      </w:pPr>
      <w:r>
        <w:rPr>
          <w:color w:val="231F20"/>
          <w:sz w:val="19"/>
        </w:rPr>
        <w:t>Standards</w:t>
      </w:r>
      <w:r>
        <w:rPr>
          <w:color w:val="231F20"/>
          <w:spacing w:val="-5"/>
          <w:sz w:val="19"/>
        </w:rPr>
        <w:t> </w:t>
      </w:r>
      <w:r>
        <w:rPr>
          <w:color w:val="231F20"/>
          <w:sz w:val="19"/>
        </w:rPr>
        <w:t>Australia,</w:t>
      </w:r>
      <w:r>
        <w:rPr>
          <w:color w:val="231F20"/>
          <w:spacing w:val="-5"/>
          <w:sz w:val="19"/>
        </w:rPr>
        <w:t> </w:t>
      </w:r>
      <w:r>
        <w:rPr>
          <w:rFonts w:ascii="Trebuchet MS"/>
          <w:i/>
          <w:color w:val="231F20"/>
          <w:sz w:val="19"/>
        </w:rPr>
        <w:t>AS</w:t>
      </w:r>
      <w:r>
        <w:rPr>
          <w:rFonts w:ascii="Trebuchet MS"/>
          <w:i/>
          <w:color w:val="231F20"/>
          <w:spacing w:val="-2"/>
          <w:sz w:val="19"/>
        </w:rPr>
        <w:t> </w:t>
      </w:r>
      <w:r>
        <w:rPr>
          <w:rFonts w:ascii="Trebuchet MS"/>
          <w:i/>
          <w:color w:val="231F20"/>
          <w:sz w:val="19"/>
        </w:rPr>
        <w:t>3504:</w:t>
      </w:r>
      <w:r>
        <w:rPr>
          <w:rFonts w:ascii="Trebuchet MS"/>
          <w:i/>
          <w:color w:val="231F20"/>
          <w:spacing w:val="-3"/>
          <w:sz w:val="19"/>
        </w:rPr>
        <w:t> </w:t>
      </w:r>
      <w:r>
        <w:rPr>
          <w:rFonts w:ascii="Trebuchet MS"/>
          <w:i/>
          <w:color w:val="231F20"/>
          <w:sz w:val="19"/>
        </w:rPr>
        <w:t>Fire</w:t>
      </w:r>
      <w:r>
        <w:rPr>
          <w:rFonts w:ascii="Trebuchet MS"/>
          <w:i/>
          <w:color w:val="231F20"/>
          <w:spacing w:val="-3"/>
          <w:sz w:val="19"/>
        </w:rPr>
        <w:t> </w:t>
      </w:r>
      <w:r>
        <w:rPr>
          <w:rFonts w:ascii="Trebuchet MS"/>
          <w:i/>
          <w:color w:val="231F20"/>
          <w:sz w:val="19"/>
        </w:rPr>
        <w:t>Blankets</w:t>
      </w:r>
      <w:r>
        <w:rPr>
          <w:rFonts w:ascii="Trebuchet MS"/>
          <w:i/>
          <w:color w:val="231F20"/>
          <w:spacing w:val="-2"/>
          <w:sz w:val="19"/>
        </w:rPr>
        <w:t> (1995)</w:t>
      </w:r>
    </w:p>
    <w:p>
      <w:pPr>
        <w:spacing w:before="45"/>
        <w:ind w:left="3855" w:right="0" w:firstLine="0"/>
        <w:jc w:val="left"/>
        <w:rPr>
          <w:rFonts w:ascii="Trebuchet MS"/>
          <w:i/>
          <w:sz w:val="19"/>
        </w:rPr>
      </w:pPr>
      <w:r>
        <w:rPr>
          <w:color w:val="231F20"/>
          <w:sz w:val="19"/>
        </w:rPr>
        <w:t>Standards</w:t>
      </w:r>
      <w:r>
        <w:rPr>
          <w:color w:val="231F20"/>
          <w:spacing w:val="-12"/>
          <w:sz w:val="19"/>
        </w:rPr>
        <w:t> </w:t>
      </w:r>
      <w:r>
        <w:rPr>
          <w:color w:val="231F20"/>
          <w:sz w:val="19"/>
        </w:rPr>
        <w:t>Australia,</w:t>
      </w:r>
      <w:r>
        <w:rPr>
          <w:color w:val="231F20"/>
          <w:spacing w:val="-11"/>
          <w:sz w:val="19"/>
        </w:rPr>
        <w:t> </w:t>
      </w:r>
      <w:r>
        <w:rPr>
          <w:rFonts w:ascii="Trebuchet MS"/>
          <w:i/>
          <w:color w:val="231F20"/>
          <w:sz w:val="19"/>
        </w:rPr>
        <w:t>AS</w:t>
      </w:r>
      <w:r>
        <w:rPr>
          <w:rFonts w:ascii="Trebuchet MS"/>
          <w:i/>
          <w:color w:val="231F20"/>
          <w:spacing w:val="-9"/>
          <w:sz w:val="19"/>
        </w:rPr>
        <w:t> </w:t>
      </w:r>
      <w:r>
        <w:rPr>
          <w:rFonts w:ascii="Trebuchet MS"/>
          <w:i/>
          <w:color w:val="231F20"/>
          <w:sz w:val="19"/>
        </w:rPr>
        <w:t>1851:</w:t>
      </w:r>
      <w:r>
        <w:rPr>
          <w:rFonts w:ascii="Trebuchet MS"/>
          <w:i/>
          <w:color w:val="231F20"/>
          <w:spacing w:val="-9"/>
          <w:sz w:val="19"/>
        </w:rPr>
        <w:t> </w:t>
      </w:r>
      <w:r>
        <w:rPr>
          <w:rFonts w:ascii="Trebuchet MS"/>
          <w:i/>
          <w:color w:val="231F20"/>
          <w:sz w:val="19"/>
        </w:rPr>
        <w:t>Maintenance</w:t>
      </w:r>
      <w:r>
        <w:rPr>
          <w:rFonts w:ascii="Trebuchet MS"/>
          <w:i/>
          <w:color w:val="231F20"/>
          <w:spacing w:val="-9"/>
          <w:sz w:val="19"/>
        </w:rPr>
        <w:t> </w:t>
      </w:r>
      <w:r>
        <w:rPr>
          <w:rFonts w:ascii="Trebuchet MS"/>
          <w:i/>
          <w:color w:val="231F20"/>
          <w:sz w:val="19"/>
        </w:rPr>
        <w:t>of</w:t>
      </w:r>
      <w:r>
        <w:rPr>
          <w:rFonts w:ascii="Trebuchet MS"/>
          <w:i/>
          <w:color w:val="231F20"/>
          <w:spacing w:val="-9"/>
          <w:sz w:val="19"/>
        </w:rPr>
        <w:t> </w:t>
      </w:r>
      <w:r>
        <w:rPr>
          <w:rFonts w:ascii="Trebuchet MS"/>
          <w:i/>
          <w:color w:val="231F20"/>
          <w:sz w:val="19"/>
        </w:rPr>
        <w:t>Fire</w:t>
      </w:r>
      <w:r>
        <w:rPr>
          <w:rFonts w:ascii="Trebuchet MS"/>
          <w:i/>
          <w:color w:val="231F20"/>
          <w:spacing w:val="-9"/>
          <w:sz w:val="19"/>
        </w:rPr>
        <w:t> </w:t>
      </w:r>
      <w:r>
        <w:rPr>
          <w:rFonts w:ascii="Trebuchet MS"/>
          <w:i/>
          <w:color w:val="231F20"/>
          <w:sz w:val="19"/>
        </w:rPr>
        <w:t>Protection</w:t>
      </w:r>
      <w:r>
        <w:rPr>
          <w:rFonts w:ascii="Trebuchet MS"/>
          <w:i/>
          <w:color w:val="231F20"/>
          <w:spacing w:val="-9"/>
          <w:sz w:val="19"/>
        </w:rPr>
        <w:t> </w:t>
      </w:r>
      <w:r>
        <w:rPr>
          <w:rFonts w:ascii="Trebuchet MS"/>
          <w:i/>
          <w:color w:val="231F20"/>
          <w:sz w:val="19"/>
        </w:rPr>
        <w:t>Equipment</w:t>
      </w:r>
      <w:r>
        <w:rPr>
          <w:rFonts w:ascii="Trebuchet MS"/>
          <w:i/>
          <w:color w:val="231F20"/>
          <w:spacing w:val="-9"/>
          <w:sz w:val="19"/>
        </w:rPr>
        <w:t> </w:t>
      </w:r>
      <w:r>
        <w:rPr>
          <w:rFonts w:ascii="Trebuchet MS"/>
          <w:i/>
          <w:color w:val="231F20"/>
          <w:spacing w:val="-2"/>
          <w:sz w:val="19"/>
        </w:rPr>
        <w:t>(1995)</w:t>
      </w:r>
    </w:p>
    <w:p>
      <w:pPr>
        <w:spacing w:before="46"/>
        <w:ind w:left="3855" w:right="0" w:firstLine="0"/>
        <w:jc w:val="left"/>
        <w:rPr>
          <w:rFonts w:ascii="Trebuchet MS"/>
          <w:i/>
          <w:sz w:val="19"/>
        </w:rPr>
      </w:pPr>
      <w:r>
        <w:rPr>
          <w:color w:val="231F20"/>
          <w:sz w:val="19"/>
        </w:rPr>
        <w:t>Standards Australia,</w:t>
      </w:r>
      <w:r>
        <w:rPr>
          <w:color w:val="231F20"/>
          <w:spacing w:val="1"/>
          <w:sz w:val="19"/>
        </w:rPr>
        <w:t> </w:t>
      </w:r>
      <w:r>
        <w:rPr>
          <w:rFonts w:ascii="Trebuchet MS"/>
          <w:i/>
          <w:color w:val="231F20"/>
          <w:sz w:val="19"/>
        </w:rPr>
        <w:t>MP24:</w:t>
      </w:r>
      <w:r>
        <w:rPr>
          <w:rFonts w:ascii="Trebuchet MS"/>
          <w:i/>
          <w:color w:val="231F20"/>
          <w:spacing w:val="3"/>
          <w:sz w:val="19"/>
        </w:rPr>
        <w:t> </w:t>
      </w:r>
      <w:r>
        <w:rPr>
          <w:rFonts w:ascii="Trebuchet MS"/>
          <w:i/>
          <w:color w:val="231F20"/>
          <w:sz w:val="19"/>
        </w:rPr>
        <w:t>Use</w:t>
      </w:r>
      <w:r>
        <w:rPr>
          <w:rFonts w:ascii="Trebuchet MS"/>
          <w:i/>
          <w:color w:val="231F20"/>
          <w:spacing w:val="3"/>
          <w:sz w:val="19"/>
        </w:rPr>
        <w:t> </w:t>
      </w:r>
      <w:r>
        <w:rPr>
          <w:rFonts w:ascii="Trebuchet MS"/>
          <w:i/>
          <w:color w:val="231F20"/>
          <w:sz w:val="19"/>
        </w:rPr>
        <w:t>of</w:t>
      </w:r>
      <w:r>
        <w:rPr>
          <w:rFonts w:ascii="Trebuchet MS"/>
          <w:i/>
          <w:color w:val="231F20"/>
          <w:spacing w:val="3"/>
          <w:sz w:val="19"/>
        </w:rPr>
        <w:t> </w:t>
      </w:r>
      <w:r>
        <w:rPr>
          <w:rFonts w:ascii="Trebuchet MS"/>
          <w:i/>
          <w:color w:val="231F20"/>
          <w:sz w:val="19"/>
        </w:rPr>
        <w:t>Lifts</w:t>
      </w:r>
      <w:r>
        <w:rPr>
          <w:rFonts w:ascii="Trebuchet MS"/>
          <w:i/>
          <w:color w:val="231F20"/>
          <w:spacing w:val="3"/>
          <w:sz w:val="19"/>
        </w:rPr>
        <w:t> </w:t>
      </w:r>
      <w:r>
        <w:rPr>
          <w:rFonts w:ascii="Trebuchet MS"/>
          <w:i/>
          <w:color w:val="231F20"/>
          <w:sz w:val="19"/>
        </w:rPr>
        <w:t>in</w:t>
      </w:r>
      <w:r>
        <w:rPr>
          <w:rFonts w:ascii="Trebuchet MS"/>
          <w:i/>
          <w:color w:val="231F20"/>
          <w:spacing w:val="3"/>
          <w:sz w:val="19"/>
        </w:rPr>
        <w:t> </w:t>
      </w:r>
      <w:r>
        <w:rPr>
          <w:rFonts w:ascii="Trebuchet MS"/>
          <w:i/>
          <w:color w:val="231F20"/>
          <w:sz w:val="19"/>
        </w:rPr>
        <w:t>Emergencies</w:t>
      </w:r>
      <w:r>
        <w:rPr>
          <w:rFonts w:ascii="Trebuchet MS"/>
          <w:i/>
          <w:color w:val="231F20"/>
          <w:spacing w:val="2"/>
          <w:sz w:val="19"/>
        </w:rPr>
        <w:t> </w:t>
      </w:r>
      <w:r>
        <w:rPr>
          <w:rFonts w:ascii="Trebuchet MS"/>
          <w:i/>
          <w:color w:val="231F20"/>
          <w:spacing w:val="-2"/>
          <w:sz w:val="19"/>
        </w:rPr>
        <w:t>(1989)</w:t>
      </w:r>
    </w:p>
    <w:p>
      <w:pPr>
        <w:pStyle w:val="Heading4"/>
        <w:spacing w:before="125"/>
        <w:ind w:left="3855"/>
        <w:rPr>
          <w:i/>
        </w:rPr>
      </w:pPr>
      <w:r>
        <w:rPr>
          <w:i/>
          <w:color w:val="231F20"/>
          <w:spacing w:val="-2"/>
          <w:w w:val="95"/>
        </w:rPr>
        <w:t>Photocopiers</w:t>
      </w:r>
    </w:p>
    <w:p>
      <w:pPr>
        <w:spacing w:line="228" w:lineRule="auto" w:before="93"/>
        <w:ind w:left="3855" w:right="717" w:firstLine="0"/>
        <w:jc w:val="left"/>
        <w:rPr>
          <w:rFonts w:ascii="Trebuchet MS"/>
          <w:i/>
          <w:sz w:val="19"/>
        </w:rPr>
      </w:pPr>
      <w:r>
        <w:rPr>
          <w:color w:val="231F20"/>
          <w:sz w:val="19"/>
        </w:rPr>
        <w:t>South</w:t>
      </w:r>
      <w:r>
        <w:rPr>
          <w:color w:val="231F20"/>
          <w:spacing w:val="-5"/>
          <w:sz w:val="19"/>
        </w:rPr>
        <w:t> </w:t>
      </w:r>
      <w:r>
        <w:rPr>
          <w:color w:val="231F20"/>
          <w:sz w:val="19"/>
        </w:rPr>
        <w:t>Australian</w:t>
      </w:r>
      <w:r>
        <w:rPr>
          <w:color w:val="231F20"/>
          <w:spacing w:val="-5"/>
          <w:sz w:val="19"/>
        </w:rPr>
        <w:t> </w:t>
      </w:r>
      <w:r>
        <w:rPr>
          <w:color w:val="231F20"/>
          <w:sz w:val="19"/>
        </w:rPr>
        <w:t>Department</w:t>
      </w:r>
      <w:r>
        <w:rPr>
          <w:color w:val="231F20"/>
          <w:spacing w:val="-5"/>
          <w:sz w:val="19"/>
        </w:rPr>
        <w:t> </w:t>
      </w:r>
      <w:r>
        <w:rPr>
          <w:color w:val="231F20"/>
          <w:sz w:val="19"/>
        </w:rPr>
        <w:t>of</w:t>
      </w:r>
      <w:r>
        <w:rPr>
          <w:color w:val="231F20"/>
          <w:spacing w:val="-5"/>
          <w:sz w:val="19"/>
        </w:rPr>
        <w:t> </w:t>
      </w:r>
      <w:r>
        <w:rPr>
          <w:color w:val="231F20"/>
          <w:sz w:val="19"/>
        </w:rPr>
        <w:t>Labour,</w:t>
      </w:r>
      <w:r>
        <w:rPr>
          <w:color w:val="231F20"/>
          <w:spacing w:val="-5"/>
          <w:sz w:val="19"/>
        </w:rPr>
        <w:t> </w:t>
      </w:r>
      <w:r>
        <w:rPr>
          <w:rFonts w:ascii="Trebuchet MS"/>
          <w:i/>
          <w:color w:val="231F20"/>
          <w:sz w:val="19"/>
        </w:rPr>
        <w:t>Photocopiers</w:t>
      </w:r>
      <w:r>
        <w:rPr>
          <w:rFonts w:ascii="Trebuchet MS"/>
          <w:i/>
          <w:color w:val="231F20"/>
          <w:spacing w:val="-3"/>
          <w:sz w:val="19"/>
        </w:rPr>
        <w:t> </w:t>
      </w:r>
      <w:r>
        <w:rPr>
          <w:rFonts w:ascii="Trebuchet MS"/>
          <w:i/>
          <w:color w:val="231F20"/>
          <w:sz w:val="19"/>
        </w:rPr>
        <w:t>in</w:t>
      </w:r>
      <w:r>
        <w:rPr>
          <w:rFonts w:ascii="Trebuchet MS"/>
          <w:i/>
          <w:color w:val="231F20"/>
          <w:spacing w:val="-3"/>
          <w:sz w:val="19"/>
        </w:rPr>
        <w:t> </w:t>
      </w:r>
      <w:r>
        <w:rPr>
          <w:rFonts w:ascii="Trebuchet MS"/>
          <w:i/>
          <w:color w:val="231F20"/>
          <w:sz w:val="19"/>
        </w:rPr>
        <w:t>Workplaces,</w:t>
      </w:r>
      <w:r>
        <w:rPr>
          <w:rFonts w:ascii="Trebuchet MS"/>
          <w:i/>
          <w:color w:val="231F20"/>
          <w:spacing w:val="-3"/>
          <w:sz w:val="19"/>
        </w:rPr>
        <w:t> </w:t>
      </w:r>
      <w:r>
        <w:rPr>
          <w:rFonts w:ascii="Trebuchet MS"/>
          <w:i/>
          <w:color w:val="231F20"/>
          <w:sz w:val="19"/>
        </w:rPr>
        <w:t>Safeguard</w:t>
      </w:r>
      <w:r>
        <w:rPr>
          <w:rFonts w:ascii="Trebuchet MS"/>
          <w:i/>
          <w:color w:val="231F20"/>
          <w:sz w:val="19"/>
        </w:rPr>
        <w:t> Series No GS31 (1990)</w:t>
      </w:r>
    </w:p>
    <w:p>
      <w:pPr>
        <w:spacing w:line="228" w:lineRule="auto" w:before="58"/>
        <w:ind w:left="3855" w:right="717" w:firstLine="0"/>
        <w:jc w:val="left"/>
        <w:rPr>
          <w:rFonts w:ascii="Trebuchet MS" w:hAnsi="Trebuchet MS"/>
          <w:i/>
          <w:sz w:val="19"/>
        </w:rPr>
      </w:pPr>
      <w:r>
        <w:rPr>
          <w:color w:val="231F20"/>
          <w:sz w:val="19"/>
        </w:rPr>
        <w:t>Workers Health Centre (New South Wales), </w:t>
      </w:r>
      <w:r>
        <w:rPr>
          <w:rFonts w:ascii="Trebuchet MS" w:hAnsi="Trebuchet MS"/>
          <w:i/>
          <w:color w:val="231F20"/>
          <w:sz w:val="19"/>
        </w:rPr>
        <w:t>Photocopiers – Are They A Health</w:t>
      </w:r>
      <w:r>
        <w:rPr>
          <w:rFonts w:ascii="Trebuchet MS" w:hAnsi="Trebuchet MS"/>
          <w:i/>
          <w:color w:val="231F20"/>
          <w:sz w:val="19"/>
        </w:rPr>
        <w:t> </w:t>
      </w:r>
      <w:r>
        <w:rPr>
          <w:rFonts w:ascii="Trebuchet MS" w:hAnsi="Trebuchet MS"/>
          <w:i/>
          <w:color w:val="231F20"/>
          <w:w w:val="105"/>
          <w:sz w:val="19"/>
        </w:rPr>
        <w:t>Hazard? Fact Sheet No 8 (1990)</w:t>
      </w:r>
    </w:p>
    <w:p>
      <w:pPr>
        <w:spacing w:before="48"/>
        <w:ind w:left="3855" w:right="0" w:firstLine="0"/>
        <w:jc w:val="left"/>
        <w:rPr>
          <w:rFonts w:ascii="Trebuchet MS"/>
          <w:i/>
          <w:sz w:val="19"/>
        </w:rPr>
      </w:pPr>
      <w:r>
        <w:rPr>
          <w:color w:val="231F20"/>
          <w:sz w:val="19"/>
        </w:rPr>
        <w:t>WorkSafe</w:t>
      </w:r>
      <w:r>
        <w:rPr>
          <w:color w:val="231F20"/>
          <w:spacing w:val="2"/>
          <w:sz w:val="19"/>
        </w:rPr>
        <w:t> </w:t>
      </w:r>
      <w:r>
        <w:rPr>
          <w:color w:val="231F20"/>
          <w:sz w:val="19"/>
        </w:rPr>
        <w:t>Australia,</w:t>
      </w:r>
      <w:r>
        <w:rPr>
          <w:color w:val="231F20"/>
          <w:spacing w:val="3"/>
          <w:sz w:val="19"/>
        </w:rPr>
        <w:t> </w:t>
      </w:r>
      <w:r>
        <w:rPr>
          <w:rFonts w:ascii="Trebuchet MS"/>
          <w:i/>
          <w:color w:val="231F20"/>
          <w:sz w:val="19"/>
        </w:rPr>
        <w:t>Office</w:t>
      </w:r>
      <w:r>
        <w:rPr>
          <w:rFonts w:ascii="Trebuchet MS"/>
          <w:i/>
          <w:color w:val="231F20"/>
          <w:spacing w:val="4"/>
          <w:sz w:val="19"/>
        </w:rPr>
        <w:t> </w:t>
      </w:r>
      <w:r>
        <w:rPr>
          <w:rFonts w:ascii="Trebuchet MS"/>
          <w:i/>
          <w:color w:val="231F20"/>
          <w:sz w:val="19"/>
        </w:rPr>
        <w:t>Copying</w:t>
      </w:r>
      <w:r>
        <w:rPr>
          <w:rFonts w:ascii="Trebuchet MS"/>
          <w:i/>
          <w:color w:val="231F20"/>
          <w:spacing w:val="5"/>
          <w:sz w:val="19"/>
        </w:rPr>
        <w:t> </w:t>
      </w:r>
      <w:r>
        <w:rPr>
          <w:rFonts w:ascii="Trebuchet MS"/>
          <w:i/>
          <w:color w:val="231F20"/>
          <w:sz w:val="19"/>
        </w:rPr>
        <w:t>Machines</w:t>
      </w:r>
      <w:r>
        <w:rPr>
          <w:rFonts w:ascii="Trebuchet MS"/>
          <w:i/>
          <w:color w:val="231F20"/>
          <w:spacing w:val="5"/>
          <w:sz w:val="19"/>
        </w:rPr>
        <w:t> </w:t>
      </w:r>
      <w:r>
        <w:rPr>
          <w:rFonts w:ascii="Trebuchet MS"/>
          <w:i/>
          <w:color w:val="231F20"/>
          <w:spacing w:val="-2"/>
          <w:sz w:val="19"/>
        </w:rPr>
        <w:t>(1989)</w:t>
      </w:r>
    </w:p>
    <w:p>
      <w:pPr>
        <w:pStyle w:val="Heading4"/>
        <w:spacing w:before="125"/>
        <w:ind w:left="3855"/>
        <w:rPr>
          <w:i/>
        </w:rPr>
      </w:pPr>
      <w:bookmarkStart w:name="_TOC_250001" w:id="11"/>
      <w:r>
        <w:rPr>
          <w:i/>
          <w:color w:val="231F20"/>
          <w:w w:val="85"/>
        </w:rPr>
        <w:t>Hazardous</w:t>
      </w:r>
      <w:r>
        <w:rPr>
          <w:i/>
          <w:color w:val="231F20"/>
          <w:spacing w:val="-1"/>
        </w:rPr>
        <w:t> </w:t>
      </w:r>
      <w:bookmarkEnd w:id="11"/>
      <w:r>
        <w:rPr>
          <w:i/>
          <w:color w:val="231F20"/>
          <w:spacing w:val="-2"/>
          <w:w w:val="90"/>
        </w:rPr>
        <w:t>substances</w:t>
      </w:r>
    </w:p>
    <w:p>
      <w:pPr>
        <w:spacing w:line="216" w:lineRule="auto" w:before="103"/>
        <w:ind w:left="3855" w:right="717" w:firstLine="0"/>
        <w:jc w:val="left"/>
        <w:rPr>
          <w:sz w:val="19"/>
        </w:rPr>
      </w:pPr>
      <w:r>
        <w:rPr>
          <w:color w:val="231F20"/>
          <w:sz w:val="19"/>
        </w:rPr>
        <w:t>Comcare</w:t>
      </w:r>
      <w:r>
        <w:rPr>
          <w:color w:val="231F20"/>
          <w:spacing w:val="-8"/>
          <w:sz w:val="19"/>
        </w:rPr>
        <w:t> </w:t>
      </w:r>
      <w:r>
        <w:rPr>
          <w:color w:val="231F20"/>
          <w:sz w:val="19"/>
        </w:rPr>
        <w:t>Australia,</w:t>
      </w:r>
      <w:r>
        <w:rPr>
          <w:color w:val="231F20"/>
          <w:spacing w:val="-8"/>
          <w:sz w:val="19"/>
        </w:rPr>
        <w:t> </w:t>
      </w:r>
      <w:r>
        <w:rPr>
          <w:rFonts w:ascii="Trebuchet MS"/>
          <w:i/>
          <w:color w:val="231F20"/>
          <w:sz w:val="19"/>
        </w:rPr>
        <w:t>Approved</w:t>
      </w:r>
      <w:r>
        <w:rPr>
          <w:rFonts w:ascii="Trebuchet MS"/>
          <w:i/>
          <w:color w:val="231F20"/>
          <w:spacing w:val="-6"/>
          <w:sz w:val="19"/>
        </w:rPr>
        <w:t> </w:t>
      </w:r>
      <w:r>
        <w:rPr>
          <w:rFonts w:ascii="Trebuchet MS"/>
          <w:i/>
          <w:color w:val="231F20"/>
          <w:sz w:val="19"/>
        </w:rPr>
        <w:t>Code</w:t>
      </w:r>
      <w:r>
        <w:rPr>
          <w:rFonts w:ascii="Trebuchet MS"/>
          <w:i/>
          <w:color w:val="231F20"/>
          <w:spacing w:val="-6"/>
          <w:sz w:val="19"/>
        </w:rPr>
        <w:t> </w:t>
      </w:r>
      <w:r>
        <w:rPr>
          <w:rFonts w:ascii="Trebuchet MS"/>
          <w:i/>
          <w:color w:val="231F20"/>
          <w:sz w:val="19"/>
        </w:rPr>
        <w:t>of</w:t>
      </w:r>
      <w:r>
        <w:rPr>
          <w:rFonts w:ascii="Trebuchet MS"/>
          <w:i/>
          <w:color w:val="231F20"/>
          <w:spacing w:val="-6"/>
          <w:sz w:val="19"/>
        </w:rPr>
        <w:t> </w:t>
      </w:r>
      <w:r>
        <w:rPr>
          <w:rFonts w:ascii="Trebuchet MS"/>
          <w:i/>
          <w:color w:val="231F20"/>
          <w:sz w:val="19"/>
        </w:rPr>
        <w:t>Practice</w:t>
      </w:r>
      <w:r>
        <w:rPr>
          <w:rFonts w:ascii="Trebuchet MS"/>
          <w:i/>
          <w:color w:val="231F20"/>
          <w:spacing w:val="-6"/>
          <w:sz w:val="19"/>
        </w:rPr>
        <w:t> </w:t>
      </w:r>
      <w:r>
        <w:rPr>
          <w:rFonts w:ascii="Trebuchet MS"/>
          <w:i/>
          <w:color w:val="231F20"/>
          <w:sz w:val="19"/>
        </w:rPr>
        <w:t>on</w:t>
      </w:r>
      <w:r>
        <w:rPr>
          <w:rFonts w:ascii="Trebuchet MS"/>
          <w:i/>
          <w:color w:val="231F20"/>
          <w:spacing w:val="-6"/>
          <w:sz w:val="19"/>
        </w:rPr>
        <w:t> </w:t>
      </w:r>
      <w:r>
        <w:rPr>
          <w:rFonts w:ascii="Trebuchet MS"/>
          <w:i/>
          <w:color w:val="231F20"/>
          <w:sz w:val="19"/>
        </w:rPr>
        <w:t>the</w:t>
      </w:r>
      <w:r>
        <w:rPr>
          <w:rFonts w:ascii="Trebuchet MS"/>
          <w:i/>
          <w:color w:val="231F20"/>
          <w:spacing w:val="-6"/>
          <w:sz w:val="19"/>
        </w:rPr>
        <w:t> </w:t>
      </w:r>
      <w:r>
        <w:rPr>
          <w:rFonts w:ascii="Trebuchet MS"/>
          <w:i/>
          <w:color w:val="231F20"/>
          <w:sz w:val="19"/>
        </w:rPr>
        <w:t>Control</w:t>
      </w:r>
      <w:r>
        <w:rPr>
          <w:rFonts w:ascii="Trebuchet MS"/>
          <w:i/>
          <w:color w:val="231F20"/>
          <w:spacing w:val="-6"/>
          <w:sz w:val="19"/>
        </w:rPr>
        <w:t> </w:t>
      </w:r>
      <w:r>
        <w:rPr>
          <w:rFonts w:ascii="Trebuchet MS"/>
          <w:i/>
          <w:color w:val="231F20"/>
          <w:sz w:val="19"/>
        </w:rPr>
        <w:t>of</w:t>
      </w:r>
      <w:r>
        <w:rPr>
          <w:rFonts w:ascii="Trebuchet MS"/>
          <w:i/>
          <w:color w:val="231F20"/>
          <w:spacing w:val="-6"/>
          <w:sz w:val="19"/>
        </w:rPr>
        <w:t> </w:t>
      </w:r>
      <w:r>
        <w:rPr>
          <w:rFonts w:ascii="Trebuchet MS"/>
          <w:i/>
          <w:color w:val="231F20"/>
          <w:sz w:val="19"/>
        </w:rPr>
        <w:t>Hazardous</w:t>
      </w:r>
      <w:r>
        <w:rPr>
          <w:rFonts w:ascii="Trebuchet MS"/>
          <w:i/>
          <w:color w:val="231F20"/>
          <w:sz w:val="19"/>
        </w:rPr>
        <w:t> Substances</w:t>
      </w:r>
      <w:r>
        <w:rPr>
          <w:color w:val="231F20"/>
          <w:sz w:val="19"/>
        </w:rPr>
        <w:t>, incorporating:</w:t>
      </w:r>
    </w:p>
    <w:p>
      <w:pPr>
        <w:pStyle w:val="ListParagraph"/>
        <w:numPr>
          <w:ilvl w:val="0"/>
          <w:numId w:val="116"/>
        </w:numPr>
        <w:tabs>
          <w:tab w:pos="4083" w:val="left" w:leader="none"/>
        </w:tabs>
        <w:spacing w:line="228" w:lineRule="auto" w:before="60" w:after="0"/>
        <w:ind w:left="4082" w:right="807" w:hanging="227"/>
        <w:jc w:val="left"/>
        <w:rPr>
          <w:rFonts w:ascii="Trebuchet MS" w:hAnsi="Trebuchet MS"/>
          <w:i/>
          <w:sz w:val="19"/>
        </w:rPr>
      </w:pPr>
      <w:r>
        <w:rPr>
          <w:color w:val="231F20"/>
          <w:sz w:val="19"/>
        </w:rPr>
        <w:t>WorkSafe</w:t>
      </w:r>
      <w:r>
        <w:rPr>
          <w:color w:val="231F20"/>
          <w:spacing w:val="-11"/>
          <w:sz w:val="19"/>
        </w:rPr>
        <w:t> </w:t>
      </w:r>
      <w:r>
        <w:rPr>
          <w:color w:val="231F20"/>
          <w:sz w:val="19"/>
        </w:rPr>
        <w:t>Australia,</w:t>
      </w:r>
      <w:r>
        <w:rPr>
          <w:color w:val="231F20"/>
          <w:spacing w:val="-11"/>
          <w:sz w:val="19"/>
        </w:rPr>
        <w:t> </w:t>
      </w:r>
      <w:r>
        <w:rPr>
          <w:rFonts w:ascii="Trebuchet MS" w:hAnsi="Trebuchet MS"/>
          <w:i/>
          <w:color w:val="231F20"/>
          <w:sz w:val="19"/>
        </w:rPr>
        <w:t>Code</w:t>
      </w:r>
      <w:r>
        <w:rPr>
          <w:rFonts w:ascii="Trebuchet MS" w:hAnsi="Trebuchet MS"/>
          <w:i/>
          <w:color w:val="231F20"/>
          <w:spacing w:val="-9"/>
          <w:sz w:val="19"/>
        </w:rPr>
        <w:t> </w:t>
      </w:r>
      <w:r>
        <w:rPr>
          <w:rFonts w:ascii="Trebuchet MS" w:hAnsi="Trebuchet MS"/>
          <w:i/>
          <w:color w:val="231F20"/>
          <w:sz w:val="19"/>
        </w:rPr>
        <w:t>of</w:t>
      </w:r>
      <w:r>
        <w:rPr>
          <w:rFonts w:ascii="Trebuchet MS" w:hAnsi="Trebuchet MS"/>
          <w:i/>
          <w:color w:val="231F20"/>
          <w:spacing w:val="-9"/>
          <w:sz w:val="19"/>
        </w:rPr>
        <w:t> </w:t>
      </w:r>
      <w:r>
        <w:rPr>
          <w:rFonts w:ascii="Trebuchet MS" w:hAnsi="Trebuchet MS"/>
          <w:i/>
          <w:color w:val="231F20"/>
          <w:sz w:val="19"/>
        </w:rPr>
        <w:t>Practice</w:t>
      </w:r>
      <w:r>
        <w:rPr>
          <w:rFonts w:ascii="Trebuchet MS" w:hAnsi="Trebuchet MS"/>
          <w:i/>
          <w:color w:val="231F20"/>
          <w:spacing w:val="-9"/>
          <w:sz w:val="19"/>
        </w:rPr>
        <w:t> </w:t>
      </w:r>
      <w:r>
        <w:rPr>
          <w:rFonts w:ascii="Trebuchet MS" w:hAnsi="Trebuchet MS"/>
          <w:i/>
          <w:color w:val="231F20"/>
          <w:sz w:val="19"/>
        </w:rPr>
        <w:t>for</w:t>
      </w:r>
      <w:r>
        <w:rPr>
          <w:rFonts w:ascii="Trebuchet MS" w:hAnsi="Trebuchet MS"/>
          <w:i/>
          <w:color w:val="231F20"/>
          <w:spacing w:val="-9"/>
          <w:sz w:val="19"/>
        </w:rPr>
        <w:t> </w:t>
      </w:r>
      <w:r>
        <w:rPr>
          <w:rFonts w:ascii="Trebuchet MS" w:hAnsi="Trebuchet MS"/>
          <w:i/>
          <w:color w:val="231F20"/>
          <w:sz w:val="19"/>
        </w:rPr>
        <w:t>the</w:t>
      </w:r>
      <w:r>
        <w:rPr>
          <w:rFonts w:ascii="Trebuchet MS" w:hAnsi="Trebuchet MS"/>
          <w:i/>
          <w:color w:val="231F20"/>
          <w:spacing w:val="-9"/>
          <w:sz w:val="19"/>
        </w:rPr>
        <w:t> </w:t>
      </w:r>
      <w:r>
        <w:rPr>
          <w:rFonts w:ascii="Trebuchet MS" w:hAnsi="Trebuchet MS"/>
          <w:i/>
          <w:color w:val="231F20"/>
          <w:sz w:val="19"/>
        </w:rPr>
        <w:t>Control</w:t>
      </w:r>
      <w:r>
        <w:rPr>
          <w:rFonts w:ascii="Trebuchet MS" w:hAnsi="Trebuchet MS"/>
          <w:i/>
          <w:color w:val="231F20"/>
          <w:spacing w:val="-9"/>
          <w:sz w:val="19"/>
        </w:rPr>
        <w:t> </w:t>
      </w:r>
      <w:r>
        <w:rPr>
          <w:rFonts w:ascii="Trebuchet MS" w:hAnsi="Trebuchet MS"/>
          <w:i/>
          <w:color w:val="231F20"/>
          <w:sz w:val="19"/>
        </w:rPr>
        <w:t>of</w:t>
      </w:r>
      <w:r>
        <w:rPr>
          <w:rFonts w:ascii="Trebuchet MS" w:hAnsi="Trebuchet MS"/>
          <w:i/>
          <w:color w:val="231F20"/>
          <w:spacing w:val="-9"/>
          <w:sz w:val="19"/>
        </w:rPr>
        <w:t> </w:t>
      </w:r>
      <w:r>
        <w:rPr>
          <w:rFonts w:ascii="Trebuchet MS" w:hAnsi="Trebuchet MS"/>
          <w:i/>
          <w:color w:val="231F20"/>
          <w:sz w:val="19"/>
        </w:rPr>
        <w:t>Workplace</w:t>
      </w:r>
      <w:r>
        <w:rPr>
          <w:rFonts w:ascii="Trebuchet MS" w:hAnsi="Trebuchet MS"/>
          <w:i/>
          <w:color w:val="231F20"/>
          <w:spacing w:val="-9"/>
          <w:sz w:val="19"/>
        </w:rPr>
        <w:t> </w:t>
      </w:r>
      <w:r>
        <w:rPr>
          <w:rFonts w:ascii="Trebuchet MS" w:hAnsi="Trebuchet MS"/>
          <w:i/>
          <w:color w:val="231F20"/>
          <w:sz w:val="19"/>
        </w:rPr>
        <w:t>Hazardous</w:t>
      </w:r>
      <w:r>
        <w:rPr>
          <w:rFonts w:ascii="Trebuchet MS" w:hAnsi="Trebuchet MS"/>
          <w:i/>
          <w:color w:val="231F20"/>
          <w:sz w:val="19"/>
        </w:rPr>
        <w:t> Substances (NOHSC: 2007 (1994))</w:t>
      </w:r>
    </w:p>
    <w:p>
      <w:pPr>
        <w:pStyle w:val="ListParagraph"/>
        <w:numPr>
          <w:ilvl w:val="0"/>
          <w:numId w:val="116"/>
        </w:numPr>
        <w:tabs>
          <w:tab w:pos="4083" w:val="left" w:leader="none"/>
        </w:tabs>
        <w:spacing w:line="228" w:lineRule="auto" w:before="58" w:after="0"/>
        <w:ind w:left="4082" w:right="574" w:hanging="227"/>
        <w:jc w:val="left"/>
        <w:rPr>
          <w:rFonts w:ascii="Trebuchet MS" w:hAnsi="Trebuchet MS"/>
          <w:i/>
          <w:sz w:val="19"/>
        </w:rPr>
      </w:pPr>
      <w:r>
        <w:rPr>
          <w:color w:val="231F20"/>
          <w:sz w:val="19"/>
        </w:rPr>
        <w:t>WorkSafe</w:t>
      </w:r>
      <w:r>
        <w:rPr>
          <w:color w:val="231F20"/>
          <w:spacing w:val="-7"/>
          <w:sz w:val="19"/>
        </w:rPr>
        <w:t> </w:t>
      </w:r>
      <w:r>
        <w:rPr>
          <w:color w:val="231F20"/>
          <w:sz w:val="19"/>
        </w:rPr>
        <w:t>Australia,</w:t>
      </w:r>
      <w:r>
        <w:rPr>
          <w:color w:val="231F20"/>
          <w:spacing w:val="-7"/>
          <w:sz w:val="19"/>
        </w:rPr>
        <w:t> </w:t>
      </w:r>
      <w:r>
        <w:rPr>
          <w:rFonts w:ascii="Trebuchet MS" w:hAnsi="Trebuchet MS"/>
          <w:i/>
          <w:color w:val="231F20"/>
          <w:sz w:val="19"/>
        </w:rPr>
        <w:t>Code</w:t>
      </w:r>
      <w:r>
        <w:rPr>
          <w:rFonts w:ascii="Trebuchet MS" w:hAnsi="Trebuchet MS"/>
          <w:i/>
          <w:color w:val="231F20"/>
          <w:spacing w:val="-5"/>
          <w:sz w:val="19"/>
        </w:rPr>
        <w:t> </w:t>
      </w:r>
      <w:r>
        <w:rPr>
          <w:rFonts w:ascii="Trebuchet MS" w:hAnsi="Trebuchet MS"/>
          <w:i/>
          <w:color w:val="231F20"/>
          <w:sz w:val="19"/>
        </w:rPr>
        <w:t>of</w:t>
      </w:r>
      <w:r>
        <w:rPr>
          <w:rFonts w:ascii="Trebuchet MS" w:hAnsi="Trebuchet MS"/>
          <w:i/>
          <w:color w:val="231F20"/>
          <w:spacing w:val="-5"/>
          <w:sz w:val="19"/>
        </w:rPr>
        <w:t> </w:t>
      </w:r>
      <w:r>
        <w:rPr>
          <w:rFonts w:ascii="Trebuchet MS" w:hAnsi="Trebuchet MS"/>
          <w:i/>
          <w:color w:val="231F20"/>
          <w:sz w:val="19"/>
        </w:rPr>
        <w:t>Practice</w:t>
      </w:r>
      <w:r>
        <w:rPr>
          <w:rFonts w:ascii="Trebuchet MS" w:hAnsi="Trebuchet MS"/>
          <w:i/>
          <w:color w:val="231F20"/>
          <w:spacing w:val="-5"/>
          <w:sz w:val="19"/>
        </w:rPr>
        <w:t> </w:t>
      </w:r>
      <w:r>
        <w:rPr>
          <w:rFonts w:ascii="Trebuchet MS" w:hAnsi="Trebuchet MS"/>
          <w:i/>
          <w:color w:val="231F20"/>
          <w:sz w:val="19"/>
        </w:rPr>
        <w:t>for</w:t>
      </w:r>
      <w:r>
        <w:rPr>
          <w:rFonts w:ascii="Trebuchet MS" w:hAnsi="Trebuchet MS"/>
          <w:i/>
          <w:color w:val="231F20"/>
          <w:spacing w:val="-5"/>
          <w:sz w:val="19"/>
        </w:rPr>
        <w:t> </w:t>
      </w:r>
      <w:r>
        <w:rPr>
          <w:rFonts w:ascii="Trebuchet MS" w:hAnsi="Trebuchet MS"/>
          <w:i/>
          <w:color w:val="231F20"/>
          <w:sz w:val="19"/>
        </w:rPr>
        <w:t>the</w:t>
      </w:r>
      <w:r>
        <w:rPr>
          <w:rFonts w:ascii="Trebuchet MS" w:hAnsi="Trebuchet MS"/>
          <w:i/>
          <w:color w:val="231F20"/>
          <w:spacing w:val="-5"/>
          <w:sz w:val="19"/>
        </w:rPr>
        <w:t> </w:t>
      </w:r>
      <w:r>
        <w:rPr>
          <w:rFonts w:ascii="Trebuchet MS" w:hAnsi="Trebuchet MS"/>
          <w:i/>
          <w:color w:val="231F20"/>
          <w:sz w:val="19"/>
        </w:rPr>
        <w:t>Labelling</w:t>
      </w:r>
      <w:r>
        <w:rPr>
          <w:rFonts w:ascii="Trebuchet MS" w:hAnsi="Trebuchet MS"/>
          <w:i/>
          <w:color w:val="231F20"/>
          <w:spacing w:val="-5"/>
          <w:sz w:val="19"/>
        </w:rPr>
        <w:t> </w:t>
      </w:r>
      <w:r>
        <w:rPr>
          <w:rFonts w:ascii="Trebuchet MS" w:hAnsi="Trebuchet MS"/>
          <w:i/>
          <w:color w:val="231F20"/>
          <w:sz w:val="19"/>
        </w:rPr>
        <w:t>of</w:t>
      </w:r>
      <w:r>
        <w:rPr>
          <w:rFonts w:ascii="Trebuchet MS" w:hAnsi="Trebuchet MS"/>
          <w:i/>
          <w:color w:val="231F20"/>
          <w:spacing w:val="-5"/>
          <w:sz w:val="19"/>
        </w:rPr>
        <w:t> </w:t>
      </w:r>
      <w:r>
        <w:rPr>
          <w:rFonts w:ascii="Trebuchet MS" w:hAnsi="Trebuchet MS"/>
          <w:i/>
          <w:color w:val="231F20"/>
          <w:sz w:val="19"/>
        </w:rPr>
        <w:t>Workplace</w:t>
      </w:r>
      <w:r>
        <w:rPr>
          <w:rFonts w:ascii="Trebuchet MS" w:hAnsi="Trebuchet MS"/>
          <w:i/>
          <w:color w:val="231F20"/>
          <w:spacing w:val="-5"/>
          <w:sz w:val="19"/>
        </w:rPr>
        <w:t> </w:t>
      </w:r>
      <w:r>
        <w:rPr>
          <w:rFonts w:ascii="Trebuchet MS" w:hAnsi="Trebuchet MS"/>
          <w:i/>
          <w:color w:val="231F20"/>
          <w:sz w:val="19"/>
        </w:rPr>
        <w:t>Substances</w:t>
      </w:r>
      <w:r>
        <w:rPr>
          <w:rFonts w:ascii="Trebuchet MS" w:hAnsi="Trebuchet MS"/>
          <w:i/>
          <w:color w:val="231F20"/>
          <w:sz w:val="19"/>
        </w:rPr>
        <w:t> (NOHSC: 2012 (1994))</w:t>
      </w:r>
    </w:p>
    <w:p>
      <w:pPr>
        <w:pStyle w:val="ListParagraph"/>
        <w:numPr>
          <w:ilvl w:val="0"/>
          <w:numId w:val="116"/>
        </w:numPr>
        <w:tabs>
          <w:tab w:pos="4083" w:val="left" w:leader="none"/>
        </w:tabs>
        <w:spacing w:line="228" w:lineRule="auto" w:before="57" w:after="0"/>
        <w:ind w:left="4082" w:right="1015" w:hanging="227"/>
        <w:jc w:val="left"/>
        <w:rPr>
          <w:rFonts w:ascii="Trebuchet MS" w:hAnsi="Trebuchet MS"/>
          <w:i/>
          <w:sz w:val="19"/>
        </w:rPr>
      </w:pPr>
      <w:r>
        <w:rPr>
          <w:color w:val="231F20"/>
          <w:sz w:val="19"/>
        </w:rPr>
        <w:t>WorkSafe</w:t>
      </w:r>
      <w:r>
        <w:rPr>
          <w:color w:val="231F20"/>
          <w:spacing w:val="-15"/>
          <w:sz w:val="19"/>
        </w:rPr>
        <w:t> </w:t>
      </w:r>
      <w:r>
        <w:rPr>
          <w:color w:val="231F20"/>
          <w:sz w:val="19"/>
        </w:rPr>
        <w:t>Australia,</w:t>
      </w:r>
      <w:r>
        <w:rPr>
          <w:color w:val="231F20"/>
          <w:spacing w:val="-15"/>
          <w:sz w:val="19"/>
        </w:rPr>
        <w:t> </w:t>
      </w:r>
      <w:r>
        <w:rPr>
          <w:rFonts w:ascii="Trebuchet MS" w:hAnsi="Trebuchet MS"/>
          <w:i/>
          <w:color w:val="231F20"/>
          <w:sz w:val="19"/>
        </w:rPr>
        <w:t>Code</w:t>
      </w:r>
      <w:r>
        <w:rPr>
          <w:rFonts w:ascii="Trebuchet MS" w:hAnsi="Trebuchet MS"/>
          <w:i/>
          <w:color w:val="231F20"/>
          <w:spacing w:val="-14"/>
          <w:sz w:val="19"/>
        </w:rPr>
        <w:t> </w:t>
      </w:r>
      <w:r>
        <w:rPr>
          <w:rFonts w:ascii="Trebuchet MS" w:hAnsi="Trebuchet MS"/>
          <w:i/>
          <w:color w:val="231F20"/>
          <w:sz w:val="19"/>
        </w:rPr>
        <w:t>of</w:t>
      </w:r>
      <w:r>
        <w:rPr>
          <w:rFonts w:ascii="Trebuchet MS" w:hAnsi="Trebuchet MS"/>
          <w:i/>
          <w:color w:val="231F20"/>
          <w:spacing w:val="-15"/>
          <w:sz w:val="19"/>
        </w:rPr>
        <w:t> </w:t>
      </w:r>
      <w:r>
        <w:rPr>
          <w:rFonts w:ascii="Trebuchet MS" w:hAnsi="Trebuchet MS"/>
          <w:i/>
          <w:color w:val="231F20"/>
          <w:sz w:val="19"/>
        </w:rPr>
        <w:t>Practice</w:t>
      </w:r>
      <w:r>
        <w:rPr>
          <w:rFonts w:ascii="Trebuchet MS" w:hAnsi="Trebuchet MS"/>
          <w:i/>
          <w:color w:val="231F20"/>
          <w:spacing w:val="-14"/>
          <w:sz w:val="19"/>
        </w:rPr>
        <w:t> </w:t>
      </w:r>
      <w:r>
        <w:rPr>
          <w:rFonts w:ascii="Trebuchet MS" w:hAnsi="Trebuchet MS"/>
          <w:i/>
          <w:color w:val="231F20"/>
          <w:sz w:val="19"/>
        </w:rPr>
        <w:t>for</w:t>
      </w:r>
      <w:r>
        <w:rPr>
          <w:rFonts w:ascii="Trebuchet MS" w:hAnsi="Trebuchet MS"/>
          <w:i/>
          <w:color w:val="231F20"/>
          <w:spacing w:val="-14"/>
          <w:sz w:val="19"/>
        </w:rPr>
        <w:t> </w:t>
      </w:r>
      <w:r>
        <w:rPr>
          <w:rFonts w:ascii="Trebuchet MS" w:hAnsi="Trebuchet MS"/>
          <w:i/>
          <w:color w:val="231F20"/>
          <w:sz w:val="19"/>
        </w:rPr>
        <w:t>the</w:t>
      </w:r>
      <w:r>
        <w:rPr>
          <w:rFonts w:ascii="Trebuchet MS" w:hAnsi="Trebuchet MS"/>
          <w:i/>
          <w:color w:val="231F20"/>
          <w:spacing w:val="-15"/>
          <w:sz w:val="19"/>
        </w:rPr>
        <w:t> </w:t>
      </w:r>
      <w:r>
        <w:rPr>
          <w:rFonts w:ascii="Trebuchet MS" w:hAnsi="Trebuchet MS"/>
          <w:i/>
          <w:color w:val="231F20"/>
          <w:sz w:val="19"/>
        </w:rPr>
        <w:t>Preparation</w:t>
      </w:r>
      <w:r>
        <w:rPr>
          <w:rFonts w:ascii="Trebuchet MS" w:hAnsi="Trebuchet MS"/>
          <w:i/>
          <w:color w:val="231F20"/>
          <w:spacing w:val="-14"/>
          <w:sz w:val="19"/>
        </w:rPr>
        <w:t> </w:t>
      </w:r>
      <w:r>
        <w:rPr>
          <w:rFonts w:ascii="Trebuchet MS" w:hAnsi="Trebuchet MS"/>
          <w:i/>
          <w:color w:val="231F20"/>
          <w:sz w:val="19"/>
        </w:rPr>
        <w:t>of</w:t>
      </w:r>
      <w:r>
        <w:rPr>
          <w:rFonts w:ascii="Trebuchet MS" w:hAnsi="Trebuchet MS"/>
          <w:i/>
          <w:color w:val="231F20"/>
          <w:spacing w:val="-14"/>
          <w:sz w:val="19"/>
        </w:rPr>
        <w:t> </w:t>
      </w:r>
      <w:r>
        <w:rPr>
          <w:rFonts w:ascii="Trebuchet MS" w:hAnsi="Trebuchet MS"/>
          <w:i/>
          <w:color w:val="231F20"/>
          <w:sz w:val="19"/>
        </w:rPr>
        <w:t>Material</w:t>
      </w:r>
      <w:r>
        <w:rPr>
          <w:rFonts w:ascii="Trebuchet MS" w:hAnsi="Trebuchet MS"/>
          <w:i/>
          <w:color w:val="231F20"/>
          <w:spacing w:val="-15"/>
          <w:sz w:val="19"/>
        </w:rPr>
        <w:t> </w:t>
      </w:r>
      <w:r>
        <w:rPr>
          <w:rFonts w:ascii="Trebuchet MS" w:hAnsi="Trebuchet MS"/>
          <w:i/>
          <w:color w:val="231F20"/>
          <w:sz w:val="19"/>
        </w:rPr>
        <w:t>Safety</w:t>
      </w:r>
      <w:r>
        <w:rPr>
          <w:rFonts w:ascii="Trebuchet MS" w:hAnsi="Trebuchet MS"/>
          <w:i/>
          <w:color w:val="231F20"/>
          <w:sz w:val="19"/>
        </w:rPr>
        <w:t> Data Sheets (NOHSC: 2011 (1994))</w:t>
      </w:r>
    </w:p>
    <w:p>
      <w:pPr>
        <w:spacing w:line="228" w:lineRule="auto" w:before="58"/>
        <w:ind w:left="3855" w:right="717" w:firstLine="0"/>
        <w:jc w:val="left"/>
        <w:rPr>
          <w:rFonts w:ascii="Trebuchet MS"/>
          <w:i/>
          <w:sz w:val="19"/>
        </w:rPr>
      </w:pPr>
      <w:r>
        <w:rPr>
          <w:color w:val="231F20"/>
          <w:sz w:val="19"/>
        </w:rPr>
        <w:t>National Occupational Health and Safety Commission, </w:t>
      </w:r>
      <w:r>
        <w:rPr>
          <w:rFonts w:ascii="Trebuchet MS"/>
          <w:i/>
          <w:color w:val="231F20"/>
          <w:sz w:val="19"/>
        </w:rPr>
        <w:t>Guidance Note: List of</w:t>
      </w:r>
      <w:r>
        <w:rPr>
          <w:rFonts w:ascii="Trebuchet MS"/>
          <w:i/>
          <w:color w:val="231F20"/>
          <w:sz w:val="19"/>
        </w:rPr>
        <w:t> Designated Hazardous Substances (NOHSC: 1005 (1999))</w:t>
      </w:r>
    </w:p>
    <w:p>
      <w:pPr>
        <w:spacing w:line="228" w:lineRule="auto" w:before="57"/>
        <w:ind w:left="3855" w:right="717" w:firstLine="0"/>
        <w:jc w:val="left"/>
        <w:rPr>
          <w:rFonts w:ascii="Trebuchet MS"/>
          <w:i/>
          <w:sz w:val="19"/>
        </w:rPr>
      </w:pPr>
      <w:r>
        <w:rPr>
          <w:color w:val="231F20"/>
          <w:sz w:val="19"/>
        </w:rPr>
        <w:t>Victorian</w:t>
      </w:r>
      <w:r>
        <w:rPr>
          <w:color w:val="231F20"/>
          <w:spacing w:val="-14"/>
          <w:sz w:val="19"/>
        </w:rPr>
        <w:t> </w:t>
      </w:r>
      <w:r>
        <w:rPr>
          <w:color w:val="231F20"/>
          <w:sz w:val="19"/>
        </w:rPr>
        <w:t>WorkCover</w:t>
      </w:r>
      <w:r>
        <w:rPr>
          <w:color w:val="231F20"/>
          <w:spacing w:val="-14"/>
          <w:sz w:val="19"/>
        </w:rPr>
        <w:t> </w:t>
      </w:r>
      <w:r>
        <w:rPr>
          <w:color w:val="231F20"/>
          <w:sz w:val="19"/>
        </w:rPr>
        <w:t>Authority,</w:t>
      </w:r>
      <w:r>
        <w:rPr>
          <w:color w:val="231F20"/>
          <w:spacing w:val="-14"/>
          <w:sz w:val="19"/>
        </w:rPr>
        <w:t> </w:t>
      </w:r>
      <w:r>
        <w:rPr>
          <w:rFonts w:ascii="Trebuchet MS"/>
          <w:i/>
          <w:color w:val="231F20"/>
          <w:sz w:val="19"/>
        </w:rPr>
        <w:t>Occupational</w:t>
      </w:r>
      <w:r>
        <w:rPr>
          <w:rFonts w:ascii="Trebuchet MS"/>
          <w:i/>
          <w:color w:val="231F20"/>
          <w:spacing w:val="-12"/>
          <w:sz w:val="19"/>
        </w:rPr>
        <w:t> </w:t>
      </w:r>
      <w:r>
        <w:rPr>
          <w:rFonts w:ascii="Trebuchet MS"/>
          <w:i/>
          <w:color w:val="231F20"/>
          <w:sz w:val="19"/>
        </w:rPr>
        <w:t>Health</w:t>
      </w:r>
      <w:r>
        <w:rPr>
          <w:rFonts w:ascii="Trebuchet MS"/>
          <w:i/>
          <w:color w:val="231F20"/>
          <w:spacing w:val="-12"/>
          <w:sz w:val="19"/>
        </w:rPr>
        <w:t> </w:t>
      </w:r>
      <w:r>
        <w:rPr>
          <w:rFonts w:ascii="Trebuchet MS"/>
          <w:i/>
          <w:color w:val="231F20"/>
          <w:sz w:val="19"/>
        </w:rPr>
        <w:t>and</w:t>
      </w:r>
      <w:r>
        <w:rPr>
          <w:rFonts w:ascii="Trebuchet MS"/>
          <w:i/>
          <w:color w:val="231F20"/>
          <w:spacing w:val="-12"/>
          <w:sz w:val="19"/>
        </w:rPr>
        <w:t> </w:t>
      </w:r>
      <w:r>
        <w:rPr>
          <w:rFonts w:ascii="Trebuchet MS"/>
          <w:i/>
          <w:color w:val="231F20"/>
          <w:sz w:val="19"/>
        </w:rPr>
        <w:t>Safety</w:t>
      </w:r>
      <w:r>
        <w:rPr>
          <w:rFonts w:ascii="Trebuchet MS"/>
          <w:i/>
          <w:color w:val="231F20"/>
          <w:spacing w:val="-12"/>
          <w:sz w:val="19"/>
        </w:rPr>
        <w:t> </w:t>
      </w:r>
      <w:r>
        <w:rPr>
          <w:rFonts w:ascii="Trebuchet MS"/>
          <w:i/>
          <w:color w:val="231F20"/>
          <w:sz w:val="19"/>
        </w:rPr>
        <w:t>(Hazardous</w:t>
      </w:r>
      <w:r>
        <w:rPr>
          <w:rFonts w:ascii="Trebuchet MS"/>
          <w:i/>
          <w:color w:val="231F20"/>
          <w:sz w:val="19"/>
        </w:rPr>
        <w:t> Substances) Regulations (1999) and Code of Practice (2000)</w:t>
      </w:r>
    </w:p>
    <w:p>
      <w:pPr>
        <w:spacing w:line="228" w:lineRule="auto" w:before="58"/>
        <w:ind w:left="3855" w:right="717" w:firstLine="0"/>
        <w:jc w:val="left"/>
        <w:rPr>
          <w:rFonts w:ascii="Trebuchet MS"/>
          <w:i/>
          <w:sz w:val="19"/>
        </w:rPr>
      </w:pPr>
      <w:r>
        <w:rPr>
          <w:color w:val="231F20"/>
          <w:sz w:val="19"/>
        </w:rPr>
        <w:t>WorkSafe</w:t>
      </w:r>
      <w:r>
        <w:rPr>
          <w:color w:val="231F20"/>
          <w:spacing w:val="-9"/>
          <w:sz w:val="19"/>
        </w:rPr>
        <w:t> </w:t>
      </w:r>
      <w:r>
        <w:rPr>
          <w:color w:val="231F20"/>
          <w:sz w:val="19"/>
        </w:rPr>
        <w:t>Australia,</w:t>
      </w:r>
      <w:r>
        <w:rPr>
          <w:color w:val="231F20"/>
          <w:spacing w:val="-9"/>
          <w:sz w:val="19"/>
        </w:rPr>
        <w:t> </w:t>
      </w:r>
      <w:r>
        <w:rPr>
          <w:rFonts w:ascii="Trebuchet MS"/>
          <w:i/>
          <w:color w:val="231F20"/>
          <w:sz w:val="19"/>
        </w:rPr>
        <w:t>Approved</w:t>
      </w:r>
      <w:r>
        <w:rPr>
          <w:rFonts w:ascii="Trebuchet MS"/>
          <w:i/>
          <w:color w:val="231F20"/>
          <w:spacing w:val="-7"/>
          <w:sz w:val="19"/>
        </w:rPr>
        <w:t> </w:t>
      </w:r>
      <w:r>
        <w:rPr>
          <w:rFonts w:ascii="Trebuchet MS"/>
          <w:i/>
          <w:color w:val="231F20"/>
          <w:sz w:val="19"/>
        </w:rPr>
        <w:t>Criteria</w:t>
      </w:r>
      <w:r>
        <w:rPr>
          <w:rFonts w:ascii="Trebuchet MS"/>
          <w:i/>
          <w:color w:val="231F20"/>
          <w:spacing w:val="-7"/>
          <w:sz w:val="19"/>
        </w:rPr>
        <w:t> </w:t>
      </w:r>
      <w:r>
        <w:rPr>
          <w:rFonts w:ascii="Trebuchet MS"/>
          <w:i/>
          <w:color w:val="231F20"/>
          <w:sz w:val="19"/>
        </w:rPr>
        <w:t>for</w:t>
      </w:r>
      <w:r>
        <w:rPr>
          <w:rFonts w:ascii="Trebuchet MS"/>
          <w:i/>
          <w:color w:val="231F20"/>
          <w:spacing w:val="-7"/>
          <w:sz w:val="19"/>
        </w:rPr>
        <w:t> </w:t>
      </w:r>
      <w:r>
        <w:rPr>
          <w:rFonts w:ascii="Trebuchet MS"/>
          <w:i/>
          <w:color w:val="231F20"/>
          <w:sz w:val="19"/>
        </w:rPr>
        <w:t>Classifying</w:t>
      </w:r>
      <w:r>
        <w:rPr>
          <w:rFonts w:ascii="Trebuchet MS"/>
          <w:i/>
          <w:color w:val="231F20"/>
          <w:spacing w:val="-7"/>
          <w:sz w:val="19"/>
        </w:rPr>
        <w:t> </w:t>
      </w:r>
      <w:r>
        <w:rPr>
          <w:rFonts w:ascii="Trebuchet MS"/>
          <w:i/>
          <w:color w:val="231F20"/>
          <w:sz w:val="19"/>
        </w:rPr>
        <w:t>Hazardous</w:t>
      </w:r>
      <w:r>
        <w:rPr>
          <w:rFonts w:ascii="Trebuchet MS"/>
          <w:i/>
          <w:color w:val="231F20"/>
          <w:spacing w:val="-7"/>
          <w:sz w:val="19"/>
        </w:rPr>
        <w:t> </w:t>
      </w:r>
      <w:r>
        <w:rPr>
          <w:rFonts w:ascii="Trebuchet MS"/>
          <w:i/>
          <w:color w:val="231F20"/>
          <w:sz w:val="19"/>
        </w:rPr>
        <w:t>Substances</w:t>
      </w:r>
      <w:r>
        <w:rPr>
          <w:rFonts w:ascii="Trebuchet MS"/>
          <w:i/>
          <w:color w:val="231F20"/>
          <w:sz w:val="19"/>
        </w:rPr>
        <w:t> (NOHSC: 1008 (1994))</w:t>
      </w:r>
    </w:p>
    <w:p>
      <w:pPr>
        <w:spacing w:line="228" w:lineRule="auto" w:before="58"/>
        <w:ind w:left="3855" w:right="717" w:firstLine="0"/>
        <w:jc w:val="left"/>
        <w:rPr>
          <w:rFonts w:ascii="Trebuchet MS"/>
          <w:i/>
          <w:sz w:val="19"/>
        </w:rPr>
      </w:pPr>
      <w:r>
        <w:rPr>
          <w:color w:val="231F20"/>
          <w:sz w:val="19"/>
        </w:rPr>
        <w:t>WorkSafe Australia, </w:t>
      </w:r>
      <w:r>
        <w:rPr>
          <w:rFonts w:ascii="Trebuchet MS"/>
          <w:i/>
          <w:color w:val="231F20"/>
          <w:sz w:val="19"/>
        </w:rPr>
        <w:t>Guidance Note for the Assessment of Health Risks Arising</w:t>
      </w:r>
      <w:r>
        <w:rPr>
          <w:rFonts w:ascii="Trebuchet MS"/>
          <w:i/>
          <w:color w:val="231F20"/>
          <w:sz w:val="19"/>
        </w:rPr>
        <w:t> From the Use of Hazardous Substances in the Workplace (NOHSC: 3017 (1994))</w:t>
      </w:r>
    </w:p>
    <w:p>
      <w:pPr>
        <w:spacing w:after="0" w:line="228" w:lineRule="auto"/>
        <w:jc w:val="left"/>
        <w:rPr>
          <w:rFonts w:ascii="Trebuchet MS"/>
          <w:sz w:val="19"/>
        </w:rPr>
        <w:sectPr>
          <w:pgSz w:w="11900" w:h="16840"/>
          <w:pgMar w:header="385" w:footer="569" w:top="1240" w:bottom="760" w:left="280" w:right="180"/>
        </w:sectPr>
      </w:pPr>
    </w:p>
    <w:p>
      <w:pPr>
        <w:pStyle w:val="BodyText"/>
        <w:rPr>
          <w:rFonts w:ascii="Trebuchet MS"/>
          <w:i/>
          <w:sz w:val="20"/>
        </w:rPr>
      </w:pPr>
    </w:p>
    <w:p>
      <w:pPr>
        <w:pStyle w:val="BodyText"/>
        <w:spacing w:before="11"/>
        <w:rPr>
          <w:rFonts w:ascii="Trebuchet MS"/>
          <w:i/>
        </w:rPr>
      </w:pPr>
    </w:p>
    <w:p>
      <w:pPr>
        <w:spacing w:line="228" w:lineRule="auto" w:before="0"/>
        <w:ind w:left="3855" w:right="717" w:firstLine="0"/>
        <w:jc w:val="left"/>
        <w:rPr>
          <w:rFonts w:ascii="Trebuchet MS"/>
          <w:i/>
          <w:sz w:val="19"/>
        </w:rPr>
      </w:pPr>
      <w:r>
        <w:rPr>
          <w:color w:val="231F20"/>
          <w:sz w:val="19"/>
        </w:rPr>
        <w:t>WorkSafe</w:t>
      </w:r>
      <w:r>
        <w:rPr>
          <w:color w:val="231F20"/>
          <w:spacing w:val="-7"/>
          <w:sz w:val="19"/>
        </w:rPr>
        <w:t> </w:t>
      </w:r>
      <w:r>
        <w:rPr>
          <w:color w:val="231F20"/>
          <w:sz w:val="19"/>
        </w:rPr>
        <w:t>Australia,</w:t>
      </w:r>
      <w:r>
        <w:rPr>
          <w:color w:val="231F20"/>
          <w:spacing w:val="-7"/>
          <w:sz w:val="19"/>
        </w:rPr>
        <w:t> </w:t>
      </w:r>
      <w:r>
        <w:rPr>
          <w:rFonts w:ascii="Trebuchet MS"/>
          <w:i/>
          <w:color w:val="231F20"/>
          <w:sz w:val="19"/>
        </w:rPr>
        <w:t>Exposure</w:t>
      </w:r>
      <w:r>
        <w:rPr>
          <w:rFonts w:ascii="Trebuchet MS"/>
          <w:i/>
          <w:color w:val="231F20"/>
          <w:spacing w:val="-5"/>
          <w:sz w:val="19"/>
        </w:rPr>
        <w:t> </w:t>
      </w:r>
      <w:r>
        <w:rPr>
          <w:rFonts w:ascii="Trebuchet MS"/>
          <w:i/>
          <w:color w:val="231F20"/>
          <w:sz w:val="19"/>
        </w:rPr>
        <w:t>Standards</w:t>
      </w:r>
      <w:r>
        <w:rPr>
          <w:rFonts w:ascii="Trebuchet MS"/>
          <w:i/>
          <w:color w:val="231F20"/>
          <w:spacing w:val="-5"/>
          <w:sz w:val="19"/>
        </w:rPr>
        <w:t> </w:t>
      </w:r>
      <w:r>
        <w:rPr>
          <w:rFonts w:ascii="Trebuchet MS"/>
          <w:i/>
          <w:color w:val="231F20"/>
          <w:sz w:val="19"/>
        </w:rPr>
        <w:t>for</w:t>
      </w:r>
      <w:r>
        <w:rPr>
          <w:rFonts w:ascii="Trebuchet MS"/>
          <w:i/>
          <w:color w:val="231F20"/>
          <w:spacing w:val="-5"/>
          <w:sz w:val="19"/>
        </w:rPr>
        <w:t> </w:t>
      </w:r>
      <w:r>
        <w:rPr>
          <w:rFonts w:ascii="Trebuchet MS"/>
          <w:i/>
          <w:color w:val="231F20"/>
          <w:sz w:val="19"/>
        </w:rPr>
        <w:t>Atmospheric</w:t>
      </w:r>
      <w:r>
        <w:rPr>
          <w:rFonts w:ascii="Trebuchet MS"/>
          <w:i/>
          <w:color w:val="231F20"/>
          <w:spacing w:val="-5"/>
          <w:sz w:val="19"/>
        </w:rPr>
        <w:t> </w:t>
      </w:r>
      <w:r>
        <w:rPr>
          <w:rFonts w:ascii="Trebuchet MS"/>
          <w:i/>
          <w:color w:val="231F20"/>
          <w:sz w:val="19"/>
        </w:rPr>
        <w:t>Contaminants</w:t>
      </w:r>
      <w:r>
        <w:rPr>
          <w:rFonts w:ascii="Trebuchet MS"/>
          <w:i/>
          <w:color w:val="231F20"/>
          <w:spacing w:val="-5"/>
          <w:sz w:val="19"/>
        </w:rPr>
        <w:t> </w:t>
      </w:r>
      <w:r>
        <w:rPr>
          <w:rFonts w:ascii="Trebuchet MS"/>
          <w:i/>
          <w:color w:val="231F20"/>
          <w:sz w:val="19"/>
        </w:rPr>
        <w:t>in</w:t>
      </w:r>
      <w:r>
        <w:rPr>
          <w:rFonts w:ascii="Trebuchet MS"/>
          <w:i/>
          <w:color w:val="231F20"/>
          <w:spacing w:val="-5"/>
          <w:sz w:val="19"/>
        </w:rPr>
        <w:t> </w:t>
      </w:r>
      <w:r>
        <w:rPr>
          <w:rFonts w:ascii="Trebuchet MS"/>
          <w:i/>
          <w:color w:val="231F20"/>
          <w:sz w:val="19"/>
        </w:rPr>
        <w:t>the</w:t>
      </w:r>
      <w:r>
        <w:rPr>
          <w:rFonts w:ascii="Trebuchet MS"/>
          <w:i/>
          <w:color w:val="231F20"/>
          <w:sz w:val="19"/>
        </w:rPr>
        <w:t> Occupational Environment (NOHSC: 1003 (1995))</w:t>
      </w:r>
    </w:p>
    <w:p>
      <w:pPr>
        <w:spacing w:before="48"/>
        <w:ind w:left="3855" w:right="0" w:firstLine="0"/>
        <w:jc w:val="left"/>
        <w:rPr>
          <w:rFonts w:ascii="Trebuchet MS"/>
          <w:i/>
          <w:sz w:val="19"/>
        </w:rPr>
      </w:pPr>
      <w:r>
        <w:rPr>
          <w:color w:val="231F20"/>
          <w:sz w:val="19"/>
        </w:rPr>
        <w:t>WorkSafe</w:t>
      </w:r>
      <w:r>
        <w:rPr>
          <w:color w:val="231F20"/>
          <w:spacing w:val="-8"/>
          <w:sz w:val="19"/>
        </w:rPr>
        <w:t> </w:t>
      </w:r>
      <w:r>
        <w:rPr>
          <w:color w:val="231F20"/>
          <w:sz w:val="19"/>
        </w:rPr>
        <w:t>Australia,</w:t>
      </w:r>
      <w:r>
        <w:rPr>
          <w:color w:val="231F20"/>
          <w:spacing w:val="-7"/>
          <w:sz w:val="19"/>
        </w:rPr>
        <w:t> </w:t>
      </w:r>
      <w:r>
        <w:rPr>
          <w:rFonts w:ascii="Trebuchet MS"/>
          <w:i/>
          <w:color w:val="231F20"/>
          <w:sz w:val="19"/>
        </w:rPr>
        <w:t>Guidance</w:t>
      </w:r>
      <w:r>
        <w:rPr>
          <w:rFonts w:ascii="Trebuchet MS"/>
          <w:i/>
          <w:color w:val="231F20"/>
          <w:spacing w:val="-5"/>
          <w:sz w:val="19"/>
        </w:rPr>
        <w:t> </w:t>
      </w:r>
      <w:r>
        <w:rPr>
          <w:rFonts w:ascii="Trebuchet MS"/>
          <w:i/>
          <w:color w:val="231F20"/>
          <w:sz w:val="19"/>
        </w:rPr>
        <w:t>for</w:t>
      </w:r>
      <w:r>
        <w:rPr>
          <w:rFonts w:ascii="Trebuchet MS"/>
          <w:i/>
          <w:color w:val="231F20"/>
          <w:spacing w:val="-5"/>
          <w:sz w:val="19"/>
        </w:rPr>
        <w:t> </w:t>
      </w:r>
      <w:r>
        <w:rPr>
          <w:rFonts w:ascii="Trebuchet MS"/>
          <w:i/>
          <w:color w:val="231F20"/>
          <w:sz w:val="19"/>
        </w:rPr>
        <w:t>Health</w:t>
      </w:r>
      <w:r>
        <w:rPr>
          <w:rFonts w:ascii="Trebuchet MS"/>
          <w:i/>
          <w:color w:val="231F20"/>
          <w:spacing w:val="-5"/>
          <w:sz w:val="19"/>
        </w:rPr>
        <w:t> </w:t>
      </w:r>
      <w:r>
        <w:rPr>
          <w:rFonts w:ascii="Trebuchet MS"/>
          <w:i/>
          <w:color w:val="231F20"/>
          <w:sz w:val="19"/>
        </w:rPr>
        <w:t>Surveillance</w:t>
      </w:r>
      <w:r>
        <w:rPr>
          <w:rFonts w:ascii="Trebuchet MS"/>
          <w:i/>
          <w:color w:val="231F20"/>
          <w:spacing w:val="-5"/>
          <w:sz w:val="19"/>
        </w:rPr>
        <w:t> </w:t>
      </w:r>
      <w:r>
        <w:rPr>
          <w:rFonts w:ascii="Trebuchet MS"/>
          <w:i/>
          <w:color w:val="231F20"/>
          <w:sz w:val="19"/>
        </w:rPr>
        <w:t>(NOHSC:</w:t>
      </w:r>
      <w:r>
        <w:rPr>
          <w:rFonts w:ascii="Trebuchet MS"/>
          <w:i/>
          <w:color w:val="231F20"/>
          <w:spacing w:val="-5"/>
          <w:sz w:val="19"/>
        </w:rPr>
        <w:t> </w:t>
      </w:r>
      <w:r>
        <w:rPr>
          <w:rFonts w:ascii="Trebuchet MS"/>
          <w:i/>
          <w:color w:val="231F20"/>
          <w:sz w:val="19"/>
        </w:rPr>
        <w:t>7039</w:t>
      </w:r>
      <w:r>
        <w:rPr>
          <w:rFonts w:ascii="Trebuchet MS"/>
          <w:i/>
          <w:color w:val="231F20"/>
          <w:spacing w:val="-6"/>
          <w:sz w:val="19"/>
        </w:rPr>
        <w:t> </w:t>
      </w:r>
      <w:r>
        <w:rPr>
          <w:rFonts w:ascii="Trebuchet MS"/>
          <w:i/>
          <w:color w:val="231F20"/>
          <w:spacing w:val="-2"/>
          <w:sz w:val="19"/>
        </w:rPr>
        <w:t>(1995))</w:t>
      </w:r>
    </w:p>
    <w:p>
      <w:pPr>
        <w:spacing w:line="228" w:lineRule="auto" w:before="55"/>
        <w:ind w:left="3855" w:right="717" w:firstLine="0"/>
        <w:jc w:val="left"/>
        <w:rPr>
          <w:rFonts w:ascii="Trebuchet MS"/>
          <w:i/>
          <w:sz w:val="19"/>
        </w:rPr>
      </w:pPr>
      <w:r>
        <w:rPr>
          <w:color w:val="231F20"/>
          <w:sz w:val="19"/>
        </w:rPr>
        <w:t>WorkSafe</w:t>
      </w:r>
      <w:r>
        <w:rPr>
          <w:color w:val="231F20"/>
          <w:spacing w:val="-10"/>
          <w:sz w:val="19"/>
        </w:rPr>
        <w:t> </w:t>
      </w:r>
      <w:r>
        <w:rPr>
          <w:color w:val="231F20"/>
          <w:sz w:val="19"/>
        </w:rPr>
        <w:t>Australia,</w:t>
      </w:r>
      <w:r>
        <w:rPr>
          <w:color w:val="231F20"/>
          <w:spacing w:val="-10"/>
          <w:sz w:val="19"/>
        </w:rPr>
        <w:t> </w:t>
      </w:r>
      <w:r>
        <w:rPr>
          <w:rFonts w:ascii="Trebuchet MS"/>
          <w:i/>
          <w:color w:val="231F20"/>
          <w:sz w:val="19"/>
        </w:rPr>
        <w:t>Guidance</w:t>
      </w:r>
      <w:r>
        <w:rPr>
          <w:rFonts w:ascii="Trebuchet MS"/>
          <w:i/>
          <w:color w:val="231F20"/>
          <w:spacing w:val="-8"/>
          <w:sz w:val="19"/>
        </w:rPr>
        <w:t> </w:t>
      </w:r>
      <w:r>
        <w:rPr>
          <w:rFonts w:ascii="Trebuchet MS"/>
          <w:i/>
          <w:color w:val="231F20"/>
          <w:sz w:val="19"/>
        </w:rPr>
        <w:t>Note</w:t>
      </w:r>
      <w:r>
        <w:rPr>
          <w:rFonts w:ascii="Trebuchet MS"/>
          <w:i/>
          <w:color w:val="231F20"/>
          <w:spacing w:val="-8"/>
          <w:sz w:val="19"/>
        </w:rPr>
        <w:t> </w:t>
      </w:r>
      <w:r>
        <w:rPr>
          <w:rFonts w:ascii="Trebuchet MS"/>
          <w:i/>
          <w:color w:val="231F20"/>
          <w:sz w:val="19"/>
        </w:rPr>
        <w:t>for</w:t>
      </w:r>
      <w:r>
        <w:rPr>
          <w:rFonts w:ascii="Trebuchet MS"/>
          <w:i/>
          <w:color w:val="231F20"/>
          <w:spacing w:val="-8"/>
          <w:sz w:val="19"/>
        </w:rPr>
        <w:t> </w:t>
      </w:r>
      <w:r>
        <w:rPr>
          <w:rFonts w:ascii="Trebuchet MS"/>
          <w:i/>
          <w:color w:val="231F20"/>
          <w:sz w:val="19"/>
        </w:rPr>
        <w:t>the</w:t>
      </w:r>
      <w:r>
        <w:rPr>
          <w:rFonts w:ascii="Trebuchet MS"/>
          <w:i/>
          <w:color w:val="231F20"/>
          <w:spacing w:val="-8"/>
          <w:sz w:val="19"/>
        </w:rPr>
        <w:t> </w:t>
      </w:r>
      <w:r>
        <w:rPr>
          <w:rFonts w:ascii="Trebuchet MS"/>
          <w:i/>
          <w:color w:val="231F20"/>
          <w:sz w:val="19"/>
        </w:rPr>
        <w:t>Control</w:t>
      </w:r>
      <w:r>
        <w:rPr>
          <w:rFonts w:ascii="Trebuchet MS"/>
          <w:i/>
          <w:color w:val="231F20"/>
          <w:spacing w:val="-8"/>
          <w:sz w:val="19"/>
        </w:rPr>
        <w:t> </w:t>
      </w:r>
      <w:r>
        <w:rPr>
          <w:rFonts w:ascii="Trebuchet MS"/>
          <w:i/>
          <w:color w:val="231F20"/>
          <w:sz w:val="19"/>
        </w:rPr>
        <w:t>of</w:t>
      </w:r>
      <w:r>
        <w:rPr>
          <w:rFonts w:ascii="Trebuchet MS"/>
          <w:i/>
          <w:color w:val="231F20"/>
          <w:spacing w:val="-8"/>
          <w:sz w:val="19"/>
        </w:rPr>
        <w:t> </w:t>
      </w:r>
      <w:r>
        <w:rPr>
          <w:rFonts w:ascii="Trebuchet MS"/>
          <w:i/>
          <w:color w:val="231F20"/>
          <w:sz w:val="19"/>
        </w:rPr>
        <w:t>Workplace</w:t>
      </w:r>
      <w:r>
        <w:rPr>
          <w:rFonts w:ascii="Trebuchet MS"/>
          <w:i/>
          <w:color w:val="231F20"/>
          <w:spacing w:val="-8"/>
          <w:sz w:val="19"/>
        </w:rPr>
        <w:t> </w:t>
      </w:r>
      <w:r>
        <w:rPr>
          <w:rFonts w:ascii="Trebuchet MS"/>
          <w:i/>
          <w:color w:val="231F20"/>
          <w:sz w:val="19"/>
        </w:rPr>
        <w:t>Hazardous</w:t>
      </w:r>
      <w:r>
        <w:rPr>
          <w:rFonts w:ascii="Trebuchet MS"/>
          <w:i/>
          <w:color w:val="231F20"/>
          <w:sz w:val="19"/>
        </w:rPr>
        <w:t> Substances in the Retail Sector (NOHSC: 3018 (1994))</w:t>
      </w:r>
    </w:p>
    <w:p>
      <w:pPr>
        <w:pStyle w:val="Heading4"/>
        <w:spacing w:before="127"/>
        <w:ind w:left="3855"/>
        <w:rPr>
          <w:i/>
        </w:rPr>
      </w:pPr>
      <w:r>
        <w:rPr>
          <w:i/>
          <w:color w:val="231F20"/>
          <w:w w:val="85"/>
        </w:rPr>
        <w:t>Early</w:t>
      </w:r>
      <w:r>
        <w:rPr>
          <w:i/>
          <w:color w:val="231F20"/>
          <w:spacing w:val="-8"/>
        </w:rPr>
        <w:t> </w:t>
      </w:r>
      <w:r>
        <w:rPr>
          <w:i/>
          <w:color w:val="231F20"/>
          <w:w w:val="85"/>
        </w:rPr>
        <w:t>intervention</w:t>
      </w:r>
      <w:r>
        <w:rPr>
          <w:i/>
          <w:color w:val="231F20"/>
          <w:spacing w:val="-7"/>
        </w:rPr>
        <w:t> </w:t>
      </w:r>
      <w:r>
        <w:rPr>
          <w:i/>
          <w:color w:val="231F20"/>
          <w:w w:val="85"/>
        </w:rPr>
        <w:t>and</w:t>
      </w:r>
      <w:r>
        <w:rPr>
          <w:i/>
          <w:color w:val="231F20"/>
          <w:spacing w:val="-7"/>
        </w:rPr>
        <w:t> </w:t>
      </w:r>
      <w:r>
        <w:rPr>
          <w:i/>
          <w:color w:val="231F20"/>
          <w:w w:val="85"/>
        </w:rPr>
        <w:t>occupational</w:t>
      </w:r>
      <w:r>
        <w:rPr>
          <w:i/>
          <w:color w:val="231F20"/>
          <w:spacing w:val="-8"/>
        </w:rPr>
        <w:t> </w:t>
      </w:r>
      <w:r>
        <w:rPr>
          <w:i/>
          <w:color w:val="231F20"/>
          <w:spacing w:val="-2"/>
          <w:w w:val="85"/>
        </w:rPr>
        <w:t>rehabilitation</w:t>
      </w:r>
    </w:p>
    <w:p>
      <w:pPr>
        <w:spacing w:line="228" w:lineRule="auto" w:before="94"/>
        <w:ind w:left="3855" w:right="0" w:firstLine="0"/>
        <w:jc w:val="left"/>
        <w:rPr>
          <w:rFonts w:ascii="Trebuchet MS"/>
          <w:i/>
          <w:sz w:val="19"/>
        </w:rPr>
      </w:pPr>
      <w:r>
        <w:rPr>
          <w:color w:val="231F20"/>
          <w:sz w:val="19"/>
        </w:rPr>
        <w:t>Comcare Australia, </w:t>
      </w:r>
      <w:r>
        <w:rPr>
          <w:rFonts w:ascii="Trebuchet MS"/>
          <w:i/>
          <w:color w:val="231F20"/>
          <w:sz w:val="19"/>
        </w:rPr>
        <w:t>Working Well: Recognition, Resolution and Recovery: Early</w:t>
      </w:r>
      <w:r>
        <w:rPr>
          <w:rFonts w:ascii="Trebuchet MS"/>
          <w:i/>
          <w:color w:val="231F20"/>
          <w:sz w:val="19"/>
        </w:rPr>
        <w:t> </w:t>
      </w:r>
      <w:r>
        <w:rPr>
          <w:rFonts w:ascii="Trebuchet MS"/>
          <w:i/>
          <w:color w:val="231F20"/>
          <w:spacing w:val="-2"/>
          <w:sz w:val="19"/>
        </w:rPr>
        <w:t>Intervention</w:t>
      </w:r>
      <w:r>
        <w:rPr>
          <w:rFonts w:ascii="Trebuchet MS"/>
          <w:i/>
          <w:color w:val="231F20"/>
          <w:spacing w:val="-7"/>
          <w:sz w:val="19"/>
        </w:rPr>
        <w:t> </w:t>
      </w:r>
      <w:r>
        <w:rPr>
          <w:rFonts w:ascii="Trebuchet MS"/>
          <w:i/>
          <w:color w:val="231F20"/>
          <w:spacing w:val="-2"/>
          <w:sz w:val="19"/>
        </w:rPr>
        <w:t>to</w:t>
      </w:r>
      <w:r>
        <w:rPr>
          <w:rFonts w:ascii="Trebuchet MS"/>
          <w:i/>
          <w:color w:val="231F20"/>
          <w:spacing w:val="-7"/>
          <w:sz w:val="19"/>
        </w:rPr>
        <w:t> </w:t>
      </w:r>
      <w:r>
        <w:rPr>
          <w:rFonts w:ascii="Trebuchet MS"/>
          <w:i/>
          <w:color w:val="231F20"/>
          <w:spacing w:val="-2"/>
          <w:sz w:val="19"/>
        </w:rPr>
        <w:t>Support</w:t>
      </w:r>
      <w:r>
        <w:rPr>
          <w:rFonts w:ascii="Trebuchet MS"/>
          <w:i/>
          <w:color w:val="231F20"/>
          <w:spacing w:val="-7"/>
          <w:sz w:val="19"/>
        </w:rPr>
        <w:t> </w:t>
      </w:r>
      <w:r>
        <w:rPr>
          <w:rFonts w:ascii="Trebuchet MS"/>
          <w:i/>
          <w:color w:val="231F20"/>
          <w:spacing w:val="-2"/>
          <w:sz w:val="19"/>
        </w:rPr>
        <w:t>Psychological</w:t>
      </w:r>
      <w:r>
        <w:rPr>
          <w:rFonts w:ascii="Trebuchet MS"/>
          <w:i/>
          <w:color w:val="231F20"/>
          <w:spacing w:val="-7"/>
          <w:sz w:val="19"/>
        </w:rPr>
        <w:t> </w:t>
      </w:r>
      <w:r>
        <w:rPr>
          <w:rFonts w:ascii="Trebuchet MS"/>
          <w:i/>
          <w:color w:val="231F20"/>
          <w:spacing w:val="-2"/>
          <w:sz w:val="19"/>
        </w:rPr>
        <w:t>Health</w:t>
      </w:r>
      <w:r>
        <w:rPr>
          <w:rFonts w:ascii="Trebuchet MS"/>
          <w:i/>
          <w:color w:val="231F20"/>
          <w:spacing w:val="-7"/>
          <w:sz w:val="19"/>
        </w:rPr>
        <w:t> </w:t>
      </w:r>
      <w:r>
        <w:rPr>
          <w:rFonts w:ascii="Trebuchet MS"/>
          <w:i/>
          <w:color w:val="231F20"/>
          <w:spacing w:val="-2"/>
          <w:sz w:val="19"/>
        </w:rPr>
        <w:t>and</w:t>
      </w:r>
      <w:r>
        <w:rPr>
          <w:rFonts w:ascii="Trebuchet MS"/>
          <w:i/>
          <w:color w:val="231F20"/>
          <w:spacing w:val="-7"/>
          <w:sz w:val="19"/>
        </w:rPr>
        <w:t> </w:t>
      </w:r>
      <w:r>
        <w:rPr>
          <w:rFonts w:ascii="Trebuchet MS"/>
          <w:i/>
          <w:color w:val="231F20"/>
          <w:spacing w:val="-2"/>
          <w:sz w:val="19"/>
        </w:rPr>
        <w:t>Wellbeing</w:t>
      </w:r>
      <w:r>
        <w:rPr>
          <w:rFonts w:ascii="Trebuchet MS"/>
          <w:i/>
          <w:color w:val="231F20"/>
          <w:spacing w:val="-7"/>
          <w:sz w:val="19"/>
        </w:rPr>
        <w:t> </w:t>
      </w:r>
      <w:r>
        <w:rPr>
          <w:rFonts w:ascii="Trebuchet MS"/>
          <w:i/>
          <w:color w:val="231F20"/>
          <w:spacing w:val="-2"/>
          <w:sz w:val="19"/>
        </w:rPr>
        <w:t>(Publication</w:t>
      </w:r>
      <w:r>
        <w:rPr>
          <w:rFonts w:ascii="Trebuchet MS"/>
          <w:i/>
          <w:color w:val="231F20"/>
          <w:spacing w:val="-7"/>
          <w:sz w:val="19"/>
        </w:rPr>
        <w:t> </w:t>
      </w:r>
      <w:r>
        <w:rPr>
          <w:rFonts w:ascii="Trebuchet MS"/>
          <w:i/>
          <w:color w:val="231F20"/>
          <w:spacing w:val="-2"/>
          <w:sz w:val="19"/>
        </w:rPr>
        <w:t>46</w:t>
      </w:r>
      <w:r>
        <w:rPr>
          <w:rFonts w:ascii="Trebuchet MS"/>
          <w:i/>
          <w:color w:val="231F20"/>
          <w:spacing w:val="-7"/>
          <w:sz w:val="19"/>
        </w:rPr>
        <w:t> </w:t>
      </w:r>
      <w:r>
        <w:rPr>
          <w:rFonts w:ascii="Trebuchet MS"/>
          <w:i/>
          <w:color w:val="231F20"/>
          <w:spacing w:val="-2"/>
          <w:sz w:val="19"/>
        </w:rPr>
        <w:t>(2005))</w:t>
      </w:r>
    </w:p>
    <w:p>
      <w:pPr>
        <w:spacing w:line="228" w:lineRule="auto" w:before="58"/>
        <w:ind w:left="3855" w:right="717" w:firstLine="0"/>
        <w:jc w:val="left"/>
        <w:rPr>
          <w:rFonts w:ascii="Trebuchet MS"/>
          <w:i/>
          <w:sz w:val="19"/>
        </w:rPr>
      </w:pPr>
      <w:r>
        <w:rPr>
          <w:color w:val="231F20"/>
          <w:sz w:val="19"/>
        </w:rPr>
        <w:t>WorkSafe</w:t>
      </w:r>
      <w:r>
        <w:rPr>
          <w:color w:val="231F20"/>
          <w:spacing w:val="-10"/>
          <w:sz w:val="19"/>
        </w:rPr>
        <w:t> </w:t>
      </w:r>
      <w:r>
        <w:rPr>
          <w:color w:val="231F20"/>
          <w:sz w:val="19"/>
        </w:rPr>
        <w:t>Australia,</w:t>
      </w:r>
      <w:r>
        <w:rPr>
          <w:color w:val="231F20"/>
          <w:spacing w:val="-10"/>
          <w:sz w:val="19"/>
        </w:rPr>
        <w:t> </w:t>
      </w:r>
      <w:r>
        <w:rPr>
          <w:rFonts w:ascii="Trebuchet MS"/>
          <w:i/>
          <w:color w:val="231F20"/>
          <w:sz w:val="19"/>
        </w:rPr>
        <w:t>Guidance</w:t>
      </w:r>
      <w:r>
        <w:rPr>
          <w:rFonts w:ascii="Trebuchet MS"/>
          <w:i/>
          <w:color w:val="231F20"/>
          <w:spacing w:val="-8"/>
          <w:sz w:val="19"/>
        </w:rPr>
        <w:t> </w:t>
      </w:r>
      <w:r>
        <w:rPr>
          <w:rFonts w:ascii="Trebuchet MS"/>
          <w:i/>
          <w:color w:val="231F20"/>
          <w:sz w:val="19"/>
        </w:rPr>
        <w:t>Note</w:t>
      </w:r>
      <w:r>
        <w:rPr>
          <w:rFonts w:ascii="Trebuchet MS"/>
          <w:i/>
          <w:color w:val="231F20"/>
          <w:spacing w:val="-8"/>
          <w:sz w:val="19"/>
        </w:rPr>
        <w:t> </w:t>
      </w:r>
      <w:r>
        <w:rPr>
          <w:rFonts w:ascii="Trebuchet MS"/>
          <w:i/>
          <w:color w:val="231F20"/>
          <w:sz w:val="19"/>
        </w:rPr>
        <w:t>for</w:t>
      </w:r>
      <w:r>
        <w:rPr>
          <w:rFonts w:ascii="Trebuchet MS"/>
          <w:i/>
          <w:color w:val="231F20"/>
          <w:spacing w:val="-8"/>
          <w:sz w:val="19"/>
        </w:rPr>
        <w:t> </w:t>
      </w:r>
      <w:r>
        <w:rPr>
          <w:rFonts w:ascii="Trebuchet MS"/>
          <w:i/>
          <w:color w:val="231F20"/>
          <w:sz w:val="19"/>
        </w:rPr>
        <w:t>Best</w:t>
      </w:r>
      <w:r>
        <w:rPr>
          <w:rFonts w:ascii="Trebuchet MS"/>
          <w:i/>
          <w:color w:val="231F20"/>
          <w:spacing w:val="-8"/>
          <w:sz w:val="19"/>
        </w:rPr>
        <w:t> </w:t>
      </w:r>
      <w:r>
        <w:rPr>
          <w:rFonts w:ascii="Trebuchet MS"/>
          <w:i/>
          <w:color w:val="231F20"/>
          <w:sz w:val="19"/>
        </w:rPr>
        <w:t>Practice</w:t>
      </w:r>
      <w:r>
        <w:rPr>
          <w:rFonts w:ascii="Trebuchet MS"/>
          <w:i/>
          <w:color w:val="231F20"/>
          <w:spacing w:val="-8"/>
          <w:sz w:val="19"/>
        </w:rPr>
        <w:t> </w:t>
      </w:r>
      <w:r>
        <w:rPr>
          <w:rFonts w:ascii="Trebuchet MS"/>
          <w:i/>
          <w:color w:val="231F20"/>
          <w:sz w:val="19"/>
        </w:rPr>
        <w:t>Rehabilitation</w:t>
      </w:r>
      <w:r>
        <w:rPr>
          <w:rFonts w:ascii="Trebuchet MS"/>
          <w:i/>
          <w:color w:val="231F20"/>
          <w:spacing w:val="-8"/>
          <w:sz w:val="19"/>
        </w:rPr>
        <w:t> </w:t>
      </w:r>
      <w:r>
        <w:rPr>
          <w:rFonts w:ascii="Trebuchet MS"/>
          <w:i/>
          <w:color w:val="231F20"/>
          <w:sz w:val="19"/>
        </w:rPr>
        <w:t>Management</w:t>
      </w:r>
      <w:r>
        <w:rPr>
          <w:rFonts w:ascii="Trebuchet MS"/>
          <w:i/>
          <w:color w:val="231F20"/>
          <w:sz w:val="19"/>
        </w:rPr>
        <w:t> of Occupational Injuries and Disease (NOHSC: 3021 (1995))</w:t>
      </w:r>
    </w:p>
    <w:p>
      <w:pPr>
        <w:pStyle w:val="BodyText"/>
        <w:spacing w:before="4"/>
        <w:rPr>
          <w:rFonts w:ascii="Trebuchet MS"/>
          <w:i/>
          <w:sz w:val="28"/>
        </w:rPr>
      </w:pPr>
    </w:p>
    <w:p>
      <w:pPr>
        <w:pStyle w:val="Heading2"/>
        <w:spacing w:line="206" w:lineRule="auto" w:before="0"/>
        <w:ind w:right="1474"/>
      </w:pPr>
      <w:r>
        <w:rPr>
          <w:color w:val="231F20"/>
          <w:w w:val="90"/>
        </w:rPr>
        <w:t>WHERE TO OBTAIN REFERENCES AND FURTHER ADVICE </w:t>
      </w:r>
      <w:r>
        <w:rPr>
          <w:color w:val="231F20"/>
        </w:rPr>
        <w:t>FROM EXPERTS</w:t>
      </w:r>
    </w:p>
    <w:p>
      <w:pPr>
        <w:pStyle w:val="Heading3"/>
        <w:spacing w:before="121"/>
      </w:pPr>
      <w:r>
        <w:rPr>
          <w:color w:val="231F20"/>
          <w:w w:val="85"/>
        </w:rPr>
        <w:t>Victorian</w:t>
      </w:r>
      <w:r>
        <w:rPr>
          <w:color w:val="231F20"/>
          <w:spacing w:val="24"/>
        </w:rPr>
        <w:t> </w:t>
      </w:r>
      <w:r>
        <w:rPr>
          <w:color w:val="231F20"/>
          <w:w w:val="85"/>
        </w:rPr>
        <w:t>WorkCover</w:t>
      </w:r>
      <w:r>
        <w:rPr>
          <w:color w:val="231F20"/>
          <w:spacing w:val="25"/>
        </w:rPr>
        <w:t> </w:t>
      </w:r>
      <w:r>
        <w:rPr>
          <w:color w:val="231F20"/>
          <w:spacing w:val="-2"/>
          <w:w w:val="85"/>
        </w:rPr>
        <w:t>Authority</w:t>
      </w:r>
    </w:p>
    <w:p>
      <w:pPr>
        <w:pStyle w:val="BodyText"/>
        <w:spacing w:line="220" w:lineRule="auto" w:before="100"/>
        <w:ind w:left="3855" w:right="630"/>
      </w:pPr>
      <w:r>
        <w:rPr>
          <w:color w:val="231F20"/>
        </w:rPr>
        <w:t>The</w:t>
      </w:r>
      <w:r>
        <w:rPr>
          <w:color w:val="231F20"/>
          <w:spacing w:val="-4"/>
        </w:rPr>
        <w:t> </w:t>
      </w:r>
      <w:r>
        <w:rPr>
          <w:color w:val="231F20"/>
        </w:rPr>
        <w:t>Victorian</w:t>
      </w:r>
      <w:r>
        <w:rPr>
          <w:color w:val="231F20"/>
          <w:spacing w:val="-4"/>
        </w:rPr>
        <w:t> </w:t>
      </w:r>
      <w:r>
        <w:rPr>
          <w:color w:val="231F20"/>
        </w:rPr>
        <w:t>WorkCover</w:t>
      </w:r>
      <w:r>
        <w:rPr>
          <w:color w:val="231F20"/>
          <w:spacing w:val="-4"/>
        </w:rPr>
        <w:t> </w:t>
      </w:r>
      <w:r>
        <w:rPr>
          <w:color w:val="231F20"/>
        </w:rPr>
        <w:t>Authority</w:t>
      </w:r>
      <w:r>
        <w:rPr>
          <w:color w:val="231F20"/>
          <w:spacing w:val="-4"/>
        </w:rPr>
        <w:t> </w:t>
      </w:r>
      <w:r>
        <w:rPr>
          <w:color w:val="231F20"/>
        </w:rPr>
        <w:t>(through</w:t>
      </w:r>
      <w:r>
        <w:rPr>
          <w:color w:val="231F20"/>
          <w:spacing w:val="-4"/>
        </w:rPr>
        <w:t> </w:t>
      </w:r>
      <w:r>
        <w:rPr>
          <w:color w:val="231F20"/>
        </w:rPr>
        <w:t>its</w:t>
      </w:r>
      <w:r>
        <w:rPr>
          <w:color w:val="231F20"/>
          <w:spacing w:val="-4"/>
        </w:rPr>
        <w:t> </w:t>
      </w:r>
      <w:r>
        <w:rPr>
          <w:color w:val="231F20"/>
        </w:rPr>
        <w:t>operational</w:t>
      </w:r>
      <w:r>
        <w:rPr>
          <w:color w:val="231F20"/>
          <w:spacing w:val="-4"/>
        </w:rPr>
        <w:t> </w:t>
      </w:r>
      <w:r>
        <w:rPr>
          <w:color w:val="231F20"/>
        </w:rPr>
        <w:t>arm</w:t>
      </w:r>
      <w:r>
        <w:rPr>
          <w:color w:val="231F20"/>
          <w:spacing w:val="-4"/>
        </w:rPr>
        <w:t> </w:t>
      </w:r>
      <w:r>
        <w:rPr>
          <w:color w:val="231F20"/>
        </w:rPr>
        <w:t>WorkSafe</w:t>
      </w:r>
      <w:r>
        <w:rPr>
          <w:color w:val="231F20"/>
          <w:spacing w:val="-4"/>
        </w:rPr>
        <w:t> </w:t>
      </w:r>
      <w:r>
        <w:rPr>
          <w:color w:val="231F20"/>
        </w:rPr>
        <w:t>Victoria) can provide further information and advice about issues to do with office health and safety. Further information is available through any WorkSafe Victoria office.</w:t>
      </w:r>
    </w:p>
    <w:p>
      <w:pPr>
        <w:pStyle w:val="BodyText"/>
        <w:spacing w:before="95"/>
        <w:ind w:left="3855"/>
      </w:pPr>
      <w:r>
        <w:rPr>
          <w:color w:val="231F20"/>
        </w:rPr>
        <w:t>Contact</w:t>
      </w:r>
      <w:r>
        <w:rPr>
          <w:color w:val="231F20"/>
          <w:spacing w:val="1"/>
        </w:rPr>
        <w:t> </w:t>
      </w:r>
      <w:r>
        <w:rPr>
          <w:color w:val="231F20"/>
        </w:rPr>
        <w:t>telephone</w:t>
      </w:r>
      <w:r>
        <w:rPr>
          <w:color w:val="231F20"/>
          <w:spacing w:val="1"/>
        </w:rPr>
        <w:t> </w:t>
      </w:r>
      <w:r>
        <w:rPr>
          <w:color w:val="231F20"/>
        </w:rPr>
        <w:t>numbers</w:t>
      </w:r>
      <w:r>
        <w:rPr>
          <w:color w:val="231F20"/>
          <w:spacing w:val="1"/>
        </w:rPr>
        <w:t> </w:t>
      </w:r>
      <w:r>
        <w:rPr>
          <w:color w:val="231F20"/>
        </w:rPr>
        <w:t>for</w:t>
      </w:r>
      <w:r>
        <w:rPr>
          <w:color w:val="231F20"/>
          <w:spacing w:val="1"/>
        </w:rPr>
        <w:t> </w:t>
      </w:r>
      <w:r>
        <w:rPr>
          <w:color w:val="231F20"/>
        </w:rPr>
        <w:t>WorkSafe</w:t>
      </w:r>
      <w:r>
        <w:rPr>
          <w:color w:val="231F20"/>
          <w:spacing w:val="1"/>
        </w:rPr>
        <w:t> </w:t>
      </w:r>
      <w:r>
        <w:rPr>
          <w:color w:val="231F20"/>
        </w:rPr>
        <w:t>Victoria</w:t>
      </w:r>
      <w:r>
        <w:rPr>
          <w:color w:val="231F20"/>
          <w:spacing w:val="2"/>
        </w:rPr>
        <w:t> </w:t>
      </w:r>
      <w:r>
        <w:rPr>
          <w:color w:val="231F20"/>
        </w:rPr>
        <w:t>offices</w:t>
      </w:r>
      <w:r>
        <w:rPr>
          <w:color w:val="231F20"/>
          <w:spacing w:val="1"/>
        </w:rPr>
        <w:t> </w:t>
      </w:r>
      <w:r>
        <w:rPr>
          <w:color w:val="231F20"/>
        </w:rPr>
        <w:t>are</w:t>
      </w:r>
      <w:r>
        <w:rPr>
          <w:color w:val="231F20"/>
          <w:spacing w:val="1"/>
        </w:rPr>
        <w:t> </w:t>
      </w:r>
      <w:r>
        <w:rPr>
          <w:color w:val="231F20"/>
        </w:rPr>
        <w:t>on</w:t>
      </w:r>
      <w:r>
        <w:rPr>
          <w:color w:val="231F20"/>
          <w:spacing w:val="1"/>
        </w:rPr>
        <w:t> </w:t>
      </w:r>
      <w:r>
        <w:rPr>
          <w:color w:val="231F20"/>
        </w:rPr>
        <w:t>the</w:t>
      </w:r>
      <w:r>
        <w:rPr>
          <w:color w:val="231F20"/>
          <w:spacing w:val="1"/>
        </w:rPr>
        <w:t> </w:t>
      </w:r>
      <w:r>
        <w:rPr>
          <w:color w:val="231F20"/>
        </w:rPr>
        <w:t>back</w:t>
      </w:r>
      <w:r>
        <w:rPr>
          <w:color w:val="231F20"/>
          <w:spacing w:val="1"/>
        </w:rPr>
        <w:t> </w:t>
      </w:r>
      <w:r>
        <w:rPr>
          <w:color w:val="231F20"/>
          <w:spacing w:val="-2"/>
        </w:rPr>
        <w:t>cover.</w:t>
      </w:r>
    </w:p>
    <w:p>
      <w:pPr>
        <w:pStyle w:val="Heading3"/>
      </w:pPr>
      <w:r>
        <w:rPr>
          <w:color w:val="231F20"/>
          <w:w w:val="85"/>
        </w:rPr>
        <w:t>Unions</w:t>
      </w:r>
      <w:r>
        <w:rPr>
          <w:color w:val="231F20"/>
          <w:spacing w:val="6"/>
        </w:rPr>
        <w:t> </w:t>
      </w:r>
      <w:r>
        <w:rPr>
          <w:color w:val="231F20"/>
          <w:w w:val="85"/>
        </w:rPr>
        <w:t>and</w:t>
      </w:r>
      <w:r>
        <w:rPr>
          <w:color w:val="231F20"/>
          <w:spacing w:val="9"/>
        </w:rPr>
        <w:t> </w:t>
      </w:r>
      <w:r>
        <w:rPr>
          <w:color w:val="231F20"/>
          <w:w w:val="85"/>
        </w:rPr>
        <w:t>employer</w:t>
      </w:r>
      <w:r>
        <w:rPr>
          <w:color w:val="231F20"/>
          <w:spacing w:val="9"/>
        </w:rPr>
        <w:t> </w:t>
      </w:r>
      <w:r>
        <w:rPr>
          <w:color w:val="231F20"/>
          <w:spacing w:val="-2"/>
          <w:w w:val="85"/>
        </w:rPr>
        <w:t>groups</w:t>
      </w:r>
    </w:p>
    <w:p>
      <w:pPr>
        <w:pStyle w:val="BodyText"/>
        <w:spacing w:line="220" w:lineRule="auto" w:before="99"/>
        <w:ind w:left="3855" w:right="717"/>
      </w:pPr>
      <w:r>
        <w:rPr>
          <w:color w:val="231F20"/>
        </w:rPr>
        <w:t>A number of trade unions, employer associations and trade and industry associations provide services in occupational health and safety.</w:t>
      </w:r>
    </w:p>
    <w:p>
      <w:pPr>
        <w:pStyle w:val="Heading3"/>
        <w:spacing w:before="130"/>
      </w:pPr>
      <w:r>
        <w:rPr>
          <w:color w:val="231F20"/>
          <w:spacing w:val="-2"/>
          <w:w w:val="95"/>
        </w:rPr>
        <w:t>Consultants</w:t>
      </w:r>
    </w:p>
    <w:p>
      <w:pPr>
        <w:pStyle w:val="BodyText"/>
        <w:spacing w:line="220" w:lineRule="auto" w:before="100"/>
        <w:ind w:left="3855" w:right="554"/>
      </w:pPr>
      <w:r>
        <w:rPr>
          <w:color w:val="231F20"/>
        </w:rPr>
        <w:t>There are a range of consultants available who can advise on health and safety issues in offices. These include some occupational health and safety consultants, ergonomists, occupational hygienists, lighting and air conditioning consultants and office designers.</w:t>
      </w:r>
    </w:p>
    <w:p>
      <w:pPr>
        <w:pStyle w:val="ListParagraph"/>
        <w:numPr>
          <w:ilvl w:val="0"/>
          <w:numId w:val="116"/>
        </w:numPr>
        <w:tabs>
          <w:tab w:pos="4083" w:val="left" w:leader="none"/>
        </w:tabs>
        <w:spacing w:line="240" w:lineRule="auto" w:before="49" w:after="0"/>
        <w:ind w:left="4082" w:right="0" w:hanging="228"/>
        <w:jc w:val="left"/>
        <w:rPr>
          <w:sz w:val="19"/>
        </w:rPr>
      </w:pPr>
      <w:r>
        <w:rPr>
          <w:color w:val="231F20"/>
          <w:sz w:val="19"/>
        </w:rPr>
        <w:t>VWA</w:t>
      </w:r>
      <w:r>
        <w:rPr>
          <w:color w:val="231F20"/>
          <w:spacing w:val="-3"/>
          <w:sz w:val="19"/>
        </w:rPr>
        <w:t> </w:t>
      </w:r>
      <w:r>
        <w:rPr>
          <w:color w:val="231F20"/>
          <w:sz w:val="19"/>
        </w:rPr>
        <w:t>has</w:t>
      </w:r>
      <w:r>
        <w:rPr>
          <w:color w:val="231F20"/>
          <w:spacing w:val="-3"/>
          <w:sz w:val="19"/>
        </w:rPr>
        <w:t> </w:t>
      </w:r>
      <w:r>
        <w:rPr>
          <w:color w:val="231F20"/>
          <w:sz w:val="19"/>
        </w:rPr>
        <w:t>a</w:t>
      </w:r>
      <w:r>
        <w:rPr>
          <w:color w:val="231F20"/>
          <w:spacing w:val="-3"/>
          <w:sz w:val="19"/>
        </w:rPr>
        <w:t> </w:t>
      </w:r>
      <w:r>
        <w:rPr>
          <w:color w:val="231F20"/>
          <w:sz w:val="19"/>
        </w:rPr>
        <w:t>data</w:t>
      </w:r>
      <w:r>
        <w:rPr>
          <w:color w:val="231F20"/>
          <w:spacing w:val="-3"/>
          <w:sz w:val="19"/>
        </w:rPr>
        <w:t> </w:t>
      </w:r>
      <w:r>
        <w:rPr>
          <w:color w:val="231F20"/>
          <w:sz w:val="19"/>
        </w:rPr>
        <w:t>base</w:t>
      </w:r>
      <w:r>
        <w:rPr>
          <w:color w:val="231F20"/>
          <w:spacing w:val="-3"/>
          <w:sz w:val="19"/>
        </w:rPr>
        <w:t> </w:t>
      </w:r>
      <w:r>
        <w:rPr>
          <w:color w:val="231F20"/>
          <w:sz w:val="19"/>
        </w:rPr>
        <w:t>of</w:t>
      </w:r>
      <w:r>
        <w:rPr>
          <w:color w:val="231F20"/>
          <w:spacing w:val="-3"/>
          <w:sz w:val="19"/>
        </w:rPr>
        <w:t> </w:t>
      </w:r>
      <w:r>
        <w:rPr>
          <w:color w:val="231F20"/>
          <w:sz w:val="19"/>
        </w:rPr>
        <w:t>occupational</w:t>
      </w:r>
      <w:r>
        <w:rPr>
          <w:color w:val="231F20"/>
          <w:spacing w:val="-3"/>
          <w:sz w:val="19"/>
        </w:rPr>
        <w:t> </w:t>
      </w:r>
      <w:r>
        <w:rPr>
          <w:color w:val="231F20"/>
          <w:sz w:val="19"/>
        </w:rPr>
        <w:t>health</w:t>
      </w:r>
      <w:r>
        <w:rPr>
          <w:color w:val="231F20"/>
          <w:spacing w:val="-3"/>
          <w:sz w:val="19"/>
        </w:rPr>
        <w:t> </w:t>
      </w:r>
      <w:r>
        <w:rPr>
          <w:color w:val="231F20"/>
          <w:sz w:val="19"/>
        </w:rPr>
        <w:t>and</w:t>
      </w:r>
      <w:r>
        <w:rPr>
          <w:color w:val="231F20"/>
          <w:spacing w:val="-3"/>
          <w:sz w:val="19"/>
        </w:rPr>
        <w:t> </w:t>
      </w:r>
      <w:r>
        <w:rPr>
          <w:color w:val="231F20"/>
          <w:sz w:val="19"/>
        </w:rPr>
        <w:t>safety</w:t>
      </w:r>
      <w:r>
        <w:rPr>
          <w:color w:val="231F20"/>
          <w:spacing w:val="-3"/>
          <w:sz w:val="19"/>
        </w:rPr>
        <w:t> </w:t>
      </w:r>
      <w:r>
        <w:rPr>
          <w:color w:val="231F20"/>
          <w:spacing w:val="-2"/>
          <w:sz w:val="19"/>
        </w:rPr>
        <w:t>consultants.</w:t>
      </w:r>
    </w:p>
    <w:p>
      <w:pPr>
        <w:pStyle w:val="ListParagraph"/>
        <w:numPr>
          <w:ilvl w:val="0"/>
          <w:numId w:val="116"/>
        </w:numPr>
        <w:tabs>
          <w:tab w:pos="4083" w:val="left" w:leader="none"/>
        </w:tabs>
        <w:spacing w:line="220" w:lineRule="auto" w:before="64" w:after="0"/>
        <w:ind w:left="4082" w:right="699" w:hanging="227"/>
        <w:jc w:val="left"/>
        <w:rPr>
          <w:sz w:val="19"/>
        </w:rPr>
      </w:pPr>
      <w:r>
        <w:rPr>
          <w:color w:val="231F20"/>
          <w:sz w:val="19"/>
        </w:rPr>
        <w:t>Ergonomists, occupational hygienists, lighting and air conditioning consultants, office furniture and equipment suppliers and designers are listed in the telephone directories.</w:t>
      </w:r>
    </w:p>
    <w:p>
      <w:pPr>
        <w:pStyle w:val="ListParagraph"/>
        <w:numPr>
          <w:ilvl w:val="0"/>
          <w:numId w:val="116"/>
        </w:numPr>
        <w:tabs>
          <w:tab w:pos="4083" w:val="left" w:leader="none"/>
        </w:tabs>
        <w:spacing w:line="220" w:lineRule="auto" w:before="65" w:after="0"/>
        <w:ind w:left="4082" w:right="1041" w:hanging="227"/>
        <w:jc w:val="left"/>
        <w:rPr>
          <w:sz w:val="19"/>
        </w:rPr>
      </w:pPr>
      <w:r>
        <w:rPr>
          <w:color w:val="231F20"/>
          <w:sz w:val="19"/>
        </w:rPr>
        <w:t>Employer,</w:t>
      </w:r>
      <w:r>
        <w:rPr>
          <w:color w:val="231F20"/>
          <w:spacing w:val="-1"/>
          <w:sz w:val="19"/>
        </w:rPr>
        <w:t> </w:t>
      </w:r>
      <w:r>
        <w:rPr>
          <w:color w:val="231F20"/>
          <w:sz w:val="19"/>
        </w:rPr>
        <w:t>trade</w:t>
      </w:r>
      <w:r>
        <w:rPr>
          <w:color w:val="231F20"/>
          <w:spacing w:val="-1"/>
          <w:sz w:val="19"/>
        </w:rPr>
        <w:t> </w:t>
      </w:r>
      <w:r>
        <w:rPr>
          <w:color w:val="231F20"/>
          <w:sz w:val="19"/>
        </w:rPr>
        <w:t>and</w:t>
      </w:r>
      <w:r>
        <w:rPr>
          <w:color w:val="231F20"/>
          <w:spacing w:val="-1"/>
          <w:sz w:val="19"/>
        </w:rPr>
        <w:t> </w:t>
      </w:r>
      <w:r>
        <w:rPr>
          <w:color w:val="231F20"/>
          <w:sz w:val="19"/>
        </w:rPr>
        <w:t>industry</w:t>
      </w:r>
      <w:r>
        <w:rPr>
          <w:color w:val="231F20"/>
          <w:spacing w:val="-1"/>
          <w:sz w:val="19"/>
        </w:rPr>
        <w:t> </w:t>
      </w:r>
      <w:r>
        <w:rPr>
          <w:color w:val="231F20"/>
          <w:sz w:val="19"/>
        </w:rPr>
        <w:t>associations</w:t>
      </w:r>
      <w:r>
        <w:rPr>
          <w:color w:val="231F20"/>
          <w:spacing w:val="-1"/>
          <w:sz w:val="19"/>
        </w:rPr>
        <w:t> </w:t>
      </w:r>
      <w:r>
        <w:rPr>
          <w:color w:val="231F20"/>
          <w:sz w:val="19"/>
        </w:rPr>
        <w:t>and</w:t>
      </w:r>
      <w:r>
        <w:rPr>
          <w:color w:val="231F20"/>
          <w:spacing w:val="-1"/>
          <w:sz w:val="19"/>
        </w:rPr>
        <w:t> </w:t>
      </w:r>
      <w:r>
        <w:rPr>
          <w:color w:val="231F20"/>
          <w:sz w:val="19"/>
        </w:rPr>
        <w:t>trade</w:t>
      </w:r>
      <w:r>
        <w:rPr>
          <w:color w:val="231F20"/>
          <w:spacing w:val="-1"/>
          <w:sz w:val="19"/>
        </w:rPr>
        <w:t> </w:t>
      </w:r>
      <w:r>
        <w:rPr>
          <w:color w:val="231F20"/>
          <w:sz w:val="19"/>
        </w:rPr>
        <w:t>unions</w:t>
      </w:r>
      <w:r>
        <w:rPr>
          <w:color w:val="231F20"/>
          <w:spacing w:val="-1"/>
          <w:sz w:val="19"/>
        </w:rPr>
        <w:t> </w:t>
      </w:r>
      <w:r>
        <w:rPr>
          <w:color w:val="231F20"/>
          <w:sz w:val="19"/>
        </w:rPr>
        <w:t>may</w:t>
      </w:r>
      <w:r>
        <w:rPr>
          <w:color w:val="231F20"/>
          <w:spacing w:val="-1"/>
          <w:sz w:val="19"/>
        </w:rPr>
        <w:t> </w:t>
      </w:r>
      <w:r>
        <w:rPr>
          <w:color w:val="231F20"/>
          <w:sz w:val="19"/>
        </w:rPr>
        <w:t>be</w:t>
      </w:r>
      <w:r>
        <w:rPr>
          <w:color w:val="231F20"/>
          <w:spacing w:val="-1"/>
          <w:sz w:val="19"/>
        </w:rPr>
        <w:t> </w:t>
      </w:r>
      <w:r>
        <w:rPr>
          <w:color w:val="231F20"/>
          <w:sz w:val="19"/>
        </w:rPr>
        <w:t>able</w:t>
      </w:r>
      <w:r>
        <w:rPr>
          <w:color w:val="231F20"/>
          <w:spacing w:val="-1"/>
          <w:sz w:val="19"/>
        </w:rPr>
        <w:t> </w:t>
      </w:r>
      <w:r>
        <w:rPr>
          <w:color w:val="231F20"/>
          <w:sz w:val="19"/>
        </w:rPr>
        <w:t>to advise on suitable consultants.</w:t>
      </w:r>
    </w:p>
    <w:p>
      <w:pPr>
        <w:pStyle w:val="BodyText"/>
        <w:spacing w:line="220" w:lineRule="auto" w:before="111"/>
        <w:ind w:left="3855" w:right="717"/>
      </w:pPr>
      <w:r>
        <w:rPr>
          <w:color w:val="231F20"/>
        </w:rPr>
        <w:t>It is important to choose a consultant who has the skills, knowledge and experience necessary to deal with your problems.</w:t>
      </w:r>
    </w:p>
    <w:p>
      <w:pPr>
        <w:pStyle w:val="BodyText"/>
        <w:spacing w:line="220" w:lineRule="auto" w:before="111"/>
        <w:ind w:left="3855" w:right="717"/>
      </w:pPr>
      <w:r>
        <w:rPr>
          <w:color w:val="231F20"/>
        </w:rPr>
        <w:t>For legislation, codes of practice, books, guidance notes and technical reports, contact the following organisations.</w:t>
      </w:r>
    </w:p>
    <w:p>
      <w:pPr>
        <w:pStyle w:val="Heading3"/>
        <w:spacing w:before="130"/>
      </w:pPr>
      <w:r>
        <w:rPr>
          <w:color w:val="231F20"/>
          <w:w w:val="85"/>
        </w:rPr>
        <w:t>Standards</w:t>
      </w:r>
      <w:r>
        <w:rPr>
          <w:color w:val="231F20"/>
          <w:spacing w:val="39"/>
        </w:rPr>
        <w:t> </w:t>
      </w:r>
      <w:r>
        <w:rPr>
          <w:color w:val="231F20"/>
          <w:spacing w:val="-2"/>
        </w:rPr>
        <w:t>Australia</w:t>
      </w:r>
    </w:p>
    <w:p>
      <w:pPr>
        <w:pStyle w:val="BodyText"/>
        <w:spacing w:line="220" w:lineRule="exact" w:before="85"/>
        <w:ind w:left="3855"/>
      </w:pPr>
      <w:r>
        <w:rPr>
          <w:color w:val="231F20"/>
        </w:rPr>
        <w:t>19–25</w:t>
      </w:r>
      <w:r>
        <w:rPr>
          <w:color w:val="231F20"/>
          <w:spacing w:val="-12"/>
        </w:rPr>
        <w:t> </w:t>
      </w:r>
      <w:r>
        <w:rPr>
          <w:color w:val="231F20"/>
        </w:rPr>
        <w:t>Raglan</w:t>
      </w:r>
      <w:r>
        <w:rPr>
          <w:color w:val="231F20"/>
          <w:spacing w:val="-12"/>
        </w:rPr>
        <w:t> </w:t>
      </w:r>
      <w:r>
        <w:rPr>
          <w:color w:val="231F20"/>
          <w:spacing w:val="-2"/>
        </w:rPr>
        <w:t>Street</w:t>
      </w:r>
    </w:p>
    <w:p>
      <w:pPr>
        <w:pStyle w:val="BodyText"/>
        <w:spacing w:line="220" w:lineRule="exact"/>
        <w:ind w:left="3855"/>
      </w:pPr>
      <w:r>
        <w:rPr>
          <w:color w:val="231F20"/>
        </w:rPr>
        <w:t>South</w:t>
      </w:r>
      <w:r>
        <w:rPr>
          <w:color w:val="231F20"/>
          <w:spacing w:val="14"/>
        </w:rPr>
        <w:t> </w:t>
      </w:r>
      <w:r>
        <w:rPr>
          <w:color w:val="231F20"/>
        </w:rPr>
        <w:t>Melbourne</w:t>
      </w:r>
      <w:r>
        <w:rPr>
          <w:color w:val="231F20"/>
          <w:spacing w:val="14"/>
        </w:rPr>
        <w:t> </w:t>
      </w:r>
      <w:r>
        <w:rPr>
          <w:color w:val="231F20"/>
          <w:spacing w:val="-4"/>
        </w:rPr>
        <w:t>3205</w:t>
      </w:r>
    </w:p>
    <w:p>
      <w:pPr>
        <w:pStyle w:val="BodyText"/>
        <w:spacing w:line="220" w:lineRule="auto" w:before="109"/>
        <w:ind w:left="3855" w:right="5735"/>
      </w:pPr>
      <w:r>
        <w:rPr>
          <w:color w:val="231F20"/>
          <w:w w:val="105"/>
        </w:rPr>
        <w:t>Postal address </w:t>
      </w:r>
      <w:r>
        <w:rPr>
          <w:color w:val="231F20"/>
          <w:spacing w:val="-2"/>
          <w:w w:val="105"/>
        </w:rPr>
        <w:t>Locked</w:t>
      </w:r>
      <w:r>
        <w:rPr>
          <w:color w:val="231F20"/>
          <w:spacing w:val="-14"/>
          <w:w w:val="105"/>
        </w:rPr>
        <w:t> </w:t>
      </w:r>
      <w:r>
        <w:rPr>
          <w:color w:val="231F20"/>
          <w:spacing w:val="-2"/>
          <w:w w:val="105"/>
        </w:rPr>
        <w:t>Bag</w:t>
      </w:r>
      <w:r>
        <w:rPr>
          <w:color w:val="231F20"/>
          <w:spacing w:val="-14"/>
          <w:w w:val="105"/>
        </w:rPr>
        <w:t> </w:t>
      </w:r>
      <w:r>
        <w:rPr>
          <w:color w:val="231F20"/>
          <w:spacing w:val="-2"/>
          <w:w w:val="105"/>
        </w:rPr>
        <w:t>802</w:t>
      </w:r>
    </w:p>
    <w:p>
      <w:pPr>
        <w:pStyle w:val="BodyText"/>
        <w:spacing w:line="212" w:lineRule="exact"/>
        <w:ind w:left="3855"/>
      </w:pPr>
      <w:r>
        <w:rPr>
          <w:color w:val="231F20"/>
        </w:rPr>
        <w:t>South</w:t>
      </w:r>
      <w:r>
        <w:rPr>
          <w:color w:val="231F20"/>
          <w:spacing w:val="2"/>
        </w:rPr>
        <w:t> </w:t>
      </w:r>
      <w:r>
        <w:rPr>
          <w:color w:val="231F20"/>
        </w:rPr>
        <w:t>Melbourne</w:t>
      </w:r>
      <w:r>
        <w:rPr>
          <w:color w:val="231F20"/>
          <w:spacing w:val="5"/>
        </w:rPr>
        <w:t> </w:t>
      </w:r>
      <w:r>
        <w:rPr>
          <w:color w:val="231F20"/>
        </w:rPr>
        <w:t>Victoria</w:t>
      </w:r>
      <w:r>
        <w:rPr>
          <w:color w:val="231F20"/>
          <w:spacing w:val="5"/>
        </w:rPr>
        <w:t> </w:t>
      </w:r>
      <w:r>
        <w:rPr>
          <w:color w:val="231F20"/>
          <w:spacing w:val="-4"/>
        </w:rPr>
        <w:t>3205</w:t>
      </w:r>
    </w:p>
    <w:p>
      <w:pPr>
        <w:pStyle w:val="BodyText"/>
        <w:spacing w:line="220" w:lineRule="exact" w:before="94"/>
        <w:ind w:left="3855"/>
      </w:pPr>
      <w:r>
        <w:rPr>
          <w:color w:val="231F20"/>
        </w:rPr>
        <w:t>Phone</w:t>
      </w:r>
      <w:r>
        <w:rPr>
          <w:color w:val="231F20"/>
          <w:spacing w:val="-12"/>
        </w:rPr>
        <w:t> </w:t>
      </w:r>
      <w:r>
        <w:rPr>
          <w:color w:val="231F20"/>
        </w:rPr>
        <w:t>(03)</w:t>
      </w:r>
      <w:r>
        <w:rPr>
          <w:color w:val="231F20"/>
          <w:spacing w:val="-12"/>
        </w:rPr>
        <w:t> </w:t>
      </w:r>
      <w:r>
        <w:rPr>
          <w:color w:val="231F20"/>
        </w:rPr>
        <w:t>9693</w:t>
      </w:r>
      <w:r>
        <w:rPr>
          <w:color w:val="231F20"/>
          <w:spacing w:val="-12"/>
        </w:rPr>
        <w:t> </w:t>
      </w:r>
      <w:r>
        <w:rPr>
          <w:color w:val="231F20"/>
          <w:spacing w:val="-4"/>
        </w:rPr>
        <w:t>3555</w:t>
      </w:r>
    </w:p>
    <w:p>
      <w:pPr>
        <w:pStyle w:val="BodyText"/>
        <w:spacing w:line="220" w:lineRule="exact"/>
        <w:ind w:left="3855"/>
      </w:pPr>
      <w:hyperlink r:id="rId1124">
        <w:r>
          <w:rPr>
            <w:color w:val="231F20"/>
            <w:spacing w:val="-2"/>
          </w:rPr>
          <w:t>www.standards.org.au</w:t>
        </w:r>
      </w:hyperlink>
    </w:p>
    <w:p>
      <w:pPr>
        <w:spacing w:after="0" w:line="220" w:lineRule="exact"/>
        <w:sectPr>
          <w:pgSz w:w="11900" w:h="16840"/>
          <w:pgMar w:header="385" w:footer="569" w:top="1240" w:bottom="760" w:left="280" w:right="180"/>
        </w:sectPr>
      </w:pPr>
    </w:p>
    <w:p>
      <w:pPr>
        <w:pStyle w:val="BodyText"/>
        <w:spacing w:before="3"/>
        <w:rPr>
          <w:sz w:val="29"/>
        </w:rPr>
      </w:pPr>
    </w:p>
    <w:p>
      <w:pPr>
        <w:pStyle w:val="Heading3"/>
        <w:spacing w:before="106"/>
      </w:pPr>
      <w:r>
        <w:rPr>
          <w:color w:val="231F20"/>
          <w:w w:val="85"/>
        </w:rPr>
        <w:t>Comcare</w:t>
      </w:r>
      <w:r>
        <w:rPr>
          <w:color w:val="231F20"/>
          <w:spacing w:val="18"/>
        </w:rPr>
        <w:t> </w:t>
      </w:r>
      <w:r>
        <w:rPr>
          <w:color w:val="231F20"/>
          <w:w w:val="85"/>
        </w:rPr>
        <w:t>Australia</w:t>
      </w:r>
      <w:r>
        <w:rPr>
          <w:color w:val="231F20"/>
          <w:spacing w:val="19"/>
        </w:rPr>
        <w:t> </w:t>
      </w:r>
      <w:r>
        <w:rPr>
          <w:color w:val="231F20"/>
          <w:w w:val="85"/>
        </w:rPr>
        <w:t>(Victorian</w:t>
      </w:r>
      <w:r>
        <w:rPr>
          <w:color w:val="231F20"/>
          <w:spacing w:val="19"/>
        </w:rPr>
        <w:t> </w:t>
      </w:r>
      <w:r>
        <w:rPr>
          <w:color w:val="231F20"/>
          <w:w w:val="85"/>
        </w:rPr>
        <w:t>State</w:t>
      </w:r>
      <w:r>
        <w:rPr>
          <w:color w:val="231F20"/>
          <w:spacing w:val="19"/>
        </w:rPr>
        <w:t> </w:t>
      </w:r>
      <w:r>
        <w:rPr>
          <w:color w:val="231F20"/>
          <w:spacing w:val="-2"/>
          <w:w w:val="85"/>
        </w:rPr>
        <w:t>Branch)</w:t>
      </w:r>
    </w:p>
    <w:p>
      <w:pPr>
        <w:pStyle w:val="BodyText"/>
        <w:spacing w:line="220" w:lineRule="exact" w:before="85"/>
        <w:ind w:left="3855"/>
      </w:pPr>
      <w:r>
        <w:rPr>
          <w:color w:val="231F20"/>
        </w:rPr>
        <w:t>Level</w:t>
      </w:r>
      <w:r>
        <w:rPr>
          <w:color w:val="231F20"/>
          <w:spacing w:val="3"/>
        </w:rPr>
        <w:t> </w:t>
      </w:r>
      <w:r>
        <w:rPr>
          <w:color w:val="231F20"/>
        </w:rPr>
        <w:t>2,</w:t>
      </w:r>
      <w:r>
        <w:rPr>
          <w:color w:val="231F20"/>
          <w:spacing w:val="4"/>
        </w:rPr>
        <w:t> </w:t>
      </w:r>
      <w:r>
        <w:rPr>
          <w:color w:val="231F20"/>
        </w:rPr>
        <w:t>121</w:t>
      </w:r>
      <w:r>
        <w:rPr>
          <w:color w:val="231F20"/>
          <w:spacing w:val="3"/>
        </w:rPr>
        <w:t> </w:t>
      </w:r>
      <w:r>
        <w:rPr>
          <w:color w:val="231F20"/>
        </w:rPr>
        <w:t>William</w:t>
      </w:r>
      <w:r>
        <w:rPr>
          <w:color w:val="231F20"/>
          <w:spacing w:val="4"/>
        </w:rPr>
        <w:t> </w:t>
      </w:r>
      <w:r>
        <w:rPr>
          <w:color w:val="231F20"/>
          <w:spacing w:val="-2"/>
        </w:rPr>
        <w:t>Street</w:t>
      </w:r>
    </w:p>
    <w:p>
      <w:pPr>
        <w:pStyle w:val="BodyText"/>
        <w:spacing w:line="220" w:lineRule="exact"/>
        <w:ind w:left="3855"/>
      </w:pPr>
      <w:r>
        <w:rPr>
          <w:color w:val="231F20"/>
          <w:spacing w:val="-2"/>
          <w:w w:val="105"/>
        </w:rPr>
        <w:t>Melbourne</w:t>
      </w:r>
      <w:r>
        <w:rPr>
          <w:color w:val="231F20"/>
          <w:spacing w:val="-4"/>
          <w:w w:val="105"/>
        </w:rPr>
        <w:t> 3000</w:t>
      </w:r>
    </w:p>
    <w:p>
      <w:pPr>
        <w:pStyle w:val="BodyText"/>
        <w:spacing w:line="220" w:lineRule="auto" w:before="109"/>
        <w:ind w:left="3855" w:right="6311"/>
      </w:pPr>
      <w:r>
        <w:rPr>
          <w:color w:val="231F20"/>
          <w:w w:val="105"/>
        </w:rPr>
        <w:t>Postal</w:t>
      </w:r>
      <w:r>
        <w:rPr>
          <w:color w:val="231F20"/>
          <w:spacing w:val="-16"/>
          <w:w w:val="105"/>
        </w:rPr>
        <w:t> </w:t>
      </w:r>
      <w:r>
        <w:rPr>
          <w:color w:val="231F20"/>
          <w:w w:val="105"/>
        </w:rPr>
        <w:t>address GPO Box </w:t>
      </w:r>
      <w:r>
        <w:rPr>
          <w:color w:val="231F20"/>
          <w:spacing w:val="-4"/>
          <w:w w:val="105"/>
        </w:rPr>
        <w:t>9905</w:t>
      </w:r>
    </w:p>
    <w:p>
      <w:pPr>
        <w:pStyle w:val="BodyText"/>
        <w:spacing w:line="220" w:lineRule="auto"/>
        <w:ind w:left="3855" w:right="5398"/>
      </w:pPr>
      <w:r>
        <w:rPr>
          <w:color w:val="231F20"/>
        </w:rPr>
        <w:t>Melbourne Victoria 3001 or Canberra ACT 2600</w:t>
      </w:r>
    </w:p>
    <w:p>
      <w:pPr>
        <w:pStyle w:val="BodyText"/>
        <w:spacing w:line="220" w:lineRule="exact" w:before="94"/>
        <w:ind w:left="3855"/>
      </w:pPr>
      <w:r>
        <w:rPr>
          <w:color w:val="231F20"/>
        </w:rPr>
        <w:t>Phone:</w:t>
      </w:r>
      <w:r>
        <w:rPr>
          <w:color w:val="231F20"/>
          <w:spacing w:val="-3"/>
        </w:rPr>
        <w:t> </w:t>
      </w:r>
      <w:r>
        <w:rPr>
          <w:color w:val="231F20"/>
        </w:rPr>
        <w:t>1300</w:t>
      </w:r>
      <w:r>
        <w:rPr>
          <w:color w:val="231F20"/>
          <w:spacing w:val="-3"/>
        </w:rPr>
        <w:t> </w:t>
      </w:r>
      <w:r>
        <w:rPr>
          <w:color w:val="231F20"/>
        </w:rPr>
        <w:t>366</w:t>
      </w:r>
      <w:r>
        <w:rPr>
          <w:color w:val="231F20"/>
          <w:spacing w:val="-3"/>
        </w:rPr>
        <w:t> </w:t>
      </w:r>
      <w:r>
        <w:rPr>
          <w:color w:val="231F20"/>
          <w:spacing w:val="-5"/>
        </w:rPr>
        <w:t>979</w:t>
      </w:r>
    </w:p>
    <w:p>
      <w:pPr>
        <w:pStyle w:val="BodyText"/>
        <w:spacing w:line="220" w:lineRule="exact"/>
        <w:ind w:left="3855"/>
      </w:pPr>
      <w:hyperlink r:id="rId1125">
        <w:r>
          <w:rPr>
            <w:color w:val="231F20"/>
            <w:spacing w:val="-2"/>
          </w:rPr>
          <w:t>www.comcare.gov.au</w:t>
        </w:r>
      </w:hyperlink>
    </w:p>
    <w:p>
      <w:pPr>
        <w:pStyle w:val="Heading3"/>
        <w:spacing w:before="78"/>
      </w:pPr>
      <w:r>
        <w:rPr>
          <w:color w:val="231F20"/>
          <w:w w:val="85"/>
        </w:rPr>
        <w:t>Government</w:t>
      </w:r>
      <w:r>
        <w:rPr>
          <w:color w:val="231F20"/>
          <w:spacing w:val="-8"/>
        </w:rPr>
        <w:t> </w:t>
      </w:r>
      <w:r>
        <w:rPr>
          <w:color w:val="231F20"/>
          <w:w w:val="85"/>
        </w:rPr>
        <w:t>Info</w:t>
      </w:r>
      <w:r>
        <w:rPr>
          <w:color w:val="231F20"/>
          <w:spacing w:val="-7"/>
        </w:rPr>
        <w:t> </w:t>
      </w:r>
      <w:r>
        <w:rPr>
          <w:color w:val="231F20"/>
          <w:spacing w:val="-4"/>
          <w:w w:val="85"/>
        </w:rPr>
        <w:t>Shop</w:t>
      </w:r>
    </w:p>
    <w:p>
      <w:pPr>
        <w:pStyle w:val="BodyText"/>
        <w:spacing w:line="220" w:lineRule="exact" w:before="39"/>
        <w:ind w:left="3855"/>
      </w:pPr>
      <w:r>
        <w:rPr>
          <w:color w:val="231F20"/>
          <w:spacing w:val="-2"/>
          <w:w w:val="105"/>
        </w:rPr>
        <w:t>190</w:t>
      </w:r>
      <w:r>
        <w:rPr>
          <w:color w:val="231F20"/>
          <w:spacing w:val="-9"/>
          <w:w w:val="105"/>
        </w:rPr>
        <w:t> </w:t>
      </w:r>
      <w:r>
        <w:rPr>
          <w:color w:val="231F20"/>
          <w:spacing w:val="-2"/>
          <w:w w:val="105"/>
        </w:rPr>
        <w:t>Queen</w:t>
      </w:r>
      <w:r>
        <w:rPr>
          <w:color w:val="231F20"/>
          <w:spacing w:val="-9"/>
          <w:w w:val="105"/>
        </w:rPr>
        <w:t> </w:t>
      </w:r>
      <w:r>
        <w:rPr>
          <w:color w:val="231F20"/>
          <w:spacing w:val="-2"/>
          <w:w w:val="105"/>
        </w:rPr>
        <w:t>Street</w:t>
      </w:r>
    </w:p>
    <w:p>
      <w:pPr>
        <w:pStyle w:val="BodyText"/>
        <w:spacing w:line="220" w:lineRule="exact"/>
        <w:ind w:left="3855"/>
      </w:pPr>
      <w:r>
        <w:rPr>
          <w:color w:val="231F20"/>
          <w:spacing w:val="-2"/>
          <w:w w:val="105"/>
        </w:rPr>
        <w:t>Melbourne</w:t>
      </w:r>
      <w:r>
        <w:rPr>
          <w:color w:val="231F20"/>
          <w:spacing w:val="-4"/>
          <w:w w:val="105"/>
        </w:rPr>
        <w:t> 3000</w:t>
      </w:r>
    </w:p>
    <w:p>
      <w:pPr>
        <w:pStyle w:val="BodyText"/>
        <w:spacing w:line="220" w:lineRule="auto" w:before="109"/>
        <w:ind w:left="3855" w:right="1338"/>
      </w:pPr>
      <w:r>
        <w:rPr>
          <w:color w:val="231F20"/>
        </w:rPr>
        <w:t>Phone:</w:t>
      </w:r>
      <w:r>
        <w:rPr>
          <w:color w:val="231F20"/>
          <w:spacing w:val="-11"/>
        </w:rPr>
        <w:t> </w:t>
      </w:r>
      <w:r>
        <w:rPr>
          <w:color w:val="231F20"/>
        </w:rPr>
        <w:t>(03)</w:t>
      </w:r>
      <w:r>
        <w:rPr>
          <w:color w:val="231F20"/>
          <w:spacing w:val="-11"/>
        </w:rPr>
        <w:t> </w:t>
      </w:r>
      <w:r>
        <w:rPr>
          <w:color w:val="231F20"/>
        </w:rPr>
        <w:t>9670</w:t>
      </w:r>
      <w:r>
        <w:rPr>
          <w:color w:val="231F20"/>
          <w:spacing w:val="-11"/>
        </w:rPr>
        <w:t> </w:t>
      </w:r>
      <w:r>
        <w:rPr>
          <w:color w:val="231F20"/>
        </w:rPr>
        <w:t>4224,</w:t>
      </w:r>
      <w:r>
        <w:rPr>
          <w:color w:val="231F20"/>
          <w:spacing w:val="-11"/>
        </w:rPr>
        <w:t> </w:t>
      </w:r>
      <w:r>
        <w:rPr>
          <w:color w:val="231F20"/>
        </w:rPr>
        <w:t>toll-free</w:t>
      </w:r>
      <w:r>
        <w:rPr>
          <w:color w:val="231F20"/>
          <w:spacing w:val="-11"/>
        </w:rPr>
        <w:t> </w:t>
      </w:r>
      <w:r>
        <w:rPr>
          <w:color w:val="231F20"/>
        </w:rPr>
        <w:t>132</w:t>
      </w:r>
      <w:r>
        <w:rPr>
          <w:color w:val="231F20"/>
          <w:spacing w:val="-11"/>
        </w:rPr>
        <w:t> </w:t>
      </w:r>
      <w:r>
        <w:rPr>
          <w:color w:val="231F20"/>
        </w:rPr>
        <w:t>447 </w:t>
      </w:r>
      <w:hyperlink r:id="rId1126">
        <w:r>
          <w:rPr>
            <w:color w:val="231F20"/>
            <w:spacing w:val="-2"/>
          </w:rPr>
          <w:t>www.mel.infoshop@finance.gov.au</w:t>
        </w:r>
      </w:hyperlink>
    </w:p>
    <w:p>
      <w:pPr>
        <w:pStyle w:val="Heading3"/>
        <w:spacing w:before="130"/>
      </w:pPr>
      <w:r>
        <w:rPr>
          <w:color w:val="231F20"/>
          <w:w w:val="85"/>
        </w:rPr>
        <w:t>Information</w:t>
      </w:r>
      <w:r>
        <w:rPr>
          <w:color w:val="231F20"/>
          <w:spacing w:val="1"/>
        </w:rPr>
        <w:t> </w:t>
      </w:r>
      <w:r>
        <w:rPr>
          <w:color w:val="231F20"/>
          <w:spacing w:val="-2"/>
          <w:w w:val="90"/>
        </w:rPr>
        <w:t>Victoria</w:t>
      </w:r>
    </w:p>
    <w:p>
      <w:pPr>
        <w:pStyle w:val="BodyText"/>
        <w:spacing w:line="220" w:lineRule="exact" w:before="84"/>
        <w:ind w:left="3855"/>
      </w:pPr>
      <w:r>
        <w:rPr>
          <w:color w:val="231F20"/>
        </w:rPr>
        <w:t>356</w:t>
      </w:r>
      <w:r>
        <w:rPr>
          <w:color w:val="231F20"/>
          <w:spacing w:val="3"/>
        </w:rPr>
        <w:t> </w:t>
      </w:r>
      <w:r>
        <w:rPr>
          <w:color w:val="231F20"/>
        </w:rPr>
        <w:t>Collins</w:t>
      </w:r>
      <w:r>
        <w:rPr>
          <w:color w:val="231F20"/>
          <w:spacing w:val="4"/>
        </w:rPr>
        <w:t> </w:t>
      </w:r>
      <w:r>
        <w:rPr>
          <w:color w:val="231F20"/>
          <w:spacing w:val="-2"/>
        </w:rPr>
        <w:t>Street</w:t>
      </w:r>
    </w:p>
    <w:p>
      <w:pPr>
        <w:pStyle w:val="BodyText"/>
        <w:spacing w:line="220" w:lineRule="exact"/>
        <w:ind w:left="3855"/>
      </w:pPr>
      <w:r>
        <w:rPr>
          <w:color w:val="231F20"/>
          <w:spacing w:val="-2"/>
          <w:w w:val="105"/>
        </w:rPr>
        <w:t>Melbourne</w:t>
      </w:r>
      <w:r>
        <w:rPr>
          <w:color w:val="231F20"/>
          <w:spacing w:val="-4"/>
          <w:w w:val="105"/>
        </w:rPr>
        <w:t> 3000</w:t>
      </w:r>
    </w:p>
    <w:p>
      <w:pPr>
        <w:pStyle w:val="BodyText"/>
        <w:spacing w:line="220" w:lineRule="exact" w:before="94"/>
        <w:ind w:left="3855"/>
      </w:pPr>
      <w:r>
        <w:rPr>
          <w:color w:val="231F20"/>
        </w:rPr>
        <w:t>Phone:</w:t>
      </w:r>
      <w:r>
        <w:rPr>
          <w:color w:val="231F20"/>
          <w:spacing w:val="-3"/>
        </w:rPr>
        <w:t> </w:t>
      </w:r>
      <w:r>
        <w:rPr>
          <w:color w:val="231F20"/>
        </w:rPr>
        <w:t>1300</w:t>
      </w:r>
      <w:r>
        <w:rPr>
          <w:color w:val="231F20"/>
          <w:spacing w:val="-3"/>
        </w:rPr>
        <w:t> </w:t>
      </w:r>
      <w:r>
        <w:rPr>
          <w:color w:val="231F20"/>
        </w:rPr>
        <w:t>366</w:t>
      </w:r>
      <w:r>
        <w:rPr>
          <w:color w:val="231F20"/>
          <w:spacing w:val="-3"/>
        </w:rPr>
        <w:t> </w:t>
      </w:r>
      <w:r>
        <w:rPr>
          <w:color w:val="231F20"/>
          <w:spacing w:val="-5"/>
        </w:rPr>
        <w:t>356</w:t>
      </w:r>
    </w:p>
    <w:p>
      <w:pPr>
        <w:pStyle w:val="BodyText"/>
        <w:spacing w:line="220" w:lineRule="exact"/>
        <w:ind w:left="3855"/>
      </w:pPr>
      <w:hyperlink r:id="rId1127">
        <w:r>
          <w:rPr>
            <w:color w:val="231F20"/>
            <w:spacing w:val="-2"/>
          </w:rPr>
          <w:t>www.information.vic.gov.au</w:t>
        </w:r>
      </w:hyperlink>
    </w:p>
    <w:p>
      <w:pPr>
        <w:pStyle w:val="Heading3"/>
        <w:spacing w:line="244" w:lineRule="auto"/>
        <w:ind w:right="717"/>
      </w:pPr>
      <w:r>
        <w:rPr>
          <w:color w:val="231F20"/>
          <w:w w:val="85"/>
        </w:rPr>
        <w:t>Office of the Australian Safety and Compensation Council (formerly National</w:t>
      </w:r>
      <w:r>
        <w:rPr>
          <w:color w:val="231F20"/>
          <w:spacing w:val="40"/>
        </w:rPr>
        <w:t> </w:t>
      </w:r>
      <w:r>
        <w:rPr>
          <w:color w:val="231F20"/>
          <w:w w:val="90"/>
        </w:rPr>
        <w:t>Occupational Health and Safety Commission and WorkSafe Australia)</w:t>
      </w:r>
    </w:p>
    <w:p>
      <w:pPr>
        <w:pStyle w:val="BodyText"/>
        <w:spacing w:line="220" w:lineRule="auto" w:before="94"/>
        <w:ind w:left="3855" w:right="5398"/>
      </w:pPr>
      <w:r>
        <w:rPr>
          <w:color w:val="231F20"/>
        </w:rPr>
        <w:t>25 Constitution Avenue Canberra</w:t>
      </w:r>
      <w:r>
        <w:rPr>
          <w:color w:val="231F20"/>
          <w:spacing w:val="-2"/>
        </w:rPr>
        <w:t> </w:t>
      </w:r>
      <w:r>
        <w:rPr>
          <w:color w:val="231F20"/>
        </w:rPr>
        <w:t>City</w:t>
      </w:r>
      <w:r>
        <w:rPr>
          <w:color w:val="231F20"/>
          <w:spacing w:val="-2"/>
        </w:rPr>
        <w:t> </w:t>
      </w:r>
      <w:r>
        <w:rPr>
          <w:color w:val="231F20"/>
        </w:rPr>
        <w:t>ACT</w:t>
      </w:r>
      <w:r>
        <w:rPr>
          <w:color w:val="231F20"/>
          <w:spacing w:val="-2"/>
        </w:rPr>
        <w:t> </w:t>
      </w:r>
      <w:r>
        <w:rPr>
          <w:color w:val="231F20"/>
        </w:rPr>
        <w:t>2601</w:t>
      </w:r>
    </w:p>
    <w:p>
      <w:pPr>
        <w:pStyle w:val="BodyText"/>
        <w:spacing w:line="220" w:lineRule="exact" w:before="96"/>
        <w:ind w:left="3855"/>
      </w:pPr>
      <w:r>
        <w:rPr>
          <w:color w:val="231F20"/>
          <w:w w:val="105"/>
        </w:rPr>
        <w:t>GPO Box </w:t>
      </w:r>
      <w:r>
        <w:rPr>
          <w:color w:val="231F20"/>
          <w:spacing w:val="-4"/>
          <w:w w:val="105"/>
        </w:rPr>
        <w:t>1577</w:t>
      </w:r>
    </w:p>
    <w:p>
      <w:pPr>
        <w:pStyle w:val="BodyText"/>
        <w:spacing w:line="220" w:lineRule="exact"/>
        <w:ind w:left="3855"/>
      </w:pPr>
      <w:r>
        <w:rPr>
          <w:color w:val="231F20"/>
          <w:spacing w:val="-2"/>
        </w:rPr>
        <w:t>Canberra</w:t>
      </w:r>
      <w:r>
        <w:rPr>
          <w:color w:val="231F20"/>
          <w:spacing w:val="-1"/>
        </w:rPr>
        <w:t> </w:t>
      </w:r>
      <w:r>
        <w:rPr>
          <w:color w:val="231F20"/>
          <w:spacing w:val="-4"/>
        </w:rPr>
        <w:t>2601</w:t>
      </w:r>
    </w:p>
    <w:p>
      <w:pPr>
        <w:pStyle w:val="BodyText"/>
        <w:spacing w:line="220" w:lineRule="exact" w:before="94"/>
        <w:ind w:left="3855"/>
      </w:pPr>
      <w:r>
        <w:rPr>
          <w:color w:val="231F20"/>
          <w:spacing w:val="-2"/>
        </w:rPr>
        <w:t>Phone:</w:t>
      </w:r>
      <w:r>
        <w:rPr>
          <w:color w:val="231F20"/>
          <w:spacing w:val="-8"/>
        </w:rPr>
        <w:t> </w:t>
      </w:r>
      <w:r>
        <w:rPr>
          <w:color w:val="231F20"/>
          <w:spacing w:val="-2"/>
        </w:rPr>
        <w:t>(02)</w:t>
      </w:r>
      <w:r>
        <w:rPr>
          <w:color w:val="231F20"/>
          <w:spacing w:val="-8"/>
        </w:rPr>
        <w:t> </w:t>
      </w:r>
      <w:r>
        <w:rPr>
          <w:color w:val="231F20"/>
          <w:spacing w:val="-2"/>
        </w:rPr>
        <w:t>6279</w:t>
      </w:r>
      <w:r>
        <w:rPr>
          <w:color w:val="231F20"/>
          <w:spacing w:val="-8"/>
        </w:rPr>
        <w:t> </w:t>
      </w:r>
      <w:r>
        <w:rPr>
          <w:color w:val="231F20"/>
          <w:spacing w:val="-4"/>
        </w:rPr>
        <w:t>1000</w:t>
      </w:r>
    </w:p>
    <w:p>
      <w:pPr>
        <w:pStyle w:val="BodyText"/>
        <w:spacing w:line="220" w:lineRule="exact"/>
        <w:ind w:left="3855"/>
      </w:pPr>
      <w:hyperlink r:id="rId1128">
        <w:r>
          <w:rPr>
            <w:color w:val="231F20"/>
            <w:spacing w:val="-2"/>
          </w:rPr>
          <w:t>www.nohsc.gov.au</w:t>
        </w:r>
      </w:hyperlink>
    </w:p>
    <w:p>
      <w:pPr>
        <w:spacing w:after="0" w:line="220" w:lineRule="exact"/>
        <w:sectPr>
          <w:pgSz w:w="11900" w:h="16840"/>
          <w:pgMar w:header="385" w:footer="569" w:top="1240" w:bottom="760" w:left="280" w:right="180"/>
        </w:sectPr>
      </w:pPr>
    </w:p>
    <w:p>
      <w:pPr>
        <w:tabs>
          <w:tab w:pos="3855" w:val="left" w:leader="none"/>
        </w:tabs>
        <w:spacing w:line="240" w:lineRule="auto"/>
        <w:ind w:left="425" w:right="0" w:firstLine="0"/>
        <w:rPr>
          <w:sz w:val="20"/>
        </w:rPr>
      </w:pPr>
      <w:r>
        <w:rPr>
          <w:sz w:val="20"/>
        </w:rPr>
        <w:pict>
          <v:group style="width:160.2pt;height:232.45pt;mso-position-horizontal-relative:char;mso-position-vertical-relative:line" id="docshapegroup3307" coordorigin="0,0" coordsize="3204,4649">
            <v:rect style="position:absolute;left:0;top:0;width:3204;height:4649" id="docshape3308" filled="true" fillcolor="#3a6e8f" stroked="false">
              <v:fill type="solid"/>
            </v:rect>
          </v:group>
        </w:pict>
      </w:r>
      <w:r>
        <w:rPr>
          <w:sz w:val="20"/>
        </w:rPr>
      </w:r>
      <w:r>
        <w:rPr>
          <w:sz w:val="20"/>
        </w:rPr>
        <w:tab/>
      </w:r>
      <w:r>
        <w:rPr>
          <w:sz w:val="20"/>
        </w:rPr>
        <w:pict>
          <v:shape style="width:352.95pt;height:232.45pt;mso-position-horizontal-relative:char;mso-position-vertical-relative:line" type="#_x0000_t202" id="docshape3309" filled="true" fillcolor="#fdb813" stroked="false">
            <w10:anchorlock/>
            <v:textbox inset="0,0,0,0">
              <w:txbxContent>
                <w:p>
                  <w:pPr>
                    <w:pStyle w:val="BodyText"/>
                    <w:spacing w:before="3"/>
                    <w:rPr>
                      <w:color w:val="000000"/>
                      <w:sz w:val="83"/>
                    </w:rPr>
                  </w:pPr>
                </w:p>
                <w:p>
                  <w:pPr>
                    <w:spacing w:before="1"/>
                    <w:ind w:left="425" w:right="0" w:firstLine="0"/>
                    <w:jc w:val="left"/>
                    <w:rPr>
                      <w:rFonts w:ascii="Trebuchet MS"/>
                      <w:b/>
                      <w:color w:val="000000"/>
                      <w:sz w:val="59"/>
                    </w:rPr>
                  </w:pPr>
                  <w:r>
                    <w:rPr>
                      <w:rFonts w:ascii="Trebuchet MS"/>
                      <w:b/>
                      <w:color w:val="231F20"/>
                      <w:w w:val="90"/>
                      <w:sz w:val="59"/>
                    </w:rPr>
                    <w:t>SUBJECT</w:t>
                  </w:r>
                  <w:r>
                    <w:rPr>
                      <w:rFonts w:ascii="Trebuchet MS"/>
                      <w:b/>
                      <w:color w:val="231F20"/>
                      <w:spacing w:val="30"/>
                      <w:w w:val="150"/>
                      <w:sz w:val="59"/>
                    </w:rPr>
                    <w:t> </w:t>
                  </w:r>
                  <w:r>
                    <w:rPr>
                      <w:rFonts w:ascii="Trebuchet MS"/>
                      <w:b/>
                      <w:color w:val="231F20"/>
                      <w:spacing w:val="-2"/>
                      <w:sz w:val="59"/>
                    </w:rPr>
                    <w:t>INDEX</w:t>
                  </w:r>
                </w:p>
              </w:txbxContent>
            </v:textbox>
            <v:fill type="solid"/>
          </v:shape>
        </w:pict>
      </w:r>
      <w:r>
        <w:rPr>
          <w:sz w:val="20"/>
        </w:rPr>
      </w:r>
    </w:p>
    <w:p>
      <w:pPr>
        <w:pStyle w:val="BodyText"/>
        <w:spacing w:before="5"/>
        <w:rPr>
          <w:sz w:val="21"/>
        </w:rPr>
      </w:pPr>
    </w:p>
    <w:p>
      <w:pPr>
        <w:spacing w:after="0"/>
        <w:rPr>
          <w:sz w:val="21"/>
        </w:rPr>
        <w:sectPr>
          <w:headerReference w:type="default" r:id="rId1129"/>
          <w:footerReference w:type="default" r:id="rId1130"/>
          <w:footerReference w:type="even" r:id="rId1131"/>
          <w:pgSz w:w="11900" w:h="16840"/>
          <w:pgMar w:header="0" w:footer="569" w:top="280" w:bottom="760" w:left="280" w:right="180"/>
          <w:pgNumType w:start="95"/>
        </w:sectPr>
      </w:pPr>
    </w:p>
    <w:p>
      <w:pPr>
        <w:pStyle w:val="BodyText"/>
        <w:spacing w:before="92"/>
        <w:ind w:left="425"/>
      </w:pPr>
      <w:r>
        <w:rPr>
          <w:color w:val="231F20"/>
          <w:w w:val="105"/>
        </w:rPr>
        <w:t>Acoustic</w:t>
      </w:r>
      <w:r>
        <w:rPr>
          <w:color w:val="231F20"/>
          <w:spacing w:val="-13"/>
          <w:w w:val="105"/>
        </w:rPr>
        <w:t> </w:t>
      </w:r>
      <w:r>
        <w:rPr>
          <w:color w:val="231F20"/>
          <w:w w:val="105"/>
        </w:rPr>
        <w:t>shock</w:t>
      </w:r>
      <w:r>
        <w:rPr>
          <w:color w:val="231F20"/>
          <w:spacing w:val="-13"/>
          <w:w w:val="105"/>
        </w:rPr>
        <w:t> </w:t>
      </w:r>
      <w:r>
        <w:rPr>
          <w:color w:val="231F20"/>
          <w:spacing w:val="-5"/>
          <w:w w:val="105"/>
        </w:rPr>
        <w:t>43</w:t>
      </w:r>
    </w:p>
    <w:p>
      <w:pPr>
        <w:pStyle w:val="BodyText"/>
        <w:spacing w:before="49"/>
        <w:ind w:left="425"/>
      </w:pPr>
      <w:r>
        <w:rPr>
          <w:color w:val="231F20"/>
        </w:rPr>
        <w:t>AFRDI</w:t>
      </w:r>
      <w:r>
        <w:rPr>
          <w:color w:val="231F20"/>
          <w:spacing w:val="-1"/>
        </w:rPr>
        <w:t> </w:t>
      </w:r>
      <w:r>
        <w:rPr>
          <w:color w:val="231F20"/>
        </w:rPr>
        <w:t>Standards </w:t>
      </w:r>
      <w:r>
        <w:rPr>
          <w:color w:val="231F20"/>
          <w:spacing w:val="-5"/>
        </w:rPr>
        <w:t>36</w:t>
      </w:r>
    </w:p>
    <w:p>
      <w:pPr>
        <w:pStyle w:val="BodyText"/>
        <w:spacing w:before="48"/>
        <w:ind w:left="425"/>
      </w:pPr>
      <w:r>
        <w:rPr>
          <w:color w:val="231F20"/>
          <w:spacing w:val="-2"/>
          <w:w w:val="105"/>
        </w:rPr>
        <w:t>Air</w:t>
      </w:r>
      <w:r>
        <w:rPr>
          <w:color w:val="231F20"/>
          <w:spacing w:val="-10"/>
          <w:w w:val="105"/>
        </w:rPr>
        <w:t> </w:t>
      </w:r>
      <w:r>
        <w:rPr>
          <w:color w:val="231F20"/>
          <w:spacing w:val="-2"/>
          <w:w w:val="105"/>
        </w:rPr>
        <w:t>flow</w:t>
      </w:r>
      <w:r>
        <w:rPr>
          <w:color w:val="231F20"/>
          <w:spacing w:val="-9"/>
          <w:w w:val="105"/>
        </w:rPr>
        <w:t> </w:t>
      </w:r>
      <w:r>
        <w:rPr>
          <w:color w:val="231F20"/>
          <w:spacing w:val="-2"/>
          <w:w w:val="105"/>
        </w:rPr>
        <w:t>29,</w:t>
      </w:r>
      <w:r>
        <w:rPr>
          <w:color w:val="231F20"/>
          <w:spacing w:val="-10"/>
          <w:w w:val="105"/>
        </w:rPr>
        <w:t> </w:t>
      </w:r>
      <w:r>
        <w:rPr>
          <w:color w:val="231F20"/>
          <w:spacing w:val="-2"/>
          <w:w w:val="105"/>
        </w:rPr>
        <w:t>30,</w:t>
      </w:r>
      <w:r>
        <w:rPr>
          <w:color w:val="231F20"/>
          <w:spacing w:val="-9"/>
          <w:w w:val="105"/>
        </w:rPr>
        <w:t> </w:t>
      </w:r>
      <w:r>
        <w:rPr>
          <w:color w:val="231F20"/>
          <w:spacing w:val="-5"/>
          <w:w w:val="105"/>
        </w:rPr>
        <w:t>57</w:t>
      </w:r>
    </w:p>
    <w:p>
      <w:pPr>
        <w:pStyle w:val="BodyText"/>
        <w:spacing w:before="49"/>
        <w:ind w:left="425"/>
      </w:pPr>
      <w:r>
        <w:rPr>
          <w:color w:val="231F20"/>
        </w:rPr>
        <w:t>Air</w:t>
      </w:r>
      <w:r>
        <w:rPr>
          <w:color w:val="231F20"/>
          <w:spacing w:val="-9"/>
        </w:rPr>
        <w:t> </w:t>
      </w:r>
      <w:r>
        <w:rPr>
          <w:color w:val="231F20"/>
        </w:rPr>
        <w:t>quality</w:t>
      </w:r>
      <w:r>
        <w:rPr>
          <w:color w:val="231F20"/>
          <w:spacing w:val="-8"/>
        </w:rPr>
        <w:t> </w:t>
      </w:r>
      <w:r>
        <w:rPr>
          <w:color w:val="231F20"/>
        </w:rPr>
        <w:t>30,</w:t>
      </w:r>
      <w:r>
        <w:rPr>
          <w:color w:val="231F20"/>
          <w:spacing w:val="-9"/>
        </w:rPr>
        <w:t> </w:t>
      </w:r>
      <w:r>
        <w:rPr>
          <w:color w:val="231F20"/>
          <w:spacing w:val="-5"/>
        </w:rPr>
        <w:t>57</w:t>
      </w:r>
    </w:p>
    <w:p>
      <w:pPr>
        <w:pStyle w:val="BodyText"/>
        <w:spacing w:before="49"/>
        <w:ind w:left="595"/>
      </w:pPr>
      <w:r>
        <w:rPr>
          <w:color w:val="231F20"/>
          <w:w w:val="105"/>
        </w:rPr>
        <w:t>Diseases</w:t>
      </w:r>
      <w:r>
        <w:rPr>
          <w:color w:val="231F20"/>
          <w:spacing w:val="-14"/>
          <w:w w:val="105"/>
        </w:rPr>
        <w:t> </w:t>
      </w:r>
      <w:r>
        <w:rPr>
          <w:color w:val="231F20"/>
          <w:w w:val="105"/>
        </w:rPr>
        <w:t>10,</w:t>
      </w:r>
      <w:r>
        <w:rPr>
          <w:color w:val="231F20"/>
          <w:spacing w:val="-14"/>
          <w:w w:val="105"/>
        </w:rPr>
        <w:t> </w:t>
      </w:r>
      <w:r>
        <w:rPr>
          <w:color w:val="231F20"/>
          <w:spacing w:val="-5"/>
          <w:w w:val="105"/>
        </w:rPr>
        <w:t>30</w:t>
      </w:r>
    </w:p>
    <w:p>
      <w:pPr>
        <w:pStyle w:val="BodyText"/>
        <w:spacing w:before="48"/>
        <w:ind w:left="425"/>
      </w:pPr>
      <w:r>
        <w:rPr>
          <w:color w:val="231F20"/>
        </w:rPr>
        <w:t>Airborne</w:t>
      </w:r>
      <w:r>
        <w:rPr>
          <w:color w:val="231F20"/>
          <w:spacing w:val="-2"/>
        </w:rPr>
        <w:t> </w:t>
      </w:r>
      <w:r>
        <w:rPr>
          <w:color w:val="231F20"/>
        </w:rPr>
        <w:t>contaminants</w:t>
      </w:r>
      <w:r>
        <w:rPr>
          <w:color w:val="231F20"/>
          <w:spacing w:val="-2"/>
        </w:rPr>
        <w:t> </w:t>
      </w:r>
      <w:r>
        <w:rPr>
          <w:color w:val="231F20"/>
          <w:spacing w:val="-5"/>
        </w:rPr>
        <w:t>30</w:t>
      </w:r>
    </w:p>
    <w:p>
      <w:pPr>
        <w:pStyle w:val="BodyText"/>
        <w:spacing w:before="49"/>
        <w:ind w:left="595"/>
      </w:pPr>
      <w:r>
        <w:rPr>
          <w:color w:val="231F20"/>
          <w:w w:val="105"/>
        </w:rPr>
        <w:t>Smoke</w:t>
      </w:r>
      <w:r>
        <w:rPr>
          <w:color w:val="231F20"/>
          <w:spacing w:val="-15"/>
          <w:w w:val="105"/>
        </w:rPr>
        <w:t> </w:t>
      </w:r>
      <w:r>
        <w:rPr>
          <w:color w:val="231F20"/>
          <w:spacing w:val="-5"/>
          <w:w w:val="105"/>
        </w:rPr>
        <w:t>53</w:t>
      </w:r>
    </w:p>
    <w:p>
      <w:pPr>
        <w:pStyle w:val="BodyText"/>
        <w:spacing w:before="49"/>
        <w:ind w:left="595"/>
      </w:pPr>
      <w:r>
        <w:rPr>
          <w:color w:val="231F20"/>
        </w:rPr>
        <w:t>Ozone</w:t>
      </w:r>
      <w:r>
        <w:rPr>
          <w:color w:val="231F20"/>
          <w:spacing w:val="4"/>
        </w:rPr>
        <w:t> </w:t>
      </w:r>
      <w:r>
        <w:rPr>
          <w:color w:val="231F20"/>
        </w:rPr>
        <w:t>30,</w:t>
      </w:r>
      <w:r>
        <w:rPr>
          <w:color w:val="231F20"/>
          <w:spacing w:val="4"/>
        </w:rPr>
        <w:t> </w:t>
      </w:r>
      <w:r>
        <w:rPr>
          <w:color w:val="231F20"/>
          <w:spacing w:val="-5"/>
        </w:rPr>
        <w:t>57</w:t>
      </w:r>
    </w:p>
    <w:p>
      <w:pPr>
        <w:pStyle w:val="BodyText"/>
        <w:spacing w:before="48"/>
        <w:ind w:left="425"/>
      </w:pPr>
      <w:r>
        <w:rPr>
          <w:color w:val="231F20"/>
        </w:rPr>
        <w:t>Air</w:t>
      </w:r>
      <w:r>
        <w:rPr>
          <w:color w:val="231F20"/>
          <w:spacing w:val="-7"/>
        </w:rPr>
        <w:t> </w:t>
      </w:r>
      <w:r>
        <w:rPr>
          <w:color w:val="231F20"/>
        </w:rPr>
        <w:t>conditioning</w:t>
      </w:r>
      <w:r>
        <w:rPr>
          <w:color w:val="231F20"/>
          <w:spacing w:val="-6"/>
        </w:rPr>
        <w:t> </w:t>
      </w:r>
      <w:r>
        <w:rPr>
          <w:color w:val="231F20"/>
        </w:rPr>
        <w:t>30,</w:t>
      </w:r>
      <w:r>
        <w:rPr>
          <w:color w:val="231F20"/>
          <w:spacing w:val="-7"/>
        </w:rPr>
        <w:t> </w:t>
      </w:r>
      <w:r>
        <w:rPr>
          <w:color w:val="231F20"/>
          <w:spacing w:val="-5"/>
        </w:rPr>
        <w:t>31</w:t>
      </w:r>
    </w:p>
    <w:p>
      <w:pPr>
        <w:pStyle w:val="BodyText"/>
        <w:spacing w:before="49"/>
        <w:ind w:left="425"/>
      </w:pPr>
      <w:r>
        <w:rPr>
          <w:color w:val="231F20"/>
        </w:rPr>
        <w:t>Air</w:t>
      </w:r>
      <w:r>
        <w:rPr>
          <w:color w:val="231F20"/>
          <w:spacing w:val="4"/>
        </w:rPr>
        <w:t> </w:t>
      </w:r>
      <w:r>
        <w:rPr>
          <w:color w:val="231F20"/>
        </w:rPr>
        <w:t>vents</w:t>
      </w:r>
      <w:r>
        <w:rPr>
          <w:color w:val="231F20"/>
          <w:spacing w:val="3"/>
        </w:rPr>
        <w:t> </w:t>
      </w:r>
      <w:r>
        <w:rPr>
          <w:color w:val="231F20"/>
          <w:spacing w:val="-5"/>
        </w:rPr>
        <w:t>30</w:t>
      </w:r>
    </w:p>
    <w:p>
      <w:pPr>
        <w:pStyle w:val="BodyText"/>
        <w:spacing w:before="49"/>
        <w:ind w:left="425"/>
      </w:pPr>
      <w:r>
        <w:rPr>
          <w:color w:val="231F20"/>
        </w:rPr>
        <w:t>Alcohol</w:t>
      </w:r>
      <w:r>
        <w:rPr>
          <w:color w:val="231F20"/>
          <w:spacing w:val="1"/>
        </w:rPr>
        <w:t> </w:t>
      </w:r>
      <w:r>
        <w:rPr>
          <w:color w:val="231F20"/>
        </w:rPr>
        <w:t>10,</w:t>
      </w:r>
      <w:r>
        <w:rPr>
          <w:color w:val="231F20"/>
          <w:spacing w:val="2"/>
        </w:rPr>
        <w:t> </w:t>
      </w:r>
      <w:r>
        <w:rPr>
          <w:color w:val="231F20"/>
          <w:spacing w:val="-5"/>
        </w:rPr>
        <w:t>54</w:t>
      </w:r>
    </w:p>
    <w:p>
      <w:pPr>
        <w:pStyle w:val="BodyText"/>
        <w:spacing w:before="48"/>
        <w:ind w:left="425"/>
      </w:pPr>
      <w:r>
        <w:rPr>
          <w:color w:val="231F20"/>
        </w:rPr>
        <w:t>Angle</w:t>
      </w:r>
      <w:r>
        <w:rPr>
          <w:color w:val="231F20"/>
          <w:spacing w:val="-2"/>
        </w:rPr>
        <w:t> </w:t>
      </w:r>
      <w:r>
        <w:rPr>
          <w:color w:val="231F20"/>
        </w:rPr>
        <w:t>boards</w:t>
      </w:r>
      <w:r>
        <w:rPr>
          <w:color w:val="231F20"/>
          <w:spacing w:val="-2"/>
        </w:rPr>
        <w:t> </w:t>
      </w:r>
      <w:r>
        <w:rPr>
          <w:color w:val="231F20"/>
        </w:rPr>
        <w:t>38,</w:t>
      </w:r>
      <w:r>
        <w:rPr>
          <w:color w:val="231F20"/>
          <w:spacing w:val="-2"/>
        </w:rPr>
        <w:t> </w:t>
      </w:r>
      <w:r>
        <w:rPr>
          <w:color w:val="231F20"/>
          <w:spacing w:val="-5"/>
        </w:rPr>
        <w:t>65</w:t>
      </w:r>
    </w:p>
    <w:p>
      <w:pPr>
        <w:pStyle w:val="BodyText"/>
        <w:spacing w:before="49"/>
        <w:ind w:left="425"/>
      </w:pPr>
      <w:r>
        <w:rPr>
          <w:color w:val="231F20"/>
        </w:rPr>
        <w:t>Australian</w:t>
      </w:r>
      <w:r>
        <w:rPr>
          <w:color w:val="231F20"/>
          <w:spacing w:val="-11"/>
        </w:rPr>
        <w:t> </w:t>
      </w:r>
      <w:r>
        <w:rPr>
          <w:color w:val="231F20"/>
        </w:rPr>
        <w:t>Standards</w:t>
      </w:r>
      <w:r>
        <w:rPr>
          <w:color w:val="231F20"/>
          <w:spacing w:val="-10"/>
        </w:rPr>
        <w:t> </w:t>
      </w:r>
      <w:r>
        <w:rPr>
          <w:color w:val="231F20"/>
          <w:spacing w:val="-5"/>
        </w:rPr>
        <w:t>10</w:t>
      </w:r>
    </w:p>
    <w:p>
      <w:pPr>
        <w:pStyle w:val="BodyText"/>
        <w:spacing w:before="49"/>
        <w:ind w:left="425"/>
      </w:pPr>
      <w:r>
        <w:rPr>
          <w:color w:val="231F20"/>
          <w:spacing w:val="-2"/>
          <w:w w:val="105"/>
        </w:rPr>
        <w:t>Bifocals</w:t>
      </w:r>
      <w:r>
        <w:rPr>
          <w:color w:val="231F20"/>
          <w:spacing w:val="-3"/>
          <w:w w:val="105"/>
        </w:rPr>
        <w:t> </w:t>
      </w:r>
      <w:r>
        <w:rPr>
          <w:color w:val="231F20"/>
          <w:spacing w:val="-5"/>
          <w:w w:val="105"/>
        </w:rPr>
        <w:t>50</w:t>
      </w:r>
    </w:p>
    <w:p>
      <w:pPr>
        <w:pStyle w:val="BodyText"/>
        <w:spacing w:line="290" w:lineRule="auto" w:before="49"/>
        <w:ind w:left="425" w:right="822"/>
      </w:pPr>
      <w:r>
        <w:rPr>
          <w:color w:val="231F20"/>
        </w:rPr>
        <w:t>Bomb threat 54, 56 Building</w:t>
      </w:r>
      <w:r>
        <w:rPr>
          <w:color w:val="231F20"/>
          <w:spacing w:val="-2"/>
        </w:rPr>
        <w:t> </w:t>
      </w:r>
      <w:r>
        <w:rPr>
          <w:color w:val="231F20"/>
        </w:rPr>
        <w:t>Block</w:t>
      </w:r>
      <w:r>
        <w:rPr>
          <w:color w:val="231F20"/>
          <w:spacing w:val="-2"/>
        </w:rPr>
        <w:t> </w:t>
      </w:r>
      <w:r>
        <w:rPr>
          <w:color w:val="231F20"/>
        </w:rPr>
        <w:t>approach</w:t>
      </w:r>
      <w:r>
        <w:rPr>
          <w:color w:val="231F20"/>
          <w:spacing w:val="-2"/>
        </w:rPr>
        <w:t> </w:t>
      </w:r>
      <w:r>
        <w:rPr>
          <w:color w:val="231F20"/>
        </w:rPr>
        <w:t>32 Bullying 13, 15, 17, 18</w:t>
      </w:r>
    </w:p>
    <w:p>
      <w:pPr>
        <w:pStyle w:val="BodyText"/>
        <w:spacing w:before="1"/>
        <w:ind w:left="425"/>
      </w:pPr>
      <w:r>
        <w:rPr>
          <w:color w:val="231F20"/>
        </w:rPr>
        <w:t>Cable</w:t>
      </w:r>
      <w:r>
        <w:rPr>
          <w:color w:val="231F20"/>
          <w:spacing w:val="-2"/>
        </w:rPr>
        <w:t> </w:t>
      </w:r>
      <w:r>
        <w:rPr>
          <w:color w:val="231F20"/>
        </w:rPr>
        <w:t>housing</w:t>
      </w:r>
      <w:r>
        <w:rPr>
          <w:color w:val="231F20"/>
          <w:spacing w:val="-2"/>
        </w:rPr>
        <w:t> </w:t>
      </w:r>
      <w:r>
        <w:rPr>
          <w:color w:val="231F20"/>
        </w:rPr>
        <w:t>37,</w:t>
      </w:r>
      <w:r>
        <w:rPr>
          <w:color w:val="231F20"/>
          <w:spacing w:val="-1"/>
        </w:rPr>
        <w:t> </w:t>
      </w:r>
      <w:r>
        <w:rPr>
          <w:color w:val="231F20"/>
          <w:spacing w:val="-5"/>
        </w:rPr>
        <w:t>52</w:t>
      </w:r>
    </w:p>
    <w:p>
      <w:pPr>
        <w:pStyle w:val="BodyText"/>
        <w:spacing w:before="49"/>
        <w:ind w:left="425"/>
      </w:pPr>
      <w:r>
        <w:rPr>
          <w:color w:val="231F20"/>
        </w:rPr>
        <w:t>Cancer</w:t>
      </w:r>
      <w:r>
        <w:rPr>
          <w:color w:val="231F20"/>
          <w:spacing w:val="4"/>
        </w:rPr>
        <w:t> </w:t>
      </w:r>
      <w:r>
        <w:rPr>
          <w:color w:val="231F20"/>
          <w:spacing w:val="-5"/>
        </w:rPr>
        <w:t>51</w:t>
      </w:r>
    </w:p>
    <w:p>
      <w:pPr>
        <w:pStyle w:val="BodyText"/>
        <w:spacing w:before="49"/>
        <w:ind w:left="425"/>
      </w:pPr>
      <w:r>
        <w:rPr>
          <w:color w:val="231F20"/>
        </w:rPr>
        <w:t>Cataracts</w:t>
      </w:r>
      <w:r>
        <w:rPr>
          <w:color w:val="231F20"/>
          <w:spacing w:val="-3"/>
        </w:rPr>
        <w:t> </w:t>
      </w:r>
      <w:r>
        <w:rPr>
          <w:color w:val="231F20"/>
          <w:spacing w:val="-5"/>
        </w:rPr>
        <w:t>50</w:t>
      </w:r>
    </w:p>
    <w:p>
      <w:pPr>
        <w:pStyle w:val="BodyText"/>
        <w:spacing w:before="48"/>
        <w:ind w:left="425"/>
      </w:pPr>
      <w:r>
        <w:rPr>
          <w:color w:val="231F20"/>
        </w:rPr>
        <w:t>Chairs</w:t>
      </w:r>
      <w:r>
        <w:rPr>
          <w:color w:val="231F20"/>
          <w:spacing w:val="-5"/>
        </w:rPr>
        <w:t> </w:t>
      </w:r>
      <w:r>
        <w:rPr>
          <w:color w:val="231F20"/>
        </w:rPr>
        <w:t>34,</w:t>
      </w:r>
      <w:r>
        <w:rPr>
          <w:color w:val="231F20"/>
          <w:spacing w:val="-4"/>
        </w:rPr>
        <w:t> </w:t>
      </w:r>
      <w:r>
        <w:rPr>
          <w:color w:val="231F20"/>
        </w:rPr>
        <w:t>35,</w:t>
      </w:r>
      <w:r>
        <w:rPr>
          <w:color w:val="231F20"/>
          <w:spacing w:val="-4"/>
        </w:rPr>
        <w:t> </w:t>
      </w:r>
      <w:r>
        <w:rPr>
          <w:color w:val="231F20"/>
        </w:rPr>
        <w:t>62,</w:t>
      </w:r>
      <w:r>
        <w:rPr>
          <w:color w:val="231F20"/>
          <w:spacing w:val="-4"/>
        </w:rPr>
        <w:t> </w:t>
      </w:r>
      <w:r>
        <w:rPr>
          <w:color w:val="231F20"/>
          <w:spacing w:val="-5"/>
        </w:rPr>
        <w:t>63</w:t>
      </w:r>
    </w:p>
    <w:p>
      <w:pPr>
        <w:pStyle w:val="BodyText"/>
        <w:spacing w:before="49"/>
        <w:ind w:left="595"/>
      </w:pPr>
      <w:r>
        <w:rPr>
          <w:color w:val="231F20"/>
        </w:rPr>
        <w:t>Adjustable</w:t>
      </w:r>
      <w:r>
        <w:rPr>
          <w:color w:val="231F20"/>
          <w:spacing w:val="-3"/>
        </w:rPr>
        <w:t> </w:t>
      </w:r>
      <w:r>
        <w:rPr>
          <w:color w:val="231F20"/>
          <w:spacing w:val="-5"/>
        </w:rPr>
        <w:t>34</w:t>
      </w:r>
    </w:p>
    <w:p>
      <w:pPr>
        <w:pStyle w:val="BodyText"/>
        <w:spacing w:before="49"/>
        <w:ind w:left="595"/>
      </w:pPr>
      <w:r>
        <w:rPr>
          <w:color w:val="231F20"/>
        </w:rPr>
        <w:t>Armrests</w:t>
      </w:r>
      <w:r>
        <w:rPr>
          <w:color w:val="231F20"/>
          <w:spacing w:val="4"/>
        </w:rPr>
        <w:t> </w:t>
      </w:r>
      <w:r>
        <w:rPr>
          <w:color w:val="231F20"/>
        </w:rPr>
        <w:t>34,</w:t>
      </w:r>
      <w:r>
        <w:rPr>
          <w:color w:val="231F20"/>
          <w:spacing w:val="5"/>
        </w:rPr>
        <w:t> </w:t>
      </w:r>
      <w:r>
        <w:rPr>
          <w:color w:val="231F20"/>
        </w:rPr>
        <w:t>36,</w:t>
      </w:r>
      <w:r>
        <w:rPr>
          <w:color w:val="231F20"/>
          <w:spacing w:val="5"/>
        </w:rPr>
        <w:t> </w:t>
      </w:r>
      <w:r>
        <w:rPr>
          <w:color w:val="231F20"/>
          <w:spacing w:val="-5"/>
        </w:rPr>
        <w:t>63</w:t>
      </w:r>
    </w:p>
    <w:p>
      <w:pPr>
        <w:pStyle w:val="BodyText"/>
        <w:spacing w:before="48"/>
        <w:ind w:left="595"/>
      </w:pPr>
      <w:r>
        <w:rPr>
          <w:color w:val="231F20"/>
        </w:rPr>
        <w:t>Backrests 34, 35,</w:t>
      </w:r>
      <w:r>
        <w:rPr>
          <w:color w:val="231F20"/>
          <w:spacing w:val="1"/>
        </w:rPr>
        <w:t> </w:t>
      </w:r>
      <w:r>
        <w:rPr>
          <w:color w:val="231F20"/>
        </w:rPr>
        <w:t>36, </w:t>
      </w:r>
      <w:r>
        <w:rPr>
          <w:color w:val="231F20"/>
          <w:spacing w:val="-5"/>
        </w:rPr>
        <w:t>62</w:t>
      </w:r>
    </w:p>
    <w:p>
      <w:pPr>
        <w:pStyle w:val="BodyText"/>
        <w:spacing w:before="49"/>
        <w:ind w:left="595"/>
      </w:pPr>
      <w:r>
        <w:rPr>
          <w:color w:val="231F20"/>
          <w:spacing w:val="-2"/>
          <w:w w:val="105"/>
        </w:rPr>
        <w:t>Castors</w:t>
      </w:r>
      <w:r>
        <w:rPr>
          <w:color w:val="231F20"/>
          <w:spacing w:val="-4"/>
          <w:w w:val="105"/>
        </w:rPr>
        <w:t> </w:t>
      </w:r>
      <w:r>
        <w:rPr>
          <w:color w:val="231F20"/>
          <w:spacing w:val="-5"/>
          <w:w w:val="105"/>
        </w:rPr>
        <w:t>36</w:t>
      </w:r>
    </w:p>
    <w:p>
      <w:pPr>
        <w:pStyle w:val="BodyText"/>
        <w:spacing w:before="49"/>
        <w:ind w:left="595"/>
      </w:pPr>
      <w:r>
        <w:rPr>
          <w:color w:val="231F20"/>
        </w:rPr>
        <w:t>Executive</w:t>
      </w:r>
      <w:r>
        <w:rPr>
          <w:color w:val="231F20"/>
          <w:spacing w:val="13"/>
        </w:rPr>
        <w:t> </w:t>
      </w:r>
      <w:r>
        <w:rPr>
          <w:color w:val="231F20"/>
          <w:spacing w:val="-5"/>
        </w:rPr>
        <w:t>35</w:t>
      </w:r>
    </w:p>
    <w:p>
      <w:pPr>
        <w:pStyle w:val="BodyText"/>
        <w:spacing w:before="48"/>
        <w:ind w:left="595"/>
      </w:pPr>
      <w:r>
        <w:rPr>
          <w:color w:val="231F20"/>
          <w:w w:val="105"/>
        </w:rPr>
        <w:t>Glides</w:t>
      </w:r>
      <w:r>
        <w:rPr>
          <w:color w:val="231F20"/>
          <w:spacing w:val="-17"/>
          <w:w w:val="105"/>
        </w:rPr>
        <w:t> </w:t>
      </w:r>
      <w:r>
        <w:rPr>
          <w:color w:val="231F20"/>
          <w:spacing w:val="-5"/>
          <w:w w:val="105"/>
        </w:rPr>
        <w:t>36</w:t>
      </w:r>
    </w:p>
    <w:p>
      <w:pPr>
        <w:pStyle w:val="BodyText"/>
        <w:spacing w:before="49"/>
        <w:ind w:left="595"/>
      </w:pPr>
      <w:r>
        <w:rPr>
          <w:color w:val="231F20"/>
        </w:rPr>
        <w:t>High</w:t>
      </w:r>
      <w:r>
        <w:rPr>
          <w:color w:val="231F20"/>
          <w:spacing w:val="2"/>
        </w:rPr>
        <w:t> </w:t>
      </w:r>
      <w:r>
        <w:rPr>
          <w:color w:val="231F20"/>
          <w:spacing w:val="-5"/>
        </w:rPr>
        <w:t>38</w:t>
      </w:r>
    </w:p>
    <w:p>
      <w:pPr>
        <w:pStyle w:val="BodyText"/>
        <w:spacing w:before="49"/>
        <w:ind w:left="595"/>
      </w:pPr>
      <w:r>
        <w:rPr>
          <w:color w:val="231F20"/>
        </w:rPr>
        <w:t>Kneeling</w:t>
      </w:r>
      <w:r>
        <w:rPr>
          <w:color w:val="231F20"/>
          <w:spacing w:val="-2"/>
        </w:rPr>
        <w:t> </w:t>
      </w:r>
      <w:r>
        <w:rPr>
          <w:color w:val="231F20"/>
          <w:spacing w:val="-5"/>
        </w:rPr>
        <w:t>35</w:t>
      </w:r>
    </w:p>
    <w:p>
      <w:pPr>
        <w:pStyle w:val="BodyText"/>
        <w:spacing w:line="290" w:lineRule="auto" w:before="48"/>
        <w:ind w:left="595" w:right="658"/>
      </w:pPr>
      <w:r>
        <w:rPr>
          <w:color w:val="231F20"/>
        </w:rPr>
        <w:t>Office 34, 35, 36 Purchasing</w:t>
      </w:r>
      <w:r>
        <w:rPr>
          <w:color w:val="231F20"/>
          <w:spacing w:val="-13"/>
        </w:rPr>
        <w:t> </w:t>
      </w:r>
      <w:r>
        <w:rPr>
          <w:color w:val="231F20"/>
        </w:rPr>
        <w:t>and</w:t>
      </w:r>
      <w:r>
        <w:rPr>
          <w:color w:val="231F20"/>
          <w:spacing w:val="-13"/>
        </w:rPr>
        <w:t> </w:t>
      </w:r>
      <w:r>
        <w:rPr>
          <w:color w:val="231F20"/>
        </w:rPr>
        <w:t>trialling</w:t>
      </w:r>
      <w:r>
        <w:rPr>
          <w:color w:val="231F20"/>
          <w:spacing w:val="-13"/>
        </w:rPr>
        <w:t> </w:t>
      </w:r>
      <w:r>
        <w:rPr>
          <w:color w:val="231F20"/>
        </w:rPr>
        <w:t>36 Setting</w:t>
      </w:r>
      <w:r>
        <w:rPr>
          <w:color w:val="231F20"/>
          <w:spacing w:val="-2"/>
        </w:rPr>
        <w:t> </w:t>
      </w:r>
      <w:r>
        <w:rPr>
          <w:color w:val="231F20"/>
        </w:rPr>
        <w:t>seat</w:t>
      </w:r>
      <w:r>
        <w:rPr>
          <w:color w:val="231F20"/>
          <w:spacing w:val="-1"/>
        </w:rPr>
        <w:t> </w:t>
      </w:r>
      <w:r>
        <w:rPr>
          <w:color w:val="231F20"/>
        </w:rPr>
        <w:t>height</w:t>
      </w:r>
      <w:r>
        <w:rPr>
          <w:color w:val="231F20"/>
          <w:spacing w:val="-1"/>
        </w:rPr>
        <w:t> </w:t>
      </w:r>
      <w:r>
        <w:rPr>
          <w:color w:val="231F20"/>
        </w:rPr>
        <w:t>32,</w:t>
      </w:r>
      <w:r>
        <w:rPr>
          <w:color w:val="231F20"/>
          <w:spacing w:val="-1"/>
        </w:rPr>
        <w:t> </w:t>
      </w:r>
      <w:r>
        <w:rPr>
          <w:color w:val="231F20"/>
          <w:spacing w:val="-5"/>
        </w:rPr>
        <w:t>62</w:t>
      </w:r>
    </w:p>
    <w:p>
      <w:pPr>
        <w:pStyle w:val="BodyText"/>
        <w:spacing w:line="220" w:lineRule="exact" w:before="2"/>
        <w:ind w:left="425"/>
      </w:pPr>
      <w:r>
        <w:rPr>
          <w:color w:val="231F20"/>
        </w:rPr>
        <w:t>Checklists</w:t>
      </w:r>
      <w:r>
        <w:rPr>
          <w:color w:val="231F20"/>
          <w:spacing w:val="-2"/>
        </w:rPr>
        <w:t> </w:t>
      </w:r>
      <w:r>
        <w:rPr>
          <w:color w:val="231F20"/>
        </w:rPr>
        <w:t>11,</w:t>
      </w:r>
      <w:r>
        <w:rPr>
          <w:color w:val="231F20"/>
          <w:spacing w:val="-1"/>
        </w:rPr>
        <w:t> </w:t>
      </w:r>
      <w:r>
        <w:rPr>
          <w:color w:val="231F20"/>
        </w:rPr>
        <w:t>21,</w:t>
      </w:r>
      <w:r>
        <w:rPr>
          <w:color w:val="231F20"/>
          <w:spacing w:val="-2"/>
        </w:rPr>
        <w:t> </w:t>
      </w:r>
      <w:r>
        <w:rPr>
          <w:color w:val="231F20"/>
        </w:rPr>
        <w:t>31,</w:t>
      </w:r>
      <w:r>
        <w:rPr>
          <w:color w:val="231F20"/>
          <w:spacing w:val="-1"/>
        </w:rPr>
        <w:t> </w:t>
      </w:r>
      <w:r>
        <w:rPr>
          <w:color w:val="231F20"/>
        </w:rPr>
        <w:t>48,</w:t>
      </w:r>
      <w:r>
        <w:rPr>
          <w:color w:val="231F20"/>
          <w:spacing w:val="-1"/>
        </w:rPr>
        <w:t> </w:t>
      </w:r>
      <w:r>
        <w:rPr>
          <w:color w:val="231F20"/>
        </w:rPr>
        <w:t>52,</w:t>
      </w:r>
      <w:r>
        <w:rPr>
          <w:color w:val="231F20"/>
          <w:spacing w:val="-2"/>
        </w:rPr>
        <w:t> </w:t>
      </w:r>
      <w:r>
        <w:rPr>
          <w:color w:val="231F20"/>
        </w:rPr>
        <w:t>61,</w:t>
      </w:r>
      <w:r>
        <w:rPr>
          <w:color w:val="231F20"/>
          <w:spacing w:val="-1"/>
        </w:rPr>
        <w:t> </w:t>
      </w:r>
      <w:r>
        <w:rPr>
          <w:color w:val="231F20"/>
          <w:spacing w:val="-5"/>
        </w:rPr>
        <w:t>66,</w:t>
      </w:r>
    </w:p>
    <w:p>
      <w:pPr>
        <w:pStyle w:val="BodyText"/>
        <w:spacing w:line="220" w:lineRule="exact"/>
        <w:ind w:left="425"/>
      </w:pPr>
      <w:r>
        <w:rPr>
          <w:color w:val="231F20"/>
          <w:spacing w:val="-5"/>
        </w:rPr>
        <w:t>72</w:t>
      </w:r>
    </w:p>
    <w:p>
      <w:pPr>
        <w:pStyle w:val="BodyText"/>
        <w:spacing w:line="290" w:lineRule="auto" w:before="49"/>
        <w:ind w:left="425" w:right="658"/>
      </w:pPr>
      <w:r>
        <w:rPr>
          <w:color w:val="231F20"/>
          <w:w w:val="105"/>
        </w:rPr>
        <w:t>Codes</w:t>
      </w:r>
      <w:r>
        <w:rPr>
          <w:color w:val="231F20"/>
          <w:spacing w:val="-16"/>
          <w:w w:val="105"/>
        </w:rPr>
        <w:t> </w:t>
      </w:r>
      <w:r>
        <w:rPr>
          <w:color w:val="231F20"/>
          <w:w w:val="105"/>
        </w:rPr>
        <w:t>of</w:t>
      </w:r>
      <w:r>
        <w:rPr>
          <w:color w:val="231F20"/>
          <w:spacing w:val="-16"/>
          <w:w w:val="105"/>
        </w:rPr>
        <w:t> </w:t>
      </w:r>
      <w:r>
        <w:rPr>
          <w:color w:val="231F20"/>
          <w:w w:val="105"/>
        </w:rPr>
        <w:t>Practice</w:t>
      </w:r>
      <w:r>
        <w:rPr>
          <w:color w:val="231F20"/>
          <w:spacing w:val="-15"/>
          <w:w w:val="105"/>
        </w:rPr>
        <w:t> </w:t>
      </w:r>
      <w:r>
        <w:rPr>
          <w:color w:val="231F20"/>
          <w:w w:val="105"/>
        </w:rPr>
        <w:t>9 Compactus 7, 46</w:t>
      </w:r>
    </w:p>
    <w:p>
      <w:pPr>
        <w:pStyle w:val="BodyText"/>
        <w:spacing w:line="290" w:lineRule="auto" w:before="92"/>
        <w:ind w:left="425" w:right="271"/>
      </w:pPr>
      <w:r>
        <w:rPr/>
        <w:br w:type="column"/>
      </w:r>
      <w:r>
        <w:rPr>
          <w:color w:val="231F20"/>
        </w:rPr>
        <w:t>Computer docking stations 42 Consultation 2, 4, 10, 11</w:t>
      </w:r>
    </w:p>
    <w:p>
      <w:pPr>
        <w:pStyle w:val="BodyText"/>
        <w:spacing w:before="1"/>
        <w:ind w:left="425"/>
      </w:pPr>
      <w:r>
        <w:rPr>
          <w:color w:val="231F20"/>
          <w:spacing w:val="-2"/>
          <w:w w:val="105"/>
        </w:rPr>
        <w:t>Design</w:t>
      </w:r>
      <w:r>
        <w:rPr>
          <w:color w:val="231F20"/>
          <w:spacing w:val="-4"/>
          <w:w w:val="105"/>
        </w:rPr>
        <w:t> </w:t>
      </w:r>
      <w:r>
        <w:rPr>
          <w:color w:val="231F20"/>
          <w:spacing w:val="-5"/>
          <w:w w:val="105"/>
        </w:rPr>
        <w:t>32</w:t>
      </w:r>
    </w:p>
    <w:p>
      <w:pPr>
        <w:pStyle w:val="BodyText"/>
        <w:spacing w:before="48"/>
        <w:ind w:left="425"/>
      </w:pPr>
      <w:r>
        <w:rPr>
          <w:color w:val="231F20"/>
          <w:w w:val="105"/>
        </w:rPr>
        <w:t>Desks</w:t>
      </w:r>
      <w:r>
        <w:rPr>
          <w:color w:val="231F20"/>
          <w:spacing w:val="-15"/>
          <w:w w:val="105"/>
        </w:rPr>
        <w:t> </w:t>
      </w:r>
      <w:r>
        <w:rPr>
          <w:color w:val="231F20"/>
          <w:w w:val="105"/>
        </w:rPr>
        <w:t>37,</w:t>
      </w:r>
      <w:r>
        <w:rPr>
          <w:color w:val="231F20"/>
          <w:spacing w:val="-15"/>
          <w:w w:val="105"/>
        </w:rPr>
        <w:t> </w:t>
      </w:r>
      <w:r>
        <w:rPr>
          <w:color w:val="231F20"/>
          <w:w w:val="105"/>
        </w:rPr>
        <w:t>38,</w:t>
      </w:r>
      <w:r>
        <w:rPr>
          <w:color w:val="231F20"/>
          <w:spacing w:val="-15"/>
          <w:w w:val="105"/>
        </w:rPr>
        <w:t> </w:t>
      </w:r>
      <w:r>
        <w:rPr>
          <w:color w:val="231F20"/>
          <w:spacing w:val="-5"/>
          <w:w w:val="105"/>
        </w:rPr>
        <w:t>63</w:t>
      </w:r>
    </w:p>
    <w:p>
      <w:pPr>
        <w:pStyle w:val="BodyText"/>
        <w:spacing w:before="49"/>
        <w:ind w:left="595"/>
      </w:pPr>
      <w:r>
        <w:rPr>
          <w:color w:val="231F20"/>
          <w:spacing w:val="-2"/>
        </w:rPr>
        <w:t>Freestanding</w:t>
      </w:r>
      <w:r>
        <w:rPr>
          <w:color w:val="231F20"/>
          <w:spacing w:val="4"/>
        </w:rPr>
        <w:t> </w:t>
      </w:r>
      <w:r>
        <w:rPr>
          <w:color w:val="231F20"/>
          <w:spacing w:val="-2"/>
        </w:rPr>
        <w:t>height-adjustable</w:t>
      </w:r>
      <w:r>
        <w:rPr>
          <w:color w:val="231F20"/>
          <w:spacing w:val="4"/>
        </w:rPr>
        <w:t> </w:t>
      </w:r>
      <w:r>
        <w:rPr>
          <w:color w:val="231F20"/>
          <w:spacing w:val="-5"/>
        </w:rPr>
        <w:t>37</w:t>
      </w:r>
    </w:p>
    <w:p>
      <w:pPr>
        <w:pStyle w:val="BodyText"/>
        <w:spacing w:before="49"/>
        <w:ind w:left="595"/>
      </w:pPr>
      <w:r>
        <w:rPr>
          <w:color w:val="231F20"/>
        </w:rPr>
        <w:t>Freestanding</w:t>
      </w:r>
      <w:r>
        <w:rPr>
          <w:color w:val="231F20"/>
          <w:spacing w:val="-13"/>
        </w:rPr>
        <w:t> </w:t>
      </w:r>
      <w:r>
        <w:rPr>
          <w:color w:val="231F20"/>
        </w:rPr>
        <w:t>fixed-height</w:t>
      </w:r>
      <w:r>
        <w:rPr>
          <w:color w:val="231F20"/>
          <w:spacing w:val="-13"/>
        </w:rPr>
        <w:t> </w:t>
      </w:r>
      <w:r>
        <w:rPr>
          <w:color w:val="231F20"/>
          <w:spacing w:val="-5"/>
        </w:rPr>
        <w:t>37</w:t>
      </w:r>
    </w:p>
    <w:p>
      <w:pPr>
        <w:pStyle w:val="BodyText"/>
        <w:spacing w:before="49"/>
        <w:ind w:left="595"/>
      </w:pPr>
      <w:r>
        <w:rPr>
          <w:color w:val="231F20"/>
        </w:rPr>
        <w:t>Multi-task</w:t>
      </w:r>
      <w:r>
        <w:rPr>
          <w:color w:val="231F20"/>
          <w:spacing w:val="5"/>
        </w:rPr>
        <w:t> </w:t>
      </w:r>
      <w:r>
        <w:rPr>
          <w:color w:val="231F20"/>
          <w:spacing w:val="-5"/>
        </w:rPr>
        <w:t>37</w:t>
      </w:r>
    </w:p>
    <w:p>
      <w:pPr>
        <w:pStyle w:val="BodyText"/>
        <w:spacing w:before="48"/>
        <w:ind w:left="595"/>
      </w:pPr>
      <w:r>
        <w:rPr>
          <w:color w:val="231F20"/>
        </w:rPr>
        <w:t>Multi-user</w:t>
      </w:r>
      <w:r>
        <w:rPr>
          <w:color w:val="231F20"/>
          <w:spacing w:val="5"/>
        </w:rPr>
        <w:t> </w:t>
      </w:r>
      <w:r>
        <w:rPr>
          <w:color w:val="231F20"/>
          <w:spacing w:val="-5"/>
        </w:rPr>
        <w:t>37</w:t>
      </w:r>
    </w:p>
    <w:p>
      <w:pPr>
        <w:pStyle w:val="BodyText"/>
        <w:spacing w:before="49"/>
        <w:ind w:left="595"/>
      </w:pPr>
      <w:r>
        <w:rPr>
          <w:color w:val="231F20"/>
        </w:rPr>
        <w:t>Selection</w:t>
      </w:r>
      <w:r>
        <w:rPr>
          <w:color w:val="231F20"/>
          <w:spacing w:val="12"/>
        </w:rPr>
        <w:t> </w:t>
      </w:r>
      <w:r>
        <w:rPr>
          <w:color w:val="231F20"/>
          <w:spacing w:val="-5"/>
        </w:rPr>
        <w:t>37</w:t>
      </w:r>
    </w:p>
    <w:p>
      <w:pPr>
        <w:pStyle w:val="BodyText"/>
        <w:spacing w:before="49"/>
        <w:ind w:left="595"/>
      </w:pPr>
      <w:r>
        <w:rPr>
          <w:color w:val="231F20"/>
        </w:rPr>
        <w:t>Setting up </w:t>
      </w:r>
      <w:r>
        <w:rPr>
          <w:color w:val="231F20"/>
          <w:spacing w:val="-5"/>
        </w:rPr>
        <w:t>63</w:t>
      </w:r>
    </w:p>
    <w:p>
      <w:pPr>
        <w:pStyle w:val="BodyText"/>
        <w:spacing w:before="48"/>
        <w:ind w:left="595"/>
      </w:pPr>
      <w:r>
        <w:rPr>
          <w:color w:val="231F20"/>
        </w:rPr>
        <w:t>Split</w:t>
      </w:r>
      <w:r>
        <w:rPr>
          <w:color w:val="231F20"/>
          <w:spacing w:val="1"/>
        </w:rPr>
        <w:t> </w:t>
      </w:r>
      <w:r>
        <w:rPr>
          <w:color w:val="231F20"/>
          <w:spacing w:val="-7"/>
        </w:rPr>
        <w:t>37</w:t>
      </w:r>
    </w:p>
    <w:p>
      <w:pPr>
        <w:pStyle w:val="BodyText"/>
        <w:spacing w:line="290" w:lineRule="auto" w:before="49"/>
        <w:ind w:left="425" w:right="271" w:firstLine="170"/>
      </w:pPr>
      <w:r>
        <w:rPr>
          <w:color w:val="231F20"/>
        </w:rPr>
        <w:t>See workstation design Document</w:t>
      </w:r>
      <w:r>
        <w:rPr>
          <w:color w:val="231F20"/>
          <w:spacing w:val="2"/>
        </w:rPr>
        <w:t> </w:t>
      </w:r>
      <w:r>
        <w:rPr>
          <w:color w:val="231F20"/>
        </w:rPr>
        <w:t>holders</w:t>
      </w:r>
      <w:r>
        <w:rPr>
          <w:color w:val="231F20"/>
          <w:spacing w:val="3"/>
        </w:rPr>
        <w:t> </w:t>
      </w:r>
      <w:r>
        <w:rPr>
          <w:color w:val="231F20"/>
        </w:rPr>
        <w:t>41,</w:t>
      </w:r>
      <w:r>
        <w:rPr>
          <w:color w:val="231F20"/>
          <w:spacing w:val="3"/>
        </w:rPr>
        <w:t> </w:t>
      </w:r>
      <w:r>
        <w:rPr>
          <w:color w:val="231F20"/>
          <w:spacing w:val="-5"/>
        </w:rPr>
        <w:t>65</w:t>
      </w:r>
    </w:p>
    <w:p>
      <w:pPr>
        <w:pStyle w:val="BodyText"/>
        <w:spacing w:before="1"/>
        <w:ind w:left="425"/>
      </w:pPr>
      <w:r>
        <w:rPr>
          <w:color w:val="231F20"/>
        </w:rPr>
        <w:t>Draughts</w:t>
      </w:r>
      <w:r>
        <w:rPr>
          <w:color w:val="231F20"/>
          <w:spacing w:val="-2"/>
        </w:rPr>
        <w:t> </w:t>
      </w:r>
      <w:r>
        <w:rPr>
          <w:color w:val="231F20"/>
          <w:spacing w:val="-5"/>
        </w:rPr>
        <w:t>30</w:t>
      </w:r>
    </w:p>
    <w:p>
      <w:pPr>
        <w:pStyle w:val="BodyText"/>
        <w:spacing w:before="49"/>
        <w:ind w:left="425"/>
      </w:pPr>
      <w:r>
        <w:rPr>
          <w:color w:val="231F20"/>
        </w:rPr>
        <w:t>Drawers</w:t>
      </w:r>
      <w:r>
        <w:rPr>
          <w:color w:val="231F20"/>
          <w:spacing w:val="-1"/>
        </w:rPr>
        <w:t> </w:t>
      </w:r>
      <w:r>
        <w:rPr>
          <w:color w:val="231F20"/>
        </w:rPr>
        <w:t>32, 46, </w:t>
      </w:r>
      <w:r>
        <w:rPr>
          <w:color w:val="231F20"/>
          <w:spacing w:val="-5"/>
        </w:rPr>
        <w:t>63</w:t>
      </w:r>
    </w:p>
    <w:p>
      <w:pPr>
        <w:pStyle w:val="BodyText"/>
        <w:spacing w:before="48"/>
        <w:ind w:left="425"/>
      </w:pPr>
      <w:r>
        <w:rPr>
          <w:color w:val="231F20"/>
        </w:rPr>
        <w:t>Drugs</w:t>
      </w:r>
      <w:r>
        <w:rPr>
          <w:color w:val="231F20"/>
          <w:spacing w:val="-2"/>
        </w:rPr>
        <w:t> </w:t>
      </w:r>
      <w:r>
        <w:rPr>
          <w:color w:val="231F20"/>
        </w:rPr>
        <w:t>18,</w:t>
      </w:r>
      <w:r>
        <w:rPr>
          <w:color w:val="231F20"/>
          <w:spacing w:val="-1"/>
        </w:rPr>
        <w:t> </w:t>
      </w:r>
      <w:r>
        <w:rPr>
          <w:color w:val="231F20"/>
          <w:spacing w:val="-5"/>
        </w:rPr>
        <w:t>54</w:t>
      </w:r>
    </w:p>
    <w:p>
      <w:pPr>
        <w:pStyle w:val="BodyText"/>
        <w:spacing w:before="49"/>
        <w:ind w:left="425"/>
      </w:pPr>
      <w:r>
        <w:rPr>
          <w:color w:val="231F20"/>
        </w:rPr>
        <w:t>Electrical</w:t>
      </w:r>
      <w:r>
        <w:rPr>
          <w:color w:val="231F20"/>
          <w:spacing w:val="3"/>
        </w:rPr>
        <w:t> </w:t>
      </w:r>
      <w:r>
        <w:rPr>
          <w:color w:val="231F20"/>
        </w:rPr>
        <w:t>safety</w:t>
      </w:r>
      <w:r>
        <w:rPr>
          <w:color w:val="231F20"/>
          <w:spacing w:val="3"/>
        </w:rPr>
        <w:t> </w:t>
      </w:r>
      <w:r>
        <w:rPr>
          <w:color w:val="231F20"/>
          <w:spacing w:val="-5"/>
        </w:rPr>
        <w:t>59</w:t>
      </w:r>
    </w:p>
    <w:p>
      <w:pPr>
        <w:pStyle w:val="BodyText"/>
        <w:spacing w:before="49"/>
        <w:ind w:left="425"/>
      </w:pPr>
      <w:r>
        <w:rPr>
          <w:color w:val="231F20"/>
        </w:rPr>
        <w:t>Electronic</w:t>
      </w:r>
      <w:r>
        <w:rPr>
          <w:color w:val="231F20"/>
          <w:spacing w:val="-2"/>
        </w:rPr>
        <w:t> </w:t>
      </w:r>
      <w:r>
        <w:rPr>
          <w:color w:val="231F20"/>
        </w:rPr>
        <w:t>diaries</w:t>
      </w:r>
      <w:r>
        <w:rPr>
          <w:color w:val="231F20"/>
          <w:spacing w:val="-1"/>
        </w:rPr>
        <w:t> </w:t>
      </w:r>
      <w:r>
        <w:rPr>
          <w:color w:val="231F20"/>
          <w:spacing w:val="-5"/>
        </w:rPr>
        <w:t>42</w:t>
      </w:r>
    </w:p>
    <w:p>
      <w:pPr>
        <w:pStyle w:val="BodyText"/>
        <w:spacing w:before="49"/>
        <w:ind w:left="425"/>
      </w:pPr>
      <w:r>
        <w:rPr>
          <w:color w:val="231F20"/>
        </w:rPr>
        <w:t>Electromagnetic</w:t>
      </w:r>
      <w:r>
        <w:rPr>
          <w:color w:val="231F20"/>
          <w:spacing w:val="-7"/>
        </w:rPr>
        <w:t> </w:t>
      </w:r>
      <w:r>
        <w:rPr>
          <w:color w:val="231F20"/>
        </w:rPr>
        <w:t>radiation</w:t>
      </w:r>
      <w:r>
        <w:rPr>
          <w:color w:val="231F20"/>
          <w:spacing w:val="-7"/>
        </w:rPr>
        <w:t> </w:t>
      </w:r>
      <w:r>
        <w:rPr>
          <w:color w:val="231F20"/>
        </w:rPr>
        <w:t>49,</w:t>
      </w:r>
      <w:r>
        <w:rPr>
          <w:color w:val="231F20"/>
          <w:spacing w:val="-7"/>
        </w:rPr>
        <w:t> </w:t>
      </w:r>
      <w:r>
        <w:rPr>
          <w:color w:val="231F20"/>
        </w:rPr>
        <w:t>51,</w:t>
      </w:r>
      <w:r>
        <w:rPr>
          <w:color w:val="231F20"/>
          <w:spacing w:val="-7"/>
        </w:rPr>
        <w:t> </w:t>
      </w:r>
      <w:r>
        <w:rPr>
          <w:color w:val="231F20"/>
          <w:spacing w:val="-5"/>
        </w:rPr>
        <w:t>52</w:t>
      </w:r>
    </w:p>
    <w:p>
      <w:pPr>
        <w:pStyle w:val="BodyText"/>
        <w:spacing w:before="48"/>
        <w:ind w:left="425"/>
      </w:pPr>
      <w:r>
        <w:rPr>
          <w:color w:val="231F20"/>
        </w:rPr>
        <w:t>Emergencies</w:t>
      </w:r>
      <w:r>
        <w:rPr>
          <w:color w:val="231F20"/>
          <w:spacing w:val="27"/>
          <w:w w:val="105"/>
        </w:rPr>
        <w:t> </w:t>
      </w:r>
      <w:r>
        <w:rPr>
          <w:color w:val="231F20"/>
          <w:spacing w:val="-5"/>
          <w:w w:val="105"/>
        </w:rPr>
        <w:t>54</w:t>
      </w:r>
    </w:p>
    <w:p>
      <w:pPr>
        <w:pStyle w:val="BodyText"/>
        <w:spacing w:line="220" w:lineRule="auto" w:before="64"/>
        <w:ind w:left="425"/>
      </w:pPr>
      <w:r>
        <w:rPr>
          <w:color w:val="231F20"/>
        </w:rPr>
        <w:t>Employee Assistance Programs (EAP) </w:t>
      </w:r>
      <w:r>
        <w:rPr>
          <w:color w:val="231F20"/>
          <w:spacing w:val="-6"/>
        </w:rPr>
        <w:t>18</w:t>
      </w:r>
    </w:p>
    <w:p>
      <w:pPr>
        <w:pStyle w:val="BodyText"/>
        <w:spacing w:before="51"/>
        <w:ind w:left="425"/>
      </w:pPr>
      <w:r>
        <w:rPr>
          <w:color w:val="231F20"/>
        </w:rPr>
        <w:t>Epilepsy</w:t>
      </w:r>
      <w:r>
        <w:rPr>
          <w:color w:val="231F20"/>
          <w:spacing w:val="11"/>
        </w:rPr>
        <w:t> </w:t>
      </w:r>
      <w:r>
        <w:rPr>
          <w:color w:val="231F20"/>
          <w:spacing w:val="-5"/>
        </w:rPr>
        <w:t>51</w:t>
      </w:r>
    </w:p>
    <w:p>
      <w:pPr>
        <w:pStyle w:val="BodyText"/>
        <w:spacing w:before="49"/>
        <w:ind w:left="425"/>
      </w:pPr>
      <w:r>
        <w:rPr>
          <w:color w:val="231F20"/>
        </w:rPr>
        <w:t>Exercises</w:t>
      </w:r>
      <w:r>
        <w:rPr>
          <w:color w:val="231F20"/>
          <w:spacing w:val="10"/>
        </w:rPr>
        <w:t> </w:t>
      </w:r>
      <w:r>
        <w:rPr>
          <w:color w:val="231F20"/>
        </w:rPr>
        <w:t>20,</w:t>
      </w:r>
      <w:r>
        <w:rPr>
          <w:color w:val="231F20"/>
          <w:spacing w:val="11"/>
        </w:rPr>
        <w:t> </w:t>
      </w:r>
      <w:r>
        <w:rPr>
          <w:color w:val="231F20"/>
          <w:spacing w:val="-5"/>
        </w:rPr>
        <w:t>68</w:t>
      </w:r>
    </w:p>
    <w:p>
      <w:pPr>
        <w:pStyle w:val="BodyText"/>
        <w:spacing w:before="48"/>
        <w:ind w:left="425"/>
      </w:pPr>
      <w:r>
        <w:rPr>
          <w:color w:val="231F20"/>
        </w:rPr>
        <w:t>Exits</w:t>
      </w:r>
      <w:r>
        <w:rPr>
          <w:color w:val="231F20"/>
          <w:spacing w:val="-3"/>
        </w:rPr>
        <w:t> </w:t>
      </w:r>
      <w:r>
        <w:rPr>
          <w:color w:val="231F20"/>
        </w:rPr>
        <w:t>19,</w:t>
      </w:r>
      <w:r>
        <w:rPr>
          <w:color w:val="231F20"/>
          <w:spacing w:val="-3"/>
        </w:rPr>
        <w:t> </w:t>
      </w:r>
      <w:r>
        <w:rPr>
          <w:color w:val="231F20"/>
        </w:rPr>
        <w:t>33,</w:t>
      </w:r>
      <w:r>
        <w:rPr>
          <w:color w:val="231F20"/>
          <w:spacing w:val="-2"/>
        </w:rPr>
        <w:t> </w:t>
      </w:r>
      <w:r>
        <w:rPr>
          <w:color w:val="231F20"/>
        </w:rPr>
        <w:t>56,</w:t>
      </w:r>
      <w:r>
        <w:rPr>
          <w:color w:val="231F20"/>
          <w:spacing w:val="-3"/>
        </w:rPr>
        <w:t> </w:t>
      </w:r>
      <w:r>
        <w:rPr>
          <w:color w:val="231F20"/>
          <w:spacing w:val="-5"/>
        </w:rPr>
        <w:t>58</w:t>
      </w:r>
    </w:p>
    <w:p>
      <w:pPr>
        <w:pStyle w:val="BodyText"/>
        <w:spacing w:before="49"/>
        <w:ind w:left="425"/>
      </w:pPr>
      <w:r>
        <w:rPr>
          <w:color w:val="231F20"/>
        </w:rPr>
        <w:t>Eye</w:t>
      </w:r>
      <w:r>
        <w:rPr>
          <w:color w:val="231F20"/>
          <w:spacing w:val="-1"/>
        </w:rPr>
        <w:t> </w:t>
      </w:r>
      <w:r>
        <w:rPr>
          <w:color w:val="231F20"/>
        </w:rPr>
        <w:t>22,</w:t>
      </w:r>
      <w:r>
        <w:rPr>
          <w:color w:val="231F20"/>
          <w:spacing w:val="-1"/>
        </w:rPr>
        <w:t> </w:t>
      </w:r>
      <w:r>
        <w:rPr>
          <w:color w:val="231F20"/>
        </w:rPr>
        <w:t>23,</w:t>
      </w:r>
      <w:r>
        <w:rPr>
          <w:color w:val="231F20"/>
          <w:spacing w:val="-1"/>
        </w:rPr>
        <w:t> </w:t>
      </w:r>
      <w:r>
        <w:rPr>
          <w:color w:val="231F20"/>
          <w:spacing w:val="-5"/>
        </w:rPr>
        <w:t>24</w:t>
      </w:r>
    </w:p>
    <w:p>
      <w:pPr>
        <w:pStyle w:val="BodyText"/>
        <w:spacing w:before="49"/>
        <w:ind w:left="595"/>
      </w:pPr>
      <w:r>
        <w:rPr>
          <w:color w:val="231F20"/>
        </w:rPr>
        <w:t>Damage</w:t>
      </w:r>
      <w:r>
        <w:rPr>
          <w:color w:val="231F20"/>
          <w:spacing w:val="6"/>
        </w:rPr>
        <w:t> </w:t>
      </w:r>
      <w:r>
        <w:rPr>
          <w:color w:val="231F20"/>
          <w:spacing w:val="-5"/>
        </w:rPr>
        <w:t>25</w:t>
      </w:r>
    </w:p>
    <w:p>
      <w:pPr>
        <w:pStyle w:val="BodyText"/>
        <w:spacing w:before="48"/>
        <w:ind w:left="595"/>
      </w:pPr>
      <w:r>
        <w:rPr>
          <w:color w:val="231F20"/>
          <w:w w:val="105"/>
        </w:rPr>
        <w:t>Exercises</w:t>
      </w:r>
      <w:r>
        <w:rPr>
          <w:color w:val="231F20"/>
          <w:spacing w:val="-13"/>
          <w:w w:val="105"/>
        </w:rPr>
        <w:t> </w:t>
      </w:r>
      <w:r>
        <w:rPr>
          <w:color w:val="231F20"/>
          <w:spacing w:val="-5"/>
          <w:w w:val="105"/>
        </w:rPr>
        <w:t>71</w:t>
      </w:r>
    </w:p>
    <w:p>
      <w:pPr>
        <w:pStyle w:val="BodyText"/>
        <w:spacing w:before="49"/>
        <w:ind w:left="595"/>
      </w:pPr>
      <w:r>
        <w:rPr>
          <w:color w:val="231F20"/>
        </w:rPr>
        <w:t>Sight</w:t>
      </w:r>
      <w:r>
        <w:rPr>
          <w:color w:val="231F20"/>
          <w:spacing w:val="2"/>
        </w:rPr>
        <w:t> </w:t>
      </w:r>
      <w:r>
        <w:rPr>
          <w:color w:val="231F20"/>
        </w:rPr>
        <w:t>testing</w:t>
      </w:r>
      <w:r>
        <w:rPr>
          <w:color w:val="231F20"/>
          <w:spacing w:val="3"/>
        </w:rPr>
        <w:t> </w:t>
      </w:r>
      <w:r>
        <w:rPr>
          <w:color w:val="231F20"/>
          <w:spacing w:val="-5"/>
        </w:rPr>
        <w:t>50</w:t>
      </w:r>
    </w:p>
    <w:p>
      <w:pPr>
        <w:pStyle w:val="BodyText"/>
        <w:spacing w:before="49"/>
        <w:ind w:left="595"/>
      </w:pPr>
      <w:r>
        <w:rPr>
          <w:color w:val="231F20"/>
        </w:rPr>
        <w:t>Strain</w:t>
      </w:r>
      <w:r>
        <w:rPr>
          <w:color w:val="231F20"/>
          <w:spacing w:val="-8"/>
        </w:rPr>
        <w:t> </w:t>
      </w:r>
      <w:r>
        <w:rPr>
          <w:color w:val="231F20"/>
        </w:rPr>
        <w:t>25,</w:t>
      </w:r>
      <w:r>
        <w:rPr>
          <w:color w:val="231F20"/>
          <w:spacing w:val="-8"/>
        </w:rPr>
        <w:t> </w:t>
      </w:r>
      <w:r>
        <w:rPr>
          <w:color w:val="231F20"/>
        </w:rPr>
        <w:t>38,</w:t>
      </w:r>
      <w:r>
        <w:rPr>
          <w:color w:val="231F20"/>
          <w:spacing w:val="-8"/>
        </w:rPr>
        <w:t> </w:t>
      </w:r>
      <w:r>
        <w:rPr>
          <w:color w:val="231F20"/>
        </w:rPr>
        <w:t>50,</w:t>
      </w:r>
      <w:r>
        <w:rPr>
          <w:color w:val="231F20"/>
          <w:spacing w:val="-8"/>
        </w:rPr>
        <w:t> </w:t>
      </w:r>
      <w:r>
        <w:rPr>
          <w:color w:val="231F20"/>
          <w:spacing w:val="-5"/>
        </w:rPr>
        <w:t>51</w:t>
      </w:r>
    </w:p>
    <w:p>
      <w:pPr>
        <w:pStyle w:val="BodyText"/>
        <w:spacing w:before="48"/>
        <w:ind w:left="425"/>
      </w:pPr>
      <w:r>
        <w:rPr>
          <w:color w:val="231F20"/>
        </w:rPr>
        <w:t>Fatigue</w:t>
      </w:r>
      <w:r>
        <w:rPr>
          <w:color w:val="231F20"/>
          <w:spacing w:val="-5"/>
        </w:rPr>
        <w:t> </w:t>
      </w:r>
      <w:r>
        <w:rPr>
          <w:color w:val="231F20"/>
        </w:rPr>
        <w:t>16,</w:t>
      </w:r>
      <w:r>
        <w:rPr>
          <w:color w:val="231F20"/>
          <w:spacing w:val="-4"/>
        </w:rPr>
        <w:t> </w:t>
      </w:r>
      <w:r>
        <w:rPr>
          <w:color w:val="231F20"/>
          <w:spacing w:val="-5"/>
        </w:rPr>
        <w:t>19</w:t>
      </w:r>
    </w:p>
    <w:p>
      <w:pPr>
        <w:pStyle w:val="BodyText"/>
        <w:spacing w:before="49"/>
        <w:ind w:left="425"/>
      </w:pPr>
      <w:r>
        <w:rPr>
          <w:color w:val="231F20"/>
        </w:rPr>
        <w:t>Filing</w:t>
      </w:r>
      <w:r>
        <w:rPr>
          <w:color w:val="231F20"/>
          <w:spacing w:val="-5"/>
        </w:rPr>
        <w:t> </w:t>
      </w:r>
      <w:r>
        <w:rPr>
          <w:color w:val="231F20"/>
        </w:rPr>
        <w:t>cabinets</w:t>
      </w:r>
      <w:r>
        <w:rPr>
          <w:color w:val="231F20"/>
          <w:spacing w:val="-4"/>
        </w:rPr>
        <w:t> </w:t>
      </w:r>
      <w:r>
        <w:rPr>
          <w:color w:val="231F20"/>
        </w:rPr>
        <w:t>32,</w:t>
      </w:r>
      <w:r>
        <w:rPr>
          <w:color w:val="231F20"/>
          <w:spacing w:val="-5"/>
        </w:rPr>
        <w:t> </w:t>
      </w:r>
      <w:r>
        <w:rPr>
          <w:color w:val="231F20"/>
        </w:rPr>
        <w:t>33,</w:t>
      </w:r>
      <w:r>
        <w:rPr>
          <w:color w:val="231F20"/>
          <w:spacing w:val="-4"/>
        </w:rPr>
        <w:t> </w:t>
      </w:r>
      <w:r>
        <w:rPr>
          <w:color w:val="231F20"/>
        </w:rPr>
        <w:t>45,</w:t>
      </w:r>
      <w:r>
        <w:rPr>
          <w:color w:val="231F20"/>
          <w:spacing w:val="-5"/>
        </w:rPr>
        <w:t> 46</w:t>
      </w:r>
    </w:p>
    <w:p>
      <w:pPr>
        <w:pStyle w:val="BodyText"/>
        <w:spacing w:before="49"/>
        <w:ind w:left="425"/>
      </w:pPr>
      <w:r>
        <w:rPr>
          <w:color w:val="231F20"/>
        </w:rPr>
        <w:t>Fire</w:t>
      </w:r>
      <w:r>
        <w:rPr>
          <w:color w:val="231F20"/>
          <w:spacing w:val="-6"/>
        </w:rPr>
        <w:t> </w:t>
      </w:r>
      <w:r>
        <w:rPr>
          <w:color w:val="231F20"/>
        </w:rPr>
        <w:t>54,</w:t>
      </w:r>
      <w:r>
        <w:rPr>
          <w:color w:val="231F20"/>
          <w:spacing w:val="-5"/>
        </w:rPr>
        <w:t> </w:t>
      </w:r>
      <w:r>
        <w:rPr>
          <w:color w:val="231F20"/>
        </w:rPr>
        <w:t>56,</w:t>
      </w:r>
      <w:r>
        <w:rPr>
          <w:color w:val="231F20"/>
          <w:spacing w:val="-5"/>
        </w:rPr>
        <w:t> 59</w:t>
      </w:r>
    </w:p>
    <w:p>
      <w:pPr>
        <w:pStyle w:val="BodyText"/>
        <w:spacing w:before="49"/>
        <w:ind w:left="425"/>
      </w:pPr>
      <w:r>
        <w:rPr>
          <w:color w:val="231F20"/>
        </w:rPr>
        <w:t>First</w:t>
      </w:r>
      <w:r>
        <w:rPr>
          <w:color w:val="231F20"/>
          <w:spacing w:val="-6"/>
        </w:rPr>
        <w:t> </w:t>
      </w:r>
      <w:r>
        <w:rPr>
          <w:color w:val="231F20"/>
        </w:rPr>
        <w:t>aid</w:t>
      </w:r>
      <w:r>
        <w:rPr>
          <w:color w:val="231F20"/>
          <w:spacing w:val="-6"/>
        </w:rPr>
        <w:t> </w:t>
      </w:r>
      <w:r>
        <w:rPr>
          <w:color w:val="231F20"/>
        </w:rPr>
        <w:t>54,</w:t>
      </w:r>
      <w:r>
        <w:rPr>
          <w:color w:val="231F20"/>
          <w:spacing w:val="-5"/>
        </w:rPr>
        <w:t> 55</w:t>
      </w:r>
    </w:p>
    <w:p>
      <w:pPr>
        <w:pStyle w:val="BodyText"/>
        <w:spacing w:before="48"/>
        <w:ind w:left="425"/>
      </w:pPr>
      <w:r>
        <w:rPr>
          <w:color w:val="231F20"/>
        </w:rPr>
        <w:t>Floor</w:t>
      </w:r>
      <w:r>
        <w:rPr>
          <w:color w:val="231F20"/>
          <w:spacing w:val="-2"/>
        </w:rPr>
        <w:t> </w:t>
      </w:r>
      <w:r>
        <w:rPr>
          <w:color w:val="231F20"/>
          <w:spacing w:val="-7"/>
        </w:rPr>
        <w:t>32</w:t>
      </w:r>
    </w:p>
    <w:p>
      <w:pPr>
        <w:pStyle w:val="BodyText"/>
        <w:spacing w:line="220" w:lineRule="auto" w:before="64"/>
        <w:ind w:left="595"/>
      </w:pPr>
      <w:r>
        <w:rPr>
          <w:color w:val="231F20"/>
        </w:rPr>
        <w:t>Space</w:t>
      </w:r>
      <w:r>
        <w:rPr>
          <w:color w:val="231F20"/>
          <w:spacing w:val="-11"/>
        </w:rPr>
        <w:t> </w:t>
      </w:r>
      <w:r>
        <w:rPr>
          <w:color w:val="231F20"/>
        </w:rPr>
        <w:t>–</w:t>
      </w:r>
      <w:r>
        <w:rPr>
          <w:color w:val="231F20"/>
          <w:spacing w:val="-11"/>
        </w:rPr>
        <w:t> </w:t>
      </w:r>
      <w:r>
        <w:rPr>
          <w:color w:val="231F20"/>
        </w:rPr>
        <w:t>primary,</w:t>
      </w:r>
      <w:r>
        <w:rPr>
          <w:color w:val="231F20"/>
          <w:spacing w:val="-11"/>
        </w:rPr>
        <w:t> </w:t>
      </w:r>
      <w:r>
        <w:rPr>
          <w:color w:val="231F20"/>
        </w:rPr>
        <w:t>secondary</w:t>
      </w:r>
      <w:r>
        <w:rPr>
          <w:color w:val="231F20"/>
          <w:spacing w:val="-11"/>
        </w:rPr>
        <w:t> </w:t>
      </w:r>
      <w:r>
        <w:rPr>
          <w:color w:val="231F20"/>
        </w:rPr>
        <w:t>and tertiary 32</w:t>
      </w:r>
    </w:p>
    <w:p>
      <w:pPr>
        <w:pStyle w:val="BodyText"/>
        <w:spacing w:before="51"/>
        <w:ind w:left="595"/>
      </w:pPr>
      <w:r>
        <w:rPr>
          <w:color w:val="231F20"/>
        </w:rPr>
        <w:t>Surfaces</w:t>
      </w:r>
      <w:r>
        <w:rPr>
          <w:color w:val="231F20"/>
          <w:spacing w:val="12"/>
        </w:rPr>
        <w:t> </w:t>
      </w:r>
      <w:r>
        <w:rPr>
          <w:color w:val="231F20"/>
          <w:spacing w:val="-5"/>
        </w:rPr>
        <w:t>32</w:t>
      </w:r>
    </w:p>
    <w:p>
      <w:pPr>
        <w:pStyle w:val="BodyText"/>
        <w:spacing w:before="92"/>
        <w:ind w:left="336"/>
      </w:pPr>
      <w:r>
        <w:rPr/>
        <w:br w:type="column"/>
      </w:r>
      <w:r>
        <w:rPr>
          <w:color w:val="231F20"/>
        </w:rPr>
        <w:t>Food hygiene</w:t>
      </w:r>
      <w:r>
        <w:rPr>
          <w:color w:val="231F20"/>
          <w:spacing w:val="1"/>
        </w:rPr>
        <w:t> </w:t>
      </w:r>
      <w:r>
        <w:rPr>
          <w:color w:val="231F20"/>
          <w:spacing w:val="-5"/>
        </w:rPr>
        <w:t>59</w:t>
      </w:r>
    </w:p>
    <w:p>
      <w:pPr>
        <w:pStyle w:val="BodyText"/>
        <w:spacing w:before="48"/>
        <w:ind w:left="336"/>
      </w:pPr>
      <w:r>
        <w:rPr>
          <w:color w:val="231F20"/>
        </w:rPr>
        <w:t>Footrests</w:t>
      </w:r>
      <w:r>
        <w:rPr>
          <w:color w:val="231F20"/>
          <w:spacing w:val="7"/>
        </w:rPr>
        <w:t> </w:t>
      </w:r>
      <w:r>
        <w:rPr>
          <w:color w:val="231F20"/>
        </w:rPr>
        <w:t>36,</w:t>
      </w:r>
      <w:r>
        <w:rPr>
          <w:color w:val="231F20"/>
          <w:spacing w:val="7"/>
        </w:rPr>
        <w:t> </w:t>
      </w:r>
      <w:r>
        <w:rPr>
          <w:color w:val="231F20"/>
          <w:spacing w:val="-5"/>
        </w:rPr>
        <w:t>63</w:t>
      </w:r>
    </w:p>
    <w:p>
      <w:pPr>
        <w:pStyle w:val="BodyText"/>
        <w:spacing w:before="49"/>
        <w:ind w:left="336"/>
      </w:pPr>
      <w:r>
        <w:rPr>
          <w:color w:val="231F20"/>
        </w:rPr>
        <w:t>Glide</w:t>
      </w:r>
      <w:r>
        <w:rPr>
          <w:color w:val="231F20"/>
          <w:spacing w:val="4"/>
        </w:rPr>
        <w:t> </w:t>
      </w:r>
      <w:r>
        <w:rPr>
          <w:color w:val="231F20"/>
        </w:rPr>
        <w:t>points</w:t>
      </w:r>
      <w:r>
        <w:rPr>
          <w:color w:val="231F20"/>
          <w:spacing w:val="5"/>
        </w:rPr>
        <w:t> </w:t>
      </w:r>
      <w:r>
        <w:rPr>
          <w:color w:val="231F20"/>
          <w:spacing w:val="-5"/>
        </w:rPr>
        <w:t>40</w:t>
      </w:r>
    </w:p>
    <w:p>
      <w:pPr>
        <w:pStyle w:val="BodyText"/>
        <w:spacing w:before="49"/>
        <w:ind w:left="336"/>
      </w:pPr>
      <w:r>
        <w:rPr>
          <w:color w:val="231F20"/>
        </w:rPr>
        <w:t>Guidance</w:t>
      </w:r>
      <w:r>
        <w:rPr>
          <w:color w:val="231F20"/>
          <w:spacing w:val="7"/>
        </w:rPr>
        <w:t> </w:t>
      </w:r>
      <w:r>
        <w:rPr>
          <w:color w:val="231F20"/>
        </w:rPr>
        <w:t>notes</w:t>
      </w:r>
      <w:r>
        <w:rPr>
          <w:color w:val="231F20"/>
          <w:spacing w:val="7"/>
        </w:rPr>
        <w:t> </w:t>
      </w:r>
      <w:r>
        <w:rPr>
          <w:color w:val="231F20"/>
          <w:spacing w:val="-10"/>
        </w:rPr>
        <w:t>9</w:t>
      </w:r>
    </w:p>
    <w:p>
      <w:pPr>
        <w:pStyle w:val="BodyText"/>
        <w:spacing w:line="290" w:lineRule="auto" w:before="48"/>
        <w:ind w:left="336" w:right="494"/>
      </w:pPr>
      <w:r>
        <w:rPr>
          <w:color w:val="231F20"/>
        </w:rPr>
        <w:t>Guidelines for computer users 52 Hazard 4, 5, 6, 7</w:t>
      </w:r>
    </w:p>
    <w:p>
      <w:pPr>
        <w:pStyle w:val="BodyText"/>
        <w:spacing w:before="1"/>
        <w:ind w:left="506"/>
      </w:pPr>
      <w:r>
        <w:rPr>
          <w:color w:val="231F20"/>
        </w:rPr>
        <w:t>Identification</w:t>
      </w:r>
      <w:r>
        <w:rPr>
          <w:color w:val="231F20"/>
          <w:spacing w:val="-13"/>
        </w:rPr>
        <w:t> </w:t>
      </w:r>
      <w:r>
        <w:rPr>
          <w:color w:val="231F20"/>
        </w:rPr>
        <w:t>5,</w:t>
      </w:r>
      <w:r>
        <w:rPr>
          <w:color w:val="231F20"/>
          <w:spacing w:val="-13"/>
        </w:rPr>
        <w:t> </w:t>
      </w:r>
      <w:r>
        <w:rPr>
          <w:color w:val="231F20"/>
        </w:rPr>
        <w:t>6,</w:t>
      </w:r>
      <w:r>
        <w:rPr>
          <w:color w:val="231F20"/>
          <w:spacing w:val="-13"/>
        </w:rPr>
        <w:t> </w:t>
      </w:r>
      <w:r>
        <w:rPr>
          <w:color w:val="231F20"/>
          <w:spacing w:val="-10"/>
        </w:rPr>
        <w:t>8</w:t>
      </w:r>
    </w:p>
    <w:p>
      <w:pPr>
        <w:pStyle w:val="BodyText"/>
        <w:spacing w:before="49"/>
        <w:ind w:left="506"/>
      </w:pPr>
      <w:r>
        <w:rPr>
          <w:color w:val="231F20"/>
        </w:rPr>
        <w:t>Management</w:t>
      </w:r>
      <w:r>
        <w:rPr>
          <w:color w:val="231F20"/>
          <w:spacing w:val="6"/>
        </w:rPr>
        <w:t> </w:t>
      </w:r>
      <w:r>
        <w:rPr>
          <w:color w:val="231F20"/>
        </w:rPr>
        <w:t>4,</w:t>
      </w:r>
      <w:r>
        <w:rPr>
          <w:color w:val="231F20"/>
          <w:spacing w:val="7"/>
        </w:rPr>
        <w:t> </w:t>
      </w:r>
      <w:r>
        <w:rPr>
          <w:color w:val="231F20"/>
        </w:rPr>
        <w:t>7,</w:t>
      </w:r>
      <w:r>
        <w:rPr>
          <w:color w:val="231F20"/>
          <w:spacing w:val="6"/>
        </w:rPr>
        <w:t> </w:t>
      </w:r>
      <w:r>
        <w:rPr>
          <w:color w:val="231F20"/>
          <w:spacing w:val="-10"/>
        </w:rPr>
        <w:t>8</w:t>
      </w:r>
    </w:p>
    <w:p>
      <w:pPr>
        <w:pStyle w:val="BodyText"/>
        <w:spacing w:before="49"/>
        <w:ind w:left="506"/>
      </w:pPr>
      <w:r>
        <w:rPr>
          <w:color w:val="231F20"/>
        </w:rPr>
        <w:t>Mechanical</w:t>
      </w:r>
      <w:r>
        <w:rPr>
          <w:color w:val="231F20"/>
          <w:spacing w:val="9"/>
        </w:rPr>
        <w:t> </w:t>
      </w:r>
      <w:r>
        <w:rPr>
          <w:color w:val="231F20"/>
        </w:rPr>
        <w:t>6,</w:t>
      </w:r>
      <w:r>
        <w:rPr>
          <w:color w:val="231F20"/>
          <w:spacing w:val="10"/>
        </w:rPr>
        <w:t> </w:t>
      </w:r>
      <w:r>
        <w:rPr>
          <w:color w:val="231F20"/>
          <w:spacing w:val="-10"/>
        </w:rPr>
        <w:t>7</w:t>
      </w:r>
    </w:p>
    <w:p>
      <w:pPr>
        <w:pStyle w:val="BodyText"/>
        <w:spacing w:before="48"/>
        <w:ind w:left="506"/>
      </w:pPr>
      <w:r>
        <w:rPr>
          <w:color w:val="231F20"/>
        </w:rPr>
        <w:t>Physical</w:t>
      </w:r>
      <w:r>
        <w:rPr>
          <w:color w:val="231F20"/>
          <w:spacing w:val="2"/>
        </w:rPr>
        <w:t> </w:t>
      </w:r>
      <w:r>
        <w:rPr>
          <w:color w:val="231F20"/>
        </w:rPr>
        <w:t>6,</w:t>
      </w:r>
      <w:r>
        <w:rPr>
          <w:color w:val="231F20"/>
          <w:spacing w:val="2"/>
        </w:rPr>
        <w:t> </w:t>
      </w:r>
      <w:r>
        <w:rPr>
          <w:color w:val="231F20"/>
          <w:spacing w:val="-5"/>
        </w:rPr>
        <w:t>12</w:t>
      </w:r>
    </w:p>
    <w:p>
      <w:pPr>
        <w:pStyle w:val="BodyText"/>
        <w:spacing w:before="49"/>
        <w:ind w:left="506"/>
      </w:pPr>
      <w:r>
        <w:rPr>
          <w:color w:val="231F20"/>
        </w:rPr>
        <w:t>Psychosocial</w:t>
      </w:r>
      <w:r>
        <w:rPr>
          <w:color w:val="231F20"/>
          <w:spacing w:val="25"/>
          <w:w w:val="105"/>
        </w:rPr>
        <w:t> </w:t>
      </w:r>
      <w:r>
        <w:rPr>
          <w:color w:val="231F20"/>
          <w:spacing w:val="-5"/>
          <w:w w:val="105"/>
        </w:rPr>
        <w:t>13</w:t>
      </w:r>
    </w:p>
    <w:p>
      <w:pPr>
        <w:pStyle w:val="BodyText"/>
        <w:spacing w:line="290" w:lineRule="auto" w:before="49"/>
        <w:ind w:left="336" w:right="1184"/>
      </w:pPr>
      <w:r>
        <w:rPr>
          <w:color w:val="231F20"/>
        </w:rPr>
        <w:t>Hazardous substances 58 Health and safety policy 10 Hierarchy</w:t>
      </w:r>
      <w:r>
        <w:rPr>
          <w:color w:val="231F20"/>
          <w:spacing w:val="-5"/>
        </w:rPr>
        <w:t> </w:t>
      </w:r>
      <w:r>
        <w:rPr>
          <w:color w:val="231F20"/>
        </w:rPr>
        <w:t>of</w:t>
      </w:r>
      <w:r>
        <w:rPr>
          <w:color w:val="231F20"/>
          <w:spacing w:val="-5"/>
        </w:rPr>
        <w:t> </w:t>
      </w:r>
      <w:r>
        <w:rPr>
          <w:color w:val="231F20"/>
        </w:rPr>
        <w:t>risk</w:t>
      </w:r>
      <w:r>
        <w:rPr>
          <w:color w:val="231F20"/>
          <w:spacing w:val="-5"/>
        </w:rPr>
        <w:t> </w:t>
      </w:r>
      <w:r>
        <w:rPr>
          <w:color w:val="231F20"/>
        </w:rPr>
        <w:t>control</w:t>
      </w:r>
      <w:r>
        <w:rPr>
          <w:color w:val="231F20"/>
          <w:spacing w:val="-5"/>
        </w:rPr>
        <w:t> </w:t>
      </w:r>
      <w:r>
        <w:rPr>
          <w:color w:val="231F20"/>
        </w:rPr>
        <w:t>4,</w:t>
      </w:r>
      <w:r>
        <w:rPr>
          <w:color w:val="231F20"/>
          <w:spacing w:val="-5"/>
        </w:rPr>
        <w:t> </w:t>
      </w:r>
      <w:r>
        <w:rPr>
          <w:color w:val="231F20"/>
        </w:rPr>
        <w:t>5,</w:t>
      </w:r>
      <w:r>
        <w:rPr>
          <w:color w:val="231F20"/>
          <w:spacing w:val="-5"/>
        </w:rPr>
        <w:t> </w:t>
      </w:r>
      <w:r>
        <w:rPr>
          <w:color w:val="231F20"/>
        </w:rPr>
        <w:t>7</w:t>
      </w:r>
    </w:p>
    <w:p>
      <w:pPr>
        <w:pStyle w:val="BodyText"/>
        <w:spacing w:before="1"/>
        <w:ind w:left="336"/>
      </w:pPr>
      <w:r>
        <w:rPr>
          <w:color w:val="231F20"/>
          <w:w w:val="105"/>
        </w:rPr>
        <w:t>Home</w:t>
      </w:r>
      <w:r>
        <w:rPr>
          <w:color w:val="231F20"/>
          <w:spacing w:val="-12"/>
          <w:w w:val="105"/>
        </w:rPr>
        <w:t> </w:t>
      </w:r>
      <w:r>
        <w:rPr>
          <w:color w:val="231F20"/>
          <w:w w:val="105"/>
        </w:rPr>
        <w:t>office</w:t>
      </w:r>
      <w:r>
        <w:rPr>
          <w:color w:val="231F20"/>
          <w:spacing w:val="-11"/>
          <w:w w:val="105"/>
        </w:rPr>
        <w:t> </w:t>
      </w:r>
      <w:r>
        <w:rPr>
          <w:color w:val="231F20"/>
          <w:spacing w:val="-5"/>
          <w:w w:val="105"/>
        </w:rPr>
        <w:t>44</w:t>
      </w:r>
    </w:p>
    <w:p>
      <w:pPr>
        <w:pStyle w:val="BodyText"/>
        <w:spacing w:before="49"/>
        <w:ind w:left="336"/>
      </w:pPr>
      <w:r>
        <w:rPr>
          <w:color w:val="231F20"/>
        </w:rPr>
        <w:t>Housekeeping</w:t>
      </w:r>
      <w:r>
        <w:rPr>
          <w:color w:val="231F20"/>
          <w:spacing w:val="22"/>
        </w:rPr>
        <w:t> </w:t>
      </w:r>
      <w:r>
        <w:rPr>
          <w:color w:val="231F20"/>
          <w:spacing w:val="-5"/>
        </w:rPr>
        <w:t>59</w:t>
      </w:r>
    </w:p>
    <w:p>
      <w:pPr>
        <w:pStyle w:val="BodyText"/>
        <w:spacing w:before="49"/>
        <w:ind w:left="336"/>
      </w:pPr>
      <w:r>
        <w:rPr>
          <w:color w:val="231F20"/>
          <w:w w:val="95"/>
        </w:rPr>
        <w:t>Injuries</w:t>
      </w:r>
      <w:r>
        <w:rPr>
          <w:color w:val="231F20"/>
          <w:spacing w:val="-3"/>
        </w:rPr>
        <w:t> </w:t>
      </w:r>
      <w:r>
        <w:rPr>
          <w:color w:val="231F20"/>
          <w:spacing w:val="-5"/>
          <w:w w:val="95"/>
        </w:rPr>
        <w:t>54</w:t>
      </w:r>
    </w:p>
    <w:p>
      <w:pPr>
        <w:pStyle w:val="BodyText"/>
        <w:spacing w:before="49"/>
        <w:ind w:left="336"/>
      </w:pPr>
      <w:r>
        <w:rPr>
          <w:color w:val="231F20"/>
        </w:rPr>
        <w:t>In</w:t>
      </w:r>
      <w:r>
        <w:rPr>
          <w:color w:val="231F20"/>
          <w:spacing w:val="-12"/>
        </w:rPr>
        <w:t> </w:t>
      </w:r>
      <w:r>
        <w:rPr>
          <w:color w:val="231F20"/>
        </w:rPr>
        <w:t>trays</w:t>
      </w:r>
      <w:r>
        <w:rPr>
          <w:color w:val="231F20"/>
          <w:spacing w:val="-12"/>
        </w:rPr>
        <w:t> </w:t>
      </w:r>
      <w:r>
        <w:rPr>
          <w:color w:val="231F20"/>
        </w:rPr>
        <w:t>46,</w:t>
      </w:r>
      <w:r>
        <w:rPr>
          <w:color w:val="231F20"/>
          <w:spacing w:val="-12"/>
        </w:rPr>
        <w:t> </w:t>
      </w:r>
      <w:r>
        <w:rPr>
          <w:color w:val="231F20"/>
          <w:spacing w:val="-5"/>
        </w:rPr>
        <w:t>64</w:t>
      </w:r>
    </w:p>
    <w:p>
      <w:pPr>
        <w:pStyle w:val="BodyText"/>
        <w:spacing w:before="48"/>
        <w:ind w:left="336"/>
      </w:pPr>
      <w:r>
        <w:rPr>
          <w:color w:val="231F20"/>
        </w:rPr>
        <w:t>Job</w:t>
      </w:r>
      <w:r>
        <w:rPr>
          <w:color w:val="231F20"/>
          <w:spacing w:val="-1"/>
        </w:rPr>
        <w:t> </w:t>
      </w:r>
      <w:r>
        <w:rPr>
          <w:color w:val="231F20"/>
        </w:rPr>
        <w:t>design</w:t>
      </w:r>
      <w:r>
        <w:rPr>
          <w:color w:val="231F20"/>
          <w:spacing w:val="-1"/>
        </w:rPr>
        <w:t> </w:t>
      </w:r>
      <w:r>
        <w:rPr>
          <w:color w:val="231F20"/>
        </w:rPr>
        <w:t>12, 17,</w:t>
      </w:r>
      <w:r>
        <w:rPr>
          <w:color w:val="231F20"/>
          <w:spacing w:val="-1"/>
        </w:rPr>
        <w:t> </w:t>
      </w:r>
      <w:r>
        <w:rPr>
          <w:color w:val="231F20"/>
        </w:rPr>
        <w:t>18, </w:t>
      </w:r>
      <w:r>
        <w:rPr>
          <w:color w:val="231F20"/>
          <w:spacing w:val="-5"/>
        </w:rPr>
        <w:t>61</w:t>
      </w:r>
    </w:p>
    <w:p>
      <w:pPr>
        <w:pStyle w:val="BodyText"/>
        <w:spacing w:before="49"/>
        <w:ind w:left="506"/>
      </w:pPr>
      <w:r>
        <w:rPr>
          <w:color w:val="231F20"/>
        </w:rPr>
        <w:t>Physical</w:t>
      </w:r>
      <w:r>
        <w:rPr>
          <w:color w:val="231F20"/>
          <w:spacing w:val="2"/>
        </w:rPr>
        <w:t> </w:t>
      </w:r>
      <w:r>
        <w:rPr>
          <w:color w:val="231F20"/>
        </w:rPr>
        <w:t>factors</w:t>
      </w:r>
      <w:r>
        <w:rPr>
          <w:color w:val="231F20"/>
          <w:spacing w:val="3"/>
        </w:rPr>
        <w:t> </w:t>
      </w:r>
      <w:r>
        <w:rPr>
          <w:color w:val="231F20"/>
        </w:rPr>
        <w:t>14,</w:t>
      </w:r>
      <w:r>
        <w:rPr>
          <w:color w:val="231F20"/>
          <w:spacing w:val="2"/>
        </w:rPr>
        <w:t> </w:t>
      </w:r>
      <w:r>
        <w:rPr>
          <w:color w:val="231F20"/>
          <w:spacing w:val="-5"/>
        </w:rPr>
        <w:t>17</w:t>
      </w:r>
    </w:p>
    <w:p>
      <w:pPr>
        <w:pStyle w:val="BodyText"/>
        <w:spacing w:before="49"/>
        <w:ind w:left="506"/>
      </w:pPr>
      <w:r>
        <w:rPr>
          <w:color w:val="231F20"/>
        </w:rPr>
        <w:t>Psychosocial</w:t>
      </w:r>
      <w:r>
        <w:rPr>
          <w:color w:val="231F20"/>
          <w:spacing w:val="16"/>
        </w:rPr>
        <w:t> </w:t>
      </w:r>
      <w:r>
        <w:rPr>
          <w:color w:val="231F20"/>
        </w:rPr>
        <w:t>factors</w:t>
      </w:r>
      <w:r>
        <w:rPr>
          <w:color w:val="231F20"/>
          <w:spacing w:val="16"/>
        </w:rPr>
        <w:t> </w:t>
      </w:r>
      <w:r>
        <w:rPr>
          <w:color w:val="231F20"/>
          <w:spacing w:val="-5"/>
        </w:rPr>
        <w:t>13</w:t>
      </w:r>
    </w:p>
    <w:p>
      <w:pPr>
        <w:pStyle w:val="BodyText"/>
        <w:spacing w:before="48"/>
        <w:ind w:right="2447"/>
        <w:jc w:val="right"/>
      </w:pPr>
      <w:r>
        <w:rPr>
          <w:color w:val="231F20"/>
        </w:rPr>
        <w:t>Keyboard</w:t>
      </w:r>
      <w:r>
        <w:rPr>
          <w:color w:val="231F20"/>
          <w:spacing w:val="-8"/>
        </w:rPr>
        <w:t> </w:t>
      </w:r>
      <w:r>
        <w:rPr>
          <w:color w:val="231F20"/>
        </w:rPr>
        <w:t>39,</w:t>
      </w:r>
      <w:r>
        <w:rPr>
          <w:color w:val="231F20"/>
          <w:spacing w:val="-8"/>
        </w:rPr>
        <w:t> </w:t>
      </w:r>
      <w:r>
        <w:rPr>
          <w:color w:val="231F20"/>
          <w:spacing w:val="-5"/>
        </w:rPr>
        <w:t>64</w:t>
      </w:r>
    </w:p>
    <w:p>
      <w:pPr>
        <w:pStyle w:val="BodyText"/>
        <w:spacing w:before="49"/>
        <w:ind w:right="2409"/>
        <w:jc w:val="right"/>
      </w:pPr>
      <w:r>
        <w:rPr>
          <w:color w:val="231F20"/>
        </w:rPr>
        <w:t>Adjustment</w:t>
      </w:r>
      <w:r>
        <w:rPr>
          <w:color w:val="231F20"/>
          <w:spacing w:val="8"/>
        </w:rPr>
        <w:t> </w:t>
      </w:r>
      <w:r>
        <w:rPr>
          <w:color w:val="231F20"/>
          <w:spacing w:val="-5"/>
        </w:rPr>
        <w:t>39</w:t>
      </w:r>
    </w:p>
    <w:p>
      <w:pPr>
        <w:pStyle w:val="BodyText"/>
        <w:spacing w:before="49"/>
        <w:ind w:right="2494"/>
        <w:jc w:val="right"/>
      </w:pPr>
      <w:r>
        <w:rPr>
          <w:color w:val="231F20"/>
        </w:rPr>
        <w:t>Placement</w:t>
      </w:r>
      <w:r>
        <w:rPr>
          <w:color w:val="231F20"/>
          <w:spacing w:val="15"/>
        </w:rPr>
        <w:t> </w:t>
      </w:r>
      <w:r>
        <w:rPr>
          <w:color w:val="231F20"/>
          <w:spacing w:val="-5"/>
        </w:rPr>
        <w:t>39</w:t>
      </w:r>
    </w:p>
    <w:p>
      <w:pPr>
        <w:pStyle w:val="BodyText"/>
        <w:spacing w:before="48"/>
        <w:ind w:left="506"/>
      </w:pPr>
      <w:r>
        <w:rPr>
          <w:color w:val="231F20"/>
        </w:rPr>
        <w:t>Setting up </w:t>
      </w:r>
      <w:r>
        <w:rPr>
          <w:color w:val="231F20"/>
          <w:spacing w:val="-5"/>
        </w:rPr>
        <w:t>64</w:t>
      </w:r>
    </w:p>
    <w:p>
      <w:pPr>
        <w:pStyle w:val="BodyText"/>
        <w:spacing w:before="49"/>
        <w:ind w:left="506"/>
      </w:pPr>
      <w:r>
        <w:rPr>
          <w:color w:val="231F20"/>
        </w:rPr>
        <w:t>Split</w:t>
      </w:r>
      <w:r>
        <w:rPr>
          <w:color w:val="231F20"/>
          <w:spacing w:val="-3"/>
        </w:rPr>
        <w:t> </w:t>
      </w:r>
      <w:r>
        <w:rPr>
          <w:color w:val="231F20"/>
        </w:rPr>
        <w:t>37,</w:t>
      </w:r>
      <w:r>
        <w:rPr>
          <w:color w:val="231F20"/>
          <w:spacing w:val="-3"/>
        </w:rPr>
        <w:t> </w:t>
      </w:r>
      <w:r>
        <w:rPr>
          <w:color w:val="231F20"/>
          <w:spacing w:val="-5"/>
        </w:rPr>
        <w:t>39</w:t>
      </w:r>
    </w:p>
    <w:p>
      <w:pPr>
        <w:pStyle w:val="BodyText"/>
        <w:spacing w:before="49"/>
        <w:ind w:left="506"/>
      </w:pPr>
      <w:r>
        <w:rPr>
          <w:color w:val="231F20"/>
          <w:w w:val="105"/>
        </w:rPr>
        <w:t>Skills</w:t>
      </w:r>
      <w:r>
        <w:rPr>
          <w:color w:val="231F20"/>
          <w:spacing w:val="-15"/>
          <w:w w:val="105"/>
        </w:rPr>
        <w:t> </w:t>
      </w:r>
      <w:r>
        <w:rPr>
          <w:color w:val="231F20"/>
          <w:spacing w:val="-5"/>
          <w:w w:val="105"/>
        </w:rPr>
        <w:t>20</w:t>
      </w:r>
    </w:p>
    <w:p>
      <w:pPr>
        <w:pStyle w:val="BodyText"/>
        <w:spacing w:before="48"/>
        <w:ind w:left="336"/>
      </w:pPr>
      <w:r>
        <w:rPr>
          <w:color w:val="231F20"/>
        </w:rPr>
        <w:t>Laptop</w:t>
      </w:r>
      <w:r>
        <w:rPr>
          <w:color w:val="231F20"/>
          <w:spacing w:val="7"/>
        </w:rPr>
        <w:t> </w:t>
      </w:r>
      <w:r>
        <w:rPr>
          <w:color w:val="231F20"/>
        </w:rPr>
        <w:t>computers</w:t>
      </w:r>
      <w:r>
        <w:rPr>
          <w:color w:val="231F20"/>
          <w:spacing w:val="8"/>
        </w:rPr>
        <w:t> </w:t>
      </w:r>
      <w:r>
        <w:rPr>
          <w:color w:val="231F20"/>
          <w:spacing w:val="-5"/>
        </w:rPr>
        <w:t>42</w:t>
      </w:r>
    </w:p>
    <w:p>
      <w:pPr>
        <w:pStyle w:val="BodyText"/>
        <w:spacing w:before="49"/>
        <w:ind w:left="336"/>
      </w:pPr>
      <w:r>
        <w:rPr>
          <w:color w:val="231F20"/>
        </w:rPr>
        <w:t>Legislation</w:t>
      </w:r>
      <w:r>
        <w:rPr>
          <w:color w:val="231F20"/>
          <w:spacing w:val="5"/>
        </w:rPr>
        <w:t> </w:t>
      </w:r>
      <w:r>
        <w:rPr>
          <w:color w:val="231F20"/>
          <w:spacing w:val="-10"/>
        </w:rPr>
        <w:t>9</w:t>
      </w:r>
    </w:p>
    <w:p>
      <w:pPr>
        <w:pStyle w:val="BodyText"/>
        <w:spacing w:line="220" w:lineRule="auto" w:before="64"/>
        <w:ind w:left="506" w:right="1128"/>
      </w:pPr>
      <w:r>
        <w:rPr>
          <w:color w:val="231F20"/>
        </w:rPr>
        <w:t>Occupational</w:t>
      </w:r>
      <w:r>
        <w:rPr>
          <w:color w:val="231F20"/>
          <w:spacing w:val="-10"/>
        </w:rPr>
        <w:t> </w:t>
      </w:r>
      <w:r>
        <w:rPr>
          <w:color w:val="231F20"/>
        </w:rPr>
        <w:t>Health</w:t>
      </w:r>
      <w:r>
        <w:rPr>
          <w:color w:val="231F20"/>
          <w:spacing w:val="-10"/>
        </w:rPr>
        <w:t> </w:t>
      </w:r>
      <w:r>
        <w:rPr>
          <w:color w:val="231F20"/>
        </w:rPr>
        <w:t>and Safety Act 9</w:t>
      </w:r>
    </w:p>
    <w:p>
      <w:pPr>
        <w:pStyle w:val="BodyText"/>
        <w:spacing w:line="290" w:lineRule="auto" w:before="51"/>
        <w:ind w:left="506" w:right="1957"/>
      </w:pPr>
      <w:r>
        <w:rPr>
          <w:color w:val="231F20"/>
          <w:w w:val="105"/>
        </w:rPr>
        <w:t>Regulations 9 Codes</w:t>
      </w:r>
      <w:r>
        <w:rPr>
          <w:color w:val="231F20"/>
          <w:spacing w:val="-16"/>
          <w:w w:val="105"/>
        </w:rPr>
        <w:t> </w:t>
      </w:r>
      <w:r>
        <w:rPr>
          <w:color w:val="231F20"/>
          <w:w w:val="105"/>
        </w:rPr>
        <w:t>of</w:t>
      </w:r>
      <w:r>
        <w:rPr>
          <w:color w:val="231F20"/>
          <w:spacing w:val="-16"/>
          <w:w w:val="105"/>
        </w:rPr>
        <w:t> </w:t>
      </w:r>
      <w:r>
        <w:rPr>
          <w:color w:val="231F20"/>
          <w:w w:val="105"/>
        </w:rPr>
        <w:t>Practice</w:t>
      </w:r>
      <w:r>
        <w:rPr>
          <w:color w:val="231F20"/>
          <w:spacing w:val="-15"/>
          <w:w w:val="105"/>
        </w:rPr>
        <w:t> </w:t>
      </w:r>
      <w:r>
        <w:rPr>
          <w:color w:val="231F20"/>
          <w:w w:val="105"/>
        </w:rPr>
        <w:t>9</w:t>
      </w:r>
    </w:p>
    <w:p>
      <w:pPr>
        <w:pStyle w:val="BodyText"/>
        <w:spacing w:before="1"/>
        <w:ind w:left="506"/>
      </w:pPr>
      <w:r>
        <w:rPr>
          <w:color w:val="231F20"/>
          <w:spacing w:val="-2"/>
          <w:w w:val="105"/>
        </w:rPr>
        <w:t>Compliance</w:t>
      </w:r>
      <w:r>
        <w:rPr>
          <w:color w:val="231F20"/>
          <w:spacing w:val="-4"/>
          <w:w w:val="105"/>
        </w:rPr>
        <w:t> </w:t>
      </w:r>
      <w:r>
        <w:rPr>
          <w:color w:val="231F20"/>
          <w:spacing w:val="-2"/>
          <w:w w:val="105"/>
        </w:rPr>
        <w:t>Codes</w:t>
      </w:r>
      <w:r>
        <w:rPr>
          <w:color w:val="231F20"/>
          <w:spacing w:val="-4"/>
          <w:w w:val="105"/>
        </w:rPr>
        <w:t> </w:t>
      </w:r>
      <w:r>
        <w:rPr>
          <w:color w:val="231F20"/>
          <w:spacing w:val="-10"/>
          <w:w w:val="105"/>
        </w:rPr>
        <w:t>9</w:t>
      </w:r>
    </w:p>
    <w:p>
      <w:pPr>
        <w:spacing w:after="0"/>
        <w:sectPr>
          <w:type w:val="continuous"/>
          <w:pgSz w:w="11900" w:h="16840"/>
          <w:pgMar w:header="0" w:footer="569" w:top="320" w:bottom="280" w:left="280" w:right="180"/>
          <w:cols w:num="3" w:equalWidth="0">
            <w:col w:w="3547" w:space="44"/>
            <w:col w:w="3641" w:space="39"/>
            <w:col w:w="4169"/>
          </w:cols>
        </w:sectPr>
      </w:pPr>
    </w:p>
    <w:p>
      <w:pPr>
        <w:pStyle w:val="Heading1"/>
        <w:tabs>
          <w:tab w:pos="10914" w:val="left" w:leader="none"/>
        </w:tabs>
        <w:spacing w:line="240" w:lineRule="auto" w:before="96"/>
        <w:ind w:left="425"/>
        <w:rPr>
          <w:u w:val="none"/>
        </w:rPr>
      </w:pPr>
      <w:bookmarkStart w:name="_TOC_250000" w:id="12"/>
      <w:r>
        <w:rPr>
          <w:color w:val="231F20"/>
          <w:w w:val="90"/>
          <w:u w:val="thick" w:color="231F20"/>
        </w:rPr>
        <w:t>SUBJECT</w:t>
      </w:r>
      <w:r>
        <w:rPr>
          <w:color w:val="231F20"/>
          <w:spacing w:val="17"/>
          <w:u w:val="thick" w:color="231F20"/>
        </w:rPr>
        <w:t> </w:t>
      </w:r>
      <w:r>
        <w:rPr>
          <w:color w:val="231F20"/>
          <w:spacing w:val="-4"/>
          <w:w w:val="95"/>
          <w:u w:val="thick" w:color="231F20"/>
        </w:rPr>
        <w:t>INDEX</w:t>
      </w:r>
      <w:bookmarkEnd w:id="12"/>
      <w:r>
        <w:rPr>
          <w:color w:val="231F20"/>
          <w:u w:val="thick" w:color="231F20"/>
        </w:rPr>
        <w:tab/>
      </w:r>
    </w:p>
    <w:p>
      <w:pPr>
        <w:pStyle w:val="BodyText"/>
        <w:rPr>
          <w:rFonts w:ascii="Trebuchet MS"/>
          <w:b/>
          <w:sz w:val="20"/>
        </w:rPr>
      </w:pPr>
    </w:p>
    <w:p>
      <w:pPr>
        <w:spacing w:after="0"/>
        <w:rPr>
          <w:rFonts w:ascii="Trebuchet MS"/>
          <w:sz w:val="20"/>
        </w:rPr>
        <w:sectPr>
          <w:headerReference w:type="even" r:id="rId1132"/>
          <w:pgSz w:w="11900" w:h="16840"/>
          <w:pgMar w:header="0" w:footer="569" w:top="700" w:bottom="760" w:left="280" w:right="180"/>
        </w:sectPr>
      </w:pPr>
    </w:p>
    <w:p>
      <w:pPr>
        <w:pStyle w:val="BodyText"/>
        <w:spacing w:before="3"/>
        <w:rPr>
          <w:rFonts w:ascii="Trebuchet MS"/>
          <w:b/>
        </w:rPr>
      </w:pPr>
    </w:p>
    <w:p>
      <w:pPr>
        <w:pStyle w:val="BodyText"/>
        <w:spacing w:before="1"/>
        <w:ind w:left="425"/>
      </w:pPr>
      <w:r>
        <w:rPr>
          <w:color w:val="231F20"/>
        </w:rPr>
        <w:t>Light</w:t>
      </w:r>
      <w:r>
        <w:rPr>
          <w:color w:val="231F20"/>
          <w:spacing w:val="-8"/>
        </w:rPr>
        <w:t> </w:t>
      </w:r>
      <w:r>
        <w:rPr>
          <w:color w:val="231F20"/>
        </w:rPr>
        <w:t>and</w:t>
      </w:r>
      <w:r>
        <w:rPr>
          <w:color w:val="231F20"/>
          <w:spacing w:val="-7"/>
        </w:rPr>
        <w:t> </w:t>
      </w:r>
      <w:r>
        <w:rPr>
          <w:color w:val="231F20"/>
        </w:rPr>
        <w:t>lighting</w:t>
      </w:r>
      <w:r>
        <w:rPr>
          <w:color w:val="231F20"/>
          <w:spacing w:val="-8"/>
        </w:rPr>
        <w:t> </w:t>
      </w:r>
      <w:r>
        <w:rPr>
          <w:color w:val="231F20"/>
        </w:rPr>
        <w:t>22,</w:t>
      </w:r>
      <w:r>
        <w:rPr>
          <w:color w:val="231F20"/>
          <w:spacing w:val="-7"/>
        </w:rPr>
        <w:t> </w:t>
      </w:r>
      <w:r>
        <w:rPr>
          <w:color w:val="231F20"/>
          <w:spacing w:val="-5"/>
        </w:rPr>
        <w:t>66</w:t>
      </w:r>
    </w:p>
    <w:p>
      <w:pPr>
        <w:pStyle w:val="BodyText"/>
        <w:spacing w:before="48"/>
        <w:ind w:left="595"/>
      </w:pPr>
      <w:r>
        <w:rPr>
          <w:color w:val="231F20"/>
        </w:rPr>
        <w:t>Contrast</w:t>
      </w:r>
      <w:r>
        <w:rPr>
          <w:color w:val="231F20"/>
          <w:spacing w:val="5"/>
        </w:rPr>
        <w:t> </w:t>
      </w:r>
      <w:r>
        <w:rPr>
          <w:color w:val="231F20"/>
          <w:spacing w:val="-5"/>
        </w:rPr>
        <w:t>24</w:t>
      </w:r>
    </w:p>
    <w:p>
      <w:pPr>
        <w:pStyle w:val="BodyText"/>
        <w:spacing w:before="49"/>
        <w:ind w:left="595"/>
      </w:pPr>
      <w:r>
        <w:rPr>
          <w:color w:val="231F20"/>
        </w:rPr>
        <w:t>Flickering</w:t>
      </w:r>
      <w:r>
        <w:rPr>
          <w:color w:val="231F20"/>
          <w:spacing w:val="-4"/>
        </w:rPr>
        <w:t> </w:t>
      </w:r>
      <w:r>
        <w:rPr>
          <w:color w:val="231F20"/>
          <w:spacing w:val="-5"/>
        </w:rPr>
        <w:t>25</w:t>
      </w:r>
    </w:p>
    <w:p>
      <w:pPr>
        <w:pStyle w:val="BodyText"/>
        <w:spacing w:before="49"/>
        <w:ind w:left="595"/>
      </w:pPr>
      <w:r>
        <w:rPr>
          <w:color w:val="231F20"/>
        </w:rPr>
        <w:t>Glare</w:t>
      </w:r>
      <w:r>
        <w:rPr>
          <w:color w:val="231F20"/>
          <w:spacing w:val="-5"/>
        </w:rPr>
        <w:t> </w:t>
      </w:r>
      <w:r>
        <w:rPr>
          <w:color w:val="231F20"/>
        </w:rPr>
        <w:t>24,</w:t>
      </w:r>
      <w:r>
        <w:rPr>
          <w:color w:val="231F20"/>
          <w:spacing w:val="-4"/>
        </w:rPr>
        <w:t> </w:t>
      </w:r>
      <w:r>
        <w:rPr>
          <w:color w:val="231F20"/>
          <w:spacing w:val="-5"/>
        </w:rPr>
        <w:t>66</w:t>
      </w:r>
    </w:p>
    <w:p>
      <w:pPr>
        <w:pStyle w:val="BodyText"/>
        <w:spacing w:before="48"/>
        <w:ind w:left="595"/>
      </w:pPr>
      <w:r>
        <w:rPr>
          <w:color w:val="231F20"/>
        </w:rPr>
        <w:t>Illuminance</w:t>
      </w:r>
      <w:r>
        <w:rPr>
          <w:color w:val="231F20"/>
          <w:spacing w:val="-7"/>
        </w:rPr>
        <w:t> </w:t>
      </w:r>
      <w:r>
        <w:rPr>
          <w:color w:val="231F20"/>
        </w:rPr>
        <w:t>levels</w:t>
      </w:r>
      <w:r>
        <w:rPr>
          <w:color w:val="231F20"/>
          <w:spacing w:val="-5"/>
        </w:rPr>
        <w:t> 23</w:t>
      </w:r>
    </w:p>
    <w:p>
      <w:pPr>
        <w:pStyle w:val="BodyText"/>
        <w:spacing w:before="49"/>
        <w:ind w:left="595"/>
      </w:pPr>
      <w:r>
        <w:rPr>
          <w:color w:val="231F20"/>
          <w:spacing w:val="-2"/>
        </w:rPr>
        <w:t>Natural</w:t>
      </w:r>
      <w:r>
        <w:rPr>
          <w:color w:val="231F20"/>
          <w:spacing w:val="-3"/>
        </w:rPr>
        <w:t> </w:t>
      </w:r>
      <w:r>
        <w:rPr>
          <w:color w:val="231F20"/>
          <w:spacing w:val="-2"/>
        </w:rPr>
        <w:t>light</w:t>
      </w:r>
      <w:r>
        <w:rPr>
          <w:color w:val="231F20"/>
          <w:spacing w:val="-3"/>
        </w:rPr>
        <w:t> </w:t>
      </w:r>
      <w:r>
        <w:rPr>
          <w:color w:val="231F20"/>
          <w:spacing w:val="-5"/>
        </w:rPr>
        <w:t>25</w:t>
      </w:r>
    </w:p>
    <w:p>
      <w:pPr>
        <w:pStyle w:val="BodyText"/>
        <w:spacing w:before="49"/>
        <w:ind w:left="595"/>
      </w:pPr>
      <w:r>
        <w:rPr>
          <w:color w:val="231F20"/>
        </w:rPr>
        <w:t>Quality</w:t>
      </w:r>
      <w:r>
        <w:rPr>
          <w:color w:val="231F20"/>
          <w:spacing w:val="-3"/>
        </w:rPr>
        <w:t> </w:t>
      </w:r>
      <w:r>
        <w:rPr>
          <w:color w:val="231F20"/>
          <w:spacing w:val="-5"/>
        </w:rPr>
        <w:t>23</w:t>
      </w:r>
    </w:p>
    <w:p>
      <w:pPr>
        <w:pStyle w:val="BodyText"/>
        <w:spacing w:before="49"/>
        <w:ind w:left="595"/>
      </w:pPr>
      <w:r>
        <w:rPr>
          <w:color w:val="231F20"/>
        </w:rPr>
        <w:t>Reflections</w:t>
      </w:r>
      <w:r>
        <w:rPr>
          <w:color w:val="231F20"/>
          <w:spacing w:val="8"/>
        </w:rPr>
        <w:t> </w:t>
      </w:r>
      <w:r>
        <w:rPr>
          <w:color w:val="231F20"/>
        </w:rPr>
        <w:t>24,</w:t>
      </w:r>
      <w:r>
        <w:rPr>
          <w:color w:val="231F20"/>
          <w:spacing w:val="9"/>
        </w:rPr>
        <w:t> </w:t>
      </w:r>
      <w:r>
        <w:rPr>
          <w:color w:val="231F20"/>
          <w:spacing w:val="-5"/>
        </w:rPr>
        <w:t>66</w:t>
      </w:r>
    </w:p>
    <w:p>
      <w:pPr>
        <w:pStyle w:val="BodyText"/>
        <w:spacing w:before="48"/>
        <w:ind w:left="595"/>
      </w:pPr>
      <w:r>
        <w:rPr>
          <w:color w:val="231F20"/>
          <w:spacing w:val="-2"/>
          <w:w w:val="105"/>
        </w:rPr>
        <w:t>Shadows</w:t>
      </w:r>
      <w:r>
        <w:rPr>
          <w:color w:val="231F20"/>
          <w:spacing w:val="-5"/>
          <w:w w:val="105"/>
        </w:rPr>
        <w:t> 24</w:t>
      </w:r>
    </w:p>
    <w:p>
      <w:pPr>
        <w:pStyle w:val="BodyText"/>
        <w:spacing w:before="49"/>
        <w:ind w:left="595"/>
      </w:pPr>
      <w:r>
        <w:rPr>
          <w:color w:val="231F20"/>
        </w:rPr>
        <w:t>Task</w:t>
      </w:r>
      <w:r>
        <w:rPr>
          <w:color w:val="231F20"/>
          <w:spacing w:val="-10"/>
        </w:rPr>
        <w:t> </w:t>
      </w:r>
      <w:r>
        <w:rPr>
          <w:color w:val="231F20"/>
        </w:rPr>
        <w:t>lamps</w:t>
      </w:r>
      <w:r>
        <w:rPr>
          <w:color w:val="231F20"/>
          <w:spacing w:val="-9"/>
        </w:rPr>
        <w:t> </w:t>
      </w:r>
      <w:r>
        <w:rPr>
          <w:color w:val="231F20"/>
          <w:spacing w:val="-5"/>
        </w:rPr>
        <w:t>24</w:t>
      </w:r>
    </w:p>
    <w:p>
      <w:pPr>
        <w:pStyle w:val="BodyText"/>
        <w:spacing w:before="49"/>
        <w:ind w:left="425"/>
        <w:jc w:val="both"/>
      </w:pPr>
      <w:r>
        <w:rPr>
          <w:color w:val="231F20"/>
          <w:w w:val="105"/>
        </w:rPr>
        <w:t>Lockers</w:t>
      </w:r>
      <w:r>
        <w:rPr>
          <w:color w:val="231F20"/>
          <w:spacing w:val="-11"/>
          <w:w w:val="105"/>
        </w:rPr>
        <w:t> </w:t>
      </w:r>
      <w:r>
        <w:rPr>
          <w:color w:val="231F20"/>
          <w:spacing w:val="-5"/>
          <w:w w:val="105"/>
        </w:rPr>
        <w:t>47</w:t>
      </w:r>
    </w:p>
    <w:p>
      <w:pPr>
        <w:pStyle w:val="BodyText"/>
        <w:spacing w:line="290" w:lineRule="auto" w:before="48"/>
        <w:ind w:left="425" w:right="580"/>
        <w:jc w:val="both"/>
      </w:pPr>
      <w:r>
        <w:rPr>
          <w:color w:val="231F20"/>
        </w:rPr>
        <w:t>Manual</w:t>
      </w:r>
      <w:r>
        <w:rPr>
          <w:color w:val="231F20"/>
          <w:spacing w:val="-1"/>
        </w:rPr>
        <w:t> </w:t>
      </w:r>
      <w:r>
        <w:rPr>
          <w:color w:val="231F20"/>
        </w:rPr>
        <w:t>handling</w:t>
      </w:r>
      <w:r>
        <w:rPr>
          <w:color w:val="231F20"/>
          <w:spacing w:val="-1"/>
        </w:rPr>
        <w:t> </w:t>
      </w:r>
      <w:r>
        <w:rPr>
          <w:color w:val="231F20"/>
        </w:rPr>
        <w:t>12,</w:t>
      </w:r>
      <w:r>
        <w:rPr>
          <w:color w:val="231F20"/>
          <w:spacing w:val="-1"/>
        </w:rPr>
        <w:t> </w:t>
      </w:r>
      <w:r>
        <w:rPr>
          <w:color w:val="231F20"/>
        </w:rPr>
        <w:t>47,</w:t>
      </w:r>
      <w:r>
        <w:rPr>
          <w:color w:val="231F20"/>
          <w:spacing w:val="-1"/>
        </w:rPr>
        <w:t> </w:t>
      </w:r>
      <w:r>
        <w:rPr>
          <w:color w:val="231F20"/>
        </w:rPr>
        <w:t>60,</w:t>
      </w:r>
      <w:r>
        <w:rPr>
          <w:color w:val="231F20"/>
          <w:spacing w:val="-1"/>
        </w:rPr>
        <w:t> </w:t>
      </w:r>
      <w:r>
        <w:rPr>
          <w:color w:val="231F20"/>
        </w:rPr>
        <w:t>61 Material Safety Data Sheets 58 Mobile phones 43</w:t>
      </w:r>
    </w:p>
    <w:p>
      <w:pPr>
        <w:pStyle w:val="BodyText"/>
        <w:spacing w:before="2"/>
        <w:ind w:left="425"/>
      </w:pPr>
      <w:r>
        <w:rPr>
          <w:color w:val="231F20"/>
        </w:rPr>
        <w:t>Monitor</w:t>
      </w:r>
      <w:r>
        <w:rPr>
          <w:color w:val="231F20"/>
          <w:spacing w:val="1"/>
        </w:rPr>
        <w:t> </w:t>
      </w:r>
      <w:r>
        <w:rPr>
          <w:color w:val="231F20"/>
        </w:rPr>
        <w:t>24,</w:t>
      </w:r>
      <w:r>
        <w:rPr>
          <w:color w:val="231F20"/>
          <w:spacing w:val="1"/>
        </w:rPr>
        <w:t> </w:t>
      </w:r>
      <w:r>
        <w:rPr>
          <w:color w:val="231F20"/>
        </w:rPr>
        <w:t>44,</w:t>
      </w:r>
      <w:r>
        <w:rPr>
          <w:color w:val="231F20"/>
          <w:spacing w:val="2"/>
        </w:rPr>
        <w:t> </w:t>
      </w:r>
      <w:r>
        <w:rPr>
          <w:color w:val="231F20"/>
          <w:spacing w:val="-5"/>
        </w:rPr>
        <w:t>52</w:t>
      </w:r>
    </w:p>
    <w:p>
      <w:pPr>
        <w:pStyle w:val="BodyText"/>
        <w:spacing w:before="49"/>
        <w:ind w:left="425"/>
      </w:pPr>
      <w:r>
        <w:rPr>
          <w:color w:val="231F20"/>
        </w:rPr>
        <w:t>Monitor</w:t>
      </w:r>
      <w:r>
        <w:rPr>
          <w:color w:val="231F20"/>
          <w:spacing w:val="4"/>
        </w:rPr>
        <w:t> </w:t>
      </w:r>
      <w:r>
        <w:rPr>
          <w:color w:val="231F20"/>
        </w:rPr>
        <w:t>stands</w:t>
      </w:r>
      <w:r>
        <w:rPr>
          <w:color w:val="231F20"/>
          <w:spacing w:val="5"/>
        </w:rPr>
        <w:t> </w:t>
      </w:r>
      <w:r>
        <w:rPr>
          <w:color w:val="231F20"/>
        </w:rPr>
        <w:t>42,</w:t>
      </w:r>
      <w:r>
        <w:rPr>
          <w:color w:val="231F20"/>
          <w:spacing w:val="5"/>
        </w:rPr>
        <w:t> </w:t>
      </w:r>
      <w:r>
        <w:rPr>
          <w:color w:val="231F20"/>
          <w:spacing w:val="-5"/>
        </w:rPr>
        <w:t>65</w:t>
      </w:r>
    </w:p>
    <w:p>
      <w:pPr>
        <w:pStyle w:val="BodyText"/>
        <w:spacing w:before="48"/>
        <w:ind w:left="425"/>
      </w:pPr>
      <w:r>
        <w:rPr>
          <w:color w:val="231F20"/>
        </w:rPr>
        <w:t>Mouse</w:t>
      </w:r>
      <w:r>
        <w:rPr>
          <w:color w:val="231F20"/>
          <w:spacing w:val="9"/>
        </w:rPr>
        <w:t> </w:t>
      </w:r>
      <w:r>
        <w:rPr>
          <w:color w:val="231F20"/>
        </w:rPr>
        <w:t>39,</w:t>
      </w:r>
      <w:r>
        <w:rPr>
          <w:color w:val="231F20"/>
          <w:spacing w:val="10"/>
        </w:rPr>
        <w:t> </w:t>
      </w:r>
      <w:r>
        <w:rPr>
          <w:color w:val="231F20"/>
        </w:rPr>
        <w:t>40,</w:t>
      </w:r>
      <w:r>
        <w:rPr>
          <w:color w:val="231F20"/>
          <w:spacing w:val="10"/>
        </w:rPr>
        <w:t> </w:t>
      </w:r>
      <w:r>
        <w:rPr>
          <w:color w:val="231F20"/>
          <w:spacing w:val="-5"/>
        </w:rPr>
        <w:t>64</w:t>
      </w:r>
    </w:p>
    <w:p>
      <w:pPr>
        <w:pStyle w:val="BodyText"/>
        <w:spacing w:before="49"/>
        <w:ind w:left="425"/>
      </w:pPr>
      <w:r>
        <w:rPr>
          <w:color w:val="231F20"/>
        </w:rPr>
        <w:t>Muscle</w:t>
      </w:r>
      <w:r>
        <w:rPr>
          <w:color w:val="231F20"/>
          <w:spacing w:val="16"/>
        </w:rPr>
        <w:t> </w:t>
      </w:r>
      <w:r>
        <w:rPr>
          <w:color w:val="231F20"/>
        </w:rPr>
        <w:t>strain</w:t>
      </w:r>
      <w:r>
        <w:rPr>
          <w:color w:val="231F20"/>
          <w:spacing w:val="16"/>
        </w:rPr>
        <w:t> </w:t>
      </w:r>
      <w:r>
        <w:rPr>
          <w:color w:val="231F20"/>
          <w:spacing w:val="-5"/>
        </w:rPr>
        <w:t>12</w:t>
      </w:r>
    </w:p>
    <w:p>
      <w:pPr>
        <w:pStyle w:val="BodyText"/>
        <w:spacing w:before="49"/>
        <w:ind w:left="425"/>
      </w:pPr>
      <w:r>
        <w:rPr>
          <w:color w:val="231F20"/>
        </w:rPr>
        <w:t>Noise</w:t>
      </w:r>
      <w:r>
        <w:rPr>
          <w:color w:val="231F20"/>
          <w:spacing w:val="5"/>
        </w:rPr>
        <w:t> </w:t>
      </w:r>
      <w:r>
        <w:rPr>
          <w:color w:val="231F20"/>
        </w:rPr>
        <w:t>26,</w:t>
      </w:r>
      <w:r>
        <w:rPr>
          <w:color w:val="231F20"/>
          <w:spacing w:val="5"/>
        </w:rPr>
        <w:t> </w:t>
      </w:r>
      <w:r>
        <w:rPr>
          <w:color w:val="231F20"/>
          <w:spacing w:val="-5"/>
        </w:rPr>
        <w:t>28</w:t>
      </w:r>
    </w:p>
    <w:p>
      <w:pPr>
        <w:pStyle w:val="BodyText"/>
        <w:spacing w:before="48"/>
        <w:ind w:left="595"/>
      </w:pPr>
      <w:r>
        <w:rPr>
          <w:color w:val="231F20"/>
        </w:rPr>
        <w:t>Disturbing</w:t>
      </w:r>
      <w:r>
        <w:rPr>
          <w:color w:val="231F20"/>
          <w:spacing w:val="-6"/>
        </w:rPr>
        <w:t> </w:t>
      </w:r>
      <w:r>
        <w:rPr>
          <w:color w:val="231F20"/>
        </w:rPr>
        <w:t>26,</w:t>
      </w:r>
      <w:r>
        <w:rPr>
          <w:color w:val="231F20"/>
          <w:spacing w:val="-5"/>
        </w:rPr>
        <w:t> </w:t>
      </w:r>
      <w:r>
        <w:rPr>
          <w:color w:val="231F20"/>
        </w:rPr>
        <w:t>27,</w:t>
      </w:r>
      <w:r>
        <w:rPr>
          <w:color w:val="231F20"/>
          <w:spacing w:val="-5"/>
        </w:rPr>
        <w:t> 28</w:t>
      </w:r>
    </w:p>
    <w:p>
      <w:pPr>
        <w:pStyle w:val="BodyText"/>
        <w:spacing w:line="290" w:lineRule="auto" w:before="49"/>
        <w:ind w:left="595" w:right="192"/>
      </w:pPr>
      <w:r>
        <w:rPr>
          <w:color w:val="231F20"/>
        </w:rPr>
        <w:t>Double-glazed windows 28 Masking sound or white noise 28 Sound absorbent panels 28 Speech privacy 27</w:t>
      </w:r>
    </w:p>
    <w:p>
      <w:pPr>
        <w:pStyle w:val="BodyText"/>
        <w:spacing w:line="290" w:lineRule="auto" w:before="2"/>
        <w:ind w:left="425" w:right="765"/>
      </w:pPr>
      <w:r>
        <w:rPr>
          <w:color w:val="231F20"/>
        </w:rPr>
        <w:t>Preventing discomfort 40 Occupational Overuse Syndrome 12</w:t>
      </w:r>
    </w:p>
    <w:p>
      <w:pPr>
        <w:pStyle w:val="BodyText"/>
        <w:spacing w:before="2"/>
        <w:ind w:left="425"/>
      </w:pPr>
      <w:r>
        <w:rPr>
          <w:color w:val="231F20"/>
          <w:spacing w:val="-2"/>
        </w:rPr>
        <w:t>Occupational</w:t>
      </w:r>
      <w:r>
        <w:rPr>
          <w:color w:val="231F20"/>
          <w:spacing w:val="6"/>
        </w:rPr>
        <w:t> </w:t>
      </w:r>
      <w:r>
        <w:rPr>
          <w:color w:val="231F20"/>
          <w:spacing w:val="-2"/>
        </w:rPr>
        <w:t>rehabilitation</w:t>
      </w:r>
      <w:r>
        <w:rPr>
          <w:color w:val="231F20"/>
          <w:spacing w:val="7"/>
        </w:rPr>
        <w:t> </w:t>
      </w:r>
      <w:r>
        <w:rPr>
          <w:color w:val="231F20"/>
          <w:spacing w:val="-5"/>
        </w:rPr>
        <w:t>54</w:t>
      </w:r>
    </w:p>
    <w:p>
      <w:pPr>
        <w:pStyle w:val="BodyText"/>
        <w:spacing w:before="48"/>
        <w:ind w:left="425"/>
      </w:pPr>
      <w:r>
        <w:rPr>
          <w:color w:val="231F20"/>
        </w:rPr>
        <w:t>Occupational</w:t>
      </w:r>
      <w:r>
        <w:rPr>
          <w:color w:val="231F20"/>
          <w:spacing w:val="-3"/>
        </w:rPr>
        <w:t> </w:t>
      </w:r>
      <w:r>
        <w:rPr>
          <w:color w:val="231F20"/>
        </w:rPr>
        <w:t>violence</w:t>
      </w:r>
      <w:r>
        <w:rPr>
          <w:color w:val="231F20"/>
          <w:spacing w:val="-3"/>
        </w:rPr>
        <w:t> </w:t>
      </w:r>
      <w:r>
        <w:rPr>
          <w:color w:val="231F20"/>
        </w:rPr>
        <w:t>15,</w:t>
      </w:r>
      <w:r>
        <w:rPr>
          <w:color w:val="231F20"/>
          <w:spacing w:val="-3"/>
        </w:rPr>
        <w:t> </w:t>
      </w:r>
      <w:r>
        <w:rPr>
          <w:color w:val="231F20"/>
        </w:rPr>
        <w:t>18,</w:t>
      </w:r>
      <w:r>
        <w:rPr>
          <w:color w:val="231F20"/>
          <w:spacing w:val="-2"/>
        </w:rPr>
        <w:t> </w:t>
      </w:r>
      <w:r>
        <w:rPr>
          <w:color w:val="231F20"/>
          <w:spacing w:val="-5"/>
        </w:rPr>
        <w:t>56</w:t>
      </w:r>
    </w:p>
    <w:p>
      <w:pPr>
        <w:pStyle w:val="BodyText"/>
        <w:spacing w:before="49"/>
        <w:ind w:left="425"/>
      </w:pPr>
      <w:r>
        <w:rPr>
          <w:color w:val="231F20"/>
        </w:rPr>
        <w:t>Off-site</w:t>
      </w:r>
      <w:r>
        <w:rPr>
          <w:color w:val="231F20"/>
          <w:spacing w:val="5"/>
        </w:rPr>
        <w:t> </w:t>
      </w:r>
      <w:r>
        <w:rPr>
          <w:color w:val="231F20"/>
        </w:rPr>
        <w:t>work</w:t>
      </w:r>
      <w:r>
        <w:rPr>
          <w:color w:val="231F20"/>
          <w:spacing w:val="5"/>
        </w:rPr>
        <w:t> </w:t>
      </w:r>
      <w:r>
        <w:rPr>
          <w:color w:val="231F20"/>
          <w:spacing w:val="-5"/>
        </w:rPr>
        <w:t>44</w:t>
      </w:r>
    </w:p>
    <w:p>
      <w:pPr>
        <w:pStyle w:val="BodyText"/>
        <w:spacing w:before="49"/>
        <w:ind w:left="425"/>
      </w:pPr>
      <w:r>
        <w:rPr>
          <w:color w:val="231F20"/>
        </w:rPr>
        <w:t>Ozone</w:t>
      </w:r>
      <w:r>
        <w:rPr>
          <w:color w:val="231F20"/>
          <w:spacing w:val="4"/>
        </w:rPr>
        <w:t> </w:t>
      </w:r>
      <w:r>
        <w:rPr>
          <w:color w:val="231F20"/>
        </w:rPr>
        <w:t>30,</w:t>
      </w:r>
      <w:r>
        <w:rPr>
          <w:color w:val="231F20"/>
          <w:spacing w:val="4"/>
        </w:rPr>
        <w:t> </w:t>
      </w:r>
      <w:r>
        <w:rPr>
          <w:color w:val="231F20"/>
          <w:spacing w:val="-5"/>
        </w:rPr>
        <w:t>57</w:t>
      </w:r>
    </w:p>
    <w:p>
      <w:pPr>
        <w:pStyle w:val="BodyText"/>
        <w:spacing w:before="48"/>
        <w:ind w:left="425"/>
      </w:pPr>
      <w:r>
        <w:rPr>
          <w:color w:val="231F20"/>
        </w:rPr>
        <w:t>Partitions</w:t>
      </w:r>
      <w:r>
        <w:rPr>
          <w:color w:val="231F20"/>
          <w:spacing w:val="-5"/>
        </w:rPr>
        <w:t> </w:t>
      </w:r>
      <w:r>
        <w:rPr>
          <w:color w:val="231F20"/>
        </w:rPr>
        <w:t>28,</w:t>
      </w:r>
      <w:r>
        <w:rPr>
          <w:color w:val="231F20"/>
          <w:spacing w:val="-5"/>
        </w:rPr>
        <w:t> 33</w:t>
      </w:r>
    </w:p>
    <w:p>
      <w:pPr>
        <w:pStyle w:val="BodyText"/>
        <w:spacing w:before="49"/>
        <w:ind w:left="425"/>
      </w:pPr>
      <w:r>
        <w:rPr>
          <w:color w:val="231F20"/>
          <w:w w:val="105"/>
        </w:rPr>
        <w:t>Pens</w:t>
      </w:r>
      <w:r>
        <w:rPr>
          <w:color w:val="231F20"/>
          <w:spacing w:val="-5"/>
          <w:w w:val="105"/>
        </w:rPr>
        <w:t> 41</w:t>
      </w:r>
    </w:p>
    <w:p>
      <w:pPr>
        <w:pStyle w:val="BodyText"/>
        <w:spacing w:line="290" w:lineRule="auto" w:before="49"/>
        <w:ind w:left="425" w:right="765"/>
      </w:pPr>
      <w:r>
        <w:rPr>
          <w:color w:val="231F20"/>
        </w:rPr>
        <w:t>Personal</w:t>
      </w:r>
      <w:r>
        <w:rPr>
          <w:color w:val="231F20"/>
          <w:spacing w:val="-1"/>
        </w:rPr>
        <w:t> </w:t>
      </w:r>
      <w:r>
        <w:rPr>
          <w:color w:val="231F20"/>
        </w:rPr>
        <w:t>security</w:t>
      </w:r>
      <w:r>
        <w:rPr>
          <w:color w:val="231F20"/>
          <w:spacing w:val="-1"/>
        </w:rPr>
        <w:t> </w:t>
      </w:r>
      <w:r>
        <w:rPr>
          <w:color w:val="231F20"/>
        </w:rPr>
        <w:t>15,</w:t>
      </w:r>
      <w:r>
        <w:rPr>
          <w:color w:val="231F20"/>
          <w:spacing w:val="-1"/>
        </w:rPr>
        <w:t> </w:t>
      </w:r>
      <w:r>
        <w:rPr>
          <w:color w:val="231F20"/>
        </w:rPr>
        <w:t>56 Personal protective equipment 5, 7, 8</w:t>
      </w:r>
    </w:p>
    <w:p>
      <w:pPr>
        <w:pStyle w:val="BodyText"/>
        <w:spacing w:before="1"/>
        <w:ind w:left="425"/>
      </w:pPr>
      <w:r>
        <w:rPr>
          <w:color w:val="231F20"/>
        </w:rPr>
        <w:t>Photocopiers</w:t>
      </w:r>
      <w:r>
        <w:rPr>
          <w:color w:val="231F20"/>
          <w:spacing w:val="6"/>
        </w:rPr>
        <w:t> </w:t>
      </w:r>
      <w:r>
        <w:rPr>
          <w:color w:val="231F20"/>
        </w:rPr>
        <w:t>57,</w:t>
      </w:r>
      <w:r>
        <w:rPr>
          <w:color w:val="231F20"/>
          <w:spacing w:val="6"/>
        </w:rPr>
        <w:t> </w:t>
      </w:r>
      <w:r>
        <w:rPr>
          <w:color w:val="231F20"/>
          <w:spacing w:val="-5"/>
        </w:rPr>
        <w:t>58</w:t>
      </w:r>
    </w:p>
    <w:p>
      <w:pPr>
        <w:pStyle w:val="BodyText"/>
        <w:spacing w:line="220" w:lineRule="exact" w:before="49"/>
        <w:ind w:left="425"/>
      </w:pPr>
      <w:r>
        <w:rPr>
          <w:color w:val="231F20"/>
        </w:rPr>
        <w:t>Posture</w:t>
      </w:r>
      <w:r>
        <w:rPr>
          <w:color w:val="231F20"/>
          <w:spacing w:val="-5"/>
        </w:rPr>
        <w:t> </w:t>
      </w:r>
      <w:r>
        <w:rPr>
          <w:color w:val="231F20"/>
        </w:rPr>
        <w:t>12,</w:t>
      </w:r>
      <w:r>
        <w:rPr>
          <w:color w:val="231F20"/>
          <w:spacing w:val="-4"/>
        </w:rPr>
        <w:t> </w:t>
      </w:r>
      <w:r>
        <w:rPr>
          <w:color w:val="231F20"/>
        </w:rPr>
        <w:t>20,</w:t>
      </w:r>
      <w:r>
        <w:rPr>
          <w:color w:val="231F20"/>
          <w:spacing w:val="-5"/>
        </w:rPr>
        <w:t> </w:t>
      </w:r>
      <w:r>
        <w:rPr>
          <w:color w:val="231F20"/>
        </w:rPr>
        <w:t>25,</w:t>
      </w:r>
      <w:r>
        <w:rPr>
          <w:color w:val="231F20"/>
          <w:spacing w:val="-4"/>
        </w:rPr>
        <w:t> </w:t>
      </w:r>
      <w:r>
        <w:rPr>
          <w:color w:val="231F20"/>
        </w:rPr>
        <w:t>62,</w:t>
      </w:r>
      <w:r>
        <w:rPr>
          <w:color w:val="231F20"/>
          <w:spacing w:val="-5"/>
        </w:rPr>
        <w:t> </w:t>
      </w:r>
      <w:r>
        <w:rPr>
          <w:color w:val="231F20"/>
        </w:rPr>
        <w:t>63,</w:t>
      </w:r>
      <w:r>
        <w:rPr>
          <w:color w:val="231F20"/>
          <w:spacing w:val="-4"/>
        </w:rPr>
        <w:t> </w:t>
      </w:r>
      <w:r>
        <w:rPr>
          <w:color w:val="231F20"/>
        </w:rPr>
        <w:t>64,</w:t>
      </w:r>
      <w:r>
        <w:rPr>
          <w:color w:val="231F20"/>
          <w:spacing w:val="-5"/>
        </w:rPr>
        <w:t> </w:t>
      </w:r>
      <w:r>
        <w:rPr>
          <w:color w:val="231F20"/>
        </w:rPr>
        <w:t>65,</w:t>
      </w:r>
      <w:r>
        <w:rPr>
          <w:color w:val="231F20"/>
          <w:spacing w:val="-4"/>
        </w:rPr>
        <w:t> </w:t>
      </w:r>
      <w:r>
        <w:rPr>
          <w:color w:val="231F20"/>
          <w:spacing w:val="-5"/>
        </w:rPr>
        <w:t>68,</w:t>
      </w:r>
    </w:p>
    <w:p>
      <w:pPr>
        <w:pStyle w:val="BodyText"/>
        <w:spacing w:line="220" w:lineRule="exact"/>
        <w:ind w:left="425"/>
      </w:pPr>
      <w:r>
        <w:rPr>
          <w:color w:val="231F20"/>
        </w:rPr>
        <w:t>69,</w:t>
      </w:r>
      <w:r>
        <w:rPr>
          <w:color w:val="231F20"/>
          <w:spacing w:val="-7"/>
        </w:rPr>
        <w:t> </w:t>
      </w:r>
      <w:r>
        <w:rPr>
          <w:color w:val="231F20"/>
          <w:spacing w:val="-5"/>
        </w:rPr>
        <w:t>70</w:t>
      </w:r>
    </w:p>
    <w:p>
      <w:pPr>
        <w:pStyle w:val="BodyText"/>
        <w:spacing w:before="49"/>
        <w:ind w:left="425"/>
      </w:pPr>
      <w:r>
        <w:rPr>
          <w:color w:val="231F20"/>
        </w:rPr>
        <w:t>Pregnancy</w:t>
      </w:r>
      <w:r>
        <w:rPr>
          <w:color w:val="231F20"/>
          <w:spacing w:val="-2"/>
        </w:rPr>
        <w:t> </w:t>
      </w:r>
      <w:r>
        <w:rPr>
          <w:color w:val="231F20"/>
          <w:spacing w:val="-5"/>
        </w:rPr>
        <w:t>51</w:t>
      </w:r>
    </w:p>
    <w:p>
      <w:pPr>
        <w:pStyle w:val="BodyText"/>
        <w:spacing w:before="49"/>
        <w:ind w:left="425"/>
      </w:pPr>
      <w:r>
        <w:rPr>
          <w:color w:val="231F20"/>
          <w:spacing w:val="-2"/>
        </w:rPr>
        <w:t>Radiation</w:t>
      </w:r>
      <w:r>
        <w:rPr>
          <w:color w:val="231F20"/>
        </w:rPr>
        <w:t> </w:t>
      </w:r>
      <w:r>
        <w:rPr>
          <w:color w:val="231F20"/>
          <w:spacing w:val="-5"/>
        </w:rPr>
        <w:t>51</w:t>
      </w:r>
    </w:p>
    <w:p>
      <w:pPr>
        <w:pStyle w:val="BodyText"/>
        <w:spacing w:before="48"/>
        <w:ind w:left="595"/>
      </w:pPr>
      <w:r>
        <w:rPr>
          <w:color w:val="231F20"/>
          <w:w w:val="105"/>
        </w:rPr>
        <w:t>Swedish</w:t>
      </w:r>
      <w:r>
        <w:rPr>
          <w:color w:val="231F20"/>
          <w:spacing w:val="-12"/>
          <w:w w:val="105"/>
        </w:rPr>
        <w:t> </w:t>
      </w:r>
      <w:r>
        <w:rPr>
          <w:color w:val="231F20"/>
          <w:w w:val="105"/>
        </w:rPr>
        <w:t>limits</w:t>
      </w:r>
      <w:r>
        <w:rPr>
          <w:color w:val="231F20"/>
          <w:spacing w:val="-11"/>
          <w:w w:val="105"/>
        </w:rPr>
        <w:t> </w:t>
      </w:r>
      <w:r>
        <w:rPr>
          <w:color w:val="231F20"/>
          <w:spacing w:val="-5"/>
          <w:w w:val="105"/>
        </w:rPr>
        <w:t>52</w:t>
      </w:r>
    </w:p>
    <w:p>
      <w:pPr>
        <w:pStyle w:val="BodyText"/>
        <w:spacing w:before="49"/>
        <w:ind w:left="425"/>
      </w:pPr>
      <w:r>
        <w:rPr>
          <w:color w:val="231F20"/>
        </w:rPr>
        <w:t>Reach capacity </w:t>
      </w:r>
      <w:r>
        <w:rPr>
          <w:color w:val="231F20"/>
          <w:spacing w:val="-5"/>
        </w:rPr>
        <w:t>45</w:t>
      </w:r>
    </w:p>
    <w:p>
      <w:pPr>
        <w:pStyle w:val="BodyText"/>
        <w:spacing w:before="49"/>
        <w:ind w:left="595"/>
      </w:pPr>
      <w:r>
        <w:rPr>
          <w:color w:val="231F20"/>
        </w:rPr>
        <w:t>Reach</w:t>
      </w:r>
      <w:r>
        <w:rPr>
          <w:color w:val="231F20"/>
          <w:spacing w:val="8"/>
        </w:rPr>
        <w:t> </w:t>
      </w:r>
      <w:r>
        <w:rPr>
          <w:color w:val="231F20"/>
        </w:rPr>
        <w:t>sectors</w:t>
      </w:r>
      <w:r>
        <w:rPr>
          <w:color w:val="231F20"/>
          <w:spacing w:val="8"/>
        </w:rPr>
        <w:t> </w:t>
      </w:r>
      <w:r>
        <w:rPr>
          <w:color w:val="231F20"/>
        </w:rPr>
        <w:t>45,</w:t>
      </w:r>
      <w:r>
        <w:rPr>
          <w:color w:val="231F20"/>
          <w:spacing w:val="8"/>
        </w:rPr>
        <w:t> </w:t>
      </w:r>
      <w:r>
        <w:rPr>
          <w:color w:val="231F20"/>
          <w:spacing w:val="-5"/>
        </w:rPr>
        <w:t>64</w:t>
      </w:r>
    </w:p>
    <w:p>
      <w:pPr>
        <w:pStyle w:val="BodyText"/>
        <w:spacing w:before="48"/>
        <w:ind w:left="425"/>
      </w:pPr>
      <w:r>
        <w:rPr>
          <w:color w:val="231F20"/>
        </w:rPr>
        <w:t>Reception</w:t>
      </w:r>
      <w:r>
        <w:rPr>
          <w:color w:val="231F20"/>
          <w:spacing w:val="4"/>
        </w:rPr>
        <w:t> </w:t>
      </w:r>
      <w:r>
        <w:rPr>
          <w:color w:val="231F20"/>
        </w:rPr>
        <w:t>33,</w:t>
      </w:r>
      <w:r>
        <w:rPr>
          <w:color w:val="231F20"/>
          <w:spacing w:val="4"/>
        </w:rPr>
        <w:t> </w:t>
      </w:r>
      <w:r>
        <w:rPr>
          <w:color w:val="231F20"/>
          <w:spacing w:val="-5"/>
        </w:rPr>
        <w:t>44</w:t>
      </w:r>
    </w:p>
    <w:p>
      <w:pPr>
        <w:pStyle w:val="BodyText"/>
        <w:spacing w:line="290" w:lineRule="auto" w:before="49"/>
        <w:ind w:left="425"/>
      </w:pPr>
      <w:r>
        <w:rPr>
          <w:color w:val="231F20"/>
        </w:rPr>
        <w:t>Recording</w:t>
      </w:r>
      <w:r>
        <w:rPr>
          <w:color w:val="231F20"/>
          <w:spacing w:val="-3"/>
        </w:rPr>
        <w:t> </w:t>
      </w:r>
      <w:r>
        <w:rPr>
          <w:color w:val="231F20"/>
        </w:rPr>
        <w:t>injuries</w:t>
      </w:r>
      <w:r>
        <w:rPr>
          <w:color w:val="231F20"/>
          <w:spacing w:val="-3"/>
        </w:rPr>
        <w:t> </w:t>
      </w:r>
      <w:r>
        <w:rPr>
          <w:color w:val="231F20"/>
        </w:rPr>
        <w:t>and</w:t>
      </w:r>
      <w:r>
        <w:rPr>
          <w:color w:val="231F20"/>
          <w:spacing w:val="-3"/>
        </w:rPr>
        <w:t> </w:t>
      </w:r>
      <w:r>
        <w:rPr>
          <w:color w:val="231F20"/>
        </w:rPr>
        <w:t>incidents</w:t>
      </w:r>
      <w:r>
        <w:rPr>
          <w:color w:val="231F20"/>
          <w:spacing w:val="-3"/>
        </w:rPr>
        <w:t> </w:t>
      </w:r>
      <w:r>
        <w:rPr>
          <w:color w:val="231F20"/>
        </w:rPr>
        <w:t>6 Repetitive Strain Injury 12</w:t>
      </w:r>
    </w:p>
    <w:p>
      <w:pPr>
        <w:spacing w:line="240" w:lineRule="auto" w:before="7"/>
        <w:rPr>
          <w:sz w:val="18"/>
        </w:rPr>
      </w:pPr>
      <w:r>
        <w:rPr/>
        <w:br w:type="column"/>
      </w:r>
      <w:r>
        <w:rPr>
          <w:sz w:val="18"/>
        </w:rPr>
      </w:r>
    </w:p>
    <w:p>
      <w:pPr>
        <w:pStyle w:val="BodyText"/>
        <w:ind w:left="319"/>
      </w:pPr>
      <w:r>
        <w:rPr>
          <w:color w:val="231F20"/>
        </w:rPr>
        <w:t>Rest</w:t>
      </w:r>
      <w:r>
        <w:rPr>
          <w:color w:val="231F20"/>
          <w:spacing w:val="3"/>
        </w:rPr>
        <w:t> </w:t>
      </w:r>
      <w:r>
        <w:rPr>
          <w:color w:val="231F20"/>
        </w:rPr>
        <w:t>breaks</w:t>
      </w:r>
      <w:r>
        <w:rPr>
          <w:color w:val="231F20"/>
          <w:spacing w:val="3"/>
        </w:rPr>
        <w:t> </w:t>
      </w:r>
      <w:r>
        <w:rPr>
          <w:color w:val="231F20"/>
        </w:rPr>
        <w:t>8,</w:t>
      </w:r>
      <w:r>
        <w:rPr>
          <w:color w:val="231F20"/>
          <w:spacing w:val="3"/>
        </w:rPr>
        <w:t> </w:t>
      </w:r>
      <w:r>
        <w:rPr>
          <w:color w:val="231F20"/>
          <w:spacing w:val="-5"/>
        </w:rPr>
        <w:t>20</w:t>
      </w:r>
    </w:p>
    <w:p>
      <w:pPr>
        <w:pStyle w:val="BodyText"/>
        <w:spacing w:before="49"/>
        <w:ind w:left="319"/>
      </w:pPr>
      <w:r>
        <w:rPr>
          <w:color w:val="231F20"/>
        </w:rPr>
        <w:t>Risk</w:t>
      </w:r>
      <w:r>
        <w:rPr>
          <w:color w:val="231F20"/>
          <w:spacing w:val="2"/>
        </w:rPr>
        <w:t> </w:t>
      </w:r>
      <w:r>
        <w:rPr>
          <w:color w:val="231F20"/>
        </w:rPr>
        <w:t>2,</w:t>
      </w:r>
      <w:r>
        <w:rPr>
          <w:color w:val="231F20"/>
          <w:spacing w:val="3"/>
        </w:rPr>
        <w:t> </w:t>
      </w:r>
      <w:r>
        <w:rPr>
          <w:color w:val="231F20"/>
          <w:spacing w:val="-10"/>
        </w:rPr>
        <w:t>5</w:t>
      </w:r>
    </w:p>
    <w:p>
      <w:pPr>
        <w:pStyle w:val="BodyText"/>
        <w:spacing w:before="48"/>
        <w:ind w:left="489"/>
      </w:pPr>
      <w:r>
        <w:rPr>
          <w:color w:val="231F20"/>
          <w:w w:val="105"/>
        </w:rPr>
        <w:t>Assessment</w:t>
      </w:r>
      <w:r>
        <w:rPr>
          <w:color w:val="231F20"/>
          <w:spacing w:val="-6"/>
          <w:w w:val="105"/>
        </w:rPr>
        <w:t> </w:t>
      </w:r>
      <w:r>
        <w:rPr>
          <w:color w:val="231F20"/>
          <w:w w:val="105"/>
        </w:rPr>
        <w:t>5,</w:t>
      </w:r>
      <w:r>
        <w:rPr>
          <w:color w:val="231F20"/>
          <w:spacing w:val="-6"/>
          <w:w w:val="105"/>
        </w:rPr>
        <w:t> </w:t>
      </w:r>
      <w:r>
        <w:rPr>
          <w:color w:val="231F20"/>
          <w:spacing w:val="-10"/>
          <w:w w:val="105"/>
        </w:rPr>
        <w:t>7</w:t>
      </w:r>
    </w:p>
    <w:p>
      <w:pPr>
        <w:pStyle w:val="BodyText"/>
        <w:spacing w:before="49"/>
        <w:ind w:left="489"/>
      </w:pPr>
      <w:r>
        <w:rPr>
          <w:color w:val="231F20"/>
        </w:rPr>
        <w:t>Control</w:t>
      </w:r>
      <w:r>
        <w:rPr>
          <w:color w:val="231F20"/>
          <w:spacing w:val="-5"/>
        </w:rPr>
        <w:t> </w:t>
      </w:r>
      <w:r>
        <w:rPr>
          <w:color w:val="231F20"/>
        </w:rPr>
        <w:t>5,</w:t>
      </w:r>
      <w:r>
        <w:rPr>
          <w:color w:val="231F20"/>
          <w:spacing w:val="-5"/>
        </w:rPr>
        <w:t> </w:t>
      </w:r>
      <w:r>
        <w:rPr>
          <w:color w:val="231F20"/>
        </w:rPr>
        <w:t>7,</w:t>
      </w:r>
      <w:r>
        <w:rPr>
          <w:color w:val="231F20"/>
          <w:spacing w:val="-5"/>
        </w:rPr>
        <w:t> </w:t>
      </w:r>
      <w:r>
        <w:rPr>
          <w:color w:val="231F20"/>
          <w:spacing w:val="-10"/>
        </w:rPr>
        <w:t>8</w:t>
      </w:r>
    </w:p>
    <w:p>
      <w:pPr>
        <w:pStyle w:val="BodyText"/>
        <w:spacing w:before="49"/>
        <w:ind w:left="489"/>
      </w:pPr>
      <w:r>
        <w:rPr>
          <w:color w:val="231F20"/>
        </w:rPr>
        <w:t>Control</w:t>
      </w:r>
      <w:r>
        <w:rPr>
          <w:color w:val="231F20"/>
          <w:spacing w:val="-11"/>
        </w:rPr>
        <w:t> </w:t>
      </w:r>
      <w:r>
        <w:rPr>
          <w:color w:val="231F20"/>
        </w:rPr>
        <w:t>evaluation</w:t>
      </w:r>
      <w:r>
        <w:rPr>
          <w:color w:val="231F20"/>
          <w:spacing w:val="-11"/>
        </w:rPr>
        <w:t> </w:t>
      </w:r>
      <w:r>
        <w:rPr>
          <w:color w:val="231F20"/>
          <w:spacing w:val="-10"/>
        </w:rPr>
        <w:t>8</w:t>
      </w:r>
    </w:p>
    <w:p>
      <w:pPr>
        <w:pStyle w:val="BodyText"/>
        <w:spacing w:before="48"/>
        <w:ind w:left="319"/>
      </w:pPr>
      <w:r>
        <w:rPr>
          <w:color w:val="231F20"/>
          <w:w w:val="105"/>
        </w:rPr>
        <w:t>SafetyMAP</w:t>
      </w:r>
      <w:r>
        <w:rPr>
          <w:color w:val="231F20"/>
          <w:spacing w:val="4"/>
          <w:w w:val="105"/>
        </w:rPr>
        <w:t> </w:t>
      </w:r>
      <w:r>
        <w:rPr>
          <w:color w:val="231F20"/>
          <w:spacing w:val="-10"/>
          <w:w w:val="105"/>
        </w:rPr>
        <w:t>8</w:t>
      </w:r>
    </w:p>
    <w:p>
      <w:pPr>
        <w:pStyle w:val="BodyText"/>
        <w:spacing w:before="49"/>
        <w:ind w:left="319"/>
      </w:pPr>
      <w:r>
        <w:rPr>
          <w:color w:val="231F20"/>
        </w:rPr>
        <w:t>Screen</w:t>
      </w:r>
      <w:r>
        <w:rPr>
          <w:color w:val="231F20"/>
          <w:spacing w:val="3"/>
        </w:rPr>
        <w:t> </w:t>
      </w:r>
      <w:r>
        <w:rPr>
          <w:color w:val="231F20"/>
        </w:rPr>
        <w:t>filters</w:t>
      </w:r>
      <w:r>
        <w:rPr>
          <w:color w:val="231F20"/>
          <w:spacing w:val="3"/>
        </w:rPr>
        <w:t> </w:t>
      </w:r>
      <w:r>
        <w:rPr>
          <w:color w:val="231F20"/>
        </w:rPr>
        <w:t>24,</w:t>
      </w:r>
      <w:r>
        <w:rPr>
          <w:color w:val="231F20"/>
          <w:spacing w:val="4"/>
        </w:rPr>
        <w:t> </w:t>
      </w:r>
      <w:r>
        <w:rPr>
          <w:color w:val="231F20"/>
          <w:spacing w:val="-5"/>
        </w:rPr>
        <w:t>49</w:t>
      </w:r>
    </w:p>
    <w:p>
      <w:pPr>
        <w:pStyle w:val="BodyText"/>
        <w:spacing w:before="49"/>
        <w:ind w:left="319"/>
      </w:pPr>
      <w:r>
        <w:rPr>
          <w:color w:val="231F20"/>
        </w:rPr>
        <w:t>Shift</w:t>
      </w:r>
      <w:r>
        <w:rPr>
          <w:color w:val="231F20"/>
          <w:spacing w:val="4"/>
        </w:rPr>
        <w:t> </w:t>
      </w:r>
      <w:r>
        <w:rPr>
          <w:color w:val="231F20"/>
        </w:rPr>
        <w:t>work</w:t>
      </w:r>
      <w:r>
        <w:rPr>
          <w:color w:val="231F20"/>
          <w:spacing w:val="4"/>
        </w:rPr>
        <w:t> </w:t>
      </w:r>
      <w:r>
        <w:rPr>
          <w:color w:val="231F20"/>
          <w:spacing w:val="-5"/>
        </w:rPr>
        <w:t>16</w:t>
      </w:r>
    </w:p>
    <w:p>
      <w:pPr>
        <w:pStyle w:val="BodyText"/>
        <w:spacing w:line="290" w:lineRule="auto" w:before="48"/>
        <w:ind w:left="319" w:right="487"/>
      </w:pPr>
      <w:r>
        <w:rPr>
          <w:color w:val="231F20"/>
        </w:rPr>
        <w:t>Sick Building Syndrome 30 Skin disorders 51</w:t>
      </w:r>
    </w:p>
    <w:p>
      <w:pPr>
        <w:pStyle w:val="BodyText"/>
        <w:spacing w:line="290" w:lineRule="auto" w:before="1"/>
        <w:ind w:left="319" w:right="487"/>
      </w:pPr>
      <w:r>
        <w:rPr>
          <w:color w:val="231F20"/>
        </w:rPr>
        <w:t>Slips,</w:t>
      </w:r>
      <w:r>
        <w:rPr>
          <w:color w:val="231F20"/>
          <w:spacing w:val="-5"/>
        </w:rPr>
        <w:t> </w:t>
      </w:r>
      <w:r>
        <w:rPr>
          <w:color w:val="231F20"/>
        </w:rPr>
        <w:t>trips</w:t>
      </w:r>
      <w:r>
        <w:rPr>
          <w:color w:val="231F20"/>
          <w:spacing w:val="-5"/>
        </w:rPr>
        <w:t> </w:t>
      </w:r>
      <w:r>
        <w:rPr>
          <w:color w:val="231F20"/>
        </w:rPr>
        <w:t>and</w:t>
      </w:r>
      <w:r>
        <w:rPr>
          <w:color w:val="231F20"/>
          <w:spacing w:val="-5"/>
        </w:rPr>
        <w:t> </w:t>
      </w:r>
      <w:r>
        <w:rPr>
          <w:color w:val="231F20"/>
        </w:rPr>
        <w:t>falls</w:t>
      </w:r>
      <w:r>
        <w:rPr>
          <w:color w:val="231F20"/>
          <w:spacing w:val="-5"/>
        </w:rPr>
        <w:t> </w:t>
      </w:r>
      <w:r>
        <w:rPr>
          <w:color w:val="231F20"/>
        </w:rPr>
        <w:t>59 Smoking 53</w:t>
      </w:r>
    </w:p>
    <w:p>
      <w:pPr>
        <w:pStyle w:val="BodyText"/>
        <w:spacing w:before="1"/>
        <w:ind w:left="319"/>
      </w:pPr>
      <w:r>
        <w:rPr>
          <w:color w:val="231F20"/>
        </w:rPr>
        <w:t>Software</w:t>
      </w:r>
      <w:r>
        <w:rPr>
          <w:color w:val="231F20"/>
          <w:spacing w:val="13"/>
        </w:rPr>
        <w:t> </w:t>
      </w:r>
      <w:r>
        <w:rPr>
          <w:color w:val="231F20"/>
          <w:spacing w:val="-5"/>
        </w:rPr>
        <w:t>43</w:t>
      </w:r>
    </w:p>
    <w:p>
      <w:pPr>
        <w:pStyle w:val="BodyText"/>
        <w:spacing w:before="49"/>
        <w:ind w:left="319"/>
      </w:pPr>
      <w:r>
        <w:rPr>
          <w:color w:val="231F20"/>
        </w:rPr>
        <w:t>Storage</w:t>
      </w:r>
      <w:r>
        <w:rPr>
          <w:color w:val="231F20"/>
          <w:spacing w:val="-5"/>
        </w:rPr>
        <w:t> </w:t>
      </w:r>
      <w:r>
        <w:rPr>
          <w:color w:val="231F20"/>
        </w:rPr>
        <w:t>33,</w:t>
      </w:r>
      <w:r>
        <w:rPr>
          <w:color w:val="231F20"/>
          <w:spacing w:val="-4"/>
        </w:rPr>
        <w:t> </w:t>
      </w:r>
      <w:r>
        <w:rPr>
          <w:color w:val="231F20"/>
          <w:spacing w:val="-5"/>
        </w:rPr>
        <w:t>45</w:t>
      </w:r>
    </w:p>
    <w:p>
      <w:pPr>
        <w:pStyle w:val="BodyText"/>
        <w:spacing w:before="49"/>
        <w:ind w:left="489"/>
      </w:pPr>
      <w:r>
        <w:rPr>
          <w:color w:val="231F20"/>
          <w:spacing w:val="-2"/>
          <w:w w:val="105"/>
        </w:rPr>
        <w:t>Compactus</w:t>
      </w:r>
      <w:r>
        <w:rPr>
          <w:color w:val="231F20"/>
          <w:spacing w:val="-5"/>
          <w:w w:val="105"/>
        </w:rPr>
        <w:t> </w:t>
      </w:r>
      <w:r>
        <w:rPr>
          <w:color w:val="231F20"/>
          <w:spacing w:val="-7"/>
          <w:w w:val="105"/>
        </w:rPr>
        <w:t>46</w:t>
      </w:r>
    </w:p>
    <w:p>
      <w:pPr>
        <w:pStyle w:val="BodyText"/>
        <w:spacing w:before="49"/>
        <w:ind w:left="489"/>
      </w:pPr>
      <w:r>
        <w:rPr>
          <w:color w:val="231F20"/>
          <w:spacing w:val="-2"/>
          <w:w w:val="105"/>
        </w:rPr>
        <w:t>Desktop</w:t>
      </w:r>
      <w:r>
        <w:rPr>
          <w:color w:val="231F20"/>
          <w:spacing w:val="-4"/>
          <w:w w:val="105"/>
        </w:rPr>
        <w:t> </w:t>
      </w:r>
      <w:r>
        <w:rPr>
          <w:color w:val="231F20"/>
          <w:spacing w:val="-5"/>
          <w:w w:val="105"/>
        </w:rPr>
        <w:t>45</w:t>
      </w:r>
    </w:p>
    <w:p>
      <w:pPr>
        <w:pStyle w:val="BodyText"/>
        <w:spacing w:before="48"/>
        <w:ind w:left="489"/>
      </w:pPr>
      <w:r>
        <w:rPr>
          <w:color w:val="231F20"/>
        </w:rPr>
        <w:t>Filing</w:t>
      </w:r>
      <w:r>
        <w:rPr>
          <w:color w:val="231F20"/>
          <w:spacing w:val="-3"/>
        </w:rPr>
        <w:t> </w:t>
      </w:r>
      <w:r>
        <w:rPr>
          <w:color w:val="231F20"/>
        </w:rPr>
        <w:t>cabinets</w:t>
      </w:r>
      <w:r>
        <w:rPr>
          <w:color w:val="231F20"/>
          <w:spacing w:val="-3"/>
        </w:rPr>
        <w:t> </w:t>
      </w:r>
      <w:r>
        <w:rPr>
          <w:color w:val="231F20"/>
        </w:rPr>
        <w:t>32,</w:t>
      </w:r>
      <w:r>
        <w:rPr>
          <w:color w:val="231F20"/>
          <w:spacing w:val="-3"/>
        </w:rPr>
        <w:t> </w:t>
      </w:r>
      <w:r>
        <w:rPr>
          <w:color w:val="231F20"/>
          <w:spacing w:val="-5"/>
        </w:rPr>
        <w:t>46</w:t>
      </w:r>
    </w:p>
    <w:p>
      <w:pPr>
        <w:pStyle w:val="BodyText"/>
        <w:spacing w:before="49"/>
        <w:ind w:left="489"/>
      </w:pPr>
      <w:r>
        <w:rPr>
          <w:color w:val="231F20"/>
        </w:rPr>
        <w:t>Shelving</w:t>
      </w:r>
      <w:r>
        <w:rPr>
          <w:color w:val="231F20"/>
          <w:spacing w:val="-2"/>
        </w:rPr>
        <w:t> </w:t>
      </w:r>
      <w:r>
        <w:rPr>
          <w:color w:val="231F20"/>
          <w:spacing w:val="-5"/>
        </w:rPr>
        <w:t>45</w:t>
      </w:r>
    </w:p>
    <w:p>
      <w:pPr>
        <w:pStyle w:val="BodyText"/>
        <w:spacing w:before="49"/>
        <w:ind w:left="319"/>
      </w:pPr>
      <w:r>
        <w:rPr>
          <w:color w:val="231F20"/>
          <w:w w:val="105"/>
        </w:rPr>
        <w:t>Stress</w:t>
      </w:r>
      <w:r>
        <w:rPr>
          <w:color w:val="231F20"/>
          <w:spacing w:val="-5"/>
          <w:w w:val="105"/>
        </w:rPr>
        <w:t> </w:t>
      </w:r>
      <w:r>
        <w:rPr>
          <w:color w:val="231F20"/>
          <w:spacing w:val="-2"/>
          <w:w w:val="105"/>
        </w:rPr>
        <w:t>13,17</w:t>
      </w:r>
    </w:p>
    <w:p>
      <w:pPr>
        <w:pStyle w:val="BodyText"/>
        <w:spacing w:before="48"/>
        <w:ind w:left="319"/>
      </w:pPr>
      <w:r>
        <w:rPr>
          <w:color w:val="231F20"/>
        </w:rPr>
        <w:t>Task</w:t>
      </w:r>
      <w:r>
        <w:rPr>
          <w:color w:val="231F20"/>
          <w:spacing w:val="-14"/>
        </w:rPr>
        <w:t> </w:t>
      </w:r>
      <w:r>
        <w:rPr>
          <w:color w:val="231F20"/>
        </w:rPr>
        <w:t>variety</w:t>
      </w:r>
      <w:r>
        <w:rPr>
          <w:color w:val="231F20"/>
          <w:spacing w:val="-14"/>
        </w:rPr>
        <w:t> </w:t>
      </w:r>
      <w:r>
        <w:rPr>
          <w:color w:val="231F20"/>
        </w:rPr>
        <w:t>6,</w:t>
      </w:r>
      <w:r>
        <w:rPr>
          <w:color w:val="231F20"/>
          <w:spacing w:val="-14"/>
        </w:rPr>
        <w:t> </w:t>
      </w:r>
      <w:r>
        <w:rPr>
          <w:color w:val="231F20"/>
          <w:spacing w:val="-5"/>
        </w:rPr>
        <w:t>20</w:t>
      </w:r>
    </w:p>
    <w:p>
      <w:pPr>
        <w:pStyle w:val="BodyText"/>
        <w:spacing w:line="220" w:lineRule="auto" w:before="64"/>
        <w:ind w:left="319"/>
      </w:pPr>
      <w:r>
        <w:rPr>
          <w:color w:val="231F20"/>
        </w:rPr>
        <w:t>Technical</w:t>
      </w:r>
      <w:r>
        <w:rPr>
          <w:color w:val="231F20"/>
          <w:spacing w:val="-6"/>
        </w:rPr>
        <w:t> </w:t>
      </w:r>
      <w:r>
        <w:rPr>
          <w:color w:val="231F20"/>
        </w:rPr>
        <w:t>Reports</w:t>
      </w:r>
      <w:r>
        <w:rPr>
          <w:color w:val="231F20"/>
          <w:spacing w:val="-6"/>
        </w:rPr>
        <w:t> </w:t>
      </w:r>
      <w:r>
        <w:rPr>
          <w:color w:val="231F20"/>
        </w:rPr>
        <w:t>and</w:t>
      </w:r>
      <w:r>
        <w:rPr>
          <w:color w:val="231F20"/>
          <w:spacing w:val="-6"/>
        </w:rPr>
        <w:t> </w:t>
      </w:r>
      <w:r>
        <w:rPr>
          <w:color w:val="231F20"/>
        </w:rPr>
        <w:t>Guidance Notes 9</w:t>
      </w:r>
    </w:p>
    <w:p>
      <w:pPr>
        <w:pStyle w:val="BodyText"/>
        <w:spacing w:before="51"/>
        <w:ind w:left="197" w:right="1359"/>
        <w:jc w:val="center"/>
      </w:pPr>
      <w:r>
        <w:rPr>
          <w:color w:val="231F20"/>
        </w:rPr>
        <w:t>Telephones</w:t>
      </w:r>
      <w:r>
        <w:rPr>
          <w:color w:val="231F20"/>
          <w:spacing w:val="-8"/>
        </w:rPr>
        <w:t> </w:t>
      </w:r>
      <w:r>
        <w:rPr>
          <w:color w:val="231F20"/>
        </w:rPr>
        <w:t>40,</w:t>
      </w:r>
      <w:r>
        <w:rPr>
          <w:color w:val="231F20"/>
          <w:spacing w:val="-7"/>
        </w:rPr>
        <w:t> </w:t>
      </w:r>
      <w:r>
        <w:rPr>
          <w:color w:val="231F20"/>
          <w:spacing w:val="-5"/>
        </w:rPr>
        <w:t>43</w:t>
      </w:r>
    </w:p>
    <w:p>
      <w:pPr>
        <w:pStyle w:val="BodyText"/>
        <w:spacing w:before="49"/>
        <w:ind w:left="179" w:right="1359"/>
        <w:jc w:val="center"/>
      </w:pPr>
      <w:r>
        <w:rPr>
          <w:color w:val="231F20"/>
        </w:rPr>
        <w:t>Hands-free</w:t>
      </w:r>
      <w:r>
        <w:rPr>
          <w:color w:val="231F20"/>
          <w:spacing w:val="-13"/>
        </w:rPr>
        <w:t> </w:t>
      </w:r>
      <w:r>
        <w:rPr>
          <w:color w:val="231F20"/>
          <w:spacing w:val="-5"/>
        </w:rPr>
        <w:t>40</w:t>
      </w:r>
    </w:p>
    <w:p>
      <w:pPr>
        <w:pStyle w:val="BodyText"/>
        <w:spacing w:before="48"/>
        <w:ind w:left="490" w:right="1159"/>
        <w:jc w:val="center"/>
      </w:pPr>
      <w:r>
        <w:rPr>
          <w:color w:val="231F20"/>
        </w:rPr>
        <w:t>Teleconferencing</w:t>
      </w:r>
      <w:r>
        <w:rPr>
          <w:color w:val="231F20"/>
          <w:spacing w:val="-14"/>
        </w:rPr>
        <w:t> </w:t>
      </w:r>
      <w:r>
        <w:rPr>
          <w:color w:val="231F20"/>
          <w:spacing w:val="-5"/>
        </w:rPr>
        <w:t>43</w:t>
      </w:r>
    </w:p>
    <w:p>
      <w:pPr>
        <w:pStyle w:val="BodyText"/>
        <w:spacing w:before="49"/>
        <w:ind w:left="316" w:right="1356"/>
        <w:jc w:val="center"/>
      </w:pPr>
      <w:r>
        <w:rPr>
          <w:color w:val="231F20"/>
        </w:rPr>
        <w:t>Thermal</w:t>
      </w:r>
      <w:r>
        <w:rPr>
          <w:color w:val="231F20"/>
          <w:spacing w:val="-5"/>
        </w:rPr>
        <w:t> </w:t>
      </w:r>
      <w:r>
        <w:rPr>
          <w:color w:val="231F20"/>
        </w:rPr>
        <w:t>comfort</w:t>
      </w:r>
      <w:r>
        <w:rPr>
          <w:color w:val="231F20"/>
          <w:spacing w:val="-5"/>
        </w:rPr>
        <w:t> 29</w:t>
      </w:r>
    </w:p>
    <w:p>
      <w:pPr>
        <w:pStyle w:val="BodyText"/>
        <w:spacing w:before="49"/>
        <w:ind w:left="489"/>
      </w:pPr>
      <w:r>
        <w:rPr>
          <w:color w:val="231F20"/>
        </w:rPr>
        <w:t>Draughts</w:t>
      </w:r>
      <w:r>
        <w:rPr>
          <w:color w:val="231F20"/>
          <w:spacing w:val="-2"/>
        </w:rPr>
        <w:t> </w:t>
      </w:r>
      <w:r>
        <w:rPr>
          <w:color w:val="231F20"/>
          <w:spacing w:val="-5"/>
        </w:rPr>
        <w:t>30</w:t>
      </w:r>
    </w:p>
    <w:p>
      <w:pPr>
        <w:pStyle w:val="BodyText"/>
        <w:spacing w:before="49"/>
        <w:ind w:left="489"/>
      </w:pPr>
      <w:r>
        <w:rPr>
          <w:color w:val="231F20"/>
        </w:rPr>
        <w:t>Thermal</w:t>
      </w:r>
      <w:r>
        <w:rPr>
          <w:color w:val="231F20"/>
          <w:spacing w:val="-13"/>
        </w:rPr>
        <w:t> </w:t>
      </w:r>
      <w:r>
        <w:rPr>
          <w:color w:val="231F20"/>
        </w:rPr>
        <w:t>gradients</w:t>
      </w:r>
      <w:r>
        <w:rPr>
          <w:color w:val="231F20"/>
          <w:spacing w:val="-12"/>
        </w:rPr>
        <w:t> </w:t>
      </w:r>
      <w:r>
        <w:rPr>
          <w:color w:val="231F20"/>
          <w:spacing w:val="-5"/>
        </w:rPr>
        <w:t>30</w:t>
      </w:r>
    </w:p>
    <w:p>
      <w:pPr>
        <w:pStyle w:val="BodyText"/>
        <w:spacing w:before="48"/>
        <w:ind w:left="319"/>
      </w:pPr>
      <w:r>
        <w:rPr>
          <w:color w:val="231F20"/>
          <w:spacing w:val="-2"/>
        </w:rPr>
        <w:t>Toner</w:t>
      </w:r>
      <w:r>
        <w:rPr>
          <w:color w:val="231F20"/>
          <w:spacing w:val="-10"/>
        </w:rPr>
        <w:t> </w:t>
      </w:r>
      <w:r>
        <w:rPr>
          <w:color w:val="231F20"/>
          <w:spacing w:val="-2"/>
        </w:rPr>
        <w:t>57,</w:t>
      </w:r>
      <w:r>
        <w:rPr>
          <w:color w:val="231F20"/>
          <w:spacing w:val="-10"/>
        </w:rPr>
        <w:t> </w:t>
      </w:r>
      <w:r>
        <w:rPr>
          <w:color w:val="231F20"/>
          <w:spacing w:val="-5"/>
        </w:rPr>
        <w:t>58</w:t>
      </w:r>
    </w:p>
    <w:p>
      <w:pPr>
        <w:pStyle w:val="BodyText"/>
        <w:spacing w:before="49"/>
        <w:ind w:left="319"/>
      </w:pPr>
      <w:r>
        <w:rPr>
          <w:color w:val="231F20"/>
          <w:w w:val="95"/>
        </w:rPr>
        <w:t>Training</w:t>
      </w:r>
      <w:r>
        <w:rPr>
          <w:color w:val="231F20"/>
          <w:spacing w:val="-4"/>
          <w:w w:val="95"/>
        </w:rPr>
        <w:t> </w:t>
      </w:r>
      <w:r>
        <w:rPr>
          <w:color w:val="231F20"/>
          <w:w w:val="95"/>
        </w:rPr>
        <w:t>7,</w:t>
      </w:r>
      <w:r>
        <w:rPr>
          <w:color w:val="231F20"/>
          <w:spacing w:val="-3"/>
          <w:w w:val="95"/>
        </w:rPr>
        <w:t> </w:t>
      </w:r>
      <w:r>
        <w:rPr>
          <w:color w:val="231F20"/>
          <w:spacing w:val="-5"/>
          <w:w w:val="95"/>
        </w:rPr>
        <w:t>10</w:t>
      </w:r>
    </w:p>
    <w:p>
      <w:pPr>
        <w:pStyle w:val="BodyText"/>
        <w:spacing w:before="49"/>
        <w:ind w:left="319"/>
      </w:pPr>
      <w:r>
        <w:rPr>
          <w:color w:val="231F20"/>
        </w:rPr>
        <w:t>Trolleys</w:t>
      </w:r>
      <w:r>
        <w:rPr>
          <w:color w:val="231F20"/>
          <w:spacing w:val="-15"/>
        </w:rPr>
        <w:t> </w:t>
      </w:r>
      <w:r>
        <w:rPr>
          <w:color w:val="231F20"/>
        </w:rPr>
        <w:t>47,</w:t>
      </w:r>
      <w:r>
        <w:rPr>
          <w:color w:val="231F20"/>
          <w:spacing w:val="-15"/>
        </w:rPr>
        <w:t> </w:t>
      </w:r>
      <w:r>
        <w:rPr>
          <w:color w:val="231F20"/>
          <w:spacing w:val="-5"/>
        </w:rPr>
        <w:t>60</w:t>
      </w:r>
    </w:p>
    <w:p>
      <w:pPr>
        <w:pStyle w:val="BodyText"/>
        <w:spacing w:before="48"/>
        <w:ind w:left="319"/>
      </w:pPr>
      <w:r>
        <w:rPr>
          <w:color w:val="231F20"/>
        </w:rPr>
        <w:t>Ventilation</w:t>
      </w:r>
      <w:r>
        <w:rPr>
          <w:color w:val="231F20"/>
          <w:spacing w:val="-14"/>
        </w:rPr>
        <w:t> </w:t>
      </w:r>
      <w:r>
        <w:rPr>
          <w:color w:val="231F20"/>
        </w:rPr>
        <w:t>30,</w:t>
      </w:r>
      <w:r>
        <w:rPr>
          <w:color w:val="231F20"/>
          <w:spacing w:val="-14"/>
        </w:rPr>
        <w:t> </w:t>
      </w:r>
      <w:r>
        <w:rPr>
          <w:color w:val="231F20"/>
        </w:rPr>
        <w:t>32,</w:t>
      </w:r>
      <w:r>
        <w:rPr>
          <w:color w:val="231F20"/>
          <w:spacing w:val="-13"/>
        </w:rPr>
        <w:t> </w:t>
      </w:r>
      <w:r>
        <w:rPr>
          <w:color w:val="231F20"/>
          <w:spacing w:val="-5"/>
        </w:rPr>
        <w:t>57</w:t>
      </w:r>
    </w:p>
    <w:p>
      <w:pPr>
        <w:pStyle w:val="BodyText"/>
        <w:spacing w:before="49"/>
        <w:ind w:left="319"/>
      </w:pPr>
      <w:r>
        <w:rPr>
          <w:color w:val="231F20"/>
        </w:rPr>
        <w:t>Visual</w:t>
      </w:r>
      <w:r>
        <w:rPr>
          <w:color w:val="231F20"/>
          <w:spacing w:val="-2"/>
        </w:rPr>
        <w:t> </w:t>
      </w:r>
      <w:r>
        <w:rPr>
          <w:color w:val="231F20"/>
        </w:rPr>
        <w:t>rest</w:t>
      </w:r>
      <w:r>
        <w:rPr>
          <w:color w:val="231F20"/>
          <w:spacing w:val="-2"/>
        </w:rPr>
        <w:t> </w:t>
      </w:r>
      <w:r>
        <w:rPr>
          <w:color w:val="231F20"/>
          <w:spacing w:val="-5"/>
        </w:rPr>
        <w:t>71</w:t>
      </w:r>
    </w:p>
    <w:p>
      <w:pPr>
        <w:pStyle w:val="BodyText"/>
        <w:spacing w:line="290" w:lineRule="auto" w:before="49"/>
        <w:ind w:left="319"/>
      </w:pPr>
      <w:r>
        <w:rPr>
          <w:color w:val="231F20"/>
        </w:rPr>
        <w:t>Voice</w:t>
      </w:r>
      <w:r>
        <w:rPr>
          <w:color w:val="231F20"/>
          <w:spacing w:val="-2"/>
        </w:rPr>
        <w:t> </w:t>
      </w:r>
      <w:r>
        <w:rPr>
          <w:color w:val="231F20"/>
        </w:rPr>
        <w:t>recognition</w:t>
      </w:r>
      <w:r>
        <w:rPr>
          <w:color w:val="231F20"/>
          <w:spacing w:val="-2"/>
        </w:rPr>
        <w:t> </w:t>
      </w:r>
      <w:r>
        <w:rPr>
          <w:color w:val="231F20"/>
        </w:rPr>
        <w:t>technology</w:t>
      </w:r>
      <w:r>
        <w:rPr>
          <w:color w:val="231F20"/>
          <w:spacing w:val="-2"/>
        </w:rPr>
        <w:t> </w:t>
      </w:r>
      <w:r>
        <w:rPr>
          <w:color w:val="231F20"/>
        </w:rPr>
        <w:t>43 Walkways 33</w:t>
      </w:r>
    </w:p>
    <w:p>
      <w:pPr>
        <w:pStyle w:val="BodyText"/>
        <w:spacing w:before="1"/>
        <w:ind w:left="319"/>
      </w:pPr>
      <w:r>
        <w:rPr>
          <w:color w:val="231F20"/>
        </w:rPr>
        <w:t>Window</w:t>
      </w:r>
      <w:r>
        <w:rPr>
          <w:color w:val="231F20"/>
          <w:spacing w:val="1"/>
        </w:rPr>
        <w:t> </w:t>
      </w:r>
      <w:r>
        <w:rPr>
          <w:color w:val="231F20"/>
        </w:rPr>
        <w:t>24,</w:t>
      </w:r>
      <w:r>
        <w:rPr>
          <w:color w:val="231F20"/>
          <w:spacing w:val="2"/>
        </w:rPr>
        <w:t> </w:t>
      </w:r>
      <w:r>
        <w:rPr>
          <w:color w:val="231F20"/>
        </w:rPr>
        <w:t>30,</w:t>
      </w:r>
      <w:r>
        <w:rPr>
          <w:color w:val="231F20"/>
          <w:spacing w:val="1"/>
        </w:rPr>
        <w:t> </w:t>
      </w:r>
      <w:r>
        <w:rPr>
          <w:color w:val="231F20"/>
        </w:rPr>
        <w:t>66,</w:t>
      </w:r>
      <w:r>
        <w:rPr>
          <w:color w:val="231F20"/>
          <w:spacing w:val="2"/>
        </w:rPr>
        <w:t> </w:t>
      </w:r>
      <w:r>
        <w:rPr>
          <w:color w:val="231F20"/>
          <w:spacing w:val="-5"/>
        </w:rPr>
        <w:t>71</w:t>
      </w:r>
    </w:p>
    <w:p>
      <w:pPr>
        <w:pStyle w:val="BodyText"/>
        <w:spacing w:before="48"/>
        <w:ind w:left="319"/>
      </w:pPr>
      <w:r>
        <w:rPr>
          <w:color w:val="231F20"/>
        </w:rPr>
        <w:t>Work</w:t>
      </w:r>
      <w:r>
        <w:rPr>
          <w:color w:val="231F20"/>
          <w:spacing w:val="-1"/>
        </w:rPr>
        <w:t> </w:t>
      </w:r>
      <w:r>
        <w:rPr>
          <w:color w:val="231F20"/>
        </w:rPr>
        <w:t>adjustment periods </w:t>
      </w:r>
      <w:r>
        <w:rPr>
          <w:color w:val="231F20"/>
          <w:spacing w:val="-5"/>
        </w:rPr>
        <w:t>20</w:t>
      </w:r>
    </w:p>
    <w:p>
      <w:pPr>
        <w:pStyle w:val="BodyText"/>
        <w:spacing w:line="220" w:lineRule="auto" w:before="64"/>
        <w:ind w:left="319"/>
      </w:pPr>
      <w:r>
        <w:rPr>
          <w:color w:val="231F20"/>
        </w:rPr>
        <w:t>Workbench and workstation design 33, 34, 37, 38, 62</w:t>
      </w:r>
    </w:p>
    <w:p>
      <w:pPr>
        <w:pStyle w:val="BodyText"/>
        <w:spacing w:before="51"/>
        <w:ind w:left="489"/>
      </w:pPr>
      <w:r>
        <w:rPr>
          <w:color w:val="231F20"/>
        </w:rPr>
        <w:t>Adjustability</w:t>
      </w:r>
      <w:r>
        <w:rPr>
          <w:color w:val="231F20"/>
          <w:spacing w:val="-11"/>
        </w:rPr>
        <w:t> </w:t>
      </w:r>
      <w:r>
        <w:rPr>
          <w:color w:val="231F20"/>
        </w:rPr>
        <w:t>33,</w:t>
      </w:r>
      <w:r>
        <w:rPr>
          <w:color w:val="231F20"/>
          <w:spacing w:val="-10"/>
        </w:rPr>
        <w:t> </w:t>
      </w:r>
      <w:r>
        <w:rPr>
          <w:color w:val="231F20"/>
          <w:spacing w:val="-5"/>
        </w:rPr>
        <w:t>34</w:t>
      </w:r>
    </w:p>
    <w:p>
      <w:pPr>
        <w:pStyle w:val="BodyText"/>
        <w:spacing w:line="290" w:lineRule="auto" w:before="49"/>
        <w:ind w:left="489"/>
      </w:pPr>
      <w:r>
        <w:rPr>
          <w:color w:val="231F20"/>
        </w:rPr>
        <w:t>Computer</w:t>
      </w:r>
      <w:r>
        <w:rPr>
          <w:color w:val="231F20"/>
          <w:spacing w:val="-4"/>
        </w:rPr>
        <w:t> </w:t>
      </w:r>
      <w:r>
        <w:rPr>
          <w:color w:val="231F20"/>
        </w:rPr>
        <w:t>and</w:t>
      </w:r>
      <w:r>
        <w:rPr>
          <w:color w:val="231F20"/>
          <w:spacing w:val="-4"/>
        </w:rPr>
        <w:t> </w:t>
      </w:r>
      <w:r>
        <w:rPr>
          <w:color w:val="231F20"/>
        </w:rPr>
        <w:t>administrative</w:t>
      </w:r>
      <w:r>
        <w:rPr>
          <w:color w:val="231F20"/>
          <w:spacing w:val="-4"/>
        </w:rPr>
        <w:t> </w:t>
      </w:r>
      <w:r>
        <w:rPr>
          <w:color w:val="231F20"/>
        </w:rPr>
        <w:t>34 Corner workstations 37</w:t>
      </w:r>
    </w:p>
    <w:p>
      <w:pPr>
        <w:pStyle w:val="BodyText"/>
        <w:spacing w:before="1"/>
        <w:ind w:left="489"/>
      </w:pPr>
      <w:r>
        <w:rPr>
          <w:color w:val="231F20"/>
        </w:rPr>
        <w:t>Drafting</w:t>
      </w:r>
      <w:r>
        <w:rPr>
          <w:color w:val="231F20"/>
          <w:spacing w:val="-5"/>
        </w:rPr>
        <w:t> </w:t>
      </w:r>
      <w:r>
        <w:rPr>
          <w:color w:val="231F20"/>
        </w:rPr>
        <w:t>workstations</w:t>
      </w:r>
      <w:r>
        <w:rPr>
          <w:color w:val="231F20"/>
          <w:spacing w:val="-4"/>
        </w:rPr>
        <w:t> </w:t>
      </w:r>
      <w:r>
        <w:rPr>
          <w:color w:val="231F20"/>
          <w:spacing w:val="-5"/>
        </w:rPr>
        <w:t>36</w:t>
      </w:r>
    </w:p>
    <w:p>
      <w:pPr>
        <w:pStyle w:val="BodyText"/>
        <w:spacing w:before="49"/>
        <w:ind w:left="489"/>
      </w:pPr>
      <w:r>
        <w:rPr>
          <w:color w:val="231F20"/>
        </w:rPr>
        <w:t>Flexibility</w:t>
      </w:r>
      <w:r>
        <w:rPr>
          <w:color w:val="231F20"/>
          <w:spacing w:val="-12"/>
        </w:rPr>
        <w:t> </w:t>
      </w:r>
      <w:r>
        <w:rPr>
          <w:color w:val="231F20"/>
          <w:spacing w:val="-5"/>
        </w:rPr>
        <w:t>33</w:t>
      </w:r>
    </w:p>
    <w:p>
      <w:pPr>
        <w:pStyle w:val="BodyText"/>
        <w:spacing w:before="48"/>
        <w:ind w:left="489"/>
      </w:pPr>
      <w:r>
        <w:rPr>
          <w:color w:val="231F20"/>
        </w:rPr>
        <w:t>Multi-user</w:t>
      </w:r>
      <w:r>
        <w:rPr>
          <w:color w:val="231F20"/>
          <w:spacing w:val="5"/>
        </w:rPr>
        <w:t> </w:t>
      </w:r>
      <w:r>
        <w:rPr>
          <w:color w:val="231F20"/>
          <w:spacing w:val="-5"/>
        </w:rPr>
        <w:t>37</w:t>
      </w:r>
    </w:p>
    <w:p>
      <w:pPr>
        <w:spacing w:line="240" w:lineRule="auto" w:before="6"/>
        <w:rPr>
          <w:sz w:val="18"/>
        </w:rPr>
      </w:pPr>
      <w:r>
        <w:rPr/>
        <w:br w:type="column"/>
      </w:r>
      <w:r>
        <w:rPr>
          <w:sz w:val="18"/>
        </w:rPr>
      </w:r>
    </w:p>
    <w:p>
      <w:pPr>
        <w:pStyle w:val="BodyText"/>
        <w:spacing w:before="1"/>
        <w:ind w:left="425"/>
      </w:pPr>
      <w:r>
        <w:rPr>
          <w:color w:val="231F20"/>
        </w:rPr>
        <w:t>Reception</w:t>
      </w:r>
      <w:r>
        <w:rPr>
          <w:color w:val="231F20"/>
          <w:spacing w:val="14"/>
        </w:rPr>
        <w:t> </w:t>
      </w:r>
      <w:r>
        <w:rPr>
          <w:color w:val="231F20"/>
          <w:spacing w:val="-5"/>
        </w:rPr>
        <w:t>44</w:t>
      </w:r>
    </w:p>
    <w:p>
      <w:pPr>
        <w:pStyle w:val="BodyText"/>
        <w:spacing w:before="48"/>
        <w:ind w:left="425"/>
      </w:pPr>
      <w:r>
        <w:rPr>
          <w:color w:val="231F20"/>
        </w:rPr>
        <w:t>Setting up </w:t>
      </w:r>
      <w:r>
        <w:rPr>
          <w:color w:val="231F20"/>
          <w:spacing w:val="-5"/>
        </w:rPr>
        <w:t>62</w:t>
      </w:r>
    </w:p>
    <w:p>
      <w:pPr>
        <w:pStyle w:val="BodyText"/>
        <w:spacing w:before="49"/>
        <w:ind w:left="425"/>
      </w:pPr>
      <w:r>
        <w:rPr>
          <w:color w:val="231F20"/>
        </w:rPr>
        <w:t>Standing-height</w:t>
      </w:r>
      <w:r>
        <w:rPr>
          <w:color w:val="231F20"/>
          <w:spacing w:val="-13"/>
        </w:rPr>
        <w:t> </w:t>
      </w:r>
      <w:r>
        <w:rPr>
          <w:color w:val="231F20"/>
        </w:rPr>
        <w:t>bench</w:t>
      </w:r>
      <w:r>
        <w:rPr>
          <w:color w:val="231F20"/>
          <w:spacing w:val="-13"/>
        </w:rPr>
        <w:t> </w:t>
      </w:r>
      <w:r>
        <w:rPr>
          <w:color w:val="231F20"/>
          <w:spacing w:val="-5"/>
        </w:rPr>
        <w:t>38</w:t>
      </w:r>
    </w:p>
    <w:p>
      <w:pPr>
        <w:spacing w:after="0"/>
        <w:sectPr>
          <w:type w:val="continuous"/>
          <w:pgSz w:w="11900" w:h="16840"/>
          <w:pgMar w:header="0" w:footer="569" w:top="320" w:bottom="280" w:left="280" w:right="180"/>
          <w:cols w:num="3" w:equalWidth="0">
            <w:col w:w="3658" w:space="40"/>
            <w:col w:w="3360" w:space="294"/>
            <w:col w:w="4088"/>
          </w:cols>
        </w:sectPr>
      </w:pPr>
    </w:p>
    <w:p>
      <w:pPr>
        <w:pStyle w:val="BodyText"/>
        <w:spacing w:before="6"/>
        <w:rPr>
          <w:sz w:val="16"/>
        </w:rPr>
      </w:pPr>
      <w:r>
        <w:rPr/>
        <w:pict>
          <v:rect style="position:absolute;margin-left:35.432999pt;margin-top:14.173pt;width:524.409pt;height:802.205pt;mso-position-horizontal-relative:page;mso-position-vertical-relative:page;z-index:15859200" id="docshape3310" filled="true" fillcolor="#3a6e8f" stroked="false">
            <v:fill type="solid"/>
            <w10:wrap type="none"/>
          </v:rect>
        </w:pict>
      </w:r>
    </w:p>
    <w:p>
      <w:pPr>
        <w:spacing w:after="0"/>
        <w:rPr>
          <w:sz w:val="16"/>
        </w:rPr>
        <w:sectPr>
          <w:headerReference w:type="default" r:id="rId1133"/>
          <w:footerReference w:type="default" r:id="rId1134"/>
          <w:pgSz w:w="11900" w:h="16840"/>
          <w:pgMar w:header="0" w:footer="0" w:top="1940" w:bottom="280" w:left="280" w:right="180"/>
        </w:sectPr>
      </w:pPr>
    </w:p>
    <w:p>
      <w:pPr>
        <w:pStyle w:val="BodyText"/>
        <w:ind w:left="116"/>
        <w:rPr>
          <w:sz w:val="20"/>
        </w:rPr>
      </w:pPr>
      <w:r>
        <w:rPr>
          <w:sz w:val="20"/>
        </w:rPr>
        <w:pict>
          <v:group style="width:555.6pt;height:235.3pt;mso-position-horizontal-relative:char;mso-position-vertical-relative:line" id="docshapegroup3311" coordorigin="0,0" coordsize="11112,4706">
            <v:rect style="position:absolute;left:0;top:0;width:11112;height:4706" id="docshape3312" filled="true" fillcolor="#fdb813" stroked="false">
              <v:fill type="solid"/>
            </v:rect>
          </v:group>
        </w:pict>
      </w:r>
      <w:r>
        <w:rPr>
          <w:sz w:val="20"/>
        </w:rPr>
      </w:r>
    </w:p>
    <w:p>
      <w:pPr>
        <w:pStyle w:val="BodyText"/>
        <w:spacing w:before="3"/>
      </w:pPr>
    </w:p>
    <w:p>
      <w:pPr>
        <w:spacing w:before="108"/>
        <w:ind w:left="400" w:right="0" w:firstLine="0"/>
        <w:jc w:val="left"/>
        <w:rPr>
          <w:rFonts w:ascii="Trebuchet MS"/>
          <w:b/>
          <w:sz w:val="24"/>
        </w:rPr>
      </w:pPr>
      <w:r>
        <w:rPr/>
        <w:pict>
          <v:rect style="position:absolute;margin-left:19.843pt;margin-top:-6.168193pt;width:555.59pt;height:559.842pt;mso-position-horizontal-relative:page;mso-position-vertical-relative:paragraph;z-index:-21491200" id="docshape3313" filled="true" fillcolor="#3a6e8f" stroked="false">
            <v:fill type="solid"/>
            <w10:wrap type="none"/>
          </v:rect>
        </w:pict>
      </w:r>
      <w:r>
        <w:rPr>
          <w:rFonts w:ascii="Trebuchet MS"/>
          <w:b/>
          <w:color w:val="FFFFFF"/>
          <w:w w:val="90"/>
          <w:sz w:val="24"/>
        </w:rPr>
        <w:t>WORKSAFE</w:t>
      </w:r>
      <w:r>
        <w:rPr>
          <w:rFonts w:ascii="Trebuchet MS"/>
          <w:b/>
          <w:color w:val="FFFFFF"/>
          <w:spacing w:val="28"/>
          <w:sz w:val="24"/>
        </w:rPr>
        <w:t> </w:t>
      </w:r>
      <w:r>
        <w:rPr>
          <w:rFonts w:ascii="Trebuchet MS"/>
          <w:b/>
          <w:color w:val="FFFFFF"/>
          <w:spacing w:val="-2"/>
          <w:w w:val="95"/>
          <w:sz w:val="24"/>
        </w:rPr>
        <w:t>VICTORIA</w:t>
      </w:r>
    </w:p>
    <w:p>
      <w:pPr>
        <w:spacing w:before="113"/>
        <w:ind w:left="400" w:right="0" w:firstLine="0"/>
        <w:jc w:val="left"/>
        <w:rPr>
          <w:rFonts w:ascii="Trebuchet MS"/>
          <w:b/>
          <w:sz w:val="22"/>
        </w:rPr>
      </w:pPr>
      <w:r>
        <w:rPr>
          <w:rFonts w:ascii="Trebuchet MS"/>
          <w:b/>
          <w:color w:val="FFFFFF"/>
          <w:w w:val="85"/>
          <w:sz w:val="22"/>
        </w:rPr>
        <w:t>Advisory</w:t>
      </w:r>
      <w:r>
        <w:rPr>
          <w:rFonts w:ascii="Trebuchet MS"/>
          <w:b/>
          <w:color w:val="FFFFFF"/>
          <w:spacing w:val="24"/>
          <w:sz w:val="22"/>
        </w:rPr>
        <w:t> </w:t>
      </w:r>
      <w:r>
        <w:rPr>
          <w:rFonts w:ascii="Trebuchet MS"/>
          <w:b/>
          <w:color w:val="FFFFFF"/>
          <w:spacing w:val="-2"/>
          <w:w w:val="95"/>
          <w:sz w:val="22"/>
        </w:rPr>
        <w:t>Service</w:t>
      </w:r>
    </w:p>
    <w:p>
      <w:pPr>
        <w:pStyle w:val="BodyText"/>
        <w:spacing w:line="220" w:lineRule="exact" w:before="85"/>
        <w:ind w:left="400"/>
      </w:pPr>
      <w:r>
        <w:rPr>
          <w:color w:val="FFFFFF"/>
        </w:rPr>
        <w:t>222</w:t>
      </w:r>
      <w:r>
        <w:rPr>
          <w:color w:val="FFFFFF"/>
          <w:spacing w:val="-2"/>
        </w:rPr>
        <w:t> </w:t>
      </w:r>
      <w:r>
        <w:rPr>
          <w:color w:val="FFFFFF"/>
        </w:rPr>
        <w:t>Exhibition</w:t>
      </w:r>
      <w:r>
        <w:rPr>
          <w:color w:val="FFFFFF"/>
          <w:spacing w:val="-2"/>
        </w:rPr>
        <w:t> Street</w:t>
      </w:r>
    </w:p>
    <w:p>
      <w:pPr>
        <w:pStyle w:val="BodyText"/>
        <w:spacing w:line="220" w:lineRule="exact"/>
        <w:ind w:left="400"/>
      </w:pPr>
      <w:r>
        <w:rPr>
          <w:color w:val="FFFFFF"/>
          <w:spacing w:val="-2"/>
          <w:w w:val="105"/>
        </w:rPr>
        <w:t>Melbourne</w:t>
      </w:r>
      <w:r>
        <w:rPr>
          <w:color w:val="FFFFFF"/>
          <w:spacing w:val="-4"/>
          <w:w w:val="105"/>
        </w:rPr>
        <w:t> 3000</w:t>
      </w:r>
    </w:p>
    <w:p>
      <w:pPr>
        <w:pStyle w:val="BodyText"/>
        <w:spacing w:line="220" w:lineRule="exact" w:before="94"/>
        <w:ind w:left="400"/>
      </w:pPr>
      <w:r>
        <w:rPr>
          <w:color w:val="FFFFFF"/>
          <w:w w:val="105"/>
        </w:rPr>
        <w:t>GPO Box </w:t>
      </w:r>
      <w:r>
        <w:rPr>
          <w:color w:val="FFFFFF"/>
          <w:spacing w:val="-4"/>
          <w:w w:val="105"/>
        </w:rPr>
        <w:t>4306</w:t>
      </w:r>
    </w:p>
    <w:p>
      <w:pPr>
        <w:pStyle w:val="BodyText"/>
        <w:spacing w:line="220" w:lineRule="exact"/>
        <w:ind w:left="400"/>
      </w:pPr>
      <w:r>
        <w:rPr>
          <w:color w:val="FFFFFF"/>
        </w:rPr>
        <w:t>Melbourne,</w:t>
      </w:r>
      <w:r>
        <w:rPr>
          <w:color w:val="FFFFFF"/>
          <w:spacing w:val="1"/>
        </w:rPr>
        <w:t> </w:t>
      </w:r>
      <w:r>
        <w:rPr>
          <w:color w:val="FFFFFF"/>
        </w:rPr>
        <w:t>Victoria</w:t>
      </w:r>
      <w:r>
        <w:rPr>
          <w:color w:val="FFFFFF"/>
          <w:spacing w:val="1"/>
        </w:rPr>
        <w:t> </w:t>
      </w:r>
      <w:r>
        <w:rPr>
          <w:color w:val="FFFFFF"/>
          <w:spacing w:val="-4"/>
        </w:rPr>
        <w:t>3001</w:t>
      </w:r>
    </w:p>
    <w:p>
      <w:pPr>
        <w:pStyle w:val="BodyText"/>
        <w:tabs>
          <w:tab w:pos="2492" w:val="left" w:leader="dot"/>
        </w:tabs>
        <w:spacing w:line="220" w:lineRule="exact" w:before="48"/>
        <w:ind w:left="400"/>
      </w:pPr>
      <w:r>
        <w:rPr>
          <w:color w:val="FFFFFF"/>
          <w:spacing w:val="-2"/>
        </w:rPr>
        <w:t>Phone</w:t>
      </w:r>
      <w:r>
        <w:rPr>
          <w:color w:val="FFFFFF"/>
        </w:rPr>
        <w:tab/>
        <w:t>03</w:t>
      </w:r>
      <w:r>
        <w:rPr>
          <w:color w:val="FFFFFF"/>
          <w:spacing w:val="-1"/>
        </w:rPr>
        <w:t> </w:t>
      </w:r>
      <w:r>
        <w:rPr>
          <w:color w:val="FFFFFF"/>
        </w:rPr>
        <w:t>9641</w:t>
      </w:r>
      <w:r>
        <w:rPr>
          <w:color w:val="FFFFFF"/>
          <w:spacing w:val="-1"/>
        </w:rPr>
        <w:t> </w:t>
      </w:r>
      <w:r>
        <w:rPr>
          <w:color w:val="FFFFFF"/>
          <w:spacing w:val="-4"/>
        </w:rPr>
        <w:t>1444</w:t>
      </w:r>
    </w:p>
    <w:p>
      <w:pPr>
        <w:pStyle w:val="BodyText"/>
        <w:tabs>
          <w:tab w:pos="2492" w:val="left" w:leader="dot"/>
        </w:tabs>
        <w:spacing w:line="210" w:lineRule="exact"/>
        <w:ind w:left="400"/>
      </w:pPr>
      <w:r>
        <w:rPr>
          <w:color w:val="FFFFFF"/>
          <w:spacing w:val="-4"/>
          <w:w w:val="95"/>
        </w:rPr>
        <w:t>Toll-</w:t>
      </w:r>
      <w:r>
        <w:rPr>
          <w:color w:val="FFFFFF"/>
          <w:spacing w:val="-4"/>
        </w:rPr>
        <w:t>free</w:t>
      </w:r>
      <w:r>
        <w:rPr>
          <w:color w:val="FFFFFF"/>
        </w:rPr>
        <w:tab/>
        <w:t>1800</w:t>
      </w:r>
      <w:r>
        <w:rPr>
          <w:color w:val="FFFFFF"/>
          <w:spacing w:val="-1"/>
        </w:rPr>
        <w:t> </w:t>
      </w:r>
      <w:r>
        <w:rPr>
          <w:color w:val="FFFFFF"/>
        </w:rPr>
        <w:t>136</w:t>
      </w:r>
      <w:r>
        <w:rPr>
          <w:color w:val="FFFFFF"/>
          <w:spacing w:val="-1"/>
        </w:rPr>
        <w:t> </w:t>
      </w:r>
      <w:r>
        <w:rPr>
          <w:color w:val="FFFFFF"/>
          <w:spacing w:val="-5"/>
        </w:rPr>
        <w:t>089</w:t>
      </w:r>
    </w:p>
    <w:p>
      <w:pPr>
        <w:pStyle w:val="BodyText"/>
        <w:tabs>
          <w:tab w:pos="1436" w:val="left" w:leader="dot"/>
        </w:tabs>
        <w:spacing w:line="220" w:lineRule="exact"/>
        <w:ind w:left="400"/>
      </w:pPr>
      <w:r>
        <w:rPr>
          <w:color w:val="FFFFFF"/>
          <w:spacing w:val="-2"/>
        </w:rPr>
        <w:t>Email</w:t>
      </w:r>
      <w:r>
        <w:rPr>
          <w:color w:val="FFFFFF"/>
        </w:rPr>
        <w:tab/>
      </w:r>
      <w:hyperlink r:id="rId1137">
        <w:r>
          <w:rPr>
            <w:color w:val="FFFFFF"/>
            <w:spacing w:val="-2"/>
          </w:rPr>
          <w:t>info@workcover.vic.gov.au</w:t>
        </w:r>
      </w:hyperlink>
    </w:p>
    <w:p>
      <w:pPr>
        <w:spacing w:before="128"/>
        <w:ind w:left="400" w:right="0" w:firstLine="0"/>
        <w:jc w:val="left"/>
        <w:rPr>
          <w:rFonts w:ascii="Trebuchet MS"/>
          <w:b/>
          <w:sz w:val="22"/>
        </w:rPr>
      </w:pPr>
      <w:r>
        <w:rPr>
          <w:rFonts w:ascii="Trebuchet MS"/>
          <w:b/>
          <w:color w:val="FFFFFF"/>
          <w:w w:val="90"/>
          <w:sz w:val="22"/>
        </w:rPr>
        <w:t>Head</w:t>
      </w:r>
      <w:r>
        <w:rPr>
          <w:rFonts w:ascii="Trebuchet MS"/>
          <w:b/>
          <w:color w:val="FFFFFF"/>
          <w:spacing w:val="-5"/>
          <w:w w:val="90"/>
          <w:sz w:val="22"/>
        </w:rPr>
        <w:t> </w:t>
      </w:r>
      <w:r>
        <w:rPr>
          <w:rFonts w:ascii="Trebuchet MS"/>
          <w:b/>
          <w:color w:val="FFFFFF"/>
          <w:spacing w:val="-2"/>
          <w:sz w:val="22"/>
        </w:rPr>
        <w:t>Office</w:t>
      </w:r>
    </w:p>
    <w:p>
      <w:pPr>
        <w:pStyle w:val="BodyText"/>
        <w:spacing w:line="220" w:lineRule="exact" w:before="84"/>
        <w:ind w:left="400"/>
      </w:pPr>
      <w:r>
        <w:rPr>
          <w:color w:val="FFFFFF"/>
        </w:rPr>
        <w:t>222</w:t>
      </w:r>
      <w:r>
        <w:rPr>
          <w:color w:val="FFFFFF"/>
          <w:spacing w:val="-2"/>
        </w:rPr>
        <w:t> </w:t>
      </w:r>
      <w:r>
        <w:rPr>
          <w:color w:val="FFFFFF"/>
        </w:rPr>
        <w:t>Exhibition</w:t>
      </w:r>
      <w:r>
        <w:rPr>
          <w:color w:val="FFFFFF"/>
          <w:spacing w:val="-2"/>
        </w:rPr>
        <w:t> Street</w:t>
      </w:r>
    </w:p>
    <w:p>
      <w:pPr>
        <w:pStyle w:val="BodyText"/>
        <w:spacing w:line="220" w:lineRule="exact"/>
        <w:ind w:left="400"/>
      </w:pPr>
      <w:r>
        <w:rPr>
          <w:color w:val="FFFFFF"/>
          <w:spacing w:val="-2"/>
          <w:w w:val="105"/>
        </w:rPr>
        <w:t>Melbourne</w:t>
      </w:r>
      <w:r>
        <w:rPr>
          <w:color w:val="FFFFFF"/>
          <w:spacing w:val="-4"/>
          <w:w w:val="105"/>
        </w:rPr>
        <w:t> 3000</w:t>
      </w:r>
    </w:p>
    <w:p>
      <w:pPr>
        <w:pStyle w:val="BodyText"/>
        <w:tabs>
          <w:tab w:pos="2492" w:val="left" w:leader="dot"/>
        </w:tabs>
        <w:spacing w:line="220" w:lineRule="exact" w:before="94"/>
        <w:ind w:left="400"/>
      </w:pPr>
      <w:r>
        <w:rPr>
          <w:color w:val="FFFFFF"/>
          <w:spacing w:val="-2"/>
        </w:rPr>
        <w:t>Phone</w:t>
      </w:r>
      <w:r>
        <w:rPr>
          <w:color w:val="FFFFFF"/>
        </w:rPr>
        <w:tab/>
        <w:t>03</w:t>
      </w:r>
      <w:r>
        <w:rPr>
          <w:color w:val="FFFFFF"/>
          <w:spacing w:val="-1"/>
        </w:rPr>
        <w:t> </w:t>
      </w:r>
      <w:r>
        <w:rPr>
          <w:color w:val="FFFFFF"/>
        </w:rPr>
        <w:t>9641</w:t>
      </w:r>
      <w:r>
        <w:rPr>
          <w:color w:val="FFFFFF"/>
          <w:spacing w:val="-1"/>
        </w:rPr>
        <w:t> </w:t>
      </w:r>
      <w:r>
        <w:rPr>
          <w:color w:val="FFFFFF"/>
          <w:spacing w:val="-4"/>
        </w:rPr>
        <w:t>1555</w:t>
      </w:r>
    </w:p>
    <w:p>
      <w:pPr>
        <w:pStyle w:val="BodyText"/>
        <w:tabs>
          <w:tab w:pos="2492" w:val="left" w:leader="dot"/>
        </w:tabs>
        <w:spacing w:line="210" w:lineRule="exact"/>
        <w:ind w:left="400"/>
      </w:pPr>
      <w:r>
        <w:rPr>
          <w:color w:val="FFFFFF"/>
          <w:spacing w:val="-4"/>
          <w:w w:val="95"/>
        </w:rPr>
        <w:t>Toll-</w:t>
      </w:r>
      <w:r>
        <w:rPr>
          <w:color w:val="FFFFFF"/>
          <w:spacing w:val="-4"/>
        </w:rPr>
        <w:t>free</w:t>
      </w:r>
      <w:r>
        <w:rPr>
          <w:color w:val="FFFFFF"/>
        </w:rPr>
        <w:tab/>
        <w:t>1800</w:t>
      </w:r>
      <w:r>
        <w:rPr>
          <w:color w:val="FFFFFF"/>
          <w:spacing w:val="-1"/>
        </w:rPr>
        <w:t> </w:t>
      </w:r>
      <w:r>
        <w:rPr>
          <w:color w:val="FFFFFF"/>
        </w:rPr>
        <w:t>136</w:t>
      </w:r>
      <w:r>
        <w:rPr>
          <w:color w:val="FFFFFF"/>
          <w:spacing w:val="-1"/>
        </w:rPr>
        <w:t> </w:t>
      </w:r>
      <w:r>
        <w:rPr>
          <w:color w:val="FFFFFF"/>
          <w:spacing w:val="-5"/>
        </w:rPr>
        <w:t>089</w:t>
      </w:r>
    </w:p>
    <w:p>
      <w:pPr>
        <w:pStyle w:val="BodyText"/>
        <w:tabs>
          <w:tab w:pos="2492" w:val="left" w:leader="dot"/>
        </w:tabs>
        <w:spacing w:line="220" w:lineRule="auto" w:before="6"/>
        <w:ind w:left="400" w:right="7772"/>
      </w:pPr>
      <w:r>
        <w:rPr>
          <w:color w:val="FFFFFF"/>
          <w:spacing w:val="-2"/>
        </w:rPr>
        <w:t>Publications</w:t>
      </w:r>
      <w:r>
        <w:rPr>
          <w:color w:val="FFFFFF"/>
        </w:rPr>
        <w:tab/>
        <w:t>03</w:t>
      </w:r>
      <w:r>
        <w:rPr>
          <w:color w:val="FFFFFF"/>
          <w:spacing w:val="-11"/>
        </w:rPr>
        <w:t> </w:t>
      </w:r>
      <w:r>
        <w:rPr>
          <w:color w:val="FFFFFF"/>
        </w:rPr>
        <w:t>9641</w:t>
      </w:r>
      <w:r>
        <w:rPr>
          <w:color w:val="FFFFFF"/>
          <w:spacing w:val="-11"/>
        </w:rPr>
        <w:t> </w:t>
      </w:r>
      <w:r>
        <w:rPr>
          <w:color w:val="FFFFFF"/>
        </w:rPr>
        <w:t>1444 Website</w:t>
      </w:r>
      <w:r>
        <w:rPr>
          <w:color w:val="FFFFFF"/>
          <w:spacing w:val="20"/>
        </w:rPr>
        <w:t> </w:t>
      </w:r>
      <w:r>
        <w:rPr>
          <w:color w:val="FFFFFF"/>
        </w:rPr>
        <w:t>.</w:t>
      </w:r>
      <w:r>
        <w:rPr>
          <w:color w:val="FFFFFF"/>
          <w:spacing w:val="-2"/>
        </w:rPr>
        <w:t> </w:t>
      </w:r>
      <w:r>
        <w:rPr>
          <w:color w:val="FFFFFF"/>
        </w:rPr>
        <w:t>.</w:t>
      </w:r>
      <w:r>
        <w:rPr>
          <w:color w:val="FFFFFF"/>
          <w:spacing w:val="-2"/>
        </w:rPr>
        <w:t> </w:t>
      </w:r>
      <w:hyperlink r:id="rId1138">
        <w:r>
          <w:rPr>
            <w:color w:val="FFFFFF"/>
            <w:spacing w:val="-2"/>
          </w:rPr>
          <w:t>www.workcover.vic.gov.au</w:t>
        </w:r>
      </w:hyperlink>
    </w:p>
    <w:p>
      <w:pPr>
        <w:spacing w:before="130"/>
        <w:ind w:left="400" w:right="0" w:firstLine="0"/>
        <w:jc w:val="left"/>
        <w:rPr>
          <w:rFonts w:ascii="Trebuchet MS"/>
          <w:b/>
          <w:sz w:val="22"/>
        </w:rPr>
      </w:pPr>
      <w:r>
        <w:rPr>
          <w:rFonts w:ascii="Trebuchet MS"/>
          <w:b/>
          <w:color w:val="FFFFFF"/>
          <w:w w:val="90"/>
          <w:sz w:val="22"/>
        </w:rPr>
        <w:t>Local</w:t>
      </w:r>
      <w:r>
        <w:rPr>
          <w:rFonts w:ascii="Trebuchet MS"/>
          <w:b/>
          <w:color w:val="FFFFFF"/>
          <w:spacing w:val="-5"/>
          <w:sz w:val="22"/>
        </w:rPr>
        <w:t> </w:t>
      </w:r>
      <w:r>
        <w:rPr>
          <w:rFonts w:ascii="Trebuchet MS"/>
          <w:b/>
          <w:color w:val="FFFFFF"/>
          <w:spacing w:val="-2"/>
          <w:sz w:val="22"/>
        </w:rPr>
        <w:t>Offices</w:t>
      </w:r>
    </w:p>
    <w:p>
      <w:pPr>
        <w:pStyle w:val="BodyText"/>
        <w:tabs>
          <w:tab w:pos="2492" w:val="left" w:leader="dot"/>
        </w:tabs>
        <w:spacing w:line="220" w:lineRule="exact" w:before="84"/>
        <w:ind w:left="400"/>
      </w:pPr>
      <w:r>
        <w:rPr>
          <w:color w:val="FFFFFF"/>
          <w:spacing w:val="-2"/>
        </w:rPr>
        <w:t>Ballarat</w:t>
      </w:r>
      <w:r>
        <w:rPr>
          <w:color w:val="FFFFFF"/>
        </w:rPr>
        <w:tab/>
        <w:t>03</w:t>
      </w:r>
      <w:r>
        <w:rPr>
          <w:color w:val="FFFFFF"/>
          <w:spacing w:val="-1"/>
        </w:rPr>
        <w:t> </w:t>
      </w:r>
      <w:r>
        <w:rPr>
          <w:color w:val="FFFFFF"/>
        </w:rPr>
        <w:t>5338</w:t>
      </w:r>
      <w:r>
        <w:rPr>
          <w:color w:val="FFFFFF"/>
          <w:spacing w:val="-1"/>
        </w:rPr>
        <w:t> </w:t>
      </w:r>
      <w:r>
        <w:rPr>
          <w:color w:val="FFFFFF"/>
          <w:spacing w:val="-4"/>
        </w:rPr>
        <w:t>4444</w:t>
      </w:r>
    </w:p>
    <w:p>
      <w:pPr>
        <w:pStyle w:val="BodyText"/>
        <w:tabs>
          <w:tab w:pos="2492" w:val="left" w:leader="dot"/>
        </w:tabs>
        <w:spacing w:line="210" w:lineRule="exact"/>
        <w:ind w:left="400"/>
      </w:pPr>
      <w:r>
        <w:rPr>
          <w:color w:val="FFFFFF"/>
          <w:spacing w:val="-2"/>
        </w:rPr>
        <w:t>Bendigo</w:t>
      </w:r>
      <w:r>
        <w:rPr>
          <w:color w:val="FFFFFF"/>
        </w:rPr>
        <w:tab/>
        <w:t>03</w:t>
      </w:r>
      <w:r>
        <w:rPr>
          <w:color w:val="FFFFFF"/>
          <w:spacing w:val="-1"/>
        </w:rPr>
        <w:t> </w:t>
      </w:r>
      <w:r>
        <w:rPr>
          <w:color w:val="FFFFFF"/>
        </w:rPr>
        <w:t>5443</w:t>
      </w:r>
      <w:r>
        <w:rPr>
          <w:color w:val="FFFFFF"/>
          <w:spacing w:val="-1"/>
        </w:rPr>
        <w:t> </w:t>
      </w:r>
      <w:r>
        <w:rPr>
          <w:color w:val="FFFFFF"/>
          <w:spacing w:val="-4"/>
        </w:rPr>
        <w:t>8866</w:t>
      </w:r>
    </w:p>
    <w:p>
      <w:pPr>
        <w:pStyle w:val="BodyText"/>
        <w:tabs>
          <w:tab w:pos="2492" w:val="left" w:leader="dot"/>
        </w:tabs>
        <w:spacing w:line="210" w:lineRule="exact"/>
        <w:ind w:left="400"/>
      </w:pPr>
      <w:r>
        <w:rPr>
          <w:color w:val="FFFFFF"/>
          <w:spacing w:val="-2"/>
        </w:rPr>
        <w:t>Dandenong</w:t>
      </w:r>
      <w:r>
        <w:rPr>
          <w:color w:val="FFFFFF"/>
        </w:rPr>
        <w:tab/>
        <w:t>03</w:t>
      </w:r>
      <w:r>
        <w:rPr>
          <w:color w:val="FFFFFF"/>
          <w:spacing w:val="-1"/>
        </w:rPr>
        <w:t> </w:t>
      </w:r>
      <w:r>
        <w:rPr>
          <w:color w:val="FFFFFF"/>
        </w:rPr>
        <w:t>8792</w:t>
      </w:r>
      <w:r>
        <w:rPr>
          <w:color w:val="FFFFFF"/>
          <w:spacing w:val="-1"/>
        </w:rPr>
        <w:t> </w:t>
      </w:r>
      <w:r>
        <w:rPr>
          <w:color w:val="FFFFFF"/>
          <w:spacing w:val="-4"/>
        </w:rPr>
        <w:t>9000</w:t>
      </w:r>
    </w:p>
    <w:p>
      <w:pPr>
        <w:pStyle w:val="BodyText"/>
        <w:tabs>
          <w:tab w:pos="2492" w:val="left" w:leader="dot"/>
        </w:tabs>
        <w:spacing w:line="210" w:lineRule="exact"/>
        <w:ind w:left="400"/>
      </w:pPr>
      <w:r>
        <w:rPr>
          <w:color w:val="FFFFFF"/>
          <w:spacing w:val="-2"/>
        </w:rPr>
        <w:t>Geelong</w:t>
      </w:r>
      <w:r>
        <w:rPr>
          <w:color w:val="FFFFFF"/>
        </w:rPr>
        <w:tab/>
        <w:t>03</w:t>
      </w:r>
      <w:r>
        <w:rPr>
          <w:color w:val="FFFFFF"/>
          <w:spacing w:val="-1"/>
        </w:rPr>
        <w:t> </w:t>
      </w:r>
      <w:r>
        <w:rPr>
          <w:color w:val="FFFFFF"/>
        </w:rPr>
        <w:t>5226</w:t>
      </w:r>
      <w:r>
        <w:rPr>
          <w:color w:val="FFFFFF"/>
          <w:spacing w:val="-1"/>
        </w:rPr>
        <w:t> </w:t>
      </w:r>
      <w:r>
        <w:rPr>
          <w:color w:val="FFFFFF"/>
          <w:spacing w:val="-4"/>
        </w:rPr>
        <w:t>1200</w:t>
      </w:r>
    </w:p>
    <w:p>
      <w:pPr>
        <w:pStyle w:val="BodyText"/>
        <w:spacing w:line="210" w:lineRule="exact"/>
        <w:ind w:left="400"/>
      </w:pPr>
      <w:r>
        <w:rPr>
          <w:color w:val="FFFFFF"/>
          <w:spacing w:val="-2"/>
          <w:w w:val="105"/>
        </w:rPr>
        <w:t>Melbourne</w:t>
      </w:r>
    </w:p>
    <w:p>
      <w:pPr>
        <w:pStyle w:val="BodyText"/>
        <w:tabs>
          <w:tab w:pos="2492" w:val="left" w:leader="dot"/>
        </w:tabs>
        <w:spacing w:line="220" w:lineRule="auto" w:before="6"/>
        <w:ind w:left="400" w:right="7772"/>
      </w:pPr>
      <w:r>
        <w:rPr>
          <w:color w:val="FFFFFF"/>
        </w:rPr>
        <w:t>(628 Bourke Street)</w:t>
      </w:r>
      <w:r>
        <w:rPr>
          <w:color w:val="FFFFFF"/>
        </w:rPr>
        <w:tab/>
        <w:t>03</w:t>
      </w:r>
      <w:r>
        <w:rPr>
          <w:color w:val="FFFFFF"/>
          <w:spacing w:val="-11"/>
        </w:rPr>
        <w:t> </w:t>
      </w:r>
      <w:r>
        <w:rPr>
          <w:color w:val="FFFFFF"/>
        </w:rPr>
        <w:t>9941</w:t>
      </w:r>
      <w:r>
        <w:rPr>
          <w:color w:val="FFFFFF"/>
          <w:spacing w:val="-11"/>
        </w:rPr>
        <w:t> </w:t>
      </w:r>
      <w:r>
        <w:rPr>
          <w:color w:val="FFFFFF"/>
        </w:rPr>
        <w:t>0558 </w:t>
      </w:r>
      <w:r>
        <w:rPr>
          <w:color w:val="FFFFFF"/>
          <w:spacing w:val="-2"/>
        </w:rPr>
        <w:t>Mildura</w:t>
      </w:r>
      <w:r>
        <w:rPr>
          <w:color w:val="FFFFFF"/>
        </w:rPr>
        <w:tab/>
        <w:t>03</w:t>
      </w:r>
      <w:r>
        <w:rPr>
          <w:color w:val="FFFFFF"/>
          <w:spacing w:val="-1"/>
        </w:rPr>
        <w:t> </w:t>
      </w:r>
      <w:r>
        <w:rPr>
          <w:color w:val="FFFFFF"/>
        </w:rPr>
        <w:t>5021</w:t>
      </w:r>
      <w:r>
        <w:rPr>
          <w:color w:val="FFFFFF"/>
          <w:spacing w:val="-1"/>
        </w:rPr>
        <w:t> </w:t>
      </w:r>
      <w:r>
        <w:rPr>
          <w:color w:val="FFFFFF"/>
          <w:spacing w:val="-4"/>
        </w:rPr>
        <w:t>4001</w:t>
      </w:r>
    </w:p>
    <w:p>
      <w:pPr>
        <w:pStyle w:val="BodyText"/>
        <w:tabs>
          <w:tab w:pos="2492" w:val="left" w:leader="dot"/>
        </w:tabs>
        <w:spacing w:line="202" w:lineRule="exact"/>
        <w:ind w:left="400"/>
      </w:pPr>
      <w:r>
        <w:rPr>
          <w:color w:val="FFFFFF"/>
          <w:spacing w:val="-2"/>
        </w:rPr>
        <w:t>Mulgrave</w:t>
      </w:r>
      <w:r>
        <w:rPr>
          <w:color w:val="FFFFFF"/>
        </w:rPr>
        <w:tab/>
        <w:t>03</w:t>
      </w:r>
      <w:r>
        <w:rPr>
          <w:color w:val="FFFFFF"/>
          <w:spacing w:val="-1"/>
        </w:rPr>
        <w:t> </w:t>
      </w:r>
      <w:r>
        <w:rPr>
          <w:color w:val="FFFFFF"/>
        </w:rPr>
        <w:t>9565</w:t>
      </w:r>
      <w:r>
        <w:rPr>
          <w:color w:val="FFFFFF"/>
          <w:spacing w:val="-1"/>
        </w:rPr>
        <w:t> </w:t>
      </w:r>
      <w:r>
        <w:rPr>
          <w:color w:val="FFFFFF"/>
          <w:spacing w:val="-4"/>
        </w:rPr>
        <w:t>9444</w:t>
      </w:r>
    </w:p>
    <w:p>
      <w:pPr>
        <w:pStyle w:val="BodyText"/>
        <w:tabs>
          <w:tab w:pos="2492" w:val="left" w:leader="dot"/>
        </w:tabs>
        <w:spacing w:line="210" w:lineRule="exact"/>
        <w:ind w:left="400"/>
      </w:pPr>
      <w:r>
        <w:rPr>
          <w:color w:val="FFFFFF"/>
          <w:spacing w:val="-2"/>
        </w:rPr>
        <w:t>Preston</w:t>
      </w:r>
      <w:r>
        <w:rPr>
          <w:color w:val="FFFFFF"/>
        </w:rPr>
        <w:tab/>
        <w:t>03</w:t>
      </w:r>
      <w:r>
        <w:rPr>
          <w:color w:val="FFFFFF"/>
          <w:spacing w:val="-1"/>
        </w:rPr>
        <w:t> </w:t>
      </w:r>
      <w:r>
        <w:rPr>
          <w:color w:val="FFFFFF"/>
        </w:rPr>
        <w:t>9485</w:t>
      </w:r>
      <w:r>
        <w:rPr>
          <w:color w:val="FFFFFF"/>
          <w:spacing w:val="-1"/>
        </w:rPr>
        <w:t> </w:t>
      </w:r>
      <w:r>
        <w:rPr>
          <w:color w:val="FFFFFF"/>
          <w:spacing w:val="-4"/>
        </w:rPr>
        <w:t>4555</w:t>
      </w:r>
    </w:p>
    <w:p>
      <w:pPr>
        <w:pStyle w:val="BodyText"/>
        <w:tabs>
          <w:tab w:pos="2492" w:val="left" w:leader="dot"/>
        </w:tabs>
        <w:spacing w:line="210" w:lineRule="exact"/>
        <w:ind w:left="400"/>
      </w:pPr>
      <w:r>
        <w:rPr>
          <w:color w:val="FFFFFF"/>
          <w:spacing w:val="-2"/>
        </w:rPr>
        <w:t>Shepparton</w:t>
      </w:r>
      <w:r>
        <w:rPr>
          <w:color w:val="FFFFFF"/>
        </w:rPr>
        <w:tab/>
        <w:t>03</w:t>
      </w:r>
      <w:r>
        <w:rPr>
          <w:color w:val="FFFFFF"/>
          <w:spacing w:val="-1"/>
        </w:rPr>
        <w:t> </w:t>
      </w:r>
      <w:r>
        <w:rPr>
          <w:color w:val="FFFFFF"/>
        </w:rPr>
        <w:t>5831</w:t>
      </w:r>
      <w:r>
        <w:rPr>
          <w:color w:val="FFFFFF"/>
          <w:spacing w:val="-1"/>
        </w:rPr>
        <w:t> </w:t>
      </w:r>
      <w:r>
        <w:rPr>
          <w:color w:val="FFFFFF"/>
          <w:spacing w:val="-4"/>
        </w:rPr>
        <w:t>8260</w:t>
      </w:r>
    </w:p>
    <w:p>
      <w:pPr>
        <w:pStyle w:val="BodyText"/>
        <w:tabs>
          <w:tab w:pos="2492" w:val="left" w:leader="dot"/>
        </w:tabs>
        <w:spacing w:line="210" w:lineRule="exact"/>
        <w:ind w:left="400"/>
      </w:pPr>
      <w:r>
        <w:rPr>
          <w:color w:val="FFFFFF"/>
          <w:spacing w:val="-2"/>
        </w:rPr>
        <w:t>Traralgon</w:t>
      </w:r>
      <w:r>
        <w:rPr>
          <w:color w:val="FFFFFF"/>
        </w:rPr>
        <w:tab/>
        <w:t>03</w:t>
      </w:r>
      <w:r>
        <w:rPr>
          <w:color w:val="FFFFFF"/>
          <w:spacing w:val="-1"/>
        </w:rPr>
        <w:t> </w:t>
      </w:r>
      <w:r>
        <w:rPr>
          <w:color w:val="FFFFFF"/>
        </w:rPr>
        <w:t>5174</w:t>
      </w:r>
      <w:r>
        <w:rPr>
          <w:color w:val="FFFFFF"/>
          <w:spacing w:val="-1"/>
        </w:rPr>
        <w:t> </w:t>
      </w:r>
      <w:r>
        <w:rPr>
          <w:color w:val="FFFFFF"/>
          <w:spacing w:val="-4"/>
        </w:rPr>
        <w:t>8900</w:t>
      </w:r>
    </w:p>
    <w:p>
      <w:pPr>
        <w:pStyle w:val="BodyText"/>
        <w:tabs>
          <w:tab w:pos="2492" w:val="left" w:leader="dot"/>
        </w:tabs>
        <w:spacing w:line="220" w:lineRule="auto" w:before="5"/>
        <w:ind w:left="400" w:right="7772"/>
      </w:pPr>
      <w:r>
        <w:rPr>
          <w:color w:val="FFFFFF"/>
          <w:spacing w:val="-2"/>
        </w:rPr>
        <w:t>Wangaratta</w:t>
      </w:r>
      <w:r>
        <w:rPr>
          <w:color w:val="FFFFFF"/>
        </w:rPr>
        <w:tab/>
        <w:t>03</w:t>
      </w:r>
      <w:r>
        <w:rPr>
          <w:color w:val="FFFFFF"/>
          <w:spacing w:val="-11"/>
        </w:rPr>
        <w:t> </w:t>
      </w:r>
      <w:r>
        <w:rPr>
          <w:color w:val="FFFFFF"/>
        </w:rPr>
        <w:t>5721</w:t>
      </w:r>
      <w:r>
        <w:rPr>
          <w:color w:val="FFFFFF"/>
          <w:spacing w:val="-11"/>
        </w:rPr>
        <w:t> </w:t>
      </w:r>
      <w:r>
        <w:rPr>
          <w:color w:val="FFFFFF"/>
        </w:rPr>
        <w:t>8588 </w:t>
      </w:r>
      <w:r>
        <w:rPr>
          <w:color w:val="FFFFFF"/>
          <w:spacing w:val="-2"/>
        </w:rPr>
        <w:t>Warrnambool</w:t>
      </w:r>
      <w:r>
        <w:rPr>
          <w:color w:val="FFFFFF"/>
        </w:rPr>
        <w:tab/>
        <w:t>03</w:t>
      </w:r>
      <w:r>
        <w:rPr>
          <w:color w:val="FFFFFF"/>
          <w:spacing w:val="-1"/>
        </w:rPr>
        <w:t> </w:t>
      </w:r>
      <w:r>
        <w:rPr>
          <w:color w:val="FFFFFF"/>
        </w:rPr>
        <w:t>5564</w:t>
      </w:r>
      <w:r>
        <w:rPr>
          <w:color w:val="FFFFFF"/>
          <w:spacing w:val="-1"/>
        </w:rPr>
        <w:t> </w:t>
      </w:r>
      <w:r>
        <w:rPr>
          <w:color w:val="FFFFFF"/>
          <w:spacing w:val="-4"/>
        </w:rPr>
        <w:t>3200</w:t>
      </w: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5"/>
        <w:rPr>
          <w:sz w:val="24"/>
        </w:rPr>
      </w:pPr>
    </w:p>
    <w:p>
      <w:pPr>
        <w:spacing w:before="0"/>
        <w:ind w:left="386" w:right="0" w:firstLine="0"/>
        <w:jc w:val="left"/>
        <w:rPr>
          <w:rFonts w:ascii="Trebuchet MS"/>
          <w:sz w:val="14"/>
        </w:rPr>
      </w:pPr>
      <w:r>
        <w:rPr>
          <w:rFonts w:ascii="Trebuchet MS"/>
          <w:color w:val="FFFFFF"/>
          <w:spacing w:val="-2"/>
          <w:w w:val="90"/>
          <w:sz w:val="14"/>
        </w:rPr>
        <w:t>VWA023/02/12.05</w:t>
      </w:r>
    </w:p>
    <w:sectPr>
      <w:headerReference w:type="even" r:id="rId1135"/>
      <w:footerReference w:type="even" r:id="rId1136"/>
      <w:pgSz w:w="11900" w:h="16840"/>
      <w:pgMar w:header="0" w:footer="0" w:top="400" w:bottom="280" w:left="280" w:right="1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rebuchet MS">
    <w:altName w:val="Trebuchet MS"/>
    <w:charset w:val="0"/>
    <w:family w:val="swiss"/>
    <w:pitch w:val="variable"/>
  </w:font>
  <w:font w:name="Tahoma">
    <w:altName w:val="Tahoma"/>
    <w:charset w:val="0"/>
    <w:family w:val="swiss"/>
    <w:pitch w:val="variable"/>
  </w:font>
  <w:font w:name="Calibri">
    <w:altName w:val="Calibri"/>
    <w:charset w:val="0"/>
    <w:family w:val="swiss"/>
    <w:pitch w:val="variable"/>
  </w:font>
  <w:font w:name="Verdana">
    <w:altName w:val="Verdana"/>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1607936" from="35.294998pt,803.677002pt" to="559.704998pt,803.677002pt" stroked="true" strokeweight=".25pt" strokecolor="#231f20">
          <v:stroke dashstyle="solid"/>
          <w10:wrap type="none"/>
        </v:line>
      </w:pict>
    </w:r>
    <w:r>
      <w:rPr/>
      <w:pict>
        <v:shape style="position:absolute;margin-left:32.2953pt;margin-top:804.849426pt;width:15pt;height:12.6pt;mso-position-horizontal-relative:page;mso-position-vertical-relative:page;z-index:-21607424" type="#_x0000_t202" id="docshape223" filled="false" stroked="false">
          <v:textbox inset="0,0,0,0">
            <w:txbxContent>
              <w:p>
                <w:pPr>
                  <w:spacing w:before="22"/>
                  <w:ind w:left="60" w:right="0" w:firstLine="0"/>
                  <w:jc w:val="left"/>
                  <w:rPr>
                    <w:rFonts w:ascii="Trebuchet MS"/>
                    <w:sz w:val="18"/>
                  </w:rPr>
                </w:pPr>
                <w:r>
                  <w:rPr>
                    <w:rFonts w:ascii="Trebuchet MS"/>
                    <w:color w:val="231F20"/>
                    <w:spacing w:val="-5"/>
                    <w:w w:val="95"/>
                    <w:sz w:val="18"/>
                  </w:rPr>
                  <w:fldChar w:fldCharType="begin"/>
                </w:r>
                <w:r>
                  <w:rPr>
                    <w:rFonts w:ascii="Trebuchet MS"/>
                    <w:color w:val="231F20"/>
                    <w:spacing w:val="-5"/>
                    <w:w w:val="95"/>
                    <w:sz w:val="18"/>
                  </w:rPr>
                  <w:instrText> PAGE </w:instrText>
                </w:r>
                <w:r>
                  <w:rPr>
                    <w:rFonts w:ascii="Trebuchet MS"/>
                    <w:color w:val="231F20"/>
                    <w:spacing w:val="-5"/>
                    <w:w w:val="95"/>
                    <w:sz w:val="18"/>
                  </w:rPr>
                  <w:fldChar w:fldCharType="separate"/>
                </w:r>
                <w:r>
                  <w:rPr>
                    <w:rFonts w:ascii="Trebuchet MS"/>
                    <w:color w:val="231F20"/>
                    <w:spacing w:val="-5"/>
                    <w:w w:val="95"/>
                    <w:sz w:val="18"/>
                  </w:rPr>
                  <w:t>22</w:t>
                </w:r>
                <w:r>
                  <w:rPr>
                    <w:rFonts w:ascii="Trebuchet MS"/>
                    <w:color w:val="231F20"/>
                    <w:spacing w:val="-5"/>
                    <w:w w:val="95"/>
                    <w:sz w:val="18"/>
                  </w:rPr>
                  <w:fldChar w:fldCharType="end"/>
                </w:r>
              </w:p>
            </w:txbxContent>
          </v:textbox>
          <w10:wrap type="none"/>
        </v:shape>
      </w:pict>
    </w:r>
    <w:r>
      <w:rPr/>
      <w:pict>
        <v:shape style="position:absolute;margin-left:265.010315pt;margin-top:804.705383pt;width:295.7pt;height:12.8pt;mso-position-horizontal-relative:page;mso-position-vertical-relative:page;z-index:-21606912" type="#_x0000_t202" id="docshape224" filled="false" stroked="false">
          <v:textbox inset="0,0,0,0">
            <w:txbxContent>
              <w:p>
                <w:pPr>
                  <w:spacing w:before="25"/>
                  <w:ind w:left="20" w:right="0" w:firstLine="0"/>
                  <w:jc w:val="left"/>
                  <w:rPr>
                    <w:rFonts w:ascii="Trebuchet MS" w:hAnsi="Trebuchet MS"/>
                    <w:sz w:val="18"/>
                  </w:rPr>
                </w:pPr>
                <w:r>
                  <w:rPr>
                    <w:rFonts w:ascii="Trebuchet MS" w:hAnsi="Trebuchet MS"/>
                    <w:b/>
                    <w:color w:val="231F20"/>
                    <w:w w:val="85"/>
                    <w:sz w:val="18"/>
                  </w:rPr>
                  <w:t>WORKSAFE</w:t>
                </w:r>
                <w:r>
                  <w:rPr>
                    <w:rFonts w:ascii="Trebuchet MS" w:hAnsi="Trebuchet MS"/>
                    <w:b/>
                    <w:color w:val="231F20"/>
                    <w:spacing w:val="-9"/>
                    <w:sz w:val="18"/>
                  </w:rPr>
                  <w:t> </w:t>
                </w:r>
                <w:r>
                  <w:rPr>
                    <w:rFonts w:ascii="Trebuchet MS" w:hAnsi="Trebuchet MS"/>
                    <w:b/>
                    <w:color w:val="231F20"/>
                    <w:w w:val="85"/>
                    <w:sz w:val="18"/>
                  </w:rPr>
                  <w:t>VICTORIA</w:t>
                </w:r>
                <w:r>
                  <w:rPr>
                    <w:rFonts w:ascii="Trebuchet MS" w:hAnsi="Trebuchet MS"/>
                    <w:b/>
                    <w:color w:val="231F20"/>
                    <w:spacing w:val="39"/>
                    <w:sz w:val="18"/>
                  </w:rPr>
                  <w:t> </w:t>
                </w:r>
                <w:r>
                  <w:rPr>
                    <w:rFonts w:ascii="Trebuchet MS" w:hAnsi="Trebuchet MS"/>
                    <w:color w:val="231F20"/>
                    <w:w w:val="85"/>
                    <w:sz w:val="18"/>
                  </w:rPr>
                  <w:t>/</w:t>
                </w:r>
                <w:r>
                  <w:rPr>
                    <w:rFonts w:ascii="Trebuchet MS" w:hAnsi="Trebuchet MS"/>
                    <w:color w:val="231F20"/>
                    <w:spacing w:val="39"/>
                    <w:sz w:val="18"/>
                  </w:rPr>
                  <w:t> </w:t>
                </w:r>
                <w:r>
                  <w:rPr>
                    <w:rFonts w:ascii="Trebuchet MS" w:hAnsi="Trebuchet MS"/>
                    <w:color w:val="231F20"/>
                    <w:w w:val="85"/>
                    <w:sz w:val="18"/>
                  </w:rPr>
                  <w:t>OFFICEWISE</w:t>
                </w:r>
                <w:r>
                  <w:rPr>
                    <w:rFonts w:ascii="Trebuchet MS" w:hAnsi="Trebuchet MS"/>
                    <w:color w:val="231F20"/>
                    <w:spacing w:val="-8"/>
                    <w:sz w:val="18"/>
                  </w:rPr>
                  <w:t> </w:t>
                </w:r>
                <w:r>
                  <w:rPr>
                    <w:rFonts w:ascii="Trebuchet MS" w:hAnsi="Trebuchet MS"/>
                    <w:color w:val="231F20"/>
                    <w:w w:val="85"/>
                    <w:sz w:val="18"/>
                  </w:rPr>
                  <w:t>–</w:t>
                </w:r>
                <w:r>
                  <w:rPr>
                    <w:rFonts w:ascii="Trebuchet MS" w:hAnsi="Trebuchet MS"/>
                    <w:color w:val="231F20"/>
                    <w:spacing w:val="-8"/>
                    <w:sz w:val="18"/>
                  </w:rPr>
                  <w:t> </w:t>
                </w:r>
                <w:r>
                  <w:rPr>
                    <w:rFonts w:ascii="Trebuchet MS" w:hAnsi="Trebuchet MS"/>
                    <w:color w:val="231F20"/>
                    <w:w w:val="85"/>
                    <w:sz w:val="18"/>
                  </w:rPr>
                  <w:t>A</w:t>
                </w:r>
                <w:r>
                  <w:rPr>
                    <w:rFonts w:ascii="Trebuchet MS" w:hAnsi="Trebuchet MS"/>
                    <w:color w:val="231F20"/>
                    <w:spacing w:val="-8"/>
                    <w:sz w:val="18"/>
                  </w:rPr>
                  <w:t> </w:t>
                </w:r>
                <w:r>
                  <w:rPr>
                    <w:rFonts w:ascii="Trebuchet MS" w:hAnsi="Trebuchet MS"/>
                    <w:color w:val="231F20"/>
                    <w:w w:val="85"/>
                    <w:sz w:val="18"/>
                  </w:rPr>
                  <w:t>GUIDE</w:t>
                </w:r>
                <w:r>
                  <w:rPr>
                    <w:rFonts w:ascii="Trebuchet MS" w:hAnsi="Trebuchet MS"/>
                    <w:color w:val="231F20"/>
                    <w:spacing w:val="-8"/>
                    <w:sz w:val="18"/>
                  </w:rPr>
                  <w:t> </w:t>
                </w:r>
                <w:r>
                  <w:rPr>
                    <w:rFonts w:ascii="Trebuchet MS" w:hAnsi="Trebuchet MS"/>
                    <w:color w:val="231F20"/>
                    <w:w w:val="85"/>
                    <w:sz w:val="18"/>
                  </w:rPr>
                  <w:t>TO</w:t>
                </w:r>
                <w:r>
                  <w:rPr>
                    <w:rFonts w:ascii="Trebuchet MS" w:hAnsi="Trebuchet MS"/>
                    <w:color w:val="231F20"/>
                    <w:spacing w:val="-8"/>
                    <w:sz w:val="18"/>
                  </w:rPr>
                  <w:t> </w:t>
                </w:r>
                <w:r>
                  <w:rPr>
                    <w:rFonts w:ascii="Trebuchet MS" w:hAnsi="Trebuchet MS"/>
                    <w:color w:val="231F20"/>
                    <w:w w:val="85"/>
                    <w:sz w:val="18"/>
                  </w:rPr>
                  <w:t>HEALTH</w:t>
                </w:r>
                <w:r>
                  <w:rPr>
                    <w:rFonts w:ascii="Trebuchet MS" w:hAnsi="Trebuchet MS"/>
                    <w:color w:val="231F20"/>
                    <w:spacing w:val="-8"/>
                    <w:sz w:val="18"/>
                  </w:rPr>
                  <w:t> </w:t>
                </w:r>
                <w:r>
                  <w:rPr>
                    <w:rFonts w:ascii="Trebuchet MS" w:hAnsi="Trebuchet MS"/>
                    <w:color w:val="231F20"/>
                    <w:w w:val="85"/>
                    <w:sz w:val="18"/>
                  </w:rPr>
                  <w:t>&amp;</w:t>
                </w:r>
                <w:r>
                  <w:rPr>
                    <w:rFonts w:ascii="Trebuchet MS" w:hAnsi="Trebuchet MS"/>
                    <w:color w:val="231F20"/>
                    <w:spacing w:val="-8"/>
                    <w:sz w:val="18"/>
                  </w:rPr>
                  <w:t> </w:t>
                </w:r>
                <w:r>
                  <w:rPr>
                    <w:rFonts w:ascii="Trebuchet MS" w:hAnsi="Trebuchet MS"/>
                    <w:color w:val="231F20"/>
                    <w:w w:val="85"/>
                    <w:sz w:val="18"/>
                  </w:rPr>
                  <w:t>SAFETY</w:t>
                </w:r>
                <w:r>
                  <w:rPr>
                    <w:rFonts w:ascii="Trebuchet MS" w:hAnsi="Trebuchet MS"/>
                    <w:color w:val="231F20"/>
                    <w:spacing w:val="-8"/>
                    <w:sz w:val="18"/>
                  </w:rPr>
                  <w:t> </w:t>
                </w:r>
                <w:r>
                  <w:rPr>
                    <w:rFonts w:ascii="Trebuchet MS" w:hAnsi="Trebuchet MS"/>
                    <w:color w:val="231F20"/>
                    <w:w w:val="85"/>
                    <w:sz w:val="18"/>
                  </w:rPr>
                  <w:t>IN</w:t>
                </w:r>
                <w:r>
                  <w:rPr>
                    <w:rFonts w:ascii="Trebuchet MS" w:hAnsi="Trebuchet MS"/>
                    <w:color w:val="231F20"/>
                    <w:spacing w:val="-8"/>
                    <w:sz w:val="18"/>
                  </w:rPr>
                  <w:t> </w:t>
                </w:r>
                <w:r>
                  <w:rPr>
                    <w:rFonts w:ascii="Trebuchet MS" w:hAnsi="Trebuchet MS"/>
                    <w:color w:val="231F20"/>
                    <w:w w:val="85"/>
                    <w:sz w:val="18"/>
                  </w:rPr>
                  <w:t>THE</w:t>
                </w:r>
                <w:r>
                  <w:rPr>
                    <w:rFonts w:ascii="Trebuchet MS" w:hAnsi="Trebuchet MS"/>
                    <w:color w:val="231F20"/>
                    <w:spacing w:val="-8"/>
                    <w:sz w:val="18"/>
                  </w:rPr>
                  <w:t> </w:t>
                </w:r>
                <w:r>
                  <w:rPr>
                    <w:rFonts w:ascii="Trebuchet MS" w:hAnsi="Trebuchet MS"/>
                    <w:color w:val="231F20"/>
                    <w:spacing w:val="-2"/>
                    <w:w w:val="85"/>
                    <w:sz w:val="18"/>
                  </w:rPr>
                  <w:t>OFFICE</w:t>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1606400" from="35.294998pt,803.677002pt" to="559.704998pt,803.677002pt" stroked="true" strokeweight=".25pt" strokecolor="#231f20">
          <v:stroke dashstyle="solid"/>
          <w10:wrap type="none"/>
        </v:line>
      </w:pict>
    </w:r>
    <w:r>
      <w:rPr/>
      <w:pict>
        <v:shape style="position:absolute;margin-left:34.2953pt;margin-top:804.705383pt;width:295.7pt;height:12.8pt;mso-position-horizontal-relative:page;mso-position-vertical-relative:page;z-index:-21605888" type="#_x0000_t202" id="docshape225" filled="false" stroked="false">
          <v:textbox inset="0,0,0,0">
            <w:txbxContent>
              <w:p>
                <w:pPr>
                  <w:spacing w:before="25"/>
                  <w:ind w:left="20" w:right="0" w:firstLine="0"/>
                  <w:jc w:val="left"/>
                  <w:rPr>
                    <w:rFonts w:ascii="Trebuchet MS" w:hAnsi="Trebuchet MS"/>
                    <w:sz w:val="18"/>
                  </w:rPr>
                </w:pPr>
                <w:r>
                  <w:rPr>
                    <w:rFonts w:ascii="Trebuchet MS" w:hAnsi="Trebuchet MS"/>
                    <w:b/>
                    <w:color w:val="231F20"/>
                    <w:w w:val="85"/>
                    <w:sz w:val="18"/>
                  </w:rPr>
                  <w:t>WORKSAFE</w:t>
                </w:r>
                <w:r>
                  <w:rPr>
                    <w:rFonts w:ascii="Trebuchet MS" w:hAnsi="Trebuchet MS"/>
                    <w:b/>
                    <w:color w:val="231F20"/>
                    <w:spacing w:val="-9"/>
                    <w:sz w:val="18"/>
                  </w:rPr>
                  <w:t> </w:t>
                </w:r>
                <w:r>
                  <w:rPr>
                    <w:rFonts w:ascii="Trebuchet MS" w:hAnsi="Trebuchet MS"/>
                    <w:b/>
                    <w:color w:val="231F20"/>
                    <w:w w:val="85"/>
                    <w:sz w:val="18"/>
                  </w:rPr>
                  <w:t>VICTORIA</w:t>
                </w:r>
                <w:r>
                  <w:rPr>
                    <w:rFonts w:ascii="Trebuchet MS" w:hAnsi="Trebuchet MS"/>
                    <w:b/>
                    <w:color w:val="231F20"/>
                    <w:spacing w:val="39"/>
                    <w:sz w:val="18"/>
                  </w:rPr>
                  <w:t> </w:t>
                </w:r>
                <w:r>
                  <w:rPr>
                    <w:rFonts w:ascii="Trebuchet MS" w:hAnsi="Trebuchet MS"/>
                    <w:color w:val="231F20"/>
                    <w:w w:val="85"/>
                    <w:sz w:val="18"/>
                  </w:rPr>
                  <w:t>/</w:t>
                </w:r>
                <w:r>
                  <w:rPr>
                    <w:rFonts w:ascii="Trebuchet MS" w:hAnsi="Trebuchet MS"/>
                    <w:color w:val="231F20"/>
                    <w:spacing w:val="39"/>
                    <w:sz w:val="18"/>
                  </w:rPr>
                  <w:t> </w:t>
                </w:r>
                <w:r>
                  <w:rPr>
                    <w:rFonts w:ascii="Trebuchet MS" w:hAnsi="Trebuchet MS"/>
                    <w:color w:val="231F20"/>
                    <w:w w:val="85"/>
                    <w:sz w:val="18"/>
                  </w:rPr>
                  <w:t>OFFICEWISE</w:t>
                </w:r>
                <w:r>
                  <w:rPr>
                    <w:rFonts w:ascii="Trebuchet MS" w:hAnsi="Trebuchet MS"/>
                    <w:color w:val="231F20"/>
                    <w:spacing w:val="-8"/>
                    <w:sz w:val="18"/>
                  </w:rPr>
                  <w:t> </w:t>
                </w:r>
                <w:r>
                  <w:rPr>
                    <w:rFonts w:ascii="Trebuchet MS" w:hAnsi="Trebuchet MS"/>
                    <w:color w:val="231F20"/>
                    <w:w w:val="85"/>
                    <w:sz w:val="18"/>
                  </w:rPr>
                  <w:t>–</w:t>
                </w:r>
                <w:r>
                  <w:rPr>
                    <w:rFonts w:ascii="Trebuchet MS" w:hAnsi="Trebuchet MS"/>
                    <w:color w:val="231F20"/>
                    <w:spacing w:val="-8"/>
                    <w:sz w:val="18"/>
                  </w:rPr>
                  <w:t> </w:t>
                </w:r>
                <w:r>
                  <w:rPr>
                    <w:rFonts w:ascii="Trebuchet MS" w:hAnsi="Trebuchet MS"/>
                    <w:color w:val="231F20"/>
                    <w:w w:val="85"/>
                    <w:sz w:val="18"/>
                  </w:rPr>
                  <w:t>A</w:t>
                </w:r>
                <w:r>
                  <w:rPr>
                    <w:rFonts w:ascii="Trebuchet MS" w:hAnsi="Trebuchet MS"/>
                    <w:color w:val="231F20"/>
                    <w:spacing w:val="-8"/>
                    <w:sz w:val="18"/>
                  </w:rPr>
                  <w:t> </w:t>
                </w:r>
                <w:r>
                  <w:rPr>
                    <w:rFonts w:ascii="Trebuchet MS" w:hAnsi="Trebuchet MS"/>
                    <w:color w:val="231F20"/>
                    <w:w w:val="85"/>
                    <w:sz w:val="18"/>
                  </w:rPr>
                  <w:t>GUIDE</w:t>
                </w:r>
                <w:r>
                  <w:rPr>
                    <w:rFonts w:ascii="Trebuchet MS" w:hAnsi="Trebuchet MS"/>
                    <w:color w:val="231F20"/>
                    <w:spacing w:val="-8"/>
                    <w:sz w:val="18"/>
                  </w:rPr>
                  <w:t> </w:t>
                </w:r>
                <w:r>
                  <w:rPr>
                    <w:rFonts w:ascii="Trebuchet MS" w:hAnsi="Trebuchet MS"/>
                    <w:color w:val="231F20"/>
                    <w:w w:val="85"/>
                    <w:sz w:val="18"/>
                  </w:rPr>
                  <w:t>TO</w:t>
                </w:r>
                <w:r>
                  <w:rPr>
                    <w:rFonts w:ascii="Trebuchet MS" w:hAnsi="Trebuchet MS"/>
                    <w:color w:val="231F20"/>
                    <w:spacing w:val="-8"/>
                    <w:sz w:val="18"/>
                  </w:rPr>
                  <w:t> </w:t>
                </w:r>
                <w:r>
                  <w:rPr>
                    <w:rFonts w:ascii="Trebuchet MS" w:hAnsi="Trebuchet MS"/>
                    <w:color w:val="231F20"/>
                    <w:w w:val="85"/>
                    <w:sz w:val="18"/>
                  </w:rPr>
                  <w:t>HEALTH</w:t>
                </w:r>
                <w:r>
                  <w:rPr>
                    <w:rFonts w:ascii="Trebuchet MS" w:hAnsi="Trebuchet MS"/>
                    <w:color w:val="231F20"/>
                    <w:spacing w:val="-8"/>
                    <w:sz w:val="18"/>
                  </w:rPr>
                  <w:t> </w:t>
                </w:r>
                <w:r>
                  <w:rPr>
                    <w:rFonts w:ascii="Trebuchet MS" w:hAnsi="Trebuchet MS"/>
                    <w:color w:val="231F20"/>
                    <w:w w:val="85"/>
                    <w:sz w:val="18"/>
                  </w:rPr>
                  <w:t>&amp;</w:t>
                </w:r>
                <w:r>
                  <w:rPr>
                    <w:rFonts w:ascii="Trebuchet MS" w:hAnsi="Trebuchet MS"/>
                    <w:color w:val="231F20"/>
                    <w:spacing w:val="-8"/>
                    <w:sz w:val="18"/>
                  </w:rPr>
                  <w:t> </w:t>
                </w:r>
                <w:r>
                  <w:rPr>
                    <w:rFonts w:ascii="Trebuchet MS" w:hAnsi="Trebuchet MS"/>
                    <w:color w:val="231F20"/>
                    <w:w w:val="85"/>
                    <w:sz w:val="18"/>
                  </w:rPr>
                  <w:t>SAFETY</w:t>
                </w:r>
                <w:r>
                  <w:rPr>
                    <w:rFonts w:ascii="Trebuchet MS" w:hAnsi="Trebuchet MS"/>
                    <w:color w:val="231F20"/>
                    <w:spacing w:val="-8"/>
                    <w:sz w:val="18"/>
                  </w:rPr>
                  <w:t> </w:t>
                </w:r>
                <w:r>
                  <w:rPr>
                    <w:rFonts w:ascii="Trebuchet MS" w:hAnsi="Trebuchet MS"/>
                    <w:color w:val="231F20"/>
                    <w:w w:val="85"/>
                    <w:sz w:val="18"/>
                  </w:rPr>
                  <w:t>IN</w:t>
                </w:r>
                <w:r>
                  <w:rPr>
                    <w:rFonts w:ascii="Trebuchet MS" w:hAnsi="Trebuchet MS"/>
                    <w:color w:val="231F20"/>
                    <w:spacing w:val="-8"/>
                    <w:sz w:val="18"/>
                  </w:rPr>
                  <w:t> </w:t>
                </w:r>
                <w:r>
                  <w:rPr>
                    <w:rFonts w:ascii="Trebuchet MS" w:hAnsi="Trebuchet MS"/>
                    <w:color w:val="231F20"/>
                    <w:w w:val="85"/>
                    <w:sz w:val="18"/>
                  </w:rPr>
                  <w:t>THE</w:t>
                </w:r>
                <w:r>
                  <w:rPr>
                    <w:rFonts w:ascii="Trebuchet MS" w:hAnsi="Trebuchet MS"/>
                    <w:color w:val="231F20"/>
                    <w:spacing w:val="-8"/>
                    <w:sz w:val="18"/>
                  </w:rPr>
                  <w:t> </w:t>
                </w:r>
                <w:r>
                  <w:rPr>
                    <w:rFonts w:ascii="Trebuchet MS" w:hAnsi="Trebuchet MS"/>
                    <w:color w:val="231F20"/>
                    <w:spacing w:val="-2"/>
                    <w:w w:val="85"/>
                    <w:sz w:val="18"/>
                  </w:rPr>
                  <w:t>OFFICE</w:t>
                </w:r>
              </w:p>
            </w:txbxContent>
          </v:textbox>
          <w10:wrap type="none"/>
        </v:shape>
      </w:pict>
    </w:r>
    <w:r>
      <w:rPr/>
      <w:pict>
        <v:shape style="position:absolute;margin-left:548.716187pt;margin-top:804.849426pt;width:15pt;height:12.6pt;mso-position-horizontal-relative:page;mso-position-vertical-relative:page;z-index:-21605376" type="#_x0000_t202" id="docshape226" filled="false" stroked="false">
          <v:textbox inset="0,0,0,0">
            <w:txbxContent>
              <w:p>
                <w:pPr>
                  <w:spacing w:before="22"/>
                  <w:ind w:left="60" w:right="0" w:firstLine="0"/>
                  <w:jc w:val="left"/>
                  <w:rPr>
                    <w:rFonts w:ascii="Trebuchet MS"/>
                    <w:sz w:val="18"/>
                  </w:rPr>
                </w:pPr>
                <w:r>
                  <w:rPr>
                    <w:rFonts w:ascii="Trebuchet MS"/>
                    <w:color w:val="231F20"/>
                    <w:spacing w:val="-5"/>
                    <w:w w:val="95"/>
                    <w:sz w:val="18"/>
                  </w:rPr>
                  <w:fldChar w:fldCharType="begin"/>
                </w:r>
                <w:r>
                  <w:rPr>
                    <w:rFonts w:ascii="Trebuchet MS"/>
                    <w:color w:val="231F20"/>
                    <w:spacing w:val="-5"/>
                    <w:w w:val="95"/>
                    <w:sz w:val="18"/>
                  </w:rPr>
                  <w:instrText> PAGE </w:instrText>
                </w:r>
                <w:r>
                  <w:rPr>
                    <w:rFonts w:ascii="Trebuchet MS"/>
                    <w:color w:val="231F20"/>
                    <w:spacing w:val="-5"/>
                    <w:w w:val="95"/>
                    <w:sz w:val="18"/>
                  </w:rPr>
                  <w:fldChar w:fldCharType="separate"/>
                </w:r>
                <w:r>
                  <w:rPr>
                    <w:rFonts w:ascii="Trebuchet MS"/>
                    <w:color w:val="231F20"/>
                    <w:spacing w:val="-5"/>
                    <w:w w:val="95"/>
                    <w:sz w:val="18"/>
                  </w:rPr>
                  <w:t>23</w:t>
                </w:r>
                <w:r>
                  <w:rPr>
                    <w:rFonts w:ascii="Trebuchet MS"/>
                    <w:color w:val="231F20"/>
                    <w:spacing w:val="-5"/>
                    <w:w w:val="95"/>
                    <w:sz w:val="18"/>
                  </w:rPr>
                  <w:fldChar w:fldCharType="end"/>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1603840" from="35.294998pt,803.677002pt" to="559.704998pt,803.677002pt" stroked="true" strokeweight=".25pt" strokecolor="#231f20">
          <v:stroke dashstyle="solid"/>
          <w10:wrap type="none"/>
        </v:line>
      </w:pict>
    </w:r>
    <w:r>
      <w:rPr/>
      <w:pict>
        <v:shape style="position:absolute;margin-left:32.2953pt;margin-top:804.849426pt;width:15pt;height:12.6pt;mso-position-horizontal-relative:page;mso-position-vertical-relative:page;z-index:-21603328" type="#_x0000_t202" id="docshape231" filled="false" stroked="false">
          <v:textbox inset="0,0,0,0">
            <w:txbxContent>
              <w:p>
                <w:pPr>
                  <w:spacing w:before="22"/>
                  <w:ind w:left="60" w:right="0" w:firstLine="0"/>
                  <w:jc w:val="left"/>
                  <w:rPr>
                    <w:rFonts w:ascii="Trebuchet MS"/>
                    <w:sz w:val="18"/>
                  </w:rPr>
                </w:pPr>
                <w:r>
                  <w:rPr>
                    <w:rFonts w:ascii="Trebuchet MS"/>
                    <w:color w:val="231F20"/>
                    <w:spacing w:val="-5"/>
                    <w:w w:val="95"/>
                    <w:sz w:val="18"/>
                  </w:rPr>
                  <w:fldChar w:fldCharType="begin"/>
                </w:r>
                <w:r>
                  <w:rPr>
                    <w:rFonts w:ascii="Trebuchet MS"/>
                    <w:color w:val="231F20"/>
                    <w:spacing w:val="-5"/>
                    <w:w w:val="95"/>
                    <w:sz w:val="18"/>
                  </w:rPr>
                  <w:instrText> PAGE </w:instrText>
                </w:r>
                <w:r>
                  <w:rPr>
                    <w:rFonts w:ascii="Trebuchet MS"/>
                    <w:color w:val="231F20"/>
                    <w:spacing w:val="-5"/>
                    <w:w w:val="95"/>
                    <w:sz w:val="18"/>
                  </w:rPr>
                  <w:fldChar w:fldCharType="separate"/>
                </w:r>
                <w:r>
                  <w:rPr>
                    <w:rFonts w:ascii="Trebuchet MS"/>
                    <w:color w:val="231F20"/>
                    <w:spacing w:val="-5"/>
                    <w:w w:val="95"/>
                    <w:sz w:val="18"/>
                  </w:rPr>
                  <w:t>24</w:t>
                </w:r>
                <w:r>
                  <w:rPr>
                    <w:rFonts w:ascii="Trebuchet MS"/>
                    <w:color w:val="231F20"/>
                    <w:spacing w:val="-5"/>
                    <w:w w:val="95"/>
                    <w:sz w:val="18"/>
                  </w:rPr>
                  <w:fldChar w:fldCharType="end"/>
                </w:r>
              </w:p>
            </w:txbxContent>
          </v:textbox>
          <w10:wrap type="none"/>
        </v:shape>
      </w:pict>
    </w:r>
    <w:r>
      <w:rPr/>
      <w:pict>
        <v:shape style="position:absolute;margin-left:265.010315pt;margin-top:804.705383pt;width:295.7pt;height:12.8pt;mso-position-horizontal-relative:page;mso-position-vertical-relative:page;z-index:-21602816" type="#_x0000_t202" id="docshape232" filled="false" stroked="false">
          <v:textbox inset="0,0,0,0">
            <w:txbxContent>
              <w:p>
                <w:pPr>
                  <w:spacing w:before="25"/>
                  <w:ind w:left="20" w:right="0" w:firstLine="0"/>
                  <w:jc w:val="left"/>
                  <w:rPr>
                    <w:rFonts w:ascii="Trebuchet MS" w:hAnsi="Trebuchet MS"/>
                    <w:sz w:val="18"/>
                  </w:rPr>
                </w:pPr>
                <w:r>
                  <w:rPr>
                    <w:rFonts w:ascii="Trebuchet MS" w:hAnsi="Trebuchet MS"/>
                    <w:b/>
                    <w:color w:val="231F20"/>
                    <w:w w:val="85"/>
                    <w:sz w:val="18"/>
                  </w:rPr>
                  <w:t>WORKSAFE</w:t>
                </w:r>
                <w:r>
                  <w:rPr>
                    <w:rFonts w:ascii="Trebuchet MS" w:hAnsi="Trebuchet MS"/>
                    <w:b/>
                    <w:color w:val="231F20"/>
                    <w:spacing w:val="-9"/>
                    <w:sz w:val="18"/>
                  </w:rPr>
                  <w:t> </w:t>
                </w:r>
                <w:r>
                  <w:rPr>
                    <w:rFonts w:ascii="Trebuchet MS" w:hAnsi="Trebuchet MS"/>
                    <w:b/>
                    <w:color w:val="231F20"/>
                    <w:w w:val="85"/>
                    <w:sz w:val="18"/>
                  </w:rPr>
                  <w:t>VICTORIA</w:t>
                </w:r>
                <w:r>
                  <w:rPr>
                    <w:rFonts w:ascii="Trebuchet MS" w:hAnsi="Trebuchet MS"/>
                    <w:b/>
                    <w:color w:val="231F20"/>
                    <w:spacing w:val="39"/>
                    <w:sz w:val="18"/>
                  </w:rPr>
                  <w:t> </w:t>
                </w:r>
                <w:r>
                  <w:rPr>
                    <w:rFonts w:ascii="Trebuchet MS" w:hAnsi="Trebuchet MS"/>
                    <w:color w:val="231F20"/>
                    <w:w w:val="85"/>
                    <w:sz w:val="18"/>
                  </w:rPr>
                  <w:t>/</w:t>
                </w:r>
                <w:r>
                  <w:rPr>
                    <w:rFonts w:ascii="Trebuchet MS" w:hAnsi="Trebuchet MS"/>
                    <w:color w:val="231F20"/>
                    <w:spacing w:val="39"/>
                    <w:sz w:val="18"/>
                  </w:rPr>
                  <w:t> </w:t>
                </w:r>
                <w:r>
                  <w:rPr>
                    <w:rFonts w:ascii="Trebuchet MS" w:hAnsi="Trebuchet MS"/>
                    <w:color w:val="231F20"/>
                    <w:w w:val="85"/>
                    <w:sz w:val="18"/>
                  </w:rPr>
                  <w:t>OFFICEWISE</w:t>
                </w:r>
                <w:r>
                  <w:rPr>
                    <w:rFonts w:ascii="Trebuchet MS" w:hAnsi="Trebuchet MS"/>
                    <w:color w:val="231F20"/>
                    <w:spacing w:val="-8"/>
                    <w:sz w:val="18"/>
                  </w:rPr>
                  <w:t> </w:t>
                </w:r>
                <w:r>
                  <w:rPr>
                    <w:rFonts w:ascii="Trebuchet MS" w:hAnsi="Trebuchet MS"/>
                    <w:color w:val="231F20"/>
                    <w:w w:val="85"/>
                    <w:sz w:val="18"/>
                  </w:rPr>
                  <w:t>–</w:t>
                </w:r>
                <w:r>
                  <w:rPr>
                    <w:rFonts w:ascii="Trebuchet MS" w:hAnsi="Trebuchet MS"/>
                    <w:color w:val="231F20"/>
                    <w:spacing w:val="-8"/>
                    <w:sz w:val="18"/>
                  </w:rPr>
                  <w:t> </w:t>
                </w:r>
                <w:r>
                  <w:rPr>
                    <w:rFonts w:ascii="Trebuchet MS" w:hAnsi="Trebuchet MS"/>
                    <w:color w:val="231F20"/>
                    <w:w w:val="85"/>
                    <w:sz w:val="18"/>
                  </w:rPr>
                  <w:t>A</w:t>
                </w:r>
                <w:r>
                  <w:rPr>
                    <w:rFonts w:ascii="Trebuchet MS" w:hAnsi="Trebuchet MS"/>
                    <w:color w:val="231F20"/>
                    <w:spacing w:val="-8"/>
                    <w:sz w:val="18"/>
                  </w:rPr>
                  <w:t> </w:t>
                </w:r>
                <w:r>
                  <w:rPr>
                    <w:rFonts w:ascii="Trebuchet MS" w:hAnsi="Trebuchet MS"/>
                    <w:color w:val="231F20"/>
                    <w:w w:val="85"/>
                    <w:sz w:val="18"/>
                  </w:rPr>
                  <w:t>GUIDE</w:t>
                </w:r>
                <w:r>
                  <w:rPr>
                    <w:rFonts w:ascii="Trebuchet MS" w:hAnsi="Trebuchet MS"/>
                    <w:color w:val="231F20"/>
                    <w:spacing w:val="-8"/>
                    <w:sz w:val="18"/>
                  </w:rPr>
                  <w:t> </w:t>
                </w:r>
                <w:r>
                  <w:rPr>
                    <w:rFonts w:ascii="Trebuchet MS" w:hAnsi="Trebuchet MS"/>
                    <w:color w:val="231F20"/>
                    <w:w w:val="85"/>
                    <w:sz w:val="18"/>
                  </w:rPr>
                  <w:t>TO</w:t>
                </w:r>
                <w:r>
                  <w:rPr>
                    <w:rFonts w:ascii="Trebuchet MS" w:hAnsi="Trebuchet MS"/>
                    <w:color w:val="231F20"/>
                    <w:spacing w:val="-8"/>
                    <w:sz w:val="18"/>
                  </w:rPr>
                  <w:t> </w:t>
                </w:r>
                <w:r>
                  <w:rPr>
                    <w:rFonts w:ascii="Trebuchet MS" w:hAnsi="Trebuchet MS"/>
                    <w:color w:val="231F20"/>
                    <w:w w:val="85"/>
                    <w:sz w:val="18"/>
                  </w:rPr>
                  <w:t>HEALTH</w:t>
                </w:r>
                <w:r>
                  <w:rPr>
                    <w:rFonts w:ascii="Trebuchet MS" w:hAnsi="Trebuchet MS"/>
                    <w:color w:val="231F20"/>
                    <w:spacing w:val="-8"/>
                    <w:sz w:val="18"/>
                  </w:rPr>
                  <w:t> </w:t>
                </w:r>
                <w:r>
                  <w:rPr>
                    <w:rFonts w:ascii="Trebuchet MS" w:hAnsi="Trebuchet MS"/>
                    <w:color w:val="231F20"/>
                    <w:w w:val="85"/>
                    <w:sz w:val="18"/>
                  </w:rPr>
                  <w:t>&amp;</w:t>
                </w:r>
                <w:r>
                  <w:rPr>
                    <w:rFonts w:ascii="Trebuchet MS" w:hAnsi="Trebuchet MS"/>
                    <w:color w:val="231F20"/>
                    <w:spacing w:val="-8"/>
                    <w:sz w:val="18"/>
                  </w:rPr>
                  <w:t> </w:t>
                </w:r>
                <w:r>
                  <w:rPr>
                    <w:rFonts w:ascii="Trebuchet MS" w:hAnsi="Trebuchet MS"/>
                    <w:color w:val="231F20"/>
                    <w:w w:val="85"/>
                    <w:sz w:val="18"/>
                  </w:rPr>
                  <w:t>SAFETY</w:t>
                </w:r>
                <w:r>
                  <w:rPr>
                    <w:rFonts w:ascii="Trebuchet MS" w:hAnsi="Trebuchet MS"/>
                    <w:color w:val="231F20"/>
                    <w:spacing w:val="-8"/>
                    <w:sz w:val="18"/>
                  </w:rPr>
                  <w:t> </w:t>
                </w:r>
                <w:r>
                  <w:rPr>
                    <w:rFonts w:ascii="Trebuchet MS" w:hAnsi="Trebuchet MS"/>
                    <w:color w:val="231F20"/>
                    <w:w w:val="85"/>
                    <w:sz w:val="18"/>
                  </w:rPr>
                  <w:t>IN</w:t>
                </w:r>
                <w:r>
                  <w:rPr>
                    <w:rFonts w:ascii="Trebuchet MS" w:hAnsi="Trebuchet MS"/>
                    <w:color w:val="231F20"/>
                    <w:spacing w:val="-8"/>
                    <w:sz w:val="18"/>
                  </w:rPr>
                  <w:t> </w:t>
                </w:r>
                <w:r>
                  <w:rPr>
                    <w:rFonts w:ascii="Trebuchet MS" w:hAnsi="Trebuchet MS"/>
                    <w:color w:val="231F20"/>
                    <w:w w:val="85"/>
                    <w:sz w:val="18"/>
                  </w:rPr>
                  <w:t>THE</w:t>
                </w:r>
                <w:r>
                  <w:rPr>
                    <w:rFonts w:ascii="Trebuchet MS" w:hAnsi="Trebuchet MS"/>
                    <w:color w:val="231F20"/>
                    <w:spacing w:val="-8"/>
                    <w:sz w:val="18"/>
                  </w:rPr>
                  <w:t> </w:t>
                </w:r>
                <w:r>
                  <w:rPr>
                    <w:rFonts w:ascii="Trebuchet MS" w:hAnsi="Trebuchet MS"/>
                    <w:color w:val="231F20"/>
                    <w:spacing w:val="-2"/>
                    <w:w w:val="85"/>
                    <w:sz w:val="18"/>
                  </w:rPr>
                  <w:t>OFFICE</w:t>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1602304" from="35.294998pt,803.677002pt" to="559.704998pt,803.677002pt" stroked="true" strokeweight=".25pt" strokecolor="#231f20">
          <v:stroke dashstyle="solid"/>
          <w10:wrap type="none"/>
        </v:line>
      </w:pict>
    </w:r>
    <w:r>
      <w:rPr/>
      <w:pict>
        <v:shape style="position:absolute;margin-left:34.2953pt;margin-top:804.705383pt;width:295.7pt;height:12.8pt;mso-position-horizontal-relative:page;mso-position-vertical-relative:page;z-index:-21601792" type="#_x0000_t202" id="docshape233" filled="false" stroked="false">
          <v:textbox inset="0,0,0,0">
            <w:txbxContent>
              <w:p>
                <w:pPr>
                  <w:spacing w:before="25"/>
                  <w:ind w:left="20" w:right="0" w:firstLine="0"/>
                  <w:jc w:val="left"/>
                  <w:rPr>
                    <w:rFonts w:ascii="Trebuchet MS" w:hAnsi="Trebuchet MS"/>
                    <w:sz w:val="18"/>
                  </w:rPr>
                </w:pPr>
                <w:r>
                  <w:rPr>
                    <w:rFonts w:ascii="Trebuchet MS" w:hAnsi="Trebuchet MS"/>
                    <w:b/>
                    <w:color w:val="231F20"/>
                    <w:w w:val="85"/>
                    <w:sz w:val="18"/>
                  </w:rPr>
                  <w:t>WORKSAFE</w:t>
                </w:r>
                <w:r>
                  <w:rPr>
                    <w:rFonts w:ascii="Trebuchet MS" w:hAnsi="Trebuchet MS"/>
                    <w:b/>
                    <w:color w:val="231F20"/>
                    <w:spacing w:val="-9"/>
                    <w:sz w:val="18"/>
                  </w:rPr>
                  <w:t> </w:t>
                </w:r>
                <w:r>
                  <w:rPr>
                    <w:rFonts w:ascii="Trebuchet MS" w:hAnsi="Trebuchet MS"/>
                    <w:b/>
                    <w:color w:val="231F20"/>
                    <w:w w:val="85"/>
                    <w:sz w:val="18"/>
                  </w:rPr>
                  <w:t>VICTORIA</w:t>
                </w:r>
                <w:r>
                  <w:rPr>
                    <w:rFonts w:ascii="Trebuchet MS" w:hAnsi="Trebuchet MS"/>
                    <w:b/>
                    <w:color w:val="231F20"/>
                    <w:spacing w:val="39"/>
                    <w:sz w:val="18"/>
                  </w:rPr>
                  <w:t> </w:t>
                </w:r>
                <w:r>
                  <w:rPr>
                    <w:rFonts w:ascii="Trebuchet MS" w:hAnsi="Trebuchet MS"/>
                    <w:color w:val="231F20"/>
                    <w:w w:val="85"/>
                    <w:sz w:val="18"/>
                  </w:rPr>
                  <w:t>/</w:t>
                </w:r>
                <w:r>
                  <w:rPr>
                    <w:rFonts w:ascii="Trebuchet MS" w:hAnsi="Trebuchet MS"/>
                    <w:color w:val="231F20"/>
                    <w:spacing w:val="39"/>
                    <w:sz w:val="18"/>
                  </w:rPr>
                  <w:t> </w:t>
                </w:r>
                <w:r>
                  <w:rPr>
                    <w:rFonts w:ascii="Trebuchet MS" w:hAnsi="Trebuchet MS"/>
                    <w:color w:val="231F20"/>
                    <w:w w:val="85"/>
                    <w:sz w:val="18"/>
                  </w:rPr>
                  <w:t>OFFICEWISE</w:t>
                </w:r>
                <w:r>
                  <w:rPr>
                    <w:rFonts w:ascii="Trebuchet MS" w:hAnsi="Trebuchet MS"/>
                    <w:color w:val="231F20"/>
                    <w:spacing w:val="-8"/>
                    <w:sz w:val="18"/>
                  </w:rPr>
                  <w:t> </w:t>
                </w:r>
                <w:r>
                  <w:rPr>
                    <w:rFonts w:ascii="Trebuchet MS" w:hAnsi="Trebuchet MS"/>
                    <w:color w:val="231F20"/>
                    <w:w w:val="85"/>
                    <w:sz w:val="18"/>
                  </w:rPr>
                  <w:t>–</w:t>
                </w:r>
                <w:r>
                  <w:rPr>
                    <w:rFonts w:ascii="Trebuchet MS" w:hAnsi="Trebuchet MS"/>
                    <w:color w:val="231F20"/>
                    <w:spacing w:val="-8"/>
                    <w:sz w:val="18"/>
                  </w:rPr>
                  <w:t> </w:t>
                </w:r>
                <w:r>
                  <w:rPr>
                    <w:rFonts w:ascii="Trebuchet MS" w:hAnsi="Trebuchet MS"/>
                    <w:color w:val="231F20"/>
                    <w:w w:val="85"/>
                    <w:sz w:val="18"/>
                  </w:rPr>
                  <w:t>A</w:t>
                </w:r>
                <w:r>
                  <w:rPr>
                    <w:rFonts w:ascii="Trebuchet MS" w:hAnsi="Trebuchet MS"/>
                    <w:color w:val="231F20"/>
                    <w:spacing w:val="-8"/>
                    <w:sz w:val="18"/>
                  </w:rPr>
                  <w:t> </w:t>
                </w:r>
                <w:r>
                  <w:rPr>
                    <w:rFonts w:ascii="Trebuchet MS" w:hAnsi="Trebuchet MS"/>
                    <w:color w:val="231F20"/>
                    <w:w w:val="85"/>
                    <w:sz w:val="18"/>
                  </w:rPr>
                  <w:t>GUIDE</w:t>
                </w:r>
                <w:r>
                  <w:rPr>
                    <w:rFonts w:ascii="Trebuchet MS" w:hAnsi="Trebuchet MS"/>
                    <w:color w:val="231F20"/>
                    <w:spacing w:val="-8"/>
                    <w:sz w:val="18"/>
                  </w:rPr>
                  <w:t> </w:t>
                </w:r>
                <w:r>
                  <w:rPr>
                    <w:rFonts w:ascii="Trebuchet MS" w:hAnsi="Trebuchet MS"/>
                    <w:color w:val="231F20"/>
                    <w:w w:val="85"/>
                    <w:sz w:val="18"/>
                  </w:rPr>
                  <w:t>TO</w:t>
                </w:r>
                <w:r>
                  <w:rPr>
                    <w:rFonts w:ascii="Trebuchet MS" w:hAnsi="Trebuchet MS"/>
                    <w:color w:val="231F20"/>
                    <w:spacing w:val="-8"/>
                    <w:sz w:val="18"/>
                  </w:rPr>
                  <w:t> </w:t>
                </w:r>
                <w:r>
                  <w:rPr>
                    <w:rFonts w:ascii="Trebuchet MS" w:hAnsi="Trebuchet MS"/>
                    <w:color w:val="231F20"/>
                    <w:w w:val="85"/>
                    <w:sz w:val="18"/>
                  </w:rPr>
                  <w:t>HEALTH</w:t>
                </w:r>
                <w:r>
                  <w:rPr>
                    <w:rFonts w:ascii="Trebuchet MS" w:hAnsi="Trebuchet MS"/>
                    <w:color w:val="231F20"/>
                    <w:spacing w:val="-8"/>
                    <w:sz w:val="18"/>
                  </w:rPr>
                  <w:t> </w:t>
                </w:r>
                <w:r>
                  <w:rPr>
                    <w:rFonts w:ascii="Trebuchet MS" w:hAnsi="Trebuchet MS"/>
                    <w:color w:val="231F20"/>
                    <w:w w:val="85"/>
                    <w:sz w:val="18"/>
                  </w:rPr>
                  <w:t>&amp;</w:t>
                </w:r>
                <w:r>
                  <w:rPr>
                    <w:rFonts w:ascii="Trebuchet MS" w:hAnsi="Trebuchet MS"/>
                    <w:color w:val="231F20"/>
                    <w:spacing w:val="-8"/>
                    <w:sz w:val="18"/>
                  </w:rPr>
                  <w:t> </w:t>
                </w:r>
                <w:r>
                  <w:rPr>
                    <w:rFonts w:ascii="Trebuchet MS" w:hAnsi="Trebuchet MS"/>
                    <w:color w:val="231F20"/>
                    <w:w w:val="85"/>
                    <w:sz w:val="18"/>
                  </w:rPr>
                  <w:t>SAFETY</w:t>
                </w:r>
                <w:r>
                  <w:rPr>
                    <w:rFonts w:ascii="Trebuchet MS" w:hAnsi="Trebuchet MS"/>
                    <w:color w:val="231F20"/>
                    <w:spacing w:val="-8"/>
                    <w:sz w:val="18"/>
                  </w:rPr>
                  <w:t> </w:t>
                </w:r>
                <w:r>
                  <w:rPr>
                    <w:rFonts w:ascii="Trebuchet MS" w:hAnsi="Trebuchet MS"/>
                    <w:color w:val="231F20"/>
                    <w:w w:val="85"/>
                    <w:sz w:val="18"/>
                  </w:rPr>
                  <w:t>IN</w:t>
                </w:r>
                <w:r>
                  <w:rPr>
                    <w:rFonts w:ascii="Trebuchet MS" w:hAnsi="Trebuchet MS"/>
                    <w:color w:val="231F20"/>
                    <w:spacing w:val="-8"/>
                    <w:sz w:val="18"/>
                  </w:rPr>
                  <w:t> </w:t>
                </w:r>
                <w:r>
                  <w:rPr>
                    <w:rFonts w:ascii="Trebuchet MS" w:hAnsi="Trebuchet MS"/>
                    <w:color w:val="231F20"/>
                    <w:w w:val="85"/>
                    <w:sz w:val="18"/>
                  </w:rPr>
                  <w:t>THE</w:t>
                </w:r>
                <w:r>
                  <w:rPr>
                    <w:rFonts w:ascii="Trebuchet MS" w:hAnsi="Trebuchet MS"/>
                    <w:color w:val="231F20"/>
                    <w:spacing w:val="-8"/>
                    <w:sz w:val="18"/>
                  </w:rPr>
                  <w:t> </w:t>
                </w:r>
                <w:r>
                  <w:rPr>
                    <w:rFonts w:ascii="Trebuchet MS" w:hAnsi="Trebuchet MS"/>
                    <w:color w:val="231F20"/>
                    <w:spacing w:val="-2"/>
                    <w:w w:val="85"/>
                    <w:sz w:val="18"/>
                  </w:rPr>
                  <w:t>OFFICE</w:t>
                </w:r>
              </w:p>
            </w:txbxContent>
          </v:textbox>
          <w10:wrap type="none"/>
        </v:shape>
      </w:pict>
    </w:r>
    <w:r>
      <w:rPr/>
      <w:pict>
        <v:shape style="position:absolute;margin-left:548.716187pt;margin-top:804.849426pt;width:15pt;height:12.6pt;mso-position-horizontal-relative:page;mso-position-vertical-relative:page;z-index:-21601280" type="#_x0000_t202" id="docshape234" filled="false" stroked="false">
          <v:textbox inset="0,0,0,0">
            <w:txbxContent>
              <w:p>
                <w:pPr>
                  <w:spacing w:before="22"/>
                  <w:ind w:left="60" w:right="0" w:firstLine="0"/>
                  <w:jc w:val="left"/>
                  <w:rPr>
                    <w:rFonts w:ascii="Trebuchet MS"/>
                    <w:sz w:val="18"/>
                  </w:rPr>
                </w:pPr>
                <w:r>
                  <w:rPr>
                    <w:rFonts w:ascii="Trebuchet MS"/>
                    <w:color w:val="231F20"/>
                    <w:spacing w:val="-5"/>
                    <w:w w:val="95"/>
                    <w:sz w:val="18"/>
                  </w:rPr>
                  <w:fldChar w:fldCharType="begin"/>
                </w:r>
                <w:r>
                  <w:rPr>
                    <w:rFonts w:ascii="Trebuchet MS"/>
                    <w:color w:val="231F20"/>
                    <w:spacing w:val="-5"/>
                    <w:w w:val="95"/>
                    <w:sz w:val="18"/>
                  </w:rPr>
                  <w:instrText> PAGE </w:instrText>
                </w:r>
                <w:r>
                  <w:rPr>
                    <w:rFonts w:ascii="Trebuchet MS"/>
                    <w:color w:val="231F20"/>
                    <w:spacing w:val="-5"/>
                    <w:w w:val="95"/>
                    <w:sz w:val="18"/>
                  </w:rPr>
                  <w:fldChar w:fldCharType="separate"/>
                </w:r>
                <w:r>
                  <w:rPr>
                    <w:rFonts w:ascii="Trebuchet MS"/>
                    <w:color w:val="231F20"/>
                    <w:spacing w:val="-5"/>
                    <w:w w:val="95"/>
                    <w:sz w:val="18"/>
                  </w:rPr>
                  <w:t>25</w:t>
                </w:r>
                <w:r>
                  <w:rPr>
                    <w:rFonts w:ascii="Trebuchet MS"/>
                    <w:color w:val="231F20"/>
                    <w:spacing w:val="-5"/>
                    <w:w w:val="95"/>
                    <w:sz w:val="18"/>
                  </w:rPr>
                  <w:fldChar w:fldCharType="end"/>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1600768" from="35.294998pt,803.677002pt" to="559.704998pt,803.677002pt" stroked="true" strokeweight=".25pt" strokecolor="#231f20">
          <v:stroke dashstyle="solid"/>
          <w10:wrap type="none"/>
        </v:line>
      </w:pict>
    </w:r>
    <w:r>
      <w:rPr/>
      <w:pict>
        <v:shape style="position:absolute;margin-left:32.2953pt;margin-top:804.849426pt;width:15pt;height:12.6pt;mso-position-horizontal-relative:page;mso-position-vertical-relative:page;z-index:-21600256" type="#_x0000_t202" id="docshape844" filled="false" stroked="false">
          <v:textbox inset="0,0,0,0">
            <w:txbxContent>
              <w:p>
                <w:pPr>
                  <w:spacing w:before="22"/>
                  <w:ind w:left="60" w:right="0" w:firstLine="0"/>
                  <w:jc w:val="left"/>
                  <w:rPr>
                    <w:rFonts w:ascii="Trebuchet MS"/>
                    <w:sz w:val="18"/>
                  </w:rPr>
                </w:pPr>
                <w:r>
                  <w:rPr>
                    <w:rFonts w:ascii="Trebuchet MS"/>
                    <w:color w:val="231F20"/>
                    <w:spacing w:val="-5"/>
                    <w:w w:val="95"/>
                    <w:sz w:val="18"/>
                  </w:rPr>
                  <w:fldChar w:fldCharType="begin"/>
                </w:r>
                <w:r>
                  <w:rPr>
                    <w:rFonts w:ascii="Trebuchet MS"/>
                    <w:color w:val="231F20"/>
                    <w:spacing w:val="-5"/>
                    <w:w w:val="95"/>
                    <w:sz w:val="18"/>
                  </w:rPr>
                  <w:instrText> PAGE </w:instrText>
                </w:r>
                <w:r>
                  <w:rPr>
                    <w:rFonts w:ascii="Trebuchet MS"/>
                    <w:color w:val="231F20"/>
                    <w:spacing w:val="-5"/>
                    <w:w w:val="95"/>
                    <w:sz w:val="18"/>
                  </w:rPr>
                  <w:fldChar w:fldCharType="separate"/>
                </w:r>
                <w:r>
                  <w:rPr>
                    <w:rFonts w:ascii="Trebuchet MS"/>
                    <w:color w:val="231F20"/>
                    <w:spacing w:val="-5"/>
                    <w:w w:val="95"/>
                    <w:sz w:val="18"/>
                  </w:rPr>
                  <w:t>32</w:t>
                </w:r>
                <w:r>
                  <w:rPr>
                    <w:rFonts w:ascii="Trebuchet MS"/>
                    <w:color w:val="231F20"/>
                    <w:spacing w:val="-5"/>
                    <w:w w:val="95"/>
                    <w:sz w:val="18"/>
                  </w:rPr>
                  <w:fldChar w:fldCharType="end"/>
                </w:r>
              </w:p>
            </w:txbxContent>
          </v:textbox>
          <w10:wrap type="none"/>
        </v:shape>
      </w:pict>
    </w:r>
    <w:r>
      <w:rPr/>
      <w:pict>
        <v:shape style="position:absolute;margin-left:265.010315pt;margin-top:804.705383pt;width:295.7pt;height:12.8pt;mso-position-horizontal-relative:page;mso-position-vertical-relative:page;z-index:-21599744" type="#_x0000_t202" id="docshape845" filled="false" stroked="false">
          <v:textbox inset="0,0,0,0">
            <w:txbxContent>
              <w:p>
                <w:pPr>
                  <w:spacing w:before="25"/>
                  <w:ind w:left="20" w:right="0" w:firstLine="0"/>
                  <w:jc w:val="left"/>
                  <w:rPr>
                    <w:rFonts w:ascii="Trebuchet MS" w:hAnsi="Trebuchet MS"/>
                    <w:sz w:val="18"/>
                  </w:rPr>
                </w:pPr>
                <w:r>
                  <w:rPr>
                    <w:rFonts w:ascii="Trebuchet MS" w:hAnsi="Trebuchet MS"/>
                    <w:b/>
                    <w:color w:val="231F20"/>
                    <w:w w:val="85"/>
                    <w:sz w:val="18"/>
                  </w:rPr>
                  <w:t>WORKSAFE</w:t>
                </w:r>
                <w:r>
                  <w:rPr>
                    <w:rFonts w:ascii="Trebuchet MS" w:hAnsi="Trebuchet MS"/>
                    <w:b/>
                    <w:color w:val="231F20"/>
                    <w:spacing w:val="-9"/>
                    <w:sz w:val="18"/>
                  </w:rPr>
                  <w:t> </w:t>
                </w:r>
                <w:r>
                  <w:rPr>
                    <w:rFonts w:ascii="Trebuchet MS" w:hAnsi="Trebuchet MS"/>
                    <w:b/>
                    <w:color w:val="231F20"/>
                    <w:w w:val="85"/>
                    <w:sz w:val="18"/>
                  </w:rPr>
                  <w:t>VICTORIA</w:t>
                </w:r>
                <w:r>
                  <w:rPr>
                    <w:rFonts w:ascii="Trebuchet MS" w:hAnsi="Trebuchet MS"/>
                    <w:b/>
                    <w:color w:val="231F20"/>
                    <w:spacing w:val="39"/>
                    <w:sz w:val="18"/>
                  </w:rPr>
                  <w:t> </w:t>
                </w:r>
                <w:r>
                  <w:rPr>
                    <w:rFonts w:ascii="Trebuchet MS" w:hAnsi="Trebuchet MS"/>
                    <w:color w:val="231F20"/>
                    <w:w w:val="85"/>
                    <w:sz w:val="18"/>
                  </w:rPr>
                  <w:t>/</w:t>
                </w:r>
                <w:r>
                  <w:rPr>
                    <w:rFonts w:ascii="Trebuchet MS" w:hAnsi="Trebuchet MS"/>
                    <w:color w:val="231F20"/>
                    <w:spacing w:val="39"/>
                    <w:sz w:val="18"/>
                  </w:rPr>
                  <w:t> </w:t>
                </w:r>
                <w:r>
                  <w:rPr>
                    <w:rFonts w:ascii="Trebuchet MS" w:hAnsi="Trebuchet MS"/>
                    <w:color w:val="231F20"/>
                    <w:w w:val="85"/>
                    <w:sz w:val="18"/>
                  </w:rPr>
                  <w:t>OFFICEWISE</w:t>
                </w:r>
                <w:r>
                  <w:rPr>
                    <w:rFonts w:ascii="Trebuchet MS" w:hAnsi="Trebuchet MS"/>
                    <w:color w:val="231F20"/>
                    <w:spacing w:val="-8"/>
                    <w:sz w:val="18"/>
                  </w:rPr>
                  <w:t> </w:t>
                </w:r>
                <w:r>
                  <w:rPr>
                    <w:rFonts w:ascii="Trebuchet MS" w:hAnsi="Trebuchet MS"/>
                    <w:color w:val="231F20"/>
                    <w:w w:val="85"/>
                    <w:sz w:val="18"/>
                  </w:rPr>
                  <w:t>–</w:t>
                </w:r>
                <w:r>
                  <w:rPr>
                    <w:rFonts w:ascii="Trebuchet MS" w:hAnsi="Trebuchet MS"/>
                    <w:color w:val="231F20"/>
                    <w:spacing w:val="-8"/>
                    <w:sz w:val="18"/>
                  </w:rPr>
                  <w:t> </w:t>
                </w:r>
                <w:r>
                  <w:rPr>
                    <w:rFonts w:ascii="Trebuchet MS" w:hAnsi="Trebuchet MS"/>
                    <w:color w:val="231F20"/>
                    <w:w w:val="85"/>
                    <w:sz w:val="18"/>
                  </w:rPr>
                  <w:t>A</w:t>
                </w:r>
                <w:r>
                  <w:rPr>
                    <w:rFonts w:ascii="Trebuchet MS" w:hAnsi="Trebuchet MS"/>
                    <w:color w:val="231F20"/>
                    <w:spacing w:val="-8"/>
                    <w:sz w:val="18"/>
                  </w:rPr>
                  <w:t> </w:t>
                </w:r>
                <w:r>
                  <w:rPr>
                    <w:rFonts w:ascii="Trebuchet MS" w:hAnsi="Trebuchet MS"/>
                    <w:color w:val="231F20"/>
                    <w:w w:val="85"/>
                    <w:sz w:val="18"/>
                  </w:rPr>
                  <w:t>GUIDE</w:t>
                </w:r>
                <w:r>
                  <w:rPr>
                    <w:rFonts w:ascii="Trebuchet MS" w:hAnsi="Trebuchet MS"/>
                    <w:color w:val="231F20"/>
                    <w:spacing w:val="-8"/>
                    <w:sz w:val="18"/>
                  </w:rPr>
                  <w:t> </w:t>
                </w:r>
                <w:r>
                  <w:rPr>
                    <w:rFonts w:ascii="Trebuchet MS" w:hAnsi="Trebuchet MS"/>
                    <w:color w:val="231F20"/>
                    <w:w w:val="85"/>
                    <w:sz w:val="18"/>
                  </w:rPr>
                  <w:t>TO</w:t>
                </w:r>
                <w:r>
                  <w:rPr>
                    <w:rFonts w:ascii="Trebuchet MS" w:hAnsi="Trebuchet MS"/>
                    <w:color w:val="231F20"/>
                    <w:spacing w:val="-8"/>
                    <w:sz w:val="18"/>
                  </w:rPr>
                  <w:t> </w:t>
                </w:r>
                <w:r>
                  <w:rPr>
                    <w:rFonts w:ascii="Trebuchet MS" w:hAnsi="Trebuchet MS"/>
                    <w:color w:val="231F20"/>
                    <w:w w:val="85"/>
                    <w:sz w:val="18"/>
                  </w:rPr>
                  <w:t>HEALTH</w:t>
                </w:r>
                <w:r>
                  <w:rPr>
                    <w:rFonts w:ascii="Trebuchet MS" w:hAnsi="Trebuchet MS"/>
                    <w:color w:val="231F20"/>
                    <w:spacing w:val="-8"/>
                    <w:sz w:val="18"/>
                  </w:rPr>
                  <w:t> </w:t>
                </w:r>
                <w:r>
                  <w:rPr>
                    <w:rFonts w:ascii="Trebuchet MS" w:hAnsi="Trebuchet MS"/>
                    <w:color w:val="231F20"/>
                    <w:w w:val="85"/>
                    <w:sz w:val="18"/>
                  </w:rPr>
                  <w:t>&amp;</w:t>
                </w:r>
                <w:r>
                  <w:rPr>
                    <w:rFonts w:ascii="Trebuchet MS" w:hAnsi="Trebuchet MS"/>
                    <w:color w:val="231F20"/>
                    <w:spacing w:val="-8"/>
                    <w:sz w:val="18"/>
                  </w:rPr>
                  <w:t> </w:t>
                </w:r>
                <w:r>
                  <w:rPr>
                    <w:rFonts w:ascii="Trebuchet MS" w:hAnsi="Trebuchet MS"/>
                    <w:color w:val="231F20"/>
                    <w:w w:val="85"/>
                    <w:sz w:val="18"/>
                  </w:rPr>
                  <w:t>SAFETY</w:t>
                </w:r>
                <w:r>
                  <w:rPr>
                    <w:rFonts w:ascii="Trebuchet MS" w:hAnsi="Trebuchet MS"/>
                    <w:color w:val="231F20"/>
                    <w:spacing w:val="-8"/>
                    <w:sz w:val="18"/>
                  </w:rPr>
                  <w:t> </w:t>
                </w:r>
                <w:r>
                  <w:rPr>
                    <w:rFonts w:ascii="Trebuchet MS" w:hAnsi="Trebuchet MS"/>
                    <w:color w:val="231F20"/>
                    <w:w w:val="85"/>
                    <w:sz w:val="18"/>
                  </w:rPr>
                  <w:t>IN</w:t>
                </w:r>
                <w:r>
                  <w:rPr>
                    <w:rFonts w:ascii="Trebuchet MS" w:hAnsi="Trebuchet MS"/>
                    <w:color w:val="231F20"/>
                    <w:spacing w:val="-8"/>
                    <w:sz w:val="18"/>
                  </w:rPr>
                  <w:t> </w:t>
                </w:r>
                <w:r>
                  <w:rPr>
                    <w:rFonts w:ascii="Trebuchet MS" w:hAnsi="Trebuchet MS"/>
                    <w:color w:val="231F20"/>
                    <w:w w:val="85"/>
                    <w:sz w:val="18"/>
                  </w:rPr>
                  <w:t>THE</w:t>
                </w:r>
                <w:r>
                  <w:rPr>
                    <w:rFonts w:ascii="Trebuchet MS" w:hAnsi="Trebuchet MS"/>
                    <w:color w:val="231F20"/>
                    <w:spacing w:val="-8"/>
                    <w:sz w:val="18"/>
                  </w:rPr>
                  <w:t> </w:t>
                </w:r>
                <w:r>
                  <w:rPr>
                    <w:rFonts w:ascii="Trebuchet MS" w:hAnsi="Trebuchet MS"/>
                    <w:color w:val="231F20"/>
                    <w:spacing w:val="-2"/>
                    <w:w w:val="85"/>
                    <w:sz w:val="18"/>
                  </w:rPr>
                  <w:t>OFFICE</w:t>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1599232" from="35.294998pt,803.677002pt" to="559.704998pt,803.677002pt" stroked="true" strokeweight=".25pt" strokecolor="#231f20">
          <v:stroke dashstyle="solid"/>
          <w10:wrap type="none"/>
        </v:line>
      </w:pict>
    </w:r>
    <w:r>
      <w:rPr/>
      <w:pict>
        <v:shape style="position:absolute;margin-left:34.2953pt;margin-top:804.705383pt;width:295.7pt;height:12.8pt;mso-position-horizontal-relative:page;mso-position-vertical-relative:page;z-index:-21598720" type="#_x0000_t202" id="docshape846" filled="false" stroked="false">
          <v:textbox inset="0,0,0,0">
            <w:txbxContent>
              <w:p>
                <w:pPr>
                  <w:spacing w:before="25"/>
                  <w:ind w:left="20" w:right="0" w:firstLine="0"/>
                  <w:jc w:val="left"/>
                  <w:rPr>
                    <w:rFonts w:ascii="Trebuchet MS" w:hAnsi="Trebuchet MS"/>
                    <w:sz w:val="18"/>
                  </w:rPr>
                </w:pPr>
                <w:r>
                  <w:rPr>
                    <w:rFonts w:ascii="Trebuchet MS" w:hAnsi="Trebuchet MS"/>
                    <w:b/>
                    <w:color w:val="231F20"/>
                    <w:w w:val="85"/>
                    <w:sz w:val="18"/>
                  </w:rPr>
                  <w:t>WORKSAFE</w:t>
                </w:r>
                <w:r>
                  <w:rPr>
                    <w:rFonts w:ascii="Trebuchet MS" w:hAnsi="Trebuchet MS"/>
                    <w:b/>
                    <w:color w:val="231F20"/>
                    <w:spacing w:val="-9"/>
                    <w:sz w:val="18"/>
                  </w:rPr>
                  <w:t> </w:t>
                </w:r>
                <w:r>
                  <w:rPr>
                    <w:rFonts w:ascii="Trebuchet MS" w:hAnsi="Trebuchet MS"/>
                    <w:b/>
                    <w:color w:val="231F20"/>
                    <w:w w:val="85"/>
                    <w:sz w:val="18"/>
                  </w:rPr>
                  <w:t>VICTORIA</w:t>
                </w:r>
                <w:r>
                  <w:rPr>
                    <w:rFonts w:ascii="Trebuchet MS" w:hAnsi="Trebuchet MS"/>
                    <w:b/>
                    <w:color w:val="231F20"/>
                    <w:spacing w:val="39"/>
                    <w:sz w:val="18"/>
                  </w:rPr>
                  <w:t> </w:t>
                </w:r>
                <w:r>
                  <w:rPr>
                    <w:rFonts w:ascii="Trebuchet MS" w:hAnsi="Trebuchet MS"/>
                    <w:color w:val="231F20"/>
                    <w:w w:val="85"/>
                    <w:sz w:val="18"/>
                  </w:rPr>
                  <w:t>/</w:t>
                </w:r>
                <w:r>
                  <w:rPr>
                    <w:rFonts w:ascii="Trebuchet MS" w:hAnsi="Trebuchet MS"/>
                    <w:color w:val="231F20"/>
                    <w:spacing w:val="39"/>
                    <w:sz w:val="18"/>
                  </w:rPr>
                  <w:t> </w:t>
                </w:r>
                <w:r>
                  <w:rPr>
                    <w:rFonts w:ascii="Trebuchet MS" w:hAnsi="Trebuchet MS"/>
                    <w:color w:val="231F20"/>
                    <w:w w:val="85"/>
                    <w:sz w:val="18"/>
                  </w:rPr>
                  <w:t>OFFICEWISE</w:t>
                </w:r>
                <w:r>
                  <w:rPr>
                    <w:rFonts w:ascii="Trebuchet MS" w:hAnsi="Trebuchet MS"/>
                    <w:color w:val="231F20"/>
                    <w:spacing w:val="-8"/>
                    <w:sz w:val="18"/>
                  </w:rPr>
                  <w:t> </w:t>
                </w:r>
                <w:r>
                  <w:rPr>
                    <w:rFonts w:ascii="Trebuchet MS" w:hAnsi="Trebuchet MS"/>
                    <w:color w:val="231F20"/>
                    <w:w w:val="85"/>
                    <w:sz w:val="18"/>
                  </w:rPr>
                  <w:t>–</w:t>
                </w:r>
                <w:r>
                  <w:rPr>
                    <w:rFonts w:ascii="Trebuchet MS" w:hAnsi="Trebuchet MS"/>
                    <w:color w:val="231F20"/>
                    <w:spacing w:val="-8"/>
                    <w:sz w:val="18"/>
                  </w:rPr>
                  <w:t> </w:t>
                </w:r>
                <w:r>
                  <w:rPr>
                    <w:rFonts w:ascii="Trebuchet MS" w:hAnsi="Trebuchet MS"/>
                    <w:color w:val="231F20"/>
                    <w:w w:val="85"/>
                    <w:sz w:val="18"/>
                  </w:rPr>
                  <w:t>A</w:t>
                </w:r>
                <w:r>
                  <w:rPr>
                    <w:rFonts w:ascii="Trebuchet MS" w:hAnsi="Trebuchet MS"/>
                    <w:color w:val="231F20"/>
                    <w:spacing w:val="-8"/>
                    <w:sz w:val="18"/>
                  </w:rPr>
                  <w:t> </w:t>
                </w:r>
                <w:r>
                  <w:rPr>
                    <w:rFonts w:ascii="Trebuchet MS" w:hAnsi="Trebuchet MS"/>
                    <w:color w:val="231F20"/>
                    <w:w w:val="85"/>
                    <w:sz w:val="18"/>
                  </w:rPr>
                  <w:t>GUIDE</w:t>
                </w:r>
                <w:r>
                  <w:rPr>
                    <w:rFonts w:ascii="Trebuchet MS" w:hAnsi="Trebuchet MS"/>
                    <w:color w:val="231F20"/>
                    <w:spacing w:val="-8"/>
                    <w:sz w:val="18"/>
                  </w:rPr>
                  <w:t> </w:t>
                </w:r>
                <w:r>
                  <w:rPr>
                    <w:rFonts w:ascii="Trebuchet MS" w:hAnsi="Trebuchet MS"/>
                    <w:color w:val="231F20"/>
                    <w:w w:val="85"/>
                    <w:sz w:val="18"/>
                  </w:rPr>
                  <w:t>TO</w:t>
                </w:r>
                <w:r>
                  <w:rPr>
                    <w:rFonts w:ascii="Trebuchet MS" w:hAnsi="Trebuchet MS"/>
                    <w:color w:val="231F20"/>
                    <w:spacing w:val="-8"/>
                    <w:sz w:val="18"/>
                  </w:rPr>
                  <w:t> </w:t>
                </w:r>
                <w:r>
                  <w:rPr>
                    <w:rFonts w:ascii="Trebuchet MS" w:hAnsi="Trebuchet MS"/>
                    <w:color w:val="231F20"/>
                    <w:w w:val="85"/>
                    <w:sz w:val="18"/>
                  </w:rPr>
                  <w:t>HEALTH</w:t>
                </w:r>
                <w:r>
                  <w:rPr>
                    <w:rFonts w:ascii="Trebuchet MS" w:hAnsi="Trebuchet MS"/>
                    <w:color w:val="231F20"/>
                    <w:spacing w:val="-8"/>
                    <w:sz w:val="18"/>
                  </w:rPr>
                  <w:t> </w:t>
                </w:r>
                <w:r>
                  <w:rPr>
                    <w:rFonts w:ascii="Trebuchet MS" w:hAnsi="Trebuchet MS"/>
                    <w:color w:val="231F20"/>
                    <w:w w:val="85"/>
                    <w:sz w:val="18"/>
                  </w:rPr>
                  <w:t>&amp;</w:t>
                </w:r>
                <w:r>
                  <w:rPr>
                    <w:rFonts w:ascii="Trebuchet MS" w:hAnsi="Trebuchet MS"/>
                    <w:color w:val="231F20"/>
                    <w:spacing w:val="-8"/>
                    <w:sz w:val="18"/>
                  </w:rPr>
                  <w:t> </w:t>
                </w:r>
                <w:r>
                  <w:rPr>
                    <w:rFonts w:ascii="Trebuchet MS" w:hAnsi="Trebuchet MS"/>
                    <w:color w:val="231F20"/>
                    <w:w w:val="85"/>
                    <w:sz w:val="18"/>
                  </w:rPr>
                  <w:t>SAFETY</w:t>
                </w:r>
                <w:r>
                  <w:rPr>
                    <w:rFonts w:ascii="Trebuchet MS" w:hAnsi="Trebuchet MS"/>
                    <w:color w:val="231F20"/>
                    <w:spacing w:val="-8"/>
                    <w:sz w:val="18"/>
                  </w:rPr>
                  <w:t> </w:t>
                </w:r>
                <w:r>
                  <w:rPr>
                    <w:rFonts w:ascii="Trebuchet MS" w:hAnsi="Trebuchet MS"/>
                    <w:color w:val="231F20"/>
                    <w:w w:val="85"/>
                    <w:sz w:val="18"/>
                  </w:rPr>
                  <w:t>IN</w:t>
                </w:r>
                <w:r>
                  <w:rPr>
                    <w:rFonts w:ascii="Trebuchet MS" w:hAnsi="Trebuchet MS"/>
                    <w:color w:val="231F20"/>
                    <w:spacing w:val="-8"/>
                    <w:sz w:val="18"/>
                  </w:rPr>
                  <w:t> </w:t>
                </w:r>
                <w:r>
                  <w:rPr>
                    <w:rFonts w:ascii="Trebuchet MS" w:hAnsi="Trebuchet MS"/>
                    <w:color w:val="231F20"/>
                    <w:w w:val="85"/>
                    <w:sz w:val="18"/>
                  </w:rPr>
                  <w:t>THE</w:t>
                </w:r>
                <w:r>
                  <w:rPr>
                    <w:rFonts w:ascii="Trebuchet MS" w:hAnsi="Trebuchet MS"/>
                    <w:color w:val="231F20"/>
                    <w:spacing w:val="-8"/>
                    <w:sz w:val="18"/>
                  </w:rPr>
                  <w:t> </w:t>
                </w:r>
                <w:r>
                  <w:rPr>
                    <w:rFonts w:ascii="Trebuchet MS" w:hAnsi="Trebuchet MS"/>
                    <w:color w:val="231F20"/>
                    <w:spacing w:val="-2"/>
                    <w:w w:val="85"/>
                    <w:sz w:val="18"/>
                  </w:rPr>
                  <w:t>OFFICE</w:t>
                </w:r>
              </w:p>
            </w:txbxContent>
          </v:textbox>
          <w10:wrap type="none"/>
        </v:shape>
      </w:pict>
    </w:r>
    <w:r>
      <w:rPr/>
      <w:pict>
        <v:shape style="position:absolute;margin-left:548.716187pt;margin-top:804.849426pt;width:15pt;height:12.6pt;mso-position-horizontal-relative:page;mso-position-vertical-relative:page;z-index:-21598208" type="#_x0000_t202" id="docshape847" filled="false" stroked="false">
          <v:textbox inset="0,0,0,0">
            <w:txbxContent>
              <w:p>
                <w:pPr>
                  <w:spacing w:before="22"/>
                  <w:ind w:left="60" w:right="0" w:firstLine="0"/>
                  <w:jc w:val="left"/>
                  <w:rPr>
                    <w:rFonts w:ascii="Trebuchet MS"/>
                    <w:sz w:val="18"/>
                  </w:rPr>
                </w:pPr>
                <w:r>
                  <w:rPr>
                    <w:rFonts w:ascii="Trebuchet MS"/>
                    <w:color w:val="231F20"/>
                    <w:spacing w:val="-5"/>
                    <w:w w:val="95"/>
                    <w:sz w:val="18"/>
                  </w:rPr>
                  <w:fldChar w:fldCharType="begin"/>
                </w:r>
                <w:r>
                  <w:rPr>
                    <w:rFonts w:ascii="Trebuchet MS"/>
                    <w:color w:val="231F20"/>
                    <w:spacing w:val="-5"/>
                    <w:w w:val="95"/>
                    <w:sz w:val="18"/>
                  </w:rPr>
                  <w:instrText> PAGE </w:instrText>
                </w:r>
                <w:r>
                  <w:rPr>
                    <w:rFonts w:ascii="Trebuchet MS"/>
                    <w:color w:val="231F20"/>
                    <w:spacing w:val="-5"/>
                    <w:w w:val="95"/>
                    <w:sz w:val="18"/>
                  </w:rPr>
                  <w:fldChar w:fldCharType="separate"/>
                </w:r>
                <w:r>
                  <w:rPr>
                    <w:rFonts w:ascii="Trebuchet MS"/>
                    <w:color w:val="231F20"/>
                    <w:spacing w:val="-5"/>
                    <w:w w:val="95"/>
                    <w:sz w:val="18"/>
                  </w:rPr>
                  <w:t>33</w:t>
                </w:r>
                <w:r>
                  <w:rPr>
                    <w:rFonts w:ascii="Trebuchet MS"/>
                    <w:color w:val="231F20"/>
                    <w:spacing w:val="-5"/>
                    <w:w w:val="95"/>
                    <w:sz w:val="18"/>
                  </w:rPr>
                  <w:fldChar w:fldCharType="end"/>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1596672" from="35.294998pt,803.677002pt" to="559.704998pt,803.677002pt" stroked="true" strokeweight=".25pt" strokecolor="#231f20">
          <v:stroke dashstyle="solid"/>
          <w10:wrap type="none"/>
        </v:line>
      </w:pict>
    </w:r>
    <w:r>
      <w:rPr/>
      <w:pict>
        <v:shape style="position:absolute;margin-left:32.2953pt;margin-top:804.849426pt;width:15pt;height:12.6pt;mso-position-horizontal-relative:page;mso-position-vertical-relative:page;z-index:-21596160" type="#_x0000_t202" id="docshape969" filled="false" stroked="false">
          <v:textbox inset="0,0,0,0">
            <w:txbxContent>
              <w:p>
                <w:pPr>
                  <w:spacing w:before="22"/>
                  <w:ind w:left="60" w:right="0" w:firstLine="0"/>
                  <w:jc w:val="left"/>
                  <w:rPr>
                    <w:rFonts w:ascii="Trebuchet MS"/>
                    <w:sz w:val="18"/>
                  </w:rPr>
                </w:pPr>
                <w:r>
                  <w:rPr>
                    <w:rFonts w:ascii="Trebuchet MS"/>
                    <w:color w:val="231F20"/>
                    <w:spacing w:val="-5"/>
                    <w:w w:val="95"/>
                    <w:sz w:val="18"/>
                  </w:rPr>
                  <w:fldChar w:fldCharType="begin"/>
                </w:r>
                <w:r>
                  <w:rPr>
                    <w:rFonts w:ascii="Trebuchet MS"/>
                    <w:color w:val="231F20"/>
                    <w:spacing w:val="-5"/>
                    <w:w w:val="95"/>
                    <w:sz w:val="18"/>
                  </w:rPr>
                  <w:instrText> PAGE </w:instrText>
                </w:r>
                <w:r>
                  <w:rPr>
                    <w:rFonts w:ascii="Trebuchet MS"/>
                    <w:color w:val="231F20"/>
                    <w:spacing w:val="-5"/>
                    <w:w w:val="95"/>
                    <w:sz w:val="18"/>
                  </w:rPr>
                  <w:fldChar w:fldCharType="separate"/>
                </w:r>
                <w:r>
                  <w:rPr>
                    <w:rFonts w:ascii="Trebuchet MS"/>
                    <w:color w:val="231F20"/>
                    <w:spacing w:val="-5"/>
                    <w:w w:val="95"/>
                    <w:sz w:val="18"/>
                  </w:rPr>
                  <w:t>34</w:t>
                </w:r>
                <w:r>
                  <w:rPr>
                    <w:rFonts w:ascii="Trebuchet MS"/>
                    <w:color w:val="231F20"/>
                    <w:spacing w:val="-5"/>
                    <w:w w:val="95"/>
                    <w:sz w:val="18"/>
                  </w:rPr>
                  <w:fldChar w:fldCharType="end"/>
                </w:r>
              </w:p>
            </w:txbxContent>
          </v:textbox>
          <w10:wrap type="none"/>
        </v:shape>
      </w:pict>
    </w:r>
    <w:r>
      <w:rPr/>
      <w:pict>
        <v:shape style="position:absolute;margin-left:265.010315pt;margin-top:804.705383pt;width:295.7pt;height:12.8pt;mso-position-horizontal-relative:page;mso-position-vertical-relative:page;z-index:-21595648" type="#_x0000_t202" id="docshape970" filled="false" stroked="false">
          <v:textbox inset="0,0,0,0">
            <w:txbxContent>
              <w:p>
                <w:pPr>
                  <w:spacing w:before="25"/>
                  <w:ind w:left="20" w:right="0" w:firstLine="0"/>
                  <w:jc w:val="left"/>
                  <w:rPr>
                    <w:rFonts w:ascii="Trebuchet MS" w:hAnsi="Trebuchet MS"/>
                    <w:sz w:val="18"/>
                  </w:rPr>
                </w:pPr>
                <w:r>
                  <w:rPr>
                    <w:rFonts w:ascii="Trebuchet MS" w:hAnsi="Trebuchet MS"/>
                    <w:b/>
                    <w:color w:val="231F20"/>
                    <w:w w:val="85"/>
                    <w:sz w:val="18"/>
                  </w:rPr>
                  <w:t>WORKSAFE</w:t>
                </w:r>
                <w:r>
                  <w:rPr>
                    <w:rFonts w:ascii="Trebuchet MS" w:hAnsi="Trebuchet MS"/>
                    <w:b/>
                    <w:color w:val="231F20"/>
                    <w:spacing w:val="-9"/>
                    <w:sz w:val="18"/>
                  </w:rPr>
                  <w:t> </w:t>
                </w:r>
                <w:r>
                  <w:rPr>
                    <w:rFonts w:ascii="Trebuchet MS" w:hAnsi="Trebuchet MS"/>
                    <w:b/>
                    <w:color w:val="231F20"/>
                    <w:w w:val="85"/>
                    <w:sz w:val="18"/>
                  </w:rPr>
                  <w:t>VICTORIA</w:t>
                </w:r>
                <w:r>
                  <w:rPr>
                    <w:rFonts w:ascii="Trebuchet MS" w:hAnsi="Trebuchet MS"/>
                    <w:b/>
                    <w:color w:val="231F20"/>
                    <w:spacing w:val="39"/>
                    <w:sz w:val="18"/>
                  </w:rPr>
                  <w:t> </w:t>
                </w:r>
                <w:r>
                  <w:rPr>
                    <w:rFonts w:ascii="Trebuchet MS" w:hAnsi="Trebuchet MS"/>
                    <w:color w:val="231F20"/>
                    <w:w w:val="85"/>
                    <w:sz w:val="18"/>
                  </w:rPr>
                  <w:t>/</w:t>
                </w:r>
                <w:r>
                  <w:rPr>
                    <w:rFonts w:ascii="Trebuchet MS" w:hAnsi="Trebuchet MS"/>
                    <w:color w:val="231F20"/>
                    <w:spacing w:val="39"/>
                    <w:sz w:val="18"/>
                  </w:rPr>
                  <w:t> </w:t>
                </w:r>
                <w:r>
                  <w:rPr>
                    <w:rFonts w:ascii="Trebuchet MS" w:hAnsi="Trebuchet MS"/>
                    <w:color w:val="231F20"/>
                    <w:w w:val="85"/>
                    <w:sz w:val="18"/>
                  </w:rPr>
                  <w:t>OFFICEWISE</w:t>
                </w:r>
                <w:r>
                  <w:rPr>
                    <w:rFonts w:ascii="Trebuchet MS" w:hAnsi="Trebuchet MS"/>
                    <w:color w:val="231F20"/>
                    <w:spacing w:val="-8"/>
                    <w:sz w:val="18"/>
                  </w:rPr>
                  <w:t> </w:t>
                </w:r>
                <w:r>
                  <w:rPr>
                    <w:rFonts w:ascii="Trebuchet MS" w:hAnsi="Trebuchet MS"/>
                    <w:color w:val="231F20"/>
                    <w:w w:val="85"/>
                    <w:sz w:val="18"/>
                  </w:rPr>
                  <w:t>–</w:t>
                </w:r>
                <w:r>
                  <w:rPr>
                    <w:rFonts w:ascii="Trebuchet MS" w:hAnsi="Trebuchet MS"/>
                    <w:color w:val="231F20"/>
                    <w:spacing w:val="-8"/>
                    <w:sz w:val="18"/>
                  </w:rPr>
                  <w:t> </w:t>
                </w:r>
                <w:r>
                  <w:rPr>
                    <w:rFonts w:ascii="Trebuchet MS" w:hAnsi="Trebuchet MS"/>
                    <w:color w:val="231F20"/>
                    <w:w w:val="85"/>
                    <w:sz w:val="18"/>
                  </w:rPr>
                  <w:t>A</w:t>
                </w:r>
                <w:r>
                  <w:rPr>
                    <w:rFonts w:ascii="Trebuchet MS" w:hAnsi="Trebuchet MS"/>
                    <w:color w:val="231F20"/>
                    <w:spacing w:val="-8"/>
                    <w:sz w:val="18"/>
                  </w:rPr>
                  <w:t> </w:t>
                </w:r>
                <w:r>
                  <w:rPr>
                    <w:rFonts w:ascii="Trebuchet MS" w:hAnsi="Trebuchet MS"/>
                    <w:color w:val="231F20"/>
                    <w:w w:val="85"/>
                    <w:sz w:val="18"/>
                  </w:rPr>
                  <w:t>GUIDE</w:t>
                </w:r>
                <w:r>
                  <w:rPr>
                    <w:rFonts w:ascii="Trebuchet MS" w:hAnsi="Trebuchet MS"/>
                    <w:color w:val="231F20"/>
                    <w:spacing w:val="-8"/>
                    <w:sz w:val="18"/>
                  </w:rPr>
                  <w:t> </w:t>
                </w:r>
                <w:r>
                  <w:rPr>
                    <w:rFonts w:ascii="Trebuchet MS" w:hAnsi="Trebuchet MS"/>
                    <w:color w:val="231F20"/>
                    <w:w w:val="85"/>
                    <w:sz w:val="18"/>
                  </w:rPr>
                  <w:t>TO</w:t>
                </w:r>
                <w:r>
                  <w:rPr>
                    <w:rFonts w:ascii="Trebuchet MS" w:hAnsi="Trebuchet MS"/>
                    <w:color w:val="231F20"/>
                    <w:spacing w:val="-8"/>
                    <w:sz w:val="18"/>
                  </w:rPr>
                  <w:t> </w:t>
                </w:r>
                <w:r>
                  <w:rPr>
                    <w:rFonts w:ascii="Trebuchet MS" w:hAnsi="Trebuchet MS"/>
                    <w:color w:val="231F20"/>
                    <w:w w:val="85"/>
                    <w:sz w:val="18"/>
                  </w:rPr>
                  <w:t>HEALTH</w:t>
                </w:r>
                <w:r>
                  <w:rPr>
                    <w:rFonts w:ascii="Trebuchet MS" w:hAnsi="Trebuchet MS"/>
                    <w:color w:val="231F20"/>
                    <w:spacing w:val="-8"/>
                    <w:sz w:val="18"/>
                  </w:rPr>
                  <w:t> </w:t>
                </w:r>
                <w:r>
                  <w:rPr>
                    <w:rFonts w:ascii="Trebuchet MS" w:hAnsi="Trebuchet MS"/>
                    <w:color w:val="231F20"/>
                    <w:w w:val="85"/>
                    <w:sz w:val="18"/>
                  </w:rPr>
                  <w:t>&amp;</w:t>
                </w:r>
                <w:r>
                  <w:rPr>
                    <w:rFonts w:ascii="Trebuchet MS" w:hAnsi="Trebuchet MS"/>
                    <w:color w:val="231F20"/>
                    <w:spacing w:val="-8"/>
                    <w:sz w:val="18"/>
                  </w:rPr>
                  <w:t> </w:t>
                </w:r>
                <w:r>
                  <w:rPr>
                    <w:rFonts w:ascii="Trebuchet MS" w:hAnsi="Trebuchet MS"/>
                    <w:color w:val="231F20"/>
                    <w:w w:val="85"/>
                    <w:sz w:val="18"/>
                  </w:rPr>
                  <w:t>SAFETY</w:t>
                </w:r>
                <w:r>
                  <w:rPr>
                    <w:rFonts w:ascii="Trebuchet MS" w:hAnsi="Trebuchet MS"/>
                    <w:color w:val="231F20"/>
                    <w:spacing w:val="-8"/>
                    <w:sz w:val="18"/>
                  </w:rPr>
                  <w:t> </w:t>
                </w:r>
                <w:r>
                  <w:rPr>
                    <w:rFonts w:ascii="Trebuchet MS" w:hAnsi="Trebuchet MS"/>
                    <w:color w:val="231F20"/>
                    <w:w w:val="85"/>
                    <w:sz w:val="18"/>
                  </w:rPr>
                  <w:t>IN</w:t>
                </w:r>
                <w:r>
                  <w:rPr>
                    <w:rFonts w:ascii="Trebuchet MS" w:hAnsi="Trebuchet MS"/>
                    <w:color w:val="231F20"/>
                    <w:spacing w:val="-8"/>
                    <w:sz w:val="18"/>
                  </w:rPr>
                  <w:t> </w:t>
                </w:r>
                <w:r>
                  <w:rPr>
                    <w:rFonts w:ascii="Trebuchet MS" w:hAnsi="Trebuchet MS"/>
                    <w:color w:val="231F20"/>
                    <w:w w:val="85"/>
                    <w:sz w:val="18"/>
                  </w:rPr>
                  <w:t>THE</w:t>
                </w:r>
                <w:r>
                  <w:rPr>
                    <w:rFonts w:ascii="Trebuchet MS" w:hAnsi="Trebuchet MS"/>
                    <w:color w:val="231F20"/>
                    <w:spacing w:val="-8"/>
                    <w:sz w:val="18"/>
                  </w:rPr>
                  <w:t> </w:t>
                </w:r>
                <w:r>
                  <w:rPr>
                    <w:rFonts w:ascii="Trebuchet MS" w:hAnsi="Trebuchet MS"/>
                    <w:color w:val="231F20"/>
                    <w:spacing w:val="-2"/>
                    <w:w w:val="85"/>
                    <w:sz w:val="18"/>
                  </w:rPr>
                  <w:t>OFFICE</w:t>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1595136" from="35.294998pt,803.677002pt" to="559.704998pt,803.677002pt" stroked="true" strokeweight=".25pt" strokecolor="#231f20">
          <v:stroke dashstyle="solid"/>
          <w10:wrap type="none"/>
        </v:line>
      </w:pict>
    </w:r>
    <w:r>
      <w:rPr/>
      <w:pict>
        <v:shape style="position:absolute;margin-left:34.2953pt;margin-top:804.705383pt;width:295.7pt;height:12.8pt;mso-position-horizontal-relative:page;mso-position-vertical-relative:page;z-index:-21594624" type="#_x0000_t202" id="docshape971" filled="false" stroked="false">
          <v:textbox inset="0,0,0,0">
            <w:txbxContent>
              <w:p>
                <w:pPr>
                  <w:spacing w:before="25"/>
                  <w:ind w:left="20" w:right="0" w:firstLine="0"/>
                  <w:jc w:val="left"/>
                  <w:rPr>
                    <w:rFonts w:ascii="Trebuchet MS" w:hAnsi="Trebuchet MS"/>
                    <w:sz w:val="18"/>
                  </w:rPr>
                </w:pPr>
                <w:r>
                  <w:rPr>
                    <w:rFonts w:ascii="Trebuchet MS" w:hAnsi="Trebuchet MS"/>
                    <w:b/>
                    <w:color w:val="231F20"/>
                    <w:w w:val="85"/>
                    <w:sz w:val="18"/>
                  </w:rPr>
                  <w:t>WORKSAFE</w:t>
                </w:r>
                <w:r>
                  <w:rPr>
                    <w:rFonts w:ascii="Trebuchet MS" w:hAnsi="Trebuchet MS"/>
                    <w:b/>
                    <w:color w:val="231F20"/>
                    <w:spacing w:val="-9"/>
                    <w:sz w:val="18"/>
                  </w:rPr>
                  <w:t> </w:t>
                </w:r>
                <w:r>
                  <w:rPr>
                    <w:rFonts w:ascii="Trebuchet MS" w:hAnsi="Trebuchet MS"/>
                    <w:b/>
                    <w:color w:val="231F20"/>
                    <w:w w:val="85"/>
                    <w:sz w:val="18"/>
                  </w:rPr>
                  <w:t>VICTORIA</w:t>
                </w:r>
                <w:r>
                  <w:rPr>
                    <w:rFonts w:ascii="Trebuchet MS" w:hAnsi="Trebuchet MS"/>
                    <w:b/>
                    <w:color w:val="231F20"/>
                    <w:spacing w:val="39"/>
                    <w:sz w:val="18"/>
                  </w:rPr>
                  <w:t> </w:t>
                </w:r>
                <w:r>
                  <w:rPr>
                    <w:rFonts w:ascii="Trebuchet MS" w:hAnsi="Trebuchet MS"/>
                    <w:color w:val="231F20"/>
                    <w:w w:val="85"/>
                    <w:sz w:val="18"/>
                  </w:rPr>
                  <w:t>/</w:t>
                </w:r>
                <w:r>
                  <w:rPr>
                    <w:rFonts w:ascii="Trebuchet MS" w:hAnsi="Trebuchet MS"/>
                    <w:color w:val="231F20"/>
                    <w:spacing w:val="39"/>
                    <w:sz w:val="18"/>
                  </w:rPr>
                  <w:t> </w:t>
                </w:r>
                <w:r>
                  <w:rPr>
                    <w:rFonts w:ascii="Trebuchet MS" w:hAnsi="Trebuchet MS"/>
                    <w:color w:val="231F20"/>
                    <w:w w:val="85"/>
                    <w:sz w:val="18"/>
                  </w:rPr>
                  <w:t>OFFICEWISE</w:t>
                </w:r>
                <w:r>
                  <w:rPr>
                    <w:rFonts w:ascii="Trebuchet MS" w:hAnsi="Trebuchet MS"/>
                    <w:color w:val="231F20"/>
                    <w:spacing w:val="-8"/>
                    <w:sz w:val="18"/>
                  </w:rPr>
                  <w:t> </w:t>
                </w:r>
                <w:r>
                  <w:rPr>
                    <w:rFonts w:ascii="Trebuchet MS" w:hAnsi="Trebuchet MS"/>
                    <w:color w:val="231F20"/>
                    <w:w w:val="85"/>
                    <w:sz w:val="18"/>
                  </w:rPr>
                  <w:t>–</w:t>
                </w:r>
                <w:r>
                  <w:rPr>
                    <w:rFonts w:ascii="Trebuchet MS" w:hAnsi="Trebuchet MS"/>
                    <w:color w:val="231F20"/>
                    <w:spacing w:val="-8"/>
                    <w:sz w:val="18"/>
                  </w:rPr>
                  <w:t> </w:t>
                </w:r>
                <w:r>
                  <w:rPr>
                    <w:rFonts w:ascii="Trebuchet MS" w:hAnsi="Trebuchet MS"/>
                    <w:color w:val="231F20"/>
                    <w:w w:val="85"/>
                    <w:sz w:val="18"/>
                  </w:rPr>
                  <w:t>A</w:t>
                </w:r>
                <w:r>
                  <w:rPr>
                    <w:rFonts w:ascii="Trebuchet MS" w:hAnsi="Trebuchet MS"/>
                    <w:color w:val="231F20"/>
                    <w:spacing w:val="-8"/>
                    <w:sz w:val="18"/>
                  </w:rPr>
                  <w:t> </w:t>
                </w:r>
                <w:r>
                  <w:rPr>
                    <w:rFonts w:ascii="Trebuchet MS" w:hAnsi="Trebuchet MS"/>
                    <w:color w:val="231F20"/>
                    <w:w w:val="85"/>
                    <w:sz w:val="18"/>
                  </w:rPr>
                  <w:t>GUIDE</w:t>
                </w:r>
                <w:r>
                  <w:rPr>
                    <w:rFonts w:ascii="Trebuchet MS" w:hAnsi="Trebuchet MS"/>
                    <w:color w:val="231F20"/>
                    <w:spacing w:val="-8"/>
                    <w:sz w:val="18"/>
                  </w:rPr>
                  <w:t> </w:t>
                </w:r>
                <w:r>
                  <w:rPr>
                    <w:rFonts w:ascii="Trebuchet MS" w:hAnsi="Trebuchet MS"/>
                    <w:color w:val="231F20"/>
                    <w:w w:val="85"/>
                    <w:sz w:val="18"/>
                  </w:rPr>
                  <w:t>TO</w:t>
                </w:r>
                <w:r>
                  <w:rPr>
                    <w:rFonts w:ascii="Trebuchet MS" w:hAnsi="Trebuchet MS"/>
                    <w:color w:val="231F20"/>
                    <w:spacing w:val="-8"/>
                    <w:sz w:val="18"/>
                  </w:rPr>
                  <w:t> </w:t>
                </w:r>
                <w:r>
                  <w:rPr>
                    <w:rFonts w:ascii="Trebuchet MS" w:hAnsi="Trebuchet MS"/>
                    <w:color w:val="231F20"/>
                    <w:w w:val="85"/>
                    <w:sz w:val="18"/>
                  </w:rPr>
                  <w:t>HEALTH</w:t>
                </w:r>
                <w:r>
                  <w:rPr>
                    <w:rFonts w:ascii="Trebuchet MS" w:hAnsi="Trebuchet MS"/>
                    <w:color w:val="231F20"/>
                    <w:spacing w:val="-8"/>
                    <w:sz w:val="18"/>
                  </w:rPr>
                  <w:t> </w:t>
                </w:r>
                <w:r>
                  <w:rPr>
                    <w:rFonts w:ascii="Trebuchet MS" w:hAnsi="Trebuchet MS"/>
                    <w:color w:val="231F20"/>
                    <w:w w:val="85"/>
                    <w:sz w:val="18"/>
                  </w:rPr>
                  <w:t>&amp;</w:t>
                </w:r>
                <w:r>
                  <w:rPr>
                    <w:rFonts w:ascii="Trebuchet MS" w:hAnsi="Trebuchet MS"/>
                    <w:color w:val="231F20"/>
                    <w:spacing w:val="-8"/>
                    <w:sz w:val="18"/>
                  </w:rPr>
                  <w:t> </w:t>
                </w:r>
                <w:r>
                  <w:rPr>
                    <w:rFonts w:ascii="Trebuchet MS" w:hAnsi="Trebuchet MS"/>
                    <w:color w:val="231F20"/>
                    <w:w w:val="85"/>
                    <w:sz w:val="18"/>
                  </w:rPr>
                  <w:t>SAFETY</w:t>
                </w:r>
                <w:r>
                  <w:rPr>
                    <w:rFonts w:ascii="Trebuchet MS" w:hAnsi="Trebuchet MS"/>
                    <w:color w:val="231F20"/>
                    <w:spacing w:val="-8"/>
                    <w:sz w:val="18"/>
                  </w:rPr>
                  <w:t> </w:t>
                </w:r>
                <w:r>
                  <w:rPr>
                    <w:rFonts w:ascii="Trebuchet MS" w:hAnsi="Trebuchet MS"/>
                    <w:color w:val="231F20"/>
                    <w:w w:val="85"/>
                    <w:sz w:val="18"/>
                  </w:rPr>
                  <w:t>IN</w:t>
                </w:r>
                <w:r>
                  <w:rPr>
                    <w:rFonts w:ascii="Trebuchet MS" w:hAnsi="Trebuchet MS"/>
                    <w:color w:val="231F20"/>
                    <w:spacing w:val="-8"/>
                    <w:sz w:val="18"/>
                  </w:rPr>
                  <w:t> </w:t>
                </w:r>
                <w:r>
                  <w:rPr>
                    <w:rFonts w:ascii="Trebuchet MS" w:hAnsi="Trebuchet MS"/>
                    <w:color w:val="231F20"/>
                    <w:w w:val="85"/>
                    <w:sz w:val="18"/>
                  </w:rPr>
                  <w:t>THE</w:t>
                </w:r>
                <w:r>
                  <w:rPr>
                    <w:rFonts w:ascii="Trebuchet MS" w:hAnsi="Trebuchet MS"/>
                    <w:color w:val="231F20"/>
                    <w:spacing w:val="-8"/>
                    <w:sz w:val="18"/>
                  </w:rPr>
                  <w:t> </w:t>
                </w:r>
                <w:r>
                  <w:rPr>
                    <w:rFonts w:ascii="Trebuchet MS" w:hAnsi="Trebuchet MS"/>
                    <w:color w:val="231F20"/>
                    <w:spacing w:val="-2"/>
                    <w:w w:val="85"/>
                    <w:sz w:val="18"/>
                  </w:rPr>
                  <w:t>OFFICE</w:t>
                </w:r>
              </w:p>
            </w:txbxContent>
          </v:textbox>
          <w10:wrap type="none"/>
        </v:shape>
      </w:pict>
    </w:r>
    <w:r>
      <w:rPr/>
      <w:pict>
        <v:shape style="position:absolute;margin-left:548.716187pt;margin-top:804.849426pt;width:15pt;height:12.6pt;mso-position-horizontal-relative:page;mso-position-vertical-relative:page;z-index:-21594112" type="#_x0000_t202" id="docshape972" filled="false" stroked="false">
          <v:textbox inset="0,0,0,0">
            <w:txbxContent>
              <w:p>
                <w:pPr>
                  <w:spacing w:before="22"/>
                  <w:ind w:left="60" w:right="0" w:firstLine="0"/>
                  <w:jc w:val="left"/>
                  <w:rPr>
                    <w:rFonts w:ascii="Trebuchet MS"/>
                    <w:sz w:val="18"/>
                  </w:rPr>
                </w:pPr>
                <w:r>
                  <w:rPr>
                    <w:rFonts w:ascii="Trebuchet MS"/>
                    <w:color w:val="231F20"/>
                    <w:spacing w:val="-5"/>
                    <w:w w:val="95"/>
                    <w:sz w:val="18"/>
                  </w:rPr>
                  <w:fldChar w:fldCharType="begin"/>
                </w:r>
                <w:r>
                  <w:rPr>
                    <w:rFonts w:ascii="Trebuchet MS"/>
                    <w:color w:val="231F20"/>
                    <w:spacing w:val="-5"/>
                    <w:w w:val="95"/>
                    <w:sz w:val="18"/>
                  </w:rPr>
                  <w:instrText> PAGE </w:instrText>
                </w:r>
                <w:r>
                  <w:rPr>
                    <w:rFonts w:ascii="Trebuchet MS"/>
                    <w:color w:val="231F20"/>
                    <w:spacing w:val="-5"/>
                    <w:w w:val="95"/>
                    <w:sz w:val="18"/>
                  </w:rPr>
                  <w:fldChar w:fldCharType="separate"/>
                </w:r>
                <w:r>
                  <w:rPr>
                    <w:rFonts w:ascii="Trebuchet MS"/>
                    <w:color w:val="231F20"/>
                    <w:spacing w:val="-5"/>
                    <w:w w:val="95"/>
                    <w:sz w:val="18"/>
                  </w:rPr>
                  <w:t>35</w:t>
                </w:r>
                <w:r>
                  <w:rPr>
                    <w:rFonts w:ascii="Trebuchet MS"/>
                    <w:color w:val="231F20"/>
                    <w:spacing w:val="-5"/>
                    <w:w w:val="95"/>
                    <w:sz w:val="18"/>
                  </w:rPr>
                  <w:fldChar w:fldCharType="end"/>
                </w:r>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1593600" from="35.294998pt,803.677002pt" to="559.704998pt,803.677002pt" stroked="true" strokeweight=".25pt" strokecolor="#231f20">
          <v:stroke dashstyle="solid"/>
          <w10:wrap type="none"/>
        </v:line>
      </w:pict>
    </w:r>
    <w:r>
      <w:rPr/>
      <w:pict>
        <v:shape style="position:absolute;margin-left:34.2953pt;margin-top:804.705383pt;width:295.7pt;height:12.8pt;mso-position-horizontal-relative:page;mso-position-vertical-relative:page;z-index:-21593088" type="#_x0000_t202" id="docshape1592" filled="false" stroked="false">
          <v:textbox inset="0,0,0,0">
            <w:txbxContent>
              <w:p>
                <w:pPr>
                  <w:spacing w:before="25"/>
                  <w:ind w:left="20" w:right="0" w:firstLine="0"/>
                  <w:jc w:val="left"/>
                  <w:rPr>
                    <w:rFonts w:ascii="Trebuchet MS" w:hAnsi="Trebuchet MS"/>
                    <w:sz w:val="18"/>
                  </w:rPr>
                </w:pPr>
                <w:r>
                  <w:rPr>
                    <w:rFonts w:ascii="Trebuchet MS" w:hAnsi="Trebuchet MS"/>
                    <w:b/>
                    <w:color w:val="231F20"/>
                    <w:w w:val="85"/>
                    <w:sz w:val="18"/>
                  </w:rPr>
                  <w:t>WORKSAFE</w:t>
                </w:r>
                <w:r>
                  <w:rPr>
                    <w:rFonts w:ascii="Trebuchet MS" w:hAnsi="Trebuchet MS"/>
                    <w:b/>
                    <w:color w:val="231F20"/>
                    <w:spacing w:val="-9"/>
                    <w:sz w:val="18"/>
                  </w:rPr>
                  <w:t> </w:t>
                </w:r>
                <w:r>
                  <w:rPr>
                    <w:rFonts w:ascii="Trebuchet MS" w:hAnsi="Trebuchet MS"/>
                    <w:b/>
                    <w:color w:val="231F20"/>
                    <w:w w:val="85"/>
                    <w:sz w:val="18"/>
                  </w:rPr>
                  <w:t>VICTORIA</w:t>
                </w:r>
                <w:r>
                  <w:rPr>
                    <w:rFonts w:ascii="Trebuchet MS" w:hAnsi="Trebuchet MS"/>
                    <w:b/>
                    <w:color w:val="231F20"/>
                    <w:spacing w:val="39"/>
                    <w:sz w:val="18"/>
                  </w:rPr>
                  <w:t> </w:t>
                </w:r>
                <w:r>
                  <w:rPr>
                    <w:rFonts w:ascii="Trebuchet MS" w:hAnsi="Trebuchet MS"/>
                    <w:color w:val="231F20"/>
                    <w:w w:val="85"/>
                    <w:sz w:val="18"/>
                  </w:rPr>
                  <w:t>/</w:t>
                </w:r>
                <w:r>
                  <w:rPr>
                    <w:rFonts w:ascii="Trebuchet MS" w:hAnsi="Trebuchet MS"/>
                    <w:color w:val="231F20"/>
                    <w:spacing w:val="39"/>
                    <w:sz w:val="18"/>
                  </w:rPr>
                  <w:t> </w:t>
                </w:r>
                <w:r>
                  <w:rPr>
                    <w:rFonts w:ascii="Trebuchet MS" w:hAnsi="Trebuchet MS"/>
                    <w:color w:val="231F20"/>
                    <w:w w:val="85"/>
                    <w:sz w:val="18"/>
                  </w:rPr>
                  <w:t>OFFICEWISE</w:t>
                </w:r>
                <w:r>
                  <w:rPr>
                    <w:rFonts w:ascii="Trebuchet MS" w:hAnsi="Trebuchet MS"/>
                    <w:color w:val="231F20"/>
                    <w:spacing w:val="-8"/>
                    <w:sz w:val="18"/>
                  </w:rPr>
                  <w:t> </w:t>
                </w:r>
                <w:r>
                  <w:rPr>
                    <w:rFonts w:ascii="Trebuchet MS" w:hAnsi="Trebuchet MS"/>
                    <w:color w:val="231F20"/>
                    <w:w w:val="85"/>
                    <w:sz w:val="18"/>
                  </w:rPr>
                  <w:t>–</w:t>
                </w:r>
                <w:r>
                  <w:rPr>
                    <w:rFonts w:ascii="Trebuchet MS" w:hAnsi="Trebuchet MS"/>
                    <w:color w:val="231F20"/>
                    <w:spacing w:val="-8"/>
                    <w:sz w:val="18"/>
                  </w:rPr>
                  <w:t> </w:t>
                </w:r>
                <w:r>
                  <w:rPr>
                    <w:rFonts w:ascii="Trebuchet MS" w:hAnsi="Trebuchet MS"/>
                    <w:color w:val="231F20"/>
                    <w:w w:val="85"/>
                    <w:sz w:val="18"/>
                  </w:rPr>
                  <w:t>A</w:t>
                </w:r>
                <w:r>
                  <w:rPr>
                    <w:rFonts w:ascii="Trebuchet MS" w:hAnsi="Trebuchet MS"/>
                    <w:color w:val="231F20"/>
                    <w:spacing w:val="-8"/>
                    <w:sz w:val="18"/>
                  </w:rPr>
                  <w:t> </w:t>
                </w:r>
                <w:r>
                  <w:rPr>
                    <w:rFonts w:ascii="Trebuchet MS" w:hAnsi="Trebuchet MS"/>
                    <w:color w:val="231F20"/>
                    <w:w w:val="85"/>
                    <w:sz w:val="18"/>
                  </w:rPr>
                  <w:t>GUIDE</w:t>
                </w:r>
                <w:r>
                  <w:rPr>
                    <w:rFonts w:ascii="Trebuchet MS" w:hAnsi="Trebuchet MS"/>
                    <w:color w:val="231F20"/>
                    <w:spacing w:val="-8"/>
                    <w:sz w:val="18"/>
                  </w:rPr>
                  <w:t> </w:t>
                </w:r>
                <w:r>
                  <w:rPr>
                    <w:rFonts w:ascii="Trebuchet MS" w:hAnsi="Trebuchet MS"/>
                    <w:color w:val="231F20"/>
                    <w:w w:val="85"/>
                    <w:sz w:val="18"/>
                  </w:rPr>
                  <w:t>TO</w:t>
                </w:r>
                <w:r>
                  <w:rPr>
                    <w:rFonts w:ascii="Trebuchet MS" w:hAnsi="Trebuchet MS"/>
                    <w:color w:val="231F20"/>
                    <w:spacing w:val="-8"/>
                    <w:sz w:val="18"/>
                  </w:rPr>
                  <w:t> </w:t>
                </w:r>
                <w:r>
                  <w:rPr>
                    <w:rFonts w:ascii="Trebuchet MS" w:hAnsi="Trebuchet MS"/>
                    <w:color w:val="231F20"/>
                    <w:w w:val="85"/>
                    <w:sz w:val="18"/>
                  </w:rPr>
                  <w:t>HEALTH</w:t>
                </w:r>
                <w:r>
                  <w:rPr>
                    <w:rFonts w:ascii="Trebuchet MS" w:hAnsi="Trebuchet MS"/>
                    <w:color w:val="231F20"/>
                    <w:spacing w:val="-8"/>
                    <w:sz w:val="18"/>
                  </w:rPr>
                  <w:t> </w:t>
                </w:r>
                <w:r>
                  <w:rPr>
                    <w:rFonts w:ascii="Trebuchet MS" w:hAnsi="Trebuchet MS"/>
                    <w:color w:val="231F20"/>
                    <w:w w:val="85"/>
                    <w:sz w:val="18"/>
                  </w:rPr>
                  <w:t>&amp;</w:t>
                </w:r>
                <w:r>
                  <w:rPr>
                    <w:rFonts w:ascii="Trebuchet MS" w:hAnsi="Trebuchet MS"/>
                    <w:color w:val="231F20"/>
                    <w:spacing w:val="-8"/>
                    <w:sz w:val="18"/>
                  </w:rPr>
                  <w:t> </w:t>
                </w:r>
                <w:r>
                  <w:rPr>
                    <w:rFonts w:ascii="Trebuchet MS" w:hAnsi="Trebuchet MS"/>
                    <w:color w:val="231F20"/>
                    <w:w w:val="85"/>
                    <w:sz w:val="18"/>
                  </w:rPr>
                  <w:t>SAFETY</w:t>
                </w:r>
                <w:r>
                  <w:rPr>
                    <w:rFonts w:ascii="Trebuchet MS" w:hAnsi="Trebuchet MS"/>
                    <w:color w:val="231F20"/>
                    <w:spacing w:val="-8"/>
                    <w:sz w:val="18"/>
                  </w:rPr>
                  <w:t> </w:t>
                </w:r>
                <w:r>
                  <w:rPr>
                    <w:rFonts w:ascii="Trebuchet MS" w:hAnsi="Trebuchet MS"/>
                    <w:color w:val="231F20"/>
                    <w:w w:val="85"/>
                    <w:sz w:val="18"/>
                  </w:rPr>
                  <w:t>IN</w:t>
                </w:r>
                <w:r>
                  <w:rPr>
                    <w:rFonts w:ascii="Trebuchet MS" w:hAnsi="Trebuchet MS"/>
                    <w:color w:val="231F20"/>
                    <w:spacing w:val="-8"/>
                    <w:sz w:val="18"/>
                  </w:rPr>
                  <w:t> </w:t>
                </w:r>
                <w:r>
                  <w:rPr>
                    <w:rFonts w:ascii="Trebuchet MS" w:hAnsi="Trebuchet MS"/>
                    <w:color w:val="231F20"/>
                    <w:w w:val="85"/>
                    <w:sz w:val="18"/>
                  </w:rPr>
                  <w:t>THE</w:t>
                </w:r>
                <w:r>
                  <w:rPr>
                    <w:rFonts w:ascii="Trebuchet MS" w:hAnsi="Trebuchet MS"/>
                    <w:color w:val="231F20"/>
                    <w:spacing w:val="-8"/>
                    <w:sz w:val="18"/>
                  </w:rPr>
                  <w:t> </w:t>
                </w:r>
                <w:r>
                  <w:rPr>
                    <w:rFonts w:ascii="Trebuchet MS" w:hAnsi="Trebuchet MS"/>
                    <w:color w:val="231F20"/>
                    <w:spacing w:val="-2"/>
                    <w:w w:val="85"/>
                    <w:sz w:val="18"/>
                  </w:rPr>
                  <w:t>OFFICE</w:t>
                </w:r>
              </w:p>
            </w:txbxContent>
          </v:textbox>
          <w10:wrap type="none"/>
        </v:shape>
      </w:pict>
    </w:r>
    <w:r>
      <w:rPr/>
      <w:pict>
        <v:shape style="position:absolute;margin-left:548.716187pt;margin-top:804.849426pt;width:15pt;height:12.6pt;mso-position-horizontal-relative:page;mso-position-vertical-relative:page;z-index:-21592576" type="#_x0000_t202" id="docshape1593" filled="false" stroked="false">
          <v:textbox inset="0,0,0,0">
            <w:txbxContent>
              <w:p>
                <w:pPr>
                  <w:spacing w:before="22"/>
                  <w:ind w:left="60" w:right="0" w:firstLine="0"/>
                  <w:jc w:val="left"/>
                  <w:rPr>
                    <w:rFonts w:ascii="Trebuchet MS"/>
                    <w:sz w:val="18"/>
                  </w:rPr>
                </w:pPr>
                <w:r>
                  <w:rPr>
                    <w:rFonts w:ascii="Trebuchet MS"/>
                    <w:color w:val="231F20"/>
                    <w:spacing w:val="-5"/>
                    <w:w w:val="95"/>
                    <w:sz w:val="18"/>
                  </w:rPr>
                  <w:fldChar w:fldCharType="begin"/>
                </w:r>
                <w:r>
                  <w:rPr>
                    <w:rFonts w:ascii="Trebuchet MS"/>
                    <w:color w:val="231F20"/>
                    <w:spacing w:val="-5"/>
                    <w:w w:val="95"/>
                    <w:sz w:val="18"/>
                  </w:rPr>
                  <w:instrText> PAGE </w:instrText>
                </w:r>
                <w:r>
                  <w:rPr>
                    <w:rFonts w:ascii="Trebuchet MS"/>
                    <w:color w:val="231F20"/>
                    <w:spacing w:val="-5"/>
                    <w:w w:val="95"/>
                    <w:sz w:val="18"/>
                  </w:rPr>
                  <w:fldChar w:fldCharType="separate"/>
                </w:r>
                <w:r>
                  <w:rPr>
                    <w:rFonts w:ascii="Trebuchet MS"/>
                    <w:color w:val="231F20"/>
                    <w:spacing w:val="-5"/>
                    <w:w w:val="95"/>
                    <w:sz w:val="18"/>
                  </w:rPr>
                  <w:t>49</w:t>
                </w:r>
                <w:r>
                  <w:rPr>
                    <w:rFonts w:ascii="Trebuchet MS"/>
                    <w:color w:val="231F20"/>
                    <w:spacing w:val="-5"/>
                    <w:w w:val="95"/>
                    <w:sz w:val="18"/>
                  </w:rPr>
                  <w:fldChar w:fldCharType="end"/>
                </w:r>
              </w:p>
            </w:txbxContent>
          </v:textbox>
          <w10:wrap type="non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1592064" from="35.294998pt,803.677002pt" to="559.704998pt,803.677002pt" stroked="true" strokeweight=".25pt" strokecolor="#231f20">
          <v:stroke dashstyle="solid"/>
          <w10:wrap type="none"/>
        </v:line>
      </w:pict>
    </w:r>
    <w:r>
      <w:rPr/>
      <w:pict>
        <v:shape style="position:absolute;margin-left:32.2953pt;margin-top:804.849426pt;width:15pt;height:12.6pt;mso-position-horizontal-relative:page;mso-position-vertical-relative:page;z-index:-21591552" type="#_x0000_t202" id="docshape1594" filled="false" stroked="false">
          <v:textbox inset="0,0,0,0">
            <w:txbxContent>
              <w:p>
                <w:pPr>
                  <w:spacing w:before="22"/>
                  <w:ind w:left="60" w:right="0" w:firstLine="0"/>
                  <w:jc w:val="left"/>
                  <w:rPr>
                    <w:rFonts w:ascii="Trebuchet MS"/>
                    <w:sz w:val="18"/>
                  </w:rPr>
                </w:pPr>
                <w:r>
                  <w:rPr>
                    <w:rFonts w:ascii="Trebuchet MS"/>
                    <w:color w:val="231F20"/>
                    <w:spacing w:val="-5"/>
                    <w:w w:val="95"/>
                    <w:sz w:val="18"/>
                  </w:rPr>
                  <w:fldChar w:fldCharType="begin"/>
                </w:r>
                <w:r>
                  <w:rPr>
                    <w:rFonts w:ascii="Trebuchet MS"/>
                    <w:color w:val="231F20"/>
                    <w:spacing w:val="-5"/>
                    <w:w w:val="95"/>
                    <w:sz w:val="18"/>
                  </w:rPr>
                  <w:instrText> PAGE </w:instrText>
                </w:r>
                <w:r>
                  <w:rPr>
                    <w:rFonts w:ascii="Trebuchet MS"/>
                    <w:color w:val="231F20"/>
                    <w:spacing w:val="-5"/>
                    <w:w w:val="95"/>
                    <w:sz w:val="18"/>
                  </w:rPr>
                  <w:fldChar w:fldCharType="separate"/>
                </w:r>
                <w:r>
                  <w:rPr>
                    <w:rFonts w:ascii="Trebuchet MS"/>
                    <w:color w:val="231F20"/>
                    <w:spacing w:val="-5"/>
                    <w:w w:val="95"/>
                    <w:sz w:val="18"/>
                  </w:rPr>
                  <w:t>50</w:t>
                </w:r>
                <w:r>
                  <w:rPr>
                    <w:rFonts w:ascii="Trebuchet MS"/>
                    <w:color w:val="231F20"/>
                    <w:spacing w:val="-5"/>
                    <w:w w:val="95"/>
                    <w:sz w:val="18"/>
                  </w:rPr>
                  <w:fldChar w:fldCharType="end"/>
                </w:r>
              </w:p>
            </w:txbxContent>
          </v:textbox>
          <w10:wrap type="none"/>
        </v:shape>
      </w:pict>
    </w:r>
    <w:r>
      <w:rPr/>
      <w:pict>
        <v:shape style="position:absolute;margin-left:265.010315pt;margin-top:804.705383pt;width:295.7pt;height:12.8pt;mso-position-horizontal-relative:page;mso-position-vertical-relative:page;z-index:-21591040" type="#_x0000_t202" id="docshape1595" filled="false" stroked="false">
          <v:textbox inset="0,0,0,0">
            <w:txbxContent>
              <w:p>
                <w:pPr>
                  <w:spacing w:before="25"/>
                  <w:ind w:left="20" w:right="0" w:firstLine="0"/>
                  <w:jc w:val="left"/>
                  <w:rPr>
                    <w:rFonts w:ascii="Trebuchet MS" w:hAnsi="Trebuchet MS"/>
                    <w:sz w:val="18"/>
                  </w:rPr>
                </w:pPr>
                <w:r>
                  <w:rPr>
                    <w:rFonts w:ascii="Trebuchet MS" w:hAnsi="Trebuchet MS"/>
                    <w:b/>
                    <w:color w:val="231F20"/>
                    <w:w w:val="85"/>
                    <w:sz w:val="18"/>
                  </w:rPr>
                  <w:t>WORKSAFE</w:t>
                </w:r>
                <w:r>
                  <w:rPr>
                    <w:rFonts w:ascii="Trebuchet MS" w:hAnsi="Trebuchet MS"/>
                    <w:b/>
                    <w:color w:val="231F20"/>
                    <w:spacing w:val="-9"/>
                    <w:sz w:val="18"/>
                  </w:rPr>
                  <w:t> </w:t>
                </w:r>
                <w:r>
                  <w:rPr>
                    <w:rFonts w:ascii="Trebuchet MS" w:hAnsi="Trebuchet MS"/>
                    <w:b/>
                    <w:color w:val="231F20"/>
                    <w:w w:val="85"/>
                    <w:sz w:val="18"/>
                  </w:rPr>
                  <w:t>VICTORIA</w:t>
                </w:r>
                <w:r>
                  <w:rPr>
                    <w:rFonts w:ascii="Trebuchet MS" w:hAnsi="Trebuchet MS"/>
                    <w:b/>
                    <w:color w:val="231F20"/>
                    <w:spacing w:val="39"/>
                    <w:sz w:val="18"/>
                  </w:rPr>
                  <w:t> </w:t>
                </w:r>
                <w:r>
                  <w:rPr>
                    <w:rFonts w:ascii="Trebuchet MS" w:hAnsi="Trebuchet MS"/>
                    <w:color w:val="231F20"/>
                    <w:w w:val="85"/>
                    <w:sz w:val="18"/>
                  </w:rPr>
                  <w:t>/</w:t>
                </w:r>
                <w:r>
                  <w:rPr>
                    <w:rFonts w:ascii="Trebuchet MS" w:hAnsi="Trebuchet MS"/>
                    <w:color w:val="231F20"/>
                    <w:spacing w:val="39"/>
                    <w:sz w:val="18"/>
                  </w:rPr>
                  <w:t> </w:t>
                </w:r>
                <w:r>
                  <w:rPr>
                    <w:rFonts w:ascii="Trebuchet MS" w:hAnsi="Trebuchet MS"/>
                    <w:color w:val="231F20"/>
                    <w:w w:val="85"/>
                    <w:sz w:val="18"/>
                  </w:rPr>
                  <w:t>OFFICEWISE</w:t>
                </w:r>
                <w:r>
                  <w:rPr>
                    <w:rFonts w:ascii="Trebuchet MS" w:hAnsi="Trebuchet MS"/>
                    <w:color w:val="231F20"/>
                    <w:spacing w:val="-8"/>
                    <w:sz w:val="18"/>
                  </w:rPr>
                  <w:t> </w:t>
                </w:r>
                <w:r>
                  <w:rPr>
                    <w:rFonts w:ascii="Trebuchet MS" w:hAnsi="Trebuchet MS"/>
                    <w:color w:val="231F20"/>
                    <w:w w:val="85"/>
                    <w:sz w:val="18"/>
                  </w:rPr>
                  <w:t>–</w:t>
                </w:r>
                <w:r>
                  <w:rPr>
                    <w:rFonts w:ascii="Trebuchet MS" w:hAnsi="Trebuchet MS"/>
                    <w:color w:val="231F20"/>
                    <w:spacing w:val="-8"/>
                    <w:sz w:val="18"/>
                  </w:rPr>
                  <w:t> </w:t>
                </w:r>
                <w:r>
                  <w:rPr>
                    <w:rFonts w:ascii="Trebuchet MS" w:hAnsi="Trebuchet MS"/>
                    <w:color w:val="231F20"/>
                    <w:w w:val="85"/>
                    <w:sz w:val="18"/>
                  </w:rPr>
                  <w:t>A</w:t>
                </w:r>
                <w:r>
                  <w:rPr>
                    <w:rFonts w:ascii="Trebuchet MS" w:hAnsi="Trebuchet MS"/>
                    <w:color w:val="231F20"/>
                    <w:spacing w:val="-8"/>
                    <w:sz w:val="18"/>
                  </w:rPr>
                  <w:t> </w:t>
                </w:r>
                <w:r>
                  <w:rPr>
                    <w:rFonts w:ascii="Trebuchet MS" w:hAnsi="Trebuchet MS"/>
                    <w:color w:val="231F20"/>
                    <w:w w:val="85"/>
                    <w:sz w:val="18"/>
                  </w:rPr>
                  <w:t>GUIDE</w:t>
                </w:r>
                <w:r>
                  <w:rPr>
                    <w:rFonts w:ascii="Trebuchet MS" w:hAnsi="Trebuchet MS"/>
                    <w:color w:val="231F20"/>
                    <w:spacing w:val="-8"/>
                    <w:sz w:val="18"/>
                  </w:rPr>
                  <w:t> </w:t>
                </w:r>
                <w:r>
                  <w:rPr>
                    <w:rFonts w:ascii="Trebuchet MS" w:hAnsi="Trebuchet MS"/>
                    <w:color w:val="231F20"/>
                    <w:w w:val="85"/>
                    <w:sz w:val="18"/>
                  </w:rPr>
                  <w:t>TO</w:t>
                </w:r>
                <w:r>
                  <w:rPr>
                    <w:rFonts w:ascii="Trebuchet MS" w:hAnsi="Trebuchet MS"/>
                    <w:color w:val="231F20"/>
                    <w:spacing w:val="-8"/>
                    <w:sz w:val="18"/>
                  </w:rPr>
                  <w:t> </w:t>
                </w:r>
                <w:r>
                  <w:rPr>
                    <w:rFonts w:ascii="Trebuchet MS" w:hAnsi="Trebuchet MS"/>
                    <w:color w:val="231F20"/>
                    <w:w w:val="85"/>
                    <w:sz w:val="18"/>
                  </w:rPr>
                  <w:t>HEALTH</w:t>
                </w:r>
                <w:r>
                  <w:rPr>
                    <w:rFonts w:ascii="Trebuchet MS" w:hAnsi="Trebuchet MS"/>
                    <w:color w:val="231F20"/>
                    <w:spacing w:val="-8"/>
                    <w:sz w:val="18"/>
                  </w:rPr>
                  <w:t> </w:t>
                </w:r>
                <w:r>
                  <w:rPr>
                    <w:rFonts w:ascii="Trebuchet MS" w:hAnsi="Trebuchet MS"/>
                    <w:color w:val="231F20"/>
                    <w:w w:val="85"/>
                    <w:sz w:val="18"/>
                  </w:rPr>
                  <w:t>&amp;</w:t>
                </w:r>
                <w:r>
                  <w:rPr>
                    <w:rFonts w:ascii="Trebuchet MS" w:hAnsi="Trebuchet MS"/>
                    <w:color w:val="231F20"/>
                    <w:spacing w:val="-8"/>
                    <w:sz w:val="18"/>
                  </w:rPr>
                  <w:t> </w:t>
                </w:r>
                <w:r>
                  <w:rPr>
                    <w:rFonts w:ascii="Trebuchet MS" w:hAnsi="Trebuchet MS"/>
                    <w:color w:val="231F20"/>
                    <w:w w:val="85"/>
                    <w:sz w:val="18"/>
                  </w:rPr>
                  <w:t>SAFETY</w:t>
                </w:r>
                <w:r>
                  <w:rPr>
                    <w:rFonts w:ascii="Trebuchet MS" w:hAnsi="Trebuchet MS"/>
                    <w:color w:val="231F20"/>
                    <w:spacing w:val="-8"/>
                    <w:sz w:val="18"/>
                  </w:rPr>
                  <w:t> </w:t>
                </w:r>
                <w:r>
                  <w:rPr>
                    <w:rFonts w:ascii="Trebuchet MS" w:hAnsi="Trebuchet MS"/>
                    <w:color w:val="231F20"/>
                    <w:w w:val="85"/>
                    <w:sz w:val="18"/>
                  </w:rPr>
                  <w:t>IN</w:t>
                </w:r>
                <w:r>
                  <w:rPr>
                    <w:rFonts w:ascii="Trebuchet MS" w:hAnsi="Trebuchet MS"/>
                    <w:color w:val="231F20"/>
                    <w:spacing w:val="-8"/>
                    <w:sz w:val="18"/>
                  </w:rPr>
                  <w:t> </w:t>
                </w:r>
                <w:r>
                  <w:rPr>
                    <w:rFonts w:ascii="Trebuchet MS" w:hAnsi="Trebuchet MS"/>
                    <w:color w:val="231F20"/>
                    <w:w w:val="85"/>
                    <w:sz w:val="18"/>
                  </w:rPr>
                  <w:t>THE</w:t>
                </w:r>
                <w:r>
                  <w:rPr>
                    <w:rFonts w:ascii="Trebuchet MS" w:hAnsi="Trebuchet MS"/>
                    <w:color w:val="231F20"/>
                    <w:spacing w:val="-8"/>
                    <w:sz w:val="18"/>
                  </w:rPr>
                  <w:t> </w:t>
                </w:r>
                <w:r>
                  <w:rPr>
                    <w:rFonts w:ascii="Trebuchet MS" w:hAnsi="Trebuchet MS"/>
                    <w:color w:val="231F20"/>
                    <w:spacing w:val="-2"/>
                    <w:w w:val="85"/>
                    <w:sz w:val="18"/>
                  </w:rPr>
                  <w:t>OFFICE</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1622784" from="35.294998pt,803.677002pt" to="559.704998pt,803.677002pt" stroked="true" strokeweight=".25pt" strokecolor="#231f20">
          <v:stroke dashstyle="solid"/>
          <w10:wrap type="none"/>
        </v:line>
      </w:pict>
    </w:r>
    <w:r>
      <w:rPr/>
      <w:pict>
        <v:shape style="position:absolute;margin-left:34.2953pt;margin-top:804.705383pt;width:295.7pt;height:12.8pt;mso-position-horizontal-relative:page;mso-position-vertical-relative:page;z-index:-21622272" type="#_x0000_t202" id="docshape15" filled="false" stroked="false">
          <v:textbox inset="0,0,0,0">
            <w:txbxContent>
              <w:p>
                <w:pPr>
                  <w:spacing w:before="25"/>
                  <w:ind w:left="20" w:right="0" w:firstLine="0"/>
                  <w:jc w:val="left"/>
                  <w:rPr>
                    <w:rFonts w:ascii="Trebuchet MS" w:hAnsi="Trebuchet MS"/>
                    <w:sz w:val="18"/>
                  </w:rPr>
                </w:pPr>
                <w:r>
                  <w:rPr>
                    <w:rFonts w:ascii="Trebuchet MS" w:hAnsi="Trebuchet MS"/>
                    <w:b/>
                    <w:color w:val="231F20"/>
                    <w:w w:val="85"/>
                    <w:sz w:val="18"/>
                  </w:rPr>
                  <w:t>WORKSAFE</w:t>
                </w:r>
                <w:r>
                  <w:rPr>
                    <w:rFonts w:ascii="Trebuchet MS" w:hAnsi="Trebuchet MS"/>
                    <w:b/>
                    <w:color w:val="231F20"/>
                    <w:spacing w:val="-9"/>
                    <w:sz w:val="18"/>
                  </w:rPr>
                  <w:t> </w:t>
                </w:r>
                <w:r>
                  <w:rPr>
                    <w:rFonts w:ascii="Trebuchet MS" w:hAnsi="Trebuchet MS"/>
                    <w:b/>
                    <w:color w:val="231F20"/>
                    <w:w w:val="85"/>
                    <w:sz w:val="18"/>
                  </w:rPr>
                  <w:t>VICTORIA</w:t>
                </w:r>
                <w:r>
                  <w:rPr>
                    <w:rFonts w:ascii="Trebuchet MS" w:hAnsi="Trebuchet MS"/>
                    <w:b/>
                    <w:color w:val="231F20"/>
                    <w:spacing w:val="39"/>
                    <w:sz w:val="18"/>
                  </w:rPr>
                  <w:t> </w:t>
                </w:r>
                <w:r>
                  <w:rPr>
                    <w:rFonts w:ascii="Trebuchet MS" w:hAnsi="Trebuchet MS"/>
                    <w:color w:val="231F20"/>
                    <w:w w:val="85"/>
                    <w:sz w:val="18"/>
                  </w:rPr>
                  <w:t>/</w:t>
                </w:r>
                <w:r>
                  <w:rPr>
                    <w:rFonts w:ascii="Trebuchet MS" w:hAnsi="Trebuchet MS"/>
                    <w:color w:val="231F20"/>
                    <w:spacing w:val="39"/>
                    <w:sz w:val="18"/>
                  </w:rPr>
                  <w:t> </w:t>
                </w:r>
                <w:r>
                  <w:rPr>
                    <w:rFonts w:ascii="Trebuchet MS" w:hAnsi="Trebuchet MS"/>
                    <w:color w:val="231F20"/>
                    <w:w w:val="85"/>
                    <w:sz w:val="18"/>
                  </w:rPr>
                  <w:t>OFFICEWISE</w:t>
                </w:r>
                <w:r>
                  <w:rPr>
                    <w:rFonts w:ascii="Trebuchet MS" w:hAnsi="Trebuchet MS"/>
                    <w:color w:val="231F20"/>
                    <w:spacing w:val="-8"/>
                    <w:sz w:val="18"/>
                  </w:rPr>
                  <w:t> </w:t>
                </w:r>
                <w:r>
                  <w:rPr>
                    <w:rFonts w:ascii="Trebuchet MS" w:hAnsi="Trebuchet MS"/>
                    <w:color w:val="231F20"/>
                    <w:w w:val="85"/>
                    <w:sz w:val="18"/>
                  </w:rPr>
                  <w:t>–</w:t>
                </w:r>
                <w:r>
                  <w:rPr>
                    <w:rFonts w:ascii="Trebuchet MS" w:hAnsi="Trebuchet MS"/>
                    <w:color w:val="231F20"/>
                    <w:spacing w:val="-8"/>
                    <w:sz w:val="18"/>
                  </w:rPr>
                  <w:t> </w:t>
                </w:r>
                <w:r>
                  <w:rPr>
                    <w:rFonts w:ascii="Trebuchet MS" w:hAnsi="Trebuchet MS"/>
                    <w:color w:val="231F20"/>
                    <w:w w:val="85"/>
                    <w:sz w:val="18"/>
                  </w:rPr>
                  <w:t>A</w:t>
                </w:r>
                <w:r>
                  <w:rPr>
                    <w:rFonts w:ascii="Trebuchet MS" w:hAnsi="Trebuchet MS"/>
                    <w:color w:val="231F20"/>
                    <w:spacing w:val="-8"/>
                    <w:sz w:val="18"/>
                  </w:rPr>
                  <w:t> </w:t>
                </w:r>
                <w:r>
                  <w:rPr>
                    <w:rFonts w:ascii="Trebuchet MS" w:hAnsi="Trebuchet MS"/>
                    <w:color w:val="231F20"/>
                    <w:w w:val="85"/>
                    <w:sz w:val="18"/>
                  </w:rPr>
                  <w:t>GUIDE</w:t>
                </w:r>
                <w:r>
                  <w:rPr>
                    <w:rFonts w:ascii="Trebuchet MS" w:hAnsi="Trebuchet MS"/>
                    <w:color w:val="231F20"/>
                    <w:spacing w:val="-8"/>
                    <w:sz w:val="18"/>
                  </w:rPr>
                  <w:t> </w:t>
                </w:r>
                <w:r>
                  <w:rPr>
                    <w:rFonts w:ascii="Trebuchet MS" w:hAnsi="Trebuchet MS"/>
                    <w:color w:val="231F20"/>
                    <w:w w:val="85"/>
                    <w:sz w:val="18"/>
                  </w:rPr>
                  <w:t>TO</w:t>
                </w:r>
                <w:r>
                  <w:rPr>
                    <w:rFonts w:ascii="Trebuchet MS" w:hAnsi="Trebuchet MS"/>
                    <w:color w:val="231F20"/>
                    <w:spacing w:val="-8"/>
                    <w:sz w:val="18"/>
                  </w:rPr>
                  <w:t> </w:t>
                </w:r>
                <w:r>
                  <w:rPr>
                    <w:rFonts w:ascii="Trebuchet MS" w:hAnsi="Trebuchet MS"/>
                    <w:color w:val="231F20"/>
                    <w:w w:val="85"/>
                    <w:sz w:val="18"/>
                  </w:rPr>
                  <w:t>HEALTH</w:t>
                </w:r>
                <w:r>
                  <w:rPr>
                    <w:rFonts w:ascii="Trebuchet MS" w:hAnsi="Trebuchet MS"/>
                    <w:color w:val="231F20"/>
                    <w:spacing w:val="-8"/>
                    <w:sz w:val="18"/>
                  </w:rPr>
                  <w:t> </w:t>
                </w:r>
                <w:r>
                  <w:rPr>
                    <w:rFonts w:ascii="Trebuchet MS" w:hAnsi="Trebuchet MS"/>
                    <w:color w:val="231F20"/>
                    <w:w w:val="85"/>
                    <w:sz w:val="18"/>
                  </w:rPr>
                  <w:t>&amp;</w:t>
                </w:r>
                <w:r>
                  <w:rPr>
                    <w:rFonts w:ascii="Trebuchet MS" w:hAnsi="Trebuchet MS"/>
                    <w:color w:val="231F20"/>
                    <w:spacing w:val="-8"/>
                    <w:sz w:val="18"/>
                  </w:rPr>
                  <w:t> </w:t>
                </w:r>
                <w:r>
                  <w:rPr>
                    <w:rFonts w:ascii="Trebuchet MS" w:hAnsi="Trebuchet MS"/>
                    <w:color w:val="231F20"/>
                    <w:w w:val="85"/>
                    <w:sz w:val="18"/>
                  </w:rPr>
                  <w:t>SAFETY</w:t>
                </w:r>
                <w:r>
                  <w:rPr>
                    <w:rFonts w:ascii="Trebuchet MS" w:hAnsi="Trebuchet MS"/>
                    <w:color w:val="231F20"/>
                    <w:spacing w:val="-8"/>
                    <w:sz w:val="18"/>
                  </w:rPr>
                  <w:t> </w:t>
                </w:r>
                <w:r>
                  <w:rPr>
                    <w:rFonts w:ascii="Trebuchet MS" w:hAnsi="Trebuchet MS"/>
                    <w:color w:val="231F20"/>
                    <w:w w:val="85"/>
                    <w:sz w:val="18"/>
                  </w:rPr>
                  <w:t>IN</w:t>
                </w:r>
                <w:r>
                  <w:rPr>
                    <w:rFonts w:ascii="Trebuchet MS" w:hAnsi="Trebuchet MS"/>
                    <w:color w:val="231F20"/>
                    <w:spacing w:val="-8"/>
                    <w:sz w:val="18"/>
                  </w:rPr>
                  <w:t> </w:t>
                </w:r>
                <w:r>
                  <w:rPr>
                    <w:rFonts w:ascii="Trebuchet MS" w:hAnsi="Trebuchet MS"/>
                    <w:color w:val="231F20"/>
                    <w:w w:val="85"/>
                    <w:sz w:val="18"/>
                  </w:rPr>
                  <w:t>THE</w:t>
                </w:r>
                <w:r>
                  <w:rPr>
                    <w:rFonts w:ascii="Trebuchet MS" w:hAnsi="Trebuchet MS"/>
                    <w:color w:val="231F20"/>
                    <w:spacing w:val="-8"/>
                    <w:sz w:val="18"/>
                  </w:rPr>
                  <w:t> </w:t>
                </w:r>
                <w:r>
                  <w:rPr>
                    <w:rFonts w:ascii="Trebuchet MS" w:hAnsi="Trebuchet MS"/>
                    <w:color w:val="231F20"/>
                    <w:spacing w:val="-2"/>
                    <w:w w:val="85"/>
                    <w:sz w:val="18"/>
                  </w:rPr>
                  <w:t>OFFICE</w:t>
                </w:r>
              </w:p>
            </w:txbxContent>
          </v:textbox>
          <w10:wrap type="none"/>
        </v:shape>
      </w:pict>
    </w:r>
    <w:r>
      <w:rPr/>
      <w:pict>
        <v:shape style="position:absolute;margin-left:552.711304pt;margin-top:804.849426pt;width:11pt;height:12.6pt;mso-position-horizontal-relative:page;mso-position-vertical-relative:page;z-index:-21621760" type="#_x0000_t202" id="docshape16" filled="false" stroked="false">
          <v:textbox inset="0,0,0,0">
            <w:txbxContent>
              <w:p>
                <w:pPr>
                  <w:spacing w:before="22"/>
                  <w:ind w:left="60" w:right="0" w:firstLine="0"/>
                  <w:jc w:val="left"/>
                  <w:rPr>
                    <w:rFonts w:ascii="Trebuchet MS"/>
                    <w:sz w:val="18"/>
                  </w:rPr>
                </w:pPr>
                <w:r>
                  <w:rPr>
                    <w:rFonts w:ascii="Trebuchet MS"/>
                    <w:color w:val="231F20"/>
                    <w:w w:val="84"/>
                    <w:sz w:val="18"/>
                  </w:rPr>
                  <w:fldChar w:fldCharType="begin"/>
                </w:r>
                <w:r>
                  <w:rPr>
                    <w:rFonts w:ascii="Trebuchet MS"/>
                    <w:color w:val="231F20"/>
                    <w:w w:val="84"/>
                    <w:sz w:val="18"/>
                  </w:rPr>
                  <w:instrText> PAGE </w:instrText>
                </w:r>
                <w:r>
                  <w:rPr>
                    <w:rFonts w:ascii="Trebuchet MS"/>
                    <w:color w:val="231F20"/>
                    <w:w w:val="84"/>
                    <w:sz w:val="18"/>
                  </w:rPr>
                  <w:fldChar w:fldCharType="separate"/>
                </w:r>
                <w:r>
                  <w:rPr>
                    <w:rFonts w:ascii="Trebuchet MS"/>
                    <w:color w:val="231F20"/>
                    <w:w w:val="84"/>
                    <w:sz w:val="18"/>
                  </w:rPr>
                  <w:t>1</w:t>
                </w:r>
                <w:r>
                  <w:rPr>
                    <w:rFonts w:ascii="Trebuchet MS"/>
                    <w:color w:val="231F20"/>
                    <w:w w:val="84"/>
                    <w:sz w:val="18"/>
                  </w:rPr>
                  <w:fldChar w:fldCharType="end"/>
                </w:r>
              </w:p>
            </w:txbxContent>
          </v:textbox>
          <w10:wrap type="non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1589504" from="35.294998pt,803.677002pt" to="559.704998pt,803.677002pt" stroked="true" strokeweight=".25pt" strokecolor="#231f20">
          <v:stroke dashstyle="solid"/>
          <w10:wrap type="none"/>
        </v:line>
      </w:pict>
    </w:r>
    <w:r>
      <w:rPr/>
      <w:pict>
        <v:shape style="position:absolute;margin-left:32.2953pt;margin-top:804.849426pt;width:15pt;height:12.6pt;mso-position-horizontal-relative:page;mso-position-vertical-relative:page;z-index:-21588992" type="#_x0000_t202" id="docshape1600" filled="false" stroked="false">
          <v:textbox inset="0,0,0,0">
            <w:txbxContent>
              <w:p>
                <w:pPr>
                  <w:spacing w:before="22"/>
                  <w:ind w:left="60" w:right="0" w:firstLine="0"/>
                  <w:jc w:val="left"/>
                  <w:rPr>
                    <w:rFonts w:ascii="Trebuchet MS"/>
                    <w:sz w:val="18"/>
                  </w:rPr>
                </w:pPr>
                <w:r>
                  <w:rPr>
                    <w:rFonts w:ascii="Trebuchet MS"/>
                    <w:color w:val="231F20"/>
                    <w:spacing w:val="-5"/>
                    <w:w w:val="95"/>
                    <w:sz w:val="18"/>
                  </w:rPr>
                  <w:fldChar w:fldCharType="begin"/>
                </w:r>
                <w:r>
                  <w:rPr>
                    <w:rFonts w:ascii="Trebuchet MS"/>
                    <w:color w:val="231F20"/>
                    <w:spacing w:val="-5"/>
                    <w:w w:val="95"/>
                    <w:sz w:val="18"/>
                  </w:rPr>
                  <w:instrText> PAGE </w:instrText>
                </w:r>
                <w:r>
                  <w:rPr>
                    <w:rFonts w:ascii="Trebuchet MS"/>
                    <w:color w:val="231F20"/>
                    <w:spacing w:val="-5"/>
                    <w:w w:val="95"/>
                    <w:sz w:val="18"/>
                  </w:rPr>
                  <w:fldChar w:fldCharType="separate"/>
                </w:r>
                <w:r>
                  <w:rPr>
                    <w:rFonts w:ascii="Trebuchet MS"/>
                    <w:color w:val="231F20"/>
                    <w:spacing w:val="-5"/>
                    <w:w w:val="95"/>
                    <w:sz w:val="18"/>
                  </w:rPr>
                  <w:t>52</w:t>
                </w:r>
                <w:r>
                  <w:rPr>
                    <w:rFonts w:ascii="Trebuchet MS"/>
                    <w:color w:val="231F20"/>
                    <w:spacing w:val="-5"/>
                    <w:w w:val="95"/>
                    <w:sz w:val="18"/>
                  </w:rPr>
                  <w:fldChar w:fldCharType="end"/>
                </w:r>
              </w:p>
            </w:txbxContent>
          </v:textbox>
          <w10:wrap type="none"/>
        </v:shape>
      </w:pict>
    </w:r>
    <w:r>
      <w:rPr/>
      <w:pict>
        <v:shape style="position:absolute;margin-left:265.010315pt;margin-top:804.705383pt;width:295.7pt;height:12.8pt;mso-position-horizontal-relative:page;mso-position-vertical-relative:page;z-index:-21588480" type="#_x0000_t202" id="docshape1601" filled="false" stroked="false">
          <v:textbox inset="0,0,0,0">
            <w:txbxContent>
              <w:p>
                <w:pPr>
                  <w:spacing w:before="25"/>
                  <w:ind w:left="20" w:right="0" w:firstLine="0"/>
                  <w:jc w:val="left"/>
                  <w:rPr>
                    <w:rFonts w:ascii="Trebuchet MS" w:hAnsi="Trebuchet MS"/>
                    <w:sz w:val="18"/>
                  </w:rPr>
                </w:pPr>
                <w:r>
                  <w:rPr>
                    <w:rFonts w:ascii="Trebuchet MS" w:hAnsi="Trebuchet MS"/>
                    <w:b/>
                    <w:color w:val="231F20"/>
                    <w:w w:val="85"/>
                    <w:sz w:val="18"/>
                  </w:rPr>
                  <w:t>WORKSAFE</w:t>
                </w:r>
                <w:r>
                  <w:rPr>
                    <w:rFonts w:ascii="Trebuchet MS" w:hAnsi="Trebuchet MS"/>
                    <w:b/>
                    <w:color w:val="231F20"/>
                    <w:spacing w:val="-9"/>
                    <w:sz w:val="18"/>
                  </w:rPr>
                  <w:t> </w:t>
                </w:r>
                <w:r>
                  <w:rPr>
                    <w:rFonts w:ascii="Trebuchet MS" w:hAnsi="Trebuchet MS"/>
                    <w:b/>
                    <w:color w:val="231F20"/>
                    <w:w w:val="85"/>
                    <w:sz w:val="18"/>
                  </w:rPr>
                  <w:t>VICTORIA</w:t>
                </w:r>
                <w:r>
                  <w:rPr>
                    <w:rFonts w:ascii="Trebuchet MS" w:hAnsi="Trebuchet MS"/>
                    <w:b/>
                    <w:color w:val="231F20"/>
                    <w:spacing w:val="39"/>
                    <w:sz w:val="18"/>
                  </w:rPr>
                  <w:t> </w:t>
                </w:r>
                <w:r>
                  <w:rPr>
                    <w:rFonts w:ascii="Trebuchet MS" w:hAnsi="Trebuchet MS"/>
                    <w:color w:val="231F20"/>
                    <w:w w:val="85"/>
                    <w:sz w:val="18"/>
                  </w:rPr>
                  <w:t>/</w:t>
                </w:r>
                <w:r>
                  <w:rPr>
                    <w:rFonts w:ascii="Trebuchet MS" w:hAnsi="Trebuchet MS"/>
                    <w:color w:val="231F20"/>
                    <w:spacing w:val="39"/>
                    <w:sz w:val="18"/>
                  </w:rPr>
                  <w:t> </w:t>
                </w:r>
                <w:r>
                  <w:rPr>
                    <w:rFonts w:ascii="Trebuchet MS" w:hAnsi="Trebuchet MS"/>
                    <w:color w:val="231F20"/>
                    <w:w w:val="85"/>
                    <w:sz w:val="18"/>
                  </w:rPr>
                  <w:t>OFFICEWISE</w:t>
                </w:r>
                <w:r>
                  <w:rPr>
                    <w:rFonts w:ascii="Trebuchet MS" w:hAnsi="Trebuchet MS"/>
                    <w:color w:val="231F20"/>
                    <w:spacing w:val="-8"/>
                    <w:sz w:val="18"/>
                  </w:rPr>
                  <w:t> </w:t>
                </w:r>
                <w:r>
                  <w:rPr>
                    <w:rFonts w:ascii="Trebuchet MS" w:hAnsi="Trebuchet MS"/>
                    <w:color w:val="231F20"/>
                    <w:w w:val="85"/>
                    <w:sz w:val="18"/>
                  </w:rPr>
                  <w:t>–</w:t>
                </w:r>
                <w:r>
                  <w:rPr>
                    <w:rFonts w:ascii="Trebuchet MS" w:hAnsi="Trebuchet MS"/>
                    <w:color w:val="231F20"/>
                    <w:spacing w:val="-8"/>
                    <w:sz w:val="18"/>
                  </w:rPr>
                  <w:t> </w:t>
                </w:r>
                <w:r>
                  <w:rPr>
                    <w:rFonts w:ascii="Trebuchet MS" w:hAnsi="Trebuchet MS"/>
                    <w:color w:val="231F20"/>
                    <w:w w:val="85"/>
                    <w:sz w:val="18"/>
                  </w:rPr>
                  <w:t>A</w:t>
                </w:r>
                <w:r>
                  <w:rPr>
                    <w:rFonts w:ascii="Trebuchet MS" w:hAnsi="Trebuchet MS"/>
                    <w:color w:val="231F20"/>
                    <w:spacing w:val="-8"/>
                    <w:sz w:val="18"/>
                  </w:rPr>
                  <w:t> </w:t>
                </w:r>
                <w:r>
                  <w:rPr>
                    <w:rFonts w:ascii="Trebuchet MS" w:hAnsi="Trebuchet MS"/>
                    <w:color w:val="231F20"/>
                    <w:w w:val="85"/>
                    <w:sz w:val="18"/>
                  </w:rPr>
                  <w:t>GUIDE</w:t>
                </w:r>
                <w:r>
                  <w:rPr>
                    <w:rFonts w:ascii="Trebuchet MS" w:hAnsi="Trebuchet MS"/>
                    <w:color w:val="231F20"/>
                    <w:spacing w:val="-8"/>
                    <w:sz w:val="18"/>
                  </w:rPr>
                  <w:t> </w:t>
                </w:r>
                <w:r>
                  <w:rPr>
                    <w:rFonts w:ascii="Trebuchet MS" w:hAnsi="Trebuchet MS"/>
                    <w:color w:val="231F20"/>
                    <w:w w:val="85"/>
                    <w:sz w:val="18"/>
                  </w:rPr>
                  <w:t>TO</w:t>
                </w:r>
                <w:r>
                  <w:rPr>
                    <w:rFonts w:ascii="Trebuchet MS" w:hAnsi="Trebuchet MS"/>
                    <w:color w:val="231F20"/>
                    <w:spacing w:val="-8"/>
                    <w:sz w:val="18"/>
                  </w:rPr>
                  <w:t> </w:t>
                </w:r>
                <w:r>
                  <w:rPr>
                    <w:rFonts w:ascii="Trebuchet MS" w:hAnsi="Trebuchet MS"/>
                    <w:color w:val="231F20"/>
                    <w:w w:val="85"/>
                    <w:sz w:val="18"/>
                  </w:rPr>
                  <w:t>HEALTH</w:t>
                </w:r>
                <w:r>
                  <w:rPr>
                    <w:rFonts w:ascii="Trebuchet MS" w:hAnsi="Trebuchet MS"/>
                    <w:color w:val="231F20"/>
                    <w:spacing w:val="-8"/>
                    <w:sz w:val="18"/>
                  </w:rPr>
                  <w:t> </w:t>
                </w:r>
                <w:r>
                  <w:rPr>
                    <w:rFonts w:ascii="Trebuchet MS" w:hAnsi="Trebuchet MS"/>
                    <w:color w:val="231F20"/>
                    <w:w w:val="85"/>
                    <w:sz w:val="18"/>
                  </w:rPr>
                  <w:t>&amp;</w:t>
                </w:r>
                <w:r>
                  <w:rPr>
                    <w:rFonts w:ascii="Trebuchet MS" w:hAnsi="Trebuchet MS"/>
                    <w:color w:val="231F20"/>
                    <w:spacing w:val="-8"/>
                    <w:sz w:val="18"/>
                  </w:rPr>
                  <w:t> </w:t>
                </w:r>
                <w:r>
                  <w:rPr>
                    <w:rFonts w:ascii="Trebuchet MS" w:hAnsi="Trebuchet MS"/>
                    <w:color w:val="231F20"/>
                    <w:w w:val="85"/>
                    <w:sz w:val="18"/>
                  </w:rPr>
                  <w:t>SAFETY</w:t>
                </w:r>
                <w:r>
                  <w:rPr>
                    <w:rFonts w:ascii="Trebuchet MS" w:hAnsi="Trebuchet MS"/>
                    <w:color w:val="231F20"/>
                    <w:spacing w:val="-8"/>
                    <w:sz w:val="18"/>
                  </w:rPr>
                  <w:t> </w:t>
                </w:r>
                <w:r>
                  <w:rPr>
                    <w:rFonts w:ascii="Trebuchet MS" w:hAnsi="Trebuchet MS"/>
                    <w:color w:val="231F20"/>
                    <w:w w:val="85"/>
                    <w:sz w:val="18"/>
                  </w:rPr>
                  <w:t>IN</w:t>
                </w:r>
                <w:r>
                  <w:rPr>
                    <w:rFonts w:ascii="Trebuchet MS" w:hAnsi="Trebuchet MS"/>
                    <w:color w:val="231F20"/>
                    <w:spacing w:val="-8"/>
                    <w:sz w:val="18"/>
                  </w:rPr>
                  <w:t> </w:t>
                </w:r>
                <w:r>
                  <w:rPr>
                    <w:rFonts w:ascii="Trebuchet MS" w:hAnsi="Trebuchet MS"/>
                    <w:color w:val="231F20"/>
                    <w:w w:val="85"/>
                    <w:sz w:val="18"/>
                  </w:rPr>
                  <w:t>THE</w:t>
                </w:r>
                <w:r>
                  <w:rPr>
                    <w:rFonts w:ascii="Trebuchet MS" w:hAnsi="Trebuchet MS"/>
                    <w:color w:val="231F20"/>
                    <w:spacing w:val="-8"/>
                    <w:sz w:val="18"/>
                  </w:rPr>
                  <w:t> </w:t>
                </w:r>
                <w:r>
                  <w:rPr>
                    <w:rFonts w:ascii="Trebuchet MS" w:hAnsi="Trebuchet MS"/>
                    <w:color w:val="231F20"/>
                    <w:spacing w:val="-2"/>
                    <w:w w:val="85"/>
                    <w:sz w:val="18"/>
                  </w:rPr>
                  <w:t>OFFICE</w:t>
                </w:r>
              </w:p>
            </w:txbxContent>
          </v:textbox>
          <w10:wrap type="non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1587968" from="35.294998pt,803.677002pt" to="559.704998pt,803.677002pt" stroked="true" strokeweight=".25pt" strokecolor="#231f20">
          <v:stroke dashstyle="solid"/>
          <w10:wrap type="none"/>
        </v:line>
      </w:pict>
    </w:r>
    <w:r>
      <w:rPr/>
      <w:pict>
        <v:shape style="position:absolute;margin-left:34.2953pt;margin-top:804.705383pt;width:295.7pt;height:12.8pt;mso-position-horizontal-relative:page;mso-position-vertical-relative:page;z-index:-21587456" type="#_x0000_t202" id="docshape1602" filled="false" stroked="false">
          <v:textbox inset="0,0,0,0">
            <w:txbxContent>
              <w:p>
                <w:pPr>
                  <w:spacing w:before="25"/>
                  <w:ind w:left="20" w:right="0" w:firstLine="0"/>
                  <w:jc w:val="left"/>
                  <w:rPr>
                    <w:rFonts w:ascii="Trebuchet MS" w:hAnsi="Trebuchet MS"/>
                    <w:sz w:val="18"/>
                  </w:rPr>
                </w:pPr>
                <w:r>
                  <w:rPr>
                    <w:rFonts w:ascii="Trebuchet MS" w:hAnsi="Trebuchet MS"/>
                    <w:b/>
                    <w:color w:val="231F20"/>
                    <w:w w:val="85"/>
                    <w:sz w:val="18"/>
                  </w:rPr>
                  <w:t>WORKSAFE</w:t>
                </w:r>
                <w:r>
                  <w:rPr>
                    <w:rFonts w:ascii="Trebuchet MS" w:hAnsi="Trebuchet MS"/>
                    <w:b/>
                    <w:color w:val="231F20"/>
                    <w:spacing w:val="-9"/>
                    <w:sz w:val="18"/>
                  </w:rPr>
                  <w:t> </w:t>
                </w:r>
                <w:r>
                  <w:rPr>
                    <w:rFonts w:ascii="Trebuchet MS" w:hAnsi="Trebuchet MS"/>
                    <w:b/>
                    <w:color w:val="231F20"/>
                    <w:w w:val="85"/>
                    <w:sz w:val="18"/>
                  </w:rPr>
                  <w:t>VICTORIA</w:t>
                </w:r>
                <w:r>
                  <w:rPr>
                    <w:rFonts w:ascii="Trebuchet MS" w:hAnsi="Trebuchet MS"/>
                    <w:b/>
                    <w:color w:val="231F20"/>
                    <w:spacing w:val="39"/>
                    <w:sz w:val="18"/>
                  </w:rPr>
                  <w:t> </w:t>
                </w:r>
                <w:r>
                  <w:rPr>
                    <w:rFonts w:ascii="Trebuchet MS" w:hAnsi="Trebuchet MS"/>
                    <w:color w:val="231F20"/>
                    <w:w w:val="85"/>
                    <w:sz w:val="18"/>
                  </w:rPr>
                  <w:t>/</w:t>
                </w:r>
                <w:r>
                  <w:rPr>
                    <w:rFonts w:ascii="Trebuchet MS" w:hAnsi="Trebuchet MS"/>
                    <w:color w:val="231F20"/>
                    <w:spacing w:val="39"/>
                    <w:sz w:val="18"/>
                  </w:rPr>
                  <w:t> </w:t>
                </w:r>
                <w:r>
                  <w:rPr>
                    <w:rFonts w:ascii="Trebuchet MS" w:hAnsi="Trebuchet MS"/>
                    <w:color w:val="231F20"/>
                    <w:w w:val="85"/>
                    <w:sz w:val="18"/>
                  </w:rPr>
                  <w:t>OFFICEWISE</w:t>
                </w:r>
                <w:r>
                  <w:rPr>
                    <w:rFonts w:ascii="Trebuchet MS" w:hAnsi="Trebuchet MS"/>
                    <w:color w:val="231F20"/>
                    <w:spacing w:val="-8"/>
                    <w:sz w:val="18"/>
                  </w:rPr>
                  <w:t> </w:t>
                </w:r>
                <w:r>
                  <w:rPr>
                    <w:rFonts w:ascii="Trebuchet MS" w:hAnsi="Trebuchet MS"/>
                    <w:color w:val="231F20"/>
                    <w:w w:val="85"/>
                    <w:sz w:val="18"/>
                  </w:rPr>
                  <w:t>–</w:t>
                </w:r>
                <w:r>
                  <w:rPr>
                    <w:rFonts w:ascii="Trebuchet MS" w:hAnsi="Trebuchet MS"/>
                    <w:color w:val="231F20"/>
                    <w:spacing w:val="-8"/>
                    <w:sz w:val="18"/>
                  </w:rPr>
                  <w:t> </w:t>
                </w:r>
                <w:r>
                  <w:rPr>
                    <w:rFonts w:ascii="Trebuchet MS" w:hAnsi="Trebuchet MS"/>
                    <w:color w:val="231F20"/>
                    <w:w w:val="85"/>
                    <w:sz w:val="18"/>
                  </w:rPr>
                  <w:t>A</w:t>
                </w:r>
                <w:r>
                  <w:rPr>
                    <w:rFonts w:ascii="Trebuchet MS" w:hAnsi="Trebuchet MS"/>
                    <w:color w:val="231F20"/>
                    <w:spacing w:val="-8"/>
                    <w:sz w:val="18"/>
                  </w:rPr>
                  <w:t> </w:t>
                </w:r>
                <w:r>
                  <w:rPr>
                    <w:rFonts w:ascii="Trebuchet MS" w:hAnsi="Trebuchet MS"/>
                    <w:color w:val="231F20"/>
                    <w:w w:val="85"/>
                    <w:sz w:val="18"/>
                  </w:rPr>
                  <w:t>GUIDE</w:t>
                </w:r>
                <w:r>
                  <w:rPr>
                    <w:rFonts w:ascii="Trebuchet MS" w:hAnsi="Trebuchet MS"/>
                    <w:color w:val="231F20"/>
                    <w:spacing w:val="-8"/>
                    <w:sz w:val="18"/>
                  </w:rPr>
                  <w:t> </w:t>
                </w:r>
                <w:r>
                  <w:rPr>
                    <w:rFonts w:ascii="Trebuchet MS" w:hAnsi="Trebuchet MS"/>
                    <w:color w:val="231F20"/>
                    <w:w w:val="85"/>
                    <w:sz w:val="18"/>
                  </w:rPr>
                  <w:t>TO</w:t>
                </w:r>
                <w:r>
                  <w:rPr>
                    <w:rFonts w:ascii="Trebuchet MS" w:hAnsi="Trebuchet MS"/>
                    <w:color w:val="231F20"/>
                    <w:spacing w:val="-8"/>
                    <w:sz w:val="18"/>
                  </w:rPr>
                  <w:t> </w:t>
                </w:r>
                <w:r>
                  <w:rPr>
                    <w:rFonts w:ascii="Trebuchet MS" w:hAnsi="Trebuchet MS"/>
                    <w:color w:val="231F20"/>
                    <w:w w:val="85"/>
                    <w:sz w:val="18"/>
                  </w:rPr>
                  <w:t>HEALTH</w:t>
                </w:r>
                <w:r>
                  <w:rPr>
                    <w:rFonts w:ascii="Trebuchet MS" w:hAnsi="Trebuchet MS"/>
                    <w:color w:val="231F20"/>
                    <w:spacing w:val="-8"/>
                    <w:sz w:val="18"/>
                  </w:rPr>
                  <w:t> </w:t>
                </w:r>
                <w:r>
                  <w:rPr>
                    <w:rFonts w:ascii="Trebuchet MS" w:hAnsi="Trebuchet MS"/>
                    <w:color w:val="231F20"/>
                    <w:w w:val="85"/>
                    <w:sz w:val="18"/>
                  </w:rPr>
                  <w:t>&amp;</w:t>
                </w:r>
                <w:r>
                  <w:rPr>
                    <w:rFonts w:ascii="Trebuchet MS" w:hAnsi="Trebuchet MS"/>
                    <w:color w:val="231F20"/>
                    <w:spacing w:val="-8"/>
                    <w:sz w:val="18"/>
                  </w:rPr>
                  <w:t> </w:t>
                </w:r>
                <w:r>
                  <w:rPr>
                    <w:rFonts w:ascii="Trebuchet MS" w:hAnsi="Trebuchet MS"/>
                    <w:color w:val="231F20"/>
                    <w:w w:val="85"/>
                    <w:sz w:val="18"/>
                  </w:rPr>
                  <w:t>SAFETY</w:t>
                </w:r>
                <w:r>
                  <w:rPr>
                    <w:rFonts w:ascii="Trebuchet MS" w:hAnsi="Trebuchet MS"/>
                    <w:color w:val="231F20"/>
                    <w:spacing w:val="-8"/>
                    <w:sz w:val="18"/>
                  </w:rPr>
                  <w:t> </w:t>
                </w:r>
                <w:r>
                  <w:rPr>
                    <w:rFonts w:ascii="Trebuchet MS" w:hAnsi="Trebuchet MS"/>
                    <w:color w:val="231F20"/>
                    <w:w w:val="85"/>
                    <w:sz w:val="18"/>
                  </w:rPr>
                  <w:t>IN</w:t>
                </w:r>
                <w:r>
                  <w:rPr>
                    <w:rFonts w:ascii="Trebuchet MS" w:hAnsi="Trebuchet MS"/>
                    <w:color w:val="231F20"/>
                    <w:spacing w:val="-8"/>
                    <w:sz w:val="18"/>
                  </w:rPr>
                  <w:t> </w:t>
                </w:r>
                <w:r>
                  <w:rPr>
                    <w:rFonts w:ascii="Trebuchet MS" w:hAnsi="Trebuchet MS"/>
                    <w:color w:val="231F20"/>
                    <w:w w:val="85"/>
                    <w:sz w:val="18"/>
                  </w:rPr>
                  <w:t>THE</w:t>
                </w:r>
                <w:r>
                  <w:rPr>
                    <w:rFonts w:ascii="Trebuchet MS" w:hAnsi="Trebuchet MS"/>
                    <w:color w:val="231F20"/>
                    <w:spacing w:val="-8"/>
                    <w:sz w:val="18"/>
                  </w:rPr>
                  <w:t> </w:t>
                </w:r>
                <w:r>
                  <w:rPr>
                    <w:rFonts w:ascii="Trebuchet MS" w:hAnsi="Trebuchet MS"/>
                    <w:color w:val="231F20"/>
                    <w:spacing w:val="-2"/>
                    <w:w w:val="85"/>
                    <w:sz w:val="18"/>
                  </w:rPr>
                  <w:t>OFFICE</w:t>
                </w:r>
              </w:p>
            </w:txbxContent>
          </v:textbox>
          <w10:wrap type="none"/>
        </v:shape>
      </w:pict>
    </w:r>
    <w:r>
      <w:rPr/>
      <w:pict>
        <v:shape style="position:absolute;margin-left:548.716187pt;margin-top:804.849426pt;width:15pt;height:12.6pt;mso-position-horizontal-relative:page;mso-position-vertical-relative:page;z-index:-21586944" type="#_x0000_t202" id="docshape1603" filled="false" stroked="false">
          <v:textbox inset="0,0,0,0">
            <w:txbxContent>
              <w:p>
                <w:pPr>
                  <w:spacing w:before="22"/>
                  <w:ind w:left="60" w:right="0" w:firstLine="0"/>
                  <w:jc w:val="left"/>
                  <w:rPr>
                    <w:rFonts w:ascii="Trebuchet MS"/>
                    <w:sz w:val="18"/>
                  </w:rPr>
                </w:pPr>
                <w:r>
                  <w:rPr>
                    <w:rFonts w:ascii="Trebuchet MS"/>
                    <w:color w:val="231F20"/>
                    <w:spacing w:val="-5"/>
                    <w:w w:val="95"/>
                    <w:sz w:val="18"/>
                  </w:rPr>
                  <w:fldChar w:fldCharType="begin"/>
                </w:r>
                <w:r>
                  <w:rPr>
                    <w:rFonts w:ascii="Trebuchet MS"/>
                    <w:color w:val="231F20"/>
                    <w:spacing w:val="-5"/>
                    <w:w w:val="95"/>
                    <w:sz w:val="18"/>
                  </w:rPr>
                  <w:instrText> PAGE </w:instrText>
                </w:r>
                <w:r>
                  <w:rPr>
                    <w:rFonts w:ascii="Trebuchet MS"/>
                    <w:color w:val="231F20"/>
                    <w:spacing w:val="-5"/>
                    <w:w w:val="95"/>
                    <w:sz w:val="18"/>
                  </w:rPr>
                  <w:fldChar w:fldCharType="separate"/>
                </w:r>
                <w:r>
                  <w:rPr>
                    <w:rFonts w:ascii="Trebuchet MS"/>
                    <w:color w:val="231F20"/>
                    <w:spacing w:val="-5"/>
                    <w:w w:val="95"/>
                    <w:sz w:val="18"/>
                  </w:rPr>
                  <w:t>53</w:t>
                </w:r>
                <w:r>
                  <w:rPr>
                    <w:rFonts w:ascii="Trebuchet MS"/>
                    <w:color w:val="231F20"/>
                    <w:spacing w:val="-5"/>
                    <w:w w:val="95"/>
                    <w:sz w:val="18"/>
                  </w:rPr>
                  <w:fldChar w:fldCharType="end"/>
                </w:r>
              </w:p>
            </w:txbxContent>
          </v:textbox>
          <w10:wrap type="non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1585408" from="35.294998pt,803.677002pt" to="559.704998pt,803.677002pt" stroked="true" strokeweight=".25pt" strokecolor="#231f20">
          <v:stroke dashstyle="solid"/>
          <w10:wrap type="none"/>
        </v:line>
      </w:pict>
    </w:r>
    <w:r>
      <w:rPr/>
      <w:pict>
        <v:shape style="position:absolute;margin-left:32.2953pt;margin-top:804.849426pt;width:15pt;height:12.6pt;mso-position-horizontal-relative:page;mso-position-vertical-relative:page;z-index:-21584896" type="#_x0000_t202" id="docshape1608" filled="false" stroked="false">
          <v:textbox inset="0,0,0,0">
            <w:txbxContent>
              <w:p>
                <w:pPr>
                  <w:spacing w:before="22"/>
                  <w:ind w:left="60" w:right="0" w:firstLine="0"/>
                  <w:jc w:val="left"/>
                  <w:rPr>
                    <w:rFonts w:ascii="Trebuchet MS"/>
                    <w:sz w:val="18"/>
                  </w:rPr>
                </w:pPr>
                <w:r>
                  <w:rPr>
                    <w:rFonts w:ascii="Trebuchet MS"/>
                    <w:color w:val="231F20"/>
                    <w:spacing w:val="-5"/>
                    <w:w w:val="95"/>
                    <w:sz w:val="18"/>
                  </w:rPr>
                  <w:fldChar w:fldCharType="begin"/>
                </w:r>
                <w:r>
                  <w:rPr>
                    <w:rFonts w:ascii="Trebuchet MS"/>
                    <w:color w:val="231F20"/>
                    <w:spacing w:val="-5"/>
                    <w:w w:val="95"/>
                    <w:sz w:val="18"/>
                  </w:rPr>
                  <w:instrText> PAGE </w:instrText>
                </w:r>
                <w:r>
                  <w:rPr>
                    <w:rFonts w:ascii="Trebuchet MS"/>
                    <w:color w:val="231F20"/>
                    <w:spacing w:val="-5"/>
                    <w:w w:val="95"/>
                    <w:sz w:val="18"/>
                  </w:rPr>
                  <w:fldChar w:fldCharType="separate"/>
                </w:r>
                <w:r>
                  <w:rPr>
                    <w:rFonts w:ascii="Trebuchet MS"/>
                    <w:color w:val="231F20"/>
                    <w:spacing w:val="-5"/>
                    <w:w w:val="95"/>
                    <w:sz w:val="18"/>
                  </w:rPr>
                  <w:t>54</w:t>
                </w:r>
                <w:r>
                  <w:rPr>
                    <w:rFonts w:ascii="Trebuchet MS"/>
                    <w:color w:val="231F20"/>
                    <w:spacing w:val="-5"/>
                    <w:w w:val="95"/>
                    <w:sz w:val="18"/>
                  </w:rPr>
                  <w:fldChar w:fldCharType="end"/>
                </w:r>
              </w:p>
            </w:txbxContent>
          </v:textbox>
          <w10:wrap type="none"/>
        </v:shape>
      </w:pict>
    </w:r>
    <w:r>
      <w:rPr/>
      <w:pict>
        <v:shape style="position:absolute;margin-left:265.010315pt;margin-top:804.705383pt;width:295.7pt;height:12.8pt;mso-position-horizontal-relative:page;mso-position-vertical-relative:page;z-index:-21584384" type="#_x0000_t202" id="docshape1609" filled="false" stroked="false">
          <v:textbox inset="0,0,0,0">
            <w:txbxContent>
              <w:p>
                <w:pPr>
                  <w:spacing w:before="25"/>
                  <w:ind w:left="20" w:right="0" w:firstLine="0"/>
                  <w:jc w:val="left"/>
                  <w:rPr>
                    <w:rFonts w:ascii="Trebuchet MS" w:hAnsi="Trebuchet MS"/>
                    <w:sz w:val="18"/>
                  </w:rPr>
                </w:pPr>
                <w:r>
                  <w:rPr>
                    <w:rFonts w:ascii="Trebuchet MS" w:hAnsi="Trebuchet MS"/>
                    <w:b/>
                    <w:color w:val="231F20"/>
                    <w:w w:val="85"/>
                    <w:sz w:val="18"/>
                  </w:rPr>
                  <w:t>WORKSAFE</w:t>
                </w:r>
                <w:r>
                  <w:rPr>
                    <w:rFonts w:ascii="Trebuchet MS" w:hAnsi="Trebuchet MS"/>
                    <w:b/>
                    <w:color w:val="231F20"/>
                    <w:spacing w:val="-9"/>
                    <w:sz w:val="18"/>
                  </w:rPr>
                  <w:t> </w:t>
                </w:r>
                <w:r>
                  <w:rPr>
                    <w:rFonts w:ascii="Trebuchet MS" w:hAnsi="Trebuchet MS"/>
                    <w:b/>
                    <w:color w:val="231F20"/>
                    <w:w w:val="85"/>
                    <w:sz w:val="18"/>
                  </w:rPr>
                  <w:t>VICTORIA</w:t>
                </w:r>
                <w:r>
                  <w:rPr>
                    <w:rFonts w:ascii="Trebuchet MS" w:hAnsi="Trebuchet MS"/>
                    <w:b/>
                    <w:color w:val="231F20"/>
                    <w:spacing w:val="39"/>
                    <w:sz w:val="18"/>
                  </w:rPr>
                  <w:t> </w:t>
                </w:r>
                <w:r>
                  <w:rPr>
                    <w:rFonts w:ascii="Trebuchet MS" w:hAnsi="Trebuchet MS"/>
                    <w:color w:val="231F20"/>
                    <w:w w:val="85"/>
                    <w:sz w:val="18"/>
                  </w:rPr>
                  <w:t>/</w:t>
                </w:r>
                <w:r>
                  <w:rPr>
                    <w:rFonts w:ascii="Trebuchet MS" w:hAnsi="Trebuchet MS"/>
                    <w:color w:val="231F20"/>
                    <w:spacing w:val="39"/>
                    <w:sz w:val="18"/>
                  </w:rPr>
                  <w:t> </w:t>
                </w:r>
                <w:r>
                  <w:rPr>
                    <w:rFonts w:ascii="Trebuchet MS" w:hAnsi="Trebuchet MS"/>
                    <w:color w:val="231F20"/>
                    <w:w w:val="85"/>
                    <w:sz w:val="18"/>
                  </w:rPr>
                  <w:t>OFFICEWISE</w:t>
                </w:r>
                <w:r>
                  <w:rPr>
                    <w:rFonts w:ascii="Trebuchet MS" w:hAnsi="Trebuchet MS"/>
                    <w:color w:val="231F20"/>
                    <w:spacing w:val="-8"/>
                    <w:sz w:val="18"/>
                  </w:rPr>
                  <w:t> </w:t>
                </w:r>
                <w:r>
                  <w:rPr>
                    <w:rFonts w:ascii="Trebuchet MS" w:hAnsi="Trebuchet MS"/>
                    <w:color w:val="231F20"/>
                    <w:w w:val="85"/>
                    <w:sz w:val="18"/>
                  </w:rPr>
                  <w:t>–</w:t>
                </w:r>
                <w:r>
                  <w:rPr>
                    <w:rFonts w:ascii="Trebuchet MS" w:hAnsi="Trebuchet MS"/>
                    <w:color w:val="231F20"/>
                    <w:spacing w:val="-8"/>
                    <w:sz w:val="18"/>
                  </w:rPr>
                  <w:t> </w:t>
                </w:r>
                <w:r>
                  <w:rPr>
                    <w:rFonts w:ascii="Trebuchet MS" w:hAnsi="Trebuchet MS"/>
                    <w:color w:val="231F20"/>
                    <w:w w:val="85"/>
                    <w:sz w:val="18"/>
                  </w:rPr>
                  <w:t>A</w:t>
                </w:r>
                <w:r>
                  <w:rPr>
                    <w:rFonts w:ascii="Trebuchet MS" w:hAnsi="Trebuchet MS"/>
                    <w:color w:val="231F20"/>
                    <w:spacing w:val="-8"/>
                    <w:sz w:val="18"/>
                  </w:rPr>
                  <w:t> </w:t>
                </w:r>
                <w:r>
                  <w:rPr>
                    <w:rFonts w:ascii="Trebuchet MS" w:hAnsi="Trebuchet MS"/>
                    <w:color w:val="231F20"/>
                    <w:w w:val="85"/>
                    <w:sz w:val="18"/>
                  </w:rPr>
                  <w:t>GUIDE</w:t>
                </w:r>
                <w:r>
                  <w:rPr>
                    <w:rFonts w:ascii="Trebuchet MS" w:hAnsi="Trebuchet MS"/>
                    <w:color w:val="231F20"/>
                    <w:spacing w:val="-8"/>
                    <w:sz w:val="18"/>
                  </w:rPr>
                  <w:t> </w:t>
                </w:r>
                <w:r>
                  <w:rPr>
                    <w:rFonts w:ascii="Trebuchet MS" w:hAnsi="Trebuchet MS"/>
                    <w:color w:val="231F20"/>
                    <w:w w:val="85"/>
                    <w:sz w:val="18"/>
                  </w:rPr>
                  <w:t>TO</w:t>
                </w:r>
                <w:r>
                  <w:rPr>
                    <w:rFonts w:ascii="Trebuchet MS" w:hAnsi="Trebuchet MS"/>
                    <w:color w:val="231F20"/>
                    <w:spacing w:val="-8"/>
                    <w:sz w:val="18"/>
                  </w:rPr>
                  <w:t> </w:t>
                </w:r>
                <w:r>
                  <w:rPr>
                    <w:rFonts w:ascii="Trebuchet MS" w:hAnsi="Trebuchet MS"/>
                    <w:color w:val="231F20"/>
                    <w:w w:val="85"/>
                    <w:sz w:val="18"/>
                  </w:rPr>
                  <w:t>HEALTH</w:t>
                </w:r>
                <w:r>
                  <w:rPr>
                    <w:rFonts w:ascii="Trebuchet MS" w:hAnsi="Trebuchet MS"/>
                    <w:color w:val="231F20"/>
                    <w:spacing w:val="-8"/>
                    <w:sz w:val="18"/>
                  </w:rPr>
                  <w:t> </w:t>
                </w:r>
                <w:r>
                  <w:rPr>
                    <w:rFonts w:ascii="Trebuchet MS" w:hAnsi="Trebuchet MS"/>
                    <w:color w:val="231F20"/>
                    <w:w w:val="85"/>
                    <w:sz w:val="18"/>
                  </w:rPr>
                  <w:t>&amp;</w:t>
                </w:r>
                <w:r>
                  <w:rPr>
                    <w:rFonts w:ascii="Trebuchet MS" w:hAnsi="Trebuchet MS"/>
                    <w:color w:val="231F20"/>
                    <w:spacing w:val="-8"/>
                    <w:sz w:val="18"/>
                  </w:rPr>
                  <w:t> </w:t>
                </w:r>
                <w:r>
                  <w:rPr>
                    <w:rFonts w:ascii="Trebuchet MS" w:hAnsi="Trebuchet MS"/>
                    <w:color w:val="231F20"/>
                    <w:w w:val="85"/>
                    <w:sz w:val="18"/>
                  </w:rPr>
                  <w:t>SAFETY</w:t>
                </w:r>
                <w:r>
                  <w:rPr>
                    <w:rFonts w:ascii="Trebuchet MS" w:hAnsi="Trebuchet MS"/>
                    <w:color w:val="231F20"/>
                    <w:spacing w:val="-8"/>
                    <w:sz w:val="18"/>
                  </w:rPr>
                  <w:t> </w:t>
                </w:r>
                <w:r>
                  <w:rPr>
                    <w:rFonts w:ascii="Trebuchet MS" w:hAnsi="Trebuchet MS"/>
                    <w:color w:val="231F20"/>
                    <w:w w:val="85"/>
                    <w:sz w:val="18"/>
                  </w:rPr>
                  <w:t>IN</w:t>
                </w:r>
                <w:r>
                  <w:rPr>
                    <w:rFonts w:ascii="Trebuchet MS" w:hAnsi="Trebuchet MS"/>
                    <w:color w:val="231F20"/>
                    <w:spacing w:val="-8"/>
                    <w:sz w:val="18"/>
                  </w:rPr>
                  <w:t> </w:t>
                </w:r>
                <w:r>
                  <w:rPr>
                    <w:rFonts w:ascii="Trebuchet MS" w:hAnsi="Trebuchet MS"/>
                    <w:color w:val="231F20"/>
                    <w:w w:val="85"/>
                    <w:sz w:val="18"/>
                  </w:rPr>
                  <w:t>THE</w:t>
                </w:r>
                <w:r>
                  <w:rPr>
                    <w:rFonts w:ascii="Trebuchet MS" w:hAnsi="Trebuchet MS"/>
                    <w:color w:val="231F20"/>
                    <w:spacing w:val="-8"/>
                    <w:sz w:val="18"/>
                  </w:rPr>
                  <w:t> </w:t>
                </w:r>
                <w:r>
                  <w:rPr>
                    <w:rFonts w:ascii="Trebuchet MS" w:hAnsi="Trebuchet MS"/>
                    <w:color w:val="231F20"/>
                    <w:spacing w:val="-2"/>
                    <w:w w:val="85"/>
                    <w:sz w:val="18"/>
                  </w:rPr>
                  <w:t>OFFICE</w:t>
                </w:r>
              </w:p>
            </w:txbxContent>
          </v:textbox>
          <w10:wrap type="non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1583872" from="35.294998pt,803.677002pt" to="559.704998pt,803.677002pt" stroked="true" strokeweight=".25pt" strokecolor="#231f20">
          <v:stroke dashstyle="solid"/>
          <w10:wrap type="none"/>
        </v:line>
      </w:pict>
    </w:r>
    <w:r>
      <w:rPr/>
      <w:pict>
        <v:shape style="position:absolute;margin-left:34.2953pt;margin-top:804.705383pt;width:295.7pt;height:12.8pt;mso-position-horizontal-relative:page;mso-position-vertical-relative:page;z-index:-21583360" type="#_x0000_t202" id="docshape1610" filled="false" stroked="false">
          <v:textbox inset="0,0,0,0">
            <w:txbxContent>
              <w:p>
                <w:pPr>
                  <w:spacing w:before="25"/>
                  <w:ind w:left="20" w:right="0" w:firstLine="0"/>
                  <w:jc w:val="left"/>
                  <w:rPr>
                    <w:rFonts w:ascii="Trebuchet MS" w:hAnsi="Trebuchet MS"/>
                    <w:sz w:val="18"/>
                  </w:rPr>
                </w:pPr>
                <w:r>
                  <w:rPr>
                    <w:rFonts w:ascii="Trebuchet MS" w:hAnsi="Trebuchet MS"/>
                    <w:b/>
                    <w:color w:val="231F20"/>
                    <w:w w:val="85"/>
                    <w:sz w:val="18"/>
                  </w:rPr>
                  <w:t>WORKSAFE</w:t>
                </w:r>
                <w:r>
                  <w:rPr>
                    <w:rFonts w:ascii="Trebuchet MS" w:hAnsi="Trebuchet MS"/>
                    <w:b/>
                    <w:color w:val="231F20"/>
                    <w:spacing w:val="-9"/>
                    <w:sz w:val="18"/>
                  </w:rPr>
                  <w:t> </w:t>
                </w:r>
                <w:r>
                  <w:rPr>
                    <w:rFonts w:ascii="Trebuchet MS" w:hAnsi="Trebuchet MS"/>
                    <w:b/>
                    <w:color w:val="231F20"/>
                    <w:w w:val="85"/>
                    <w:sz w:val="18"/>
                  </w:rPr>
                  <w:t>VICTORIA</w:t>
                </w:r>
                <w:r>
                  <w:rPr>
                    <w:rFonts w:ascii="Trebuchet MS" w:hAnsi="Trebuchet MS"/>
                    <w:b/>
                    <w:color w:val="231F20"/>
                    <w:spacing w:val="39"/>
                    <w:sz w:val="18"/>
                  </w:rPr>
                  <w:t> </w:t>
                </w:r>
                <w:r>
                  <w:rPr>
                    <w:rFonts w:ascii="Trebuchet MS" w:hAnsi="Trebuchet MS"/>
                    <w:color w:val="231F20"/>
                    <w:w w:val="85"/>
                    <w:sz w:val="18"/>
                  </w:rPr>
                  <w:t>/</w:t>
                </w:r>
                <w:r>
                  <w:rPr>
                    <w:rFonts w:ascii="Trebuchet MS" w:hAnsi="Trebuchet MS"/>
                    <w:color w:val="231F20"/>
                    <w:spacing w:val="39"/>
                    <w:sz w:val="18"/>
                  </w:rPr>
                  <w:t> </w:t>
                </w:r>
                <w:r>
                  <w:rPr>
                    <w:rFonts w:ascii="Trebuchet MS" w:hAnsi="Trebuchet MS"/>
                    <w:color w:val="231F20"/>
                    <w:w w:val="85"/>
                    <w:sz w:val="18"/>
                  </w:rPr>
                  <w:t>OFFICEWISE</w:t>
                </w:r>
                <w:r>
                  <w:rPr>
                    <w:rFonts w:ascii="Trebuchet MS" w:hAnsi="Trebuchet MS"/>
                    <w:color w:val="231F20"/>
                    <w:spacing w:val="-8"/>
                    <w:sz w:val="18"/>
                  </w:rPr>
                  <w:t> </w:t>
                </w:r>
                <w:r>
                  <w:rPr>
                    <w:rFonts w:ascii="Trebuchet MS" w:hAnsi="Trebuchet MS"/>
                    <w:color w:val="231F20"/>
                    <w:w w:val="85"/>
                    <w:sz w:val="18"/>
                  </w:rPr>
                  <w:t>–</w:t>
                </w:r>
                <w:r>
                  <w:rPr>
                    <w:rFonts w:ascii="Trebuchet MS" w:hAnsi="Trebuchet MS"/>
                    <w:color w:val="231F20"/>
                    <w:spacing w:val="-8"/>
                    <w:sz w:val="18"/>
                  </w:rPr>
                  <w:t> </w:t>
                </w:r>
                <w:r>
                  <w:rPr>
                    <w:rFonts w:ascii="Trebuchet MS" w:hAnsi="Trebuchet MS"/>
                    <w:color w:val="231F20"/>
                    <w:w w:val="85"/>
                    <w:sz w:val="18"/>
                  </w:rPr>
                  <w:t>A</w:t>
                </w:r>
                <w:r>
                  <w:rPr>
                    <w:rFonts w:ascii="Trebuchet MS" w:hAnsi="Trebuchet MS"/>
                    <w:color w:val="231F20"/>
                    <w:spacing w:val="-8"/>
                    <w:sz w:val="18"/>
                  </w:rPr>
                  <w:t> </w:t>
                </w:r>
                <w:r>
                  <w:rPr>
                    <w:rFonts w:ascii="Trebuchet MS" w:hAnsi="Trebuchet MS"/>
                    <w:color w:val="231F20"/>
                    <w:w w:val="85"/>
                    <w:sz w:val="18"/>
                  </w:rPr>
                  <w:t>GUIDE</w:t>
                </w:r>
                <w:r>
                  <w:rPr>
                    <w:rFonts w:ascii="Trebuchet MS" w:hAnsi="Trebuchet MS"/>
                    <w:color w:val="231F20"/>
                    <w:spacing w:val="-8"/>
                    <w:sz w:val="18"/>
                  </w:rPr>
                  <w:t> </w:t>
                </w:r>
                <w:r>
                  <w:rPr>
                    <w:rFonts w:ascii="Trebuchet MS" w:hAnsi="Trebuchet MS"/>
                    <w:color w:val="231F20"/>
                    <w:w w:val="85"/>
                    <w:sz w:val="18"/>
                  </w:rPr>
                  <w:t>TO</w:t>
                </w:r>
                <w:r>
                  <w:rPr>
                    <w:rFonts w:ascii="Trebuchet MS" w:hAnsi="Trebuchet MS"/>
                    <w:color w:val="231F20"/>
                    <w:spacing w:val="-8"/>
                    <w:sz w:val="18"/>
                  </w:rPr>
                  <w:t> </w:t>
                </w:r>
                <w:r>
                  <w:rPr>
                    <w:rFonts w:ascii="Trebuchet MS" w:hAnsi="Trebuchet MS"/>
                    <w:color w:val="231F20"/>
                    <w:w w:val="85"/>
                    <w:sz w:val="18"/>
                  </w:rPr>
                  <w:t>HEALTH</w:t>
                </w:r>
                <w:r>
                  <w:rPr>
                    <w:rFonts w:ascii="Trebuchet MS" w:hAnsi="Trebuchet MS"/>
                    <w:color w:val="231F20"/>
                    <w:spacing w:val="-8"/>
                    <w:sz w:val="18"/>
                  </w:rPr>
                  <w:t> </w:t>
                </w:r>
                <w:r>
                  <w:rPr>
                    <w:rFonts w:ascii="Trebuchet MS" w:hAnsi="Trebuchet MS"/>
                    <w:color w:val="231F20"/>
                    <w:w w:val="85"/>
                    <w:sz w:val="18"/>
                  </w:rPr>
                  <w:t>&amp;</w:t>
                </w:r>
                <w:r>
                  <w:rPr>
                    <w:rFonts w:ascii="Trebuchet MS" w:hAnsi="Trebuchet MS"/>
                    <w:color w:val="231F20"/>
                    <w:spacing w:val="-8"/>
                    <w:sz w:val="18"/>
                  </w:rPr>
                  <w:t> </w:t>
                </w:r>
                <w:r>
                  <w:rPr>
                    <w:rFonts w:ascii="Trebuchet MS" w:hAnsi="Trebuchet MS"/>
                    <w:color w:val="231F20"/>
                    <w:w w:val="85"/>
                    <w:sz w:val="18"/>
                  </w:rPr>
                  <w:t>SAFETY</w:t>
                </w:r>
                <w:r>
                  <w:rPr>
                    <w:rFonts w:ascii="Trebuchet MS" w:hAnsi="Trebuchet MS"/>
                    <w:color w:val="231F20"/>
                    <w:spacing w:val="-8"/>
                    <w:sz w:val="18"/>
                  </w:rPr>
                  <w:t> </w:t>
                </w:r>
                <w:r>
                  <w:rPr>
                    <w:rFonts w:ascii="Trebuchet MS" w:hAnsi="Trebuchet MS"/>
                    <w:color w:val="231F20"/>
                    <w:w w:val="85"/>
                    <w:sz w:val="18"/>
                  </w:rPr>
                  <w:t>IN</w:t>
                </w:r>
                <w:r>
                  <w:rPr>
                    <w:rFonts w:ascii="Trebuchet MS" w:hAnsi="Trebuchet MS"/>
                    <w:color w:val="231F20"/>
                    <w:spacing w:val="-8"/>
                    <w:sz w:val="18"/>
                  </w:rPr>
                  <w:t> </w:t>
                </w:r>
                <w:r>
                  <w:rPr>
                    <w:rFonts w:ascii="Trebuchet MS" w:hAnsi="Trebuchet MS"/>
                    <w:color w:val="231F20"/>
                    <w:w w:val="85"/>
                    <w:sz w:val="18"/>
                  </w:rPr>
                  <w:t>THE</w:t>
                </w:r>
                <w:r>
                  <w:rPr>
                    <w:rFonts w:ascii="Trebuchet MS" w:hAnsi="Trebuchet MS"/>
                    <w:color w:val="231F20"/>
                    <w:spacing w:val="-8"/>
                    <w:sz w:val="18"/>
                  </w:rPr>
                  <w:t> </w:t>
                </w:r>
                <w:r>
                  <w:rPr>
                    <w:rFonts w:ascii="Trebuchet MS" w:hAnsi="Trebuchet MS"/>
                    <w:color w:val="231F20"/>
                    <w:spacing w:val="-2"/>
                    <w:w w:val="85"/>
                    <w:sz w:val="18"/>
                  </w:rPr>
                  <w:t>OFFICE</w:t>
                </w:r>
              </w:p>
            </w:txbxContent>
          </v:textbox>
          <w10:wrap type="none"/>
        </v:shape>
      </w:pict>
    </w:r>
    <w:r>
      <w:rPr/>
      <w:pict>
        <v:shape style="position:absolute;margin-left:548.716187pt;margin-top:804.849426pt;width:15pt;height:12.6pt;mso-position-horizontal-relative:page;mso-position-vertical-relative:page;z-index:-21582848" type="#_x0000_t202" id="docshape1611" filled="false" stroked="false">
          <v:textbox inset="0,0,0,0">
            <w:txbxContent>
              <w:p>
                <w:pPr>
                  <w:spacing w:before="22"/>
                  <w:ind w:left="60" w:right="0" w:firstLine="0"/>
                  <w:jc w:val="left"/>
                  <w:rPr>
                    <w:rFonts w:ascii="Trebuchet MS"/>
                    <w:sz w:val="18"/>
                  </w:rPr>
                </w:pPr>
                <w:r>
                  <w:rPr>
                    <w:rFonts w:ascii="Trebuchet MS"/>
                    <w:color w:val="231F20"/>
                    <w:spacing w:val="-5"/>
                    <w:w w:val="95"/>
                    <w:sz w:val="18"/>
                  </w:rPr>
                  <w:fldChar w:fldCharType="begin"/>
                </w:r>
                <w:r>
                  <w:rPr>
                    <w:rFonts w:ascii="Trebuchet MS"/>
                    <w:color w:val="231F20"/>
                    <w:spacing w:val="-5"/>
                    <w:w w:val="95"/>
                    <w:sz w:val="18"/>
                  </w:rPr>
                  <w:instrText> PAGE </w:instrText>
                </w:r>
                <w:r>
                  <w:rPr>
                    <w:rFonts w:ascii="Trebuchet MS"/>
                    <w:color w:val="231F20"/>
                    <w:spacing w:val="-5"/>
                    <w:w w:val="95"/>
                    <w:sz w:val="18"/>
                  </w:rPr>
                  <w:fldChar w:fldCharType="separate"/>
                </w:r>
                <w:r>
                  <w:rPr>
                    <w:rFonts w:ascii="Trebuchet MS"/>
                    <w:color w:val="231F20"/>
                    <w:spacing w:val="-5"/>
                    <w:w w:val="95"/>
                    <w:sz w:val="18"/>
                  </w:rPr>
                  <w:t>55</w:t>
                </w:r>
                <w:r>
                  <w:rPr>
                    <w:rFonts w:ascii="Trebuchet MS"/>
                    <w:color w:val="231F20"/>
                    <w:spacing w:val="-5"/>
                    <w:w w:val="95"/>
                    <w:sz w:val="18"/>
                  </w:rPr>
                  <w:fldChar w:fldCharType="end"/>
                </w:r>
              </w:p>
            </w:txbxContent>
          </v:textbox>
          <w10:wrap type="none"/>
        </v:shape>
      </w:pict>
    </w: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1582336" from="35.294998pt,803.677002pt" to="559.704998pt,803.677002pt" stroked="true" strokeweight=".25pt" strokecolor="#231f20">
          <v:stroke dashstyle="solid"/>
          <w10:wrap type="none"/>
        </v:line>
      </w:pict>
    </w:r>
    <w:r>
      <w:rPr/>
      <w:pict>
        <v:shape style="position:absolute;margin-left:32.2953pt;margin-top:804.849426pt;width:15pt;height:12.6pt;mso-position-horizontal-relative:page;mso-position-vertical-relative:page;z-index:-21581824" type="#_x0000_t202" id="docshape1657" filled="false" stroked="false">
          <v:textbox inset="0,0,0,0">
            <w:txbxContent>
              <w:p>
                <w:pPr>
                  <w:spacing w:before="22"/>
                  <w:ind w:left="60" w:right="0" w:firstLine="0"/>
                  <w:jc w:val="left"/>
                  <w:rPr>
                    <w:rFonts w:ascii="Trebuchet MS"/>
                    <w:sz w:val="18"/>
                  </w:rPr>
                </w:pPr>
                <w:r>
                  <w:rPr>
                    <w:rFonts w:ascii="Trebuchet MS"/>
                    <w:color w:val="231F20"/>
                    <w:spacing w:val="-5"/>
                    <w:w w:val="95"/>
                    <w:sz w:val="18"/>
                  </w:rPr>
                  <w:fldChar w:fldCharType="begin"/>
                </w:r>
                <w:r>
                  <w:rPr>
                    <w:rFonts w:ascii="Trebuchet MS"/>
                    <w:color w:val="231F20"/>
                    <w:spacing w:val="-5"/>
                    <w:w w:val="95"/>
                    <w:sz w:val="18"/>
                  </w:rPr>
                  <w:instrText> PAGE </w:instrText>
                </w:r>
                <w:r>
                  <w:rPr>
                    <w:rFonts w:ascii="Trebuchet MS"/>
                    <w:color w:val="231F20"/>
                    <w:spacing w:val="-5"/>
                    <w:w w:val="95"/>
                    <w:sz w:val="18"/>
                  </w:rPr>
                  <w:fldChar w:fldCharType="separate"/>
                </w:r>
                <w:r>
                  <w:rPr>
                    <w:rFonts w:ascii="Trebuchet MS"/>
                    <w:color w:val="231F20"/>
                    <w:spacing w:val="-5"/>
                    <w:w w:val="95"/>
                    <w:sz w:val="18"/>
                  </w:rPr>
                  <w:t>62</w:t>
                </w:r>
                <w:r>
                  <w:rPr>
                    <w:rFonts w:ascii="Trebuchet MS"/>
                    <w:color w:val="231F20"/>
                    <w:spacing w:val="-5"/>
                    <w:w w:val="95"/>
                    <w:sz w:val="18"/>
                  </w:rPr>
                  <w:fldChar w:fldCharType="end"/>
                </w:r>
              </w:p>
            </w:txbxContent>
          </v:textbox>
          <w10:wrap type="none"/>
        </v:shape>
      </w:pict>
    </w:r>
    <w:r>
      <w:rPr/>
      <w:pict>
        <v:shape style="position:absolute;margin-left:265.010315pt;margin-top:804.705383pt;width:295.7pt;height:12.8pt;mso-position-horizontal-relative:page;mso-position-vertical-relative:page;z-index:-21581312" type="#_x0000_t202" id="docshape1658" filled="false" stroked="false">
          <v:textbox inset="0,0,0,0">
            <w:txbxContent>
              <w:p>
                <w:pPr>
                  <w:spacing w:before="25"/>
                  <w:ind w:left="20" w:right="0" w:firstLine="0"/>
                  <w:jc w:val="left"/>
                  <w:rPr>
                    <w:rFonts w:ascii="Trebuchet MS" w:hAnsi="Trebuchet MS"/>
                    <w:sz w:val="18"/>
                  </w:rPr>
                </w:pPr>
                <w:r>
                  <w:rPr>
                    <w:rFonts w:ascii="Trebuchet MS" w:hAnsi="Trebuchet MS"/>
                    <w:b/>
                    <w:color w:val="231F20"/>
                    <w:w w:val="85"/>
                    <w:sz w:val="18"/>
                  </w:rPr>
                  <w:t>WORKSAFE</w:t>
                </w:r>
                <w:r>
                  <w:rPr>
                    <w:rFonts w:ascii="Trebuchet MS" w:hAnsi="Trebuchet MS"/>
                    <w:b/>
                    <w:color w:val="231F20"/>
                    <w:spacing w:val="-9"/>
                    <w:sz w:val="18"/>
                  </w:rPr>
                  <w:t> </w:t>
                </w:r>
                <w:r>
                  <w:rPr>
                    <w:rFonts w:ascii="Trebuchet MS" w:hAnsi="Trebuchet MS"/>
                    <w:b/>
                    <w:color w:val="231F20"/>
                    <w:w w:val="85"/>
                    <w:sz w:val="18"/>
                  </w:rPr>
                  <w:t>VICTORIA</w:t>
                </w:r>
                <w:r>
                  <w:rPr>
                    <w:rFonts w:ascii="Trebuchet MS" w:hAnsi="Trebuchet MS"/>
                    <w:b/>
                    <w:color w:val="231F20"/>
                    <w:spacing w:val="39"/>
                    <w:sz w:val="18"/>
                  </w:rPr>
                  <w:t> </w:t>
                </w:r>
                <w:r>
                  <w:rPr>
                    <w:rFonts w:ascii="Trebuchet MS" w:hAnsi="Trebuchet MS"/>
                    <w:color w:val="231F20"/>
                    <w:w w:val="85"/>
                    <w:sz w:val="18"/>
                  </w:rPr>
                  <w:t>/</w:t>
                </w:r>
                <w:r>
                  <w:rPr>
                    <w:rFonts w:ascii="Trebuchet MS" w:hAnsi="Trebuchet MS"/>
                    <w:color w:val="231F20"/>
                    <w:spacing w:val="39"/>
                    <w:sz w:val="18"/>
                  </w:rPr>
                  <w:t> </w:t>
                </w:r>
                <w:r>
                  <w:rPr>
                    <w:rFonts w:ascii="Trebuchet MS" w:hAnsi="Trebuchet MS"/>
                    <w:color w:val="231F20"/>
                    <w:w w:val="85"/>
                    <w:sz w:val="18"/>
                  </w:rPr>
                  <w:t>OFFICEWISE</w:t>
                </w:r>
                <w:r>
                  <w:rPr>
                    <w:rFonts w:ascii="Trebuchet MS" w:hAnsi="Trebuchet MS"/>
                    <w:color w:val="231F20"/>
                    <w:spacing w:val="-8"/>
                    <w:sz w:val="18"/>
                  </w:rPr>
                  <w:t> </w:t>
                </w:r>
                <w:r>
                  <w:rPr>
                    <w:rFonts w:ascii="Trebuchet MS" w:hAnsi="Trebuchet MS"/>
                    <w:color w:val="231F20"/>
                    <w:w w:val="85"/>
                    <w:sz w:val="18"/>
                  </w:rPr>
                  <w:t>–</w:t>
                </w:r>
                <w:r>
                  <w:rPr>
                    <w:rFonts w:ascii="Trebuchet MS" w:hAnsi="Trebuchet MS"/>
                    <w:color w:val="231F20"/>
                    <w:spacing w:val="-8"/>
                    <w:sz w:val="18"/>
                  </w:rPr>
                  <w:t> </w:t>
                </w:r>
                <w:r>
                  <w:rPr>
                    <w:rFonts w:ascii="Trebuchet MS" w:hAnsi="Trebuchet MS"/>
                    <w:color w:val="231F20"/>
                    <w:w w:val="85"/>
                    <w:sz w:val="18"/>
                  </w:rPr>
                  <w:t>A</w:t>
                </w:r>
                <w:r>
                  <w:rPr>
                    <w:rFonts w:ascii="Trebuchet MS" w:hAnsi="Trebuchet MS"/>
                    <w:color w:val="231F20"/>
                    <w:spacing w:val="-8"/>
                    <w:sz w:val="18"/>
                  </w:rPr>
                  <w:t> </w:t>
                </w:r>
                <w:r>
                  <w:rPr>
                    <w:rFonts w:ascii="Trebuchet MS" w:hAnsi="Trebuchet MS"/>
                    <w:color w:val="231F20"/>
                    <w:w w:val="85"/>
                    <w:sz w:val="18"/>
                  </w:rPr>
                  <w:t>GUIDE</w:t>
                </w:r>
                <w:r>
                  <w:rPr>
                    <w:rFonts w:ascii="Trebuchet MS" w:hAnsi="Trebuchet MS"/>
                    <w:color w:val="231F20"/>
                    <w:spacing w:val="-8"/>
                    <w:sz w:val="18"/>
                  </w:rPr>
                  <w:t> </w:t>
                </w:r>
                <w:r>
                  <w:rPr>
                    <w:rFonts w:ascii="Trebuchet MS" w:hAnsi="Trebuchet MS"/>
                    <w:color w:val="231F20"/>
                    <w:w w:val="85"/>
                    <w:sz w:val="18"/>
                  </w:rPr>
                  <w:t>TO</w:t>
                </w:r>
                <w:r>
                  <w:rPr>
                    <w:rFonts w:ascii="Trebuchet MS" w:hAnsi="Trebuchet MS"/>
                    <w:color w:val="231F20"/>
                    <w:spacing w:val="-8"/>
                    <w:sz w:val="18"/>
                  </w:rPr>
                  <w:t> </w:t>
                </w:r>
                <w:r>
                  <w:rPr>
                    <w:rFonts w:ascii="Trebuchet MS" w:hAnsi="Trebuchet MS"/>
                    <w:color w:val="231F20"/>
                    <w:w w:val="85"/>
                    <w:sz w:val="18"/>
                  </w:rPr>
                  <w:t>HEALTH</w:t>
                </w:r>
                <w:r>
                  <w:rPr>
                    <w:rFonts w:ascii="Trebuchet MS" w:hAnsi="Trebuchet MS"/>
                    <w:color w:val="231F20"/>
                    <w:spacing w:val="-8"/>
                    <w:sz w:val="18"/>
                  </w:rPr>
                  <w:t> </w:t>
                </w:r>
                <w:r>
                  <w:rPr>
                    <w:rFonts w:ascii="Trebuchet MS" w:hAnsi="Trebuchet MS"/>
                    <w:color w:val="231F20"/>
                    <w:w w:val="85"/>
                    <w:sz w:val="18"/>
                  </w:rPr>
                  <w:t>&amp;</w:t>
                </w:r>
                <w:r>
                  <w:rPr>
                    <w:rFonts w:ascii="Trebuchet MS" w:hAnsi="Trebuchet MS"/>
                    <w:color w:val="231F20"/>
                    <w:spacing w:val="-8"/>
                    <w:sz w:val="18"/>
                  </w:rPr>
                  <w:t> </w:t>
                </w:r>
                <w:r>
                  <w:rPr>
                    <w:rFonts w:ascii="Trebuchet MS" w:hAnsi="Trebuchet MS"/>
                    <w:color w:val="231F20"/>
                    <w:w w:val="85"/>
                    <w:sz w:val="18"/>
                  </w:rPr>
                  <w:t>SAFETY</w:t>
                </w:r>
                <w:r>
                  <w:rPr>
                    <w:rFonts w:ascii="Trebuchet MS" w:hAnsi="Trebuchet MS"/>
                    <w:color w:val="231F20"/>
                    <w:spacing w:val="-8"/>
                    <w:sz w:val="18"/>
                  </w:rPr>
                  <w:t> </w:t>
                </w:r>
                <w:r>
                  <w:rPr>
                    <w:rFonts w:ascii="Trebuchet MS" w:hAnsi="Trebuchet MS"/>
                    <w:color w:val="231F20"/>
                    <w:w w:val="85"/>
                    <w:sz w:val="18"/>
                  </w:rPr>
                  <w:t>IN</w:t>
                </w:r>
                <w:r>
                  <w:rPr>
                    <w:rFonts w:ascii="Trebuchet MS" w:hAnsi="Trebuchet MS"/>
                    <w:color w:val="231F20"/>
                    <w:spacing w:val="-8"/>
                    <w:sz w:val="18"/>
                  </w:rPr>
                  <w:t> </w:t>
                </w:r>
                <w:r>
                  <w:rPr>
                    <w:rFonts w:ascii="Trebuchet MS" w:hAnsi="Trebuchet MS"/>
                    <w:color w:val="231F20"/>
                    <w:w w:val="85"/>
                    <w:sz w:val="18"/>
                  </w:rPr>
                  <w:t>THE</w:t>
                </w:r>
                <w:r>
                  <w:rPr>
                    <w:rFonts w:ascii="Trebuchet MS" w:hAnsi="Trebuchet MS"/>
                    <w:color w:val="231F20"/>
                    <w:spacing w:val="-8"/>
                    <w:sz w:val="18"/>
                  </w:rPr>
                  <w:t> </w:t>
                </w:r>
                <w:r>
                  <w:rPr>
                    <w:rFonts w:ascii="Trebuchet MS" w:hAnsi="Trebuchet MS"/>
                    <w:color w:val="231F20"/>
                    <w:spacing w:val="-2"/>
                    <w:w w:val="85"/>
                    <w:sz w:val="18"/>
                  </w:rPr>
                  <w:t>OFFICE</w:t>
                </w:r>
              </w:p>
            </w:txbxContent>
          </v:textbox>
          <w10:wrap type="none"/>
        </v:shape>
      </w:pic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1580800" from="35.294998pt,803.677002pt" to="559.704998pt,803.677002pt" stroked="true" strokeweight=".25pt" strokecolor="#231f20">
          <v:stroke dashstyle="solid"/>
          <w10:wrap type="none"/>
        </v:line>
      </w:pict>
    </w:r>
    <w:r>
      <w:rPr/>
      <w:pict>
        <v:shape style="position:absolute;margin-left:34.2953pt;margin-top:786.757507pt;width:295.7pt;height:30.75pt;mso-position-horizontal-relative:page;mso-position-vertical-relative:page;z-index:-21580288" type="#_x0000_t202" id="docshape1659" filled="false" stroked="false">
          <v:textbox inset="0,0,0,0">
            <w:txbxContent>
              <w:p>
                <w:pPr>
                  <w:spacing w:before="21"/>
                  <w:ind w:left="20" w:right="0" w:firstLine="0"/>
                  <w:jc w:val="left"/>
                  <w:rPr>
                    <w:rFonts w:ascii="Verdana"/>
                    <w:i/>
                    <w:sz w:val="16"/>
                  </w:rPr>
                </w:pPr>
                <w:r>
                  <w:rPr>
                    <w:rFonts w:ascii="Verdana"/>
                    <w:i/>
                    <w:color w:val="231F20"/>
                    <w:spacing w:val="-5"/>
                    <w:w w:val="85"/>
                    <w:sz w:val="16"/>
                  </w:rPr>
                  <w:t>A.6</w:t>
                </w:r>
              </w:p>
              <w:p>
                <w:pPr>
                  <w:spacing w:before="169"/>
                  <w:ind w:left="20" w:right="0" w:firstLine="0"/>
                  <w:jc w:val="left"/>
                  <w:rPr>
                    <w:rFonts w:ascii="Trebuchet MS" w:hAnsi="Trebuchet MS"/>
                    <w:sz w:val="18"/>
                  </w:rPr>
                </w:pPr>
                <w:r>
                  <w:rPr>
                    <w:rFonts w:ascii="Trebuchet MS" w:hAnsi="Trebuchet MS"/>
                    <w:b/>
                    <w:color w:val="231F20"/>
                    <w:w w:val="85"/>
                    <w:sz w:val="18"/>
                  </w:rPr>
                  <w:t>WORKSAFE</w:t>
                </w:r>
                <w:r>
                  <w:rPr>
                    <w:rFonts w:ascii="Trebuchet MS" w:hAnsi="Trebuchet MS"/>
                    <w:b/>
                    <w:color w:val="231F20"/>
                    <w:spacing w:val="-9"/>
                    <w:sz w:val="18"/>
                  </w:rPr>
                  <w:t> </w:t>
                </w:r>
                <w:r>
                  <w:rPr>
                    <w:rFonts w:ascii="Trebuchet MS" w:hAnsi="Trebuchet MS"/>
                    <w:b/>
                    <w:color w:val="231F20"/>
                    <w:w w:val="85"/>
                    <w:sz w:val="18"/>
                  </w:rPr>
                  <w:t>VICTORIA</w:t>
                </w:r>
                <w:r>
                  <w:rPr>
                    <w:rFonts w:ascii="Trebuchet MS" w:hAnsi="Trebuchet MS"/>
                    <w:b/>
                    <w:color w:val="231F20"/>
                    <w:spacing w:val="39"/>
                    <w:sz w:val="18"/>
                  </w:rPr>
                  <w:t> </w:t>
                </w:r>
                <w:r>
                  <w:rPr>
                    <w:rFonts w:ascii="Trebuchet MS" w:hAnsi="Trebuchet MS"/>
                    <w:color w:val="231F20"/>
                    <w:w w:val="85"/>
                    <w:sz w:val="18"/>
                  </w:rPr>
                  <w:t>/</w:t>
                </w:r>
                <w:r>
                  <w:rPr>
                    <w:rFonts w:ascii="Trebuchet MS" w:hAnsi="Trebuchet MS"/>
                    <w:color w:val="231F20"/>
                    <w:spacing w:val="39"/>
                    <w:sz w:val="18"/>
                  </w:rPr>
                  <w:t> </w:t>
                </w:r>
                <w:r>
                  <w:rPr>
                    <w:rFonts w:ascii="Trebuchet MS" w:hAnsi="Trebuchet MS"/>
                    <w:color w:val="231F20"/>
                    <w:w w:val="85"/>
                    <w:sz w:val="18"/>
                  </w:rPr>
                  <w:t>OFFICEWISE</w:t>
                </w:r>
                <w:r>
                  <w:rPr>
                    <w:rFonts w:ascii="Trebuchet MS" w:hAnsi="Trebuchet MS"/>
                    <w:color w:val="231F20"/>
                    <w:spacing w:val="-8"/>
                    <w:sz w:val="18"/>
                  </w:rPr>
                  <w:t> </w:t>
                </w:r>
                <w:r>
                  <w:rPr>
                    <w:rFonts w:ascii="Trebuchet MS" w:hAnsi="Trebuchet MS"/>
                    <w:color w:val="231F20"/>
                    <w:w w:val="85"/>
                    <w:sz w:val="18"/>
                  </w:rPr>
                  <w:t>–</w:t>
                </w:r>
                <w:r>
                  <w:rPr>
                    <w:rFonts w:ascii="Trebuchet MS" w:hAnsi="Trebuchet MS"/>
                    <w:color w:val="231F20"/>
                    <w:spacing w:val="-8"/>
                    <w:sz w:val="18"/>
                  </w:rPr>
                  <w:t> </w:t>
                </w:r>
                <w:r>
                  <w:rPr>
                    <w:rFonts w:ascii="Trebuchet MS" w:hAnsi="Trebuchet MS"/>
                    <w:color w:val="231F20"/>
                    <w:w w:val="85"/>
                    <w:sz w:val="18"/>
                  </w:rPr>
                  <w:t>A</w:t>
                </w:r>
                <w:r>
                  <w:rPr>
                    <w:rFonts w:ascii="Trebuchet MS" w:hAnsi="Trebuchet MS"/>
                    <w:color w:val="231F20"/>
                    <w:spacing w:val="-8"/>
                    <w:sz w:val="18"/>
                  </w:rPr>
                  <w:t> </w:t>
                </w:r>
                <w:r>
                  <w:rPr>
                    <w:rFonts w:ascii="Trebuchet MS" w:hAnsi="Trebuchet MS"/>
                    <w:color w:val="231F20"/>
                    <w:w w:val="85"/>
                    <w:sz w:val="18"/>
                  </w:rPr>
                  <w:t>GUIDE</w:t>
                </w:r>
                <w:r>
                  <w:rPr>
                    <w:rFonts w:ascii="Trebuchet MS" w:hAnsi="Trebuchet MS"/>
                    <w:color w:val="231F20"/>
                    <w:spacing w:val="-8"/>
                    <w:sz w:val="18"/>
                  </w:rPr>
                  <w:t> </w:t>
                </w:r>
                <w:r>
                  <w:rPr>
                    <w:rFonts w:ascii="Trebuchet MS" w:hAnsi="Trebuchet MS"/>
                    <w:color w:val="231F20"/>
                    <w:w w:val="85"/>
                    <w:sz w:val="18"/>
                  </w:rPr>
                  <w:t>TO</w:t>
                </w:r>
                <w:r>
                  <w:rPr>
                    <w:rFonts w:ascii="Trebuchet MS" w:hAnsi="Trebuchet MS"/>
                    <w:color w:val="231F20"/>
                    <w:spacing w:val="-8"/>
                    <w:sz w:val="18"/>
                  </w:rPr>
                  <w:t> </w:t>
                </w:r>
                <w:r>
                  <w:rPr>
                    <w:rFonts w:ascii="Trebuchet MS" w:hAnsi="Trebuchet MS"/>
                    <w:color w:val="231F20"/>
                    <w:w w:val="85"/>
                    <w:sz w:val="18"/>
                  </w:rPr>
                  <w:t>HEALTH</w:t>
                </w:r>
                <w:r>
                  <w:rPr>
                    <w:rFonts w:ascii="Trebuchet MS" w:hAnsi="Trebuchet MS"/>
                    <w:color w:val="231F20"/>
                    <w:spacing w:val="-8"/>
                    <w:sz w:val="18"/>
                  </w:rPr>
                  <w:t> </w:t>
                </w:r>
                <w:r>
                  <w:rPr>
                    <w:rFonts w:ascii="Trebuchet MS" w:hAnsi="Trebuchet MS"/>
                    <w:color w:val="231F20"/>
                    <w:w w:val="85"/>
                    <w:sz w:val="18"/>
                  </w:rPr>
                  <w:t>&amp;</w:t>
                </w:r>
                <w:r>
                  <w:rPr>
                    <w:rFonts w:ascii="Trebuchet MS" w:hAnsi="Trebuchet MS"/>
                    <w:color w:val="231F20"/>
                    <w:spacing w:val="-8"/>
                    <w:sz w:val="18"/>
                  </w:rPr>
                  <w:t> </w:t>
                </w:r>
                <w:r>
                  <w:rPr>
                    <w:rFonts w:ascii="Trebuchet MS" w:hAnsi="Trebuchet MS"/>
                    <w:color w:val="231F20"/>
                    <w:w w:val="85"/>
                    <w:sz w:val="18"/>
                  </w:rPr>
                  <w:t>SAFETY</w:t>
                </w:r>
                <w:r>
                  <w:rPr>
                    <w:rFonts w:ascii="Trebuchet MS" w:hAnsi="Trebuchet MS"/>
                    <w:color w:val="231F20"/>
                    <w:spacing w:val="-8"/>
                    <w:sz w:val="18"/>
                  </w:rPr>
                  <w:t> </w:t>
                </w:r>
                <w:r>
                  <w:rPr>
                    <w:rFonts w:ascii="Trebuchet MS" w:hAnsi="Trebuchet MS"/>
                    <w:color w:val="231F20"/>
                    <w:w w:val="85"/>
                    <w:sz w:val="18"/>
                  </w:rPr>
                  <w:t>IN</w:t>
                </w:r>
                <w:r>
                  <w:rPr>
                    <w:rFonts w:ascii="Trebuchet MS" w:hAnsi="Trebuchet MS"/>
                    <w:color w:val="231F20"/>
                    <w:spacing w:val="-8"/>
                    <w:sz w:val="18"/>
                  </w:rPr>
                  <w:t> </w:t>
                </w:r>
                <w:r>
                  <w:rPr>
                    <w:rFonts w:ascii="Trebuchet MS" w:hAnsi="Trebuchet MS"/>
                    <w:color w:val="231F20"/>
                    <w:w w:val="85"/>
                    <w:sz w:val="18"/>
                  </w:rPr>
                  <w:t>THE</w:t>
                </w:r>
                <w:r>
                  <w:rPr>
                    <w:rFonts w:ascii="Trebuchet MS" w:hAnsi="Trebuchet MS"/>
                    <w:color w:val="231F20"/>
                    <w:spacing w:val="-8"/>
                    <w:sz w:val="18"/>
                  </w:rPr>
                  <w:t> </w:t>
                </w:r>
                <w:r>
                  <w:rPr>
                    <w:rFonts w:ascii="Trebuchet MS" w:hAnsi="Trebuchet MS"/>
                    <w:color w:val="231F20"/>
                    <w:spacing w:val="-2"/>
                    <w:w w:val="85"/>
                    <w:sz w:val="18"/>
                  </w:rPr>
                  <w:t>OFFICE</w:t>
                </w:r>
              </w:p>
            </w:txbxContent>
          </v:textbox>
          <w10:wrap type="none"/>
        </v:shape>
      </w:pict>
    </w:r>
    <w:r>
      <w:rPr/>
      <w:pict>
        <v:shape style="position:absolute;margin-left:550.716187pt;margin-top:804.849426pt;width:10pt;height:12.6pt;mso-position-horizontal-relative:page;mso-position-vertical-relative:page;z-index:-21579776" type="#_x0000_t202" id="docshape1660" filled="false" stroked="false">
          <v:textbox inset="0,0,0,0">
            <w:txbxContent>
              <w:p>
                <w:pPr>
                  <w:spacing w:before="22"/>
                  <w:ind w:left="20" w:right="0" w:firstLine="0"/>
                  <w:jc w:val="left"/>
                  <w:rPr>
                    <w:rFonts w:ascii="Trebuchet MS"/>
                    <w:sz w:val="18"/>
                  </w:rPr>
                </w:pPr>
                <w:r>
                  <w:rPr>
                    <w:rFonts w:ascii="Trebuchet MS"/>
                    <w:color w:val="231F20"/>
                    <w:spacing w:val="-5"/>
                    <w:w w:val="95"/>
                    <w:sz w:val="18"/>
                  </w:rPr>
                  <w:t>63</w:t>
                </w:r>
              </w:p>
            </w:txbxContent>
          </v:textbox>
          <w10:wrap type="none"/>
        </v:shape>
      </w:pict>
    </w: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1578240" from="35.294998pt,803.677002pt" to="559.704998pt,803.677002pt" stroked="true" strokeweight=".25pt" strokecolor="#231f20">
          <v:stroke dashstyle="solid"/>
          <w10:wrap type="none"/>
        </v:line>
      </w:pict>
    </w:r>
    <w:r>
      <w:rPr/>
      <w:pict>
        <v:shape style="position:absolute;margin-left:32.2953pt;margin-top:804.849426pt;width:15pt;height:12.6pt;mso-position-horizontal-relative:page;mso-position-vertical-relative:page;z-index:-21577728" type="#_x0000_t202" id="docshape1962" filled="false" stroked="false">
          <v:textbox inset="0,0,0,0">
            <w:txbxContent>
              <w:p>
                <w:pPr>
                  <w:spacing w:before="22"/>
                  <w:ind w:left="60" w:right="0" w:firstLine="0"/>
                  <w:jc w:val="left"/>
                  <w:rPr>
                    <w:rFonts w:ascii="Trebuchet MS"/>
                    <w:sz w:val="18"/>
                  </w:rPr>
                </w:pPr>
                <w:r>
                  <w:rPr>
                    <w:rFonts w:ascii="Trebuchet MS"/>
                    <w:color w:val="231F20"/>
                    <w:spacing w:val="-5"/>
                    <w:w w:val="95"/>
                    <w:sz w:val="18"/>
                  </w:rPr>
                  <w:fldChar w:fldCharType="begin"/>
                </w:r>
                <w:r>
                  <w:rPr>
                    <w:rFonts w:ascii="Trebuchet MS"/>
                    <w:color w:val="231F20"/>
                    <w:spacing w:val="-5"/>
                    <w:w w:val="95"/>
                    <w:sz w:val="18"/>
                  </w:rPr>
                  <w:instrText> PAGE </w:instrText>
                </w:r>
                <w:r>
                  <w:rPr>
                    <w:rFonts w:ascii="Trebuchet MS"/>
                    <w:color w:val="231F20"/>
                    <w:spacing w:val="-5"/>
                    <w:w w:val="95"/>
                    <w:sz w:val="18"/>
                  </w:rPr>
                  <w:fldChar w:fldCharType="separate"/>
                </w:r>
                <w:r>
                  <w:rPr>
                    <w:rFonts w:ascii="Trebuchet MS"/>
                    <w:color w:val="231F20"/>
                    <w:spacing w:val="-5"/>
                    <w:w w:val="95"/>
                    <w:sz w:val="18"/>
                  </w:rPr>
                  <w:t>64</w:t>
                </w:r>
                <w:r>
                  <w:rPr>
                    <w:rFonts w:ascii="Trebuchet MS"/>
                    <w:color w:val="231F20"/>
                    <w:spacing w:val="-5"/>
                    <w:w w:val="95"/>
                    <w:sz w:val="18"/>
                  </w:rPr>
                  <w:fldChar w:fldCharType="end"/>
                </w:r>
              </w:p>
            </w:txbxContent>
          </v:textbox>
          <w10:wrap type="none"/>
        </v:shape>
      </w:pict>
    </w:r>
    <w:r>
      <w:rPr/>
      <w:pict>
        <v:shape style="position:absolute;margin-left:265.010315pt;margin-top:804.705383pt;width:295.7pt;height:12.8pt;mso-position-horizontal-relative:page;mso-position-vertical-relative:page;z-index:-21577216" type="#_x0000_t202" id="docshape1963" filled="false" stroked="false">
          <v:textbox inset="0,0,0,0">
            <w:txbxContent>
              <w:p>
                <w:pPr>
                  <w:spacing w:before="25"/>
                  <w:ind w:left="20" w:right="0" w:firstLine="0"/>
                  <w:jc w:val="left"/>
                  <w:rPr>
                    <w:rFonts w:ascii="Trebuchet MS" w:hAnsi="Trebuchet MS"/>
                    <w:sz w:val="18"/>
                  </w:rPr>
                </w:pPr>
                <w:r>
                  <w:rPr>
                    <w:rFonts w:ascii="Trebuchet MS" w:hAnsi="Trebuchet MS"/>
                    <w:b/>
                    <w:color w:val="231F20"/>
                    <w:w w:val="85"/>
                    <w:sz w:val="18"/>
                  </w:rPr>
                  <w:t>WORKSAFE</w:t>
                </w:r>
                <w:r>
                  <w:rPr>
                    <w:rFonts w:ascii="Trebuchet MS" w:hAnsi="Trebuchet MS"/>
                    <w:b/>
                    <w:color w:val="231F20"/>
                    <w:spacing w:val="-9"/>
                    <w:sz w:val="18"/>
                  </w:rPr>
                  <w:t> </w:t>
                </w:r>
                <w:r>
                  <w:rPr>
                    <w:rFonts w:ascii="Trebuchet MS" w:hAnsi="Trebuchet MS"/>
                    <w:b/>
                    <w:color w:val="231F20"/>
                    <w:w w:val="85"/>
                    <w:sz w:val="18"/>
                  </w:rPr>
                  <w:t>VICTORIA</w:t>
                </w:r>
                <w:r>
                  <w:rPr>
                    <w:rFonts w:ascii="Trebuchet MS" w:hAnsi="Trebuchet MS"/>
                    <w:b/>
                    <w:color w:val="231F20"/>
                    <w:spacing w:val="39"/>
                    <w:sz w:val="18"/>
                  </w:rPr>
                  <w:t> </w:t>
                </w:r>
                <w:r>
                  <w:rPr>
                    <w:rFonts w:ascii="Trebuchet MS" w:hAnsi="Trebuchet MS"/>
                    <w:color w:val="231F20"/>
                    <w:w w:val="85"/>
                    <w:sz w:val="18"/>
                  </w:rPr>
                  <w:t>/</w:t>
                </w:r>
                <w:r>
                  <w:rPr>
                    <w:rFonts w:ascii="Trebuchet MS" w:hAnsi="Trebuchet MS"/>
                    <w:color w:val="231F20"/>
                    <w:spacing w:val="39"/>
                    <w:sz w:val="18"/>
                  </w:rPr>
                  <w:t> </w:t>
                </w:r>
                <w:r>
                  <w:rPr>
                    <w:rFonts w:ascii="Trebuchet MS" w:hAnsi="Trebuchet MS"/>
                    <w:color w:val="231F20"/>
                    <w:w w:val="85"/>
                    <w:sz w:val="18"/>
                  </w:rPr>
                  <w:t>OFFICEWISE</w:t>
                </w:r>
                <w:r>
                  <w:rPr>
                    <w:rFonts w:ascii="Trebuchet MS" w:hAnsi="Trebuchet MS"/>
                    <w:color w:val="231F20"/>
                    <w:spacing w:val="-8"/>
                    <w:sz w:val="18"/>
                  </w:rPr>
                  <w:t> </w:t>
                </w:r>
                <w:r>
                  <w:rPr>
                    <w:rFonts w:ascii="Trebuchet MS" w:hAnsi="Trebuchet MS"/>
                    <w:color w:val="231F20"/>
                    <w:w w:val="85"/>
                    <w:sz w:val="18"/>
                  </w:rPr>
                  <w:t>–</w:t>
                </w:r>
                <w:r>
                  <w:rPr>
                    <w:rFonts w:ascii="Trebuchet MS" w:hAnsi="Trebuchet MS"/>
                    <w:color w:val="231F20"/>
                    <w:spacing w:val="-8"/>
                    <w:sz w:val="18"/>
                  </w:rPr>
                  <w:t> </w:t>
                </w:r>
                <w:r>
                  <w:rPr>
                    <w:rFonts w:ascii="Trebuchet MS" w:hAnsi="Trebuchet MS"/>
                    <w:color w:val="231F20"/>
                    <w:w w:val="85"/>
                    <w:sz w:val="18"/>
                  </w:rPr>
                  <w:t>A</w:t>
                </w:r>
                <w:r>
                  <w:rPr>
                    <w:rFonts w:ascii="Trebuchet MS" w:hAnsi="Trebuchet MS"/>
                    <w:color w:val="231F20"/>
                    <w:spacing w:val="-8"/>
                    <w:sz w:val="18"/>
                  </w:rPr>
                  <w:t> </w:t>
                </w:r>
                <w:r>
                  <w:rPr>
                    <w:rFonts w:ascii="Trebuchet MS" w:hAnsi="Trebuchet MS"/>
                    <w:color w:val="231F20"/>
                    <w:w w:val="85"/>
                    <w:sz w:val="18"/>
                  </w:rPr>
                  <w:t>GUIDE</w:t>
                </w:r>
                <w:r>
                  <w:rPr>
                    <w:rFonts w:ascii="Trebuchet MS" w:hAnsi="Trebuchet MS"/>
                    <w:color w:val="231F20"/>
                    <w:spacing w:val="-8"/>
                    <w:sz w:val="18"/>
                  </w:rPr>
                  <w:t> </w:t>
                </w:r>
                <w:r>
                  <w:rPr>
                    <w:rFonts w:ascii="Trebuchet MS" w:hAnsi="Trebuchet MS"/>
                    <w:color w:val="231F20"/>
                    <w:w w:val="85"/>
                    <w:sz w:val="18"/>
                  </w:rPr>
                  <w:t>TO</w:t>
                </w:r>
                <w:r>
                  <w:rPr>
                    <w:rFonts w:ascii="Trebuchet MS" w:hAnsi="Trebuchet MS"/>
                    <w:color w:val="231F20"/>
                    <w:spacing w:val="-8"/>
                    <w:sz w:val="18"/>
                  </w:rPr>
                  <w:t> </w:t>
                </w:r>
                <w:r>
                  <w:rPr>
                    <w:rFonts w:ascii="Trebuchet MS" w:hAnsi="Trebuchet MS"/>
                    <w:color w:val="231F20"/>
                    <w:w w:val="85"/>
                    <w:sz w:val="18"/>
                  </w:rPr>
                  <w:t>HEALTH</w:t>
                </w:r>
                <w:r>
                  <w:rPr>
                    <w:rFonts w:ascii="Trebuchet MS" w:hAnsi="Trebuchet MS"/>
                    <w:color w:val="231F20"/>
                    <w:spacing w:val="-8"/>
                    <w:sz w:val="18"/>
                  </w:rPr>
                  <w:t> </w:t>
                </w:r>
                <w:r>
                  <w:rPr>
                    <w:rFonts w:ascii="Trebuchet MS" w:hAnsi="Trebuchet MS"/>
                    <w:color w:val="231F20"/>
                    <w:w w:val="85"/>
                    <w:sz w:val="18"/>
                  </w:rPr>
                  <w:t>&amp;</w:t>
                </w:r>
                <w:r>
                  <w:rPr>
                    <w:rFonts w:ascii="Trebuchet MS" w:hAnsi="Trebuchet MS"/>
                    <w:color w:val="231F20"/>
                    <w:spacing w:val="-8"/>
                    <w:sz w:val="18"/>
                  </w:rPr>
                  <w:t> </w:t>
                </w:r>
                <w:r>
                  <w:rPr>
                    <w:rFonts w:ascii="Trebuchet MS" w:hAnsi="Trebuchet MS"/>
                    <w:color w:val="231F20"/>
                    <w:w w:val="85"/>
                    <w:sz w:val="18"/>
                  </w:rPr>
                  <w:t>SAFETY</w:t>
                </w:r>
                <w:r>
                  <w:rPr>
                    <w:rFonts w:ascii="Trebuchet MS" w:hAnsi="Trebuchet MS"/>
                    <w:color w:val="231F20"/>
                    <w:spacing w:val="-8"/>
                    <w:sz w:val="18"/>
                  </w:rPr>
                  <w:t> </w:t>
                </w:r>
                <w:r>
                  <w:rPr>
                    <w:rFonts w:ascii="Trebuchet MS" w:hAnsi="Trebuchet MS"/>
                    <w:color w:val="231F20"/>
                    <w:w w:val="85"/>
                    <w:sz w:val="18"/>
                  </w:rPr>
                  <w:t>IN</w:t>
                </w:r>
                <w:r>
                  <w:rPr>
                    <w:rFonts w:ascii="Trebuchet MS" w:hAnsi="Trebuchet MS"/>
                    <w:color w:val="231F20"/>
                    <w:spacing w:val="-8"/>
                    <w:sz w:val="18"/>
                  </w:rPr>
                  <w:t> </w:t>
                </w:r>
                <w:r>
                  <w:rPr>
                    <w:rFonts w:ascii="Trebuchet MS" w:hAnsi="Trebuchet MS"/>
                    <w:color w:val="231F20"/>
                    <w:w w:val="85"/>
                    <w:sz w:val="18"/>
                  </w:rPr>
                  <w:t>THE</w:t>
                </w:r>
                <w:r>
                  <w:rPr>
                    <w:rFonts w:ascii="Trebuchet MS" w:hAnsi="Trebuchet MS"/>
                    <w:color w:val="231F20"/>
                    <w:spacing w:val="-8"/>
                    <w:sz w:val="18"/>
                  </w:rPr>
                  <w:t> </w:t>
                </w:r>
                <w:r>
                  <w:rPr>
                    <w:rFonts w:ascii="Trebuchet MS" w:hAnsi="Trebuchet MS"/>
                    <w:color w:val="231F20"/>
                    <w:spacing w:val="-2"/>
                    <w:w w:val="85"/>
                    <w:sz w:val="18"/>
                  </w:rPr>
                  <w:t>OFFICE</w:t>
                </w:r>
              </w:p>
            </w:txbxContent>
          </v:textbox>
          <w10:wrap type="none"/>
        </v:shape>
      </w:pict>
    </w: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1576704" from="35.294998pt,803.677002pt" to="559.704998pt,803.677002pt" stroked="true" strokeweight=".25pt" strokecolor="#231f20">
          <v:stroke dashstyle="solid"/>
          <w10:wrap type="none"/>
        </v:line>
      </w:pict>
    </w:r>
    <w:r>
      <w:rPr/>
      <w:pict>
        <v:shape style="position:absolute;margin-left:34.2953pt;margin-top:779.670715pt;width:15.8pt;height:11.95pt;mso-position-horizontal-relative:page;mso-position-vertical-relative:page;z-index:-21576192" type="#_x0000_t202" id="docshape1964" filled="false" stroked="false">
          <v:textbox inset="0,0,0,0">
            <w:txbxContent>
              <w:p>
                <w:pPr>
                  <w:spacing w:before="21"/>
                  <w:ind w:left="20" w:right="0" w:firstLine="0"/>
                  <w:jc w:val="left"/>
                  <w:rPr>
                    <w:rFonts w:ascii="Verdana"/>
                    <w:i/>
                    <w:sz w:val="16"/>
                  </w:rPr>
                </w:pPr>
                <w:r>
                  <w:rPr>
                    <w:rFonts w:ascii="Verdana"/>
                    <w:i/>
                    <w:color w:val="231F20"/>
                    <w:spacing w:val="-4"/>
                    <w:w w:val="80"/>
                    <w:sz w:val="16"/>
                  </w:rPr>
                  <w:t>A.14</w:t>
                </w:r>
              </w:p>
            </w:txbxContent>
          </v:textbox>
          <w10:wrap type="none"/>
        </v:shape>
      </w:pict>
    </w:r>
    <w:r>
      <w:rPr/>
      <w:pict>
        <v:shape style="position:absolute;margin-left:34.2953pt;margin-top:804.705383pt;width:295.7pt;height:12.8pt;mso-position-horizontal-relative:page;mso-position-vertical-relative:page;z-index:-21575680" type="#_x0000_t202" id="docshape1965" filled="false" stroked="false">
          <v:textbox inset="0,0,0,0">
            <w:txbxContent>
              <w:p>
                <w:pPr>
                  <w:spacing w:before="25"/>
                  <w:ind w:left="20" w:right="0" w:firstLine="0"/>
                  <w:jc w:val="left"/>
                  <w:rPr>
                    <w:rFonts w:ascii="Trebuchet MS" w:hAnsi="Trebuchet MS"/>
                    <w:sz w:val="18"/>
                  </w:rPr>
                </w:pPr>
                <w:r>
                  <w:rPr>
                    <w:rFonts w:ascii="Trebuchet MS" w:hAnsi="Trebuchet MS"/>
                    <w:b/>
                    <w:color w:val="231F20"/>
                    <w:w w:val="85"/>
                    <w:sz w:val="18"/>
                  </w:rPr>
                  <w:t>WORKSAFE</w:t>
                </w:r>
                <w:r>
                  <w:rPr>
                    <w:rFonts w:ascii="Trebuchet MS" w:hAnsi="Trebuchet MS"/>
                    <w:b/>
                    <w:color w:val="231F20"/>
                    <w:spacing w:val="-9"/>
                    <w:sz w:val="18"/>
                  </w:rPr>
                  <w:t> </w:t>
                </w:r>
                <w:r>
                  <w:rPr>
                    <w:rFonts w:ascii="Trebuchet MS" w:hAnsi="Trebuchet MS"/>
                    <w:b/>
                    <w:color w:val="231F20"/>
                    <w:w w:val="85"/>
                    <w:sz w:val="18"/>
                  </w:rPr>
                  <w:t>VICTORIA</w:t>
                </w:r>
                <w:r>
                  <w:rPr>
                    <w:rFonts w:ascii="Trebuchet MS" w:hAnsi="Trebuchet MS"/>
                    <w:b/>
                    <w:color w:val="231F20"/>
                    <w:spacing w:val="39"/>
                    <w:sz w:val="18"/>
                  </w:rPr>
                  <w:t> </w:t>
                </w:r>
                <w:r>
                  <w:rPr>
                    <w:rFonts w:ascii="Trebuchet MS" w:hAnsi="Trebuchet MS"/>
                    <w:color w:val="231F20"/>
                    <w:w w:val="85"/>
                    <w:sz w:val="18"/>
                  </w:rPr>
                  <w:t>/</w:t>
                </w:r>
                <w:r>
                  <w:rPr>
                    <w:rFonts w:ascii="Trebuchet MS" w:hAnsi="Trebuchet MS"/>
                    <w:color w:val="231F20"/>
                    <w:spacing w:val="39"/>
                    <w:sz w:val="18"/>
                  </w:rPr>
                  <w:t> </w:t>
                </w:r>
                <w:r>
                  <w:rPr>
                    <w:rFonts w:ascii="Trebuchet MS" w:hAnsi="Trebuchet MS"/>
                    <w:color w:val="231F20"/>
                    <w:w w:val="85"/>
                    <w:sz w:val="18"/>
                  </w:rPr>
                  <w:t>OFFICEWISE</w:t>
                </w:r>
                <w:r>
                  <w:rPr>
                    <w:rFonts w:ascii="Trebuchet MS" w:hAnsi="Trebuchet MS"/>
                    <w:color w:val="231F20"/>
                    <w:spacing w:val="-8"/>
                    <w:sz w:val="18"/>
                  </w:rPr>
                  <w:t> </w:t>
                </w:r>
                <w:r>
                  <w:rPr>
                    <w:rFonts w:ascii="Trebuchet MS" w:hAnsi="Trebuchet MS"/>
                    <w:color w:val="231F20"/>
                    <w:w w:val="85"/>
                    <w:sz w:val="18"/>
                  </w:rPr>
                  <w:t>–</w:t>
                </w:r>
                <w:r>
                  <w:rPr>
                    <w:rFonts w:ascii="Trebuchet MS" w:hAnsi="Trebuchet MS"/>
                    <w:color w:val="231F20"/>
                    <w:spacing w:val="-8"/>
                    <w:sz w:val="18"/>
                  </w:rPr>
                  <w:t> </w:t>
                </w:r>
                <w:r>
                  <w:rPr>
                    <w:rFonts w:ascii="Trebuchet MS" w:hAnsi="Trebuchet MS"/>
                    <w:color w:val="231F20"/>
                    <w:w w:val="85"/>
                    <w:sz w:val="18"/>
                  </w:rPr>
                  <w:t>A</w:t>
                </w:r>
                <w:r>
                  <w:rPr>
                    <w:rFonts w:ascii="Trebuchet MS" w:hAnsi="Trebuchet MS"/>
                    <w:color w:val="231F20"/>
                    <w:spacing w:val="-8"/>
                    <w:sz w:val="18"/>
                  </w:rPr>
                  <w:t> </w:t>
                </w:r>
                <w:r>
                  <w:rPr>
                    <w:rFonts w:ascii="Trebuchet MS" w:hAnsi="Trebuchet MS"/>
                    <w:color w:val="231F20"/>
                    <w:w w:val="85"/>
                    <w:sz w:val="18"/>
                  </w:rPr>
                  <w:t>GUIDE</w:t>
                </w:r>
                <w:r>
                  <w:rPr>
                    <w:rFonts w:ascii="Trebuchet MS" w:hAnsi="Trebuchet MS"/>
                    <w:color w:val="231F20"/>
                    <w:spacing w:val="-8"/>
                    <w:sz w:val="18"/>
                  </w:rPr>
                  <w:t> </w:t>
                </w:r>
                <w:r>
                  <w:rPr>
                    <w:rFonts w:ascii="Trebuchet MS" w:hAnsi="Trebuchet MS"/>
                    <w:color w:val="231F20"/>
                    <w:w w:val="85"/>
                    <w:sz w:val="18"/>
                  </w:rPr>
                  <w:t>TO</w:t>
                </w:r>
                <w:r>
                  <w:rPr>
                    <w:rFonts w:ascii="Trebuchet MS" w:hAnsi="Trebuchet MS"/>
                    <w:color w:val="231F20"/>
                    <w:spacing w:val="-8"/>
                    <w:sz w:val="18"/>
                  </w:rPr>
                  <w:t> </w:t>
                </w:r>
                <w:r>
                  <w:rPr>
                    <w:rFonts w:ascii="Trebuchet MS" w:hAnsi="Trebuchet MS"/>
                    <w:color w:val="231F20"/>
                    <w:w w:val="85"/>
                    <w:sz w:val="18"/>
                  </w:rPr>
                  <w:t>HEALTH</w:t>
                </w:r>
                <w:r>
                  <w:rPr>
                    <w:rFonts w:ascii="Trebuchet MS" w:hAnsi="Trebuchet MS"/>
                    <w:color w:val="231F20"/>
                    <w:spacing w:val="-8"/>
                    <w:sz w:val="18"/>
                  </w:rPr>
                  <w:t> </w:t>
                </w:r>
                <w:r>
                  <w:rPr>
                    <w:rFonts w:ascii="Trebuchet MS" w:hAnsi="Trebuchet MS"/>
                    <w:color w:val="231F20"/>
                    <w:w w:val="85"/>
                    <w:sz w:val="18"/>
                  </w:rPr>
                  <w:t>&amp;</w:t>
                </w:r>
                <w:r>
                  <w:rPr>
                    <w:rFonts w:ascii="Trebuchet MS" w:hAnsi="Trebuchet MS"/>
                    <w:color w:val="231F20"/>
                    <w:spacing w:val="-8"/>
                    <w:sz w:val="18"/>
                  </w:rPr>
                  <w:t> </w:t>
                </w:r>
                <w:r>
                  <w:rPr>
                    <w:rFonts w:ascii="Trebuchet MS" w:hAnsi="Trebuchet MS"/>
                    <w:color w:val="231F20"/>
                    <w:w w:val="85"/>
                    <w:sz w:val="18"/>
                  </w:rPr>
                  <w:t>SAFETY</w:t>
                </w:r>
                <w:r>
                  <w:rPr>
                    <w:rFonts w:ascii="Trebuchet MS" w:hAnsi="Trebuchet MS"/>
                    <w:color w:val="231F20"/>
                    <w:spacing w:val="-8"/>
                    <w:sz w:val="18"/>
                  </w:rPr>
                  <w:t> </w:t>
                </w:r>
                <w:r>
                  <w:rPr>
                    <w:rFonts w:ascii="Trebuchet MS" w:hAnsi="Trebuchet MS"/>
                    <w:color w:val="231F20"/>
                    <w:w w:val="85"/>
                    <w:sz w:val="18"/>
                  </w:rPr>
                  <w:t>IN</w:t>
                </w:r>
                <w:r>
                  <w:rPr>
                    <w:rFonts w:ascii="Trebuchet MS" w:hAnsi="Trebuchet MS"/>
                    <w:color w:val="231F20"/>
                    <w:spacing w:val="-8"/>
                    <w:sz w:val="18"/>
                  </w:rPr>
                  <w:t> </w:t>
                </w:r>
                <w:r>
                  <w:rPr>
                    <w:rFonts w:ascii="Trebuchet MS" w:hAnsi="Trebuchet MS"/>
                    <w:color w:val="231F20"/>
                    <w:w w:val="85"/>
                    <w:sz w:val="18"/>
                  </w:rPr>
                  <w:t>THE</w:t>
                </w:r>
                <w:r>
                  <w:rPr>
                    <w:rFonts w:ascii="Trebuchet MS" w:hAnsi="Trebuchet MS"/>
                    <w:color w:val="231F20"/>
                    <w:spacing w:val="-8"/>
                    <w:sz w:val="18"/>
                  </w:rPr>
                  <w:t> </w:t>
                </w:r>
                <w:r>
                  <w:rPr>
                    <w:rFonts w:ascii="Trebuchet MS" w:hAnsi="Trebuchet MS"/>
                    <w:color w:val="231F20"/>
                    <w:spacing w:val="-2"/>
                    <w:w w:val="85"/>
                    <w:sz w:val="18"/>
                  </w:rPr>
                  <w:t>OFFICE</w:t>
                </w:r>
              </w:p>
            </w:txbxContent>
          </v:textbox>
          <w10:wrap type="none"/>
        </v:shape>
      </w:pict>
    </w:r>
    <w:r>
      <w:rPr/>
      <w:pict>
        <v:shape style="position:absolute;margin-left:550.716187pt;margin-top:804.849426pt;width:10pt;height:12.6pt;mso-position-horizontal-relative:page;mso-position-vertical-relative:page;z-index:-21575168" type="#_x0000_t202" id="docshape1966" filled="false" stroked="false">
          <v:textbox inset="0,0,0,0">
            <w:txbxContent>
              <w:p>
                <w:pPr>
                  <w:spacing w:before="22"/>
                  <w:ind w:left="20" w:right="0" w:firstLine="0"/>
                  <w:jc w:val="left"/>
                  <w:rPr>
                    <w:rFonts w:ascii="Trebuchet MS"/>
                    <w:sz w:val="18"/>
                  </w:rPr>
                </w:pPr>
                <w:r>
                  <w:rPr>
                    <w:rFonts w:ascii="Trebuchet MS"/>
                    <w:color w:val="231F20"/>
                    <w:spacing w:val="-5"/>
                    <w:w w:val="95"/>
                    <w:sz w:val="18"/>
                  </w:rPr>
                  <w:t>65</w:t>
                </w:r>
              </w:p>
            </w:txbxContent>
          </v:textbox>
          <w10:wrap type="none"/>
        </v:shape>
      </w:pic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1572608" from="35.294998pt,803.677002pt" to="559.704998pt,803.677002pt" stroked="true" strokeweight=".25pt" strokecolor="#231f20">
          <v:stroke dashstyle="solid"/>
          <w10:wrap type="none"/>
        </v:line>
      </w:pict>
    </w:r>
    <w:r>
      <w:rPr/>
      <w:pict>
        <v:shape style="position:absolute;margin-left:34.2953pt;margin-top:804.705383pt;width:295.7pt;height:12.8pt;mso-position-horizontal-relative:page;mso-position-vertical-relative:page;z-index:-21572096" type="#_x0000_t202" id="docshape2829" filled="false" stroked="false">
          <v:textbox inset="0,0,0,0">
            <w:txbxContent>
              <w:p>
                <w:pPr>
                  <w:spacing w:before="25"/>
                  <w:ind w:left="20" w:right="0" w:firstLine="0"/>
                  <w:jc w:val="left"/>
                  <w:rPr>
                    <w:rFonts w:ascii="Trebuchet MS" w:hAnsi="Trebuchet MS"/>
                    <w:sz w:val="18"/>
                  </w:rPr>
                </w:pPr>
                <w:r>
                  <w:rPr>
                    <w:rFonts w:ascii="Trebuchet MS" w:hAnsi="Trebuchet MS"/>
                    <w:b/>
                    <w:color w:val="231F20"/>
                    <w:w w:val="85"/>
                    <w:sz w:val="18"/>
                  </w:rPr>
                  <w:t>WORKSAFE</w:t>
                </w:r>
                <w:r>
                  <w:rPr>
                    <w:rFonts w:ascii="Trebuchet MS" w:hAnsi="Trebuchet MS"/>
                    <w:b/>
                    <w:color w:val="231F20"/>
                    <w:spacing w:val="-9"/>
                    <w:sz w:val="18"/>
                  </w:rPr>
                  <w:t> </w:t>
                </w:r>
                <w:r>
                  <w:rPr>
                    <w:rFonts w:ascii="Trebuchet MS" w:hAnsi="Trebuchet MS"/>
                    <w:b/>
                    <w:color w:val="231F20"/>
                    <w:w w:val="85"/>
                    <w:sz w:val="18"/>
                  </w:rPr>
                  <w:t>VICTORIA</w:t>
                </w:r>
                <w:r>
                  <w:rPr>
                    <w:rFonts w:ascii="Trebuchet MS" w:hAnsi="Trebuchet MS"/>
                    <w:b/>
                    <w:color w:val="231F20"/>
                    <w:spacing w:val="39"/>
                    <w:sz w:val="18"/>
                  </w:rPr>
                  <w:t> </w:t>
                </w:r>
                <w:r>
                  <w:rPr>
                    <w:rFonts w:ascii="Trebuchet MS" w:hAnsi="Trebuchet MS"/>
                    <w:color w:val="231F20"/>
                    <w:w w:val="85"/>
                    <w:sz w:val="18"/>
                  </w:rPr>
                  <w:t>/</w:t>
                </w:r>
                <w:r>
                  <w:rPr>
                    <w:rFonts w:ascii="Trebuchet MS" w:hAnsi="Trebuchet MS"/>
                    <w:color w:val="231F20"/>
                    <w:spacing w:val="39"/>
                    <w:sz w:val="18"/>
                  </w:rPr>
                  <w:t> </w:t>
                </w:r>
                <w:r>
                  <w:rPr>
                    <w:rFonts w:ascii="Trebuchet MS" w:hAnsi="Trebuchet MS"/>
                    <w:color w:val="231F20"/>
                    <w:w w:val="85"/>
                    <w:sz w:val="18"/>
                  </w:rPr>
                  <w:t>OFFICEWISE</w:t>
                </w:r>
                <w:r>
                  <w:rPr>
                    <w:rFonts w:ascii="Trebuchet MS" w:hAnsi="Trebuchet MS"/>
                    <w:color w:val="231F20"/>
                    <w:spacing w:val="-8"/>
                    <w:sz w:val="18"/>
                  </w:rPr>
                  <w:t> </w:t>
                </w:r>
                <w:r>
                  <w:rPr>
                    <w:rFonts w:ascii="Trebuchet MS" w:hAnsi="Trebuchet MS"/>
                    <w:color w:val="231F20"/>
                    <w:w w:val="85"/>
                    <w:sz w:val="18"/>
                  </w:rPr>
                  <w:t>–</w:t>
                </w:r>
                <w:r>
                  <w:rPr>
                    <w:rFonts w:ascii="Trebuchet MS" w:hAnsi="Trebuchet MS"/>
                    <w:color w:val="231F20"/>
                    <w:spacing w:val="-8"/>
                    <w:sz w:val="18"/>
                  </w:rPr>
                  <w:t> </w:t>
                </w:r>
                <w:r>
                  <w:rPr>
                    <w:rFonts w:ascii="Trebuchet MS" w:hAnsi="Trebuchet MS"/>
                    <w:color w:val="231F20"/>
                    <w:w w:val="85"/>
                    <w:sz w:val="18"/>
                  </w:rPr>
                  <w:t>A</w:t>
                </w:r>
                <w:r>
                  <w:rPr>
                    <w:rFonts w:ascii="Trebuchet MS" w:hAnsi="Trebuchet MS"/>
                    <w:color w:val="231F20"/>
                    <w:spacing w:val="-8"/>
                    <w:sz w:val="18"/>
                  </w:rPr>
                  <w:t> </w:t>
                </w:r>
                <w:r>
                  <w:rPr>
                    <w:rFonts w:ascii="Trebuchet MS" w:hAnsi="Trebuchet MS"/>
                    <w:color w:val="231F20"/>
                    <w:w w:val="85"/>
                    <w:sz w:val="18"/>
                  </w:rPr>
                  <w:t>GUIDE</w:t>
                </w:r>
                <w:r>
                  <w:rPr>
                    <w:rFonts w:ascii="Trebuchet MS" w:hAnsi="Trebuchet MS"/>
                    <w:color w:val="231F20"/>
                    <w:spacing w:val="-8"/>
                    <w:sz w:val="18"/>
                  </w:rPr>
                  <w:t> </w:t>
                </w:r>
                <w:r>
                  <w:rPr>
                    <w:rFonts w:ascii="Trebuchet MS" w:hAnsi="Trebuchet MS"/>
                    <w:color w:val="231F20"/>
                    <w:w w:val="85"/>
                    <w:sz w:val="18"/>
                  </w:rPr>
                  <w:t>TO</w:t>
                </w:r>
                <w:r>
                  <w:rPr>
                    <w:rFonts w:ascii="Trebuchet MS" w:hAnsi="Trebuchet MS"/>
                    <w:color w:val="231F20"/>
                    <w:spacing w:val="-8"/>
                    <w:sz w:val="18"/>
                  </w:rPr>
                  <w:t> </w:t>
                </w:r>
                <w:r>
                  <w:rPr>
                    <w:rFonts w:ascii="Trebuchet MS" w:hAnsi="Trebuchet MS"/>
                    <w:color w:val="231F20"/>
                    <w:w w:val="85"/>
                    <w:sz w:val="18"/>
                  </w:rPr>
                  <w:t>HEALTH</w:t>
                </w:r>
                <w:r>
                  <w:rPr>
                    <w:rFonts w:ascii="Trebuchet MS" w:hAnsi="Trebuchet MS"/>
                    <w:color w:val="231F20"/>
                    <w:spacing w:val="-8"/>
                    <w:sz w:val="18"/>
                  </w:rPr>
                  <w:t> </w:t>
                </w:r>
                <w:r>
                  <w:rPr>
                    <w:rFonts w:ascii="Trebuchet MS" w:hAnsi="Trebuchet MS"/>
                    <w:color w:val="231F20"/>
                    <w:w w:val="85"/>
                    <w:sz w:val="18"/>
                  </w:rPr>
                  <w:t>&amp;</w:t>
                </w:r>
                <w:r>
                  <w:rPr>
                    <w:rFonts w:ascii="Trebuchet MS" w:hAnsi="Trebuchet MS"/>
                    <w:color w:val="231F20"/>
                    <w:spacing w:val="-8"/>
                    <w:sz w:val="18"/>
                  </w:rPr>
                  <w:t> </w:t>
                </w:r>
                <w:r>
                  <w:rPr>
                    <w:rFonts w:ascii="Trebuchet MS" w:hAnsi="Trebuchet MS"/>
                    <w:color w:val="231F20"/>
                    <w:w w:val="85"/>
                    <w:sz w:val="18"/>
                  </w:rPr>
                  <w:t>SAFETY</w:t>
                </w:r>
                <w:r>
                  <w:rPr>
                    <w:rFonts w:ascii="Trebuchet MS" w:hAnsi="Trebuchet MS"/>
                    <w:color w:val="231F20"/>
                    <w:spacing w:val="-8"/>
                    <w:sz w:val="18"/>
                  </w:rPr>
                  <w:t> </w:t>
                </w:r>
                <w:r>
                  <w:rPr>
                    <w:rFonts w:ascii="Trebuchet MS" w:hAnsi="Trebuchet MS"/>
                    <w:color w:val="231F20"/>
                    <w:w w:val="85"/>
                    <w:sz w:val="18"/>
                  </w:rPr>
                  <w:t>IN</w:t>
                </w:r>
                <w:r>
                  <w:rPr>
                    <w:rFonts w:ascii="Trebuchet MS" w:hAnsi="Trebuchet MS"/>
                    <w:color w:val="231F20"/>
                    <w:spacing w:val="-8"/>
                    <w:sz w:val="18"/>
                  </w:rPr>
                  <w:t> </w:t>
                </w:r>
                <w:r>
                  <w:rPr>
                    <w:rFonts w:ascii="Trebuchet MS" w:hAnsi="Trebuchet MS"/>
                    <w:color w:val="231F20"/>
                    <w:w w:val="85"/>
                    <w:sz w:val="18"/>
                  </w:rPr>
                  <w:t>THE</w:t>
                </w:r>
                <w:r>
                  <w:rPr>
                    <w:rFonts w:ascii="Trebuchet MS" w:hAnsi="Trebuchet MS"/>
                    <w:color w:val="231F20"/>
                    <w:spacing w:val="-8"/>
                    <w:sz w:val="18"/>
                  </w:rPr>
                  <w:t> </w:t>
                </w:r>
                <w:r>
                  <w:rPr>
                    <w:rFonts w:ascii="Trebuchet MS" w:hAnsi="Trebuchet MS"/>
                    <w:color w:val="231F20"/>
                    <w:spacing w:val="-2"/>
                    <w:w w:val="85"/>
                    <w:sz w:val="18"/>
                  </w:rPr>
                  <w:t>OFFICE</w:t>
                </w:r>
              </w:p>
            </w:txbxContent>
          </v:textbox>
          <w10:wrap type="none"/>
        </v:shape>
      </w:pict>
    </w:r>
    <w:r>
      <w:rPr/>
      <w:pict>
        <v:shape style="position:absolute;margin-left:548.716187pt;margin-top:804.849426pt;width:15pt;height:12.6pt;mso-position-horizontal-relative:page;mso-position-vertical-relative:page;z-index:-21571584" type="#_x0000_t202" id="docshape2830" filled="false" stroked="false">
          <v:textbox inset="0,0,0,0">
            <w:txbxContent>
              <w:p>
                <w:pPr>
                  <w:spacing w:before="22"/>
                  <w:ind w:left="60" w:right="0" w:firstLine="0"/>
                  <w:jc w:val="left"/>
                  <w:rPr>
                    <w:rFonts w:ascii="Trebuchet MS"/>
                    <w:sz w:val="18"/>
                  </w:rPr>
                </w:pPr>
                <w:r>
                  <w:rPr>
                    <w:rFonts w:ascii="Trebuchet MS"/>
                    <w:color w:val="231F20"/>
                    <w:spacing w:val="-5"/>
                    <w:w w:val="95"/>
                    <w:sz w:val="18"/>
                  </w:rPr>
                  <w:fldChar w:fldCharType="begin"/>
                </w:r>
                <w:r>
                  <w:rPr>
                    <w:rFonts w:ascii="Trebuchet MS"/>
                    <w:color w:val="231F20"/>
                    <w:spacing w:val="-5"/>
                    <w:w w:val="95"/>
                    <w:sz w:val="18"/>
                  </w:rPr>
                  <w:instrText> PAGE </w:instrText>
                </w:r>
                <w:r>
                  <w:rPr>
                    <w:rFonts w:ascii="Trebuchet MS"/>
                    <w:color w:val="231F20"/>
                    <w:spacing w:val="-5"/>
                    <w:w w:val="95"/>
                    <w:sz w:val="18"/>
                  </w:rPr>
                  <w:fldChar w:fldCharType="separate"/>
                </w:r>
                <w:r>
                  <w:rPr>
                    <w:rFonts w:ascii="Trebuchet MS"/>
                    <w:color w:val="231F20"/>
                    <w:spacing w:val="-5"/>
                    <w:w w:val="95"/>
                    <w:sz w:val="18"/>
                  </w:rPr>
                  <w:t>67</w:t>
                </w:r>
                <w:r>
                  <w:rPr>
                    <w:rFonts w:ascii="Trebuchet MS"/>
                    <w:color w:val="231F20"/>
                    <w:spacing w:val="-5"/>
                    <w:w w:val="95"/>
                    <w:sz w:val="18"/>
                  </w:rPr>
                  <w:fldChar w:fldCharType="end"/>
                </w:r>
              </w:p>
            </w:txbxContent>
          </v:textbox>
          <w10:wrap type="none"/>
        </v:shape>
      </w:pict>
    </w: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1571072" from="35.294998pt,803.677002pt" to="559.704998pt,803.677002pt" stroked="true" strokeweight=".25pt" strokecolor="#231f20">
          <v:stroke dashstyle="solid"/>
          <w10:wrap type="none"/>
        </v:line>
      </w:pict>
    </w:r>
    <w:r>
      <w:rPr/>
      <w:pict>
        <v:shape style="position:absolute;margin-left:32.2953pt;margin-top:804.849426pt;width:15pt;height:12.6pt;mso-position-horizontal-relative:page;mso-position-vertical-relative:page;z-index:-21570560" type="#_x0000_t202" id="docshape2831" filled="false" stroked="false">
          <v:textbox inset="0,0,0,0">
            <w:txbxContent>
              <w:p>
                <w:pPr>
                  <w:spacing w:before="22"/>
                  <w:ind w:left="60" w:right="0" w:firstLine="0"/>
                  <w:jc w:val="left"/>
                  <w:rPr>
                    <w:rFonts w:ascii="Trebuchet MS"/>
                    <w:sz w:val="18"/>
                  </w:rPr>
                </w:pPr>
                <w:r>
                  <w:rPr>
                    <w:rFonts w:ascii="Trebuchet MS"/>
                    <w:color w:val="231F20"/>
                    <w:spacing w:val="-5"/>
                    <w:w w:val="95"/>
                    <w:sz w:val="18"/>
                  </w:rPr>
                  <w:fldChar w:fldCharType="begin"/>
                </w:r>
                <w:r>
                  <w:rPr>
                    <w:rFonts w:ascii="Trebuchet MS"/>
                    <w:color w:val="231F20"/>
                    <w:spacing w:val="-5"/>
                    <w:w w:val="95"/>
                    <w:sz w:val="18"/>
                  </w:rPr>
                  <w:instrText> PAGE </w:instrText>
                </w:r>
                <w:r>
                  <w:rPr>
                    <w:rFonts w:ascii="Trebuchet MS"/>
                    <w:color w:val="231F20"/>
                    <w:spacing w:val="-5"/>
                    <w:w w:val="95"/>
                    <w:sz w:val="18"/>
                  </w:rPr>
                  <w:fldChar w:fldCharType="separate"/>
                </w:r>
                <w:r>
                  <w:rPr>
                    <w:rFonts w:ascii="Trebuchet MS"/>
                    <w:color w:val="231F20"/>
                    <w:spacing w:val="-5"/>
                    <w:w w:val="95"/>
                    <w:sz w:val="18"/>
                  </w:rPr>
                  <w:t>68</w:t>
                </w:r>
                <w:r>
                  <w:rPr>
                    <w:rFonts w:ascii="Trebuchet MS"/>
                    <w:color w:val="231F20"/>
                    <w:spacing w:val="-5"/>
                    <w:w w:val="95"/>
                    <w:sz w:val="18"/>
                  </w:rPr>
                  <w:fldChar w:fldCharType="end"/>
                </w:r>
              </w:p>
            </w:txbxContent>
          </v:textbox>
          <w10:wrap type="none"/>
        </v:shape>
      </w:pict>
    </w:r>
    <w:r>
      <w:rPr/>
      <w:pict>
        <v:shape style="position:absolute;margin-left:265.010315pt;margin-top:804.705383pt;width:295.7pt;height:12.8pt;mso-position-horizontal-relative:page;mso-position-vertical-relative:page;z-index:-21570048" type="#_x0000_t202" id="docshape2832" filled="false" stroked="false">
          <v:textbox inset="0,0,0,0">
            <w:txbxContent>
              <w:p>
                <w:pPr>
                  <w:spacing w:before="25"/>
                  <w:ind w:left="20" w:right="0" w:firstLine="0"/>
                  <w:jc w:val="left"/>
                  <w:rPr>
                    <w:rFonts w:ascii="Trebuchet MS" w:hAnsi="Trebuchet MS"/>
                    <w:sz w:val="18"/>
                  </w:rPr>
                </w:pPr>
                <w:r>
                  <w:rPr>
                    <w:rFonts w:ascii="Trebuchet MS" w:hAnsi="Trebuchet MS"/>
                    <w:b/>
                    <w:color w:val="231F20"/>
                    <w:w w:val="85"/>
                    <w:sz w:val="18"/>
                  </w:rPr>
                  <w:t>WORKSAFE</w:t>
                </w:r>
                <w:r>
                  <w:rPr>
                    <w:rFonts w:ascii="Trebuchet MS" w:hAnsi="Trebuchet MS"/>
                    <w:b/>
                    <w:color w:val="231F20"/>
                    <w:spacing w:val="-9"/>
                    <w:sz w:val="18"/>
                  </w:rPr>
                  <w:t> </w:t>
                </w:r>
                <w:r>
                  <w:rPr>
                    <w:rFonts w:ascii="Trebuchet MS" w:hAnsi="Trebuchet MS"/>
                    <w:b/>
                    <w:color w:val="231F20"/>
                    <w:w w:val="85"/>
                    <w:sz w:val="18"/>
                  </w:rPr>
                  <w:t>VICTORIA</w:t>
                </w:r>
                <w:r>
                  <w:rPr>
                    <w:rFonts w:ascii="Trebuchet MS" w:hAnsi="Trebuchet MS"/>
                    <w:b/>
                    <w:color w:val="231F20"/>
                    <w:spacing w:val="39"/>
                    <w:sz w:val="18"/>
                  </w:rPr>
                  <w:t> </w:t>
                </w:r>
                <w:r>
                  <w:rPr>
                    <w:rFonts w:ascii="Trebuchet MS" w:hAnsi="Trebuchet MS"/>
                    <w:color w:val="231F20"/>
                    <w:w w:val="85"/>
                    <w:sz w:val="18"/>
                  </w:rPr>
                  <w:t>/</w:t>
                </w:r>
                <w:r>
                  <w:rPr>
                    <w:rFonts w:ascii="Trebuchet MS" w:hAnsi="Trebuchet MS"/>
                    <w:color w:val="231F20"/>
                    <w:spacing w:val="39"/>
                    <w:sz w:val="18"/>
                  </w:rPr>
                  <w:t> </w:t>
                </w:r>
                <w:r>
                  <w:rPr>
                    <w:rFonts w:ascii="Trebuchet MS" w:hAnsi="Trebuchet MS"/>
                    <w:color w:val="231F20"/>
                    <w:w w:val="85"/>
                    <w:sz w:val="18"/>
                  </w:rPr>
                  <w:t>OFFICEWISE</w:t>
                </w:r>
                <w:r>
                  <w:rPr>
                    <w:rFonts w:ascii="Trebuchet MS" w:hAnsi="Trebuchet MS"/>
                    <w:color w:val="231F20"/>
                    <w:spacing w:val="-8"/>
                    <w:sz w:val="18"/>
                  </w:rPr>
                  <w:t> </w:t>
                </w:r>
                <w:r>
                  <w:rPr>
                    <w:rFonts w:ascii="Trebuchet MS" w:hAnsi="Trebuchet MS"/>
                    <w:color w:val="231F20"/>
                    <w:w w:val="85"/>
                    <w:sz w:val="18"/>
                  </w:rPr>
                  <w:t>–</w:t>
                </w:r>
                <w:r>
                  <w:rPr>
                    <w:rFonts w:ascii="Trebuchet MS" w:hAnsi="Trebuchet MS"/>
                    <w:color w:val="231F20"/>
                    <w:spacing w:val="-8"/>
                    <w:sz w:val="18"/>
                  </w:rPr>
                  <w:t> </w:t>
                </w:r>
                <w:r>
                  <w:rPr>
                    <w:rFonts w:ascii="Trebuchet MS" w:hAnsi="Trebuchet MS"/>
                    <w:color w:val="231F20"/>
                    <w:w w:val="85"/>
                    <w:sz w:val="18"/>
                  </w:rPr>
                  <w:t>A</w:t>
                </w:r>
                <w:r>
                  <w:rPr>
                    <w:rFonts w:ascii="Trebuchet MS" w:hAnsi="Trebuchet MS"/>
                    <w:color w:val="231F20"/>
                    <w:spacing w:val="-8"/>
                    <w:sz w:val="18"/>
                  </w:rPr>
                  <w:t> </w:t>
                </w:r>
                <w:r>
                  <w:rPr>
                    <w:rFonts w:ascii="Trebuchet MS" w:hAnsi="Trebuchet MS"/>
                    <w:color w:val="231F20"/>
                    <w:w w:val="85"/>
                    <w:sz w:val="18"/>
                  </w:rPr>
                  <w:t>GUIDE</w:t>
                </w:r>
                <w:r>
                  <w:rPr>
                    <w:rFonts w:ascii="Trebuchet MS" w:hAnsi="Trebuchet MS"/>
                    <w:color w:val="231F20"/>
                    <w:spacing w:val="-8"/>
                    <w:sz w:val="18"/>
                  </w:rPr>
                  <w:t> </w:t>
                </w:r>
                <w:r>
                  <w:rPr>
                    <w:rFonts w:ascii="Trebuchet MS" w:hAnsi="Trebuchet MS"/>
                    <w:color w:val="231F20"/>
                    <w:w w:val="85"/>
                    <w:sz w:val="18"/>
                  </w:rPr>
                  <w:t>TO</w:t>
                </w:r>
                <w:r>
                  <w:rPr>
                    <w:rFonts w:ascii="Trebuchet MS" w:hAnsi="Trebuchet MS"/>
                    <w:color w:val="231F20"/>
                    <w:spacing w:val="-8"/>
                    <w:sz w:val="18"/>
                  </w:rPr>
                  <w:t> </w:t>
                </w:r>
                <w:r>
                  <w:rPr>
                    <w:rFonts w:ascii="Trebuchet MS" w:hAnsi="Trebuchet MS"/>
                    <w:color w:val="231F20"/>
                    <w:w w:val="85"/>
                    <w:sz w:val="18"/>
                  </w:rPr>
                  <w:t>HEALTH</w:t>
                </w:r>
                <w:r>
                  <w:rPr>
                    <w:rFonts w:ascii="Trebuchet MS" w:hAnsi="Trebuchet MS"/>
                    <w:color w:val="231F20"/>
                    <w:spacing w:val="-8"/>
                    <w:sz w:val="18"/>
                  </w:rPr>
                  <w:t> </w:t>
                </w:r>
                <w:r>
                  <w:rPr>
                    <w:rFonts w:ascii="Trebuchet MS" w:hAnsi="Trebuchet MS"/>
                    <w:color w:val="231F20"/>
                    <w:w w:val="85"/>
                    <w:sz w:val="18"/>
                  </w:rPr>
                  <w:t>&amp;</w:t>
                </w:r>
                <w:r>
                  <w:rPr>
                    <w:rFonts w:ascii="Trebuchet MS" w:hAnsi="Trebuchet MS"/>
                    <w:color w:val="231F20"/>
                    <w:spacing w:val="-8"/>
                    <w:sz w:val="18"/>
                  </w:rPr>
                  <w:t> </w:t>
                </w:r>
                <w:r>
                  <w:rPr>
                    <w:rFonts w:ascii="Trebuchet MS" w:hAnsi="Trebuchet MS"/>
                    <w:color w:val="231F20"/>
                    <w:w w:val="85"/>
                    <w:sz w:val="18"/>
                  </w:rPr>
                  <w:t>SAFETY</w:t>
                </w:r>
                <w:r>
                  <w:rPr>
                    <w:rFonts w:ascii="Trebuchet MS" w:hAnsi="Trebuchet MS"/>
                    <w:color w:val="231F20"/>
                    <w:spacing w:val="-8"/>
                    <w:sz w:val="18"/>
                  </w:rPr>
                  <w:t> </w:t>
                </w:r>
                <w:r>
                  <w:rPr>
                    <w:rFonts w:ascii="Trebuchet MS" w:hAnsi="Trebuchet MS"/>
                    <w:color w:val="231F20"/>
                    <w:w w:val="85"/>
                    <w:sz w:val="18"/>
                  </w:rPr>
                  <w:t>IN</w:t>
                </w:r>
                <w:r>
                  <w:rPr>
                    <w:rFonts w:ascii="Trebuchet MS" w:hAnsi="Trebuchet MS"/>
                    <w:color w:val="231F20"/>
                    <w:spacing w:val="-8"/>
                    <w:sz w:val="18"/>
                  </w:rPr>
                  <w:t> </w:t>
                </w:r>
                <w:r>
                  <w:rPr>
                    <w:rFonts w:ascii="Trebuchet MS" w:hAnsi="Trebuchet MS"/>
                    <w:color w:val="231F20"/>
                    <w:w w:val="85"/>
                    <w:sz w:val="18"/>
                  </w:rPr>
                  <w:t>THE</w:t>
                </w:r>
                <w:r>
                  <w:rPr>
                    <w:rFonts w:ascii="Trebuchet MS" w:hAnsi="Trebuchet MS"/>
                    <w:color w:val="231F20"/>
                    <w:spacing w:val="-8"/>
                    <w:sz w:val="18"/>
                  </w:rPr>
                  <w:t> </w:t>
                </w:r>
                <w:r>
                  <w:rPr>
                    <w:rFonts w:ascii="Trebuchet MS" w:hAnsi="Trebuchet MS"/>
                    <w:color w:val="231F20"/>
                    <w:spacing w:val="-2"/>
                    <w:w w:val="85"/>
                    <w:sz w:val="18"/>
                  </w:rPr>
                  <w:t>OFFICE</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1621248" from="35.294998pt,803.677002pt" to="559.704998pt,803.677002pt" stroked="true" strokeweight=".25pt" strokecolor="#231f20">
          <v:stroke dashstyle="solid"/>
          <w10:wrap type="none"/>
        </v:line>
      </w:pict>
    </w:r>
    <w:r>
      <w:rPr/>
      <w:pict>
        <v:shape style="position:absolute;margin-left:32.2953pt;margin-top:804.849426pt;width:11pt;height:12.6pt;mso-position-horizontal-relative:page;mso-position-vertical-relative:page;z-index:-21620736" type="#_x0000_t202" id="docshape17" filled="false" stroked="false">
          <v:textbox inset="0,0,0,0">
            <w:txbxContent>
              <w:p>
                <w:pPr>
                  <w:spacing w:before="22"/>
                  <w:ind w:left="60" w:right="0" w:firstLine="0"/>
                  <w:jc w:val="left"/>
                  <w:rPr>
                    <w:rFonts w:ascii="Trebuchet MS"/>
                    <w:sz w:val="18"/>
                  </w:rPr>
                </w:pPr>
                <w:r>
                  <w:rPr>
                    <w:rFonts w:ascii="Trebuchet MS"/>
                    <w:color w:val="231F20"/>
                    <w:w w:val="84"/>
                    <w:sz w:val="18"/>
                  </w:rPr>
                  <w:fldChar w:fldCharType="begin"/>
                </w:r>
                <w:r>
                  <w:rPr>
                    <w:rFonts w:ascii="Trebuchet MS"/>
                    <w:color w:val="231F20"/>
                    <w:w w:val="84"/>
                    <w:sz w:val="18"/>
                  </w:rPr>
                  <w:instrText> PAGE </w:instrText>
                </w:r>
                <w:r>
                  <w:rPr>
                    <w:rFonts w:ascii="Trebuchet MS"/>
                    <w:color w:val="231F20"/>
                    <w:w w:val="84"/>
                    <w:sz w:val="18"/>
                  </w:rPr>
                  <w:fldChar w:fldCharType="separate"/>
                </w:r>
                <w:r>
                  <w:rPr>
                    <w:rFonts w:ascii="Trebuchet MS"/>
                    <w:color w:val="231F20"/>
                    <w:w w:val="84"/>
                    <w:sz w:val="18"/>
                  </w:rPr>
                  <w:t>2</w:t>
                </w:r>
                <w:r>
                  <w:rPr>
                    <w:rFonts w:ascii="Trebuchet MS"/>
                    <w:color w:val="231F20"/>
                    <w:w w:val="84"/>
                    <w:sz w:val="18"/>
                  </w:rPr>
                  <w:fldChar w:fldCharType="end"/>
                </w:r>
              </w:p>
            </w:txbxContent>
          </v:textbox>
          <w10:wrap type="none"/>
        </v:shape>
      </w:pict>
    </w:r>
    <w:r>
      <w:rPr/>
      <w:pict>
        <v:shape style="position:absolute;margin-left:265.010315pt;margin-top:804.705383pt;width:295.7pt;height:12.8pt;mso-position-horizontal-relative:page;mso-position-vertical-relative:page;z-index:-21620224" type="#_x0000_t202" id="docshape18" filled="false" stroked="false">
          <v:textbox inset="0,0,0,0">
            <w:txbxContent>
              <w:p>
                <w:pPr>
                  <w:spacing w:before="25"/>
                  <w:ind w:left="20" w:right="0" w:firstLine="0"/>
                  <w:jc w:val="left"/>
                  <w:rPr>
                    <w:rFonts w:ascii="Trebuchet MS" w:hAnsi="Trebuchet MS"/>
                    <w:sz w:val="18"/>
                  </w:rPr>
                </w:pPr>
                <w:r>
                  <w:rPr>
                    <w:rFonts w:ascii="Trebuchet MS" w:hAnsi="Trebuchet MS"/>
                    <w:b/>
                    <w:color w:val="231F20"/>
                    <w:w w:val="85"/>
                    <w:sz w:val="18"/>
                  </w:rPr>
                  <w:t>WORKSAFE</w:t>
                </w:r>
                <w:r>
                  <w:rPr>
                    <w:rFonts w:ascii="Trebuchet MS" w:hAnsi="Trebuchet MS"/>
                    <w:b/>
                    <w:color w:val="231F20"/>
                    <w:spacing w:val="-9"/>
                    <w:sz w:val="18"/>
                  </w:rPr>
                  <w:t> </w:t>
                </w:r>
                <w:r>
                  <w:rPr>
                    <w:rFonts w:ascii="Trebuchet MS" w:hAnsi="Trebuchet MS"/>
                    <w:b/>
                    <w:color w:val="231F20"/>
                    <w:w w:val="85"/>
                    <w:sz w:val="18"/>
                  </w:rPr>
                  <w:t>VICTORIA</w:t>
                </w:r>
                <w:r>
                  <w:rPr>
                    <w:rFonts w:ascii="Trebuchet MS" w:hAnsi="Trebuchet MS"/>
                    <w:b/>
                    <w:color w:val="231F20"/>
                    <w:spacing w:val="39"/>
                    <w:sz w:val="18"/>
                  </w:rPr>
                  <w:t> </w:t>
                </w:r>
                <w:r>
                  <w:rPr>
                    <w:rFonts w:ascii="Trebuchet MS" w:hAnsi="Trebuchet MS"/>
                    <w:color w:val="231F20"/>
                    <w:w w:val="85"/>
                    <w:sz w:val="18"/>
                  </w:rPr>
                  <w:t>/</w:t>
                </w:r>
                <w:r>
                  <w:rPr>
                    <w:rFonts w:ascii="Trebuchet MS" w:hAnsi="Trebuchet MS"/>
                    <w:color w:val="231F20"/>
                    <w:spacing w:val="39"/>
                    <w:sz w:val="18"/>
                  </w:rPr>
                  <w:t> </w:t>
                </w:r>
                <w:r>
                  <w:rPr>
                    <w:rFonts w:ascii="Trebuchet MS" w:hAnsi="Trebuchet MS"/>
                    <w:color w:val="231F20"/>
                    <w:w w:val="85"/>
                    <w:sz w:val="18"/>
                  </w:rPr>
                  <w:t>OFFICEWISE</w:t>
                </w:r>
                <w:r>
                  <w:rPr>
                    <w:rFonts w:ascii="Trebuchet MS" w:hAnsi="Trebuchet MS"/>
                    <w:color w:val="231F20"/>
                    <w:spacing w:val="-8"/>
                    <w:sz w:val="18"/>
                  </w:rPr>
                  <w:t> </w:t>
                </w:r>
                <w:r>
                  <w:rPr>
                    <w:rFonts w:ascii="Trebuchet MS" w:hAnsi="Trebuchet MS"/>
                    <w:color w:val="231F20"/>
                    <w:w w:val="85"/>
                    <w:sz w:val="18"/>
                  </w:rPr>
                  <w:t>–</w:t>
                </w:r>
                <w:r>
                  <w:rPr>
                    <w:rFonts w:ascii="Trebuchet MS" w:hAnsi="Trebuchet MS"/>
                    <w:color w:val="231F20"/>
                    <w:spacing w:val="-8"/>
                    <w:sz w:val="18"/>
                  </w:rPr>
                  <w:t> </w:t>
                </w:r>
                <w:r>
                  <w:rPr>
                    <w:rFonts w:ascii="Trebuchet MS" w:hAnsi="Trebuchet MS"/>
                    <w:color w:val="231F20"/>
                    <w:w w:val="85"/>
                    <w:sz w:val="18"/>
                  </w:rPr>
                  <w:t>A</w:t>
                </w:r>
                <w:r>
                  <w:rPr>
                    <w:rFonts w:ascii="Trebuchet MS" w:hAnsi="Trebuchet MS"/>
                    <w:color w:val="231F20"/>
                    <w:spacing w:val="-8"/>
                    <w:sz w:val="18"/>
                  </w:rPr>
                  <w:t> </w:t>
                </w:r>
                <w:r>
                  <w:rPr>
                    <w:rFonts w:ascii="Trebuchet MS" w:hAnsi="Trebuchet MS"/>
                    <w:color w:val="231F20"/>
                    <w:w w:val="85"/>
                    <w:sz w:val="18"/>
                  </w:rPr>
                  <w:t>GUIDE</w:t>
                </w:r>
                <w:r>
                  <w:rPr>
                    <w:rFonts w:ascii="Trebuchet MS" w:hAnsi="Trebuchet MS"/>
                    <w:color w:val="231F20"/>
                    <w:spacing w:val="-8"/>
                    <w:sz w:val="18"/>
                  </w:rPr>
                  <w:t> </w:t>
                </w:r>
                <w:r>
                  <w:rPr>
                    <w:rFonts w:ascii="Trebuchet MS" w:hAnsi="Trebuchet MS"/>
                    <w:color w:val="231F20"/>
                    <w:w w:val="85"/>
                    <w:sz w:val="18"/>
                  </w:rPr>
                  <w:t>TO</w:t>
                </w:r>
                <w:r>
                  <w:rPr>
                    <w:rFonts w:ascii="Trebuchet MS" w:hAnsi="Trebuchet MS"/>
                    <w:color w:val="231F20"/>
                    <w:spacing w:val="-8"/>
                    <w:sz w:val="18"/>
                  </w:rPr>
                  <w:t> </w:t>
                </w:r>
                <w:r>
                  <w:rPr>
                    <w:rFonts w:ascii="Trebuchet MS" w:hAnsi="Trebuchet MS"/>
                    <w:color w:val="231F20"/>
                    <w:w w:val="85"/>
                    <w:sz w:val="18"/>
                  </w:rPr>
                  <w:t>HEALTH</w:t>
                </w:r>
                <w:r>
                  <w:rPr>
                    <w:rFonts w:ascii="Trebuchet MS" w:hAnsi="Trebuchet MS"/>
                    <w:color w:val="231F20"/>
                    <w:spacing w:val="-8"/>
                    <w:sz w:val="18"/>
                  </w:rPr>
                  <w:t> </w:t>
                </w:r>
                <w:r>
                  <w:rPr>
                    <w:rFonts w:ascii="Trebuchet MS" w:hAnsi="Trebuchet MS"/>
                    <w:color w:val="231F20"/>
                    <w:w w:val="85"/>
                    <w:sz w:val="18"/>
                  </w:rPr>
                  <w:t>&amp;</w:t>
                </w:r>
                <w:r>
                  <w:rPr>
                    <w:rFonts w:ascii="Trebuchet MS" w:hAnsi="Trebuchet MS"/>
                    <w:color w:val="231F20"/>
                    <w:spacing w:val="-8"/>
                    <w:sz w:val="18"/>
                  </w:rPr>
                  <w:t> </w:t>
                </w:r>
                <w:r>
                  <w:rPr>
                    <w:rFonts w:ascii="Trebuchet MS" w:hAnsi="Trebuchet MS"/>
                    <w:color w:val="231F20"/>
                    <w:w w:val="85"/>
                    <w:sz w:val="18"/>
                  </w:rPr>
                  <w:t>SAFETY</w:t>
                </w:r>
                <w:r>
                  <w:rPr>
                    <w:rFonts w:ascii="Trebuchet MS" w:hAnsi="Trebuchet MS"/>
                    <w:color w:val="231F20"/>
                    <w:spacing w:val="-8"/>
                    <w:sz w:val="18"/>
                  </w:rPr>
                  <w:t> </w:t>
                </w:r>
                <w:r>
                  <w:rPr>
                    <w:rFonts w:ascii="Trebuchet MS" w:hAnsi="Trebuchet MS"/>
                    <w:color w:val="231F20"/>
                    <w:w w:val="85"/>
                    <w:sz w:val="18"/>
                  </w:rPr>
                  <w:t>IN</w:t>
                </w:r>
                <w:r>
                  <w:rPr>
                    <w:rFonts w:ascii="Trebuchet MS" w:hAnsi="Trebuchet MS"/>
                    <w:color w:val="231F20"/>
                    <w:spacing w:val="-8"/>
                    <w:sz w:val="18"/>
                  </w:rPr>
                  <w:t> </w:t>
                </w:r>
                <w:r>
                  <w:rPr>
                    <w:rFonts w:ascii="Trebuchet MS" w:hAnsi="Trebuchet MS"/>
                    <w:color w:val="231F20"/>
                    <w:w w:val="85"/>
                    <w:sz w:val="18"/>
                  </w:rPr>
                  <w:t>THE</w:t>
                </w:r>
                <w:r>
                  <w:rPr>
                    <w:rFonts w:ascii="Trebuchet MS" w:hAnsi="Trebuchet MS"/>
                    <w:color w:val="231F20"/>
                    <w:spacing w:val="-8"/>
                    <w:sz w:val="18"/>
                  </w:rPr>
                  <w:t> </w:t>
                </w:r>
                <w:r>
                  <w:rPr>
                    <w:rFonts w:ascii="Trebuchet MS" w:hAnsi="Trebuchet MS"/>
                    <w:color w:val="231F20"/>
                    <w:spacing w:val="-2"/>
                    <w:w w:val="85"/>
                    <w:sz w:val="18"/>
                  </w:rPr>
                  <w:t>OFFICE</w:t>
                </w:r>
              </w:p>
            </w:txbxContent>
          </v:textbox>
          <w10:wrap type="none"/>
        </v:shape>
      </w:pict>
    </w: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1568512" from="35.294998pt,803.677002pt" to="559.704998pt,803.677002pt" stroked="true" strokeweight=".25pt" strokecolor="#231f20">
          <v:stroke dashstyle="solid"/>
          <w10:wrap type="none"/>
        </v:line>
      </w:pict>
    </w:r>
    <w:r>
      <w:rPr/>
      <w:pict>
        <v:shape style="position:absolute;margin-left:34.2953pt;margin-top:804.705383pt;width:295.7pt;height:12.8pt;mso-position-horizontal-relative:page;mso-position-vertical-relative:page;z-index:-21568000" type="#_x0000_t202" id="docshape2902" filled="false" stroked="false">
          <v:textbox inset="0,0,0,0">
            <w:txbxContent>
              <w:p>
                <w:pPr>
                  <w:spacing w:before="25"/>
                  <w:ind w:left="20" w:right="0" w:firstLine="0"/>
                  <w:jc w:val="left"/>
                  <w:rPr>
                    <w:rFonts w:ascii="Trebuchet MS" w:hAnsi="Trebuchet MS"/>
                    <w:sz w:val="18"/>
                  </w:rPr>
                </w:pPr>
                <w:r>
                  <w:rPr>
                    <w:rFonts w:ascii="Trebuchet MS" w:hAnsi="Trebuchet MS"/>
                    <w:b/>
                    <w:color w:val="231F20"/>
                    <w:w w:val="85"/>
                    <w:sz w:val="18"/>
                  </w:rPr>
                  <w:t>WORKSAFE</w:t>
                </w:r>
                <w:r>
                  <w:rPr>
                    <w:rFonts w:ascii="Trebuchet MS" w:hAnsi="Trebuchet MS"/>
                    <w:b/>
                    <w:color w:val="231F20"/>
                    <w:spacing w:val="-9"/>
                    <w:sz w:val="18"/>
                  </w:rPr>
                  <w:t> </w:t>
                </w:r>
                <w:r>
                  <w:rPr>
                    <w:rFonts w:ascii="Trebuchet MS" w:hAnsi="Trebuchet MS"/>
                    <w:b/>
                    <w:color w:val="231F20"/>
                    <w:w w:val="85"/>
                    <w:sz w:val="18"/>
                  </w:rPr>
                  <w:t>VICTORIA</w:t>
                </w:r>
                <w:r>
                  <w:rPr>
                    <w:rFonts w:ascii="Trebuchet MS" w:hAnsi="Trebuchet MS"/>
                    <w:b/>
                    <w:color w:val="231F20"/>
                    <w:spacing w:val="39"/>
                    <w:sz w:val="18"/>
                  </w:rPr>
                  <w:t> </w:t>
                </w:r>
                <w:r>
                  <w:rPr>
                    <w:rFonts w:ascii="Trebuchet MS" w:hAnsi="Trebuchet MS"/>
                    <w:color w:val="231F20"/>
                    <w:w w:val="85"/>
                    <w:sz w:val="18"/>
                  </w:rPr>
                  <w:t>/</w:t>
                </w:r>
                <w:r>
                  <w:rPr>
                    <w:rFonts w:ascii="Trebuchet MS" w:hAnsi="Trebuchet MS"/>
                    <w:color w:val="231F20"/>
                    <w:spacing w:val="39"/>
                    <w:sz w:val="18"/>
                  </w:rPr>
                  <w:t> </w:t>
                </w:r>
                <w:r>
                  <w:rPr>
                    <w:rFonts w:ascii="Trebuchet MS" w:hAnsi="Trebuchet MS"/>
                    <w:color w:val="231F20"/>
                    <w:w w:val="85"/>
                    <w:sz w:val="18"/>
                  </w:rPr>
                  <w:t>OFFICEWISE</w:t>
                </w:r>
                <w:r>
                  <w:rPr>
                    <w:rFonts w:ascii="Trebuchet MS" w:hAnsi="Trebuchet MS"/>
                    <w:color w:val="231F20"/>
                    <w:spacing w:val="-8"/>
                    <w:sz w:val="18"/>
                  </w:rPr>
                  <w:t> </w:t>
                </w:r>
                <w:r>
                  <w:rPr>
                    <w:rFonts w:ascii="Trebuchet MS" w:hAnsi="Trebuchet MS"/>
                    <w:color w:val="231F20"/>
                    <w:w w:val="85"/>
                    <w:sz w:val="18"/>
                  </w:rPr>
                  <w:t>–</w:t>
                </w:r>
                <w:r>
                  <w:rPr>
                    <w:rFonts w:ascii="Trebuchet MS" w:hAnsi="Trebuchet MS"/>
                    <w:color w:val="231F20"/>
                    <w:spacing w:val="-8"/>
                    <w:sz w:val="18"/>
                  </w:rPr>
                  <w:t> </w:t>
                </w:r>
                <w:r>
                  <w:rPr>
                    <w:rFonts w:ascii="Trebuchet MS" w:hAnsi="Trebuchet MS"/>
                    <w:color w:val="231F20"/>
                    <w:w w:val="85"/>
                    <w:sz w:val="18"/>
                  </w:rPr>
                  <w:t>A</w:t>
                </w:r>
                <w:r>
                  <w:rPr>
                    <w:rFonts w:ascii="Trebuchet MS" w:hAnsi="Trebuchet MS"/>
                    <w:color w:val="231F20"/>
                    <w:spacing w:val="-8"/>
                    <w:sz w:val="18"/>
                  </w:rPr>
                  <w:t> </w:t>
                </w:r>
                <w:r>
                  <w:rPr>
                    <w:rFonts w:ascii="Trebuchet MS" w:hAnsi="Trebuchet MS"/>
                    <w:color w:val="231F20"/>
                    <w:w w:val="85"/>
                    <w:sz w:val="18"/>
                  </w:rPr>
                  <w:t>GUIDE</w:t>
                </w:r>
                <w:r>
                  <w:rPr>
                    <w:rFonts w:ascii="Trebuchet MS" w:hAnsi="Trebuchet MS"/>
                    <w:color w:val="231F20"/>
                    <w:spacing w:val="-8"/>
                    <w:sz w:val="18"/>
                  </w:rPr>
                  <w:t> </w:t>
                </w:r>
                <w:r>
                  <w:rPr>
                    <w:rFonts w:ascii="Trebuchet MS" w:hAnsi="Trebuchet MS"/>
                    <w:color w:val="231F20"/>
                    <w:w w:val="85"/>
                    <w:sz w:val="18"/>
                  </w:rPr>
                  <w:t>TO</w:t>
                </w:r>
                <w:r>
                  <w:rPr>
                    <w:rFonts w:ascii="Trebuchet MS" w:hAnsi="Trebuchet MS"/>
                    <w:color w:val="231F20"/>
                    <w:spacing w:val="-8"/>
                    <w:sz w:val="18"/>
                  </w:rPr>
                  <w:t> </w:t>
                </w:r>
                <w:r>
                  <w:rPr>
                    <w:rFonts w:ascii="Trebuchet MS" w:hAnsi="Trebuchet MS"/>
                    <w:color w:val="231F20"/>
                    <w:w w:val="85"/>
                    <w:sz w:val="18"/>
                  </w:rPr>
                  <w:t>HEALTH</w:t>
                </w:r>
                <w:r>
                  <w:rPr>
                    <w:rFonts w:ascii="Trebuchet MS" w:hAnsi="Trebuchet MS"/>
                    <w:color w:val="231F20"/>
                    <w:spacing w:val="-8"/>
                    <w:sz w:val="18"/>
                  </w:rPr>
                  <w:t> </w:t>
                </w:r>
                <w:r>
                  <w:rPr>
                    <w:rFonts w:ascii="Trebuchet MS" w:hAnsi="Trebuchet MS"/>
                    <w:color w:val="231F20"/>
                    <w:w w:val="85"/>
                    <w:sz w:val="18"/>
                  </w:rPr>
                  <w:t>&amp;</w:t>
                </w:r>
                <w:r>
                  <w:rPr>
                    <w:rFonts w:ascii="Trebuchet MS" w:hAnsi="Trebuchet MS"/>
                    <w:color w:val="231F20"/>
                    <w:spacing w:val="-8"/>
                    <w:sz w:val="18"/>
                  </w:rPr>
                  <w:t> </w:t>
                </w:r>
                <w:r>
                  <w:rPr>
                    <w:rFonts w:ascii="Trebuchet MS" w:hAnsi="Trebuchet MS"/>
                    <w:color w:val="231F20"/>
                    <w:w w:val="85"/>
                    <w:sz w:val="18"/>
                  </w:rPr>
                  <w:t>SAFETY</w:t>
                </w:r>
                <w:r>
                  <w:rPr>
                    <w:rFonts w:ascii="Trebuchet MS" w:hAnsi="Trebuchet MS"/>
                    <w:color w:val="231F20"/>
                    <w:spacing w:val="-8"/>
                    <w:sz w:val="18"/>
                  </w:rPr>
                  <w:t> </w:t>
                </w:r>
                <w:r>
                  <w:rPr>
                    <w:rFonts w:ascii="Trebuchet MS" w:hAnsi="Trebuchet MS"/>
                    <w:color w:val="231F20"/>
                    <w:w w:val="85"/>
                    <w:sz w:val="18"/>
                  </w:rPr>
                  <w:t>IN</w:t>
                </w:r>
                <w:r>
                  <w:rPr>
                    <w:rFonts w:ascii="Trebuchet MS" w:hAnsi="Trebuchet MS"/>
                    <w:color w:val="231F20"/>
                    <w:spacing w:val="-8"/>
                    <w:sz w:val="18"/>
                  </w:rPr>
                  <w:t> </w:t>
                </w:r>
                <w:r>
                  <w:rPr>
                    <w:rFonts w:ascii="Trebuchet MS" w:hAnsi="Trebuchet MS"/>
                    <w:color w:val="231F20"/>
                    <w:w w:val="85"/>
                    <w:sz w:val="18"/>
                  </w:rPr>
                  <w:t>THE</w:t>
                </w:r>
                <w:r>
                  <w:rPr>
                    <w:rFonts w:ascii="Trebuchet MS" w:hAnsi="Trebuchet MS"/>
                    <w:color w:val="231F20"/>
                    <w:spacing w:val="-8"/>
                    <w:sz w:val="18"/>
                  </w:rPr>
                  <w:t> </w:t>
                </w:r>
                <w:r>
                  <w:rPr>
                    <w:rFonts w:ascii="Trebuchet MS" w:hAnsi="Trebuchet MS"/>
                    <w:color w:val="231F20"/>
                    <w:spacing w:val="-2"/>
                    <w:w w:val="85"/>
                    <w:sz w:val="18"/>
                  </w:rPr>
                  <w:t>OFFICE</w:t>
                </w:r>
              </w:p>
            </w:txbxContent>
          </v:textbox>
          <w10:wrap type="none"/>
        </v:shape>
      </w:pict>
    </w:r>
    <w:r>
      <w:rPr/>
      <w:pict>
        <v:shape style="position:absolute;margin-left:548.716187pt;margin-top:804.849426pt;width:15pt;height:12.6pt;mso-position-horizontal-relative:page;mso-position-vertical-relative:page;z-index:-21567488" type="#_x0000_t202" id="docshape2903" filled="false" stroked="false">
          <v:textbox inset="0,0,0,0">
            <w:txbxContent>
              <w:p>
                <w:pPr>
                  <w:spacing w:before="22"/>
                  <w:ind w:left="60" w:right="0" w:firstLine="0"/>
                  <w:jc w:val="left"/>
                  <w:rPr>
                    <w:rFonts w:ascii="Trebuchet MS"/>
                    <w:sz w:val="18"/>
                  </w:rPr>
                </w:pPr>
                <w:r>
                  <w:rPr>
                    <w:rFonts w:ascii="Trebuchet MS"/>
                    <w:color w:val="231F20"/>
                    <w:spacing w:val="-5"/>
                    <w:w w:val="95"/>
                    <w:sz w:val="18"/>
                  </w:rPr>
                  <w:fldChar w:fldCharType="begin"/>
                </w:r>
                <w:r>
                  <w:rPr>
                    <w:rFonts w:ascii="Trebuchet MS"/>
                    <w:color w:val="231F20"/>
                    <w:spacing w:val="-5"/>
                    <w:w w:val="95"/>
                    <w:sz w:val="18"/>
                  </w:rPr>
                  <w:instrText> PAGE </w:instrText>
                </w:r>
                <w:r>
                  <w:rPr>
                    <w:rFonts w:ascii="Trebuchet MS"/>
                    <w:color w:val="231F20"/>
                    <w:spacing w:val="-5"/>
                    <w:w w:val="95"/>
                    <w:sz w:val="18"/>
                  </w:rPr>
                  <w:fldChar w:fldCharType="separate"/>
                </w:r>
                <w:r>
                  <w:rPr>
                    <w:rFonts w:ascii="Trebuchet MS"/>
                    <w:color w:val="231F20"/>
                    <w:spacing w:val="-5"/>
                    <w:w w:val="95"/>
                    <w:sz w:val="18"/>
                  </w:rPr>
                  <w:t>69</w:t>
                </w:r>
                <w:r>
                  <w:rPr>
                    <w:rFonts w:ascii="Trebuchet MS"/>
                    <w:color w:val="231F20"/>
                    <w:spacing w:val="-5"/>
                    <w:w w:val="95"/>
                    <w:sz w:val="18"/>
                  </w:rPr>
                  <w:fldChar w:fldCharType="end"/>
                </w:r>
              </w:p>
            </w:txbxContent>
          </v:textbox>
          <w10:wrap type="none"/>
        </v:shape>
      </w:pic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1566976" from="35.294998pt,803.677002pt" to="559.704998pt,803.677002pt" stroked="true" strokeweight=".25pt" strokecolor="#231f20">
          <v:stroke dashstyle="solid"/>
          <w10:wrap type="none"/>
        </v:line>
      </w:pict>
    </w:r>
    <w:r>
      <w:rPr/>
      <w:pict>
        <v:shape style="position:absolute;margin-left:32.2953pt;margin-top:804.849426pt;width:15pt;height:12.6pt;mso-position-horizontal-relative:page;mso-position-vertical-relative:page;z-index:-21566464" type="#_x0000_t202" id="docshape2904" filled="false" stroked="false">
          <v:textbox inset="0,0,0,0">
            <w:txbxContent>
              <w:p>
                <w:pPr>
                  <w:spacing w:before="22"/>
                  <w:ind w:left="60" w:right="0" w:firstLine="0"/>
                  <w:jc w:val="left"/>
                  <w:rPr>
                    <w:rFonts w:ascii="Trebuchet MS"/>
                    <w:sz w:val="18"/>
                  </w:rPr>
                </w:pPr>
                <w:r>
                  <w:rPr>
                    <w:rFonts w:ascii="Trebuchet MS"/>
                    <w:color w:val="231F20"/>
                    <w:spacing w:val="-5"/>
                    <w:w w:val="95"/>
                    <w:sz w:val="18"/>
                  </w:rPr>
                  <w:fldChar w:fldCharType="begin"/>
                </w:r>
                <w:r>
                  <w:rPr>
                    <w:rFonts w:ascii="Trebuchet MS"/>
                    <w:color w:val="231F20"/>
                    <w:spacing w:val="-5"/>
                    <w:w w:val="95"/>
                    <w:sz w:val="18"/>
                  </w:rPr>
                  <w:instrText> PAGE </w:instrText>
                </w:r>
                <w:r>
                  <w:rPr>
                    <w:rFonts w:ascii="Trebuchet MS"/>
                    <w:color w:val="231F20"/>
                    <w:spacing w:val="-5"/>
                    <w:w w:val="95"/>
                    <w:sz w:val="18"/>
                  </w:rPr>
                  <w:fldChar w:fldCharType="separate"/>
                </w:r>
                <w:r>
                  <w:rPr>
                    <w:rFonts w:ascii="Trebuchet MS"/>
                    <w:color w:val="231F20"/>
                    <w:spacing w:val="-5"/>
                    <w:w w:val="95"/>
                    <w:sz w:val="18"/>
                  </w:rPr>
                  <w:t>70</w:t>
                </w:r>
                <w:r>
                  <w:rPr>
                    <w:rFonts w:ascii="Trebuchet MS"/>
                    <w:color w:val="231F20"/>
                    <w:spacing w:val="-5"/>
                    <w:w w:val="95"/>
                    <w:sz w:val="18"/>
                  </w:rPr>
                  <w:fldChar w:fldCharType="end"/>
                </w:r>
              </w:p>
            </w:txbxContent>
          </v:textbox>
          <w10:wrap type="none"/>
        </v:shape>
      </w:pict>
    </w:r>
    <w:r>
      <w:rPr/>
      <w:pict>
        <v:shape style="position:absolute;margin-left:265.010315pt;margin-top:804.705383pt;width:295.7pt;height:12.8pt;mso-position-horizontal-relative:page;mso-position-vertical-relative:page;z-index:-21565952" type="#_x0000_t202" id="docshape2905" filled="false" stroked="false">
          <v:textbox inset="0,0,0,0">
            <w:txbxContent>
              <w:p>
                <w:pPr>
                  <w:spacing w:before="25"/>
                  <w:ind w:left="20" w:right="0" w:firstLine="0"/>
                  <w:jc w:val="left"/>
                  <w:rPr>
                    <w:rFonts w:ascii="Trebuchet MS" w:hAnsi="Trebuchet MS"/>
                    <w:sz w:val="18"/>
                  </w:rPr>
                </w:pPr>
                <w:r>
                  <w:rPr>
                    <w:rFonts w:ascii="Trebuchet MS" w:hAnsi="Trebuchet MS"/>
                    <w:b/>
                    <w:color w:val="231F20"/>
                    <w:w w:val="85"/>
                    <w:sz w:val="18"/>
                  </w:rPr>
                  <w:t>WORKSAFE</w:t>
                </w:r>
                <w:r>
                  <w:rPr>
                    <w:rFonts w:ascii="Trebuchet MS" w:hAnsi="Trebuchet MS"/>
                    <w:b/>
                    <w:color w:val="231F20"/>
                    <w:spacing w:val="-9"/>
                    <w:sz w:val="18"/>
                  </w:rPr>
                  <w:t> </w:t>
                </w:r>
                <w:r>
                  <w:rPr>
                    <w:rFonts w:ascii="Trebuchet MS" w:hAnsi="Trebuchet MS"/>
                    <w:b/>
                    <w:color w:val="231F20"/>
                    <w:w w:val="85"/>
                    <w:sz w:val="18"/>
                  </w:rPr>
                  <w:t>VICTORIA</w:t>
                </w:r>
                <w:r>
                  <w:rPr>
                    <w:rFonts w:ascii="Trebuchet MS" w:hAnsi="Trebuchet MS"/>
                    <w:b/>
                    <w:color w:val="231F20"/>
                    <w:spacing w:val="39"/>
                    <w:sz w:val="18"/>
                  </w:rPr>
                  <w:t> </w:t>
                </w:r>
                <w:r>
                  <w:rPr>
                    <w:rFonts w:ascii="Trebuchet MS" w:hAnsi="Trebuchet MS"/>
                    <w:color w:val="231F20"/>
                    <w:w w:val="85"/>
                    <w:sz w:val="18"/>
                  </w:rPr>
                  <w:t>/</w:t>
                </w:r>
                <w:r>
                  <w:rPr>
                    <w:rFonts w:ascii="Trebuchet MS" w:hAnsi="Trebuchet MS"/>
                    <w:color w:val="231F20"/>
                    <w:spacing w:val="39"/>
                    <w:sz w:val="18"/>
                  </w:rPr>
                  <w:t> </w:t>
                </w:r>
                <w:r>
                  <w:rPr>
                    <w:rFonts w:ascii="Trebuchet MS" w:hAnsi="Trebuchet MS"/>
                    <w:color w:val="231F20"/>
                    <w:w w:val="85"/>
                    <w:sz w:val="18"/>
                  </w:rPr>
                  <w:t>OFFICEWISE</w:t>
                </w:r>
                <w:r>
                  <w:rPr>
                    <w:rFonts w:ascii="Trebuchet MS" w:hAnsi="Trebuchet MS"/>
                    <w:color w:val="231F20"/>
                    <w:spacing w:val="-8"/>
                    <w:sz w:val="18"/>
                  </w:rPr>
                  <w:t> </w:t>
                </w:r>
                <w:r>
                  <w:rPr>
                    <w:rFonts w:ascii="Trebuchet MS" w:hAnsi="Trebuchet MS"/>
                    <w:color w:val="231F20"/>
                    <w:w w:val="85"/>
                    <w:sz w:val="18"/>
                  </w:rPr>
                  <w:t>–</w:t>
                </w:r>
                <w:r>
                  <w:rPr>
                    <w:rFonts w:ascii="Trebuchet MS" w:hAnsi="Trebuchet MS"/>
                    <w:color w:val="231F20"/>
                    <w:spacing w:val="-8"/>
                    <w:sz w:val="18"/>
                  </w:rPr>
                  <w:t> </w:t>
                </w:r>
                <w:r>
                  <w:rPr>
                    <w:rFonts w:ascii="Trebuchet MS" w:hAnsi="Trebuchet MS"/>
                    <w:color w:val="231F20"/>
                    <w:w w:val="85"/>
                    <w:sz w:val="18"/>
                  </w:rPr>
                  <w:t>A</w:t>
                </w:r>
                <w:r>
                  <w:rPr>
                    <w:rFonts w:ascii="Trebuchet MS" w:hAnsi="Trebuchet MS"/>
                    <w:color w:val="231F20"/>
                    <w:spacing w:val="-8"/>
                    <w:sz w:val="18"/>
                  </w:rPr>
                  <w:t> </w:t>
                </w:r>
                <w:r>
                  <w:rPr>
                    <w:rFonts w:ascii="Trebuchet MS" w:hAnsi="Trebuchet MS"/>
                    <w:color w:val="231F20"/>
                    <w:w w:val="85"/>
                    <w:sz w:val="18"/>
                  </w:rPr>
                  <w:t>GUIDE</w:t>
                </w:r>
                <w:r>
                  <w:rPr>
                    <w:rFonts w:ascii="Trebuchet MS" w:hAnsi="Trebuchet MS"/>
                    <w:color w:val="231F20"/>
                    <w:spacing w:val="-8"/>
                    <w:sz w:val="18"/>
                  </w:rPr>
                  <w:t> </w:t>
                </w:r>
                <w:r>
                  <w:rPr>
                    <w:rFonts w:ascii="Trebuchet MS" w:hAnsi="Trebuchet MS"/>
                    <w:color w:val="231F20"/>
                    <w:w w:val="85"/>
                    <w:sz w:val="18"/>
                  </w:rPr>
                  <w:t>TO</w:t>
                </w:r>
                <w:r>
                  <w:rPr>
                    <w:rFonts w:ascii="Trebuchet MS" w:hAnsi="Trebuchet MS"/>
                    <w:color w:val="231F20"/>
                    <w:spacing w:val="-8"/>
                    <w:sz w:val="18"/>
                  </w:rPr>
                  <w:t> </w:t>
                </w:r>
                <w:r>
                  <w:rPr>
                    <w:rFonts w:ascii="Trebuchet MS" w:hAnsi="Trebuchet MS"/>
                    <w:color w:val="231F20"/>
                    <w:w w:val="85"/>
                    <w:sz w:val="18"/>
                  </w:rPr>
                  <w:t>HEALTH</w:t>
                </w:r>
                <w:r>
                  <w:rPr>
                    <w:rFonts w:ascii="Trebuchet MS" w:hAnsi="Trebuchet MS"/>
                    <w:color w:val="231F20"/>
                    <w:spacing w:val="-8"/>
                    <w:sz w:val="18"/>
                  </w:rPr>
                  <w:t> </w:t>
                </w:r>
                <w:r>
                  <w:rPr>
                    <w:rFonts w:ascii="Trebuchet MS" w:hAnsi="Trebuchet MS"/>
                    <w:color w:val="231F20"/>
                    <w:w w:val="85"/>
                    <w:sz w:val="18"/>
                  </w:rPr>
                  <w:t>&amp;</w:t>
                </w:r>
                <w:r>
                  <w:rPr>
                    <w:rFonts w:ascii="Trebuchet MS" w:hAnsi="Trebuchet MS"/>
                    <w:color w:val="231F20"/>
                    <w:spacing w:val="-8"/>
                    <w:sz w:val="18"/>
                  </w:rPr>
                  <w:t> </w:t>
                </w:r>
                <w:r>
                  <w:rPr>
                    <w:rFonts w:ascii="Trebuchet MS" w:hAnsi="Trebuchet MS"/>
                    <w:color w:val="231F20"/>
                    <w:w w:val="85"/>
                    <w:sz w:val="18"/>
                  </w:rPr>
                  <w:t>SAFETY</w:t>
                </w:r>
                <w:r>
                  <w:rPr>
                    <w:rFonts w:ascii="Trebuchet MS" w:hAnsi="Trebuchet MS"/>
                    <w:color w:val="231F20"/>
                    <w:spacing w:val="-8"/>
                    <w:sz w:val="18"/>
                  </w:rPr>
                  <w:t> </w:t>
                </w:r>
                <w:r>
                  <w:rPr>
                    <w:rFonts w:ascii="Trebuchet MS" w:hAnsi="Trebuchet MS"/>
                    <w:color w:val="231F20"/>
                    <w:w w:val="85"/>
                    <w:sz w:val="18"/>
                  </w:rPr>
                  <w:t>IN</w:t>
                </w:r>
                <w:r>
                  <w:rPr>
                    <w:rFonts w:ascii="Trebuchet MS" w:hAnsi="Trebuchet MS"/>
                    <w:color w:val="231F20"/>
                    <w:spacing w:val="-8"/>
                    <w:sz w:val="18"/>
                  </w:rPr>
                  <w:t> </w:t>
                </w:r>
                <w:r>
                  <w:rPr>
                    <w:rFonts w:ascii="Trebuchet MS" w:hAnsi="Trebuchet MS"/>
                    <w:color w:val="231F20"/>
                    <w:w w:val="85"/>
                    <w:sz w:val="18"/>
                  </w:rPr>
                  <w:t>THE</w:t>
                </w:r>
                <w:r>
                  <w:rPr>
                    <w:rFonts w:ascii="Trebuchet MS" w:hAnsi="Trebuchet MS"/>
                    <w:color w:val="231F20"/>
                    <w:spacing w:val="-8"/>
                    <w:sz w:val="18"/>
                  </w:rPr>
                  <w:t> </w:t>
                </w:r>
                <w:r>
                  <w:rPr>
                    <w:rFonts w:ascii="Trebuchet MS" w:hAnsi="Trebuchet MS"/>
                    <w:color w:val="231F20"/>
                    <w:spacing w:val="-2"/>
                    <w:w w:val="85"/>
                    <w:sz w:val="18"/>
                  </w:rPr>
                  <w:t>OFFICE</w:t>
                </w:r>
              </w:p>
            </w:txbxContent>
          </v:textbox>
          <w10:wrap type="none"/>
        </v:shape>
      </w:pict>
    </w: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1562880" from="35.294998pt,803.677002pt" to="559.704998pt,803.677002pt" stroked="true" strokeweight=".25pt" strokecolor="#231f20">
          <v:stroke dashstyle="solid"/>
          <w10:wrap type="none"/>
        </v:line>
      </w:pict>
    </w:r>
    <w:r>
      <w:rPr/>
      <w:pict>
        <v:shape style="position:absolute;margin-left:32.2953pt;margin-top:804.849426pt;width:15pt;height:12.6pt;mso-position-horizontal-relative:page;mso-position-vertical-relative:page;z-index:-21562368" type="#_x0000_t202" id="docshape3056" filled="false" stroked="false">
          <v:textbox inset="0,0,0,0">
            <w:txbxContent>
              <w:p>
                <w:pPr>
                  <w:spacing w:before="22"/>
                  <w:ind w:left="60" w:right="0" w:firstLine="0"/>
                  <w:jc w:val="left"/>
                  <w:rPr>
                    <w:rFonts w:ascii="Trebuchet MS"/>
                    <w:sz w:val="18"/>
                  </w:rPr>
                </w:pPr>
                <w:r>
                  <w:rPr>
                    <w:rFonts w:ascii="Trebuchet MS"/>
                    <w:color w:val="231F20"/>
                    <w:spacing w:val="-5"/>
                    <w:w w:val="95"/>
                    <w:sz w:val="18"/>
                  </w:rPr>
                  <w:fldChar w:fldCharType="begin"/>
                </w:r>
                <w:r>
                  <w:rPr>
                    <w:rFonts w:ascii="Trebuchet MS"/>
                    <w:color w:val="231F20"/>
                    <w:spacing w:val="-5"/>
                    <w:w w:val="95"/>
                    <w:sz w:val="18"/>
                  </w:rPr>
                  <w:instrText> PAGE </w:instrText>
                </w:r>
                <w:r>
                  <w:rPr>
                    <w:rFonts w:ascii="Trebuchet MS"/>
                    <w:color w:val="231F20"/>
                    <w:spacing w:val="-5"/>
                    <w:w w:val="95"/>
                    <w:sz w:val="18"/>
                  </w:rPr>
                  <w:fldChar w:fldCharType="separate"/>
                </w:r>
                <w:r>
                  <w:rPr>
                    <w:rFonts w:ascii="Trebuchet MS"/>
                    <w:color w:val="231F20"/>
                    <w:spacing w:val="-5"/>
                    <w:w w:val="95"/>
                    <w:sz w:val="18"/>
                  </w:rPr>
                  <w:t>72</w:t>
                </w:r>
                <w:r>
                  <w:rPr>
                    <w:rFonts w:ascii="Trebuchet MS"/>
                    <w:color w:val="231F20"/>
                    <w:spacing w:val="-5"/>
                    <w:w w:val="95"/>
                    <w:sz w:val="18"/>
                  </w:rPr>
                  <w:fldChar w:fldCharType="end"/>
                </w:r>
              </w:p>
            </w:txbxContent>
          </v:textbox>
          <w10:wrap type="none"/>
        </v:shape>
      </w:pict>
    </w:r>
    <w:r>
      <w:rPr/>
      <w:pict>
        <v:shape style="position:absolute;margin-left:265.010315pt;margin-top:804.705383pt;width:295.7pt;height:12.8pt;mso-position-horizontal-relative:page;mso-position-vertical-relative:page;z-index:-21561856" type="#_x0000_t202" id="docshape3057" filled="false" stroked="false">
          <v:textbox inset="0,0,0,0">
            <w:txbxContent>
              <w:p>
                <w:pPr>
                  <w:spacing w:before="25"/>
                  <w:ind w:left="20" w:right="0" w:firstLine="0"/>
                  <w:jc w:val="left"/>
                  <w:rPr>
                    <w:rFonts w:ascii="Trebuchet MS" w:hAnsi="Trebuchet MS"/>
                    <w:sz w:val="18"/>
                  </w:rPr>
                </w:pPr>
                <w:r>
                  <w:rPr>
                    <w:rFonts w:ascii="Trebuchet MS" w:hAnsi="Trebuchet MS"/>
                    <w:b/>
                    <w:color w:val="231F20"/>
                    <w:w w:val="85"/>
                    <w:sz w:val="18"/>
                  </w:rPr>
                  <w:t>WORKSAFE</w:t>
                </w:r>
                <w:r>
                  <w:rPr>
                    <w:rFonts w:ascii="Trebuchet MS" w:hAnsi="Trebuchet MS"/>
                    <w:b/>
                    <w:color w:val="231F20"/>
                    <w:spacing w:val="-9"/>
                    <w:sz w:val="18"/>
                  </w:rPr>
                  <w:t> </w:t>
                </w:r>
                <w:r>
                  <w:rPr>
                    <w:rFonts w:ascii="Trebuchet MS" w:hAnsi="Trebuchet MS"/>
                    <w:b/>
                    <w:color w:val="231F20"/>
                    <w:w w:val="85"/>
                    <w:sz w:val="18"/>
                  </w:rPr>
                  <w:t>VICTORIA</w:t>
                </w:r>
                <w:r>
                  <w:rPr>
                    <w:rFonts w:ascii="Trebuchet MS" w:hAnsi="Trebuchet MS"/>
                    <w:b/>
                    <w:color w:val="231F20"/>
                    <w:spacing w:val="39"/>
                    <w:sz w:val="18"/>
                  </w:rPr>
                  <w:t> </w:t>
                </w:r>
                <w:r>
                  <w:rPr>
                    <w:rFonts w:ascii="Trebuchet MS" w:hAnsi="Trebuchet MS"/>
                    <w:color w:val="231F20"/>
                    <w:w w:val="85"/>
                    <w:sz w:val="18"/>
                  </w:rPr>
                  <w:t>/</w:t>
                </w:r>
                <w:r>
                  <w:rPr>
                    <w:rFonts w:ascii="Trebuchet MS" w:hAnsi="Trebuchet MS"/>
                    <w:color w:val="231F20"/>
                    <w:spacing w:val="39"/>
                    <w:sz w:val="18"/>
                  </w:rPr>
                  <w:t> </w:t>
                </w:r>
                <w:r>
                  <w:rPr>
                    <w:rFonts w:ascii="Trebuchet MS" w:hAnsi="Trebuchet MS"/>
                    <w:color w:val="231F20"/>
                    <w:w w:val="85"/>
                    <w:sz w:val="18"/>
                  </w:rPr>
                  <w:t>OFFICEWISE</w:t>
                </w:r>
                <w:r>
                  <w:rPr>
                    <w:rFonts w:ascii="Trebuchet MS" w:hAnsi="Trebuchet MS"/>
                    <w:color w:val="231F20"/>
                    <w:spacing w:val="-8"/>
                    <w:sz w:val="18"/>
                  </w:rPr>
                  <w:t> </w:t>
                </w:r>
                <w:r>
                  <w:rPr>
                    <w:rFonts w:ascii="Trebuchet MS" w:hAnsi="Trebuchet MS"/>
                    <w:color w:val="231F20"/>
                    <w:w w:val="85"/>
                    <w:sz w:val="18"/>
                  </w:rPr>
                  <w:t>–</w:t>
                </w:r>
                <w:r>
                  <w:rPr>
                    <w:rFonts w:ascii="Trebuchet MS" w:hAnsi="Trebuchet MS"/>
                    <w:color w:val="231F20"/>
                    <w:spacing w:val="-8"/>
                    <w:sz w:val="18"/>
                  </w:rPr>
                  <w:t> </w:t>
                </w:r>
                <w:r>
                  <w:rPr>
                    <w:rFonts w:ascii="Trebuchet MS" w:hAnsi="Trebuchet MS"/>
                    <w:color w:val="231F20"/>
                    <w:w w:val="85"/>
                    <w:sz w:val="18"/>
                  </w:rPr>
                  <w:t>A</w:t>
                </w:r>
                <w:r>
                  <w:rPr>
                    <w:rFonts w:ascii="Trebuchet MS" w:hAnsi="Trebuchet MS"/>
                    <w:color w:val="231F20"/>
                    <w:spacing w:val="-8"/>
                    <w:sz w:val="18"/>
                  </w:rPr>
                  <w:t> </w:t>
                </w:r>
                <w:r>
                  <w:rPr>
                    <w:rFonts w:ascii="Trebuchet MS" w:hAnsi="Trebuchet MS"/>
                    <w:color w:val="231F20"/>
                    <w:w w:val="85"/>
                    <w:sz w:val="18"/>
                  </w:rPr>
                  <w:t>GUIDE</w:t>
                </w:r>
                <w:r>
                  <w:rPr>
                    <w:rFonts w:ascii="Trebuchet MS" w:hAnsi="Trebuchet MS"/>
                    <w:color w:val="231F20"/>
                    <w:spacing w:val="-8"/>
                    <w:sz w:val="18"/>
                  </w:rPr>
                  <w:t> </w:t>
                </w:r>
                <w:r>
                  <w:rPr>
                    <w:rFonts w:ascii="Trebuchet MS" w:hAnsi="Trebuchet MS"/>
                    <w:color w:val="231F20"/>
                    <w:w w:val="85"/>
                    <w:sz w:val="18"/>
                  </w:rPr>
                  <w:t>TO</w:t>
                </w:r>
                <w:r>
                  <w:rPr>
                    <w:rFonts w:ascii="Trebuchet MS" w:hAnsi="Trebuchet MS"/>
                    <w:color w:val="231F20"/>
                    <w:spacing w:val="-8"/>
                    <w:sz w:val="18"/>
                  </w:rPr>
                  <w:t> </w:t>
                </w:r>
                <w:r>
                  <w:rPr>
                    <w:rFonts w:ascii="Trebuchet MS" w:hAnsi="Trebuchet MS"/>
                    <w:color w:val="231F20"/>
                    <w:w w:val="85"/>
                    <w:sz w:val="18"/>
                  </w:rPr>
                  <w:t>HEALTH</w:t>
                </w:r>
                <w:r>
                  <w:rPr>
                    <w:rFonts w:ascii="Trebuchet MS" w:hAnsi="Trebuchet MS"/>
                    <w:color w:val="231F20"/>
                    <w:spacing w:val="-8"/>
                    <w:sz w:val="18"/>
                  </w:rPr>
                  <w:t> </w:t>
                </w:r>
                <w:r>
                  <w:rPr>
                    <w:rFonts w:ascii="Trebuchet MS" w:hAnsi="Trebuchet MS"/>
                    <w:color w:val="231F20"/>
                    <w:w w:val="85"/>
                    <w:sz w:val="18"/>
                  </w:rPr>
                  <w:t>&amp;</w:t>
                </w:r>
                <w:r>
                  <w:rPr>
                    <w:rFonts w:ascii="Trebuchet MS" w:hAnsi="Trebuchet MS"/>
                    <w:color w:val="231F20"/>
                    <w:spacing w:val="-8"/>
                    <w:sz w:val="18"/>
                  </w:rPr>
                  <w:t> </w:t>
                </w:r>
                <w:r>
                  <w:rPr>
                    <w:rFonts w:ascii="Trebuchet MS" w:hAnsi="Trebuchet MS"/>
                    <w:color w:val="231F20"/>
                    <w:w w:val="85"/>
                    <w:sz w:val="18"/>
                  </w:rPr>
                  <w:t>SAFETY</w:t>
                </w:r>
                <w:r>
                  <w:rPr>
                    <w:rFonts w:ascii="Trebuchet MS" w:hAnsi="Trebuchet MS"/>
                    <w:color w:val="231F20"/>
                    <w:spacing w:val="-8"/>
                    <w:sz w:val="18"/>
                  </w:rPr>
                  <w:t> </w:t>
                </w:r>
                <w:r>
                  <w:rPr>
                    <w:rFonts w:ascii="Trebuchet MS" w:hAnsi="Trebuchet MS"/>
                    <w:color w:val="231F20"/>
                    <w:w w:val="85"/>
                    <w:sz w:val="18"/>
                  </w:rPr>
                  <w:t>IN</w:t>
                </w:r>
                <w:r>
                  <w:rPr>
                    <w:rFonts w:ascii="Trebuchet MS" w:hAnsi="Trebuchet MS"/>
                    <w:color w:val="231F20"/>
                    <w:spacing w:val="-8"/>
                    <w:sz w:val="18"/>
                  </w:rPr>
                  <w:t> </w:t>
                </w:r>
                <w:r>
                  <w:rPr>
                    <w:rFonts w:ascii="Trebuchet MS" w:hAnsi="Trebuchet MS"/>
                    <w:color w:val="231F20"/>
                    <w:w w:val="85"/>
                    <w:sz w:val="18"/>
                  </w:rPr>
                  <w:t>THE</w:t>
                </w:r>
                <w:r>
                  <w:rPr>
                    <w:rFonts w:ascii="Trebuchet MS" w:hAnsi="Trebuchet MS"/>
                    <w:color w:val="231F20"/>
                    <w:spacing w:val="-8"/>
                    <w:sz w:val="18"/>
                  </w:rPr>
                  <w:t> </w:t>
                </w:r>
                <w:r>
                  <w:rPr>
                    <w:rFonts w:ascii="Trebuchet MS" w:hAnsi="Trebuchet MS"/>
                    <w:color w:val="231F20"/>
                    <w:spacing w:val="-2"/>
                    <w:w w:val="85"/>
                    <w:sz w:val="18"/>
                  </w:rPr>
                  <w:t>OFFICE</w:t>
                </w:r>
              </w:p>
            </w:txbxContent>
          </v:textbox>
          <w10:wrap type="none"/>
        </v:shape>
      </w:pict>
    </w:r>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1561344" from="35.294998pt,803.677002pt" to="559.704998pt,803.677002pt" stroked="true" strokeweight=".25pt" strokecolor="#231f20">
          <v:stroke dashstyle="solid"/>
          <w10:wrap type="none"/>
        </v:line>
      </w:pict>
    </w:r>
    <w:r>
      <w:rPr/>
      <w:pict>
        <v:shape style="position:absolute;margin-left:34.2953pt;margin-top:804.705383pt;width:295.7pt;height:12.8pt;mso-position-horizontal-relative:page;mso-position-vertical-relative:page;z-index:-21560832" type="#_x0000_t202" id="docshape3058" filled="false" stroked="false">
          <v:textbox inset="0,0,0,0">
            <w:txbxContent>
              <w:p>
                <w:pPr>
                  <w:spacing w:before="25"/>
                  <w:ind w:left="20" w:right="0" w:firstLine="0"/>
                  <w:jc w:val="left"/>
                  <w:rPr>
                    <w:rFonts w:ascii="Trebuchet MS" w:hAnsi="Trebuchet MS"/>
                    <w:sz w:val="18"/>
                  </w:rPr>
                </w:pPr>
                <w:r>
                  <w:rPr>
                    <w:rFonts w:ascii="Trebuchet MS" w:hAnsi="Trebuchet MS"/>
                    <w:b/>
                    <w:color w:val="231F20"/>
                    <w:w w:val="85"/>
                    <w:sz w:val="18"/>
                  </w:rPr>
                  <w:t>WORKSAFE</w:t>
                </w:r>
                <w:r>
                  <w:rPr>
                    <w:rFonts w:ascii="Trebuchet MS" w:hAnsi="Trebuchet MS"/>
                    <w:b/>
                    <w:color w:val="231F20"/>
                    <w:spacing w:val="-9"/>
                    <w:sz w:val="18"/>
                  </w:rPr>
                  <w:t> </w:t>
                </w:r>
                <w:r>
                  <w:rPr>
                    <w:rFonts w:ascii="Trebuchet MS" w:hAnsi="Trebuchet MS"/>
                    <w:b/>
                    <w:color w:val="231F20"/>
                    <w:w w:val="85"/>
                    <w:sz w:val="18"/>
                  </w:rPr>
                  <w:t>VICTORIA</w:t>
                </w:r>
                <w:r>
                  <w:rPr>
                    <w:rFonts w:ascii="Trebuchet MS" w:hAnsi="Trebuchet MS"/>
                    <w:b/>
                    <w:color w:val="231F20"/>
                    <w:spacing w:val="39"/>
                    <w:sz w:val="18"/>
                  </w:rPr>
                  <w:t> </w:t>
                </w:r>
                <w:r>
                  <w:rPr>
                    <w:rFonts w:ascii="Trebuchet MS" w:hAnsi="Trebuchet MS"/>
                    <w:color w:val="231F20"/>
                    <w:w w:val="85"/>
                    <w:sz w:val="18"/>
                  </w:rPr>
                  <w:t>/</w:t>
                </w:r>
                <w:r>
                  <w:rPr>
                    <w:rFonts w:ascii="Trebuchet MS" w:hAnsi="Trebuchet MS"/>
                    <w:color w:val="231F20"/>
                    <w:spacing w:val="39"/>
                    <w:sz w:val="18"/>
                  </w:rPr>
                  <w:t> </w:t>
                </w:r>
                <w:r>
                  <w:rPr>
                    <w:rFonts w:ascii="Trebuchet MS" w:hAnsi="Trebuchet MS"/>
                    <w:color w:val="231F20"/>
                    <w:w w:val="85"/>
                    <w:sz w:val="18"/>
                  </w:rPr>
                  <w:t>OFFICEWISE</w:t>
                </w:r>
                <w:r>
                  <w:rPr>
                    <w:rFonts w:ascii="Trebuchet MS" w:hAnsi="Trebuchet MS"/>
                    <w:color w:val="231F20"/>
                    <w:spacing w:val="-8"/>
                    <w:sz w:val="18"/>
                  </w:rPr>
                  <w:t> </w:t>
                </w:r>
                <w:r>
                  <w:rPr>
                    <w:rFonts w:ascii="Trebuchet MS" w:hAnsi="Trebuchet MS"/>
                    <w:color w:val="231F20"/>
                    <w:w w:val="85"/>
                    <w:sz w:val="18"/>
                  </w:rPr>
                  <w:t>–</w:t>
                </w:r>
                <w:r>
                  <w:rPr>
                    <w:rFonts w:ascii="Trebuchet MS" w:hAnsi="Trebuchet MS"/>
                    <w:color w:val="231F20"/>
                    <w:spacing w:val="-8"/>
                    <w:sz w:val="18"/>
                  </w:rPr>
                  <w:t> </w:t>
                </w:r>
                <w:r>
                  <w:rPr>
                    <w:rFonts w:ascii="Trebuchet MS" w:hAnsi="Trebuchet MS"/>
                    <w:color w:val="231F20"/>
                    <w:w w:val="85"/>
                    <w:sz w:val="18"/>
                  </w:rPr>
                  <w:t>A</w:t>
                </w:r>
                <w:r>
                  <w:rPr>
                    <w:rFonts w:ascii="Trebuchet MS" w:hAnsi="Trebuchet MS"/>
                    <w:color w:val="231F20"/>
                    <w:spacing w:val="-8"/>
                    <w:sz w:val="18"/>
                  </w:rPr>
                  <w:t> </w:t>
                </w:r>
                <w:r>
                  <w:rPr>
                    <w:rFonts w:ascii="Trebuchet MS" w:hAnsi="Trebuchet MS"/>
                    <w:color w:val="231F20"/>
                    <w:w w:val="85"/>
                    <w:sz w:val="18"/>
                  </w:rPr>
                  <w:t>GUIDE</w:t>
                </w:r>
                <w:r>
                  <w:rPr>
                    <w:rFonts w:ascii="Trebuchet MS" w:hAnsi="Trebuchet MS"/>
                    <w:color w:val="231F20"/>
                    <w:spacing w:val="-8"/>
                    <w:sz w:val="18"/>
                  </w:rPr>
                  <w:t> </w:t>
                </w:r>
                <w:r>
                  <w:rPr>
                    <w:rFonts w:ascii="Trebuchet MS" w:hAnsi="Trebuchet MS"/>
                    <w:color w:val="231F20"/>
                    <w:w w:val="85"/>
                    <w:sz w:val="18"/>
                  </w:rPr>
                  <w:t>TO</w:t>
                </w:r>
                <w:r>
                  <w:rPr>
                    <w:rFonts w:ascii="Trebuchet MS" w:hAnsi="Trebuchet MS"/>
                    <w:color w:val="231F20"/>
                    <w:spacing w:val="-8"/>
                    <w:sz w:val="18"/>
                  </w:rPr>
                  <w:t> </w:t>
                </w:r>
                <w:r>
                  <w:rPr>
                    <w:rFonts w:ascii="Trebuchet MS" w:hAnsi="Trebuchet MS"/>
                    <w:color w:val="231F20"/>
                    <w:w w:val="85"/>
                    <w:sz w:val="18"/>
                  </w:rPr>
                  <w:t>HEALTH</w:t>
                </w:r>
                <w:r>
                  <w:rPr>
                    <w:rFonts w:ascii="Trebuchet MS" w:hAnsi="Trebuchet MS"/>
                    <w:color w:val="231F20"/>
                    <w:spacing w:val="-8"/>
                    <w:sz w:val="18"/>
                  </w:rPr>
                  <w:t> </w:t>
                </w:r>
                <w:r>
                  <w:rPr>
                    <w:rFonts w:ascii="Trebuchet MS" w:hAnsi="Trebuchet MS"/>
                    <w:color w:val="231F20"/>
                    <w:w w:val="85"/>
                    <w:sz w:val="18"/>
                  </w:rPr>
                  <w:t>&amp;</w:t>
                </w:r>
                <w:r>
                  <w:rPr>
                    <w:rFonts w:ascii="Trebuchet MS" w:hAnsi="Trebuchet MS"/>
                    <w:color w:val="231F20"/>
                    <w:spacing w:val="-8"/>
                    <w:sz w:val="18"/>
                  </w:rPr>
                  <w:t> </w:t>
                </w:r>
                <w:r>
                  <w:rPr>
                    <w:rFonts w:ascii="Trebuchet MS" w:hAnsi="Trebuchet MS"/>
                    <w:color w:val="231F20"/>
                    <w:w w:val="85"/>
                    <w:sz w:val="18"/>
                  </w:rPr>
                  <w:t>SAFETY</w:t>
                </w:r>
                <w:r>
                  <w:rPr>
                    <w:rFonts w:ascii="Trebuchet MS" w:hAnsi="Trebuchet MS"/>
                    <w:color w:val="231F20"/>
                    <w:spacing w:val="-8"/>
                    <w:sz w:val="18"/>
                  </w:rPr>
                  <w:t> </w:t>
                </w:r>
                <w:r>
                  <w:rPr>
                    <w:rFonts w:ascii="Trebuchet MS" w:hAnsi="Trebuchet MS"/>
                    <w:color w:val="231F20"/>
                    <w:w w:val="85"/>
                    <w:sz w:val="18"/>
                  </w:rPr>
                  <w:t>IN</w:t>
                </w:r>
                <w:r>
                  <w:rPr>
                    <w:rFonts w:ascii="Trebuchet MS" w:hAnsi="Trebuchet MS"/>
                    <w:color w:val="231F20"/>
                    <w:spacing w:val="-8"/>
                    <w:sz w:val="18"/>
                  </w:rPr>
                  <w:t> </w:t>
                </w:r>
                <w:r>
                  <w:rPr>
                    <w:rFonts w:ascii="Trebuchet MS" w:hAnsi="Trebuchet MS"/>
                    <w:color w:val="231F20"/>
                    <w:w w:val="85"/>
                    <w:sz w:val="18"/>
                  </w:rPr>
                  <w:t>THE</w:t>
                </w:r>
                <w:r>
                  <w:rPr>
                    <w:rFonts w:ascii="Trebuchet MS" w:hAnsi="Trebuchet MS"/>
                    <w:color w:val="231F20"/>
                    <w:spacing w:val="-8"/>
                    <w:sz w:val="18"/>
                  </w:rPr>
                  <w:t> </w:t>
                </w:r>
                <w:r>
                  <w:rPr>
                    <w:rFonts w:ascii="Trebuchet MS" w:hAnsi="Trebuchet MS"/>
                    <w:color w:val="231F20"/>
                    <w:spacing w:val="-2"/>
                    <w:w w:val="85"/>
                    <w:sz w:val="18"/>
                  </w:rPr>
                  <w:t>OFFICE</w:t>
                </w:r>
              </w:p>
            </w:txbxContent>
          </v:textbox>
          <w10:wrap type="none"/>
        </v:shape>
      </w:pict>
    </w:r>
    <w:r>
      <w:rPr/>
      <w:pict>
        <v:shape style="position:absolute;margin-left:548.716187pt;margin-top:804.849426pt;width:15pt;height:12.6pt;mso-position-horizontal-relative:page;mso-position-vertical-relative:page;z-index:-21560320" type="#_x0000_t202" id="docshape3059" filled="false" stroked="false">
          <v:textbox inset="0,0,0,0">
            <w:txbxContent>
              <w:p>
                <w:pPr>
                  <w:spacing w:before="22"/>
                  <w:ind w:left="60" w:right="0" w:firstLine="0"/>
                  <w:jc w:val="left"/>
                  <w:rPr>
                    <w:rFonts w:ascii="Trebuchet MS"/>
                    <w:sz w:val="18"/>
                  </w:rPr>
                </w:pPr>
                <w:r>
                  <w:rPr>
                    <w:rFonts w:ascii="Trebuchet MS"/>
                    <w:color w:val="231F20"/>
                    <w:spacing w:val="-5"/>
                    <w:w w:val="95"/>
                    <w:sz w:val="18"/>
                  </w:rPr>
                  <w:fldChar w:fldCharType="begin"/>
                </w:r>
                <w:r>
                  <w:rPr>
                    <w:rFonts w:ascii="Trebuchet MS"/>
                    <w:color w:val="231F20"/>
                    <w:spacing w:val="-5"/>
                    <w:w w:val="95"/>
                    <w:sz w:val="18"/>
                  </w:rPr>
                  <w:instrText> PAGE </w:instrText>
                </w:r>
                <w:r>
                  <w:rPr>
                    <w:rFonts w:ascii="Trebuchet MS"/>
                    <w:color w:val="231F20"/>
                    <w:spacing w:val="-5"/>
                    <w:w w:val="95"/>
                    <w:sz w:val="18"/>
                  </w:rPr>
                  <w:fldChar w:fldCharType="separate"/>
                </w:r>
                <w:r>
                  <w:rPr>
                    <w:rFonts w:ascii="Trebuchet MS"/>
                    <w:color w:val="231F20"/>
                    <w:spacing w:val="-5"/>
                    <w:w w:val="95"/>
                    <w:sz w:val="18"/>
                  </w:rPr>
                  <w:t>73</w:t>
                </w:r>
                <w:r>
                  <w:rPr>
                    <w:rFonts w:ascii="Trebuchet MS"/>
                    <w:color w:val="231F20"/>
                    <w:spacing w:val="-5"/>
                    <w:w w:val="95"/>
                    <w:sz w:val="18"/>
                  </w:rPr>
                  <w:fldChar w:fldCharType="end"/>
                </w:r>
              </w:p>
            </w:txbxContent>
          </v:textbox>
          <w10:wrap type="none"/>
        </v:shape>
      </w:pict>
    </w: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1558784" from="35.294998pt,803.677002pt" to="559.704998pt,803.677002pt" stroked="true" strokeweight=".25pt" strokecolor="#231f20">
          <v:stroke dashstyle="solid"/>
          <w10:wrap type="none"/>
        </v:line>
      </w:pict>
    </w:r>
    <w:r>
      <w:rPr/>
      <w:pict>
        <v:shape style="position:absolute;margin-left:34.2953pt;margin-top:804.705383pt;width:295.7pt;height:12.8pt;mso-position-horizontal-relative:page;mso-position-vertical-relative:page;z-index:-21558272" type="#_x0000_t202" id="docshape3299" filled="false" stroked="false">
          <v:textbox inset="0,0,0,0">
            <w:txbxContent>
              <w:p>
                <w:pPr>
                  <w:spacing w:before="25"/>
                  <w:ind w:left="20" w:right="0" w:firstLine="0"/>
                  <w:jc w:val="left"/>
                  <w:rPr>
                    <w:rFonts w:ascii="Trebuchet MS" w:hAnsi="Trebuchet MS"/>
                    <w:sz w:val="18"/>
                  </w:rPr>
                </w:pPr>
                <w:r>
                  <w:rPr>
                    <w:rFonts w:ascii="Trebuchet MS" w:hAnsi="Trebuchet MS"/>
                    <w:b/>
                    <w:color w:val="231F20"/>
                    <w:w w:val="85"/>
                    <w:sz w:val="18"/>
                  </w:rPr>
                  <w:t>WORKSAFE</w:t>
                </w:r>
                <w:r>
                  <w:rPr>
                    <w:rFonts w:ascii="Trebuchet MS" w:hAnsi="Trebuchet MS"/>
                    <w:b/>
                    <w:color w:val="231F20"/>
                    <w:spacing w:val="-9"/>
                    <w:sz w:val="18"/>
                  </w:rPr>
                  <w:t> </w:t>
                </w:r>
                <w:r>
                  <w:rPr>
                    <w:rFonts w:ascii="Trebuchet MS" w:hAnsi="Trebuchet MS"/>
                    <w:b/>
                    <w:color w:val="231F20"/>
                    <w:w w:val="85"/>
                    <w:sz w:val="18"/>
                  </w:rPr>
                  <w:t>VICTORIA</w:t>
                </w:r>
                <w:r>
                  <w:rPr>
                    <w:rFonts w:ascii="Trebuchet MS" w:hAnsi="Trebuchet MS"/>
                    <w:b/>
                    <w:color w:val="231F20"/>
                    <w:spacing w:val="39"/>
                    <w:sz w:val="18"/>
                  </w:rPr>
                  <w:t> </w:t>
                </w:r>
                <w:r>
                  <w:rPr>
                    <w:rFonts w:ascii="Trebuchet MS" w:hAnsi="Trebuchet MS"/>
                    <w:color w:val="231F20"/>
                    <w:w w:val="85"/>
                    <w:sz w:val="18"/>
                  </w:rPr>
                  <w:t>/</w:t>
                </w:r>
                <w:r>
                  <w:rPr>
                    <w:rFonts w:ascii="Trebuchet MS" w:hAnsi="Trebuchet MS"/>
                    <w:color w:val="231F20"/>
                    <w:spacing w:val="39"/>
                    <w:sz w:val="18"/>
                  </w:rPr>
                  <w:t> </w:t>
                </w:r>
                <w:r>
                  <w:rPr>
                    <w:rFonts w:ascii="Trebuchet MS" w:hAnsi="Trebuchet MS"/>
                    <w:color w:val="231F20"/>
                    <w:w w:val="85"/>
                    <w:sz w:val="18"/>
                  </w:rPr>
                  <w:t>OFFICEWISE</w:t>
                </w:r>
                <w:r>
                  <w:rPr>
                    <w:rFonts w:ascii="Trebuchet MS" w:hAnsi="Trebuchet MS"/>
                    <w:color w:val="231F20"/>
                    <w:spacing w:val="-8"/>
                    <w:sz w:val="18"/>
                  </w:rPr>
                  <w:t> </w:t>
                </w:r>
                <w:r>
                  <w:rPr>
                    <w:rFonts w:ascii="Trebuchet MS" w:hAnsi="Trebuchet MS"/>
                    <w:color w:val="231F20"/>
                    <w:w w:val="85"/>
                    <w:sz w:val="18"/>
                  </w:rPr>
                  <w:t>–</w:t>
                </w:r>
                <w:r>
                  <w:rPr>
                    <w:rFonts w:ascii="Trebuchet MS" w:hAnsi="Trebuchet MS"/>
                    <w:color w:val="231F20"/>
                    <w:spacing w:val="-8"/>
                    <w:sz w:val="18"/>
                  </w:rPr>
                  <w:t> </w:t>
                </w:r>
                <w:r>
                  <w:rPr>
                    <w:rFonts w:ascii="Trebuchet MS" w:hAnsi="Trebuchet MS"/>
                    <w:color w:val="231F20"/>
                    <w:w w:val="85"/>
                    <w:sz w:val="18"/>
                  </w:rPr>
                  <w:t>A</w:t>
                </w:r>
                <w:r>
                  <w:rPr>
                    <w:rFonts w:ascii="Trebuchet MS" w:hAnsi="Trebuchet MS"/>
                    <w:color w:val="231F20"/>
                    <w:spacing w:val="-8"/>
                    <w:sz w:val="18"/>
                  </w:rPr>
                  <w:t> </w:t>
                </w:r>
                <w:r>
                  <w:rPr>
                    <w:rFonts w:ascii="Trebuchet MS" w:hAnsi="Trebuchet MS"/>
                    <w:color w:val="231F20"/>
                    <w:w w:val="85"/>
                    <w:sz w:val="18"/>
                  </w:rPr>
                  <w:t>GUIDE</w:t>
                </w:r>
                <w:r>
                  <w:rPr>
                    <w:rFonts w:ascii="Trebuchet MS" w:hAnsi="Trebuchet MS"/>
                    <w:color w:val="231F20"/>
                    <w:spacing w:val="-8"/>
                    <w:sz w:val="18"/>
                  </w:rPr>
                  <w:t> </w:t>
                </w:r>
                <w:r>
                  <w:rPr>
                    <w:rFonts w:ascii="Trebuchet MS" w:hAnsi="Trebuchet MS"/>
                    <w:color w:val="231F20"/>
                    <w:w w:val="85"/>
                    <w:sz w:val="18"/>
                  </w:rPr>
                  <w:t>TO</w:t>
                </w:r>
                <w:r>
                  <w:rPr>
                    <w:rFonts w:ascii="Trebuchet MS" w:hAnsi="Trebuchet MS"/>
                    <w:color w:val="231F20"/>
                    <w:spacing w:val="-8"/>
                    <w:sz w:val="18"/>
                  </w:rPr>
                  <w:t> </w:t>
                </w:r>
                <w:r>
                  <w:rPr>
                    <w:rFonts w:ascii="Trebuchet MS" w:hAnsi="Trebuchet MS"/>
                    <w:color w:val="231F20"/>
                    <w:w w:val="85"/>
                    <w:sz w:val="18"/>
                  </w:rPr>
                  <w:t>HEALTH</w:t>
                </w:r>
                <w:r>
                  <w:rPr>
                    <w:rFonts w:ascii="Trebuchet MS" w:hAnsi="Trebuchet MS"/>
                    <w:color w:val="231F20"/>
                    <w:spacing w:val="-8"/>
                    <w:sz w:val="18"/>
                  </w:rPr>
                  <w:t> </w:t>
                </w:r>
                <w:r>
                  <w:rPr>
                    <w:rFonts w:ascii="Trebuchet MS" w:hAnsi="Trebuchet MS"/>
                    <w:color w:val="231F20"/>
                    <w:w w:val="85"/>
                    <w:sz w:val="18"/>
                  </w:rPr>
                  <w:t>&amp;</w:t>
                </w:r>
                <w:r>
                  <w:rPr>
                    <w:rFonts w:ascii="Trebuchet MS" w:hAnsi="Trebuchet MS"/>
                    <w:color w:val="231F20"/>
                    <w:spacing w:val="-8"/>
                    <w:sz w:val="18"/>
                  </w:rPr>
                  <w:t> </w:t>
                </w:r>
                <w:r>
                  <w:rPr>
                    <w:rFonts w:ascii="Trebuchet MS" w:hAnsi="Trebuchet MS"/>
                    <w:color w:val="231F20"/>
                    <w:w w:val="85"/>
                    <w:sz w:val="18"/>
                  </w:rPr>
                  <w:t>SAFETY</w:t>
                </w:r>
                <w:r>
                  <w:rPr>
                    <w:rFonts w:ascii="Trebuchet MS" w:hAnsi="Trebuchet MS"/>
                    <w:color w:val="231F20"/>
                    <w:spacing w:val="-8"/>
                    <w:sz w:val="18"/>
                  </w:rPr>
                  <w:t> </w:t>
                </w:r>
                <w:r>
                  <w:rPr>
                    <w:rFonts w:ascii="Trebuchet MS" w:hAnsi="Trebuchet MS"/>
                    <w:color w:val="231F20"/>
                    <w:w w:val="85"/>
                    <w:sz w:val="18"/>
                  </w:rPr>
                  <w:t>IN</w:t>
                </w:r>
                <w:r>
                  <w:rPr>
                    <w:rFonts w:ascii="Trebuchet MS" w:hAnsi="Trebuchet MS"/>
                    <w:color w:val="231F20"/>
                    <w:spacing w:val="-8"/>
                    <w:sz w:val="18"/>
                  </w:rPr>
                  <w:t> </w:t>
                </w:r>
                <w:r>
                  <w:rPr>
                    <w:rFonts w:ascii="Trebuchet MS" w:hAnsi="Trebuchet MS"/>
                    <w:color w:val="231F20"/>
                    <w:w w:val="85"/>
                    <w:sz w:val="18"/>
                  </w:rPr>
                  <w:t>THE</w:t>
                </w:r>
                <w:r>
                  <w:rPr>
                    <w:rFonts w:ascii="Trebuchet MS" w:hAnsi="Trebuchet MS"/>
                    <w:color w:val="231F20"/>
                    <w:spacing w:val="-8"/>
                    <w:sz w:val="18"/>
                  </w:rPr>
                  <w:t> </w:t>
                </w:r>
                <w:r>
                  <w:rPr>
                    <w:rFonts w:ascii="Trebuchet MS" w:hAnsi="Trebuchet MS"/>
                    <w:color w:val="231F20"/>
                    <w:spacing w:val="-2"/>
                    <w:w w:val="85"/>
                    <w:sz w:val="18"/>
                  </w:rPr>
                  <w:t>OFFICE</w:t>
                </w:r>
              </w:p>
            </w:txbxContent>
          </v:textbox>
          <w10:wrap type="none"/>
        </v:shape>
      </w:pict>
    </w:r>
    <w:r>
      <w:rPr/>
      <w:pict>
        <v:shape style="position:absolute;margin-left:548.716187pt;margin-top:804.849426pt;width:15pt;height:12.6pt;mso-position-horizontal-relative:page;mso-position-vertical-relative:page;z-index:-21557760" type="#_x0000_t202" id="docshape3300" filled="false" stroked="false">
          <v:textbox inset="0,0,0,0">
            <w:txbxContent>
              <w:p>
                <w:pPr>
                  <w:spacing w:before="22"/>
                  <w:ind w:left="60" w:right="0" w:firstLine="0"/>
                  <w:jc w:val="left"/>
                  <w:rPr>
                    <w:rFonts w:ascii="Trebuchet MS"/>
                    <w:sz w:val="18"/>
                  </w:rPr>
                </w:pPr>
                <w:r>
                  <w:rPr>
                    <w:rFonts w:ascii="Trebuchet MS"/>
                    <w:color w:val="231F20"/>
                    <w:spacing w:val="-5"/>
                    <w:w w:val="95"/>
                    <w:sz w:val="18"/>
                  </w:rPr>
                  <w:fldChar w:fldCharType="begin"/>
                </w:r>
                <w:r>
                  <w:rPr>
                    <w:rFonts w:ascii="Trebuchet MS"/>
                    <w:color w:val="231F20"/>
                    <w:spacing w:val="-5"/>
                    <w:w w:val="95"/>
                    <w:sz w:val="18"/>
                  </w:rPr>
                  <w:instrText> PAGE </w:instrText>
                </w:r>
                <w:r>
                  <w:rPr>
                    <w:rFonts w:ascii="Trebuchet MS"/>
                    <w:color w:val="231F20"/>
                    <w:spacing w:val="-5"/>
                    <w:w w:val="95"/>
                    <w:sz w:val="18"/>
                  </w:rPr>
                  <w:fldChar w:fldCharType="separate"/>
                </w:r>
                <w:r>
                  <w:rPr>
                    <w:rFonts w:ascii="Trebuchet MS"/>
                    <w:color w:val="231F20"/>
                    <w:spacing w:val="-5"/>
                    <w:w w:val="95"/>
                    <w:sz w:val="18"/>
                  </w:rPr>
                  <w:t>89</w:t>
                </w:r>
                <w:r>
                  <w:rPr>
                    <w:rFonts w:ascii="Trebuchet MS"/>
                    <w:color w:val="231F20"/>
                    <w:spacing w:val="-5"/>
                    <w:w w:val="95"/>
                    <w:sz w:val="18"/>
                  </w:rPr>
                  <w:fldChar w:fldCharType="end"/>
                </w:r>
              </w:p>
            </w:txbxContent>
          </v:textbox>
          <w10:wrap type="none"/>
        </v:shape>
      </w:pict>
    </w: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1557248" from="35.294998pt,803.677002pt" to="559.704998pt,803.677002pt" stroked="true" strokeweight=".25pt" strokecolor="#231f20">
          <v:stroke dashstyle="solid"/>
          <w10:wrap type="none"/>
        </v:line>
      </w:pict>
    </w:r>
    <w:r>
      <w:rPr/>
      <w:pict>
        <v:shape style="position:absolute;margin-left:32.2953pt;margin-top:804.849426pt;width:15pt;height:12.6pt;mso-position-horizontal-relative:page;mso-position-vertical-relative:page;z-index:-21556736" type="#_x0000_t202" id="docshape3301" filled="false" stroked="false">
          <v:textbox inset="0,0,0,0">
            <w:txbxContent>
              <w:p>
                <w:pPr>
                  <w:spacing w:before="22"/>
                  <w:ind w:left="60" w:right="0" w:firstLine="0"/>
                  <w:jc w:val="left"/>
                  <w:rPr>
                    <w:rFonts w:ascii="Trebuchet MS"/>
                    <w:sz w:val="18"/>
                  </w:rPr>
                </w:pPr>
                <w:r>
                  <w:rPr>
                    <w:rFonts w:ascii="Trebuchet MS"/>
                    <w:color w:val="231F20"/>
                    <w:spacing w:val="-5"/>
                    <w:w w:val="95"/>
                    <w:sz w:val="18"/>
                  </w:rPr>
                  <w:fldChar w:fldCharType="begin"/>
                </w:r>
                <w:r>
                  <w:rPr>
                    <w:rFonts w:ascii="Trebuchet MS"/>
                    <w:color w:val="231F20"/>
                    <w:spacing w:val="-5"/>
                    <w:w w:val="95"/>
                    <w:sz w:val="18"/>
                  </w:rPr>
                  <w:instrText> PAGE </w:instrText>
                </w:r>
                <w:r>
                  <w:rPr>
                    <w:rFonts w:ascii="Trebuchet MS"/>
                    <w:color w:val="231F20"/>
                    <w:spacing w:val="-5"/>
                    <w:w w:val="95"/>
                    <w:sz w:val="18"/>
                  </w:rPr>
                  <w:fldChar w:fldCharType="separate"/>
                </w:r>
                <w:r>
                  <w:rPr>
                    <w:rFonts w:ascii="Trebuchet MS"/>
                    <w:color w:val="231F20"/>
                    <w:spacing w:val="-5"/>
                    <w:w w:val="95"/>
                    <w:sz w:val="18"/>
                  </w:rPr>
                  <w:t>90</w:t>
                </w:r>
                <w:r>
                  <w:rPr>
                    <w:rFonts w:ascii="Trebuchet MS"/>
                    <w:color w:val="231F20"/>
                    <w:spacing w:val="-5"/>
                    <w:w w:val="95"/>
                    <w:sz w:val="18"/>
                  </w:rPr>
                  <w:fldChar w:fldCharType="end"/>
                </w:r>
              </w:p>
            </w:txbxContent>
          </v:textbox>
          <w10:wrap type="none"/>
        </v:shape>
      </w:pict>
    </w:r>
    <w:r>
      <w:rPr/>
      <w:pict>
        <v:shape style="position:absolute;margin-left:265.010315pt;margin-top:804.705383pt;width:295.7pt;height:12.8pt;mso-position-horizontal-relative:page;mso-position-vertical-relative:page;z-index:-21556224" type="#_x0000_t202" id="docshape3302" filled="false" stroked="false">
          <v:textbox inset="0,0,0,0">
            <w:txbxContent>
              <w:p>
                <w:pPr>
                  <w:spacing w:before="25"/>
                  <w:ind w:left="20" w:right="0" w:firstLine="0"/>
                  <w:jc w:val="left"/>
                  <w:rPr>
                    <w:rFonts w:ascii="Trebuchet MS" w:hAnsi="Trebuchet MS"/>
                    <w:sz w:val="18"/>
                  </w:rPr>
                </w:pPr>
                <w:r>
                  <w:rPr>
                    <w:rFonts w:ascii="Trebuchet MS" w:hAnsi="Trebuchet MS"/>
                    <w:b/>
                    <w:color w:val="231F20"/>
                    <w:w w:val="85"/>
                    <w:sz w:val="18"/>
                  </w:rPr>
                  <w:t>WORKSAFE</w:t>
                </w:r>
                <w:r>
                  <w:rPr>
                    <w:rFonts w:ascii="Trebuchet MS" w:hAnsi="Trebuchet MS"/>
                    <w:b/>
                    <w:color w:val="231F20"/>
                    <w:spacing w:val="-9"/>
                    <w:sz w:val="18"/>
                  </w:rPr>
                  <w:t> </w:t>
                </w:r>
                <w:r>
                  <w:rPr>
                    <w:rFonts w:ascii="Trebuchet MS" w:hAnsi="Trebuchet MS"/>
                    <w:b/>
                    <w:color w:val="231F20"/>
                    <w:w w:val="85"/>
                    <w:sz w:val="18"/>
                  </w:rPr>
                  <w:t>VICTORIA</w:t>
                </w:r>
                <w:r>
                  <w:rPr>
                    <w:rFonts w:ascii="Trebuchet MS" w:hAnsi="Trebuchet MS"/>
                    <w:b/>
                    <w:color w:val="231F20"/>
                    <w:spacing w:val="39"/>
                    <w:sz w:val="18"/>
                  </w:rPr>
                  <w:t> </w:t>
                </w:r>
                <w:r>
                  <w:rPr>
                    <w:rFonts w:ascii="Trebuchet MS" w:hAnsi="Trebuchet MS"/>
                    <w:color w:val="231F20"/>
                    <w:w w:val="85"/>
                    <w:sz w:val="18"/>
                  </w:rPr>
                  <w:t>/</w:t>
                </w:r>
                <w:r>
                  <w:rPr>
                    <w:rFonts w:ascii="Trebuchet MS" w:hAnsi="Trebuchet MS"/>
                    <w:color w:val="231F20"/>
                    <w:spacing w:val="39"/>
                    <w:sz w:val="18"/>
                  </w:rPr>
                  <w:t> </w:t>
                </w:r>
                <w:r>
                  <w:rPr>
                    <w:rFonts w:ascii="Trebuchet MS" w:hAnsi="Trebuchet MS"/>
                    <w:color w:val="231F20"/>
                    <w:w w:val="85"/>
                    <w:sz w:val="18"/>
                  </w:rPr>
                  <w:t>OFFICEWISE</w:t>
                </w:r>
                <w:r>
                  <w:rPr>
                    <w:rFonts w:ascii="Trebuchet MS" w:hAnsi="Trebuchet MS"/>
                    <w:color w:val="231F20"/>
                    <w:spacing w:val="-8"/>
                    <w:sz w:val="18"/>
                  </w:rPr>
                  <w:t> </w:t>
                </w:r>
                <w:r>
                  <w:rPr>
                    <w:rFonts w:ascii="Trebuchet MS" w:hAnsi="Trebuchet MS"/>
                    <w:color w:val="231F20"/>
                    <w:w w:val="85"/>
                    <w:sz w:val="18"/>
                  </w:rPr>
                  <w:t>–</w:t>
                </w:r>
                <w:r>
                  <w:rPr>
                    <w:rFonts w:ascii="Trebuchet MS" w:hAnsi="Trebuchet MS"/>
                    <w:color w:val="231F20"/>
                    <w:spacing w:val="-8"/>
                    <w:sz w:val="18"/>
                  </w:rPr>
                  <w:t> </w:t>
                </w:r>
                <w:r>
                  <w:rPr>
                    <w:rFonts w:ascii="Trebuchet MS" w:hAnsi="Trebuchet MS"/>
                    <w:color w:val="231F20"/>
                    <w:w w:val="85"/>
                    <w:sz w:val="18"/>
                  </w:rPr>
                  <w:t>A</w:t>
                </w:r>
                <w:r>
                  <w:rPr>
                    <w:rFonts w:ascii="Trebuchet MS" w:hAnsi="Trebuchet MS"/>
                    <w:color w:val="231F20"/>
                    <w:spacing w:val="-8"/>
                    <w:sz w:val="18"/>
                  </w:rPr>
                  <w:t> </w:t>
                </w:r>
                <w:r>
                  <w:rPr>
                    <w:rFonts w:ascii="Trebuchet MS" w:hAnsi="Trebuchet MS"/>
                    <w:color w:val="231F20"/>
                    <w:w w:val="85"/>
                    <w:sz w:val="18"/>
                  </w:rPr>
                  <w:t>GUIDE</w:t>
                </w:r>
                <w:r>
                  <w:rPr>
                    <w:rFonts w:ascii="Trebuchet MS" w:hAnsi="Trebuchet MS"/>
                    <w:color w:val="231F20"/>
                    <w:spacing w:val="-8"/>
                    <w:sz w:val="18"/>
                  </w:rPr>
                  <w:t> </w:t>
                </w:r>
                <w:r>
                  <w:rPr>
                    <w:rFonts w:ascii="Trebuchet MS" w:hAnsi="Trebuchet MS"/>
                    <w:color w:val="231F20"/>
                    <w:w w:val="85"/>
                    <w:sz w:val="18"/>
                  </w:rPr>
                  <w:t>TO</w:t>
                </w:r>
                <w:r>
                  <w:rPr>
                    <w:rFonts w:ascii="Trebuchet MS" w:hAnsi="Trebuchet MS"/>
                    <w:color w:val="231F20"/>
                    <w:spacing w:val="-8"/>
                    <w:sz w:val="18"/>
                  </w:rPr>
                  <w:t> </w:t>
                </w:r>
                <w:r>
                  <w:rPr>
                    <w:rFonts w:ascii="Trebuchet MS" w:hAnsi="Trebuchet MS"/>
                    <w:color w:val="231F20"/>
                    <w:w w:val="85"/>
                    <w:sz w:val="18"/>
                  </w:rPr>
                  <w:t>HEALTH</w:t>
                </w:r>
                <w:r>
                  <w:rPr>
                    <w:rFonts w:ascii="Trebuchet MS" w:hAnsi="Trebuchet MS"/>
                    <w:color w:val="231F20"/>
                    <w:spacing w:val="-8"/>
                    <w:sz w:val="18"/>
                  </w:rPr>
                  <w:t> </w:t>
                </w:r>
                <w:r>
                  <w:rPr>
                    <w:rFonts w:ascii="Trebuchet MS" w:hAnsi="Trebuchet MS"/>
                    <w:color w:val="231F20"/>
                    <w:w w:val="85"/>
                    <w:sz w:val="18"/>
                  </w:rPr>
                  <w:t>&amp;</w:t>
                </w:r>
                <w:r>
                  <w:rPr>
                    <w:rFonts w:ascii="Trebuchet MS" w:hAnsi="Trebuchet MS"/>
                    <w:color w:val="231F20"/>
                    <w:spacing w:val="-8"/>
                    <w:sz w:val="18"/>
                  </w:rPr>
                  <w:t> </w:t>
                </w:r>
                <w:r>
                  <w:rPr>
                    <w:rFonts w:ascii="Trebuchet MS" w:hAnsi="Trebuchet MS"/>
                    <w:color w:val="231F20"/>
                    <w:w w:val="85"/>
                    <w:sz w:val="18"/>
                  </w:rPr>
                  <w:t>SAFETY</w:t>
                </w:r>
                <w:r>
                  <w:rPr>
                    <w:rFonts w:ascii="Trebuchet MS" w:hAnsi="Trebuchet MS"/>
                    <w:color w:val="231F20"/>
                    <w:spacing w:val="-8"/>
                    <w:sz w:val="18"/>
                  </w:rPr>
                  <w:t> </w:t>
                </w:r>
                <w:r>
                  <w:rPr>
                    <w:rFonts w:ascii="Trebuchet MS" w:hAnsi="Trebuchet MS"/>
                    <w:color w:val="231F20"/>
                    <w:w w:val="85"/>
                    <w:sz w:val="18"/>
                  </w:rPr>
                  <w:t>IN</w:t>
                </w:r>
                <w:r>
                  <w:rPr>
                    <w:rFonts w:ascii="Trebuchet MS" w:hAnsi="Trebuchet MS"/>
                    <w:color w:val="231F20"/>
                    <w:spacing w:val="-8"/>
                    <w:sz w:val="18"/>
                  </w:rPr>
                  <w:t> </w:t>
                </w:r>
                <w:r>
                  <w:rPr>
                    <w:rFonts w:ascii="Trebuchet MS" w:hAnsi="Trebuchet MS"/>
                    <w:color w:val="231F20"/>
                    <w:w w:val="85"/>
                    <w:sz w:val="18"/>
                  </w:rPr>
                  <w:t>THE</w:t>
                </w:r>
                <w:r>
                  <w:rPr>
                    <w:rFonts w:ascii="Trebuchet MS" w:hAnsi="Trebuchet MS"/>
                    <w:color w:val="231F20"/>
                    <w:spacing w:val="-8"/>
                    <w:sz w:val="18"/>
                  </w:rPr>
                  <w:t> </w:t>
                </w:r>
                <w:r>
                  <w:rPr>
                    <w:rFonts w:ascii="Trebuchet MS" w:hAnsi="Trebuchet MS"/>
                    <w:color w:val="231F20"/>
                    <w:spacing w:val="-2"/>
                    <w:w w:val="85"/>
                    <w:sz w:val="18"/>
                  </w:rPr>
                  <w:t>OFFICE</w:t>
                </w:r>
              </w:p>
            </w:txbxContent>
          </v:textbox>
          <w10:wrap type="none"/>
        </v:shape>
      </w:pict>
    </w:r>
  </w:p>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1555712" from="35.294998pt,803.677002pt" to="559.704998pt,803.677002pt" stroked="true" strokeweight=".25pt" strokecolor="#231f20">
          <v:stroke dashstyle="solid"/>
          <w10:wrap type="none"/>
        </v:line>
      </w:pict>
    </w:r>
    <w:r>
      <w:rPr/>
      <w:pict>
        <v:shape style="position:absolute;margin-left:34.2953pt;margin-top:804.705383pt;width:295.7pt;height:12.8pt;mso-position-horizontal-relative:page;mso-position-vertical-relative:page;z-index:-21555200" type="#_x0000_t202" id="docshape3303" filled="false" stroked="false">
          <v:textbox inset="0,0,0,0">
            <w:txbxContent>
              <w:p>
                <w:pPr>
                  <w:spacing w:before="25"/>
                  <w:ind w:left="20" w:right="0" w:firstLine="0"/>
                  <w:jc w:val="left"/>
                  <w:rPr>
                    <w:rFonts w:ascii="Trebuchet MS" w:hAnsi="Trebuchet MS"/>
                    <w:sz w:val="18"/>
                  </w:rPr>
                </w:pPr>
                <w:r>
                  <w:rPr>
                    <w:rFonts w:ascii="Trebuchet MS" w:hAnsi="Trebuchet MS"/>
                    <w:b/>
                    <w:color w:val="231F20"/>
                    <w:w w:val="85"/>
                    <w:sz w:val="18"/>
                  </w:rPr>
                  <w:t>WORKSAFE</w:t>
                </w:r>
                <w:r>
                  <w:rPr>
                    <w:rFonts w:ascii="Trebuchet MS" w:hAnsi="Trebuchet MS"/>
                    <w:b/>
                    <w:color w:val="231F20"/>
                    <w:spacing w:val="-9"/>
                    <w:sz w:val="18"/>
                  </w:rPr>
                  <w:t> </w:t>
                </w:r>
                <w:r>
                  <w:rPr>
                    <w:rFonts w:ascii="Trebuchet MS" w:hAnsi="Trebuchet MS"/>
                    <w:b/>
                    <w:color w:val="231F20"/>
                    <w:w w:val="85"/>
                    <w:sz w:val="18"/>
                  </w:rPr>
                  <w:t>VICTORIA</w:t>
                </w:r>
                <w:r>
                  <w:rPr>
                    <w:rFonts w:ascii="Trebuchet MS" w:hAnsi="Trebuchet MS"/>
                    <w:b/>
                    <w:color w:val="231F20"/>
                    <w:spacing w:val="39"/>
                    <w:sz w:val="18"/>
                  </w:rPr>
                  <w:t> </w:t>
                </w:r>
                <w:r>
                  <w:rPr>
                    <w:rFonts w:ascii="Trebuchet MS" w:hAnsi="Trebuchet MS"/>
                    <w:color w:val="231F20"/>
                    <w:w w:val="85"/>
                    <w:sz w:val="18"/>
                  </w:rPr>
                  <w:t>/</w:t>
                </w:r>
                <w:r>
                  <w:rPr>
                    <w:rFonts w:ascii="Trebuchet MS" w:hAnsi="Trebuchet MS"/>
                    <w:color w:val="231F20"/>
                    <w:spacing w:val="39"/>
                    <w:sz w:val="18"/>
                  </w:rPr>
                  <w:t> </w:t>
                </w:r>
                <w:r>
                  <w:rPr>
                    <w:rFonts w:ascii="Trebuchet MS" w:hAnsi="Trebuchet MS"/>
                    <w:color w:val="231F20"/>
                    <w:w w:val="85"/>
                    <w:sz w:val="18"/>
                  </w:rPr>
                  <w:t>OFFICEWISE</w:t>
                </w:r>
                <w:r>
                  <w:rPr>
                    <w:rFonts w:ascii="Trebuchet MS" w:hAnsi="Trebuchet MS"/>
                    <w:color w:val="231F20"/>
                    <w:spacing w:val="-8"/>
                    <w:sz w:val="18"/>
                  </w:rPr>
                  <w:t> </w:t>
                </w:r>
                <w:r>
                  <w:rPr>
                    <w:rFonts w:ascii="Trebuchet MS" w:hAnsi="Trebuchet MS"/>
                    <w:color w:val="231F20"/>
                    <w:w w:val="85"/>
                    <w:sz w:val="18"/>
                  </w:rPr>
                  <w:t>–</w:t>
                </w:r>
                <w:r>
                  <w:rPr>
                    <w:rFonts w:ascii="Trebuchet MS" w:hAnsi="Trebuchet MS"/>
                    <w:color w:val="231F20"/>
                    <w:spacing w:val="-8"/>
                    <w:sz w:val="18"/>
                  </w:rPr>
                  <w:t> </w:t>
                </w:r>
                <w:r>
                  <w:rPr>
                    <w:rFonts w:ascii="Trebuchet MS" w:hAnsi="Trebuchet MS"/>
                    <w:color w:val="231F20"/>
                    <w:w w:val="85"/>
                    <w:sz w:val="18"/>
                  </w:rPr>
                  <w:t>A</w:t>
                </w:r>
                <w:r>
                  <w:rPr>
                    <w:rFonts w:ascii="Trebuchet MS" w:hAnsi="Trebuchet MS"/>
                    <w:color w:val="231F20"/>
                    <w:spacing w:val="-8"/>
                    <w:sz w:val="18"/>
                  </w:rPr>
                  <w:t> </w:t>
                </w:r>
                <w:r>
                  <w:rPr>
                    <w:rFonts w:ascii="Trebuchet MS" w:hAnsi="Trebuchet MS"/>
                    <w:color w:val="231F20"/>
                    <w:w w:val="85"/>
                    <w:sz w:val="18"/>
                  </w:rPr>
                  <w:t>GUIDE</w:t>
                </w:r>
                <w:r>
                  <w:rPr>
                    <w:rFonts w:ascii="Trebuchet MS" w:hAnsi="Trebuchet MS"/>
                    <w:color w:val="231F20"/>
                    <w:spacing w:val="-8"/>
                    <w:sz w:val="18"/>
                  </w:rPr>
                  <w:t> </w:t>
                </w:r>
                <w:r>
                  <w:rPr>
                    <w:rFonts w:ascii="Trebuchet MS" w:hAnsi="Trebuchet MS"/>
                    <w:color w:val="231F20"/>
                    <w:w w:val="85"/>
                    <w:sz w:val="18"/>
                  </w:rPr>
                  <w:t>TO</w:t>
                </w:r>
                <w:r>
                  <w:rPr>
                    <w:rFonts w:ascii="Trebuchet MS" w:hAnsi="Trebuchet MS"/>
                    <w:color w:val="231F20"/>
                    <w:spacing w:val="-8"/>
                    <w:sz w:val="18"/>
                  </w:rPr>
                  <w:t> </w:t>
                </w:r>
                <w:r>
                  <w:rPr>
                    <w:rFonts w:ascii="Trebuchet MS" w:hAnsi="Trebuchet MS"/>
                    <w:color w:val="231F20"/>
                    <w:w w:val="85"/>
                    <w:sz w:val="18"/>
                  </w:rPr>
                  <w:t>HEALTH</w:t>
                </w:r>
                <w:r>
                  <w:rPr>
                    <w:rFonts w:ascii="Trebuchet MS" w:hAnsi="Trebuchet MS"/>
                    <w:color w:val="231F20"/>
                    <w:spacing w:val="-8"/>
                    <w:sz w:val="18"/>
                  </w:rPr>
                  <w:t> </w:t>
                </w:r>
                <w:r>
                  <w:rPr>
                    <w:rFonts w:ascii="Trebuchet MS" w:hAnsi="Trebuchet MS"/>
                    <w:color w:val="231F20"/>
                    <w:w w:val="85"/>
                    <w:sz w:val="18"/>
                  </w:rPr>
                  <w:t>&amp;</w:t>
                </w:r>
                <w:r>
                  <w:rPr>
                    <w:rFonts w:ascii="Trebuchet MS" w:hAnsi="Trebuchet MS"/>
                    <w:color w:val="231F20"/>
                    <w:spacing w:val="-8"/>
                    <w:sz w:val="18"/>
                  </w:rPr>
                  <w:t> </w:t>
                </w:r>
                <w:r>
                  <w:rPr>
                    <w:rFonts w:ascii="Trebuchet MS" w:hAnsi="Trebuchet MS"/>
                    <w:color w:val="231F20"/>
                    <w:w w:val="85"/>
                    <w:sz w:val="18"/>
                  </w:rPr>
                  <w:t>SAFETY</w:t>
                </w:r>
                <w:r>
                  <w:rPr>
                    <w:rFonts w:ascii="Trebuchet MS" w:hAnsi="Trebuchet MS"/>
                    <w:color w:val="231F20"/>
                    <w:spacing w:val="-8"/>
                    <w:sz w:val="18"/>
                  </w:rPr>
                  <w:t> </w:t>
                </w:r>
                <w:r>
                  <w:rPr>
                    <w:rFonts w:ascii="Trebuchet MS" w:hAnsi="Trebuchet MS"/>
                    <w:color w:val="231F20"/>
                    <w:w w:val="85"/>
                    <w:sz w:val="18"/>
                  </w:rPr>
                  <w:t>IN</w:t>
                </w:r>
                <w:r>
                  <w:rPr>
                    <w:rFonts w:ascii="Trebuchet MS" w:hAnsi="Trebuchet MS"/>
                    <w:color w:val="231F20"/>
                    <w:spacing w:val="-8"/>
                    <w:sz w:val="18"/>
                  </w:rPr>
                  <w:t> </w:t>
                </w:r>
                <w:r>
                  <w:rPr>
                    <w:rFonts w:ascii="Trebuchet MS" w:hAnsi="Trebuchet MS"/>
                    <w:color w:val="231F20"/>
                    <w:w w:val="85"/>
                    <w:sz w:val="18"/>
                  </w:rPr>
                  <w:t>THE</w:t>
                </w:r>
                <w:r>
                  <w:rPr>
                    <w:rFonts w:ascii="Trebuchet MS" w:hAnsi="Trebuchet MS"/>
                    <w:color w:val="231F20"/>
                    <w:spacing w:val="-8"/>
                    <w:sz w:val="18"/>
                  </w:rPr>
                  <w:t> </w:t>
                </w:r>
                <w:r>
                  <w:rPr>
                    <w:rFonts w:ascii="Trebuchet MS" w:hAnsi="Trebuchet MS"/>
                    <w:color w:val="231F20"/>
                    <w:spacing w:val="-2"/>
                    <w:w w:val="85"/>
                    <w:sz w:val="18"/>
                  </w:rPr>
                  <w:t>OFFICE</w:t>
                </w:r>
              </w:p>
            </w:txbxContent>
          </v:textbox>
          <w10:wrap type="none"/>
        </v:shape>
      </w:pict>
    </w:r>
    <w:r>
      <w:rPr/>
      <w:pict>
        <v:shape style="position:absolute;margin-left:548.716187pt;margin-top:804.849426pt;width:15pt;height:12.6pt;mso-position-horizontal-relative:page;mso-position-vertical-relative:page;z-index:-21554688" type="#_x0000_t202" id="docshape3304" filled="false" stroked="false">
          <v:textbox inset="0,0,0,0">
            <w:txbxContent>
              <w:p>
                <w:pPr>
                  <w:spacing w:before="22"/>
                  <w:ind w:left="60" w:right="0" w:firstLine="0"/>
                  <w:jc w:val="left"/>
                  <w:rPr>
                    <w:rFonts w:ascii="Trebuchet MS"/>
                    <w:sz w:val="18"/>
                  </w:rPr>
                </w:pPr>
                <w:r>
                  <w:rPr>
                    <w:rFonts w:ascii="Trebuchet MS"/>
                    <w:color w:val="231F20"/>
                    <w:spacing w:val="-5"/>
                    <w:w w:val="95"/>
                    <w:sz w:val="18"/>
                  </w:rPr>
                  <w:fldChar w:fldCharType="begin"/>
                </w:r>
                <w:r>
                  <w:rPr>
                    <w:rFonts w:ascii="Trebuchet MS"/>
                    <w:color w:val="231F20"/>
                    <w:spacing w:val="-5"/>
                    <w:w w:val="95"/>
                    <w:sz w:val="18"/>
                  </w:rPr>
                  <w:instrText> PAGE </w:instrText>
                </w:r>
                <w:r>
                  <w:rPr>
                    <w:rFonts w:ascii="Trebuchet MS"/>
                    <w:color w:val="231F20"/>
                    <w:spacing w:val="-5"/>
                    <w:w w:val="95"/>
                    <w:sz w:val="18"/>
                  </w:rPr>
                  <w:fldChar w:fldCharType="separate"/>
                </w:r>
                <w:r>
                  <w:rPr>
                    <w:rFonts w:ascii="Trebuchet MS"/>
                    <w:color w:val="231F20"/>
                    <w:spacing w:val="-5"/>
                    <w:w w:val="95"/>
                    <w:sz w:val="18"/>
                  </w:rPr>
                  <w:t>95</w:t>
                </w:r>
                <w:r>
                  <w:rPr>
                    <w:rFonts w:ascii="Trebuchet MS"/>
                    <w:color w:val="231F20"/>
                    <w:spacing w:val="-5"/>
                    <w:w w:val="95"/>
                    <w:sz w:val="18"/>
                  </w:rPr>
                  <w:fldChar w:fldCharType="end"/>
                </w:r>
              </w:p>
            </w:txbxContent>
          </v:textbox>
          <w10:wrap type="none"/>
        </v:shape>
      </w:pict>
    </w: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1554176" from="35.294998pt,803.677002pt" to="559.704998pt,803.677002pt" stroked="true" strokeweight=".25pt" strokecolor="#231f20">
          <v:stroke dashstyle="solid"/>
          <w10:wrap type="none"/>
        </v:line>
      </w:pict>
    </w:r>
    <w:r>
      <w:rPr/>
      <w:pict>
        <v:shape style="position:absolute;margin-left:32.2953pt;margin-top:804.849426pt;width:15pt;height:12.6pt;mso-position-horizontal-relative:page;mso-position-vertical-relative:page;z-index:-21553664" type="#_x0000_t202" id="docshape3305" filled="false" stroked="false">
          <v:textbox inset="0,0,0,0">
            <w:txbxContent>
              <w:p>
                <w:pPr>
                  <w:spacing w:before="22"/>
                  <w:ind w:left="60" w:right="0" w:firstLine="0"/>
                  <w:jc w:val="left"/>
                  <w:rPr>
                    <w:rFonts w:ascii="Trebuchet MS"/>
                    <w:sz w:val="18"/>
                  </w:rPr>
                </w:pPr>
                <w:r>
                  <w:rPr>
                    <w:rFonts w:ascii="Trebuchet MS"/>
                    <w:color w:val="231F20"/>
                    <w:spacing w:val="-5"/>
                    <w:w w:val="95"/>
                    <w:sz w:val="18"/>
                  </w:rPr>
                  <w:fldChar w:fldCharType="begin"/>
                </w:r>
                <w:r>
                  <w:rPr>
                    <w:rFonts w:ascii="Trebuchet MS"/>
                    <w:color w:val="231F20"/>
                    <w:spacing w:val="-5"/>
                    <w:w w:val="95"/>
                    <w:sz w:val="18"/>
                  </w:rPr>
                  <w:instrText> PAGE </w:instrText>
                </w:r>
                <w:r>
                  <w:rPr>
                    <w:rFonts w:ascii="Trebuchet MS"/>
                    <w:color w:val="231F20"/>
                    <w:spacing w:val="-5"/>
                    <w:w w:val="95"/>
                    <w:sz w:val="18"/>
                  </w:rPr>
                  <w:fldChar w:fldCharType="separate"/>
                </w:r>
                <w:r>
                  <w:rPr>
                    <w:rFonts w:ascii="Trebuchet MS"/>
                    <w:color w:val="231F20"/>
                    <w:spacing w:val="-5"/>
                    <w:w w:val="95"/>
                    <w:sz w:val="18"/>
                  </w:rPr>
                  <w:t>96</w:t>
                </w:r>
                <w:r>
                  <w:rPr>
                    <w:rFonts w:ascii="Trebuchet MS"/>
                    <w:color w:val="231F20"/>
                    <w:spacing w:val="-5"/>
                    <w:w w:val="95"/>
                    <w:sz w:val="18"/>
                  </w:rPr>
                  <w:fldChar w:fldCharType="end"/>
                </w:r>
              </w:p>
            </w:txbxContent>
          </v:textbox>
          <w10:wrap type="none"/>
        </v:shape>
      </w:pict>
    </w:r>
    <w:r>
      <w:rPr/>
      <w:pict>
        <v:shape style="position:absolute;margin-left:265.010315pt;margin-top:804.705383pt;width:295.7pt;height:12.8pt;mso-position-horizontal-relative:page;mso-position-vertical-relative:page;z-index:-21553152" type="#_x0000_t202" id="docshape3306" filled="false" stroked="false">
          <v:textbox inset="0,0,0,0">
            <w:txbxContent>
              <w:p>
                <w:pPr>
                  <w:spacing w:before="25"/>
                  <w:ind w:left="20" w:right="0" w:firstLine="0"/>
                  <w:jc w:val="left"/>
                  <w:rPr>
                    <w:rFonts w:ascii="Trebuchet MS" w:hAnsi="Trebuchet MS"/>
                    <w:sz w:val="18"/>
                  </w:rPr>
                </w:pPr>
                <w:r>
                  <w:rPr>
                    <w:rFonts w:ascii="Trebuchet MS" w:hAnsi="Trebuchet MS"/>
                    <w:b/>
                    <w:color w:val="231F20"/>
                    <w:w w:val="85"/>
                    <w:sz w:val="18"/>
                  </w:rPr>
                  <w:t>WORKSAFE</w:t>
                </w:r>
                <w:r>
                  <w:rPr>
                    <w:rFonts w:ascii="Trebuchet MS" w:hAnsi="Trebuchet MS"/>
                    <w:b/>
                    <w:color w:val="231F20"/>
                    <w:spacing w:val="-9"/>
                    <w:sz w:val="18"/>
                  </w:rPr>
                  <w:t> </w:t>
                </w:r>
                <w:r>
                  <w:rPr>
                    <w:rFonts w:ascii="Trebuchet MS" w:hAnsi="Trebuchet MS"/>
                    <w:b/>
                    <w:color w:val="231F20"/>
                    <w:w w:val="85"/>
                    <w:sz w:val="18"/>
                  </w:rPr>
                  <w:t>VICTORIA</w:t>
                </w:r>
                <w:r>
                  <w:rPr>
                    <w:rFonts w:ascii="Trebuchet MS" w:hAnsi="Trebuchet MS"/>
                    <w:b/>
                    <w:color w:val="231F20"/>
                    <w:spacing w:val="39"/>
                    <w:sz w:val="18"/>
                  </w:rPr>
                  <w:t> </w:t>
                </w:r>
                <w:r>
                  <w:rPr>
                    <w:rFonts w:ascii="Trebuchet MS" w:hAnsi="Trebuchet MS"/>
                    <w:color w:val="231F20"/>
                    <w:w w:val="85"/>
                    <w:sz w:val="18"/>
                  </w:rPr>
                  <w:t>/</w:t>
                </w:r>
                <w:r>
                  <w:rPr>
                    <w:rFonts w:ascii="Trebuchet MS" w:hAnsi="Trebuchet MS"/>
                    <w:color w:val="231F20"/>
                    <w:spacing w:val="39"/>
                    <w:sz w:val="18"/>
                  </w:rPr>
                  <w:t> </w:t>
                </w:r>
                <w:r>
                  <w:rPr>
                    <w:rFonts w:ascii="Trebuchet MS" w:hAnsi="Trebuchet MS"/>
                    <w:color w:val="231F20"/>
                    <w:w w:val="85"/>
                    <w:sz w:val="18"/>
                  </w:rPr>
                  <w:t>OFFICEWISE</w:t>
                </w:r>
                <w:r>
                  <w:rPr>
                    <w:rFonts w:ascii="Trebuchet MS" w:hAnsi="Trebuchet MS"/>
                    <w:color w:val="231F20"/>
                    <w:spacing w:val="-8"/>
                    <w:sz w:val="18"/>
                  </w:rPr>
                  <w:t> </w:t>
                </w:r>
                <w:r>
                  <w:rPr>
                    <w:rFonts w:ascii="Trebuchet MS" w:hAnsi="Trebuchet MS"/>
                    <w:color w:val="231F20"/>
                    <w:w w:val="85"/>
                    <w:sz w:val="18"/>
                  </w:rPr>
                  <w:t>–</w:t>
                </w:r>
                <w:r>
                  <w:rPr>
                    <w:rFonts w:ascii="Trebuchet MS" w:hAnsi="Trebuchet MS"/>
                    <w:color w:val="231F20"/>
                    <w:spacing w:val="-8"/>
                    <w:sz w:val="18"/>
                  </w:rPr>
                  <w:t> </w:t>
                </w:r>
                <w:r>
                  <w:rPr>
                    <w:rFonts w:ascii="Trebuchet MS" w:hAnsi="Trebuchet MS"/>
                    <w:color w:val="231F20"/>
                    <w:w w:val="85"/>
                    <w:sz w:val="18"/>
                  </w:rPr>
                  <w:t>A</w:t>
                </w:r>
                <w:r>
                  <w:rPr>
                    <w:rFonts w:ascii="Trebuchet MS" w:hAnsi="Trebuchet MS"/>
                    <w:color w:val="231F20"/>
                    <w:spacing w:val="-8"/>
                    <w:sz w:val="18"/>
                  </w:rPr>
                  <w:t> </w:t>
                </w:r>
                <w:r>
                  <w:rPr>
                    <w:rFonts w:ascii="Trebuchet MS" w:hAnsi="Trebuchet MS"/>
                    <w:color w:val="231F20"/>
                    <w:w w:val="85"/>
                    <w:sz w:val="18"/>
                  </w:rPr>
                  <w:t>GUIDE</w:t>
                </w:r>
                <w:r>
                  <w:rPr>
                    <w:rFonts w:ascii="Trebuchet MS" w:hAnsi="Trebuchet MS"/>
                    <w:color w:val="231F20"/>
                    <w:spacing w:val="-8"/>
                    <w:sz w:val="18"/>
                  </w:rPr>
                  <w:t> </w:t>
                </w:r>
                <w:r>
                  <w:rPr>
                    <w:rFonts w:ascii="Trebuchet MS" w:hAnsi="Trebuchet MS"/>
                    <w:color w:val="231F20"/>
                    <w:w w:val="85"/>
                    <w:sz w:val="18"/>
                  </w:rPr>
                  <w:t>TO</w:t>
                </w:r>
                <w:r>
                  <w:rPr>
                    <w:rFonts w:ascii="Trebuchet MS" w:hAnsi="Trebuchet MS"/>
                    <w:color w:val="231F20"/>
                    <w:spacing w:val="-8"/>
                    <w:sz w:val="18"/>
                  </w:rPr>
                  <w:t> </w:t>
                </w:r>
                <w:r>
                  <w:rPr>
                    <w:rFonts w:ascii="Trebuchet MS" w:hAnsi="Trebuchet MS"/>
                    <w:color w:val="231F20"/>
                    <w:w w:val="85"/>
                    <w:sz w:val="18"/>
                  </w:rPr>
                  <w:t>HEALTH</w:t>
                </w:r>
                <w:r>
                  <w:rPr>
                    <w:rFonts w:ascii="Trebuchet MS" w:hAnsi="Trebuchet MS"/>
                    <w:color w:val="231F20"/>
                    <w:spacing w:val="-8"/>
                    <w:sz w:val="18"/>
                  </w:rPr>
                  <w:t> </w:t>
                </w:r>
                <w:r>
                  <w:rPr>
                    <w:rFonts w:ascii="Trebuchet MS" w:hAnsi="Trebuchet MS"/>
                    <w:color w:val="231F20"/>
                    <w:w w:val="85"/>
                    <w:sz w:val="18"/>
                  </w:rPr>
                  <w:t>&amp;</w:t>
                </w:r>
                <w:r>
                  <w:rPr>
                    <w:rFonts w:ascii="Trebuchet MS" w:hAnsi="Trebuchet MS"/>
                    <w:color w:val="231F20"/>
                    <w:spacing w:val="-8"/>
                    <w:sz w:val="18"/>
                  </w:rPr>
                  <w:t> </w:t>
                </w:r>
                <w:r>
                  <w:rPr>
                    <w:rFonts w:ascii="Trebuchet MS" w:hAnsi="Trebuchet MS"/>
                    <w:color w:val="231F20"/>
                    <w:w w:val="85"/>
                    <w:sz w:val="18"/>
                  </w:rPr>
                  <w:t>SAFETY</w:t>
                </w:r>
                <w:r>
                  <w:rPr>
                    <w:rFonts w:ascii="Trebuchet MS" w:hAnsi="Trebuchet MS"/>
                    <w:color w:val="231F20"/>
                    <w:spacing w:val="-8"/>
                    <w:sz w:val="18"/>
                  </w:rPr>
                  <w:t> </w:t>
                </w:r>
                <w:r>
                  <w:rPr>
                    <w:rFonts w:ascii="Trebuchet MS" w:hAnsi="Trebuchet MS"/>
                    <w:color w:val="231F20"/>
                    <w:w w:val="85"/>
                    <w:sz w:val="18"/>
                  </w:rPr>
                  <w:t>IN</w:t>
                </w:r>
                <w:r>
                  <w:rPr>
                    <w:rFonts w:ascii="Trebuchet MS" w:hAnsi="Trebuchet MS"/>
                    <w:color w:val="231F20"/>
                    <w:spacing w:val="-8"/>
                    <w:sz w:val="18"/>
                  </w:rPr>
                  <w:t> </w:t>
                </w:r>
                <w:r>
                  <w:rPr>
                    <w:rFonts w:ascii="Trebuchet MS" w:hAnsi="Trebuchet MS"/>
                    <w:color w:val="231F20"/>
                    <w:w w:val="85"/>
                    <w:sz w:val="18"/>
                  </w:rPr>
                  <w:t>THE</w:t>
                </w:r>
                <w:r>
                  <w:rPr>
                    <w:rFonts w:ascii="Trebuchet MS" w:hAnsi="Trebuchet MS"/>
                    <w:color w:val="231F20"/>
                    <w:spacing w:val="-8"/>
                    <w:sz w:val="18"/>
                  </w:rPr>
                  <w:t> </w:t>
                </w:r>
                <w:r>
                  <w:rPr>
                    <w:rFonts w:ascii="Trebuchet MS" w:hAnsi="Trebuchet MS"/>
                    <w:color w:val="231F20"/>
                    <w:spacing w:val="-2"/>
                    <w:w w:val="85"/>
                    <w:sz w:val="18"/>
                  </w:rPr>
                  <w:t>OFFICE</w:t>
                </w:r>
              </w:p>
            </w:txbxContent>
          </v:textbox>
          <w10:wrap type="none"/>
        </v:shape>
      </w:pict>
    </w: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1618176" from="35.294998pt,803.677002pt" to="559.704998pt,803.677002pt" stroked="true" strokeweight=".25pt" strokecolor="#231f20">
          <v:stroke dashstyle="solid"/>
          <w10:wrap type="none"/>
        </v:line>
      </w:pict>
    </w:r>
    <w:r>
      <w:rPr/>
      <w:pict>
        <v:shape style="position:absolute;margin-left:34.2953pt;margin-top:804.705383pt;width:295.7pt;height:12.8pt;mso-position-horizontal-relative:page;mso-position-vertical-relative:page;z-index:-21617664" type="#_x0000_t202" id="docshape24" filled="false" stroked="false">
          <v:textbox inset="0,0,0,0">
            <w:txbxContent>
              <w:p>
                <w:pPr>
                  <w:spacing w:before="25"/>
                  <w:ind w:left="20" w:right="0" w:firstLine="0"/>
                  <w:jc w:val="left"/>
                  <w:rPr>
                    <w:rFonts w:ascii="Trebuchet MS" w:hAnsi="Trebuchet MS"/>
                    <w:sz w:val="18"/>
                  </w:rPr>
                </w:pPr>
                <w:r>
                  <w:rPr>
                    <w:rFonts w:ascii="Trebuchet MS" w:hAnsi="Trebuchet MS"/>
                    <w:b/>
                    <w:color w:val="231F20"/>
                    <w:w w:val="85"/>
                    <w:sz w:val="18"/>
                  </w:rPr>
                  <w:t>WORKSAFE</w:t>
                </w:r>
                <w:r>
                  <w:rPr>
                    <w:rFonts w:ascii="Trebuchet MS" w:hAnsi="Trebuchet MS"/>
                    <w:b/>
                    <w:color w:val="231F20"/>
                    <w:spacing w:val="-9"/>
                    <w:sz w:val="18"/>
                  </w:rPr>
                  <w:t> </w:t>
                </w:r>
                <w:r>
                  <w:rPr>
                    <w:rFonts w:ascii="Trebuchet MS" w:hAnsi="Trebuchet MS"/>
                    <w:b/>
                    <w:color w:val="231F20"/>
                    <w:w w:val="85"/>
                    <w:sz w:val="18"/>
                  </w:rPr>
                  <w:t>VICTORIA</w:t>
                </w:r>
                <w:r>
                  <w:rPr>
                    <w:rFonts w:ascii="Trebuchet MS" w:hAnsi="Trebuchet MS"/>
                    <w:b/>
                    <w:color w:val="231F20"/>
                    <w:spacing w:val="39"/>
                    <w:sz w:val="18"/>
                  </w:rPr>
                  <w:t> </w:t>
                </w:r>
                <w:r>
                  <w:rPr>
                    <w:rFonts w:ascii="Trebuchet MS" w:hAnsi="Trebuchet MS"/>
                    <w:color w:val="231F20"/>
                    <w:w w:val="85"/>
                    <w:sz w:val="18"/>
                  </w:rPr>
                  <w:t>/</w:t>
                </w:r>
                <w:r>
                  <w:rPr>
                    <w:rFonts w:ascii="Trebuchet MS" w:hAnsi="Trebuchet MS"/>
                    <w:color w:val="231F20"/>
                    <w:spacing w:val="39"/>
                    <w:sz w:val="18"/>
                  </w:rPr>
                  <w:t> </w:t>
                </w:r>
                <w:r>
                  <w:rPr>
                    <w:rFonts w:ascii="Trebuchet MS" w:hAnsi="Trebuchet MS"/>
                    <w:color w:val="231F20"/>
                    <w:w w:val="85"/>
                    <w:sz w:val="18"/>
                  </w:rPr>
                  <w:t>OFFICEWISE</w:t>
                </w:r>
                <w:r>
                  <w:rPr>
                    <w:rFonts w:ascii="Trebuchet MS" w:hAnsi="Trebuchet MS"/>
                    <w:color w:val="231F20"/>
                    <w:spacing w:val="-8"/>
                    <w:sz w:val="18"/>
                  </w:rPr>
                  <w:t> </w:t>
                </w:r>
                <w:r>
                  <w:rPr>
                    <w:rFonts w:ascii="Trebuchet MS" w:hAnsi="Trebuchet MS"/>
                    <w:color w:val="231F20"/>
                    <w:w w:val="85"/>
                    <w:sz w:val="18"/>
                  </w:rPr>
                  <w:t>–</w:t>
                </w:r>
                <w:r>
                  <w:rPr>
                    <w:rFonts w:ascii="Trebuchet MS" w:hAnsi="Trebuchet MS"/>
                    <w:color w:val="231F20"/>
                    <w:spacing w:val="-8"/>
                    <w:sz w:val="18"/>
                  </w:rPr>
                  <w:t> </w:t>
                </w:r>
                <w:r>
                  <w:rPr>
                    <w:rFonts w:ascii="Trebuchet MS" w:hAnsi="Trebuchet MS"/>
                    <w:color w:val="231F20"/>
                    <w:w w:val="85"/>
                    <w:sz w:val="18"/>
                  </w:rPr>
                  <w:t>A</w:t>
                </w:r>
                <w:r>
                  <w:rPr>
                    <w:rFonts w:ascii="Trebuchet MS" w:hAnsi="Trebuchet MS"/>
                    <w:color w:val="231F20"/>
                    <w:spacing w:val="-8"/>
                    <w:sz w:val="18"/>
                  </w:rPr>
                  <w:t> </w:t>
                </w:r>
                <w:r>
                  <w:rPr>
                    <w:rFonts w:ascii="Trebuchet MS" w:hAnsi="Trebuchet MS"/>
                    <w:color w:val="231F20"/>
                    <w:w w:val="85"/>
                    <w:sz w:val="18"/>
                  </w:rPr>
                  <w:t>GUIDE</w:t>
                </w:r>
                <w:r>
                  <w:rPr>
                    <w:rFonts w:ascii="Trebuchet MS" w:hAnsi="Trebuchet MS"/>
                    <w:color w:val="231F20"/>
                    <w:spacing w:val="-8"/>
                    <w:sz w:val="18"/>
                  </w:rPr>
                  <w:t> </w:t>
                </w:r>
                <w:r>
                  <w:rPr>
                    <w:rFonts w:ascii="Trebuchet MS" w:hAnsi="Trebuchet MS"/>
                    <w:color w:val="231F20"/>
                    <w:w w:val="85"/>
                    <w:sz w:val="18"/>
                  </w:rPr>
                  <w:t>TO</w:t>
                </w:r>
                <w:r>
                  <w:rPr>
                    <w:rFonts w:ascii="Trebuchet MS" w:hAnsi="Trebuchet MS"/>
                    <w:color w:val="231F20"/>
                    <w:spacing w:val="-8"/>
                    <w:sz w:val="18"/>
                  </w:rPr>
                  <w:t> </w:t>
                </w:r>
                <w:r>
                  <w:rPr>
                    <w:rFonts w:ascii="Trebuchet MS" w:hAnsi="Trebuchet MS"/>
                    <w:color w:val="231F20"/>
                    <w:w w:val="85"/>
                    <w:sz w:val="18"/>
                  </w:rPr>
                  <w:t>HEALTH</w:t>
                </w:r>
                <w:r>
                  <w:rPr>
                    <w:rFonts w:ascii="Trebuchet MS" w:hAnsi="Trebuchet MS"/>
                    <w:color w:val="231F20"/>
                    <w:spacing w:val="-8"/>
                    <w:sz w:val="18"/>
                  </w:rPr>
                  <w:t> </w:t>
                </w:r>
                <w:r>
                  <w:rPr>
                    <w:rFonts w:ascii="Trebuchet MS" w:hAnsi="Trebuchet MS"/>
                    <w:color w:val="231F20"/>
                    <w:w w:val="85"/>
                    <w:sz w:val="18"/>
                  </w:rPr>
                  <w:t>&amp;</w:t>
                </w:r>
                <w:r>
                  <w:rPr>
                    <w:rFonts w:ascii="Trebuchet MS" w:hAnsi="Trebuchet MS"/>
                    <w:color w:val="231F20"/>
                    <w:spacing w:val="-8"/>
                    <w:sz w:val="18"/>
                  </w:rPr>
                  <w:t> </w:t>
                </w:r>
                <w:r>
                  <w:rPr>
                    <w:rFonts w:ascii="Trebuchet MS" w:hAnsi="Trebuchet MS"/>
                    <w:color w:val="231F20"/>
                    <w:w w:val="85"/>
                    <w:sz w:val="18"/>
                  </w:rPr>
                  <w:t>SAFETY</w:t>
                </w:r>
                <w:r>
                  <w:rPr>
                    <w:rFonts w:ascii="Trebuchet MS" w:hAnsi="Trebuchet MS"/>
                    <w:color w:val="231F20"/>
                    <w:spacing w:val="-8"/>
                    <w:sz w:val="18"/>
                  </w:rPr>
                  <w:t> </w:t>
                </w:r>
                <w:r>
                  <w:rPr>
                    <w:rFonts w:ascii="Trebuchet MS" w:hAnsi="Trebuchet MS"/>
                    <w:color w:val="231F20"/>
                    <w:w w:val="85"/>
                    <w:sz w:val="18"/>
                  </w:rPr>
                  <w:t>IN</w:t>
                </w:r>
                <w:r>
                  <w:rPr>
                    <w:rFonts w:ascii="Trebuchet MS" w:hAnsi="Trebuchet MS"/>
                    <w:color w:val="231F20"/>
                    <w:spacing w:val="-8"/>
                    <w:sz w:val="18"/>
                  </w:rPr>
                  <w:t> </w:t>
                </w:r>
                <w:r>
                  <w:rPr>
                    <w:rFonts w:ascii="Trebuchet MS" w:hAnsi="Trebuchet MS"/>
                    <w:color w:val="231F20"/>
                    <w:w w:val="85"/>
                    <w:sz w:val="18"/>
                  </w:rPr>
                  <w:t>THE</w:t>
                </w:r>
                <w:r>
                  <w:rPr>
                    <w:rFonts w:ascii="Trebuchet MS" w:hAnsi="Trebuchet MS"/>
                    <w:color w:val="231F20"/>
                    <w:spacing w:val="-8"/>
                    <w:sz w:val="18"/>
                  </w:rPr>
                  <w:t> </w:t>
                </w:r>
                <w:r>
                  <w:rPr>
                    <w:rFonts w:ascii="Trebuchet MS" w:hAnsi="Trebuchet MS"/>
                    <w:color w:val="231F20"/>
                    <w:spacing w:val="-2"/>
                    <w:w w:val="85"/>
                    <w:sz w:val="18"/>
                  </w:rPr>
                  <w:t>OFFICE</w:t>
                </w:r>
              </w:p>
            </w:txbxContent>
          </v:textbox>
          <w10:wrap type="none"/>
        </v:shape>
      </w:pict>
    </w:r>
    <w:r>
      <w:rPr/>
      <w:pict>
        <v:shape style="position:absolute;margin-left:548.716187pt;margin-top:804.849426pt;width:15pt;height:12.6pt;mso-position-horizontal-relative:page;mso-position-vertical-relative:page;z-index:-21617152" type="#_x0000_t202" id="docshape25" filled="false" stroked="false">
          <v:textbox inset="0,0,0,0">
            <w:txbxContent>
              <w:p>
                <w:pPr>
                  <w:spacing w:before="22"/>
                  <w:ind w:left="60" w:right="0" w:firstLine="0"/>
                  <w:jc w:val="left"/>
                  <w:rPr>
                    <w:rFonts w:ascii="Trebuchet MS"/>
                    <w:sz w:val="18"/>
                  </w:rPr>
                </w:pPr>
                <w:r>
                  <w:rPr>
                    <w:rFonts w:ascii="Trebuchet MS"/>
                    <w:color w:val="231F20"/>
                    <w:spacing w:val="-5"/>
                    <w:w w:val="95"/>
                    <w:sz w:val="18"/>
                  </w:rPr>
                  <w:fldChar w:fldCharType="begin"/>
                </w:r>
                <w:r>
                  <w:rPr>
                    <w:rFonts w:ascii="Trebuchet MS"/>
                    <w:color w:val="231F20"/>
                    <w:spacing w:val="-5"/>
                    <w:w w:val="95"/>
                    <w:sz w:val="18"/>
                  </w:rPr>
                  <w:instrText> PAGE </w:instrText>
                </w:r>
                <w:r>
                  <w:rPr>
                    <w:rFonts w:ascii="Trebuchet MS"/>
                    <w:color w:val="231F20"/>
                    <w:spacing w:val="-5"/>
                    <w:w w:val="95"/>
                    <w:sz w:val="18"/>
                  </w:rPr>
                  <w:fldChar w:fldCharType="separate"/>
                </w:r>
                <w:r>
                  <w:rPr>
                    <w:rFonts w:ascii="Trebuchet MS"/>
                    <w:color w:val="231F20"/>
                    <w:spacing w:val="-5"/>
                    <w:w w:val="95"/>
                    <w:sz w:val="18"/>
                  </w:rPr>
                  <w:t>11</w:t>
                </w:r>
                <w:r>
                  <w:rPr>
                    <w:rFonts w:ascii="Trebuchet MS"/>
                    <w:color w:val="231F20"/>
                    <w:spacing w:val="-5"/>
                    <w:w w:val="95"/>
                    <w:sz w:val="18"/>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1616640" from="35.294998pt,803.677002pt" to="559.704998pt,803.677002pt" stroked="true" strokeweight=".25pt" strokecolor="#231f20">
          <v:stroke dashstyle="solid"/>
          <w10:wrap type="none"/>
        </v:line>
      </w:pict>
    </w:r>
    <w:r>
      <w:rPr/>
      <w:pict>
        <v:shape style="position:absolute;margin-left:32.2953pt;margin-top:804.849426pt;width:15pt;height:12.6pt;mso-position-horizontal-relative:page;mso-position-vertical-relative:page;z-index:-21616128" type="#_x0000_t202" id="docshape26" filled="false" stroked="false">
          <v:textbox inset="0,0,0,0">
            <w:txbxContent>
              <w:p>
                <w:pPr>
                  <w:spacing w:before="22"/>
                  <w:ind w:left="60" w:right="0" w:firstLine="0"/>
                  <w:jc w:val="left"/>
                  <w:rPr>
                    <w:rFonts w:ascii="Trebuchet MS"/>
                    <w:sz w:val="18"/>
                  </w:rPr>
                </w:pPr>
                <w:r>
                  <w:rPr>
                    <w:rFonts w:ascii="Trebuchet MS"/>
                    <w:color w:val="231F20"/>
                    <w:spacing w:val="-5"/>
                    <w:w w:val="95"/>
                    <w:sz w:val="18"/>
                  </w:rPr>
                  <w:fldChar w:fldCharType="begin"/>
                </w:r>
                <w:r>
                  <w:rPr>
                    <w:rFonts w:ascii="Trebuchet MS"/>
                    <w:color w:val="231F20"/>
                    <w:spacing w:val="-5"/>
                    <w:w w:val="95"/>
                    <w:sz w:val="18"/>
                  </w:rPr>
                  <w:instrText> PAGE </w:instrText>
                </w:r>
                <w:r>
                  <w:rPr>
                    <w:rFonts w:ascii="Trebuchet MS"/>
                    <w:color w:val="231F20"/>
                    <w:spacing w:val="-5"/>
                    <w:w w:val="95"/>
                    <w:sz w:val="18"/>
                  </w:rPr>
                  <w:fldChar w:fldCharType="separate"/>
                </w:r>
                <w:r>
                  <w:rPr>
                    <w:rFonts w:ascii="Trebuchet MS"/>
                    <w:color w:val="231F20"/>
                    <w:spacing w:val="-5"/>
                    <w:w w:val="95"/>
                    <w:sz w:val="18"/>
                  </w:rPr>
                  <w:t>10</w:t>
                </w:r>
                <w:r>
                  <w:rPr>
                    <w:rFonts w:ascii="Trebuchet MS"/>
                    <w:color w:val="231F20"/>
                    <w:spacing w:val="-5"/>
                    <w:w w:val="95"/>
                    <w:sz w:val="18"/>
                  </w:rPr>
                  <w:fldChar w:fldCharType="end"/>
                </w:r>
              </w:p>
            </w:txbxContent>
          </v:textbox>
          <w10:wrap type="none"/>
        </v:shape>
      </w:pict>
    </w:r>
    <w:r>
      <w:rPr/>
      <w:pict>
        <v:shape style="position:absolute;margin-left:265.010315pt;margin-top:804.705383pt;width:295.7pt;height:12.8pt;mso-position-horizontal-relative:page;mso-position-vertical-relative:page;z-index:-21615616" type="#_x0000_t202" id="docshape27" filled="false" stroked="false">
          <v:textbox inset="0,0,0,0">
            <w:txbxContent>
              <w:p>
                <w:pPr>
                  <w:spacing w:before="25"/>
                  <w:ind w:left="20" w:right="0" w:firstLine="0"/>
                  <w:jc w:val="left"/>
                  <w:rPr>
                    <w:rFonts w:ascii="Trebuchet MS" w:hAnsi="Trebuchet MS"/>
                    <w:sz w:val="18"/>
                  </w:rPr>
                </w:pPr>
                <w:r>
                  <w:rPr>
                    <w:rFonts w:ascii="Trebuchet MS" w:hAnsi="Trebuchet MS"/>
                    <w:b/>
                    <w:color w:val="231F20"/>
                    <w:w w:val="85"/>
                    <w:sz w:val="18"/>
                  </w:rPr>
                  <w:t>WORKSAFE</w:t>
                </w:r>
                <w:r>
                  <w:rPr>
                    <w:rFonts w:ascii="Trebuchet MS" w:hAnsi="Trebuchet MS"/>
                    <w:b/>
                    <w:color w:val="231F20"/>
                    <w:spacing w:val="-9"/>
                    <w:sz w:val="18"/>
                  </w:rPr>
                  <w:t> </w:t>
                </w:r>
                <w:r>
                  <w:rPr>
                    <w:rFonts w:ascii="Trebuchet MS" w:hAnsi="Trebuchet MS"/>
                    <w:b/>
                    <w:color w:val="231F20"/>
                    <w:w w:val="85"/>
                    <w:sz w:val="18"/>
                  </w:rPr>
                  <w:t>VICTORIA</w:t>
                </w:r>
                <w:r>
                  <w:rPr>
                    <w:rFonts w:ascii="Trebuchet MS" w:hAnsi="Trebuchet MS"/>
                    <w:b/>
                    <w:color w:val="231F20"/>
                    <w:spacing w:val="39"/>
                    <w:sz w:val="18"/>
                  </w:rPr>
                  <w:t> </w:t>
                </w:r>
                <w:r>
                  <w:rPr>
                    <w:rFonts w:ascii="Trebuchet MS" w:hAnsi="Trebuchet MS"/>
                    <w:color w:val="231F20"/>
                    <w:w w:val="85"/>
                    <w:sz w:val="18"/>
                  </w:rPr>
                  <w:t>/</w:t>
                </w:r>
                <w:r>
                  <w:rPr>
                    <w:rFonts w:ascii="Trebuchet MS" w:hAnsi="Trebuchet MS"/>
                    <w:color w:val="231F20"/>
                    <w:spacing w:val="39"/>
                    <w:sz w:val="18"/>
                  </w:rPr>
                  <w:t> </w:t>
                </w:r>
                <w:r>
                  <w:rPr>
                    <w:rFonts w:ascii="Trebuchet MS" w:hAnsi="Trebuchet MS"/>
                    <w:color w:val="231F20"/>
                    <w:w w:val="85"/>
                    <w:sz w:val="18"/>
                  </w:rPr>
                  <w:t>OFFICEWISE</w:t>
                </w:r>
                <w:r>
                  <w:rPr>
                    <w:rFonts w:ascii="Trebuchet MS" w:hAnsi="Trebuchet MS"/>
                    <w:color w:val="231F20"/>
                    <w:spacing w:val="-8"/>
                    <w:sz w:val="18"/>
                  </w:rPr>
                  <w:t> </w:t>
                </w:r>
                <w:r>
                  <w:rPr>
                    <w:rFonts w:ascii="Trebuchet MS" w:hAnsi="Trebuchet MS"/>
                    <w:color w:val="231F20"/>
                    <w:w w:val="85"/>
                    <w:sz w:val="18"/>
                  </w:rPr>
                  <w:t>–</w:t>
                </w:r>
                <w:r>
                  <w:rPr>
                    <w:rFonts w:ascii="Trebuchet MS" w:hAnsi="Trebuchet MS"/>
                    <w:color w:val="231F20"/>
                    <w:spacing w:val="-8"/>
                    <w:sz w:val="18"/>
                  </w:rPr>
                  <w:t> </w:t>
                </w:r>
                <w:r>
                  <w:rPr>
                    <w:rFonts w:ascii="Trebuchet MS" w:hAnsi="Trebuchet MS"/>
                    <w:color w:val="231F20"/>
                    <w:w w:val="85"/>
                    <w:sz w:val="18"/>
                  </w:rPr>
                  <w:t>A</w:t>
                </w:r>
                <w:r>
                  <w:rPr>
                    <w:rFonts w:ascii="Trebuchet MS" w:hAnsi="Trebuchet MS"/>
                    <w:color w:val="231F20"/>
                    <w:spacing w:val="-8"/>
                    <w:sz w:val="18"/>
                  </w:rPr>
                  <w:t> </w:t>
                </w:r>
                <w:r>
                  <w:rPr>
                    <w:rFonts w:ascii="Trebuchet MS" w:hAnsi="Trebuchet MS"/>
                    <w:color w:val="231F20"/>
                    <w:w w:val="85"/>
                    <w:sz w:val="18"/>
                  </w:rPr>
                  <w:t>GUIDE</w:t>
                </w:r>
                <w:r>
                  <w:rPr>
                    <w:rFonts w:ascii="Trebuchet MS" w:hAnsi="Trebuchet MS"/>
                    <w:color w:val="231F20"/>
                    <w:spacing w:val="-8"/>
                    <w:sz w:val="18"/>
                  </w:rPr>
                  <w:t> </w:t>
                </w:r>
                <w:r>
                  <w:rPr>
                    <w:rFonts w:ascii="Trebuchet MS" w:hAnsi="Trebuchet MS"/>
                    <w:color w:val="231F20"/>
                    <w:w w:val="85"/>
                    <w:sz w:val="18"/>
                  </w:rPr>
                  <w:t>TO</w:t>
                </w:r>
                <w:r>
                  <w:rPr>
                    <w:rFonts w:ascii="Trebuchet MS" w:hAnsi="Trebuchet MS"/>
                    <w:color w:val="231F20"/>
                    <w:spacing w:val="-8"/>
                    <w:sz w:val="18"/>
                  </w:rPr>
                  <w:t> </w:t>
                </w:r>
                <w:r>
                  <w:rPr>
                    <w:rFonts w:ascii="Trebuchet MS" w:hAnsi="Trebuchet MS"/>
                    <w:color w:val="231F20"/>
                    <w:w w:val="85"/>
                    <w:sz w:val="18"/>
                  </w:rPr>
                  <w:t>HEALTH</w:t>
                </w:r>
                <w:r>
                  <w:rPr>
                    <w:rFonts w:ascii="Trebuchet MS" w:hAnsi="Trebuchet MS"/>
                    <w:color w:val="231F20"/>
                    <w:spacing w:val="-8"/>
                    <w:sz w:val="18"/>
                  </w:rPr>
                  <w:t> </w:t>
                </w:r>
                <w:r>
                  <w:rPr>
                    <w:rFonts w:ascii="Trebuchet MS" w:hAnsi="Trebuchet MS"/>
                    <w:color w:val="231F20"/>
                    <w:w w:val="85"/>
                    <w:sz w:val="18"/>
                  </w:rPr>
                  <w:t>&amp;</w:t>
                </w:r>
                <w:r>
                  <w:rPr>
                    <w:rFonts w:ascii="Trebuchet MS" w:hAnsi="Trebuchet MS"/>
                    <w:color w:val="231F20"/>
                    <w:spacing w:val="-8"/>
                    <w:sz w:val="18"/>
                  </w:rPr>
                  <w:t> </w:t>
                </w:r>
                <w:r>
                  <w:rPr>
                    <w:rFonts w:ascii="Trebuchet MS" w:hAnsi="Trebuchet MS"/>
                    <w:color w:val="231F20"/>
                    <w:w w:val="85"/>
                    <w:sz w:val="18"/>
                  </w:rPr>
                  <w:t>SAFETY</w:t>
                </w:r>
                <w:r>
                  <w:rPr>
                    <w:rFonts w:ascii="Trebuchet MS" w:hAnsi="Trebuchet MS"/>
                    <w:color w:val="231F20"/>
                    <w:spacing w:val="-8"/>
                    <w:sz w:val="18"/>
                  </w:rPr>
                  <w:t> </w:t>
                </w:r>
                <w:r>
                  <w:rPr>
                    <w:rFonts w:ascii="Trebuchet MS" w:hAnsi="Trebuchet MS"/>
                    <w:color w:val="231F20"/>
                    <w:w w:val="85"/>
                    <w:sz w:val="18"/>
                  </w:rPr>
                  <w:t>IN</w:t>
                </w:r>
                <w:r>
                  <w:rPr>
                    <w:rFonts w:ascii="Trebuchet MS" w:hAnsi="Trebuchet MS"/>
                    <w:color w:val="231F20"/>
                    <w:spacing w:val="-8"/>
                    <w:sz w:val="18"/>
                  </w:rPr>
                  <w:t> </w:t>
                </w:r>
                <w:r>
                  <w:rPr>
                    <w:rFonts w:ascii="Trebuchet MS" w:hAnsi="Trebuchet MS"/>
                    <w:color w:val="231F20"/>
                    <w:w w:val="85"/>
                    <w:sz w:val="18"/>
                  </w:rPr>
                  <w:t>THE</w:t>
                </w:r>
                <w:r>
                  <w:rPr>
                    <w:rFonts w:ascii="Trebuchet MS" w:hAnsi="Trebuchet MS"/>
                    <w:color w:val="231F20"/>
                    <w:spacing w:val="-8"/>
                    <w:sz w:val="18"/>
                  </w:rPr>
                  <w:t> </w:t>
                </w:r>
                <w:r>
                  <w:rPr>
                    <w:rFonts w:ascii="Trebuchet MS" w:hAnsi="Trebuchet MS"/>
                    <w:color w:val="231F20"/>
                    <w:spacing w:val="-2"/>
                    <w:w w:val="85"/>
                    <w:sz w:val="18"/>
                  </w:rPr>
                  <w:t>OFFICE</w:t>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1615104" from="35.294998pt,803.677002pt" to="559.704998pt,803.677002pt" stroked="true" strokeweight=".25pt" strokecolor="#231f20">
          <v:stroke dashstyle="solid"/>
          <w10:wrap type="none"/>
        </v:line>
      </w:pict>
    </w:r>
    <w:r>
      <w:rPr/>
      <w:pict>
        <v:shape style="position:absolute;margin-left:32.2953pt;margin-top:804.849426pt;width:15pt;height:12.6pt;mso-position-horizontal-relative:page;mso-position-vertical-relative:page;z-index:-21614592" type="#_x0000_t202" id="docshape136" filled="false" stroked="false">
          <v:textbox inset="0,0,0,0">
            <w:txbxContent>
              <w:p>
                <w:pPr>
                  <w:spacing w:before="22"/>
                  <w:ind w:left="60" w:right="0" w:firstLine="0"/>
                  <w:jc w:val="left"/>
                  <w:rPr>
                    <w:rFonts w:ascii="Trebuchet MS"/>
                    <w:sz w:val="18"/>
                  </w:rPr>
                </w:pPr>
                <w:r>
                  <w:rPr>
                    <w:rFonts w:ascii="Trebuchet MS"/>
                    <w:color w:val="231F20"/>
                    <w:spacing w:val="-5"/>
                    <w:w w:val="95"/>
                    <w:sz w:val="18"/>
                  </w:rPr>
                  <w:fldChar w:fldCharType="begin"/>
                </w:r>
                <w:r>
                  <w:rPr>
                    <w:rFonts w:ascii="Trebuchet MS"/>
                    <w:color w:val="231F20"/>
                    <w:spacing w:val="-5"/>
                    <w:w w:val="95"/>
                    <w:sz w:val="18"/>
                  </w:rPr>
                  <w:instrText> PAGE </w:instrText>
                </w:r>
                <w:r>
                  <w:rPr>
                    <w:rFonts w:ascii="Trebuchet MS"/>
                    <w:color w:val="231F20"/>
                    <w:spacing w:val="-5"/>
                    <w:w w:val="95"/>
                    <w:sz w:val="18"/>
                  </w:rPr>
                  <w:fldChar w:fldCharType="separate"/>
                </w:r>
                <w:r>
                  <w:rPr>
                    <w:rFonts w:ascii="Trebuchet MS"/>
                    <w:color w:val="231F20"/>
                    <w:spacing w:val="-5"/>
                    <w:w w:val="95"/>
                    <w:sz w:val="18"/>
                  </w:rPr>
                  <w:t>12</w:t>
                </w:r>
                <w:r>
                  <w:rPr>
                    <w:rFonts w:ascii="Trebuchet MS"/>
                    <w:color w:val="231F20"/>
                    <w:spacing w:val="-5"/>
                    <w:w w:val="95"/>
                    <w:sz w:val="18"/>
                  </w:rPr>
                  <w:fldChar w:fldCharType="end"/>
                </w:r>
              </w:p>
            </w:txbxContent>
          </v:textbox>
          <w10:wrap type="none"/>
        </v:shape>
      </w:pict>
    </w:r>
    <w:r>
      <w:rPr/>
      <w:pict>
        <v:shape style="position:absolute;margin-left:265.010315pt;margin-top:804.705383pt;width:295.7pt;height:12.8pt;mso-position-horizontal-relative:page;mso-position-vertical-relative:page;z-index:-21614080" type="#_x0000_t202" id="docshape137" filled="false" stroked="false">
          <v:textbox inset="0,0,0,0">
            <w:txbxContent>
              <w:p>
                <w:pPr>
                  <w:spacing w:before="25"/>
                  <w:ind w:left="20" w:right="0" w:firstLine="0"/>
                  <w:jc w:val="left"/>
                  <w:rPr>
                    <w:rFonts w:ascii="Trebuchet MS" w:hAnsi="Trebuchet MS"/>
                    <w:sz w:val="18"/>
                  </w:rPr>
                </w:pPr>
                <w:r>
                  <w:rPr>
                    <w:rFonts w:ascii="Trebuchet MS" w:hAnsi="Trebuchet MS"/>
                    <w:b/>
                    <w:color w:val="231F20"/>
                    <w:w w:val="85"/>
                    <w:sz w:val="18"/>
                  </w:rPr>
                  <w:t>WORKSAFE</w:t>
                </w:r>
                <w:r>
                  <w:rPr>
                    <w:rFonts w:ascii="Trebuchet MS" w:hAnsi="Trebuchet MS"/>
                    <w:b/>
                    <w:color w:val="231F20"/>
                    <w:spacing w:val="-9"/>
                    <w:sz w:val="18"/>
                  </w:rPr>
                  <w:t> </w:t>
                </w:r>
                <w:r>
                  <w:rPr>
                    <w:rFonts w:ascii="Trebuchet MS" w:hAnsi="Trebuchet MS"/>
                    <w:b/>
                    <w:color w:val="231F20"/>
                    <w:w w:val="85"/>
                    <w:sz w:val="18"/>
                  </w:rPr>
                  <w:t>VICTORIA</w:t>
                </w:r>
                <w:r>
                  <w:rPr>
                    <w:rFonts w:ascii="Trebuchet MS" w:hAnsi="Trebuchet MS"/>
                    <w:b/>
                    <w:color w:val="231F20"/>
                    <w:spacing w:val="39"/>
                    <w:sz w:val="18"/>
                  </w:rPr>
                  <w:t> </w:t>
                </w:r>
                <w:r>
                  <w:rPr>
                    <w:rFonts w:ascii="Trebuchet MS" w:hAnsi="Trebuchet MS"/>
                    <w:color w:val="231F20"/>
                    <w:w w:val="85"/>
                    <w:sz w:val="18"/>
                  </w:rPr>
                  <w:t>/</w:t>
                </w:r>
                <w:r>
                  <w:rPr>
                    <w:rFonts w:ascii="Trebuchet MS" w:hAnsi="Trebuchet MS"/>
                    <w:color w:val="231F20"/>
                    <w:spacing w:val="39"/>
                    <w:sz w:val="18"/>
                  </w:rPr>
                  <w:t> </w:t>
                </w:r>
                <w:r>
                  <w:rPr>
                    <w:rFonts w:ascii="Trebuchet MS" w:hAnsi="Trebuchet MS"/>
                    <w:color w:val="231F20"/>
                    <w:w w:val="85"/>
                    <w:sz w:val="18"/>
                  </w:rPr>
                  <w:t>OFFICEWISE</w:t>
                </w:r>
                <w:r>
                  <w:rPr>
                    <w:rFonts w:ascii="Trebuchet MS" w:hAnsi="Trebuchet MS"/>
                    <w:color w:val="231F20"/>
                    <w:spacing w:val="-8"/>
                    <w:sz w:val="18"/>
                  </w:rPr>
                  <w:t> </w:t>
                </w:r>
                <w:r>
                  <w:rPr>
                    <w:rFonts w:ascii="Trebuchet MS" w:hAnsi="Trebuchet MS"/>
                    <w:color w:val="231F20"/>
                    <w:w w:val="85"/>
                    <w:sz w:val="18"/>
                  </w:rPr>
                  <w:t>–</w:t>
                </w:r>
                <w:r>
                  <w:rPr>
                    <w:rFonts w:ascii="Trebuchet MS" w:hAnsi="Trebuchet MS"/>
                    <w:color w:val="231F20"/>
                    <w:spacing w:val="-8"/>
                    <w:sz w:val="18"/>
                  </w:rPr>
                  <w:t> </w:t>
                </w:r>
                <w:r>
                  <w:rPr>
                    <w:rFonts w:ascii="Trebuchet MS" w:hAnsi="Trebuchet MS"/>
                    <w:color w:val="231F20"/>
                    <w:w w:val="85"/>
                    <w:sz w:val="18"/>
                  </w:rPr>
                  <w:t>A</w:t>
                </w:r>
                <w:r>
                  <w:rPr>
                    <w:rFonts w:ascii="Trebuchet MS" w:hAnsi="Trebuchet MS"/>
                    <w:color w:val="231F20"/>
                    <w:spacing w:val="-8"/>
                    <w:sz w:val="18"/>
                  </w:rPr>
                  <w:t> </w:t>
                </w:r>
                <w:r>
                  <w:rPr>
                    <w:rFonts w:ascii="Trebuchet MS" w:hAnsi="Trebuchet MS"/>
                    <w:color w:val="231F20"/>
                    <w:w w:val="85"/>
                    <w:sz w:val="18"/>
                  </w:rPr>
                  <w:t>GUIDE</w:t>
                </w:r>
                <w:r>
                  <w:rPr>
                    <w:rFonts w:ascii="Trebuchet MS" w:hAnsi="Trebuchet MS"/>
                    <w:color w:val="231F20"/>
                    <w:spacing w:val="-8"/>
                    <w:sz w:val="18"/>
                  </w:rPr>
                  <w:t> </w:t>
                </w:r>
                <w:r>
                  <w:rPr>
                    <w:rFonts w:ascii="Trebuchet MS" w:hAnsi="Trebuchet MS"/>
                    <w:color w:val="231F20"/>
                    <w:w w:val="85"/>
                    <w:sz w:val="18"/>
                  </w:rPr>
                  <w:t>TO</w:t>
                </w:r>
                <w:r>
                  <w:rPr>
                    <w:rFonts w:ascii="Trebuchet MS" w:hAnsi="Trebuchet MS"/>
                    <w:color w:val="231F20"/>
                    <w:spacing w:val="-8"/>
                    <w:sz w:val="18"/>
                  </w:rPr>
                  <w:t> </w:t>
                </w:r>
                <w:r>
                  <w:rPr>
                    <w:rFonts w:ascii="Trebuchet MS" w:hAnsi="Trebuchet MS"/>
                    <w:color w:val="231F20"/>
                    <w:w w:val="85"/>
                    <w:sz w:val="18"/>
                  </w:rPr>
                  <w:t>HEALTH</w:t>
                </w:r>
                <w:r>
                  <w:rPr>
                    <w:rFonts w:ascii="Trebuchet MS" w:hAnsi="Trebuchet MS"/>
                    <w:color w:val="231F20"/>
                    <w:spacing w:val="-8"/>
                    <w:sz w:val="18"/>
                  </w:rPr>
                  <w:t> </w:t>
                </w:r>
                <w:r>
                  <w:rPr>
                    <w:rFonts w:ascii="Trebuchet MS" w:hAnsi="Trebuchet MS"/>
                    <w:color w:val="231F20"/>
                    <w:w w:val="85"/>
                    <w:sz w:val="18"/>
                  </w:rPr>
                  <w:t>&amp;</w:t>
                </w:r>
                <w:r>
                  <w:rPr>
                    <w:rFonts w:ascii="Trebuchet MS" w:hAnsi="Trebuchet MS"/>
                    <w:color w:val="231F20"/>
                    <w:spacing w:val="-8"/>
                    <w:sz w:val="18"/>
                  </w:rPr>
                  <w:t> </w:t>
                </w:r>
                <w:r>
                  <w:rPr>
                    <w:rFonts w:ascii="Trebuchet MS" w:hAnsi="Trebuchet MS"/>
                    <w:color w:val="231F20"/>
                    <w:w w:val="85"/>
                    <w:sz w:val="18"/>
                  </w:rPr>
                  <w:t>SAFETY</w:t>
                </w:r>
                <w:r>
                  <w:rPr>
                    <w:rFonts w:ascii="Trebuchet MS" w:hAnsi="Trebuchet MS"/>
                    <w:color w:val="231F20"/>
                    <w:spacing w:val="-8"/>
                    <w:sz w:val="18"/>
                  </w:rPr>
                  <w:t> </w:t>
                </w:r>
                <w:r>
                  <w:rPr>
                    <w:rFonts w:ascii="Trebuchet MS" w:hAnsi="Trebuchet MS"/>
                    <w:color w:val="231F20"/>
                    <w:w w:val="85"/>
                    <w:sz w:val="18"/>
                  </w:rPr>
                  <w:t>IN</w:t>
                </w:r>
                <w:r>
                  <w:rPr>
                    <w:rFonts w:ascii="Trebuchet MS" w:hAnsi="Trebuchet MS"/>
                    <w:color w:val="231F20"/>
                    <w:spacing w:val="-8"/>
                    <w:sz w:val="18"/>
                  </w:rPr>
                  <w:t> </w:t>
                </w:r>
                <w:r>
                  <w:rPr>
                    <w:rFonts w:ascii="Trebuchet MS" w:hAnsi="Trebuchet MS"/>
                    <w:color w:val="231F20"/>
                    <w:w w:val="85"/>
                    <w:sz w:val="18"/>
                  </w:rPr>
                  <w:t>THE</w:t>
                </w:r>
                <w:r>
                  <w:rPr>
                    <w:rFonts w:ascii="Trebuchet MS" w:hAnsi="Trebuchet MS"/>
                    <w:color w:val="231F20"/>
                    <w:spacing w:val="-8"/>
                    <w:sz w:val="18"/>
                  </w:rPr>
                  <w:t> </w:t>
                </w:r>
                <w:r>
                  <w:rPr>
                    <w:rFonts w:ascii="Trebuchet MS" w:hAnsi="Trebuchet MS"/>
                    <w:color w:val="231F20"/>
                    <w:spacing w:val="-2"/>
                    <w:w w:val="85"/>
                    <w:sz w:val="18"/>
                  </w:rPr>
                  <w:t>OFFICE</w:t>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1613568" from="35.294998pt,803.677002pt" to="559.704998pt,803.677002pt" stroked="true" strokeweight=".25pt" strokecolor="#231f20">
          <v:stroke dashstyle="solid"/>
          <w10:wrap type="none"/>
        </v:line>
      </w:pict>
    </w:r>
    <w:r>
      <w:rPr/>
      <w:pict>
        <v:shape style="position:absolute;margin-left:34.2953pt;margin-top:804.705383pt;width:295.7pt;height:12.8pt;mso-position-horizontal-relative:page;mso-position-vertical-relative:page;z-index:-21613056" type="#_x0000_t202" id="docshape138" filled="false" stroked="false">
          <v:textbox inset="0,0,0,0">
            <w:txbxContent>
              <w:p>
                <w:pPr>
                  <w:spacing w:before="25"/>
                  <w:ind w:left="20" w:right="0" w:firstLine="0"/>
                  <w:jc w:val="left"/>
                  <w:rPr>
                    <w:rFonts w:ascii="Trebuchet MS" w:hAnsi="Trebuchet MS"/>
                    <w:sz w:val="18"/>
                  </w:rPr>
                </w:pPr>
                <w:r>
                  <w:rPr>
                    <w:rFonts w:ascii="Trebuchet MS" w:hAnsi="Trebuchet MS"/>
                    <w:b/>
                    <w:color w:val="231F20"/>
                    <w:w w:val="85"/>
                    <w:sz w:val="18"/>
                  </w:rPr>
                  <w:t>WORKSAFE</w:t>
                </w:r>
                <w:r>
                  <w:rPr>
                    <w:rFonts w:ascii="Trebuchet MS" w:hAnsi="Trebuchet MS"/>
                    <w:b/>
                    <w:color w:val="231F20"/>
                    <w:spacing w:val="-9"/>
                    <w:sz w:val="18"/>
                  </w:rPr>
                  <w:t> </w:t>
                </w:r>
                <w:r>
                  <w:rPr>
                    <w:rFonts w:ascii="Trebuchet MS" w:hAnsi="Trebuchet MS"/>
                    <w:b/>
                    <w:color w:val="231F20"/>
                    <w:w w:val="85"/>
                    <w:sz w:val="18"/>
                  </w:rPr>
                  <w:t>VICTORIA</w:t>
                </w:r>
                <w:r>
                  <w:rPr>
                    <w:rFonts w:ascii="Trebuchet MS" w:hAnsi="Trebuchet MS"/>
                    <w:b/>
                    <w:color w:val="231F20"/>
                    <w:spacing w:val="39"/>
                    <w:sz w:val="18"/>
                  </w:rPr>
                  <w:t> </w:t>
                </w:r>
                <w:r>
                  <w:rPr>
                    <w:rFonts w:ascii="Trebuchet MS" w:hAnsi="Trebuchet MS"/>
                    <w:color w:val="231F20"/>
                    <w:w w:val="85"/>
                    <w:sz w:val="18"/>
                  </w:rPr>
                  <w:t>/</w:t>
                </w:r>
                <w:r>
                  <w:rPr>
                    <w:rFonts w:ascii="Trebuchet MS" w:hAnsi="Trebuchet MS"/>
                    <w:color w:val="231F20"/>
                    <w:spacing w:val="39"/>
                    <w:sz w:val="18"/>
                  </w:rPr>
                  <w:t> </w:t>
                </w:r>
                <w:r>
                  <w:rPr>
                    <w:rFonts w:ascii="Trebuchet MS" w:hAnsi="Trebuchet MS"/>
                    <w:color w:val="231F20"/>
                    <w:w w:val="85"/>
                    <w:sz w:val="18"/>
                  </w:rPr>
                  <w:t>OFFICEWISE</w:t>
                </w:r>
                <w:r>
                  <w:rPr>
                    <w:rFonts w:ascii="Trebuchet MS" w:hAnsi="Trebuchet MS"/>
                    <w:color w:val="231F20"/>
                    <w:spacing w:val="-8"/>
                    <w:sz w:val="18"/>
                  </w:rPr>
                  <w:t> </w:t>
                </w:r>
                <w:r>
                  <w:rPr>
                    <w:rFonts w:ascii="Trebuchet MS" w:hAnsi="Trebuchet MS"/>
                    <w:color w:val="231F20"/>
                    <w:w w:val="85"/>
                    <w:sz w:val="18"/>
                  </w:rPr>
                  <w:t>–</w:t>
                </w:r>
                <w:r>
                  <w:rPr>
                    <w:rFonts w:ascii="Trebuchet MS" w:hAnsi="Trebuchet MS"/>
                    <w:color w:val="231F20"/>
                    <w:spacing w:val="-8"/>
                    <w:sz w:val="18"/>
                  </w:rPr>
                  <w:t> </w:t>
                </w:r>
                <w:r>
                  <w:rPr>
                    <w:rFonts w:ascii="Trebuchet MS" w:hAnsi="Trebuchet MS"/>
                    <w:color w:val="231F20"/>
                    <w:w w:val="85"/>
                    <w:sz w:val="18"/>
                  </w:rPr>
                  <w:t>A</w:t>
                </w:r>
                <w:r>
                  <w:rPr>
                    <w:rFonts w:ascii="Trebuchet MS" w:hAnsi="Trebuchet MS"/>
                    <w:color w:val="231F20"/>
                    <w:spacing w:val="-8"/>
                    <w:sz w:val="18"/>
                  </w:rPr>
                  <w:t> </w:t>
                </w:r>
                <w:r>
                  <w:rPr>
                    <w:rFonts w:ascii="Trebuchet MS" w:hAnsi="Trebuchet MS"/>
                    <w:color w:val="231F20"/>
                    <w:w w:val="85"/>
                    <w:sz w:val="18"/>
                  </w:rPr>
                  <w:t>GUIDE</w:t>
                </w:r>
                <w:r>
                  <w:rPr>
                    <w:rFonts w:ascii="Trebuchet MS" w:hAnsi="Trebuchet MS"/>
                    <w:color w:val="231F20"/>
                    <w:spacing w:val="-8"/>
                    <w:sz w:val="18"/>
                  </w:rPr>
                  <w:t> </w:t>
                </w:r>
                <w:r>
                  <w:rPr>
                    <w:rFonts w:ascii="Trebuchet MS" w:hAnsi="Trebuchet MS"/>
                    <w:color w:val="231F20"/>
                    <w:w w:val="85"/>
                    <w:sz w:val="18"/>
                  </w:rPr>
                  <w:t>TO</w:t>
                </w:r>
                <w:r>
                  <w:rPr>
                    <w:rFonts w:ascii="Trebuchet MS" w:hAnsi="Trebuchet MS"/>
                    <w:color w:val="231F20"/>
                    <w:spacing w:val="-8"/>
                    <w:sz w:val="18"/>
                  </w:rPr>
                  <w:t> </w:t>
                </w:r>
                <w:r>
                  <w:rPr>
                    <w:rFonts w:ascii="Trebuchet MS" w:hAnsi="Trebuchet MS"/>
                    <w:color w:val="231F20"/>
                    <w:w w:val="85"/>
                    <w:sz w:val="18"/>
                  </w:rPr>
                  <w:t>HEALTH</w:t>
                </w:r>
                <w:r>
                  <w:rPr>
                    <w:rFonts w:ascii="Trebuchet MS" w:hAnsi="Trebuchet MS"/>
                    <w:color w:val="231F20"/>
                    <w:spacing w:val="-8"/>
                    <w:sz w:val="18"/>
                  </w:rPr>
                  <w:t> </w:t>
                </w:r>
                <w:r>
                  <w:rPr>
                    <w:rFonts w:ascii="Trebuchet MS" w:hAnsi="Trebuchet MS"/>
                    <w:color w:val="231F20"/>
                    <w:w w:val="85"/>
                    <w:sz w:val="18"/>
                  </w:rPr>
                  <w:t>&amp;</w:t>
                </w:r>
                <w:r>
                  <w:rPr>
                    <w:rFonts w:ascii="Trebuchet MS" w:hAnsi="Trebuchet MS"/>
                    <w:color w:val="231F20"/>
                    <w:spacing w:val="-8"/>
                    <w:sz w:val="18"/>
                  </w:rPr>
                  <w:t> </w:t>
                </w:r>
                <w:r>
                  <w:rPr>
                    <w:rFonts w:ascii="Trebuchet MS" w:hAnsi="Trebuchet MS"/>
                    <w:color w:val="231F20"/>
                    <w:w w:val="85"/>
                    <w:sz w:val="18"/>
                  </w:rPr>
                  <w:t>SAFETY</w:t>
                </w:r>
                <w:r>
                  <w:rPr>
                    <w:rFonts w:ascii="Trebuchet MS" w:hAnsi="Trebuchet MS"/>
                    <w:color w:val="231F20"/>
                    <w:spacing w:val="-8"/>
                    <w:sz w:val="18"/>
                  </w:rPr>
                  <w:t> </w:t>
                </w:r>
                <w:r>
                  <w:rPr>
                    <w:rFonts w:ascii="Trebuchet MS" w:hAnsi="Trebuchet MS"/>
                    <w:color w:val="231F20"/>
                    <w:w w:val="85"/>
                    <w:sz w:val="18"/>
                  </w:rPr>
                  <w:t>IN</w:t>
                </w:r>
                <w:r>
                  <w:rPr>
                    <w:rFonts w:ascii="Trebuchet MS" w:hAnsi="Trebuchet MS"/>
                    <w:color w:val="231F20"/>
                    <w:spacing w:val="-8"/>
                    <w:sz w:val="18"/>
                  </w:rPr>
                  <w:t> </w:t>
                </w:r>
                <w:r>
                  <w:rPr>
                    <w:rFonts w:ascii="Trebuchet MS" w:hAnsi="Trebuchet MS"/>
                    <w:color w:val="231F20"/>
                    <w:w w:val="85"/>
                    <w:sz w:val="18"/>
                  </w:rPr>
                  <w:t>THE</w:t>
                </w:r>
                <w:r>
                  <w:rPr>
                    <w:rFonts w:ascii="Trebuchet MS" w:hAnsi="Trebuchet MS"/>
                    <w:color w:val="231F20"/>
                    <w:spacing w:val="-8"/>
                    <w:sz w:val="18"/>
                  </w:rPr>
                  <w:t> </w:t>
                </w:r>
                <w:r>
                  <w:rPr>
                    <w:rFonts w:ascii="Trebuchet MS" w:hAnsi="Trebuchet MS"/>
                    <w:color w:val="231F20"/>
                    <w:spacing w:val="-2"/>
                    <w:w w:val="85"/>
                    <w:sz w:val="18"/>
                  </w:rPr>
                  <w:t>OFFICE</w:t>
                </w:r>
              </w:p>
            </w:txbxContent>
          </v:textbox>
          <w10:wrap type="none"/>
        </v:shape>
      </w:pict>
    </w:r>
    <w:r>
      <w:rPr/>
      <w:pict>
        <v:shape style="position:absolute;margin-left:548.716187pt;margin-top:804.849426pt;width:15pt;height:12.6pt;mso-position-horizontal-relative:page;mso-position-vertical-relative:page;z-index:-21612544" type="#_x0000_t202" id="docshape139" filled="false" stroked="false">
          <v:textbox inset="0,0,0,0">
            <w:txbxContent>
              <w:p>
                <w:pPr>
                  <w:spacing w:before="22"/>
                  <w:ind w:left="60" w:right="0" w:firstLine="0"/>
                  <w:jc w:val="left"/>
                  <w:rPr>
                    <w:rFonts w:ascii="Trebuchet MS"/>
                    <w:sz w:val="18"/>
                  </w:rPr>
                </w:pPr>
                <w:r>
                  <w:rPr>
                    <w:rFonts w:ascii="Trebuchet MS"/>
                    <w:color w:val="231F20"/>
                    <w:spacing w:val="-5"/>
                    <w:w w:val="95"/>
                    <w:sz w:val="18"/>
                  </w:rPr>
                  <w:fldChar w:fldCharType="begin"/>
                </w:r>
                <w:r>
                  <w:rPr>
                    <w:rFonts w:ascii="Trebuchet MS"/>
                    <w:color w:val="231F20"/>
                    <w:spacing w:val="-5"/>
                    <w:w w:val="95"/>
                    <w:sz w:val="18"/>
                  </w:rPr>
                  <w:instrText> PAGE </w:instrText>
                </w:r>
                <w:r>
                  <w:rPr>
                    <w:rFonts w:ascii="Trebuchet MS"/>
                    <w:color w:val="231F20"/>
                    <w:spacing w:val="-5"/>
                    <w:w w:val="95"/>
                    <w:sz w:val="18"/>
                  </w:rPr>
                  <w:fldChar w:fldCharType="separate"/>
                </w:r>
                <w:r>
                  <w:rPr>
                    <w:rFonts w:ascii="Trebuchet MS"/>
                    <w:color w:val="231F20"/>
                    <w:spacing w:val="-5"/>
                    <w:w w:val="95"/>
                    <w:sz w:val="18"/>
                  </w:rPr>
                  <w:t>13</w:t>
                </w:r>
                <w:r>
                  <w:rPr>
                    <w:rFonts w:ascii="Trebuchet MS"/>
                    <w:color w:val="231F20"/>
                    <w:spacing w:val="-5"/>
                    <w:w w:val="95"/>
                    <w:sz w:val="18"/>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1611008" from="35.294998pt,803.677002pt" to="559.704998pt,803.677002pt" stroked="true" strokeweight=".25pt" strokecolor="#231f20">
          <v:stroke dashstyle="solid"/>
          <w10:wrap type="none"/>
        </v:line>
      </w:pict>
    </w:r>
    <w:r>
      <w:rPr/>
      <w:pict>
        <v:shape style="position:absolute;margin-left:32.2953pt;margin-top:804.849426pt;width:15pt;height:12.6pt;mso-position-horizontal-relative:page;mso-position-vertical-relative:page;z-index:-21610496" type="#_x0000_t202" id="docshape162" filled="false" stroked="false">
          <v:textbox inset="0,0,0,0">
            <w:txbxContent>
              <w:p>
                <w:pPr>
                  <w:spacing w:before="22"/>
                  <w:ind w:left="60" w:right="0" w:firstLine="0"/>
                  <w:jc w:val="left"/>
                  <w:rPr>
                    <w:rFonts w:ascii="Trebuchet MS"/>
                    <w:sz w:val="18"/>
                  </w:rPr>
                </w:pPr>
                <w:r>
                  <w:rPr>
                    <w:rFonts w:ascii="Trebuchet MS"/>
                    <w:color w:val="231F20"/>
                    <w:spacing w:val="-5"/>
                    <w:w w:val="95"/>
                    <w:sz w:val="18"/>
                  </w:rPr>
                  <w:fldChar w:fldCharType="begin"/>
                </w:r>
                <w:r>
                  <w:rPr>
                    <w:rFonts w:ascii="Trebuchet MS"/>
                    <w:color w:val="231F20"/>
                    <w:spacing w:val="-5"/>
                    <w:w w:val="95"/>
                    <w:sz w:val="18"/>
                  </w:rPr>
                  <w:instrText> PAGE </w:instrText>
                </w:r>
                <w:r>
                  <w:rPr>
                    <w:rFonts w:ascii="Trebuchet MS"/>
                    <w:color w:val="231F20"/>
                    <w:spacing w:val="-5"/>
                    <w:w w:val="95"/>
                    <w:sz w:val="18"/>
                  </w:rPr>
                  <w:fldChar w:fldCharType="separate"/>
                </w:r>
                <w:r>
                  <w:rPr>
                    <w:rFonts w:ascii="Trebuchet MS"/>
                    <w:color w:val="231F20"/>
                    <w:spacing w:val="-5"/>
                    <w:w w:val="95"/>
                    <w:sz w:val="18"/>
                  </w:rPr>
                  <w:t>14</w:t>
                </w:r>
                <w:r>
                  <w:rPr>
                    <w:rFonts w:ascii="Trebuchet MS"/>
                    <w:color w:val="231F20"/>
                    <w:spacing w:val="-5"/>
                    <w:w w:val="95"/>
                    <w:sz w:val="18"/>
                  </w:rPr>
                  <w:fldChar w:fldCharType="end"/>
                </w:r>
              </w:p>
            </w:txbxContent>
          </v:textbox>
          <w10:wrap type="none"/>
        </v:shape>
      </w:pict>
    </w:r>
    <w:r>
      <w:rPr/>
      <w:pict>
        <v:shape style="position:absolute;margin-left:265.010315pt;margin-top:804.705383pt;width:295.7pt;height:12.8pt;mso-position-horizontal-relative:page;mso-position-vertical-relative:page;z-index:-21609984" type="#_x0000_t202" id="docshape163" filled="false" stroked="false">
          <v:textbox inset="0,0,0,0">
            <w:txbxContent>
              <w:p>
                <w:pPr>
                  <w:spacing w:before="25"/>
                  <w:ind w:left="20" w:right="0" w:firstLine="0"/>
                  <w:jc w:val="left"/>
                  <w:rPr>
                    <w:rFonts w:ascii="Trebuchet MS" w:hAnsi="Trebuchet MS"/>
                    <w:sz w:val="18"/>
                  </w:rPr>
                </w:pPr>
                <w:r>
                  <w:rPr>
                    <w:rFonts w:ascii="Trebuchet MS" w:hAnsi="Trebuchet MS"/>
                    <w:b/>
                    <w:color w:val="231F20"/>
                    <w:w w:val="85"/>
                    <w:sz w:val="18"/>
                  </w:rPr>
                  <w:t>WORKSAFE</w:t>
                </w:r>
                <w:r>
                  <w:rPr>
                    <w:rFonts w:ascii="Trebuchet MS" w:hAnsi="Trebuchet MS"/>
                    <w:b/>
                    <w:color w:val="231F20"/>
                    <w:spacing w:val="-9"/>
                    <w:sz w:val="18"/>
                  </w:rPr>
                  <w:t> </w:t>
                </w:r>
                <w:r>
                  <w:rPr>
                    <w:rFonts w:ascii="Trebuchet MS" w:hAnsi="Trebuchet MS"/>
                    <w:b/>
                    <w:color w:val="231F20"/>
                    <w:w w:val="85"/>
                    <w:sz w:val="18"/>
                  </w:rPr>
                  <w:t>VICTORIA</w:t>
                </w:r>
                <w:r>
                  <w:rPr>
                    <w:rFonts w:ascii="Trebuchet MS" w:hAnsi="Trebuchet MS"/>
                    <w:b/>
                    <w:color w:val="231F20"/>
                    <w:spacing w:val="39"/>
                    <w:sz w:val="18"/>
                  </w:rPr>
                  <w:t> </w:t>
                </w:r>
                <w:r>
                  <w:rPr>
                    <w:rFonts w:ascii="Trebuchet MS" w:hAnsi="Trebuchet MS"/>
                    <w:color w:val="231F20"/>
                    <w:w w:val="85"/>
                    <w:sz w:val="18"/>
                  </w:rPr>
                  <w:t>/</w:t>
                </w:r>
                <w:r>
                  <w:rPr>
                    <w:rFonts w:ascii="Trebuchet MS" w:hAnsi="Trebuchet MS"/>
                    <w:color w:val="231F20"/>
                    <w:spacing w:val="39"/>
                    <w:sz w:val="18"/>
                  </w:rPr>
                  <w:t> </w:t>
                </w:r>
                <w:r>
                  <w:rPr>
                    <w:rFonts w:ascii="Trebuchet MS" w:hAnsi="Trebuchet MS"/>
                    <w:color w:val="231F20"/>
                    <w:w w:val="85"/>
                    <w:sz w:val="18"/>
                  </w:rPr>
                  <w:t>OFFICEWISE</w:t>
                </w:r>
                <w:r>
                  <w:rPr>
                    <w:rFonts w:ascii="Trebuchet MS" w:hAnsi="Trebuchet MS"/>
                    <w:color w:val="231F20"/>
                    <w:spacing w:val="-8"/>
                    <w:sz w:val="18"/>
                  </w:rPr>
                  <w:t> </w:t>
                </w:r>
                <w:r>
                  <w:rPr>
                    <w:rFonts w:ascii="Trebuchet MS" w:hAnsi="Trebuchet MS"/>
                    <w:color w:val="231F20"/>
                    <w:w w:val="85"/>
                    <w:sz w:val="18"/>
                  </w:rPr>
                  <w:t>–</w:t>
                </w:r>
                <w:r>
                  <w:rPr>
                    <w:rFonts w:ascii="Trebuchet MS" w:hAnsi="Trebuchet MS"/>
                    <w:color w:val="231F20"/>
                    <w:spacing w:val="-8"/>
                    <w:sz w:val="18"/>
                  </w:rPr>
                  <w:t> </w:t>
                </w:r>
                <w:r>
                  <w:rPr>
                    <w:rFonts w:ascii="Trebuchet MS" w:hAnsi="Trebuchet MS"/>
                    <w:color w:val="231F20"/>
                    <w:w w:val="85"/>
                    <w:sz w:val="18"/>
                  </w:rPr>
                  <w:t>A</w:t>
                </w:r>
                <w:r>
                  <w:rPr>
                    <w:rFonts w:ascii="Trebuchet MS" w:hAnsi="Trebuchet MS"/>
                    <w:color w:val="231F20"/>
                    <w:spacing w:val="-8"/>
                    <w:sz w:val="18"/>
                  </w:rPr>
                  <w:t> </w:t>
                </w:r>
                <w:r>
                  <w:rPr>
                    <w:rFonts w:ascii="Trebuchet MS" w:hAnsi="Trebuchet MS"/>
                    <w:color w:val="231F20"/>
                    <w:w w:val="85"/>
                    <w:sz w:val="18"/>
                  </w:rPr>
                  <w:t>GUIDE</w:t>
                </w:r>
                <w:r>
                  <w:rPr>
                    <w:rFonts w:ascii="Trebuchet MS" w:hAnsi="Trebuchet MS"/>
                    <w:color w:val="231F20"/>
                    <w:spacing w:val="-8"/>
                    <w:sz w:val="18"/>
                  </w:rPr>
                  <w:t> </w:t>
                </w:r>
                <w:r>
                  <w:rPr>
                    <w:rFonts w:ascii="Trebuchet MS" w:hAnsi="Trebuchet MS"/>
                    <w:color w:val="231F20"/>
                    <w:w w:val="85"/>
                    <w:sz w:val="18"/>
                  </w:rPr>
                  <w:t>TO</w:t>
                </w:r>
                <w:r>
                  <w:rPr>
                    <w:rFonts w:ascii="Trebuchet MS" w:hAnsi="Trebuchet MS"/>
                    <w:color w:val="231F20"/>
                    <w:spacing w:val="-8"/>
                    <w:sz w:val="18"/>
                  </w:rPr>
                  <w:t> </w:t>
                </w:r>
                <w:r>
                  <w:rPr>
                    <w:rFonts w:ascii="Trebuchet MS" w:hAnsi="Trebuchet MS"/>
                    <w:color w:val="231F20"/>
                    <w:w w:val="85"/>
                    <w:sz w:val="18"/>
                  </w:rPr>
                  <w:t>HEALTH</w:t>
                </w:r>
                <w:r>
                  <w:rPr>
                    <w:rFonts w:ascii="Trebuchet MS" w:hAnsi="Trebuchet MS"/>
                    <w:color w:val="231F20"/>
                    <w:spacing w:val="-8"/>
                    <w:sz w:val="18"/>
                  </w:rPr>
                  <w:t> </w:t>
                </w:r>
                <w:r>
                  <w:rPr>
                    <w:rFonts w:ascii="Trebuchet MS" w:hAnsi="Trebuchet MS"/>
                    <w:color w:val="231F20"/>
                    <w:w w:val="85"/>
                    <w:sz w:val="18"/>
                  </w:rPr>
                  <w:t>&amp;</w:t>
                </w:r>
                <w:r>
                  <w:rPr>
                    <w:rFonts w:ascii="Trebuchet MS" w:hAnsi="Trebuchet MS"/>
                    <w:color w:val="231F20"/>
                    <w:spacing w:val="-8"/>
                    <w:sz w:val="18"/>
                  </w:rPr>
                  <w:t> </w:t>
                </w:r>
                <w:r>
                  <w:rPr>
                    <w:rFonts w:ascii="Trebuchet MS" w:hAnsi="Trebuchet MS"/>
                    <w:color w:val="231F20"/>
                    <w:w w:val="85"/>
                    <w:sz w:val="18"/>
                  </w:rPr>
                  <w:t>SAFETY</w:t>
                </w:r>
                <w:r>
                  <w:rPr>
                    <w:rFonts w:ascii="Trebuchet MS" w:hAnsi="Trebuchet MS"/>
                    <w:color w:val="231F20"/>
                    <w:spacing w:val="-8"/>
                    <w:sz w:val="18"/>
                  </w:rPr>
                  <w:t> </w:t>
                </w:r>
                <w:r>
                  <w:rPr>
                    <w:rFonts w:ascii="Trebuchet MS" w:hAnsi="Trebuchet MS"/>
                    <w:color w:val="231F20"/>
                    <w:w w:val="85"/>
                    <w:sz w:val="18"/>
                  </w:rPr>
                  <w:t>IN</w:t>
                </w:r>
                <w:r>
                  <w:rPr>
                    <w:rFonts w:ascii="Trebuchet MS" w:hAnsi="Trebuchet MS"/>
                    <w:color w:val="231F20"/>
                    <w:spacing w:val="-8"/>
                    <w:sz w:val="18"/>
                  </w:rPr>
                  <w:t> </w:t>
                </w:r>
                <w:r>
                  <w:rPr>
                    <w:rFonts w:ascii="Trebuchet MS" w:hAnsi="Trebuchet MS"/>
                    <w:color w:val="231F20"/>
                    <w:w w:val="85"/>
                    <w:sz w:val="18"/>
                  </w:rPr>
                  <w:t>THE</w:t>
                </w:r>
                <w:r>
                  <w:rPr>
                    <w:rFonts w:ascii="Trebuchet MS" w:hAnsi="Trebuchet MS"/>
                    <w:color w:val="231F20"/>
                    <w:spacing w:val="-8"/>
                    <w:sz w:val="18"/>
                  </w:rPr>
                  <w:t> </w:t>
                </w:r>
                <w:r>
                  <w:rPr>
                    <w:rFonts w:ascii="Trebuchet MS" w:hAnsi="Trebuchet MS"/>
                    <w:color w:val="231F20"/>
                    <w:spacing w:val="-2"/>
                    <w:w w:val="85"/>
                    <w:sz w:val="18"/>
                  </w:rPr>
                  <w:t>OFFICE</w:t>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1609472" from="35.294998pt,803.677002pt" to="559.704998pt,803.677002pt" stroked="true" strokeweight=".25pt" strokecolor="#231f20">
          <v:stroke dashstyle="solid"/>
          <w10:wrap type="none"/>
        </v:line>
      </w:pict>
    </w:r>
    <w:r>
      <w:rPr/>
      <w:pict>
        <v:shape style="position:absolute;margin-left:34.2953pt;margin-top:804.705383pt;width:295.7pt;height:12.8pt;mso-position-horizontal-relative:page;mso-position-vertical-relative:page;z-index:-21608960" type="#_x0000_t202" id="docshape164" filled="false" stroked="false">
          <v:textbox inset="0,0,0,0">
            <w:txbxContent>
              <w:p>
                <w:pPr>
                  <w:spacing w:before="25"/>
                  <w:ind w:left="20" w:right="0" w:firstLine="0"/>
                  <w:jc w:val="left"/>
                  <w:rPr>
                    <w:rFonts w:ascii="Trebuchet MS" w:hAnsi="Trebuchet MS"/>
                    <w:sz w:val="18"/>
                  </w:rPr>
                </w:pPr>
                <w:r>
                  <w:rPr>
                    <w:rFonts w:ascii="Trebuchet MS" w:hAnsi="Trebuchet MS"/>
                    <w:b/>
                    <w:color w:val="231F20"/>
                    <w:w w:val="85"/>
                    <w:sz w:val="18"/>
                  </w:rPr>
                  <w:t>WORKSAFE</w:t>
                </w:r>
                <w:r>
                  <w:rPr>
                    <w:rFonts w:ascii="Trebuchet MS" w:hAnsi="Trebuchet MS"/>
                    <w:b/>
                    <w:color w:val="231F20"/>
                    <w:spacing w:val="-9"/>
                    <w:sz w:val="18"/>
                  </w:rPr>
                  <w:t> </w:t>
                </w:r>
                <w:r>
                  <w:rPr>
                    <w:rFonts w:ascii="Trebuchet MS" w:hAnsi="Trebuchet MS"/>
                    <w:b/>
                    <w:color w:val="231F20"/>
                    <w:w w:val="85"/>
                    <w:sz w:val="18"/>
                  </w:rPr>
                  <w:t>VICTORIA</w:t>
                </w:r>
                <w:r>
                  <w:rPr>
                    <w:rFonts w:ascii="Trebuchet MS" w:hAnsi="Trebuchet MS"/>
                    <w:b/>
                    <w:color w:val="231F20"/>
                    <w:spacing w:val="39"/>
                    <w:sz w:val="18"/>
                  </w:rPr>
                  <w:t> </w:t>
                </w:r>
                <w:r>
                  <w:rPr>
                    <w:rFonts w:ascii="Trebuchet MS" w:hAnsi="Trebuchet MS"/>
                    <w:color w:val="231F20"/>
                    <w:w w:val="85"/>
                    <w:sz w:val="18"/>
                  </w:rPr>
                  <w:t>/</w:t>
                </w:r>
                <w:r>
                  <w:rPr>
                    <w:rFonts w:ascii="Trebuchet MS" w:hAnsi="Trebuchet MS"/>
                    <w:color w:val="231F20"/>
                    <w:spacing w:val="39"/>
                    <w:sz w:val="18"/>
                  </w:rPr>
                  <w:t> </w:t>
                </w:r>
                <w:r>
                  <w:rPr>
                    <w:rFonts w:ascii="Trebuchet MS" w:hAnsi="Trebuchet MS"/>
                    <w:color w:val="231F20"/>
                    <w:w w:val="85"/>
                    <w:sz w:val="18"/>
                  </w:rPr>
                  <w:t>OFFICEWISE</w:t>
                </w:r>
                <w:r>
                  <w:rPr>
                    <w:rFonts w:ascii="Trebuchet MS" w:hAnsi="Trebuchet MS"/>
                    <w:color w:val="231F20"/>
                    <w:spacing w:val="-8"/>
                    <w:sz w:val="18"/>
                  </w:rPr>
                  <w:t> </w:t>
                </w:r>
                <w:r>
                  <w:rPr>
                    <w:rFonts w:ascii="Trebuchet MS" w:hAnsi="Trebuchet MS"/>
                    <w:color w:val="231F20"/>
                    <w:w w:val="85"/>
                    <w:sz w:val="18"/>
                  </w:rPr>
                  <w:t>–</w:t>
                </w:r>
                <w:r>
                  <w:rPr>
                    <w:rFonts w:ascii="Trebuchet MS" w:hAnsi="Trebuchet MS"/>
                    <w:color w:val="231F20"/>
                    <w:spacing w:val="-8"/>
                    <w:sz w:val="18"/>
                  </w:rPr>
                  <w:t> </w:t>
                </w:r>
                <w:r>
                  <w:rPr>
                    <w:rFonts w:ascii="Trebuchet MS" w:hAnsi="Trebuchet MS"/>
                    <w:color w:val="231F20"/>
                    <w:w w:val="85"/>
                    <w:sz w:val="18"/>
                  </w:rPr>
                  <w:t>A</w:t>
                </w:r>
                <w:r>
                  <w:rPr>
                    <w:rFonts w:ascii="Trebuchet MS" w:hAnsi="Trebuchet MS"/>
                    <w:color w:val="231F20"/>
                    <w:spacing w:val="-8"/>
                    <w:sz w:val="18"/>
                  </w:rPr>
                  <w:t> </w:t>
                </w:r>
                <w:r>
                  <w:rPr>
                    <w:rFonts w:ascii="Trebuchet MS" w:hAnsi="Trebuchet MS"/>
                    <w:color w:val="231F20"/>
                    <w:w w:val="85"/>
                    <w:sz w:val="18"/>
                  </w:rPr>
                  <w:t>GUIDE</w:t>
                </w:r>
                <w:r>
                  <w:rPr>
                    <w:rFonts w:ascii="Trebuchet MS" w:hAnsi="Trebuchet MS"/>
                    <w:color w:val="231F20"/>
                    <w:spacing w:val="-8"/>
                    <w:sz w:val="18"/>
                  </w:rPr>
                  <w:t> </w:t>
                </w:r>
                <w:r>
                  <w:rPr>
                    <w:rFonts w:ascii="Trebuchet MS" w:hAnsi="Trebuchet MS"/>
                    <w:color w:val="231F20"/>
                    <w:w w:val="85"/>
                    <w:sz w:val="18"/>
                  </w:rPr>
                  <w:t>TO</w:t>
                </w:r>
                <w:r>
                  <w:rPr>
                    <w:rFonts w:ascii="Trebuchet MS" w:hAnsi="Trebuchet MS"/>
                    <w:color w:val="231F20"/>
                    <w:spacing w:val="-8"/>
                    <w:sz w:val="18"/>
                  </w:rPr>
                  <w:t> </w:t>
                </w:r>
                <w:r>
                  <w:rPr>
                    <w:rFonts w:ascii="Trebuchet MS" w:hAnsi="Trebuchet MS"/>
                    <w:color w:val="231F20"/>
                    <w:w w:val="85"/>
                    <w:sz w:val="18"/>
                  </w:rPr>
                  <w:t>HEALTH</w:t>
                </w:r>
                <w:r>
                  <w:rPr>
                    <w:rFonts w:ascii="Trebuchet MS" w:hAnsi="Trebuchet MS"/>
                    <w:color w:val="231F20"/>
                    <w:spacing w:val="-8"/>
                    <w:sz w:val="18"/>
                  </w:rPr>
                  <w:t> </w:t>
                </w:r>
                <w:r>
                  <w:rPr>
                    <w:rFonts w:ascii="Trebuchet MS" w:hAnsi="Trebuchet MS"/>
                    <w:color w:val="231F20"/>
                    <w:w w:val="85"/>
                    <w:sz w:val="18"/>
                  </w:rPr>
                  <w:t>&amp;</w:t>
                </w:r>
                <w:r>
                  <w:rPr>
                    <w:rFonts w:ascii="Trebuchet MS" w:hAnsi="Trebuchet MS"/>
                    <w:color w:val="231F20"/>
                    <w:spacing w:val="-8"/>
                    <w:sz w:val="18"/>
                  </w:rPr>
                  <w:t> </w:t>
                </w:r>
                <w:r>
                  <w:rPr>
                    <w:rFonts w:ascii="Trebuchet MS" w:hAnsi="Trebuchet MS"/>
                    <w:color w:val="231F20"/>
                    <w:w w:val="85"/>
                    <w:sz w:val="18"/>
                  </w:rPr>
                  <w:t>SAFETY</w:t>
                </w:r>
                <w:r>
                  <w:rPr>
                    <w:rFonts w:ascii="Trebuchet MS" w:hAnsi="Trebuchet MS"/>
                    <w:color w:val="231F20"/>
                    <w:spacing w:val="-8"/>
                    <w:sz w:val="18"/>
                  </w:rPr>
                  <w:t> </w:t>
                </w:r>
                <w:r>
                  <w:rPr>
                    <w:rFonts w:ascii="Trebuchet MS" w:hAnsi="Trebuchet MS"/>
                    <w:color w:val="231F20"/>
                    <w:w w:val="85"/>
                    <w:sz w:val="18"/>
                  </w:rPr>
                  <w:t>IN</w:t>
                </w:r>
                <w:r>
                  <w:rPr>
                    <w:rFonts w:ascii="Trebuchet MS" w:hAnsi="Trebuchet MS"/>
                    <w:color w:val="231F20"/>
                    <w:spacing w:val="-8"/>
                    <w:sz w:val="18"/>
                  </w:rPr>
                  <w:t> </w:t>
                </w:r>
                <w:r>
                  <w:rPr>
                    <w:rFonts w:ascii="Trebuchet MS" w:hAnsi="Trebuchet MS"/>
                    <w:color w:val="231F20"/>
                    <w:w w:val="85"/>
                    <w:sz w:val="18"/>
                  </w:rPr>
                  <w:t>THE</w:t>
                </w:r>
                <w:r>
                  <w:rPr>
                    <w:rFonts w:ascii="Trebuchet MS" w:hAnsi="Trebuchet MS"/>
                    <w:color w:val="231F20"/>
                    <w:spacing w:val="-8"/>
                    <w:sz w:val="18"/>
                  </w:rPr>
                  <w:t> </w:t>
                </w:r>
                <w:r>
                  <w:rPr>
                    <w:rFonts w:ascii="Trebuchet MS" w:hAnsi="Trebuchet MS"/>
                    <w:color w:val="231F20"/>
                    <w:spacing w:val="-2"/>
                    <w:w w:val="85"/>
                    <w:sz w:val="18"/>
                  </w:rPr>
                  <w:t>OFFICE</w:t>
                </w:r>
              </w:p>
            </w:txbxContent>
          </v:textbox>
          <w10:wrap type="none"/>
        </v:shape>
      </w:pict>
    </w:r>
    <w:r>
      <w:rPr/>
      <w:pict>
        <v:shape style="position:absolute;margin-left:548.716187pt;margin-top:804.849426pt;width:15pt;height:12.6pt;mso-position-horizontal-relative:page;mso-position-vertical-relative:page;z-index:-21608448" type="#_x0000_t202" id="docshape165" filled="false" stroked="false">
          <v:textbox inset="0,0,0,0">
            <w:txbxContent>
              <w:p>
                <w:pPr>
                  <w:spacing w:before="22"/>
                  <w:ind w:left="60" w:right="0" w:firstLine="0"/>
                  <w:jc w:val="left"/>
                  <w:rPr>
                    <w:rFonts w:ascii="Trebuchet MS"/>
                    <w:sz w:val="18"/>
                  </w:rPr>
                </w:pPr>
                <w:r>
                  <w:rPr>
                    <w:rFonts w:ascii="Trebuchet MS"/>
                    <w:color w:val="231F20"/>
                    <w:spacing w:val="-5"/>
                    <w:w w:val="95"/>
                    <w:sz w:val="18"/>
                  </w:rPr>
                  <w:fldChar w:fldCharType="begin"/>
                </w:r>
                <w:r>
                  <w:rPr>
                    <w:rFonts w:ascii="Trebuchet MS"/>
                    <w:color w:val="231F20"/>
                    <w:spacing w:val="-5"/>
                    <w:w w:val="95"/>
                    <w:sz w:val="18"/>
                  </w:rPr>
                  <w:instrText> PAGE </w:instrText>
                </w:r>
                <w:r>
                  <w:rPr>
                    <w:rFonts w:ascii="Trebuchet MS"/>
                    <w:color w:val="231F20"/>
                    <w:spacing w:val="-5"/>
                    <w:w w:val="95"/>
                    <w:sz w:val="18"/>
                  </w:rPr>
                  <w:fldChar w:fldCharType="separate"/>
                </w:r>
                <w:r>
                  <w:rPr>
                    <w:rFonts w:ascii="Trebuchet MS"/>
                    <w:color w:val="231F20"/>
                    <w:spacing w:val="-5"/>
                    <w:w w:val="95"/>
                    <w:sz w:val="18"/>
                  </w:rPr>
                  <w:t>15</w:t>
                </w:r>
                <w:r>
                  <w:rPr>
                    <w:rFonts w:ascii="Trebuchet MS"/>
                    <w:color w:val="231F20"/>
                    <w:spacing w:val="-5"/>
                    <w:w w:val="95"/>
                    <w:sz w:val="18"/>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1619712" from="35.294998pt,63.118pt" to="559.704998pt,63.118pt" stroked="true" strokeweight="2pt" strokecolor="#231f20">
          <v:stroke dashstyle="solid"/>
          <w10:wrap type="none"/>
        </v:line>
      </w:pict>
    </w:r>
    <w:r>
      <w:rPr/>
      <w:pict>
        <v:shape style="position:absolute;margin-left:156.242905pt;margin-top:18.254299pt;width:404.5pt;height:45.35pt;mso-position-horizontal-relative:page;mso-position-vertical-relative:page;z-index:-21619200" type="#_x0000_t202" id="docshape22" filled="false" stroked="false">
          <v:textbox inset="0,0,0,0">
            <w:txbxContent>
              <w:p>
                <w:pPr>
                  <w:spacing w:line="426" w:lineRule="exact" w:before="31"/>
                  <w:ind w:left="0" w:right="18" w:firstLine="0"/>
                  <w:jc w:val="right"/>
                  <w:rPr>
                    <w:rFonts w:ascii="Trebuchet MS"/>
                    <w:b/>
                    <w:sz w:val="39"/>
                  </w:rPr>
                </w:pPr>
                <w:r>
                  <w:rPr>
                    <w:rFonts w:ascii="Trebuchet MS"/>
                    <w:b/>
                    <w:color w:val="231F20"/>
                    <w:w w:val="90"/>
                    <w:sz w:val="39"/>
                  </w:rPr>
                  <w:t>MANAGING</w:t>
                </w:r>
                <w:r>
                  <w:rPr>
                    <w:rFonts w:ascii="Trebuchet MS"/>
                    <w:b/>
                    <w:color w:val="231F20"/>
                    <w:sz w:val="39"/>
                  </w:rPr>
                  <w:t> </w:t>
                </w:r>
                <w:r>
                  <w:rPr>
                    <w:rFonts w:ascii="Trebuchet MS"/>
                    <w:b/>
                    <w:color w:val="231F20"/>
                    <w:w w:val="90"/>
                    <w:sz w:val="39"/>
                  </w:rPr>
                  <w:t>OCCUPATIONAL</w:t>
                </w:r>
                <w:r>
                  <w:rPr>
                    <w:rFonts w:ascii="Trebuchet MS"/>
                    <w:b/>
                    <w:color w:val="231F20"/>
                    <w:spacing w:val="1"/>
                    <w:sz w:val="39"/>
                  </w:rPr>
                  <w:t> </w:t>
                </w:r>
                <w:r>
                  <w:rPr>
                    <w:rFonts w:ascii="Trebuchet MS"/>
                    <w:b/>
                    <w:color w:val="231F20"/>
                    <w:w w:val="90"/>
                    <w:sz w:val="39"/>
                  </w:rPr>
                  <w:t>HEALTH</w:t>
                </w:r>
                <w:r>
                  <w:rPr>
                    <w:rFonts w:ascii="Trebuchet MS"/>
                    <w:b/>
                    <w:color w:val="231F20"/>
                    <w:sz w:val="39"/>
                  </w:rPr>
                  <w:t> </w:t>
                </w:r>
                <w:r>
                  <w:rPr>
                    <w:rFonts w:ascii="Trebuchet MS"/>
                    <w:b/>
                    <w:color w:val="231F20"/>
                    <w:w w:val="90"/>
                    <w:sz w:val="39"/>
                  </w:rPr>
                  <w:t>AND</w:t>
                </w:r>
                <w:r>
                  <w:rPr>
                    <w:rFonts w:ascii="Trebuchet MS"/>
                    <w:b/>
                    <w:color w:val="231F20"/>
                    <w:spacing w:val="1"/>
                    <w:sz w:val="39"/>
                  </w:rPr>
                  <w:t> </w:t>
                </w:r>
                <w:r>
                  <w:rPr>
                    <w:rFonts w:ascii="Trebuchet MS"/>
                    <w:b/>
                    <w:color w:val="231F20"/>
                    <w:spacing w:val="-2"/>
                    <w:w w:val="90"/>
                    <w:sz w:val="39"/>
                  </w:rPr>
                  <w:t>SAFETY</w:t>
                </w:r>
              </w:p>
              <w:p>
                <w:pPr>
                  <w:spacing w:line="426" w:lineRule="exact" w:before="0"/>
                  <w:ind w:left="0" w:right="18" w:firstLine="0"/>
                  <w:jc w:val="right"/>
                  <w:rPr>
                    <w:rFonts w:ascii="Trebuchet MS"/>
                    <w:b/>
                    <w:sz w:val="39"/>
                  </w:rPr>
                </w:pPr>
                <w:r>
                  <w:rPr>
                    <w:rFonts w:ascii="Trebuchet MS"/>
                    <w:b/>
                    <w:color w:val="231F20"/>
                    <w:w w:val="90"/>
                    <w:sz w:val="39"/>
                  </w:rPr>
                  <w:t>IN</w:t>
                </w:r>
                <w:r>
                  <w:rPr>
                    <w:rFonts w:ascii="Trebuchet MS"/>
                    <w:b/>
                    <w:color w:val="231F20"/>
                    <w:spacing w:val="-11"/>
                    <w:w w:val="90"/>
                    <w:sz w:val="39"/>
                  </w:rPr>
                  <w:t> </w:t>
                </w:r>
                <w:r>
                  <w:rPr>
                    <w:rFonts w:ascii="Trebuchet MS"/>
                    <w:b/>
                    <w:color w:val="231F20"/>
                    <w:w w:val="90"/>
                    <w:sz w:val="39"/>
                  </w:rPr>
                  <w:t>THE</w:t>
                </w:r>
                <w:r>
                  <w:rPr>
                    <w:rFonts w:ascii="Trebuchet MS"/>
                    <w:b/>
                    <w:color w:val="231F20"/>
                    <w:spacing w:val="-11"/>
                    <w:w w:val="90"/>
                    <w:sz w:val="39"/>
                  </w:rPr>
                  <w:t> </w:t>
                </w:r>
                <w:r>
                  <w:rPr>
                    <w:rFonts w:ascii="Trebuchet MS"/>
                    <w:b/>
                    <w:color w:val="231F20"/>
                    <w:spacing w:val="-2"/>
                    <w:w w:val="90"/>
                    <w:sz w:val="39"/>
                  </w:rPr>
                  <w:t>OFFICE</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4.294998pt;margin-top:38.254299pt;width:526.450pt;height:25.35pt;mso-position-horizontal-relative:page;mso-position-vertical-relative:page;z-index:-21597696" type="#_x0000_t202" id="docshape850" filled="false" stroked="false">
          <v:textbox inset="0,0,0,0">
            <w:txbxContent>
              <w:p>
                <w:pPr>
                  <w:tabs>
                    <w:tab w:pos="2338" w:val="left" w:leader="none"/>
                  </w:tabs>
                  <w:spacing w:before="31"/>
                  <w:ind w:left="20" w:right="0" w:firstLine="0"/>
                  <w:jc w:val="left"/>
                  <w:rPr>
                    <w:rFonts w:ascii="Trebuchet MS"/>
                    <w:b/>
                    <w:sz w:val="39"/>
                  </w:rPr>
                </w:pPr>
                <w:r>
                  <w:rPr>
                    <w:rFonts w:ascii="Trebuchet MS"/>
                    <w:b/>
                    <w:color w:val="231F20"/>
                    <w:sz w:val="39"/>
                    <w:u w:val="thick" w:color="231F20"/>
                  </w:rPr>
                  <w:tab/>
                </w:r>
                <w:r>
                  <w:rPr>
                    <w:rFonts w:ascii="Trebuchet MS"/>
                    <w:b/>
                    <w:color w:val="231F20"/>
                    <w:spacing w:val="-6"/>
                    <w:w w:val="90"/>
                    <w:sz w:val="39"/>
                    <w:u w:val="thick" w:color="231F20"/>
                  </w:rPr>
                  <w:t>OFFICE</w:t>
                </w:r>
                <w:r>
                  <w:rPr>
                    <w:rFonts w:ascii="Trebuchet MS"/>
                    <w:b/>
                    <w:color w:val="231F20"/>
                    <w:spacing w:val="-12"/>
                    <w:sz w:val="39"/>
                    <w:u w:val="thick" w:color="231F20"/>
                  </w:rPr>
                  <w:t> </w:t>
                </w:r>
                <w:r>
                  <w:rPr>
                    <w:rFonts w:ascii="Trebuchet MS"/>
                    <w:b/>
                    <w:color w:val="231F20"/>
                    <w:spacing w:val="-6"/>
                    <w:w w:val="90"/>
                    <w:sz w:val="39"/>
                    <w:u w:val="thick" w:color="231F20"/>
                  </w:rPr>
                  <w:t>LAYOUT,</w:t>
                </w:r>
                <w:r>
                  <w:rPr>
                    <w:rFonts w:ascii="Trebuchet MS"/>
                    <w:b/>
                    <w:color w:val="231F20"/>
                    <w:spacing w:val="-11"/>
                    <w:sz w:val="39"/>
                    <w:u w:val="thick" w:color="231F20"/>
                  </w:rPr>
                  <w:t> </w:t>
                </w:r>
                <w:r>
                  <w:rPr>
                    <w:rFonts w:ascii="Trebuchet MS"/>
                    <w:b/>
                    <w:color w:val="231F20"/>
                    <w:spacing w:val="-6"/>
                    <w:w w:val="90"/>
                    <w:sz w:val="39"/>
                    <w:u w:val="thick" w:color="231F20"/>
                  </w:rPr>
                  <w:t>WORKSTATIONS</w:t>
                </w:r>
                <w:r>
                  <w:rPr>
                    <w:rFonts w:ascii="Trebuchet MS"/>
                    <w:b/>
                    <w:color w:val="231F20"/>
                    <w:spacing w:val="-12"/>
                    <w:sz w:val="39"/>
                    <w:u w:val="thick" w:color="231F20"/>
                  </w:rPr>
                  <w:t> </w:t>
                </w:r>
                <w:r>
                  <w:rPr>
                    <w:rFonts w:ascii="Trebuchet MS"/>
                    <w:b/>
                    <w:color w:val="231F20"/>
                    <w:spacing w:val="-6"/>
                    <w:w w:val="90"/>
                    <w:sz w:val="39"/>
                    <w:u w:val="thick" w:color="231F20"/>
                  </w:rPr>
                  <w:t>AND</w:t>
                </w:r>
                <w:r>
                  <w:rPr>
                    <w:rFonts w:ascii="Trebuchet MS"/>
                    <w:b/>
                    <w:color w:val="231F20"/>
                    <w:spacing w:val="-11"/>
                    <w:sz w:val="39"/>
                    <w:u w:val="thick" w:color="231F20"/>
                  </w:rPr>
                  <w:t> </w:t>
                </w:r>
                <w:r>
                  <w:rPr>
                    <w:rFonts w:ascii="Trebuchet MS"/>
                    <w:b/>
                    <w:color w:val="231F20"/>
                    <w:spacing w:val="-6"/>
                    <w:w w:val="90"/>
                    <w:sz w:val="39"/>
                    <w:u w:val="thick" w:color="231F20"/>
                  </w:rPr>
                  <w:t>EQUIPMENT</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4.2953pt;margin-top:38.254299pt;width:526.450pt;height:25.35pt;mso-position-horizontal-relative:page;mso-position-vertical-relative:page;z-index:-21597184" type="#_x0000_t202" id="docshape851" filled="false" stroked="false">
          <v:textbox inset="0,0,0,0">
            <w:txbxContent>
              <w:p>
                <w:pPr>
                  <w:tabs>
                    <w:tab w:pos="10508" w:val="left" w:leader="none"/>
                  </w:tabs>
                  <w:spacing w:before="31"/>
                  <w:ind w:left="20" w:right="0" w:firstLine="0"/>
                  <w:jc w:val="left"/>
                  <w:rPr>
                    <w:rFonts w:ascii="Trebuchet MS"/>
                    <w:b/>
                    <w:sz w:val="39"/>
                  </w:rPr>
                </w:pPr>
                <w:r>
                  <w:rPr>
                    <w:rFonts w:ascii="Trebuchet MS"/>
                    <w:b/>
                    <w:color w:val="231F20"/>
                    <w:spacing w:val="-6"/>
                    <w:w w:val="90"/>
                    <w:sz w:val="39"/>
                    <w:u w:val="thick" w:color="231F20"/>
                  </w:rPr>
                  <w:t>OFFICE</w:t>
                </w:r>
                <w:r>
                  <w:rPr>
                    <w:rFonts w:ascii="Trebuchet MS"/>
                    <w:b/>
                    <w:color w:val="231F20"/>
                    <w:spacing w:val="-12"/>
                    <w:sz w:val="39"/>
                    <w:u w:val="thick" w:color="231F20"/>
                  </w:rPr>
                  <w:t> </w:t>
                </w:r>
                <w:r>
                  <w:rPr>
                    <w:rFonts w:ascii="Trebuchet MS"/>
                    <w:b/>
                    <w:color w:val="231F20"/>
                    <w:spacing w:val="-6"/>
                    <w:w w:val="90"/>
                    <w:sz w:val="39"/>
                    <w:u w:val="thick" w:color="231F20"/>
                  </w:rPr>
                  <w:t>LAYOUT,</w:t>
                </w:r>
                <w:r>
                  <w:rPr>
                    <w:rFonts w:ascii="Trebuchet MS"/>
                    <w:b/>
                    <w:color w:val="231F20"/>
                    <w:spacing w:val="-11"/>
                    <w:sz w:val="39"/>
                    <w:u w:val="thick" w:color="231F20"/>
                  </w:rPr>
                  <w:t> </w:t>
                </w:r>
                <w:r>
                  <w:rPr>
                    <w:rFonts w:ascii="Trebuchet MS"/>
                    <w:b/>
                    <w:color w:val="231F20"/>
                    <w:spacing w:val="-6"/>
                    <w:w w:val="90"/>
                    <w:sz w:val="39"/>
                    <w:u w:val="thick" w:color="231F20"/>
                  </w:rPr>
                  <w:t>WORKSTATIONS</w:t>
                </w:r>
                <w:r>
                  <w:rPr>
                    <w:rFonts w:ascii="Trebuchet MS"/>
                    <w:b/>
                    <w:color w:val="231F20"/>
                    <w:spacing w:val="-12"/>
                    <w:sz w:val="39"/>
                    <w:u w:val="thick" w:color="231F20"/>
                  </w:rPr>
                  <w:t> </w:t>
                </w:r>
                <w:r>
                  <w:rPr>
                    <w:rFonts w:ascii="Trebuchet MS"/>
                    <w:b/>
                    <w:color w:val="231F20"/>
                    <w:spacing w:val="-6"/>
                    <w:w w:val="90"/>
                    <w:sz w:val="39"/>
                    <w:u w:val="thick" w:color="231F20"/>
                  </w:rPr>
                  <w:t>AND</w:t>
                </w:r>
                <w:r>
                  <w:rPr>
                    <w:rFonts w:ascii="Trebuchet MS"/>
                    <w:b/>
                    <w:color w:val="231F20"/>
                    <w:spacing w:val="-11"/>
                    <w:sz w:val="39"/>
                    <w:u w:val="thick" w:color="231F20"/>
                  </w:rPr>
                  <w:t> </w:t>
                </w:r>
                <w:r>
                  <w:rPr>
                    <w:rFonts w:ascii="Trebuchet MS"/>
                    <w:b/>
                    <w:color w:val="231F20"/>
                    <w:spacing w:val="-6"/>
                    <w:w w:val="90"/>
                    <w:sz w:val="39"/>
                    <w:u w:val="thick" w:color="231F20"/>
                  </w:rPr>
                  <w:t>EQUIPMENT</w:t>
                </w:r>
                <w:r>
                  <w:rPr>
                    <w:rFonts w:ascii="Trebuchet MS"/>
                    <w:b/>
                    <w:color w:val="231F20"/>
                    <w:sz w:val="39"/>
                    <w:u w:val="thick" w:color="231F20"/>
                  </w:rPr>
                  <w:tab/>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4.2953pt;margin-top:38.254299pt;width:526.450pt;height:25.35pt;mso-position-horizontal-relative:page;mso-position-vertical-relative:page;z-index:-21590528" type="#_x0000_t202" id="docshape1598" filled="false" stroked="false">
          <v:textbox inset="0,0,0,0">
            <w:txbxContent>
              <w:p>
                <w:pPr>
                  <w:tabs>
                    <w:tab w:pos="10508" w:val="left" w:leader="none"/>
                  </w:tabs>
                  <w:spacing w:before="31"/>
                  <w:ind w:left="20" w:right="0" w:firstLine="0"/>
                  <w:jc w:val="left"/>
                  <w:rPr>
                    <w:rFonts w:ascii="Trebuchet MS"/>
                    <w:b/>
                    <w:sz w:val="39"/>
                  </w:rPr>
                </w:pPr>
                <w:r>
                  <w:rPr>
                    <w:rFonts w:ascii="Trebuchet MS"/>
                    <w:b/>
                    <w:color w:val="231F20"/>
                    <w:w w:val="90"/>
                    <w:sz w:val="39"/>
                    <w:u w:val="thick" w:color="231F20"/>
                  </w:rPr>
                  <w:t>WORKING</w:t>
                </w:r>
                <w:r>
                  <w:rPr>
                    <w:rFonts w:ascii="Trebuchet MS"/>
                    <w:b/>
                    <w:color w:val="231F20"/>
                    <w:spacing w:val="12"/>
                    <w:sz w:val="39"/>
                    <w:u w:val="thick" w:color="231F20"/>
                  </w:rPr>
                  <w:t> </w:t>
                </w:r>
                <w:r>
                  <w:rPr>
                    <w:rFonts w:ascii="Trebuchet MS"/>
                    <w:b/>
                    <w:color w:val="231F20"/>
                    <w:w w:val="90"/>
                    <w:sz w:val="39"/>
                    <w:u w:val="thick" w:color="231F20"/>
                  </w:rPr>
                  <w:t>WITH</w:t>
                </w:r>
                <w:r>
                  <w:rPr>
                    <w:rFonts w:ascii="Trebuchet MS"/>
                    <w:b/>
                    <w:color w:val="231F20"/>
                    <w:spacing w:val="12"/>
                    <w:sz w:val="39"/>
                    <w:u w:val="thick" w:color="231F20"/>
                  </w:rPr>
                  <w:t> </w:t>
                </w:r>
                <w:r>
                  <w:rPr>
                    <w:rFonts w:ascii="Trebuchet MS"/>
                    <w:b/>
                    <w:color w:val="231F20"/>
                    <w:spacing w:val="-2"/>
                    <w:w w:val="90"/>
                    <w:sz w:val="39"/>
                    <w:u w:val="thick" w:color="231F20"/>
                  </w:rPr>
                  <w:t>COMPUTERS</w:t>
                </w:r>
                <w:r>
                  <w:rPr>
                    <w:rFonts w:ascii="Trebuchet MS"/>
                    <w:b/>
                    <w:color w:val="231F20"/>
                    <w:sz w:val="39"/>
                    <w:u w:val="thick" w:color="231F20"/>
                  </w:rPr>
                  <w:tab/>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4.2953pt;margin-top:38.254299pt;width:526.450pt;height:25.35pt;mso-position-horizontal-relative:page;mso-position-vertical-relative:page;z-index:-21590016" type="#_x0000_t202" id="docshape1599" filled="false" stroked="false">
          <v:textbox inset="0,0,0,0">
            <w:txbxContent>
              <w:p>
                <w:pPr>
                  <w:tabs>
                    <w:tab w:pos="10508" w:val="left" w:leader="none"/>
                  </w:tabs>
                  <w:spacing w:before="31"/>
                  <w:ind w:left="20" w:right="0" w:firstLine="0"/>
                  <w:jc w:val="left"/>
                  <w:rPr>
                    <w:rFonts w:ascii="Trebuchet MS"/>
                    <w:b/>
                    <w:sz w:val="39"/>
                  </w:rPr>
                </w:pPr>
                <w:r>
                  <w:rPr>
                    <w:rFonts w:ascii="Trebuchet MS"/>
                    <w:b/>
                    <w:color w:val="231F20"/>
                    <w:w w:val="90"/>
                    <w:sz w:val="39"/>
                    <w:u w:val="thick" w:color="231F20"/>
                  </w:rPr>
                  <w:t>WORKING</w:t>
                </w:r>
                <w:r>
                  <w:rPr>
                    <w:rFonts w:ascii="Trebuchet MS"/>
                    <w:b/>
                    <w:color w:val="231F20"/>
                    <w:spacing w:val="12"/>
                    <w:sz w:val="39"/>
                    <w:u w:val="thick" w:color="231F20"/>
                  </w:rPr>
                  <w:t> </w:t>
                </w:r>
                <w:r>
                  <w:rPr>
                    <w:rFonts w:ascii="Trebuchet MS"/>
                    <w:b/>
                    <w:color w:val="231F20"/>
                    <w:w w:val="90"/>
                    <w:sz w:val="39"/>
                    <w:u w:val="thick" w:color="231F20"/>
                  </w:rPr>
                  <w:t>WITH</w:t>
                </w:r>
                <w:r>
                  <w:rPr>
                    <w:rFonts w:ascii="Trebuchet MS"/>
                    <w:b/>
                    <w:color w:val="231F20"/>
                    <w:spacing w:val="12"/>
                    <w:sz w:val="39"/>
                    <w:u w:val="thick" w:color="231F20"/>
                  </w:rPr>
                  <w:t> </w:t>
                </w:r>
                <w:r>
                  <w:rPr>
                    <w:rFonts w:ascii="Trebuchet MS"/>
                    <w:b/>
                    <w:color w:val="231F20"/>
                    <w:spacing w:val="-2"/>
                    <w:w w:val="90"/>
                    <w:sz w:val="39"/>
                    <w:u w:val="thick" w:color="231F20"/>
                  </w:rPr>
                  <w:t>COMPUTERS</w:t>
                </w:r>
                <w:r>
                  <w:rPr>
                    <w:rFonts w:ascii="Trebuchet MS"/>
                    <w:b/>
                    <w:color w:val="231F20"/>
                    <w:sz w:val="39"/>
                    <w:u w:val="thick" w:color="231F20"/>
                  </w:rPr>
                  <w:tab/>
                </w:r>
              </w:p>
            </w:txbxContent>
          </v:textbox>
          <w10:wrap type="non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4.2953pt;margin-top:38.254299pt;width:526.450pt;height:25.35pt;mso-position-horizontal-relative:page;mso-position-vertical-relative:page;z-index:-21586432" type="#_x0000_t202" id="docshape1606" filled="false" stroked="false">
          <v:textbox inset="0,0,0,0">
            <w:txbxContent>
              <w:p>
                <w:pPr>
                  <w:tabs>
                    <w:tab w:pos="10508" w:val="left" w:leader="none"/>
                  </w:tabs>
                  <w:spacing w:before="31"/>
                  <w:ind w:left="20" w:right="0" w:firstLine="0"/>
                  <w:jc w:val="left"/>
                  <w:rPr>
                    <w:rFonts w:ascii="Trebuchet MS"/>
                    <w:b/>
                    <w:sz w:val="39"/>
                  </w:rPr>
                </w:pPr>
                <w:r>
                  <w:rPr>
                    <w:rFonts w:ascii="Trebuchet MS"/>
                    <w:b/>
                    <w:color w:val="231F20"/>
                    <w:w w:val="90"/>
                    <w:sz w:val="39"/>
                    <w:u w:val="thick" w:color="231F20"/>
                  </w:rPr>
                  <w:t>GENERAL</w:t>
                </w:r>
                <w:r>
                  <w:rPr>
                    <w:rFonts w:ascii="Trebuchet MS"/>
                    <w:b/>
                    <w:color w:val="231F20"/>
                    <w:spacing w:val="-12"/>
                    <w:sz w:val="39"/>
                    <w:u w:val="thick" w:color="231F20"/>
                  </w:rPr>
                  <w:t> </w:t>
                </w:r>
                <w:r>
                  <w:rPr>
                    <w:rFonts w:ascii="Trebuchet MS"/>
                    <w:b/>
                    <w:color w:val="231F20"/>
                    <w:w w:val="90"/>
                    <w:sz w:val="39"/>
                    <w:u w:val="thick" w:color="231F20"/>
                  </w:rPr>
                  <w:t>HEALTH</w:t>
                </w:r>
                <w:r>
                  <w:rPr>
                    <w:rFonts w:ascii="Trebuchet MS"/>
                    <w:b/>
                    <w:color w:val="231F20"/>
                    <w:spacing w:val="-12"/>
                    <w:sz w:val="39"/>
                    <w:u w:val="thick" w:color="231F20"/>
                  </w:rPr>
                  <w:t> </w:t>
                </w:r>
                <w:r>
                  <w:rPr>
                    <w:rFonts w:ascii="Trebuchet MS"/>
                    <w:b/>
                    <w:color w:val="231F20"/>
                    <w:w w:val="90"/>
                    <w:sz w:val="39"/>
                    <w:u w:val="thick" w:color="231F20"/>
                  </w:rPr>
                  <w:t>AND</w:t>
                </w:r>
                <w:r>
                  <w:rPr>
                    <w:rFonts w:ascii="Trebuchet MS"/>
                    <w:b/>
                    <w:color w:val="231F20"/>
                    <w:spacing w:val="-11"/>
                    <w:sz w:val="39"/>
                    <w:u w:val="thick" w:color="231F20"/>
                  </w:rPr>
                  <w:t> </w:t>
                </w:r>
                <w:r>
                  <w:rPr>
                    <w:rFonts w:ascii="Trebuchet MS"/>
                    <w:b/>
                    <w:color w:val="231F20"/>
                    <w:w w:val="90"/>
                    <w:sz w:val="39"/>
                    <w:u w:val="thick" w:color="231F20"/>
                  </w:rPr>
                  <w:t>SAFETY</w:t>
                </w:r>
                <w:r>
                  <w:rPr>
                    <w:rFonts w:ascii="Trebuchet MS"/>
                    <w:b/>
                    <w:color w:val="231F20"/>
                    <w:spacing w:val="-12"/>
                    <w:sz w:val="39"/>
                    <w:u w:val="thick" w:color="231F20"/>
                  </w:rPr>
                  <w:t> </w:t>
                </w:r>
                <w:r>
                  <w:rPr>
                    <w:rFonts w:ascii="Trebuchet MS"/>
                    <w:b/>
                    <w:color w:val="231F20"/>
                    <w:w w:val="90"/>
                    <w:sz w:val="39"/>
                    <w:u w:val="thick" w:color="231F20"/>
                  </w:rPr>
                  <w:t>ISSUES</w:t>
                </w:r>
                <w:r>
                  <w:rPr>
                    <w:rFonts w:ascii="Trebuchet MS"/>
                    <w:b/>
                    <w:color w:val="231F20"/>
                    <w:spacing w:val="-12"/>
                    <w:sz w:val="39"/>
                    <w:u w:val="thick" w:color="231F20"/>
                  </w:rPr>
                  <w:t> </w:t>
                </w:r>
                <w:r>
                  <w:rPr>
                    <w:rFonts w:ascii="Trebuchet MS"/>
                    <w:b/>
                    <w:color w:val="231F20"/>
                    <w:w w:val="90"/>
                    <w:sz w:val="39"/>
                    <w:u w:val="thick" w:color="231F20"/>
                  </w:rPr>
                  <w:t>IN</w:t>
                </w:r>
                <w:r>
                  <w:rPr>
                    <w:rFonts w:ascii="Trebuchet MS"/>
                    <w:b/>
                    <w:color w:val="231F20"/>
                    <w:spacing w:val="-11"/>
                    <w:sz w:val="39"/>
                    <w:u w:val="thick" w:color="231F20"/>
                  </w:rPr>
                  <w:t> </w:t>
                </w:r>
                <w:r>
                  <w:rPr>
                    <w:rFonts w:ascii="Trebuchet MS"/>
                    <w:b/>
                    <w:color w:val="231F20"/>
                    <w:w w:val="90"/>
                    <w:sz w:val="39"/>
                    <w:u w:val="thick" w:color="231F20"/>
                  </w:rPr>
                  <w:t>THE</w:t>
                </w:r>
                <w:r>
                  <w:rPr>
                    <w:rFonts w:ascii="Trebuchet MS"/>
                    <w:b/>
                    <w:color w:val="231F20"/>
                    <w:spacing w:val="-12"/>
                    <w:sz w:val="39"/>
                    <w:u w:val="thick" w:color="231F20"/>
                  </w:rPr>
                  <w:t> </w:t>
                </w:r>
                <w:r>
                  <w:rPr>
                    <w:rFonts w:ascii="Trebuchet MS"/>
                    <w:b/>
                    <w:color w:val="231F20"/>
                    <w:spacing w:val="-2"/>
                    <w:w w:val="90"/>
                    <w:sz w:val="39"/>
                    <w:u w:val="thick" w:color="231F20"/>
                  </w:rPr>
                  <w:t>OFFICE</w:t>
                </w:r>
                <w:r>
                  <w:rPr>
                    <w:rFonts w:ascii="Trebuchet MS"/>
                    <w:b/>
                    <w:color w:val="231F20"/>
                    <w:sz w:val="39"/>
                    <w:u w:val="thick" w:color="231F20"/>
                  </w:rPr>
                  <w:tab/>
                </w:r>
              </w:p>
            </w:txbxContent>
          </v:textbox>
          <w10:wrap type="none"/>
        </v:shape>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4.294998pt;margin-top:38.254299pt;width:526.450pt;height:25.35pt;mso-position-horizontal-relative:page;mso-position-vertical-relative:page;z-index:-21585920" type="#_x0000_t202" id="docshape1607" filled="false" stroked="false">
          <v:textbox inset="0,0,0,0">
            <w:txbxContent>
              <w:p>
                <w:pPr>
                  <w:tabs>
                    <w:tab w:pos="1805" w:val="left" w:leader="none"/>
                  </w:tabs>
                  <w:spacing w:before="31"/>
                  <w:ind w:left="20" w:right="0" w:firstLine="0"/>
                  <w:jc w:val="left"/>
                  <w:rPr>
                    <w:rFonts w:ascii="Trebuchet MS"/>
                    <w:b/>
                    <w:sz w:val="39"/>
                  </w:rPr>
                </w:pPr>
                <w:r>
                  <w:rPr>
                    <w:rFonts w:ascii="Trebuchet MS"/>
                    <w:b/>
                    <w:color w:val="231F20"/>
                    <w:sz w:val="39"/>
                    <w:u w:val="thick" w:color="231F20"/>
                  </w:rPr>
                  <w:tab/>
                </w:r>
                <w:r>
                  <w:rPr>
                    <w:rFonts w:ascii="Trebuchet MS"/>
                    <w:b/>
                    <w:color w:val="231F20"/>
                    <w:w w:val="90"/>
                    <w:sz w:val="39"/>
                    <w:u w:val="thick" w:color="231F20"/>
                  </w:rPr>
                  <w:t>GENERAL</w:t>
                </w:r>
                <w:r>
                  <w:rPr>
                    <w:rFonts w:ascii="Trebuchet MS"/>
                    <w:b/>
                    <w:color w:val="231F20"/>
                    <w:spacing w:val="-12"/>
                    <w:sz w:val="39"/>
                    <w:u w:val="thick" w:color="231F20"/>
                  </w:rPr>
                  <w:t> </w:t>
                </w:r>
                <w:r>
                  <w:rPr>
                    <w:rFonts w:ascii="Trebuchet MS"/>
                    <w:b/>
                    <w:color w:val="231F20"/>
                    <w:w w:val="90"/>
                    <w:sz w:val="39"/>
                    <w:u w:val="thick" w:color="231F20"/>
                  </w:rPr>
                  <w:t>HEALTH</w:t>
                </w:r>
                <w:r>
                  <w:rPr>
                    <w:rFonts w:ascii="Trebuchet MS"/>
                    <w:b/>
                    <w:color w:val="231F20"/>
                    <w:spacing w:val="-12"/>
                    <w:sz w:val="39"/>
                    <w:u w:val="thick" w:color="231F20"/>
                  </w:rPr>
                  <w:t> </w:t>
                </w:r>
                <w:r>
                  <w:rPr>
                    <w:rFonts w:ascii="Trebuchet MS"/>
                    <w:b/>
                    <w:color w:val="231F20"/>
                    <w:w w:val="90"/>
                    <w:sz w:val="39"/>
                    <w:u w:val="thick" w:color="231F20"/>
                  </w:rPr>
                  <w:t>AND</w:t>
                </w:r>
                <w:r>
                  <w:rPr>
                    <w:rFonts w:ascii="Trebuchet MS"/>
                    <w:b/>
                    <w:color w:val="231F20"/>
                    <w:spacing w:val="-11"/>
                    <w:sz w:val="39"/>
                    <w:u w:val="thick" w:color="231F20"/>
                  </w:rPr>
                  <w:t> </w:t>
                </w:r>
                <w:r>
                  <w:rPr>
                    <w:rFonts w:ascii="Trebuchet MS"/>
                    <w:b/>
                    <w:color w:val="231F20"/>
                    <w:w w:val="90"/>
                    <w:sz w:val="39"/>
                    <w:u w:val="thick" w:color="231F20"/>
                  </w:rPr>
                  <w:t>SAFETY</w:t>
                </w:r>
                <w:r>
                  <w:rPr>
                    <w:rFonts w:ascii="Trebuchet MS"/>
                    <w:b/>
                    <w:color w:val="231F20"/>
                    <w:spacing w:val="-12"/>
                    <w:sz w:val="39"/>
                    <w:u w:val="thick" w:color="231F20"/>
                  </w:rPr>
                  <w:t> </w:t>
                </w:r>
                <w:r>
                  <w:rPr>
                    <w:rFonts w:ascii="Trebuchet MS"/>
                    <w:b/>
                    <w:color w:val="231F20"/>
                    <w:w w:val="90"/>
                    <w:sz w:val="39"/>
                    <w:u w:val="thick" w:color="231F20"/>
                  </w:rPr>
                  <w:t>ISSUES</w:t>
                </w:r>
                <w:r>
                  <w:rPr>
                    <w:rFonts w:ascii="Trebuchet MS"/>
                    <w:b/>
                    <w:color w:val="231F20"/>
                    <w:spacing w:val="-12"/>
                    <w:sz w:val="39"/>
                    <w:u w:val="thick" w:color="231F20"/>
                  </w:rPr>
                  <w:t> </w:t>
                </w:r>
                <w:r>
                  <w:rPr>
                    <w:rFonts w:ascii="Trebuchet MS"/>
                    <w:b/>
                    <w:color w:val="231F20"/>
                    <w:w w:val="90"/>
                    <w:sz w:val="39"/>
                    <w:u w:val="thick" w:color="231F20"/>
                  </w:rPr>
                  <w:t>IN</w:t>
                </w:r>
                <w:r>
                  <w:rPr>
                    <w:rFonts w:ascii="Trebuchet MS"/>
                    <w:b/>
                    <w:color w:val="231F20"/>
                    <w:spacing w:val="-11"/>
                    <w:sz w:val="39"/>
                    <w:u w:val="thick" w:color="231F20"/>
                  </w:rPr>
                  <w:t> </w:t>
                </w:r>
                <w:r>
                  <w:rPr>
                    <w:rFonts w:ascii="Trebuchet MS"/>
                    <w:b/>
                    <w:color w:val="231F20"/>
                    <w:w w:val="90"/>
                    <w:sz w:val="39"/>
                    <w:u w:val="thick" w:color="231F20"/>
                  </w:rPr>
                  <w:t>THE</w:t>
                </w:r>
                <w:r>
                  <w:rPr>
                    <w:rFonts w:ascii="Trebuchet MS"/>
                    <w:b/>
                    <w:color w:val="231F20"/>
                    <w:spacing w:val="-12"/>
                    <w:sz w:val="39"/>
                    <w:u w:val="thick" w:color="231F20"/>
                  </w:rPr>
                  <w:t> </w:t>
                </w:r>
                <w:r>
                  <w:rPr>
                    <w:rFonts w:ascii="Trebuchet MS"/>
                    <w:b/>
                    <w:color w:val="231F20"/>
                    <w:spacing w:val="-2"/>
                    <w:w w:val="90"/>
                    <w:sz w:val="39"/>
                    <w:u w:val="thick" w:color="231F20"/>
                  </w:rPr>
                  <w:t>OFFICE</w:t>
                </w:r>
              </w:p>
            </w:txbxContent>
          </v:textbox>
          <w10:wrap type="non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4.2953pt;margin-top:18.254299pt;width:526.450pt;height:45.35pt;mso-position-horizontal-relative:page;mso-position-vertical-relative:page;z-index:-21618688" type="#_x0000_t202" id="docshape23" filled="false" stroked="false">
          <v:textbox inset="0,0,0,0">
            <w:txbxContent>
              <w:p>
                <w:pPr>
                  <w:spacing w:line="426" w:lineRule="exact" w:before="31"/>
                  <w:ind w:left="20" w:right="0" w:firstLine="0"/>
                  <w:jc w:val="left"/>
                  <w:rPr>
                    <w:rFonts w:ascii="Trebuchet MS"/>
                    <w:b/>
                    <w:sz w:val="39"/>
                  </w:rPr>
                </w:pPr>
                <w:r>
                  <w:rPr>
                    <w:rFonts w:ascii="Trebuchet MS"/>
                    <w:b/>
                    <w:color w:val="231F20"/>
                    <w:w w:val="90"/>
                    <w:sz w:val="39"/>
                  </w:rPr>
                  <w:t>MANAGING</w:t>
                </w:r>
                <w:r>
                  <w:rPr>
                    <w:rFonts w:ascii="Trebuchet MS"/>
                    <w:b/>
                    <w:color w:val="231F20"/>
                    <w:sz w:val="39"/>
                  </w:rPr>
                  <w:t> </w:t>
                </w:r>
                <w:r>
                  <w:rPr>
                    <w:rFonts w:ascii="Trebuchet MS"/>
                    <w:b/>
                    <w:color w:val="231F20"/>
                    <w:w w:val="90"/>
                    <w:sz w:val="39"/>
                  </w:rPr>
                  <w:t>OCCUPATIONAL</w:t>
                </w:r>
                <w:r>
                  <w:rPr>
                    <w:rFonts w:ascii="Trebuchet MS"/>
                    <w:b/>
                    <w:color w:val="231F20"/>
                    <w:spacing w:val="1"/>
                    <w:sz w:val="39"/>
                  </w:rPr>
                  <w:t> </w:t>
                </w:r>
                <w:r>
                  <w:rPr>
                    <w:rFonts w:ascii="Trebuchet MS"/>
                    <w:b/>
                    <w:color w:val="231F20"/>
                    <w:w w:val="90"/>
                    <w:sz w:val="39"/>
                  </w:rPr>
                  <w:t>HEALTH</w:t>
                </w:r>
                <w:r>
                  <w:rPr>
                    <w:rFonts w:ascii="Trebuchet MS"/>
                    <w:b/>
                    <w:color w:val="231F20"/>
                    <w:sz w:val="39"/>
                  </w:rPr>
                  <w:t> </w:t>
                </w:r>
                <w:r>
                  <w:rPr>
                    <w:rFonts w:ascii="Trebuchet MS"/>
                    <w:b/>
                    <w:color w:val="231F20"/>
                    <w:w w:val="90"/>
                    <w:sz w:val="39"/>
                  </w:rPr>
                  <w:t>AND</w:t>
                </w:r>
                <w:r>
                  <w:rPr>
                    <w:rFonts w:ascii="Trebuchet MS"/>
                    <w:b/>
                    <w:color w:val="231F20"/>
                    <w:spacing w:val="1"/>
                    <w:sz w:val="39"/>
                  </w:rPr>
                  <w:t> </w:t>
                </w:r>
                <w:r>
                  <w:rPr>
                    <w:rFonts w:ascii="Trebuchet MS"/>
                    <w:b/>
                    <w:color w:val="231F20"/>
                    <w:spacing w:val="-2"/>
                    <w:w w:val="90"/>
                    <w:sz w:val="39"/>
                  </w:rPr>
                  <w:t>SAFETY</w:t>
                </w:r>
              </w:p>
              <w:p>
                <w:pPr>
                  <w:tabs>
                    <w:tab w:pos="10508" w:val="left" w:leader="none"/>
                  </w:tabs>
                  <w:spacing w:line="426" w:lineRule="exact" w:before="0"/>
                  <w:ind w:left="20" w:right="0" w:firstLine="0"/>
                  <w:jc w:val="left"/>
                  <w:rPr>
                    <w:rFonts w:ascii="Trebuchet MS"/>
                    <w:b/>
                    <w:sz w:val="39"/>
                  </w:rPr>
                </w:pPr>
                <w:r>
                  <w:rPr>
                    <w:rFonts w:ascii="Trebuchet MS"/>
                    <w:b/>
                    <w:color w:val="231F20"/>
                    <w:w w:val="90"/>
                    <w:sz w:val="39"/>
                    <w:u w:val="thick" w:color="231F20"/>
                  </w:rPr>
                  <w:t>IN</w:t>
                </w:r>
                <w:r>
                  <w:rPr>
                    <w:rFonts w:ascii="Trebuchet MS"/>
                    <w:b/>
                    <w:color w:val="231F20"/>
                    <w:spacing w:val="-13"/>
                    <w:w w:val="90"/>
                    <w:sz w:val="39"/>
                    <w:u w:val="thick" w:color="231F20"/>
                  </w:rPr>
                  <w:t> </w:t>
                </w:r>
                <w:r>
                  <w:rPr>
                    <w:rFonts w:ascii="Trebuchet MS"/>
                    <w:b/>
                    <w:color w:val="231F20"/>
                    <w:w w:val="90"/>
                    <w:sz w:val="39"/>
                    <w:u w:val="thick" w:color="231F20"/>
                  </w:rPr>
                  <w:t>THE</w:t>
                </w:r>
                <w:r>
                  <w:rPr>
                    <w:rFonts w:ascii="Trebuchet MS"/>
                    <w:b/>
                    <w:color w:val="231F20"/>
                    <w:spacing w:val="-12"/>
                    <w:w w:val="90"/>
                    <w:sz w:val="39"/>
                    <w:u w:val="thick" w:color="231F20"/>
                  </w:rPr>
                  <w:t> </w:t>
                </w:r>
                <w:r>
                  <w:rPr>
                    <w:rFonts w:ascii="Trebuchet MS"/>
                    <w:b/>
                    <w:color w:val="231F20"/>
                    <w:spacing w:val="-2"/>
                    <w:w w:val="90"/>
                    <w:sz w:val="39"/>
                    <w:u w:val="thick" w:color="231F20"/>
                  </w:rPr>
                  <w:t>OFFICE</w:t>
                </w:r>
                <w:r>
                  <w:rPr>
                    <w:rFonts w:ascii="Trebuchet MS"/>
                    <w:b/>
                    <w:color w:val="231F20"/>
                    <w:sz w:val="39"/>
                    <w:u w:val="thick" w:color="231F20"/>
                  </w:rPr>
                  <w:tab/>
                </w:r>
              </w:p>
            </w:txbxContent>
          </v:textbox>
          <w10:wrap type="none"/>
        </v:shape>
      </w:pic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4.294998pt;margin-top:18.254299pt;width:526.450pt;height:45.35pt;mso-position-horizontal-relative:page;mso-position-vertical-relative:page;z-index:-21579264" type="#_x0000_t202" id="docshape1746" filled="false" stroked="false">
          <v:textbox inset="0,0,0,0">
            <w:txbxContent>
              <w:p>
                <w:pPr>
                  <w:spacing w:line="426" w:lineRule="exact" w:before="31"/>
                  <w:ind w:left="0" w:right="18" w:firstLine="0"/>
                  <w:jc w:val="right"/>
                  <w:rPr>
                    <w:rFonts w:ascii="Trebuchet MS"/>
                    <w:b/>
                    <w:sz w:val="39"/>
                  </w:rPr>
                </w:pPr>
                <w:r>
                  <w:rPr>
                    <w:rFonts w:ascii="Trebuchet MS"/>
                    <w:b/>
                    <w:color w:val="231F20"/>
                    <w:w w:val="90"/>
                    <w:sz w:val="39"/>
                  </w:rPr>
                  <w:t>APPENDIX</w:t>
                </w:r>
                <w:r>
                  <w:rPr>
                    <w:rFonts w:ascii="Trebuchet MS"/>
                    <w:b/>
                    <w:color w:val="231F20"/>
                    <w:spacing w:val="41"/>
                    <w:sz w:val="39"/>
                  </w:rPr>
                  <w:t> </w:t>
                </w:r>
                <w:r>
                  <w:rPr>
                    <w:rFonts w:ascii="Trebuchet MS"/>
                    <w:b/>
                    <w:color w:val="231F20"/>
                    <w:spacing w:val="-10"/>
                    <w:sz w:val="39"/>
                  </w:rPr>
                  <w:t>A</w:t>
                </w:r>
              </w:p>
              <w:p>
                <w:pPr>
                  <w:tabs>
                    <w:tab w:pos="5005" w:val="left" w:leader="none"/>
                  </w:tabs>
                  <w:spacing w:line="426" w:lineRule="exact" w:before="0"/>
                  <w:ind w:left="0" w:right="18" w:firstLine="0"/>
                  <w:jc w:val="right"/>
                  <w:rPr>
                    <w:rFonts w:ascii="Trebuchet MS"/>
                    <w:b/>
                    <w:sz w:val="39"/>
                  </w:rPr>
                </w:pPr>
                <w:r>
                  <w:rPr>
                    <w:rFonts w:ascii="Trebuchet MS"/>
                    <w:b/>
                    <w:color w:val="231F20"/>
                    <w:sz w:val="39"/>
                    <w:u w:val="thick" w:color="231F20"/>
                  </w:rPr>
                  <w:tab/>
                </w:r>
                <w:r>
                  <w:rPr>
                    <w:rFonts w:ascii="Trebuchet MS"/>
                    <w:b/>
                    <w:color w:val="231F20"/>
                    <w:w w:val="90"/>
                    <w:sz w:val="39"/>
                    <w:u w:val="thick" w:color="231F20"/>
                  </w:rPr>
                  <w:t>SETTING</w:t>
                </w:r>
                <w:r>
                  <w:rPr>
                    <w:rFonts w:ascii="Trebuchet MS"/>
                    <w:b/>
                    <w:color w:val="231F20"/>
                    <w:spacing w:val="-4"/>
                    <w:w w:val="90"/>
                    <w:sz w:val="39"/>
                    <w:u w:val="thick" w:color="231F20"/>
                  </w:rPr>
                  <w:t> </w:t>
                </w:r>
                <w:r>
                  <w:rPr>
                    <w:rFonts w:ascii="Trebuchet MS"/>
                    <w:b/>
                    <w:color w:val="231F20"/>
                    <w:w w:val="90"/>
                    <w:sz w:val="39"/>
                    <w:u w:val="thick" w:color="231F20"/>
                  </w:rPr>
                  <w:t>UP</w:t>
                </w:r>
                <w:r>
                  <w:rPr>
                    <w:rFonts w:ascii="Trebuchet MS"/>
                    <w:b/>
                    <w:color w:val="231F20"/>
                    <w:spacing w:val="-5"/>
                    <w:w w:val="90"/>
                    <w:sz w:val="39"/>
                    <w:u w:val="thick" w:color="231F20"/>
                  </w:rPr>
                  <w:t> </w:t>
                </w:r>
                <w:r>
                  <w:rPr>
                    <w:rFonts w:ascii="Trebuchet MS"/>
                    <w:b/>
                    <w:color w:val="231F20"/>
                    <w:w w:val="90"/>
                    <w:sz w:val="39"/>
                    <w:u w:val="thick" w:color="231F20"/>
                  </w:rPr>
                  <w:t>YOUR</w:t>
                </w:r>
                <w:r>
                  <w:rPr>
                    <w:rFonts w:ascii="Trebuchet MS"/>
                    <w:b/>
                    <w:color w:val="231F20"/>
                    <w:spacing w:val="-4"/>
                    <w:w w:val="90"/>
                    <w:sz w:val="39"/>
                    <w:u w:val="thick" w:color="231F20"/>
                  </w:rPr>
                  <w:t> </w:t>
                </w:r>
                <w:r>
                  <w:rPr>
                    <w:rFonts w:ascii="Trebuchet MS"/>
                    <w:b/>
                    <w:color w:val="231F20"/>
                    <w:spacing w:val="-2"/>
                    <w:w w:val="90"/>
                    <w:sz w:val="39"/>
                    <w:u w:val="thick" w:color="231F20"/>
                  </w:rPr>
                  <w:t>WORKSTATION</w:t>
                </w:r>
              </w:p>
            </w:txbxContent>
          </v:textbox>
          <w10:wrap type="none"/>
        </v:shape>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4.2953pt;margin-top:18.254299pt;width:526.450pt;height:45.35pt;mso-position-horizontal-relative:page;mso-position-vertical-relative:page;z-index:-21578752" type="#_x0000_t202" id="docshape1747" filled="false" stroked="false">
          <v:textbox inset="0,0,0,0">
            <w:txbxContent>
              <w:p>
                <w:pPr>
                  <w:spacing w:line="426" w:lineRule="exact" w:before="31"/>
                  <w:ind w:left="20" w:right="0" w:firstLine="0"/>
                  <w:jc w:val="left"/>
                  <w:rPr>
                    <w:rFonts w:ascii="Trebuchet MS"/>
                    <w:b/>
                    <w:sz w:val="39"/>
                  </w:rPr>
                </w:pPr>
                <w:r>
                  <w:rPr>
                    <w:rFonts w:ascii="Trebuchet MS"/>
                    <w:b/>
                    <w:color w:val="231F20"/>
                    <w:w w:val="90"/>
                    <w:sz w:val="39"/>
                  </w:rPr>
                  <w:t>APPENDIX</w:t>
                </w:r>
                <w:r>
                  <w:rPr>
                    <w:rFonts w:ascii="Trebuchet MS"/>
                    <w:b/>
                    <w:color w:val="231F20"/>
                    <w:spacing w:val="41"/>
                    <w:sz w:val="39"/>
                  </w:rPr>
                  <w:t> </w:t>
                </w:r>
                <w:r>
                  <w:rPr>
                    <w:rFonts w:ascii="Trebuchet MS"/>
                    <w:b/>
                    <w:color w:val="231F20"/>
                    <w:spacing w:val="-10"/>
                    <w:sz w:val="39"/>
                  </w:rPr>
                  <w:t>A</w:t>
                </w:r>
              </w:p>
              <w:p>
                <w:pPr>
                  <w:tabs>
                    <w:tab w:pos="10508" w:val="left" w:leader="none"/>
                  </w:tabs>
                  <w:spacing w:line="426" w:lineRule="exact" w:before="0"/>
                  <w:ind w:left="20" w:right="0" w:firstLine="0"/>
                  <w:jc w:val="left"/>
                  <w:rPr>
                    <w:rFonts w:ascii="Trebuchet MS"/>
                    <w:b/>
                    <w:sz w:val="39"/>
                  </w:rPr>
                </w:pPr>
                <w:r>
                  <w:rPr>
                    <w:rFonts w:ascii="Trebuchet MS"/>
                    <w:b/>
                    <w:color w:val="231F20"/>
                    <w:w w:val="90"/>
                    <w:sz w:val="39"/>
                    <w:u w:val="thick" w:color="231F20"/>
                  </w:rPr>
                  <w:t>SETTING</w:t>
                </w:r>
                <w:r>
                  <w:rPr>
                    <w:rFonts w:ascii="Trebuchet MS"/>
                    <w:b/>
                    <w:color w:val="231F20"/>
                    <w:spacing w:val="-4"/>
                    <w:w w:val="90"/>
                    <w:sz w:val="39"/>
                    <w:u w:val="thick" w:color="231F20"/>
                  </w:rPr>
                  <w:t> </w:t>
                </w:r>
                <w:r>
                  <w:rPr>
                    <w:rFonts w:ascii="Trebuchet MS"/>
                    <w:b/>
                    <w:color w:val="231F20"/>
                    <w:w w:val="90"/>
                    <w:sz w:val="39"/>
                    <w:u w:val="thick" w:color="231F20"/>
                  </w:rPr>
                  <w:t>UP</w:t>
                </w:r>
                <w:r>
                  <w:rPr>
                    <w:rFonts w:ascii="Trebuchet MS"/>
                    <w:b/>
                    <w:color w:val="231F20"/>
                    <w:spacing w:val="-5"/>
                    <w:w w:val="90"/>
                    <w:sz w:val="39"/>
                    <w:u w:val="thick" w:color="231F20"/>
                  </w:rPr>
                  <w:t> </w:t>
                </w:r>
                <w:r>
                  <w:rPr>
                    <w:rFonts w:ascii="Trebuchet MS"/>
                    <w:b/>
                    <w:color w:val="231F20"/>
                    <w:w w:val="90"/>
                    <w:sz w:val="39"/>
                    <w:u w:val="thick" w:color="231F20"/>
                  </w:rPr>
                  <w:t>YOUR</w:t>
                </w:r>
                <w:r>
                  <w:rPr>
                    <w:rFonts w:ascii="Trebuchet MS"/>
                    <w:b/>
                    <w:color w:val="231F20"/>
                    <w:spacing w:val="-4"/>
                    <w:w w:val="90"/>
                    <w:sz w:val="39"/>
                    <w:u w:val="thick" w:color="231F20"/>
                  </w:rPr>
                  <w:t> </w:t>
                </w:r>
                <w:r>
                  <w:rPr>
                    <w:rFonts w:ascii="Trebuchet MS"/>
                    <w:b/>
                    <w:color w:val="231F20"/>
                    <w:spacing w:val="-2"/>
                    <w:w w:val="90"/>
                    <w:sz w:val="39"/>
                    <w:u w:val="thick" w:color="231F20"/>
                  </w:rPr>
                  <w:t>WORKSTATION</w:t>
                </w:r>
                <w:r>
                  <w:rPr>
                    <w:rFonts w:ascii="Trebuchet MS"/>
                    <w:b/>
                    <w:color w:val="231F20"/>
                    <w:sz w:val="39"/>
                    <w:u w:val="thick" w:color="231F20"/>
                  </w:rPr>
                  <w:tab/>
                </w:r>
              </w:p>
            </w:txbxContent>
          </v:textbox>
          <w10:wrap type="none"/>
        </v:shape>
      </w:pic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4.294998pt;margin-top:18.254299pt;width:526.450pt;height:45.35pt;mso-position-horizontal-relative:page;mso-position-vertical-relative:page;z-index:-21574656" type="#_x0000_t202" id="docshape2103" filled="false" stroked="false">
          <v:textbox inset="0,0,0,0">
            <w:txbxContent>
              <w:p>
                <w:pPr>
                  <w:spacing w:line="426" w:lineRule="exact" w:before="31"/>
                  <w:ind w:left="0" w:right="18" w:firstLine="0"/>
                  <w:jc w:val="right"/>
                  <w:rPr>
                    <w:rFonts w:ascii="Trebuchet MS"/>
                    <w:b/>
                    <w:sz w:val="39"/>
                  </w:rPr>
                </w:pPr>
                <w:r>
                  <w:rPr>
                    <w:rFonts w:ascii="Trebuchet MS"/>
                    <w:b/>
                    <w:color w:val="231F20"/>
                    <w:w w:val="90"/>
                    <w:sz w:val="39"/>
                  </w:rPr>
                  <w:t>APPENDIX</w:t>
                </w:r>
                <w:r>
                  <w:rPr>
                    <w:rFonts w:ascii="Trebuchet MS"/>
                    <w:b/>
                    <w:color w:val="231F20"/>
                    <w:spacing w:val="41"/>
                    <w:sz w:val="39"/>
                  </w:rPr>
                  <w:t> </w:t>
                </w:r>
                <w:r>
                  <w:rPr>
                    <w:rFonts w:ascii="Trebuchet MS"/>
                    <w:b/>
                    <w:color w:val="231F20"/>
                    <w:spacing w:val="-10"/>
                    <w:sz w:val="39"/>
                  </w:rPr>
                  <w:t>A</w:t>
                </w:r>
              </w:p>
              <w:p>
                <w:pPr>
                  <w:tabs>
                    <w:tab w:pos="5005" w:val="left" w:leader="none"/>
                  </w:tabs>
                  <w:spacing w:line="426" w:lineRule="exact" w:before="0"/>
                  <w:ind w:left="0" w:right="18" w:firstLine="0"/>
                  <w:jc w:val="right"/>
                  <w:rPr>
                    <w:rFonts w:ascii="Trebuchet MS"/>
                    <w:b/>
                    <w:sz w:val="39"/>
                  </w:rPr>
                </w:pPr>
                <w:r>
                  <w:rPr>
                    <w:rFonts w:ascii="Trebuchet MS"/>
                    <w:b/>
                    <w:color w:val="231F20"/>
                    <w:sz w:val="39"/>
                    <w:u w:val="thick" w:color="231F20"/>
                  </w:rPr>
                  <w:tab/>
                </w:r>
                <w:r>
                  <w:rPr>
                    <w:rFonts w:ascii="Trebuchet MS"/>
                    <w:b/>
                    <w:color w:val="231F20"/>
                    <w:w w:val="90"/>
                    <w:sz w:val="39"/>
                    <w:u w:val="thick" w:color="231F20"/>
                  </w:rPr>
                  <w:t>SETTING</w:t>
                </w:r>
                <w:r>
                  <w:rPr>
                    <w:rFonts w:ascii="Trebuchet MS"/>
                    <w:b/>
                    <w:color w:val="231F20"/>
                    <w:spacing w:val="-4"/>
                    <w:w w:val="90"/>
                    <w:sz w:val="39"/>
                    <w:u w:val="thick" w:color="231F20"/>
                  </w:rPr>
                  <w:t> </w:t>
                </w:r>
                <w:r>
                  <w:rPr>
                    <w:rFonts w:ascii="Trebuchet MS"/>
                    <w:b/>
                    <w:color w:val="231F20"/>
                    <w:w w:val="90"/>
                    <w:sz w:val="39"/>
                    <w:u w:val="thick" w:color="231F20"/>
                  </w:rPr>
                  <w:t>UP</w:t>
                </w:r>
                <w:r>
                  <w:rPr>
                    <w:rFonts w:ascii="Trebuchet MS"/>
                    <w:b/>
                    <w:color w:val="231F20"/>
                    <w:spacing w:val="-5"/>
                    <w:w w:val="90"/>
                    <w:sz w:val="39"/>
                    <w:u w:val="thick" w:color="231F20"/>
                  </w:rPr>
                  <w:t> </w:t>
                </w:r>
                <w:r>
                  <w:rPr>
                    <w:rFonts w:ascii="Trebuchet MS"/>
                    <w:b/>
                    <w:color w:val="231F20"/>
                    <w:w w:val="90"/>
                    <w:sz w:val="39"/>
                    <w:u w:val="thick" w:color="231F20"/>
                  </w:rPr>
                  <w:t>YOUR</w:t>
                </w:r>
                <w:r>
                  <w:rPr>
                    <w:rFonts w:ascii="Trebuchet MS"/>
                    <w:b/>
                    <w:color w:val="231F20"/>
                    <w:spacing w:val="-4"/>
                    <w:w w:val="90"/>
                    <w:sz w:val="39"/>
                    <w:u w:val="thick" w:color="231F20"/>
                  </w:rPr>
                  <w:t> </w:t>
                </w:r>
                <w:r>
                  <w:rPr>
                    <w:rFonts w:ascii="Trebuchet MS"/>
                    <w:b/>
                    <w:color w:val="231F20"/>
                    <w:spacing w:val="-2"/>
                    <w:w w:val="90"/>
                    <w:sz w:val="39"/>
                    <w:u w:val="thick" w:color="231F20"/>
                  </w:rPr>
                  <w:t>WORKSTATION</w:t>
                </w:r>
              </w:p>
            </w:txbxContent>
          </v:textbox>
          <w10:wrap type="none"/>
        </v:shape>
      </w:pic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4.2953pt;margin-top:18.254299pt;width:526.450pt;height:45.35pt;mso-position-horizontal-relative:page;mso-position-vertical-relative:page;z-index:-21574144" type="#_x0000_t202" id="docshape2104" filled="false" stroked="false">
          <v:textbox inset="0,0,0,0">
            <w:txbxContent>
              <w:p>
                <w:pPr>
                  <w:spacing w:line="426" w:lineRule="exact" w:before="31"/>
                  <w:ind w:left="20" w:right="0" w:firstLine="0"/>
                  <w:jc w:val="left"/>
                  <w:rPr>
                    <w:rFonts w:ascii="Trebuchet MS"/>
                    <w:b/>
                    <w:sz w:val="39"/>
                  </w:rPr>
                </w:pPr>
                <w:r>
                  <w:rPr>
                    <w:rFonts w:ascii="Trebuchet MS"/>
                    <w:b/>
                    <w:color w:val="231F20"/>
                    <w:w w:val="90"/>
                    <w:sz w:val="39"/>
                  </w:rPr>
                  <w:t>APPENDIX</w:t>
                </w:r>
                <w:r>
                  <w:rPr>
                    <w:rFonts w:ascii="Trebuchet MS"/>
                    <w:b/>
                    <w:color w:val="231F20"/>
                    <w:spacing w:val="41"/>
                    <w:sz w:val="39"/>
                  </w:rPr>
                  <w:t> </w:t>
                </w:r>
                <w:r>
                  <w:rPr>
                    <w:rFonts w:ascii="Trebuchet MS"/>
                    <w:b/>
                    <w:color w:val="231F20"/>
                    <w:spacing w:val="-10"/>
                    <w:sz w:val="39"/>
                  </w:rPr>
                  <w:t>A</w:t>
                </w:r>
              </w:p>
              <w:p>
                <w:pPr>
                  <w:tabs>
                    <w:tab w:pos="10508" w:val="left" w:leader="none"/>
                  </w:tabs>
                  <w:spacing w:line="426" w:lineRule="exact" w:before="0"/>
                  <w:ind w:left="20" w:right="0" w:firstLine="0"/>
                  <w:jc w:val="left"/>
                  <w:rPr>
                    <w:rFonts w:ascii="Trebuchet MS"/>
                    <w:b/>
                    <w:sz w:val="39"/>
                  </w:rPr>
                </w:pPr>
                <w:r>
                  <w:rPr>
                    <w:rFonts w:ascii="Trebuchet MS"/>
                    <w:b/>
                    <w:color w:val="231F20"/>
                    <w:w w:val="90"/>
                    <w:sz w:val="39"/>
                    <w:u w:val="thick" w:color="231F20"/>
                  </w:rPr>
                  <w:t>SETTING</w:t>
                </w:r>
                <w:r>
                  <w:rPr>
                    <w:rFonts w:ascii="Trebuchet MS"/>
                    <w:b/>
                    <w:color w:val="231F20"/>
                    <w:spacing w:val="-4"/>
                    <w:w w:val="90"/>
                    <w:sz w:val="39"/>
                    <w:u w:val="thick" w:color="231F20"/>
                  </w:rPr>
                  <w:t> </w:t>
                </w:r>
                <w:r>
                  <w:rPr>
                    <w:rFonts w:ascii="Trebuchet MS"/>
                    <w:b/>
                    <w:color w:val="231F20"/>
                    <w:w w:val="90"/>
                    <w:sz w:val="39"/>
                    <w:u w:val="thick" w:color="231F20"/>
                  </w:rPr>
                  <w:t>UP</w:t>
                </w:r>
                <w:r>
                  <w:rPr>
                    <w:rFonts w:ascii="Trebuchet MS"/>
                    <w:b/>
                    <w:color w:val="231F20"/>
                    <w:spacing w:val="-5"/>
                    <w:w w:val="90"/>
                    <w:sz w:val="39"/>
                    <w:u w:val="thick" w:color="231F20"/>
                  </w:rPr>
                  <w:t> </w:t>
                </w:r>
                <w:r>
                  <w:rPr>
                    <w:rFonts w:ascii="Trebuchet MS"/>
                    <w:b/>
                    <w:color w:val="231F20"/>
                    <w:w w:val="90"/>
                    <w:sz w:val="39"/>
                    <w:u w:val="thick" w:color="231F20"/>
                  </w:rPr>
                  <w:t>YOUR</w:t>
                </w:r>
                <w:r>
                  <w:rPr>
                    <w:rFonts w:ascii="Trebuchet MS"/>
                    <w:b/>
                    <w:color w:val="231F20"/>
                    <w:spacing w:val="-4"/>
                    <w:w w:val="90"/>
                    <w:sz w:val="39"/>
                    <w:u w:val="thick" w:color="231F20"/>
                  </w:rPr>
                  <w:t> </w:t>
                </w:r>
                <w:r>
                  <w:rPr>
                    <w:rFonts w:ascii="Trebuchet MS"/>
                    <w:b/>
                    <w:color w:val="231F20"/>
                    <w:spacing w:val="-2"/>
                    <w:w w:val="90"/>
                    <w:sz w:val="39"/>
                    <w:u w:val="thick" w:color="231F20"/>
                  </w:rPr>
                  <w:t>WORKSTATION</w:t>
                </w:r>
                <w:r>
                  <w:rPr>
                    <w:rFonts w:ascii="Trebuchet MS"/>
                    <w:b/>
                    <w:color w:val="231F20"/>
                    <w:sz w:val="39"/>
                    <w:u w:val="thick" w:color="231F20"/>
                  </w:rPr>
                  <w:tab/>
                </w:r>
              </w:p>
            </w:txbxContent>
          </v:textbox>
          <w10:wrap type="none"/>
        </v:shape>
      </w:pic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4.294998pt;margin-top:18.254299pt;width:526.450pt;height:45.35pt;mso-position-horizontal-relative:page;mso-position-vertical-relative:page;z-index:-21573632" type="#_x0000_t202" id="docshape2827" filled="false" stroked="false">
          <v:textbox inset="0,0,0,0">
            <w:txbxContent>
              <w:p>
                <w:pPr>
                  <w:spacing w:line="426" w:lineRule="exact" w:before="31"/>
                  <w:ind w:left="0" w:right="18" w:firstLine="0"/>
                  <w:jc w:val="right"/>
                  <w:rPr>
                    <w:rFonts w:ascii="Trebuchet MS"/>
                    <w:b/>
                    <w:sz w:val="39"/>
                  </w:rPr>
                </w:pPr>
                <w:r>
                  <w:rPr>
                    <w:rFonts w:ascii="Trebuchet MS"/>
                    <w:b/>
                    <w:color w:val="231F20"/>
                    <w:w w:val="90"/>
                    <w:sz w:val="39"/>
                  </w:rPr>
                  <w:t>APPENDIX</w:t>
                </w:r>
                <w:r>
                  <w:rPr>
                    <w:rFonts w:ascii="Trebuchet MS"/>
                    <w:b/>
                    <w:color w:val="231F20"/>
                    <w:spacing w:val="41"/>
                    <w:sz w:val="39"/>
                  </w:rPr>
                  <w:t> </w:t>
                </w:r>
                <w:r>
                  <w:rPr>
                    <w:rFonts w:ascii="Trebuchet MS"/>
                    <w:b/>
                    <w:color w:val="231F20"/>
                    <w:spacing w:val="-10"/>
                    <w:sz w:val="39"/>
                  </w:rPr>
                  <w:t>A</w:t>
                </w:r>
              </w:p>
              <w:p>
                <w:pPr>
                  <w:tabs>
                    <w:tab w:pos="5005" w:val="left" w:leader="none"/>
                  </w:tabs>
                  <w:spacing w:line="426" w:lineRule="exact" w:before="0"/>
                  <w:ind w:left="0" w:right="18" w:firstLine="0"/>
                  <w:jc w:val="right"/>
                  <w:rPr>
                    <w:rFonts w:ascii="Trebuchet MS"/>
                    <w:b/>
                    <w:sz w:val="39"/>
                  </w:rPr>
                </w:pPr>
                <w:r>
                  <w:rPr>
                    <w:rFonts w:ascii="Trebuchet MS"/>
                    <w:b/>
                    <w:color w:val="231F20"/>
                    <w:sz w:val="39"/>
                    <w:u w:val="thick" w:color="231F20"/>
                  </w:rPr>
                  <w:tab/>
                </w:r>
                <w:r>
                  <w:rPr>
                    <w:rFonts w:ascii="Trebuchet MS"/>
                    <w:b/>
                    <w:color w:val="231F20"/>
                    <w:w w:val="90"/>
                    <w:sz w:val="39"/>
                    <w:u w:val="thick" w:color="231F20"/>
                  </w:rPr>
                  <w:t>SETTING</w:t>
                </w:r>
                <w:r>
                  <w:rPr>
                    <w:rFonts w:ascii="Trebuchet MS"/>
                    <w:b/>
                    <w:color w:val="231F20"/>
                    <w:spacing w:val="-4"/>
                    <w:w w:val="90"/>
                    <w:sz w:val="39"/>
                    <w:u w:val="thick" w:color="231F20"/>
                  </w:rPr>
                  <w:t> </w:t>
                </w:r>
                <w:r>
                  <w:rPr>
                    <w:rFonts w:ascii="Trebuchet MS"/>
                    <w:b/>
                    <w:color w:val="231F20"/>
                    <w:w w:val="90"/>
                    <w:sz w:val="39"/>
                    <w:u w:val="thick" w:color="231F20"/>
                  </w:rPr>
                  <w:t>UP</w:t>
                </w:r>
                <w:r>
                  <w:rPr>
                    <w:rFonts w:ascii="Trebuchet MS"/>
                    <w:b/>
                    <w:color w:val="231F20"/>
                    <w:spacing w:val="-5"/>
                    <w:w w:val="90"/>
                    <w:sz w:val="39"/>
                    <w:u w:val="thick" w:color="231F20"/>
                  </w:rPr>
                  <w:t> </w:t>
                </w:r>
                <w:r>
                  <w:rPr>
                    <w:rFonts w:ascii="Trebuchet MS"/>
                    <w:b/>
                    <w:color w:val="231F20"/>
                    <w:w w:val="90"/>
                    <w:sz w:val="39"/>
                    <w:u w:val="thick" w:color="231F20"/>
                  </w:rPr>
                  <w:t>YOUR</w:t>
                </w:r>
                <w:r>
                  <w:rPr>
                    <w:rFonts w:ascii="Trebuchet MS"/>
                    <w:b/>
                    <w:color w:val="231F20"/>
                    <w:spacing w:val="-4"/>
                    <w:w w:val="90"/>
                    <w:sz w:val="39"/>
                    <w:u w:val="thick" w:color="231F20"/>
                  </w:rPr>
                  <w:t> </w:t>
                </w:r>
                <w:r>
                  <w:rPr>
                    <w:rFonts w:ascii="Trebuchet MS"/>
                    <w:b/>
                    <w:color w:val="231F20"/>
                    <w:spacing w:val="-2"/>
                    <w:w w:val="90"/>
                    <w:sz w:val="39"/>
                    <w:u w:val="thick" w:color="231F20"/>
                  </w:rPr>
                  <w:t>WORKSTATION</w:t>
                </w:r>
              </w:p>
            </w:txbxContent>
          </v:textbox>
          <w10:wrap type="none"/>
        </v:shape>
      </w:pic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4.2953pt;margin-top:18.254299pt;width:526.450pt;height:45.35pt;mso-position-horizontal-relative:page;mso-position-vertical-relative:page;z-index:-21573120" type="#_x0000_t202" id="docshape2828" filled="false" stroked="false">
          <v:textbox inset="0,0,0,0">
            <w:txbxContent>
              <w:p>
                <w:pPr>
                  <w:spacing w:line="426" w:lineRule="exact" w:before="31"/>
                  <w:ind w:left="20" w:right="0" w:firstLine="0"/>
                  <w:jc w:val="left"/>
                  <w:rPr>
                    <w:rFonts w:ascii="Trebuchet MS"/>
                    <w:b/>
                    <w:sz w:val="39"/>
                  </w:rPr>
                </w:pPr>
                <w:r>
                  <w:rPr>
                    <w:rFonts w:ascii="Trebuchet MS"/>
                    <w:b/>
                    <w:color w:val="231F20"/>
                    <w:w w:val="90"/>
                    <w:sz w:val="39"/>
                  </w:rPr>
                  <w:t>APPENDIX</w:t>
                </w:r>
                <w:r>
                  <w:rPr>
                    <w:rFonts w:ascii="Trebuchet MS"/>
                    <w:b/>
                    <w:color w:val="231F20"/>
                    <w:spacing w:val="41"/>
                    <w:sz w:val="39"/>
                  </w:rPr>
                  <w:t> </w:t>
                </w:r>
                <w:r>
                  <w:rPr>
                    <w:rFonts w:ascii="Trebuchet MS"/>
                    <w:b/>
                    <w:color w:val="231F20"/>
                    <w:spacing w:val="-10"/>
                    <w:sz w:val="39"/>
                  </w:rPr>
                  <w:t>B</w:t>
                </w:r>
              </w:p>
              <w:p>
                <w:pPr>
                  <w:tabs>
                    <w:tab w:pos="10508" w:val="left" w:leader="none"/>
                  </w:tabs>
                  <w:spacing w:line="426" w:lineRule="exact" w:before="0"/>
                  <w:ind w:left="20" w:right="0" w:firstLine="0"/>
                  <w:jc w:val="left"/>
                  <w:rPr>
                    <w:rFonts w:ascii="Trebuchet MS"/>
                    <w:b/>
                    <w:sz w:val="39"/>
                  </w:rPr>
                </w:pPr>
                <w:r>
                  <w:rPr>
                    <w:rFonts w:ascii="Trebuchet MS"/>
                    <w:b/>
                    <w:color w:val="231F20"/>
                    <w:w w:val="85"/>
                    <w:sz w:val="39"/>
                    <w:u w:val="thick" w:color="231F20"/>
                  </w:rPr>
                  <w:t>EXERCISES</w:t>
                </w:r>
                <w:r>
                  <w:rPr>
                    <w:rFonts w:ascii="Trebuchet MS"/>
                    <w:b/>
                    <w:color w:val="231F20"/>
                    <w:spacing w:val="22"/>
                    <w:sz w:val="39"/>
                    <w:u w:val="thick" w:color="231F20"/>
                  </w:rPr>
                  <w:t> </w:t>
                </w:r>
                <w:r>
                  <w:rPr>
                    <w:rFonts w:ascii="Trebuchet MS"/>
                    <w:b/>
                    <w:color w:val="231F20"/>
                    <w:w w:val="85"/>
                    <w:sz w:val="39"/>
                    <w:u w:val="thick" w:color="231F20"/>
                  </w:rPr>
                  <w:t>FOR</w:t>
                </w:r>
                <w:r>
                  <w:rPr>
                    <w:rFonts w:ascii="Trebuchet MS"/>
                    <w:b/>
                    <w:color w:val="231F20"/>
                    <w:spacing w:val="23"/>
                    <w:sz w:val="39"/>
                    <w:u w:val="thick" w:color="231F20"/>
                  </w:rPr>
                  <w:t> </w:t>
                </w:r>
                <w:r>
                  <w:rPr>
                    <w:rFonts w:ascii="Trebuchet MS"/>
                    <w:b/>
                    <w:color w:val="231F20"/>
                    <w:w w:val="85"/>
                    <w:sz w:val="39"/>
                    <w:u w:val="thick" w:color="231F20"/>
                  </w:rPr>
                  <w:t>OFFICE</w:t>
                </w:r>
                <w:r>
                  <w:rPr>
                    <w:rFonts w:ascii="Trebuchet MS"/>
                    <w:b/>
                    <w:color w:val="231F20"/>
                    <w:spacing w:val="22"/>
                    <w:sz w:val="39"/>
                    <w:u w:val="thick" w:color="231F20"/>
                  </w:rPr>
                  <w:t> </w:t>
                </w:r>
                <w:r>
                  <w:rPr>
                    <w:rFonts w:ascii="Trebuchet MS"/>
                    <w:b/>
                    <w:color w:val="231F20"/>
                    <w:spacing w:val="-2"/>
                    <w:w w:val="85"/>
                    <w:sz w:val="39"/>
                    <w:u w:val="thick" w:color="231F20"/>
                  </w:rPr>
                  <w:t>WORKERS</w:t>
                </w:r>
                <w:r>
                  <w:rPr>
                    <w:rFonts w:ascii="Trebuchet MS"/>
                    <w:b/>
                    <w:color w:val="231F20"/>
                    <w:sz w:val="39"/>
                    <w:u w:val="thick" w:color="231F20"/>
                  </w:rPr>
                  <w:tab/>
                </w:r>
              </w:p>
            </w:txbxContent>
          </v:textbox>
          <w10:wrap type="none"/>
        </v:shape>
      </w:pic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4.294998pt;margin-top:18.254299pt;width:526.450pt;height:45.35pt;mso-position-horizontal-relative:page;mso-position-vertical-relative:page;z-index:-21569536" type="#_x0000_t202" id="docshape2900" filled="false" stroked="false">
          <v:textbox inset="0,0,0,0">
            <w:txbxContent>
              <w:p>
                <w:pPr>
                  <w:spacing w:line="426" w:lineRule="exact" w:before="31"/>
                  <w:ind w:left="0" w:right="18" w:firstLine="0"/>
                  <w:jc w:val="right"/>
                  <w:rPr>
                    <w:rFonts w:ascii="Trebuchet MS"/>
                    <w:b/>
                    <w:sz w:val="39"/>
                  </w:rPr>
                </w:pPr>
                <w:r>
                  <w:rPr>
                    <w:rFonts w:ascii="Trebuchet MS"/>
                    <w:b/>
                    <w:color w:val="231F20"/>
                    <w:w w:val="90"/>
                    <w:sz w:val="39"/>
                  </w:rPr>
                  <w:t>APPENDIX</w:t>
                </w:r>
                <w:r>
                  <w:rPr>
                    <w:rFonts w:ascii="Trebuchet MS"/>
                    <w:b/>
                    <w:color w:val="231F20"/>
                    <w:spacing w:val="41"/>
                    <w:sz w:val="39"/>
                  </w:rPr>
                  <w:t> </w:t>
                </w:r>
                <w:r>
                  <w:rPr>
                    <w:rFonts w:ascii="Trebuchet MS"/>
                    <w:b/>
                    <w:color w:val="231F20"/>
                    <w:spacing w:val="-10"/>
                    <w:sz w:val="39"/>
                  </w:rPr>
                  <w:t>B</w:t>
                </w:r>
              </w:p>
              <w:p>
                <w:pPr>
                  <w:tabs>
                    <w:tab w:pos="5045" w:val="left" w:leader="none"/>
                  </w:tabs>
                  <w:spacing w:line="426" w:lineRule="exact" w:before="0"/>
                  <w:ind w:left="0" w:right="18" w:firstLine="0"/>
                  <w:jc w:val="right"/>
                  <w:rPr>
                    <w:rFonts w:ascii="Trebuchet MS"/>
                    <w:b/>
                    <w:sz w:val="39"/>
                  </w:rPr>
                </w:pPr>
                <w:r>
                  <w:rPr>
                    <w:rFonts w:ascii="Trebuchet MS"/>
                    <w:b/>
                    <w:color w:val="231F20"/>
                    <w:sz w:val="39"/>
                    <w:u w:val="thick" w:color="231F20"/>
                  </w:rPr>
                  <w:tab/>
                </w:r>
                <w:r>
                  <w:rPr>
                    <w:rFonts w:ascii="Trebuchet MS"/>
                    <w:b/>
                    <w:color w:val="231F20"/>
                    <w:w w:val="85"/>
                    <w:sz w:val="39"/>
                    <w:u w:val="thick" w:color="231F20"/>
                  </w:rPr>
                  <w:t>EXERCISES</w:t>
                </w:r>
                <w:r>
                  <w:rPr>
                    <w:rFonts w:ascii="Trebuchet MS"/>
                    <w:b/>
                    <w:color w:val="231F20"/>
                    <w:spacing w:val="22"/>
                    <w:sz w:val="39"/>
                    <w:u w:val="thick" w:color="231F20"/>
                  </w:rPr>
                  <w:t> </w:t>
                </w:r>
                <w:r>
                  <w:rPr>
                    <w:rFonts w:ascii="Trebuchet MS"/>
                    <w:b/>
                    <w:color w:val="231F20"/>
                    <w:w w:val="85"/>
                    <w:sz w:val="39"/>
                    <w:u w:val="thick" w:color="231F20"/>
                  </w:rPr>
                  <w:t>FOR</w:t>
                </w:r>
                <w:r>
                  <w:rPr>
                    <w:rFonts w:ascii="Trebuchet MS"/>
                    <w:b/>
                    <w:color w:val="231F20"/>
                    <w:spacing w:val="23"/>
                    <w:sz w:val="39"/>
                    <w:u w:val="thick" w:color="231F20"/>
                  </w:rPr>
                  <w:t> </w:t>
                </w:r>
                <w:r>
                  <w:rPr>
                    <w:rFonts w:ascii="Trebuchet MS"/>
                    <w:b/>
                    <w:color w:val="231F20"/>
                    <w:w w:val="85"/>
                    <w:sz w:val="39"/>
                    <w:u w:val="thick" w:color="231F20"/>
                  </w:rPr>
                  <w:t>OFFICE</w:t>
                </w:r>
                <w:r>
                  <w:rPr>
                    <w:rFonts w:ascii="Trebuchet MS"/>
                    <w:b/>
                    <w:color w:val="231F20"/>
                    <w:spacing w:val="22"/>
                    <w:sz w:val="39"/>
                    <w:u w:val="thick" w:color="231F20"/>
                  </w:rPr>
                  <w:t> </w:t>
                </w:r>
                <w:r>
                  <w:rPr>
                    <w:rFonts w:ascii="Trebuchet MS"/>
                    <w:b/>
                    <w:color w:val="231F20"/>
                    <w:spacing w:val="-2"/>
                    <w:w w:val="85"/>
                    <w:sz w:val="39"/>
                    <w:u w:val="thick" w:color="231F20"/>
                  </w:rPr>
                  <w:t>WORKERS</w:t>
                </w:r>
              </w:p>
            </w:txbxContent>
          </v:textbox>
          <w10:wrap type="none"/>
        </v:shape>
      </w:pict>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4.2953pt;margin-top:18.254299pt;width:526.450pt;height:45.35pt;mso-position-horizontal-relative:page;mso-position-vertical-relative:page;z-index:-21569024" type="#_x0000_t202" id="docshape2901" filled="false" stroked="false">
          <v:textbox inset="0,0,0,0">
            <w:txbxContent>
              <w:p>
                <w:pPr>
                  <w:spacing w:line="426" w:lineRule="exact" w:before="31"/>
                  <w:ind w:left="20" w:right="0" w:firstLine="0"/>
                  <w:jc w:val="left"/>
                  <w:rPr>
                    <w:rFonts w:ascii="Trebuchet MS"/>
                    <w:b/>
                    <w:sz w:val="39"/>
                  </w:rPr>
                </w:pPr>
                <w:r>
                  <w:rPr>
                    <w:rFonts w:ascii="Trebuchet MS"/>
                    <w:b/>
                    <w:color w:val="231F20"/>
                    <w:w w:val="90"/>
                    <w:sz w:val="39"/>
                  </w:rPr>
                  <w:t>APPENDIX</w:t>
                </w:r>
                <w:r>
                  <w:rPr>
                    <w:rFonts w:ascii="Trebuchet MS"/>
                    <w:b/>
                    <w:color w:val="231F20"/>
                    <w:spacing w:val="41"/>
                    <w:sz w:val="39"/>
                  </w:rPr>
                  <w:t> </w:t>
                </w:r>
                <w:r>
                  <w:rPr>
                    <w:rFonts w:ascii="Trebuchet MS"/>
                    <w:b/>
                    <w:color w:val="231F20"/>
                    <w:spacing w:val="-10"/>
                    <w:sz w:val="39"/>
                  </w:rPr>
                  <w:t>B</w:t>
                </w:r>
              </w:p>
              <w:p>
                <w:pPr>
                  <w:tabs>
                    <w:tab w:pos="10508" w:val="left" w:leader="none"/>
                  </w:tabs>
                  <w:spacing w:line="426" w:lineRule="exact" w:before="0"/>
                  <w:ind w:left="20" w:right="0" w:firstLine="0"/>
                  <w:jc w:val="left"/>
                  <w:rPr>
                    <w:rFonts w:ascii="Trebuchet MS"/>
                    <w:b/>
                    <w:sz w:val="39"/>
                  </w:rPr>
                </w:pPr>
                <w:r>
                  <w:rPr>
                    <w:rFonts w:ascii="Trebuchet MS"/>
                    <w:b/>
                    <w:color w:val="231F20"/>
                    <w:w w:val="85"/>
                    <w:sz w:val="39"/>
                    <w:u w:val="thick" w:color="231F20"/>
                  </w:rPr>
                  <w:t>EXERCISES</w:t>
                </w:r>
                <w:r>
                  <w:rPr>
                    <w:rFonts w:ascii="Trebuchet MS"/>
                    <w:b/>
                    <w:color w:val="231F20"/>
                    <w:spacing w:val="22"/>
                    <w:sz w:val="39"/>
                    <w:u w:val="thick" w:color="231F20"/>
                  </w:rPr>
                  <w:t> </w:t>
                </w:r>
                <w:r>
                  <w:rPr>
                    <w:rFonts w:ascii="Trebuchet MS"/>
                    <w:b/>
                    <w:color w:val="231F20"/>
                    <w:w w:val="85"/>
                    <w:sz w:val="39"/>
                    <w:u w:val="thick" w:color="231F20"/>
                  </w:rPr>
                  <w:t>FOR</w:t>
                </w:r>
                <w:r>
                  <w:rPr>
                    <w:rFonts w:ascii="Trebuchet MS"/>
                    <w:b/>
                    <w:color w:val="231F20"/>
                    <w:spacing w:val="23"/>
                    <w:sz w:val="39"/>
                    <w:u w:val="thick" w:color="231F20"/>
                  </w:rPr>
                  <w:t> </w:t>
                </w:r>
                <w:r>
                  <w:rPr>
                    <w:rFonts w:ascii="Trebuchet MS"/>
                    <w:b/>
                    <w:color w:val="231F20"/>
                    <w:w w:val="85"/>
                    <w:sz w:val="39"/>
                    <w:u w:val="thick" w:color="231F20"/>
                  </w:rPr>
                  <w:t>OFFICE</w:t>
                </w:r>
                <w:r>
                  <w:rPr>
                    <w:rFonts w:ascii="Trebuchet MS"/>
                    <w:b/>
                    <w:color w:val="231F20"/>
                    <w:spacing w:val="22"/>
                    <w:sz w:val="39"/>
                    <w:u w:val="thick" w:color="231F20"/>
                  </w:rPr>
                  <w:t> </w:t>
                </w:r>
                <w:r>
                  <w:rPr>
                    <w:rFonts w:ascii="Trebuchet MS"/>
                    <w:b/>
                    <w:color w:val="231F20"/>
                    <w:spacing w:val="-2"/>
                    <w:w w:val="85"/>
                    <w:sz w:val="39"/>
                    <w:u w:val="thick" w:color="231F20"/>
                  </w:rPr>
                  <w:t>WORKERS</w:t>
                </w:r>
                <w:r>
                  <w:rPr>
                    <w:rFonts w:ascii="Trebuchet MS"/>
                    <w:b/>
                    <w:color w:val="231F20"/>
                    <w:sz w:val="39"/>
                    <w:u w:val="thick" w:color="231F20"/>
                  </w:rPr>
                  <w:tab/>
                </w:r>
              </w:p>
            </w:txbxContent>
          </v:textbox>
          <w10:wrap type="none"/>
        </v:shape>
      </w:pict>
    </w: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480.098999pt;margin-top:23.413pt;width:79.850pt;height:36.9pt;mso-position-horizontal-relative:page;mso-position-vertical-relative:page;z-index:-21565440" id="docshapegroup3042" coordorigin="9602,468" coordsize="1597,738">
          <v:shape style="position:absolute;left:9601;top:640;width:1597;height:374" id="docshape3043" coordorigin="9602,641" coordsize="1597,374" path="m11027,641l9602,641,9602,1014,11047,1014,11181,880,11194,860,11199,837,11194,815,11181,795,11027,641xe" filled="true" fillcolor="#231f20" stroked="false">
            <v:path arrowok="t"/>
            <v:fill type="solid"/>
          </v:shape>
          <v:shape style="position:absolute;left:10400;top:468;width:738;height:738" id="docshape3044" coordorigin="10401,468" coordsize="738,738" path="m10777,468l10762,468,10581,649,10401,830,10401,844,10762,1206,10777,1206,11138,844,11138,830,10777,468xe" filled="true" fillcolor="#fdb813" stroked="false">
            <v:path arrowok="t"/>
            <v:fill type="solid"/>
          </v:shape>
          <v:shape style="position:absolute;left:10515;top:688;width:541;height:231" type="#_x0000_t75" id="docshape3045" stroked="false">
            <v:imagedata r:id="rId1" o:title=""/>
          </v:shape>
          <v:shape style="position:absolute;left:10607;top:967;width:323;height:45" id="docshape3046" coordorigin="10607,967" coordsize="323,45" path="m10647,968l10638,968,10627,1001,10627,1001,10616,968,10607,968,10622,1011,10632,1011,10647,968xm10668,968l10659,968,10659,1011,10668,1011,10668,968xm10715,1010l10715,1003,10713,1004,10709,1005,10697,1005,10691,998,10691,981,10697,974,10708,974,10711,974,10715,976,10715,969,10712,968,10708,967,10691,967,10682,975,10682,1004,10692,1011,10709,1011,10715,1010xm10758,968l10725,968,10725,975,10737,975,10737,1011,10745,1011,10745,975,10758,975,10758,968xm10809,1002l10809,976,10807,974,10801,967,10800,967,10800,982,10800,997,10797,1005,10779,1005,10776,997,10776,982,10779,974,10796,974,10800,982,10800,967,10774,967,10767,976,10767,1002,10774,1011,10801,1011,10807,1005,10809,1002xm10853,1011l10846,994,10845,993,10845,992,10844,990,10841,989,10841,989,10847,989,10849,986,10850,985,10850,975,10850,968,10841,968,10841,975,10841,986,10836,986,10829,986,10829,975,10836,975,10841,975,10841,968,10839,968,10821,968,10821,1011,10829,1011,10829,993,10836,993,10837,994,10843,1011,10853,1011xm10874,968l10866,968,10866,1011,10874,1011,10874,968xm10930,1011l10926,1001,10923,994,10916,977,10914,971,10914,994,10902,994,10908,977,10908,977,10914,994,10914,971,10913,968,10903,968,10887,1011,10896,1011,10899,1001,10917,1001,10920,1011,10930,1011xe" filled="true" fillcolor="#231f20" stroked="false">
            <v:path arrowok="t"/>
            <v:fill type="solid"/>
          </v:shape>
          <v:shape style="position:absolute;left:9714;top:692;width:722;height:228" type="#_x0000_t75" id="docshape3047" stroked="false">
            <v:imagedata r:id="rId2" o:title=""/>
          </v:shape>
          <w10:wrap type="none"/>
        </v:group>
      </w:pict>
    </w:r>
    <w:r>
      <w:rPr/>
      <w:pict>
        <v:shape style="position:absolute;margin-left:34.2953pt;margin-top:18.254299pt;width:526.450pt;height:45.35pt;mso-position-horizontal-relative:page;mso-position-vertical-relative:page;z-index:-21564928" type="#_x0000_t202" id="docshape3048" filled="false" stroked="false">
          <v:textbox inset="0,0,0,0">
            <w:txbxContent>
              <w:p>
                <w:pPr>
                  <w:spacing w:line="426" w:lineRule="exact" w:before="31"/>
                  <w:ind w:left="20" w:right="0" w:firstLine="0"/>
                  <w:jc w:val="left"/>
                  <w:rPr>
                    <w:rFonts w:ascii="Trebuchet MS"/>
                    <w:b/>
                    <w:sz w:val="39"/>
                  </w:rPr>
                </w:pPr>
                <w:r>
                  <w:rPr>
                    <w:rFonts w:ascii="Trebuchet MS"/>
                    <w:b/>
                    <w:color w:val="231F20"/>
                    <w:w w:val="90"/>
                    <w:sz w:val="39"/>
                  </w:rPr>
                  <w:t>APPENDIX</w:t>
                </w:r>
                <w:r>
                  <w:rPr>
                    <w:rFonts w:ascii="Trebuchet MS"/>
                    <w:b/>
                    <w:color w:val="231F20"/>
                    <w:spacing w:val="41"/>
                    <w:sz w:val="39"/>
                  </w:rPr>
                  <w:t> </w:t>
                </w:r>
                <w:r>
                  <w:rPr>
                    <w:rFonts w:ascii="Trebuchet MS"/>
                    <w:b/>
                    <w:color w:val="231F20"/>
                    <w:spacing w:val="-10"/>
                    <w:sz w:val="39"/>
                  </w:rPr>
                  <w:t>C</w:t>
                </w:r>
              </w:p>
              <w:p>
                <w:pPr>
                  <w:tabs>
                    <w:tab w:pos="10508" w:val="left" w:leader="none"/>
                  </w:tabs>
                  <w:spacing w:line="426" w:lineRule="exact" w:before="0"/>
                  <w:ind w:left="20" w:right="0" w:firstLine="0"/>
                  <w:jc w:val="left"/>
                  <w:rPr>
                    <w:rFonts w:ascii="Trebuchet MS"/>
                    <w:b/>
                    <w:sz w:val="39"/>
                  </w:rPr>
                </w:pPr>
                <w:r>
                  <w:rPr>
                    <w:rFonts w:ascii="Trebuchet MS"/>
                    <w:b/>
                    <w:color w:val="231F20"/>
                    <w:w w:val="85"/>
                    <w:sz w:val="39"/>
                    <w:u w:val="thick" w:color="231F20"/>
                  </w:rPr>
                  <w:t>OFFICE</w:t>
                </w:r>
                <w:r>
                  <w:rPr>
                    <w:rFonts w:ascii="Trebuchet MS"/>
                    <w:b/>
                    <w:color w:val="231F20"/>
                    <w:spacing w:val="-3"/>
                    <w:sz w:val="39"/>
                    <w:u w:val="thick" w:color="231F20"/>
                  </w:rPr>
                  <w:t> </w:t>
                </w:r>
                <w:r>
                  <w:rPr>
                    <w:rFonts w:ascii="Trebuchet MS"/>
                    <w:b/>
                    <w:color w:val="231F20"/>
                    <w:w w:val="85"/>
                    <w:sz w:val="39"/>
                    <w:u w:val="thick" w:color="231F20"/>
                  </w:rPr>
                  <w:t>SAFETY</w:t>
                </w:r>
                <w:r>
                  <w:rPr>
                    <w:rFonts w:ascii="Trebuchet MS"/>
                    <w:b/>
                    <w:color w:val="231F20"/>
                    <w:spacing w:val="-2"/>
                    <w:sz w:val="39"/>
                    <w:u w:val="thick" w:color="231F20"/>
                  </w:rPr>
                  <w:t> </w:t>
                </w:r>
                <w:r>
                  <w:rPr>
                    <w:rFonts w:ascii="Trebuchet MS"/>
                    <w:b/>
                    <w:color w:val="231F20"/>
                    <w:spacing w:val="-2"/>
                    <w:w w:val="85"/>
                    <w:sz w:val="39"/>
                    <w:u w:val="thick" w:color="231F20"/>
                  </w:rPr>
                  <w:t>CHECKLIST</w:t>
                </w:r>
                <w:r>
                  <w:rPr>
                    <w:rFonts w:ascii="Trebuchet MS"/>
                    <w:b/>
                    <w:color w:val="231F20"/>
                    <w:sz w:val="39"/>
                    <w:u w:val="thick" w:color="231F20"/>
                  </w:rPr>
                  <w:tab/>
                </w:r>
              </w:p>
            </w:txbxContent>
          </v:textbox>
          <w10:wrap type="none"/>
        </v:shape>
      </w:pict>
    </w: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35.403pt;margin-top:23.413pt;width:79.850pt;height:36.9pt;mso-position-horizontal-relative:page;mso-position-vertical-relative:page;z-index:-21564416" id="docshapegroup3049" coordorigin="708,468" coordsize="1597,738">
          <v:shape style="position:absolute;left:708;top:640;width:1597;height:374" id="docshape3050" coordorigin="708,641" coordsize="1597,374" path="m2133,641l708,641,708,1014,2153,1014,2287,880,2300,860,2305,837,2300,815,2287,795,2133,641xe" filled="true" fillcolor="#231f20" stroked="false">
            <v:path arrowok="t"/>
            <v:fill type="solid"/>
          </v:shape>
          <v:shape style="position:absolute;left:1506;top:468;width:738;height:738" id="docshape3051" coordorigin="1507,468" coordsize="738,738" path="m1883,468l1868,468,1688,649,1507,830,1507,844,1868,1206,1883,1206,2244,844,2244,830,1883,468xe" filled="true" fillcolor="#fdb813" stroked="false">
            <v:path arrowok="t"/>
            <v:fill type="solid"/>
          </v:shape>
          <v:shape style="position:absolute;left:1622;top:688;width:541;height:231" type="#_x0000_t75" id="docshape3052" stroked="false">
            <v:imagedata r:id="rId1" o:title=""/>
          </v:shape>
          <v:shape style="position:absolute;left:1713;top:967;width:323;height:45" id="docshape3053" coordorigin="1713,967" coordsize="323,45" path="m1753,968l1744,968,1733,1001,1733,1001,1722,968,1713,968,1728,1011,1738,1011,1753,968xm1774,968l1766,968,1766,1011,1774,1011,1774,968xm1821,1010l1821,1003,1819,1004,1815,1005,1803,1005,1797,998,1797,981,1803,974,1815,974,1818,974,1821,976,1821,969,1818,968,1814,967,1797,967,1788,975,1788,1004,1798,1011,1815,1011,1821,1010xm1864,968l1831,968,1831,975,1843,975,1843,1011,1851,1011,1851,975,1864,975,1864,968xm1915,1002l1915,976,1913,974,1907,967,1906,967,1906,982,1906,997,1903,1005,1885,1005,1882,997,1882,982,1885,974,1902,974,1906,982,1906,967,1880,967,1873,976,1873,1002,1880,1011,1907,1011,1913,1005,1915,1002xm1959,1011l1952,994,1952,993,1951,992,1950,990,1947,989,1947,989,1953,989,1955,986,1956,985,1956,975,1956,968,1947,968,1947,975,1947,986,1943,986,1936,986,1936,975,1943,975,1947,975,1947,968,1945,968,1927,968,1927,1011,1936,1011,1936,993,1942,993,1943,994,1944,997,1949,1011,1959,1011xm1980,968l1972,968,1972,1011,1980,1011,1980,968xm2036,1011l2032,1001,2029,994,2022,977,2020,971,2020,994,2008,994,2014,977,2014,977,2020,994,2020,971,2019,968,2009,968,1993,1011,2002,1011,2005,1001,2023,1001,2026,1011,2036,1011xe" filled="true" fillcolor="#231f20" stroked="false">
            <v:path arrowok="t"/>
            <v:fill type="solid"/>
          </v:shape>
          <v:shape style="position:absolute;left:820;top:692;width:722;height:228" type="#_x0000_t75" id="docshape3054" stroked="false">
            <v:imagedata r:id="rId2" o:title=""/>
          </v:shape>
          <w10:wrap type="none"/>
        </v:group>
      </w:pict>
    </w:r>
    <w:r>
      <w:rPr/>
      <w:pict>
        <v:line style="position:absolute;mso-position-horizontal-relative:page;mso-position-vertical-relative:page;z-index:-21563904" from="35.294998pt,63.118pt" to="559.704998pt,63.118pt" stroked="true" strokeweight="2pt" strokecolor="#231f20">
          <v:stroke dashstyle="solid"/>
          <w10:wrap type="none"/>
        </v:line>
      </w:pict>
    </w:r>
    <w:r>
      <w:rPr/>
      <w:pict>
        <v:shape style="position:absolute;margin-left:343.363007pt;margin-top:18.254299pt;width:217.35pt;height:45.35pt;mso-position-horizontal-relative:page;mso-position-vertical-relative:page;z-index:-21563392" type="#_x0000_t202" id="docshape3055" filled="false" stroked="false">
          <v:textbox inset="0,0,0,0">
            <w:txbxContent>
              <w:p>
                <w:pPr>
                  <w:spacing w:line="211" w:lineRule="auto" w:before="75"/>
                  <w:ind w:left="20" w:right="13" w:firstLine="2304"/>
                  <w:jc w:val="left"/>
                  <w:rPr>
                    <w:rFonts w:ascii="Trebuchet MS"/>
                    <w:b/>
                    <w:sz w:val="39"/>
                  </w:rPr>
                </w:pPr>
                <w:r>
                  <w:rPr>
                    <w:rFonts w:ascii="Trebuchet MS"/>
                    <w:b/>
                    <w:color w:val="231F20"/>
                    <w:spacing w:val="-2"/>
                    <w:w w:val="95"/>
                    <w:sz w:val="39"/>
                  </w:rPr>
                  <w:t>APPENDIX</w:t>
                </w:r>
                <w:r>
                  <w:rPr>
                    <w:rFonts w:ascii="Trebuchet MS"/>
                    <w:b/>
                    <w:color w:val="231F20"/>
                    <w:spacing w:val="-22"/>
                    <w:w w:val="95"/>
                    <w:sz w:val="39"/>
                  </w:rPr>
                  <w:t> </w:t>
                </w:r>
                <w:r>
                  <w:rPr>
                    <w:rFonts w:ascii="Trebuchet MS"/>
                    <w:b/>
                    <w:color w:val="231F20"/>
                    <w:spacing w:val="-2"/>
                    <w:w w:val="95"/>
                    <w:sz w:val="39"/>
                  </w:rPr>
                  <w:t>C </w:t>
                </w:r>
                <w:r>
                  <w:rPr>
                    <w:rFonts w:ascii="Trebuchet MS"/>
                    <w:b/>
                    <w:color w:val="231F20"/>
                    <w:w w:val="85"/>
                    <w:sz w:val="39"/>
                  </w:rPr>
                  <w:t>OFFICE</w:t>
                </w:r>
                <w:r>
                  <w:rPr>
                    <w:rFonts w:ascii="Trebuchet MS"/>
                    <w:b/>
                    <w:color w:val="231F20"/>
                    <w:spacing w:val="-1"/>
                    <w:sz w:val="39"/>
                  </w:rPr>
                  <w:t> </w:t>
                </w:r>
                <w:r>
                  <w:rPr>
                    <w:rFonts w:ascii="Trebuchet MS"/>
                    <w:b/>
                    <w:color w:val="231F20"/>
                    <w:w w:val="85"/>
                    <w:sz w:val="39"/>
                  </w:rPr>
                  <w:t>SAFETY</w:t>
                </w:r>
                <w:r>
                  <w:rPr>
                    <w:rFonts w:ascii="Trebuchet MS"/>
                    <w:b/>
                    <w:color w:val="231F20"/>
                    <w:spacing w:val="-1"/>
                    <w:sz w:val="39"/>
                  </w:rPr>
                  <w:t> </w:t>
                </w:r>
                <w:r>
                  <w:rPr>
                    <w:rFonts w:ascii="Trebuchet MS"/>
                    <w:b/>
                    <w:color w:val="231F20"/>
                    <w:spacing w:val="-2"/>
                    <w:w w:val="85"/>
                    <w:sz w:val="39"/>
                  </w:rPr>
                  <w:t>CHECKLIST</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4.294998pt;margin-top:18.254299pt;width:526.450pt;height:45.35pt;mso-position-horizontal-relative:page;mso-position-vertical-relative:page;z-index:-21559808" type="#_x0000_t202" id="docshape3297" filled="false" stroked="false">
          <v:textbox inset="0,0,0,0">
            <w:txbxContent>
              <w:p>
                <w:pPr>
                  <w:spacing w:line="426" w:lineRule="exact" w:before="31"/>
                  <w:ind w:left="0" w:right="18" w:firstLine="0"/>
                  <w:jc w:val="right"/>
                  <w:rPr>
                    <w:rFonts w:ascii="Trebuchet MS"/>
                    <w:b/>
                    <w:sz w:val="39"/>
                  </w:rPr>
                </w:pPr>
                <w:r>
                  <w:rPr>
                    <w:rFonts w:ascii="Trebuchet MS"/>
                    <w:b/>
                    <w:color w:val="231F20"/>
                    <w:w w:val="90"/>
                    <w:sz w:val="39"/>
                  </w:rPr>
                  <w:t>APPENDIX</w:t>
                </w:r>
                <w:r>
                  <w:rPr>
                    <w:rFonts w:ascii="Trebuchet MS"/>
                    <w:b/>
                    <w:color w:val="231F20"/>
                    <w:spacing w:val="41"/>
                    <w:sz w:val="39"/>
                  </w:rPr>
                  <w:t> </w:t>
                </w:r>
                <w:r>
                  <w:rPr>
                    <w:rFonts w:ascii="Trebuchet MS"/>
                    <w:b/>
                    <w:color w:val="231F20"/>
                    <w:spacing w:val="-10"/>
                    <w:sz w:val="39"/>
                  </w:rPr>
                  <w:t>D</w:t>
                </w:r>
              </w:p>
              <w:p>
                <w:pPr>
                  <w:tabs>
                    <w:tab w:pos="1763" w:val="left" w:leader="none"/>
                  </w:tabs>
                  <w:spacing w:line="426" w:lineRule="exact" w:before="0"/>
                  <w:ind w:left="0" w:right="18" w:firstLine="0"/>
                  <w:jc w:val="right"/>
                  <w:rPr>
                    <w:rFonts w:ascii="Trebuchet MS" w:hAnsi="Trebuchet MS"/>
                    <w:b/>
                    <w:sz w:val="39"/>
                  </w:rPr>
                </w:pPr>
                <w:r>
                  <w:rPr>
                    <w:rFonts w:ascii="Trebuchet MS" w:hAnsi="Trebuchet MS"/>
                    <w:b/>
                    <w:color w:val="231F20"/>
                    <w:sz w:val="39"/>
                    <w:u w:val="thick" w:color="231F20"/>
                  </w:rPr>
                  <w:tab/>
                </w:r>
                <w:r>
                  <w:rPr>
                    <w:rFonts w:ascii="Trebuchet MS" w:hAnsi="Trebuchet MS"/>
                    <w:b/>
                    <w:color w:val="231F20"/>
                    <w:w w:val="90"/>
                    <w:sz w:val="39"/>
                    <w:u w:val="thick" w:color="231F20"/>
                  </w:rPr>
                  <w:t>REFERENCES</w:t>
                </w:r>
                <w:r>
                  <w:rPr>
                    <w:rFonts w:ascii="Trebuchet MS" w:hAnsi="Trebuchet MS"/>
                    <w:b/>
                    <w:color w:val="231F20"/>
                    <w:spacing w:val="-2"/>
                    <w:sz w:val="39"/>
                    <w:u w:val="thick" w:color="231F20"/>
                  </w:rPr>
                  <w:t> </w:t>
                </w:r>
                <w:r>
                  <w:rPr>
                    <w:rFonts w:ascii="Trebuchet MS" w:hAnsi="Trebuchet MS"/>
                    <w:b/>
                    <w:color w:val="231F20"/>
                    <w:w w:val="90"/>
                    <w:sz w:val="39"/>
                    <w:u w:val="thick" w:color="231F20"/>
                  </w:rPr>
                  <w:t>AND</w:t>
                </w:r>
                <w:r>
                  <w:rPr>
                    <w:rFonts w:ascii="Trebuchet MS" w:hAnsi="Trebuchet MS"/>
                    <w:b/>
                    <w:color w:val="231F20"/>
                    <w:spacing w:val="-1"/>
                    <w:sz w:val="39"/>
                    <w:u w:val="thick" w:color="231F20"/>
                  </w:rPr>
                  <w:t> </w:t>
                </w:r>
                <w:r>
                  <w:rPr>
                    <w:rFonts w:ascii="Trebuchet MS" w:hAnsi="Trebuchet MS"/>
                    <w:b/>
                    <w:color w:val="231F20"/>
                    <w:w w:val="90"/>
                    <w:sz w:val="39"/>
                    <w:u w:val="thick" w:color="231F20"/>
                  </w:rPr>
                  <w:t>ADVICE</w:t>
                </w:r>
                <w:r>
                  <w:rPr>
                    <w:rFonts w:ascii="Trebuchet MS" w:hAnsi="Trebuchet MS"/>
                    <w:b/>
                    <w:color w:val="231F20"/>
                    <w:spacing w:val="-2"/>
                    <w:sz w:val="39"/>
                    <w:u w:val="thick" w:color="231F20"/>
                  </w:rPr>
                  <w:t> </w:t>
                </w:r>
                <w:r>
                  <w:rPr>
                    <w:rFonts w:ascii="Trebuchet MS" w:hAnsi="Trebuchet MS"/>
                    <w:b/>
                    <w:color w:val="231F20"/>
                    <w:w w:val="90"/>
                    <w:sz w:val="39"/>
                    <w:u w:val="thick" w:color="231F20"/>
                  </w:rPr>
                  <w:t>–</w:t>
                </w:r>
                <w:r>
                  <w:rPr>
                    <w:rFonts w:ascii="Trebuchet MS" w:hAnsi="Trebuchet MS"/>
                    <w:b/>
                    <w:color w:val="231F20"/>
                    <w:spacing w:val="-1"/>
                    <w:sz w:val="39"/>
                    <w:u w:val="thick" w:color="231F20"/>
                  </w:rPr>
                  <w:t> </w:t>
                </w:r>
                <w:r>
                  <w:rPr>
                    <w:rFonts w:ascii="Trebuchet MS" w:hAnsi="Trebuchet MS"/>
                    <w:b/>
                    <w:color w:val="231F20"/>
                    <w:w w:val="90"/>
                    <w:sz w:val="39"/>
                    <w:u w:val="thick" w:color="231F20"/>
                  </w:rPr>
                  <w:t>WHERE</w:t>
                </w:r>
                <w:r>
                  <w:rPr>
                    <w:rFonts w:ascii="Trebuchet MS" w:hAnsi="Trebuchet MS"/>
                    <w:b/>
                    <w:color w:val="231F20"/>
                    <w:spacing w:val="-2"/>
                    <w:sz w:val="39"/>
                    <w:u w:val="thick" w:color="231F20"/>
                  </w:rPr>
                  <w:t> </w:t>
                </w:r>
                <w:r>
                  <w:rPr>
                    <w:rFonts w:ascii="Trebuchet MS" w:hAnsi="Trebuchet MS"/>
                    <w:b/>
                    <w:color w:val="231F20"/>
                    <w:w w:val="90"/>
                    <w:sz w:val="39"/>
                    <w:u w:val="thick" w:color="231F20"/>
                  </w:rPr>
                  <w:t>TO</w:t>
                </w:r>
                <w:r>
                  <w:rPr>
                    <w:rFonts w:ascii="Trebuchet MS" w:hAnsi="Trebuchet MS"/>
                    <w:b/>
                    <w:color w:val="231F20"/>
                    <w:spacing w:val="-1"/>
                    <w:sz w:val="39"/>
                    <w:u w:val="thick" w:color="231F20"/>
                  </w:rPr>
                  <w:t> </w:t>
                </w:r>
                <w:r>
                  <w:rPr>
                    <w:rFonts w:ascii="Trebuchet MS" w:hAnsi="Trebuchet MS"/>
                    <w:b/>
                    <w:color w:val="231F20"/>
                    <w:w w:val="90"/>
                    <w:sz w:val="39"/>
                    <w:u w:val="thick" w:color="231F20"/>
                  </w:rPr>
                  <w:t>OBTAIN</w:t>
                </w:r>
                <w:r>
                  <w:rPr>
                    <w:rFonts w:ascii="Trebuchet MS" w:hAnsi="Trebuchet MS"/>
                    <w:b/>
                    <w:color w:val="231F20"/>
                    <w:spacing w:val="-1"/>
                    <w:sz w:val="39"/>
                    <w:u w:val="thick" w:color="231F20"/>
                  </w:rPr>
                  <w:t> </w:t>
                </w:r>
                <w:r>
                  <w:rPr>
                    <w:rFonts w:ascii="Trebuchet MS" w:hAnsi="Trebuchet MS"/>
                    <w:b/>
                    <w:color w:val="231F20"/>
                    <w:spacing w:val="-4"/>
                    <w:w w:val="90"/>
                    <w:sz w:val="39"/>
                    <w:u w:val="thick" w:color="231F20"/>
                  </w:rPr>
                  <w:t>THEM</w:t>
                </w:r>
              </w:p>
            </w:txbxContent>
          </v:textbox>
          <w10:wrap type="none"/>
        </v:shape>
      </w:pict>
    </w: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4.2953pt;margin-top:18.254299pt;width:526.450pt;height:45.35pt;mso-position-horizontal-relative:page;mso-position-vertical-relative:page;z-index:-21559296" type="#_x0000_t202" id="docshape3298" filled="false" stroked="false">
          <v:textbox inset="0,0,0,0">
            <w:txbxContent>
              <w:p>
                <w:pPr>
                  <w:spacing w:line="426" w:lineRule="exact" w:before="31"/>
                  <w:ind w:left="20" w:right="0" w:firstLine="0"/>
                  <w:jc w:val="left"/>
                  <w:rPr>
                    <w:rFonts w:ascii="Trebuchet MS"/>
                    <w:b/>
                    <w:sz w:val="39"/>
                  </w:rPr>
                </w:pPr>
                <w:r>
                  <w:rPr>
                    <w:rFonts w:ascii="Trebuchet MS"/>
                    <w:b/>
                    <w:color w:val="231F20"/>
                    <w:w w:val="90"/>
                    <w:sz w:val="39"/>
                  </w:rPr>
                  <w:t>APPENDIX</w:t>
                </w:r>
                <w:r>
                  <w:rPr>
                    <w:rFonts w:ascii="Trebuchet MS"/>
                    <w:b/>
                    <w:color w:val="231F20"/>
                    <w:spacing w:val="41"/>
                    <w:sz w:val="39"/>
                  </w:rPr>
                  <w:t> </w:t>
                </w:r>
                <w:r>
                  <w:rPr>
                    <w:rFonts w:ascii="Trebuchet MS"/>
                    <w:b/>
                    <w:color w:val="231F20"/>
                    <w:spacing w:val="-10"/>
                    <w:sz w:val="39"/>
                  </w:rPr>
                  <w:t>D</w:t>
                </w:r>
              </w:p>
              <w:p>
                <w:pPr>
                  <w:tabs>
                    <w:tab w:pos="10508" w:val="left" w:leader="none"/>
                  </w:tabs>
                  <w:spacing w:line="426" w:lineRule="exact" w:before="0"/>
                  <w:ind w:left="20" w:right="0" w:firstLine="0"/>
                  <w:jc w:val="left"/>
                  <w:rPr>
                    <w:rFonts w:ascii="Trebuchet MS" w:hAnsi="Trebuchet MS"/>
                    <w:b/>
                    <w:sz w:val="39"/>
                  </w:rPr>
                </w:pPr>
                <w:r>
                  <w:rPr>
                    <w:rFonts w:ascii="Trebuchet MS" w:hAnsi="Trebuchet MS"/>
                    <w:b/>
                    <w:color w:val="231F20"/>
                    <w:w w:val="90"/>
                    <w:sz w:val="39"/>
                    <w:u w:val="thick" w:color="231F20"/>
                  </w:rPr>
                  <w:t>REFERENCES</w:t>
                </w:r>
                <w:r>
                  <w:rPr>
                    <w:rFonts w:ascii="Trebuchet MS" w:hAnsi="Trebuchet MS"/>
                    <w:b/>
                    <w:color w:val="231F20"/>
                    <w:spacing w:val="-2"/>
                    <w:sz w:val="39"/>
                    <w:u w:val="thick" w:color="231F20"/>
                  </w:rPr>
                  <w:t> </w:t>
                </w:r>
                <w:r>
                  <w:rPr>
                    <w:rFonts w:ascii="Trebuchet MS" w:hAnsi="Trebuchet MS"/>
                    <w:b/>
                    <w:color w:val="231F20"/>
                    <w:w w:val="90"/>
                    <w:sz w:val="39"/>
                    <w:u w:val="thick" w:color="231F20"/>
                  </w:rPr>
                  <w:t>AND</w:t>
                </w:r>
                <w:r>
                  <w:rPr>
                    <w:rFonts w:ascii="Trebuchet MS" w:hAnsi="Trebuchet MS"/>
                    <w:b/>
                    <w:color w:val="231F20"/>
                    <w:spacing w:val="-1"/>
                    <w:sz w:val="39"/>
                    <w:u w:val="thick" w:color="231F20"/>
                  </w:rPr>
                  <w:t> </w:t>
                </w:r>
                <w:r>
                  <w:rPr>
                    <w:rFonts w:ascii="Trebuchet MS" w:hAnsi="Trebuchet MS"/>
                    <w:b/>
                    <w:color w:val="231F20"/>
                    <w:w w:val="90"/>
                    <w:sz w:val="39"/>
                    <w:u w:val="thick" w:color="231F20"/>
                  </w:rPr>
                  <w:t>ADVICE</w:t>
                </w:r>
                <w:r>
                  <w:rPr>
                    <w:rFonts w:ascii="Trebuchet MS" w:hAnsi="Trebuchet MS"/>
                    <w:b/>
                    <w:color w:val="231F20"/>
                    <w:spacing w:val="-2"/>
                    <w:sz w:val="39"/>
                    <w:u w:val="thick" w:color="231F20"/>
                  </w:rPr>
                  <w:t> </w:t>
                </w:r>
                <w:r>
                  <w:rPr>
                    <w:rFonts w:ascii="Trebuchet MS" w:hAnsi="Trebuchet MS"/>
                    <w:b/>
                    <w:color w:val="231F20"/>
                    <w:w w:val="90"/>
                    <w:sz w:val="39"/>
                    <w:u w:val="thick" w:color="231F20"/>
                  </w:rPr>
                  <w:t>–</w:t>
                </w:r>
                <w:r>
                  <w:rPr>
                    <w:rFonts w:ascii="Trebuchet MS" w:hAnsi="Trebuchet MS"/>
                    <w:b/>
                    <w:color w:val="231F20"/>
                    <w:spacing w:val="-1"/>
                    <w:sz w:val="39"/>
                    <w:u w:val="thick" w:color="231F20"/>
                  </w:rPr>
                  <w:t> </w:t>
                </w:r>
                <w:r>
                  <w:rPr>
                    <w:rFonts w:ascii="Trebuchet MS" w:hAnsi="Trebuchet MS"/>
                    <w:b/>
                    <w:color w:val="231F20"/>
                    <w:w w:val="90"/>
                    <w:sz w:val="39"/>
                    <w:u w:val="thick" w:color="231F20"/>
                  </w:rPr>
                  <w:t>WHERE</w:t>
                </w:r>
                <w:r>
                  <w:rPr>
                    <w:rFonts w:ascii="Trebuchet MS" w:hAnsi="Trebuchet MS"/>
                    <w:b/>
                    <w:color w:val="231F20"/>
                    <w:spacing w:val="-2"/>
                    <w:sz w:val="39"/>
                    <w:u w:val="thick" w:color="231F20"/>
                  </w:rPr>
                  <w:t> </w:t>
                </w:r>
                <w:r>
                  <w:rPr>
                    <w:rFonts w:ascii="Trebuchet MS" w:hAnsi="Trebuchet MS"/>
                    <w:b/>
                    <w:color w:val="231F20"/>
                    <w:w w:val="90"/>
                    <w:sz w:val="39"/>
                    <w:u w:val="thick" w:color="231F20"/>
                  </w:rPr>
                  <w:t>TO</w:t>
                </w:r>
                <w:r>
                  <w:rPr>
                    <w:rFonts w:ascii="Trebuchet MS" w:hAnsi="Trebuchet MS"/>
                    <w:b/>
                    <w:color w:val="231F20"/>
                    <w:spacing w:val="-1"/>
                    <w:sz w:val="39"/>
                    <w:u w:val="thick" w:color="231F20"/>
                  </w:rPr>
                  <w:t> </w:t>
                </w:r>
                <w:r>
                  <w:rPr>
                    <w:rFonts w:ascii="Trebuchet MS" w:hAnsi="Trebuchet MS"/>
                    <w:b/>
                    <w:color w:val="231F20"/>
                    <w:w w:val="90"/>
                    <w:sz w:val="39"/>
                    <w:u w:val="thick" w:color="231F20"/>
                  </w:rPr>
                  <w:t>OBTAIN</w:t>
                </w:r>
                <w:r>
                  <w:rPr>
                    <w:rFonts w:ascii="Trebuchet MS" w:hAnsi="Trebuchet MS"/>
                    <w:b/>
                    <w:color w:val="231F20"/>
                    <w:spacing w:val="-1"/>
                    <w:sz w:val="39"/>
                    <w:u w:val="thick" w:color="231F20"/>
                  </w:rPr>
                  <w:t> </w:t>
                </w:r>
                <w:r>
                  <w:rPr>
                    <w:rFonts w:ascii="Trebuchet MS" w:hAnsi="Trebuchet MS"/>
                    <w:b/>
                    <w:color w:val="231F20"/>
                    <w:spacing w:val="-4"/>
                    <w:w w:val="90"/>
                    <w:sz w:val="39"/>
                    <w:u w:val="thick" w:color="231F20"/>
                  </w:rPr>
                  <w:t>THEM</w:t>
                </w:r>
                <w:r>
                  <w:rPr>
                    <w:rFonts w:ascii="Trebuchet MS" w:hAnsi="Trebuchet MS"/>
                    <w:b/>
                    <w:color w:val="231F20"/>
                    <w:sz w:val="39"/>
                    <w:u w:val="thick" w:color="231F20"/>
                  </w:rPr>
                  <w:tab/>
                </w:r>
              </w:p>
            </w:txbxContent>
          </v:textbox>
          <w10:wrap type="none"/>
        </v:shape>
      </w:pict>
    </w: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4.294998pt;margin-top:38.254299pt;width:526.450pt;height:25.35pt;mso-position-horizontal-relative:page;mso-position-vertical-relative:page;z-index:-21612032" type="#_x0000_t202" id="docshape142" filled="false" stroked="false">
          <v:textbox inset="0,0,0,0">
            <w:txbxContent>
              <w:p>
                <w:pPr>
                  <w:tabs>
                    <w:tab w:pos="5707" w:val="left" w:leader="none"/>
                  </w:tabs>
                  <w:spacing w:before="31"/>
                  <w:ind w:left="20" w:right="0" w:firstLine="0"/>
                  <w:jc w:val="left"/>
                  <w:rPr>
                    <w:rFonts w:ascii="Trebuchet MS"/>
                    <w:b/>
                    <w:sz w:val="39"/>
                  </w:rPr>
                </w:pPr>
                <w:r>
                  <w:rPr>
                    <w:rFonts w:ascii="Trebuchet MS"/>
                    <w:b/>
                    <w:color w:val="231F20"/>
                    <w:sz w:val="39"/>
                    <w:u w:val="thick" w:color="231F20"/>
                  </w:rPr>
                  <w:tab/>
                </w:r>
                <w:r>
                  <w:rPr>
                    <w:rFonts w:ascii="Trebuchet MS"/>
                    <w:b/>
                    <w:color w:val="231F20"/>
                    <w:w w:val="90"/>
                    <w:sz w:val="39"/>
                    <w:u w:val="thick" w:color="231F20"/>
                  </w:rPr>
                  <w:t>JOB</w:t>
                </w:r>
                <w:r>
                  <w:rPr>
                    <w:rFonts w:ascii="Trebuchet MS"/>
                    <w:b/>
                    <w:color w:val="231F20"/>
                    <w:spacing w:val="-12"/>
                    <w:sz w:val="39"/>
                    <w:u w:val="thick" w:color="231F20"/>
                  </w:rPr>
                  <w:t> </w:t>
                </w:r>
                <w:r>
                  <w:rPr>
                    <w:rFonts w:ascii="Trebuchet MS"/>
                    <w:b/>
                    <w:color w:val="231F20"/>
                    <w:w w:val="90"/>
                    <w:sz w:val="39"/>
                    <w:u w:val="thick" w:color="231F20"/>
                  </w:rPr>
                  <w:t>DESIGN</w:t>
                </w:r>
                <w:r>
                  <w:rPr>
                    <w:rFonts w:ascii="Trebuchet MS"/>
                    <w:b/>
                    <w:color w:val="231F20"/>
                    <w:spacing w:val="-11"/>
                    <w:sz w:val="39"/>
                    <w:u w:val="thick" w:color="231F20"/>
                  </w:rPr>
                  <w:t> </w:t>
                </w:r>
                <w:r>
                  <w:rPr>
                    <w:rFonts w:ascii="Trebuchet MS"/>
                    <w:b/>
                    <w:color w:val="231F20"/>
                    <w:w w:val="90"/>
                    <w:sz w:val="39"/>
                    <w:u w:val="thick" w:color="231F20"/>
                  </w:rPr>
                  <w:t>IN</w:t>
                </w:r>
                <w:r>
                  <w:rPr>
                    <w:rFonts w:ascii="Trebuchet MS"/>
                    <w:b/>
                    <w:color w:val="231F20"/>
                    <w:spacing w:val="-11"/>
                    <w:sz w:val="39"/>
                    <w:u w:val="thick" w:color="231F20"/>
                  </w:rPr>
                  <w:t> </w:t>
                </w:r>
                <w:r>
                  <w:rPr>
                    <w:rFonts w:ascii="Trebuchet MS"/>
                    <w:b/>
                    <w:color w:val="231F20"/>
                    <w:w w:val="90"/>
                    <w:sz w:val="39"/>
                    <w:u w:val="thick" w:color="231F20"/>
                  </w:rPr>
                  <w:t>OFFICE</w:t>
                </w:r>
                <w:r>
                  <w:rPr>
                    <w:rFonts w:ascii="Trebuchet MS"/>
                    <w:b/>
                    <w:color w:val="231F20"/>
                    <w:spacing w:val="-11"/>
                    <w:sz w:val="39"/>
                    <w:u w:val="thick" w:color="231F20"/>
                  </w:rPr>
                  <w:t> </w:t>
                </w:r>
                <w:r>
                  <w:rPr>
                    <w:rFonts w:ascii="Trebuchet MS"/>
                    <w:b/>
                    <w:color w:val="231F20"/>
                    <w:spacing w:val="-4"/>
                    <w:w w:val="90"/>
                    <w:sz w:val="39"/>
                    <w:u w:val="thick" w:color="231F20"/>
                  </w:rPr>
                  <w:t>WORK</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4.2953pt;margin-top:38.254299pt;width:526.450pt;height:25.35pt;mso-position-horizontal-relative:page;mso-position-vertical-relative:page;z-index:-21611520" type="#_x0000_t202" id="docshape143" filled="false" stroked="false">
          <v:textbox inset="0,0,0,0">
            <w:txbxContent>
              <w:p>
                <w:pPr>
                  <w:tabs>
                    <w:tab w:pos="10508" w:val="left" w:leader="none"/>
                  </w:tabs>
                  <w:spacing w:before="31"/>
                  <w:ind w:left="20" w:right="0" w:firstLine="0"/>
                  <w:jc w:val="left"/>
                  <w:rPr>
                    <w:rFonts w:ascii="Trebuchet MS"/>
                    <w:b/>
                    <w:sz w:val="39"/>
                  </w:rPr>
                </w:pPr>
                <w:r>
                  <w:rPr>
                    <w:rFonts w:ascii="Trebuchet MS"/>
                    <w:b/>
                    <w:color w:val="231F20"/>
                    <w:w w:val="90"/>
                    <w:sz w:val="39"/>
                    <w:u w:val="thick" w:color="231F20"/>
                  </w:rPr>
                  <w:t>JOB</w:t>
                </w:r>
                <w:r>
                  <w:rPr>
                    <w:rFonts w:ascii="Trebuchet MS"/>
                    <w:b/>
                    <w:color w:val="231F20"/>
                    <w:spacing w:val="-12"/>
                    <w:sz w:val="39"/>
                    <w:u w:val="thick" w:color="231F20"/>
                  </w:rPr>
                  <w:t> </w:t>
                </w:r>
                <w:r>
                  <w:rPr>
                    <w:rFonts w:ascii="Trebuchet MS"/>
                    <w:b/>
                    <w:color w:val="231F20"/>
                    <w:w w:val="90"/>
                    <w:sz w:val="39"/>
                    <w:u w:val="thick" w:color="231F20"/>
                  </w:rPr>
                  <w:t>DESIGN</w:t>
                </w:r>
                <w:r>
                  <w:rPr>
                    <w:rFonts w:ascii="Trebuchet MS"/>
                    <w:b/>
                    <w:color w:val="231F20"/>
                    <w:spacing w:val="-11"/>
                    <w:sz w:val="39"/>
                    <w:u w:val="thick" w:color="231F20"/>
                  </w:rPr>
                  <w:t> </w:t>
                </w:r>
                <w:r>
                  <w:rPr>
                    <w:rFonts w:ascii="Trebuchet MS"/>
                    <w:b/>
                    <w:color w:val="231F20"/>
                    <w:w w:val="90"/>
                    <w:sz w:val="39"/>
                    <w:u w:val="thick" w:color="231F20"/>
                  </w:rPr>
                  <w:t>IN</w:t>
                </w:r>
                <w:r>
                  <w:rPr>
                    <w:rFonts w:ascii="Trebuchet MS"/>
                    <w:b/>
                    <w:color w:val="231F20"/>
                    <w:spacing w:val="-11"/>
                    <w:sz w:val="39"/>
                    <w:u w:val="thick" w:color="231F20"/>
                  </w:rPr>
                  <w:t> </w:t>
                </w:r>
                <w:r>
                  <w:rPr>
                    <w:rFonts w:ascii="Trebuchet MS"/>
                    <w:b/>
                    <w:color w:val="231F20"/>
                    <w:w w:val="90"/>
                    <w:sz w:val="39"/>
                    <w:u w:val="thick" w:color="231F20"/>
                  </w:rPr>
                  <w:t>OFFICE</w:t>
                </w:r>
                <w:r>
                  <w:rPr>
                    <w:rFonts w:ascii="Trebuchet MS"/>
                    <w:b/>
                    <w:color w:val="231F20"/>
                    <w:spacing w:val="-11"/>
                    <w:sz w:val="39"/>
                    <w:u w:val="thick" w:color="231F20"/>
                  </w:rPr>
                  <w:t> </w:t>
                </w:r>
                <w:r>
                  <w:rPr>
                    <w:rFonts w:ascii="Trebuchet MS"/>
                    <w:b/>
                    <w:color w:val="231F20"/>
                    <w:spacing w:val="-4"/>
                    <w:w w:val="90"/>
                    <w:sz w:val="39"/>
                    <w:u w:val="thick" w:color="231F20"/>
                  </w:rPr>
                  <w:t>WORK</w:t>
                </w:r>
                <w:r>
                  <w:rPr>
                    <w:rFonts w:ascii="Trebuchet MS"/>
                    <w:b/>
                    <w:color w:val="231F20"/>
                    <w:sz w:val="39"/>
                    <w:u w:val="thick" w:color="231F20"/>
                  </w:rPr>
                  <w:tab/>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4.294998pt;margin-top:38.254299pt;width:526.450pt;height:25.35pt;mso-position-horizontal-relative:page;mso-position-vertical-relative:page;z-index:-21604864" type="#_x0000_t202" id="docshape229" filled="false" stroked="false">
          <v:textbox inset="0,0,0,0">
            <w:txbxContent>
              <w:p>
                <w:pPr>
                  <w:tabs>
                    <w:tab w:pos="707" w:val="left" w:leader="none"/>
                  </w:tabs>
                  <w:spacing w:before="31"/>
                  <w:ind w:left="20" w:right="0" w:firstLine="0"/>
                  <w:jc w:val="left"/>
                  <w:rPr>
                    <w:rFonts w:ascii="Trebuchet MS"/>
                    <w:b/>
                    <w:sz w:val="39"/>
                  </w:rPr>
                </w:pPr>
                <w:r>
                  <w:rPr>
                    <w:rFonts w:ascii="Trebuchet MS"/>
                    <w:b/>
                    <w:color w:val="231F20"/>
                    <w:sz w:val="39"/>
                    <w:u w:val="thick" w:color="231F20"/>
                  </w:rPr>
                  <w:tab/>
                </w:r>
                <w:r>
                  <w:rPr>
                    <w:rFonts w:ascii="Trebuchet MS"/>
                    <w:b/>
                    <w:color w:val="231F20"/>
                    <w:w w:val="90"/>
                    <w:sz w:val="39"/>
                    <w:u w:val="thick" w:color="231F20"/>
                  </w:rPr>
                  <w:t>DESIGNING</w:t>
                </w:r>
                <w:r>
                  <w:rPr>
                    <w:rFonts w:ascii="Trebuchet MS"/>
                    <w:b/>
                    <w:color w:val="231F20"/>
                    <w:spacing w:val="6"/>
                    <w:sz w:val="39"/>
                    <w:u w:val="thick" w:color="231F20"/>
                  </w:rPr>
                  <w:t> </w:t>
                </w:r>
                <w:r>
                  <w:rPr>
                    <w:rFonts w:ascii="Trebuchet MS"/>
                    <w:b/>
                    <w:color w:val="231F20"/>
                    <w:w w:val="90"/>
                    <w:sz w:val="39"/>
                    <w:u w:val="thick" w:color="231F20"/>
                  </w:rPr>
                  <w:t>A</w:t>
                </w:r>
                <w:r>
                  <w:rPr>
                    <w:rFonts w:ascii="Trebuchet MS"/>
                    <w:b/>
                    <w:color w:val="231F20"/>
                    <w:spacing w:val="6"/>
                    <w:sz w:val="39"/>
                    <w:u w:val="thick" w:color="231F20"/>
                  </w:rPr>
                  <w:t> </w:t>
                </w:r>
                <w:r>
                  <w:rPr>
                    <w:rFonts w:ascii="Trebuchet MS"/>
                    <w:b/>
                    <w:color w:val="231F20"/>
                    <w:w w:val="90"/>
                    <w:sz w:val="39"/>
                    <w:u w:val="thick" w:color="231F20"/>
                  </w:rPr>
                  <w:t>HEALTHY</w:t>
                </w:r>
                <w:r>
                  <w:rPr>
                    <w:rFonts w:ascii="Trebuchet MS"/>
                    <w:b/>
                    <w:color w:val="231F20"/>
                    <w:spacing w:val="6"/>
                    <w:sz w:val="39"/>
                    <w:u w:val="thick" w:color="231F20"/>
                  </w:rPr>
                  <w:t> </w:t>
                </w:r>
                <w:r>
                  <w:rPr>
                    <w:rFonts w:ascii="Trebuchet MS"/>
                    <w:b/>
                    <w:color w:val="231F20"/>
                    <w:w w:val="90"/>
                    <w:sz w:val="39"/>
                    <w:u w:val="thick" w:color="231F20"/>
                  </w:rPr>
                  <w:t>AND</w:t>
                </w:r>
                <w:r>
                  <w:rPr>
                    <w:rFonts w:ascii="Trebuchet MS"/>
                    <w:b/>
                    <w:color w:val="231F20"/>
                    <w:spacing w:val="7"/>
                    <w:sz w:val="39"/>
                    <w:u w:val="thick" w:color="231F20"/>
                  </w:rPr>
                  <w:t> </w:t>
                </w:r>
                <w:r>
                  <w:rPr>
                    <w:rFonts w:ascii="Trebuchet MS"/>
                    <w:b/>
                    <w:color w:val="231F20"/>
                    <w:w w:val="90"/>
                    <w:sz w:val="39"/>
                    <w:u w:val="thick" w:color="231F20"/>
                  </w:rPr>
                  <w:t>SAFE</w:t>
                </w:r>
                <w:r>
                  <w:rPr>
                    <w:rFonts w:ascii="Trebuchet MS"/>
                    <w:b/>
                    <w:color w:val="231F20"/>
                    <w:spacing w:val="6"/>
                    <w:sz w:val="39"/>
                    <w:u w:val="thick" w:color="231F20"/>
                  </w:rPr>
                  <w:t> </w:t>
                </w:r>
                <w:r>
                  <w:rPr>
                    <w:rFonts w:ascii="Trebuchet MS"/>
                    <w:b/>
                    <w:color w:val="231F20"/>
                    <w:w w:val="90"/>
                    <w:sz w:val="39"/>
                    <w:u w:val="thick" w:color="231F20"/>
                  </w:rPr>
                  <w:t>WORKING</w:t>
                </w:r>
                <w:r>
                  <w:rPr>
                    <w:rFonts w:ascii="Trebuchet MS"/>
                    <w:b/>
                    <w:color w:val="231F20"/>
                    <w:spacing w:val="6"/>
                    <w:sz w:val="39"/>
                    <w:u w:val="thick" w:color="231F20"/>
                  </w:rPr>
                  <w:t> </w:t>
                </w:r>
                <w:r>
                  <w:rPr>
                    <w:rFonts w:ascii="Trebuchet MS"/>
                    <w:b/>
                    <w:color w:val="231F20"/>
                    <w:spacing w:val="-2"/>
                    <w:w w:val="90"/>
                    <w:sz w:val="39"/>
                    <w:u w:val="thick" w:color="231F20"/>
                  </w:rPr>
                  <w:t>ENVIRONMENT</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4.2953pt;margin-top:38.254299pt;width:526.450pt;height:25.35pt;mso-position-horizontal-relative:page;mso-position-vertical-relative:page;z-index:-21604352" type="#_x0000_t202" id="docshape230" filled="false" stroked="false">
          <v:textbox inset="0,0,0,0">
            <w:txbxContent>
              <w:p>
                <w:pPr>
                  <w:tabs>
                    <w:tab w:pos="10508" w:val="left" w:leader="none"/>
                  </w:tabs>
                  <w:spacing w:before="31"/>
                  <w:ind w:left="20" w:right="0" w:firstLine="0"/>
                  <w:jc w:val="left"/>
                  <w:rPr>
                    <w:rFonts w:ascii="Trebuchet MS"/>
                    <w:b/>
                    <w:sz w:val="39"/>
                  </w:rPr>
                </w:pPr>
                <w:r>
                  <w:rPr>
                    <w:rFonts w:ascii="Trebuchet MS"/>
                    <w:b/>
                    <w:color w:val="231F20"/>
                    <w:w w:val="90"/>
                    <w:sz w:val="39"/>
                    <w:u w:val="thick" w:color="231F20"/>
                  </w:rPr>
                  <w:t>DESIGNING</w:t>
                </w:r>
                <w:r>
                  <w:rPr>
                    <w:rFonts w:ascii="Trebuchet MS"/>
                    <w:b/>
                    <w:color w:val="231F20"/>
                    <w:spacing w:val="6"/>
                    <w:sz w:val="39"/>
                    <w:u w:val="thick" w:color="231F20"/>
                  </w:rPr>
                  <w:t> </w:t>
                </w:r>
                <w:r>
                  <w:rPr>
                    <w:rFonts w:ascii="Trebuchet MS"/>
                    <w:b/>
                    <w:color w:val="231F20"/>
                    <w:w w:val="90"/>
                    <w:sz w:val="39"/>
                    <w:u w:val="thick" w:color="231F20"/>
                  </w:rPr>
                  <w:t>A</w:t>
                </w:r>
                <w:r>
                  <w:rPr>
                    <w:rFonts w:ascii="Trebuchet MS"/>
                    <w:b/>
                    <w:color w:val="231F20"/>
                    <w:spacing w:val="6"/>
                    <w:sz w:val="39"/>
                    <w:u w:val="thick" w:color="231F20"/>
                  </w:rPr>
                  <w:t> </w:t>
                </w:r>
                <w:r>
                  <w:rPr>
                    <w:rFonts w:ascii="Trebuchet MS"/>
                    <w:b/>
                    <w:color w:val="231F20"/>
                    <w:w w:val="90"/>
                    <w:sz w:val="39"/>
                    <w:u w:val="thick" w:color="231F20"/>
                  </w:rPr>
                  <w:t>HEALTHY</w:t>
                </w:r>
                <w:r>
                  <w:rPr>
                    <w:rFonts w:ascii="Trebuchet MS"/>
                    <w:b/>
                    <w:color w:val="231F20"/>
                    <w:spacing w:val="6"/>
                    <w:sz w:val="39"/>
                    <w:u w:val="thick" w:color="231F20"/>
                  </w:rPr>
                  <w:t> </w:t>
                </w:r>
                <w:r>
                  <w:rPr>
                    <w:rFonts w:ascii="Trebuchet MS"/>
                    <w:b/>
                    <w:color w:val="231F20"/>
                    <w:w w:val="90"/>
                    <w:sz w:val="39"/>
                    <w:u w:val="thick" w:color="231F20"/>
                  </w:rPr>
                  <w:t>AND</w:t>
                </w:r>
                <w:r>
                  <w:rPr>
                    <w:rFonts w:ascii="Trebuchet MS"/>
                    <w:b/>
                    <w:color w:val="231F20"/>
                    <w:spacing w:val="7"/>
                    <w:sz w:val="39"/>
                    <w:u w:val="thick" w:color="231F20"/>
                  </w:rPr>
                  <w:t> </w:t>
                </w:r>
                <w:r>
                  <w:rPr>
                    <w:rFonts w:ascii="Trebuchet MS"/>
                    <w:b/>
                    <w:color w:val="231F20"/>
                    <w:w w:val="90"/>
                    <w:sz w:val="39"/>
                    <w:u w:val="thick" w:color="231F20"/>
                  </w:rPr>
                  <w:t>SAFE</w:t>
                </w:r>
                <w:r>
                  <w:rPr>
                    <w:rFonts w:ascii="Trebuchet MS"/>
                    <w:b/>
                    <w:color w:val="231F20"/>
                    <w:spacing w:val="6"/>
                    <w:sz w:val="39"/>
                    <w:u w:val="thick" w:color="231F20"/>
                  </w:rPr>
                  <w:t> </w:t>
                </w:r>
                <w:r>
                  <w:rPr>
                    <w:rFonts w:ascii="Trebuchet MS"/>
                    <w:b/>
                    <w:color w:val="231F20"/>
                    <w:w w:val="90"/>
                    <w:sz w:val="39"/>
                    <w:u w:val="thick" w:color="231F20"/>
                  </w:rPr>
                  <w:t>WORKING</w:t>
                </w:r>
                <w:r>
                  <w:rPr>
                    <w:rFonts w:ascii="Trebuchet MS"/>
                    <w:b/>
                    <w:color w:val="231F20"/>
                    <w:spacing w:val="6"/>
                    <w:sz w:val="39"/>
                    <w:u w:val="thick" w:color="231F20"/>
                  </w:rPr>
                  <w:t> </w:t>
                </w:r>
                <w:r>
                  <w:rPr>
                    <w:rFonts w:ascii="Trebuchet MS"/>
                    <w:b/>
                    <w:color w:val="231F20"/>
                    <w:spacing w:val="-2"/>
                    <w:w w:val="90"/>
                    <w:sz w:val="39"/>
                    <w:u w:val="thick" w:color="231F20"/>
                  </w:rPr>
                  <w:t>ENVIRONMENT</w:t>
                </w:r>
                <w:r>
                  <w:rPr>
                    <w:rFonts w:ascii="Trebuchet MS"/>
                    <w:b/>
                    <w:color w:val="231F20"/>
                    <w:sz w:val="39"/>
                    <w:u w:val="thick" w:color="231F20"/>
                  </w:rPr>
                  <w:tab/>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13">
    <w:multiLevelType w:val="hybridMultilevel"/>
    <w:lvl w:ilvl="0">
      <w:start w:val="1"/>
      <w:numFmt w:val="decimal"/>
      <w:lvlText w:val="%1."/>
      <w:lvlJc w:val="left"/>
      <w:pPr>
        <w:ind w:left="4061" w:hanging="207"/>
        <w:jc w:val="left"/>
      </w:pPr>
      <w:rPr>
        <w:rFonts w:hint="default" w:ascii="Trebuchet MS" w:hAnsi="Trebuchet MS" w:eastAsia="Trebuchet MS" w:cs="Trebuchet MS"/>
        <w:b/>
        <w:bCs/>
        <w:i w:val="0"/>
        <w:iCs w:val="0"/>
        <w:color w:val="231F20"/>
        <w:spacing w:val="0"/>
        <w:w w:val="69"/>
        <w:sz w:val="22"/>
        <w:szCs w:val="22"/>
        <w:lang w:val="en-US" w:eastAsia="en-US" w:bidi="ar-SA"/>
      </w:rPr>
    </w:lvl>
    <w:lvl w:ilvl="1">
      <w:start w:val="0"/>
      <w:numFmt w:val="bullet"/>
      <w:lvlText w:val="•"/>
      <w:lvlJc w:val="left"/>
      <w:pPr>
        <w:ind w:left="4082" w:hanging="227"/>
      </w:pPr>
      <w:rPr>
        <w:rFonts w:hint="default" w:ascii="Tahoma" w:hAnsi="Tahoma" w:eastAsia="Tahoma" w:cs="Tahoma"/>
        <w:b w:val="0"/>
        <w:bCs w:val="0"/>
        <w:i w:val="0"/>
        <w:iCs w:val="0"/>
        <w:color w:val="231F20"/>
        <w:w w:val="109"/>
        <w:sz w:val="19"/>
        <w:szCs w:val="19"/>
        <w:lang w:val="en-US" w:eastAsia="en-US" w:bidi="ar-SA"/>
      </w:rPr>
    </w:lvl>
    <w:lvl w:ilvl="2">
      <w:start w:val="0"/>
      <w:numFmt w:val="bullet"/>
      <w:lvlText w:val="•"/>
      <w:lvlJc w:val="left"/>
      <w:pPr>
        <w:ind w:left="4897" w:hanging="227"/>
      </w:pPr>
      <w:rPr>
        <w:rFonts w:hint="default"/>
        <w:lang w:val="en-US" w:eastAsia="en-US" w:bidi="ar-SA"/>
      </w:rPr>
    </w:lvl>
    <w:lvl w:ilvl="3">
      <w:start w:val="0"/>
      <w:numFmt w:val="bullet"/>
      <w:lvlText w:val="•"/>
      <w:lvlJc w:val="left"/>
      <w:pPr>
        <w:ind w:left="5715" w:hanging="227"/>
      </w:pPr>
      <w:rPr>
        <w:rFonts w:hint="default"/>
        <w:lang w:val="en-US" w:eastAsia="en-US" w:bidi="ar-SA"/>
      </w:rPr>
    </w:lvl>
    <w:lvl w:ilvl="4">
      <w:start w:val="0"/>
      <w:numFmt w:val="bullet"/>
      <w:lvlText w:val="•"/>
      <w:lvlJc w:val="left"/>
      <w:pPr>
        <w:ind w:left="6533" w:hanging="227"/>
      </w:pPr>
      <w:rPr>
        <w:rFonts w:hint="default"/>
        <w:lang w:val="en-US" w:eastAsia="en-US" w:bidi="ar-SA"/>
      </w:rPr>
    </w:lvl>
    <w:lvl w:ilvl="5">
      <w:start w:val="0"/>
      <w:numFmt w:val="bullet"/>
      <w:lvlText w:val="•"/>
      <w:lvlJc w:val="left"/>
      <w:pPr>
        <w:ind w:left="7351" w:hanging="227"/>
      </w:pPr>
      <w:rPr>
        <w:rFonts w:hint="default"/>
        <w:lang w:val="en-US" w:eastAsia="en-US" w:bidi="ar-SA"/>
      </w:rPr>
    </w:lvl>
    <w:lvl w:ilvl="6">
      <w:start w:val="0"/>
      <w:numFmt w:val="bullet"/>
      <w:lvlText w:val="•"/>
      <w:lvlJc w:val="left"/>
      <w:pPr>
        <w:ind w:left="8168" w:hanging="227"/>
      </w:pPr>
      <w:rPr>
        <w:rFonts w:hint="default"/>
        <w:lang w:val="en-US" w:eastAsia="en-US" w:bidi="ar-SA"/>
      </w:rPr>
    </w:lvl>
    <w:lvl w:ilvl="7">
      <w:start w:val="0"/>
      <w:numFmt w:val="bullet"/>
      <w:lvlText w:val="•"/>
      <w:lvlJc w:val="left"/>
      <w:pPr>
        <w:ind w:left="8986" w:hanging="227"/>
      </w:pPr>
      <w:rPr>
        <w:rFonts w:hint="default"/>
        <w:lang w:val="en-US" w:eastAsia="en-US" w:bidi="ar-SA"/>
      </w:rPr>
    </w:lvl>
    <w:lvl w:ilvl="8">
      <w:start w:val="0"/>
      <w:numFmt w:val="bullet"/>
      <w:lvlText w:val="•"/>
      <w:lvlJc w:val="left"/>
      <w:pPr>
        <w:ind w:left="9804" w:hanging="227"/>
      </w:pPr>
      <w:rPr>
        <w:rFonts w:hint="default"/>
        <w:lang w:val="en-US" w:eastAsia="en-US" w:bidi="ar-SA"/>
      </w:rPr>
    </w:lvl>
  </w:abstractNum>
  <w:abstractNum w:abstractNumId="115">
    <w:multiLevelType w:val="hybridMultilevel"/>
    <w:lvl w:ilvl="0">
      <w:start w:val="0"/>
      <w:numFmt w:val="bullet"/>
      <w:lvlText w:val="•"/>
      <w:lvlJc w:val="left"/>
      <w:pPr>
        <w:ind w:left="4082" w:hanging="227"/>
      </w:pPr>
      <w:rPr>
        <w:rFonts w:hint="default" w:ascii="Tahoma" w:hAnsi="Tahoma" w:eastAsia="Tahoma" w:cs="Tahoma"/>
        <w:b w:val="0"/>
        <w:bCs w:val="0"/>
        <w:i w:val="0"/>
        <w:iCs w:val="0"/>
        <w:color w:val="231F20"/>
        <w:w w:val="109"/>
        <w:sz w:val="19"/>
        <w:szCs w:val="19"/>
        <w:lang w:val="en-US" w:eastAsia="en-US" w:bidi="ar-SA"/>
      </w:rPr>
    </w:lvl>
    <w:lvl w:ilvl="1">
      <w:start w:val="0"/>
      <w:numFmt w:val="bullet"/>
      <w:lvlText w:val="•"/>
      <w:lvlJc w:val="left"/>
      <w:pPr>
        <w:ind w:left="4816" w:hanging="227"/>
      </w:pPr>
      <w:rPr>
        <w:rFonts w:hint="default"/>
        <w:lang w:val="en-US" w:eastAsia="en-US" w:bidi="ar-SA"/>
      </w:rPr>
    </w:lvl>
    <w:lvl w:ilvl="2">
      <w:start w:val="0"/>
      <w:numFmt w:val="bullet"/>
      <w:lvlText w:val="•"/>
      <w:lvlJc w:val="left"/>
      <w:pPr>
        <w:ind w:left="5552" w:hanging="227"/>
      </w:pPr>
      <w:rPr>
        <w:rFonts w:hint="default"/>
        <w:lang w:val="en-US" w:eastAsia="en-US" w:bidi="ar-SA"/>
      </w:rPr>
    </w:lvl>
    <w:lvl w:ilvl="3">
      <w:start w:val="0"/>
      <w:numFmt w:val="bullet"/>
      <w:lvlText w:val="•"/>
      <w:lvlJc w:val="left"/>
      <w:pPr>
        <w:ind w:left="6288" w:hanging="227"/>
      </w:pPr>
      <w:rPr>
        <w:rFonts w:hint="default"/>
        <w:lang w:val="en-US" w:eastAsia="en-US" w:bidi="ar-SA"/>
      </w:rPr>
    </w:lvl>
    <w:lvl w:ilvl="4">
      <w:start w:val="0"/>
      <w:numFmt w:val="bullet"/>
      <w:lvlText w:val="•"/>
      <w:lvlJc w:val="left"/>
      <w:pPr>
        <w:ind w:left="7024" w:hanging="227"/>
      </w:pPr>
      <w:rPr>
        <w:rFonts w:hint="default"/>
        <w:lang w:val="en-US" w:eastAsia="en-US" w:bidi="ar-SA"/>
      </w:rPr>
    </w:lvl>
    <w:lvl w:ilvl="5">
      <w:start w:val="0"/>
      <w:numFmt w:val="bullet"/>
      <w:lvlText w:val="•"/>
      <w:lvlJc w:val="left"/>
      <w:pPr>
        <w:ind w:left="7760" w:hanging="227"/>
      </w:pPr>
      <w:rPr>
        <w:rFonts w:hint="default"/>
        <w:lang w:val="en-US" w:eastAsia="en-US" w:bidi="ar-SA"/>
      </w:rPr>
    </w:lvl>
    <w:lvl w:ilvl="6">
      <w:start w:val="0"/>
      <w:numFmt w:val="bullet"/>
      <w:lvlText w:val="•"/>
      <w:lvlJc w:val="left"/>
      <w:pPr>
        <w:ind w:left="8496" w:hanging="227"/>
      </w:pPr>
      <w:rPr>
        <w:rFonts w:hint="default"/>
        <w:lang w:val="en-US" w:eastAsia="en-US" w:bidi="ar-SA"/>
      </w:rPr>
    </w:lvl>
    <w:lvl w:ilvl="7">
      <w:start w:val="0"/>
      <w:numFmt w:val="bullet"/>
      <w:lvlText w:val="•"/>
      <w:lvlJc w:val="left"/>
      <w:pPr>
        <w:ind w:left="9232" w:hanging="227"/>
      </w:pPr>
      <w:rPr>
        <w:rFonts w:hint="default"/>
        <w:lang w:val="en-US" w:eastAsia="en-US" w:bidi="ar-SA"/>
      </w:rPr>
    </w:lvl>
    <w:lvl w:ilvl="8">
      <w:start w:val="0"/>
      <w:numFmt w:val="bullet"/>
      <w:lvlText w:val="•"/>
      <w:lvlJc w:val="left"/>
      <w:pPr>
        <w:ind w:left="9968" w:hanging="227"/>
      </w:pPr>
      <w:rPr>
        <w:rFonts w:hint="default"/>
        <w:lang w:val="en-US" w:eastAsia="en-US" w:bidi="ar-SA"/>
      </w:rPr>
    </w:lvl>
  </w:abstractNum>
  <w:abstractNum w:abstractNumId="114">
    <w:multiLevelType w:val="hybridMultilevel"/>
    <w:lvl w:ilvl="0">
      <w:start w:val="0"/>
      <w:numFmt w:val="bullet"/>
      <w:lvlText w:val="•"/>
      <w:lvlJc w:val="left"/>
      <w:pPr>
        <w:ind w:left="4082" w:hanging="227"/>
      </w:pPr>
      <w:rPr>
        <w:rFonts w:hint="default" w:ascii="Tahoma" w:hAnsi="Tahoma" w:eastAsia="Tahoma" w:cs="Tahoma"/>
        <w:b w:val="0"/>
        <w:bCs w:val="0"/>
        <w:i w:val="0"/>
        <w:iCs w:val="0"/>
        <w:color w:val="231F20"/>
        <w:w w:val="109"/>
        <w:sz w:val="19"/>
        <w:szCs w:val="19"/>
        <w:lang w:val="en-US" w:eastAsia="en-US" w:bidi="ar-SA"/>
      </w:rPr>
    </w:lvl>
    <w:lvl w:ilvl="1">
      <w:start w:val="0"/>
      <w:numFmt w:val="bullet"/>
      <w:lvlText w:val="•"/>
      <w:lvlJc w:val="left"/>
      <w:pPr>
        <w:ind w:left="4816" w:hanging="227"/>
      </w:pPr>
      <w:rPr>
        <w:rFonts w:hint="default"/>
        <w:lang w:val="en-US" w:eastAsia="en-US" w:bidi="ar-SA"/>
      </w:rPr>
    </w:lvl>
    <w:lvl w:ilvl="2">
      <w:start w:val="0"/>
      <w:numFmt w:val="bullet"/>
      <w:lvlText w:val="•"/>
      <w:lvlJc w:val="left"/>
      <w:pPr>
        <w:ind w:left="5552" w:hanging="227"/>
      </w:pPr>
      <w:rPr>
        <w:rFonts w:hint="default"/>
        <w:lang w:val="en-US" w:eastAsia="en-US" w:bidi="ar-SA"/>
      </w:rPr>
    </w:lvl>
    <w:lvl w:ilvl="3">
      <w:start w:val="0"/>
      <w:numFmt w:val="bullet"/>
      <w:lvlText w:val="•"/>
      <w:lvlJc w:val="left"/>
      <w:pPr>
        <w:ind w:left="6288" w:hanging="227"/>
      </w:pPr>
      <w:rPr>
        <w:rFonts w:hint="default"/>
        <w:lang w:val="en-US" w:eastAsia="en-US" w:bidi="ar-SA"/>
      </w:rPr>
    </w:lvl>
    <w:lvl w:ilvl="4">
      <w:start w:val="0"/>
      <w:numFmt w:val="bullet"/>
      <w:lvlText w:val="•"/>
      <w:lvlJc w:val="left"/>
      <w:pPr>
        <w:ind w:left="7024" w:hanging="227"/>
      </w:pPr>
      <w:rPr>
        <w:rFonts w:hint="default"/>
        <w:lang w:val="en-US" w:eastAsia="en-US" w:bidi="ar-SA"/>
      </w:rPr>
    </w:lvl>
    <w:lvl w:ilvl="5">
      <w:start w:val="0"/>
      <w:numFmt w:val="bullet"/>
      <w:lvlText w:val="•"/>
      <w:lvlJc w:val="left"/>
      <w:pPr>
        <w:ind w:left="7760" w:hanging="227"/>
      </w:pPr>
      <w:rPr>
        <w:rFonts w:hint="default"/>
        <w:lang w:val="en-US" w:eastAsia="en-US" w:bidi="ar-SA"/>
      </w:rPr>
    </w:lvl>
    <w:lvl w:ilvl="6">
      <w:start w:val="0"/>
      <w:numFmt w:val="bullet"/>
      <w:lvlText w:val="•"/>
      <w:lvlJc w:val="left"/>
      <w:pPr>
        <w:ind w:left="8496" w:hanging="227"/>
      </w:pPr>
      <w:rPr>
        <w:rFonts w:hint="default"/>
        <w:lang w:val="en-US" w:eastAsia="en-US" w:bidi="ar-SA"/>
      </w:rPr>
    </w:lvl>
    <w:lvl w:ilvl="7">
      <w:start w:val="0"/>
      <w:numFmt w:val="bullet"/>
      <w:lvlText w:val="•"/>
      <w:lvlJc w:val="left"/>
      <w:pPr>
        <w:ind w:left="9232" w:hanging="227"/>
      </w:pPr>
      <w:rPr>
        <w:rFonts w:hint="default"/>
        <w:lang w:val="en-US" w:eastAsia="en-US" w:bidi="ar-SA"/>
      </w:rPr>
    </w:lvl>
    <w:lvl w:ilvl="8">
      <w:start w:val="0"/>
      <w:numFmt w:val="bullet"/>
      <w:lvlText w:val="•"/>
      <w:lvlJc w:val="left"/>
      <w:pPr>
        <w:ind w:left="9968" w:hanging="227"/>
      </w:pPr>
      <w:rPr>
        <w:rFonts w:hint="default"/>
        <w:lang w:val="en-US" w:eastAsia="en-US" w:bidi="ar-SA"/>
      </w:rPr>
    </w:lvl>
  </w:abstractNum>
  <w:abstractNum w:abstractNumId="111">
    <w:multiLevelType w:val="hybridMultilevel"/>
    <w:lvl w:ilvl="0">
      <w:start w:val="0"/>
      <w:numFmt w:val="bullet"/>
      <w:lvlText w:val="•"/>
      <w:lvlJc w:val="left"/>
      <w:pPr>
        <w:ind w:left="252" w:hanging="154"/>
      </w:pPr>
      <w:rPr>
        <w:rFonts w:hint="default" w:ascii="Tahoma" w:hAnsi="Tahoma" w:eastAsia="Tahoma" w:cs="Tahoma"/>
        <w:b w:val="0"/>
        <w:bCs w:val="0"/>
        <w:i w:val="0"/>
        <w:iCs w:val="0"/>
        <w:color w:val="231F20"/>
        <w:w w:val="109"/>
        <w:sz w:val="19"/>
        <w:szCs w:val="19"/>
        <w:lang w:val="en-US" w:eastAsia="en-US" w:bidi="ar-SA"/>
      </w:rPr>
    </w:lvl>
    <w:lvl w:ilvl="1">
      <w:start w:val="0"/>
      <w:numFmt w:val="bullet"/>
      <w:lvlText w:val="•"/>
      <w:lvlJc w:val="left"/>
      <w:pPr>
        <w:ind w:left="1280" w:hanging="154"/>
      </w:pPr>
      <w:rPr>
        <w:rFonts w:hint="default"/>
        <w:lang w:val="en-US" w:eastAsia="en-US" w:bidi="ar-SA"/>
      </w:rPr>
    </w:lvl>
    <w:lvl w:ilvl="2">
      <w:start w:val="0"/>
      <w:numFmt w:val="bullet"/>
      <w:lvlText w:val="•"/>
      <w:lvlJc w:val="left"/>
      <w:pPr>
        <w:ind w:left="2301" w:hanging="154"/>
      </w:pPr>
      <w:rPr>
        <w:rFonts w:hint="default"/>
        <w:lang w:val="en-US" w:eastAsia="en-US" w:bidi="ar-SA"/>
      </w:rPr>
    </w:lvl>
    <w:lvl w:ilvl="3">
      <w:start w:val="0"/>
      <w:numFmt w:val="bullet"/>
      <w:lvlText w:val="•"/>
      <w:lvlJc w:val="left"/>
      <w:pPr>
        <w:ind w:left="3322" w:hanging="154"/>
      </w:pPr>
      <w:rPr>
        <w:rFonts w:hint="default"/>
        <w:lang w:val="en-US" w:eastAsia="en-US" w:bidi="ar-SA"/>
      </w:rPr>
    </w:lvl>
    <w:lvl w:ilvl="4">
      <w:start w:val="0"/>
      <w:numFmt w:val="bullet"/>
      <w:lvlText w:val="•"/>
      <w:lvlJc w:val="left"/>
      <w:pPr>
        <w:ind w:left="4343" w:hanging="154"/>
      </w:pPr>
      <w:rPr>
        <w:rFonts w:hint="default"/>
        <w:lang w:val="en-US" w:eastAsia="en-US" w:bidi="ar-SA"/>
      </w:rPr>
    </w:lvl>
    <w:lvl w:ilvl="5">
      <w:start w:val="0"/>
      <w:numFmt w:val="bullet"/>
      <w:lvlText w:val="•"/>
      <w:lvlJc w:val="left"/>
      <w:pPr>
        <w:ind w:left="5364" w:hanging="154"/>
      </w:pPr>
      <w:rPr>
        <w:rFonts w:hint="default"/>
        <w:lang w:val="en-US" w:eastAsia="en-US" w:bidi="ar-SA"/>
      </w:rPr>
    </w:lvl>
    <w:lvl w:ilvl="6">
      <w:start w:val="0"/>
      <w:numFmt w:val="bullet"/>
      <w:lvlText w:val="•"/>
      <w:lvlJc w:val="left"/>
      <w:pPr>
        <w:ind w:left="6384" w:hanging="154"/>
      </w:pPr>
      <w:rPr>
        <w:rFonts w:hint="default"/>
        <w:lang w:val="en-US" w:eastAsia="en-US" w:bidi="ar-SA"/>
      </w:rPr>
    </w:lvl>
    <w:lvl w:ilvl="7">
      <w:start w:val="0"/>
      <w:numFmt w:val="bullet"/>
      <w:lvlText w:val="•"/>
      <w:lvlJc w:val="left"/>
      <w:pPr>
        <w:ind w:left="7405" w:hanging="154"/>
      </w:pPr>
      <w:rPr>
        <w:rFonts w:hint="default"/>
        <w:lang w:val="en-US" w:eastAsia="en-US" w:bidi="ar-SA"/>
      </w:rPr>
    </w:lvl>
    <w:lvl w:ilvl="8">
      <w:start w:val="0"/>
      <w:numFmt w:val="bullet"/>
      <w:lvlText w:val="•"/>
      <w:lvlJc w:val="left"/>
      <w:pPr>
        <w:ind w:left="8426" w:hanging="154"/>
      </w:pPr>
      <w:rPr>
        <w:rFonts w:hint="default"/>
        <w:lang w:val="en-US" w:eastAsia="en-US" w:bidi="ar-SA"/>
      </w:rPr>
    </w:lvl>
  </w:abstractNum>
  <w:abstractNum w:abstractNumId="112">
    <w:multiLevelType w:val="hybridMultilevel"/>
    <w:lvl w:ilvl="0">
      <w:start w:val="0"/>
      <w:numFmt w:val="bullet"/>
      <w:lvlText w:val="•"/>
      <w:lvlJc w:val="left"/>
      <w:pPr>
        <w:ind w:left="252" w:hanging="153"/>
      </w:pPr>
      <w:rPr>
        <w:rFonts w:hint="default" w:ascii="Tahoma" w:hAnsi="Tahoma" w:eastAsia="Tahoma" w:cs="Tahoma"/>
        <w:b w:val="0"/>
        <w:bCs w:val="0"/>
        <w:i w:val="0"/>
        <w:iCs w:val="0"/>
        <w:color w:val="231F20"/>
        <w:w w:val="109"/>
        <w:sz w:val="19"/>
        <w:szCs w:val="19"/>
        <w:lang w:val="en-US" w:eastAsia="en-US" w:bidi="ar-SA"/>
      </w:rPr>
    </w:lvl>
    <w:lvl w:ilvl="1">
      <w:start w:val="0"/>
      <w:numFmt w:val="bullet"/>
      <w:lvlText w:val="•"/>
      <w:lvlJc w:val="left"/>
      <w:pPr>
        <w:ind w:left="1280" w:hanging="153"/>
      </w:pPr>
      <w:rPr>
        <w:rFonts w:hint="default"/>
        <w:lang w:val="en-US" w:eastAsia="en-US" w:bidi="ar-SA"/>
      </w:rPr>
    </w:lvl>
    <w:lvl w:ilvl="2">
      <w:start w:val="0"/>
      <w:numFmt w:val="bullet"/>
      <w:lvlText w:val="•"/>
      <w:lvlJc w:val="left"/>
      <w:pPr>
        <w:ind w:left="2301" w:hanging="153"/>
      </w:pPr>
      <w:rPr>
        <w:rFonts w:hint="default"/>
        <w:lang w:val="en-US" w:eastAsia="en-US" w:bidi="ar-SA"/>
      </w:rPr>
    </w:lvl>
    <w:lvl w:ilvl="3">
      <w:start w:val="0"/>
      <w:numFmt w:val="bullet"/>
      <w:lvlText w:val="•"/>
      <w:lvlJc w:val="left"/>
      <w:pPr>
        <w:ind w:left="3322" w:hanging="153"/>
      </w:pPr>
      <w:rPr>
        <w:rFonts w:hint="default"/>
        <w:lang w:val="en-US" w:eastAsia="en-US" w:bidi="ar-SA"/>
      </w:rPr>
    </w:lvl>
    <w:lvl w:ilvl="4">
      <w:start w:val="0"/>
      <w:numFmt w:val="bullet"/>
      <w:lvlText w:val="•"/>
      <w:lvlJc w:val="left"/>
      <w:pPr>
        <w:ind w:left="4343" w:hanging="153"/>
      </w:pPr>
      <w:rPr>
        <w:rFonts w:hint="default"/>
        <w:lang w:val="en-US" w:eastAsia="en-US" w:bidi="ar-SA"/>
      </w:rPr>
    </w:lvl>
    <w:lvl w:ilvl="5">
      <w:start w:val="0"/>
      <w:numFmt w:val="bullet"/>
      <w:lvlText w:val="•"/>
      <w:lvlJc w:val="left"/>
      <w:pPr>
        <w:ind w:left="5364" w:hanging="153"/>
      </w:pPr>
      <w:rPr>
        <w:rFonts w:hint="default"/>
        <w:lang w:val="en-US" w:eastAsia="en-US" w:bidi="ar-SA"/>
      </w:rPr>
    </w:lvl>
    <w:lvl w:ilvl="6">
      <w:start w:val="0"/>
      <w:numFmt w:val="bullet"/>
      <w:lvlText w:val="•"/>
      <w:lvlJc w:val="left"/>
      <w:pPr>
        <w:ind w:left="6384" w:hanging="153"/>
      </w:pPr>
      <w:rPr>
        <w:rFonts w:hint="default"/>
        <w:lang w:val="en-US" w:eastAsia="en-US" w:bidi="ar-SA"/>
      </w:rPr>
    </w:lvl>
    <w:lvl w:ilvl="7">
      <w:start w:val="0"/>
      <w:numFmt w:val="bullet"/>
      <w:lvlText w:val="•"/>
      <w:lvlJc w:val="left"/>
      <w:pPr>
        <w:ind w:left="7405" w:hanging="153"/>
      </w:pPr>
      <w:rPr>
        <w:rFonts w:hint="default"/>
        <w:lang w:val="en-US" w:eastAsia="en-US" w:bidi="ar-SA"/>
      </w:rPr>
    </w:lvl>
    <w:lvl w:ilvl="8">
      <w:start w:val="0"/>
      <w:numFmt w:val="bullet"/>
      <w:lvlText w:val="•"/>
      <w:lvlJc w:val="left"/>
      <w:pPr>
        <w:ind w:left="8426" w:hanging="153"/>
      </w:pPr>
      <w:rPr>
        <w:rFonts w:hint="default"/>
        <w:lang w:val="en-US" w:eastAsia="en-US" w:bidi="ar-SA"/>
      </w:rPr>
    </w:lvl>
  </w:abstractNum>
  <w:abstractNum w:abstractNumId="110">
    <w:multiLevelType w:val="hybridMultilevel"/>
    <w:lvl w:ilvl="0">
      <w:start w:val="0"/>
      <w:numFmt w:val="bullet"/>
      <w:lvlText w:val="•"/>
      <w:lvlJc w:val="left"/>
      <w:pPr>
        <w:ind w:left="688" w:hanging="154"/>
      </w:pPr>
      <w:rPr>
        <w:rFonts w:hint="default" w:ascii="Tahoma" w:hAnsi="Tahoma" w:eastAsia="Tahoma" w:cs="Tahoma"/>
        <w:b w:val="0"/>
        <w:bCs w:val="0"/>
        <w:i w:val="0"/>
        <w:iCs w:val="0"/>
        <w:color w:val="231F20"/>
        <w:w w:val="109"/>
        <w:sz w:val="19"/>
        <w:szCs w:val="19"/>
        <w:lang w:val="en-US" w:eastAsia="en-US" w:bidi="ar-SA"/>
      </w:rPr>
    </w:lvl>
    <w:lvl w:ilvl="1">
      <w:start w:val="0"/>
      <w:numFmt w:val="bullet"/>
      <w:lvlText w:val="•"/>
      <w:lvlJc w:val="left"/>
      <w:pPr>
        <w:ind w:left="1756" w:hanging="154"/>
      </w:pPr>
      <w:rPr>
        <w:rFonts w:hint="default"/>
        <w:lang w:val="en-US" w:eastAsia="en-US" w:bidi="ar-SA"/>
      </w:rPr>
    </w:lvl>
    <w:lvl w:ilvl="2">
      <w:start w:val="0"/>
      <w:numFmt w:val="bullet"/>
      <w:lvlText w:val="•"/>
      <w:lvlJc w:val="left"/>
      <w:pPr>
        <w:ind w:left="2832" w:hanging="154"/>
      </w:pPr>
      <w:rPr>
        <w:rFonts w:hint="default"/>
        <w:lang w:val="en-US" w:eastAsia="en-US" w:bidi="ar-SA"/>
      </w:rPr>
    </w:lvl>
    <w:lvl w:ilvl="3">
      <w:start w:val="0"/>
      <w:numFmt w:val="bullet"/>
      <w:lvlText w:val="•"/>
      <w:lvlJc w:val="left"/>
      <w:pPr>
        <w:ind w:left="3908" w:hanging="154"/>
      </w:pPr>
      <w:rPr>
        <w:rFonts w:hint="default"/>
        <w:lang w:val="en-US" w:eastAsia="en-US" w:bidi="ar-SA"/>
      </w:rPr>
    </w:lvl>
    <w:lvl w:ilvl="4">
      <w:start w:val="0"/>
      <w:numFmt w:val="bullet"/>
      <w:lvlText w:val="•"/>
      <w:lvlJc w:val="left"/>
      <w:pPr>
        <w:ind w:left="4984" w:hanging="154"/>
      </w:pPr>
      <w:rPr>
        <w:rFonts w:hint="default"/>
        <w:lang w:val="en-US" w:eastAsia="en-US" w:bidi="ar-SA"/>
      </w:rPr>
    </w:lvl>
    <w:lvl w:ilvl="5">
      <w:start w:val="0"/>
      <w:numFmt w:val="bullet"/>
      <w:lvlText w:val="•"/>
      <w:lvlJc w:val="left"/>
      <w:pPr>
        <w:ind w:left="6060" w:hanging="154"/>
      </w:pPr>
      <w:rPr>
        <w:rFonts w:hint="default"/>
        <w:lang w:val="en-US" w:eastAsia="en-US" w:bidi="ar-SA"/>
      </w:rPr>
    </w:lvl>
    <w:lvl w:ilvl="6">
      <w:start w:val="0"/>
      <w:numFmt w:val="bullet"/>
      <w:lvlText w:val="•"/>
      <w:lvlJc w:val="left"/>
      <w:pPr>
        <w:ind w:left="7136" w:hanging="154"/>
      </w:pPr>
      <w:rPr>
        <w:rFonts w:hint="default"/>
        <w:lang w:val="en-US" w:eastAsia="en-US" w:bidi="ar-SA"/>
      </w:rPr>
    </w:lvl>
    <w:lvl w:ilvl="7">
      <w:start w:val="0"/>
      <w:numFmt w:val="bullet"/>
      <w:lvlText w:val="•"/>
      <w:lvlJc w:val="left"/>
      <w:pPr>
        <w:ind w:left="8212" w:hanging="154"/>
      </w:pPr>
      <w:rPr>
        <w:rFonts w:hint="default"/>
        <w:lang w:val="en-US" w:eastAsia="en-US" w:bidi="ar-SA"/>
      </w:rPr>
    </w:lvl>
    <w:lvl w:ilvl="8">
      <w:start w:val="0"/>
      <w:numFmt w:val="bullet"/>
      <w:lvlText w:val="•"/>
      <w:lvlJc w:val="left"/>
      <w:pPr>
        <w:ind w:left="9288" w:hanging="154"/>
      </w:pPr>
      <w:rPr>
        <w:rFonts w:hint="default"/>
        <w:lang w:val="en-US" w:eastAsia="en-US" w:bidi="ar-SA"/>
      </w:rPr>
    </w:lvl>
  </w:abstractNum>
  <w:abstractNum w:abstractNumId="109">
    <w:multiLevelType w:val="hybridMultilevel"/>
    <w:lvl w:ilvl="0">
      <w:start w:val="0"/>
      <w:numFmt w:val="bullet"/>
      <w:lvlText w:val="•"/>
      <w:lvlJc w:val="left"/>
      <w:pPr>
        <w:ind w:left="252" w:hanging="153"/>
      </w:pPr>
      <w:rPr>
        <w:rFonts w:hint="default" w:ascii="Tahoma" w:hAnsi="Tahoma" w:eastAsia="Tahoma" w:cs="Tahoma"/>
        <w:b w:val="0"/>
        <w:bCs w:val="0"/>
        <w:i w:val="0"/>
        <w:iCs w:val="0"/>
        <w:color w:val="231F20"/>
        <w:w w:val="109"/>
        <w:sz w:val="19"/>
        <w:szCs w:val="19"/>
        <w:lang w:val="en-US" w:eastAsia="en-US" w:bidi="ar-SA"/>
      </w:rPr>
    </w:lvl>
    <w:lvl w:ilvl="1">
      <w:start w:val="0"/>
      <w:numFmt w:val="bullet"/>
      <w:lvlText w:val="•"/>
      <w:lvlJc w:val="left"/>
      <w:pPr>
        <w:ind w:left="1280" w:hanging="153"/>
      </w:pPr>
      <w:rPr>
        <w:rFonts w:hint="default"/>
        <w:lang w:val="en-US" w:eastAsia="en-US" w:bidi="ar-SA"/>
      </w:rPr>
    </w:lvl>
    <w:lvl w:ilvl="2">
      <w:start w:val="0"/>
      <w:numFmt w:val="bullet"/>
      <w:lvlText w:val="•"/>
      <w:lvlJc w:val="left"/>
      <w:pPr>
        <w:ind w:left="2301" w:hanging="153"/>
      </w:pPr>
      <w:rPr>
        <w:rFonts w:hint="default"/>
        <w:lang w:val="en-US" w:eastAsia="en-US" w:bidi="ar-SA"/>
      </w:rPr>
    </w:lvl>
    <w:lvl w:ilvl="3">
      <w:start w:val="0"/>
      <w:numFmt w:val="bullet"/>
      <w:lvlText w:val="•"/>
      <w:lvlJc w:val="left"/>
      <w:pPr>
        <w:ind w:left="3322" w:hanging="153"/>
      </w:pPr>
      <w:rPr>
        <w:rFonts w:hint="default"/>
        <w:lang w:val="en-US" w:eastAsia="en-US" w:bidi="ar-SA"/>
      </w:rPr>
    </w:lvl>
    <w:lvl w:ilvl="4">
      <w:start w:val="0"/>
      <w:numFmt w:val="bullet"/>
      <w:lvlText w:val="•"/>
      <w:lvlJc w:val="left"/>
      <w:pPr>
        <w:ind w:left="4343" w:hanging="153"/>
      </w:pPr>
      <w:rPr>
        <w:rFonts w:hint="default"/>
        <w:lang w:val="en-US" w:eastAsia="en-US" w:bidi="ar-SA"/>
      </w:rPr>
    </w:lvl>
    <w:lvl w:ilvl="5">
      <w:start w:val="0"/>
      <w:numFmt w:val="bullet"/>
      <w:lvlText w:val="•"/>
      <w:lvlJc w:val="left"/>
      <w:pPr>
        <w:ind w:left="5364" w:hanging="153"/>
      </w:pPr>
      <w:rPr>
        <w:rFonts w:hint="default"/>
        <w:lang w:val="en-US" w:eastAsia="en-US" w:bidi="ar-SA"/>
      </w:rPr>
    </w:lvl>
    <w:lvl w:ilvl="6">
      <w:start w:val="0"/>
      <w:numFmt w:val="bullet"/>
      <w:lvlText w:val="•"/>
      <w:lvlJc w:val="left"/>
      <w:pPr>
        <w:ind w:left="6384" w:hanging="153"/>
      </w:pPr>
      <w:rPr>
        <w:rFonts w:hint="default"/>
        <w:lang w:val="en-US" w:eastAsia="en-US" w:bidi="ar-SA"/>
      </w:rPr>
    </w:lvl>
    <w:lvl w:ilvl="7">
      <w:start w:val="0"/>
      <w:numFmt w:val="bullet"/>
      <w:lvlText w:val="•"/>
      <w:lvlJc w:val="left"/>
      <w:pPr>
        <w:ind w:left="7405" w:hanging="153"/>
      </w:pPr>
      <w:rPr>
        <w:rFonts w:hint="default"/>
        <w:lang w:val="en-US" w:eastAsia="en-US" w:bidi="ar-SA"/>
      </w:rPr>
    </w:lvl>
    <w:lvl w:ilvl="8">
      <w:start w:val="0"/>
      <w:numFmt w:val="bullet"/>
      <w:lvlText w:val="•"/>
      <w:lvlJc w:val="left"/>
      <w:pPr>
        <w:ind w:left="8426" w:hanging="153"/>
      </w:pPr>
      <w:rPr>
        <w:rFonts w:hint="default"/>
        <w:lang w:val="en-US" w:eastAsia="en-US" w:bidi="ar-SA"/>
      </w:rPr>
    </w:lvl>
  </w:abstractNum>
  <w:abstractNum w:abstractNumId="107">
    <w:multiLevelType w:val="hybridMultilevel"/>
    <w:lvl w:ilvl="0">
      <w:start w:val="0"/>
      <w:numFmt w:val="bullet"/>
      <w:lvlText w:val="•"/>
      <w:lvlJc w:val="left"/>
      <w:pPr>
        <w:ind w:left="252" w:hanging="154"/>
      </w:pPr>
      <w:rPr>
        <w:rFonts w:hint="default" w:ascii="Tahoma" w:hAnsi="Tahoma" w:eastAsia="Tahoma" w:cs="Tahoma"/>
        <w:b w:val="0"/>
        <w:bCs w:val="0"/>
        <w:i w:val="0"/>
        <w:iCs w:val="0"/>
        <w:color w:val="231F20"/>
        <w:w w:val="109"/>
        <w:sz w:val="19"/>
        <w:szCs w:val="19"/>
        <w:lang w:val="en-US" w:eastAsia="en-US" w:bidi="ar-SA"/>
      </w:rPr>
    </w:lvl>
    <w:lvl w:ilvl="1">
      <w:start w:val="0"/>
      <w:numFmt w:val="bullet"/>
      <w:lvlText w:val="•"/>
      <w:lvlJc w:val="left"/>
      <w:pPr>
        <w:ind w:left="1280" w:hanging="154"/>
      </w:pPr>
      <w:rPr>
        <w:rFonts w:hint="default"/>
        <w:lang w:val="en-US" w:eastAsia="en-US" w:bidi="ar-SA"/>
      </w:rPr>
    </w:lvl>
    <w:lvl w:ilvl="2">
      <w:start w:val="0"/>
      <w:numFmt w:val="bullet"/>
      <w:lvlText w:val="•"/>
      <w:lvlJc w:val="left"/>
      <w:pPr>
        <w:ind w:left="2301" w:hanging="154"/>
      </w:pPr>
      <w:rPr>
        <w:rFonts w:hint="default"/>
        <w:lang w:val="en-US" w:eastAsia="en-US" w:bidi="ar-SA"/>
      </w:rPr>
    </w:lvl>
    <w:lvl w:ilvl="3">
      <w:start w:val="0"/>
      <w:numFmt w:val="bullet"/>
      <w:lvlText w:val="•"/>
      <w:lvlJc w:val="left"/>
      <w:pPr>
        <w:ind w:left="3322" w:hanging="154"/>
      </w:pPr>
      <w:rPr>
        <w:rFonts w:hint="default"/>
        <w:lang w:val="en-US" w:eastAsia="en-US" w:bidi="ar-SA"/>
      </w:rPr>
    </w:lvl>
    <w:lvl w:ilvl="4">
      <w:start w:val="0"/>
      <w:numFmt w:val="bullet"/>
      <w:lvlText w:val="•"/>
      <w:lvlJc w:val="left"/>
      <w:pPr>
        <w:ind w:left="4343" w:hanging="154"/>
      </w:pPr>
      <w:rPr>
        <w:rFonts w:hint="default"/>
        <w:lang w:val="en-US" w:eastAsia="en-US" w:bidi="ar-SA"/>
      </w:rPr>
    </w:lvl>
    <w:lvl w:ilvl="5">
      <w:start w:val="0"/>
      <w:numFmt w:val="bullet"/>
      <w:lvlText w:val="•"/>
      <w:lvlJc w:val="left"/>
      <w:pPr>
        <w:ind w:left="5364" w:hanging="154"/>
      </w:pPr>
      <w:rPr>
        <w:rFonts w:hint="default"/>
        <w:lang w:val="en-US" w:eastAsia="en-US" w:bidi="ar-SA"/>
      </w:rPr>
    </w:lvl>
    <w:lvl w:ilvl="6">
      <w:start w:val="0"/>
      <w:numFmt w:val="bullet"/>
      <w:lvlText w:val="•"/>
      <w:lvlJc w:val="left"/>
      <w:pPr>
        <w:ind w:left="6384" w:hanging="154"/>
      </w:pPr>
      <w:rPr>
        <w:rFonts w:hint="default"/>
        <w:lang w:val="en-US" w:eastAsia="en-US" w:bidi="ar-SA"/>
      </w:rPr>
    </w:lvl>
    <w:lvl w:ilvl="7">
      <w:start w:val="0"/>
      <w:numFmt w:val="bullet"/>
      <w:lvlText w:val="•"/>
      <w:lvlJc w:val="left"/>
      <w:pPr>
        <w:ind w:left="7405" w:hanging="154"/>
      </w:pPr>
      <w:rPr>
        <w:rFonts w:hint="default"/>
        <w:lang w:val="en-US" w:eastAsia="en-US" w:bidi="ar-SA"/>
      </w:rPr>
    </w:lvl>
    <w:lvl w:ilvl="8">
      <w:start w:val="0"/>
      <w:numFmt w:val="bullet"/>
      <w:lvlText w:val="•"/>
      <w:lvlJc w:val="left"/>
      <w:pPr>
        <w:ind w:left="8426" w:hanging="154"/>
      </w:pPr>
      <w:rPr>
        <w:rFonts w:hint="default"/>
        <w:lang w:val="en-US" w:eastAsia="en-US" w:bidi="ar-SA"/>
      </w:rPr>
    </w:lvl>
  </w:abstractNum>
  <w:abstractNum w:abstractNumId="108">
    <w:multiLevelType w:val="hybridMultilevel"/>
    <w:lvl w:ilvl="0">
      <w:start w:val="0"/>
      <w:numFmt w:val="bullet"/>
      <w:lvlText w:val="•"/>
      <w:lvlJc w:val="left"/>
      <w:pPr>
        <w:ind w:left="252" w:hanging="154"/>
      </w:pPr>
      <w:rPr>
        <w:rFonts w:hint="default" w:ascii="Tahoma" w:hAnsi="Tahoma" w:eastAsia="Tahoma" w:cs="Tahoma"/>
        <w:b w:val="0"/>
        <w:bCs w:val="0"/>
        <w:i w:val="0"/>
        <w:iCs w:val="0"/>
        <w:color w:val="231F20"/>
        <w:w w:val="109"/>
        <w:sz w:val="19"/>
        <w:szCs w:val="19"/>
        <w:lang w:val="en-US" w:eastAsia="en-US" w:bidi="ar-SA"/>
      </w:rPr>
    </w:lvl>
    <w:lvl w:ilvl="1">
      <w:start w:val="0"/>
      <w:numFmt w:val="bullet"/>
      <w:lvlText w:val="•"/>
      <w:lvlJc w:val="left"/>
      <w:pPr>
        <w:ind w:left="1280" w:hanging="154"/>
      </w:pPr>
      <w:rPr>
        <w:rFonts w:hint="default"/>
        <w:lang w:val="en-US" w:eastAsia="en-US" w:bidi="ar-SA"/>
      </w:rPr>
    </w:lvl>
    <w:lvl w:ilvl="2">
      <w:start w:val="0"/>
      <w:numFmt w:val="bullet"/>
      <w:lvlText w:val="•"/>
      <w:lvlJc w:val="left"/>
      <w:pPr>
        <w:ind w:left="2301" w:hanging="154"/>
      </w:pPr>
      <w:rPr>
        <w:rFonts w:hint="default"/>
        <w:lang w:val="en-US" w:eastAsia="en-US" w:bidi="ar-SA"/>
      </w:rPr>
    </w:lvl>
    <w:lvl w:ilvl="3">
      <w:start w:val="0"/>
      <w:numFmt w:val="bullet"/>
      <w:lvlText w:val="•"/>
      <w:lvlJc w:val="left"/>
      <w:pPr>
        <w:ind w:left="3322" w:hanging="154"/>
      </w:pPr>
      <w:rPr>
        <w:rFonts w:hint="default"/>
        <w:lang w:val="en-US" w:eastAsia="en-US" w:bidi="ar-SA"/>
      </w:rPr>
    </w:lvl>
    <w:lvl w:ilvl="4">
      <w:start w:val="0"/>
      <w:numFmt w:val="bullet"/>
      <w:lvlText w:val="•"/>
      <w:lvlJc w:val="left"/>
      <w:pPr>
        <w:ind w:left="4343" w:hanging="154"/>
      </w:pPr>
      <w:rPr>
        <w:rFonts w:hint="default"/>
        <w:lang w:val="en-US" w:eastAsia="en-US" w:bidi="ar-SA"/>
      </w:rPr>
    </w:lvl>
    <w:lvl w:ilvl="5">
      <w:start w:val="0"/>
      <w:numFmt w:val="bullet"/>
      <w:lvlText w:val="•"/>
      <w:lvlJc w:val="left"/>
      <w:pPr>
        <w:ind w:left="5364" w:hanging="154"/>
      </w:pPr>
      <w:rPr>
        <w:rFonts w:hint="default"/>
        <w:lang w:val="en-US" w:eastAsia="en-US" w:bidi="ar-SA"/>
      </w:rPr>
    </w:lvl>
    <w:lvl w:ilvl="6">
      <w:start w:val="0"/>
      <w:numFmt w:val="bullet"/>
      <w:lvlText w:val="•"/>
      <w:lvlJc w:val="left"/>
      <w:pPr>
        <w:ind w:left="6384" w:hanging="154"/>
      </w:pPr>
      <w:rPr>
        <w:rFonts w:hint="default"/>
        <w:lang w:val="en-US" w:eastAsia="en-US" w:bidi="ar-SA"/>
      </w:rPr>
    </w:lvl>
    <w:lvl w:ilvl="7">
      <w:start w:val="0"/>
      <w:numFmt w:val="bullet"/>
      <w:lvlText w:val="•"/>
      <w:lvlJc w:val="left"/>
      <w:pPr>
        <w:ind w:left="7405" w:hanging="154"/>
      </w:pPr>
      <w:rPr>
        <w:rFonts w:hint="default"/>
        <w:lang w:val="en-US" w:eastAsia="en-US" w:bidi="ar-SA"/>
      </w:rPr>
    </w:lvl>
    <w:lvl w:ilvl="8">
      <w:start w:val="0"/>
      <w:numFmt w:val="bullet"/>
      <w:lvlText w:val="•"/>
      <w:lvlJc w:val="left"/>
      <w:pPr>
        <w:ind w:left="8426" w:hanging="154"/>
      </w:pPr>
      <w:rPr>
        <w:rFonts w:hint="default"/>
        <w:lang w:val="en-US" w:eastAsia="en-US" w:bidi="ar-SA"/>
      </w:rPr>
    </w:lvl>
  </w:abstractNum>
  <w:abstractNum w:abstractNumId="105">
    <w:multiLevelType w:val="hybridMultilevel"/>
    <w:lvl w:ilvl="0">
      <w:start w:val="0"/>
      <w:numFmt w:val="bullet"/>
      <w:lvlText w:val="•"/>
      <w:lvlJc w:val="left"/>
      <w:pPr>
        <w:ind w:left="253" w:hanging="154"/>
      </w:pPr>
      <w:rPr>
        <w:rFonts w:hint="default" w:ascii="Tahoma" w:hAnsi="Tahoma" w:eastAsia="Tahoma" w:cs="Tahoma"/>
        <w:b w:val="0"/>
        <w:bCs w:val="0"/>
        <w:i w:val="0"/>
        <w:iCs w:val="0"/>
        <w:color w:val="231F20"/>
        <w:w w:val="109"/>
        <w:sz w:val="19"/>
        <w:szCs w:val="19"/>
        <w:lang w:val="en-US" w:eastAsia="en-US" w:bidi="ar-SA"/>
      </w:rPr>
    </w:lvl>
    <w:lvl w:ilvl="1">
      <w:start w:val="0"/>
      <w:numFmt w:val="bullet"/>
      <w:lvlText w:val="•"/>
      <w:lvlJc w:val="left"/>
      <w:pPr>
        <w:ind w:left="1280" w:hanging="154"/>
      </w:pPr>
      <w:rPr>
        <w:rFonts w:hint="default"/>
        <w:lang w:val="en-US" w:eastAsia="en-US" w:bidi="ar-SA"/>
      </w:rPr>
    </w:lvl>
    <w:lvl w:ilvl="2">
      <w:start w:val="0"/>
      <w:numFmt w:val="bullet"/>
      <w:lvlText w:val="•"/>
      <w:lvlJc w:val="left"/>
      <w:pPr>
        <w:ind w:left="2301" w:hanging="154"/>
      </w:pPr>
      <w:rPr>
        <w:rFonts w:hint="default"/>
        <w:lang w:val="en-US" w:eastAsia="en-US" w:bidi="ar-SA"/>
      </w:rPr>
    </w:lvl>
    <w:lvl w:ilvl="3">
      <w:start w:val="0"/>
      <w:numFmt w:val="bullet"/>
      <w:lvlText w:val="•"/>
      <w:lvlJc w:val="left"/>
      <w:pPr>
        <w:ind w:left="3322" w:hanging="154"/>
      </w:pPr>
      <w:rPr>
        <w:rFonts w:hint="default"/>
        <w:lang w:val="en-US" w:eastAsia="en-US" w:bidi="ar-SA"/>
      </w:rPr>
    </w:lvl>
    <w:lvl w:ilvl="4">
      <w:start w:val="0"/>
      <w:numFmt w:val="bullet"/>
      <w:lvlText w:val="•"/>
      <w:lvlJc w:val="left"/>
      <w:pPr>
        <w:ind w:left="4343" w:hanging="154"/>
      </w:pPr>
      <w:rPr>
        <w:rFonts w:hint="default"/>
        <w:lang w:val="en-US" w:eastAsia="en-US" w:bidi="ar-SA"/>
      </w:rPr>
    </w:lvl>
    <w:lvl w:ilvl="5">
      <w:start w:val="0"/>
      <w:numFmt w:val="bullet"/>
      <w:lvlText w:val="•"/>
      <w:lvlJc w:val="left"/>
      <w:pPr>
        <w:ind w:left="5364" w:hanging="154"/>
      </w:pPr>
      <w:rPr>
        <w:rFonts w:hint="default"/>
        <w:lang w:val="en-US" w:eastAsia="en-US" w:bidi="ar-SA"/>
      </w:rPr>
    </w:lvl>
    <w:lvl w:ilvl="6">
      <w:start w:val="0"/>
      <w:numFmt w:val="bullet"/>
      <w:lvlText w:val="•"/>
      <w:lvlJc w:val="left"/>
      <w:pPr>
        <w:ind w:left="6384" w:hanging="154"/>
      </w:pPr>
      <w:rPr>
        <w:rFonts w:hint="default"/>
        <w:lang w:val="en-US" w:eastAsia="en-US" w:bidi="ar-SA"/>
      </w:rPr>
    </w:lvl>
    <w:lvl w:ilvl="7">
      <w:start w:val="0"/>
      <w:numFmt w:val="bullet"/>
      <w:lvlText w:val="•"/>
      <w:lvlJc w:val="left"/>
      <w:pPr>
        <w:ind w:left="7405" w:hanging="154"/>
      </w:pPr>
      <w:rPr>
        <w:rFonts w:hint="default"/>
        <w:lang w:val="en-US" w:eastAsia="en-US" w:bidi="ar-SA"/>
      </w:rPr>
    </w:lvl>
    <w:lvl w:ilvl="8">
      <w:start w:val="0"/>
      <w:numFmt w:val="bullet"/>
      <w:lvlText w:val="•"/>
      <w:lvlJc w:val="left"/>
      <w:pPr>
        <w:ind w:left="8426" w:hanging="154"/>
      </w:pPr>
      <w:rPr>
        <w:rFonts w:hint="default"/>
        <w:lang w:val="en-US" w:eastAsia="en-US" w:bidi="ar-SA"/>
      </w:rPr>
    </w:lvl>
  </w:abstractNum>
  <w:abstractNum w:abstractNumId="106">
    <w:multiLevelType w:val="hybridMultilevel"/>
    <w:lvl w:ilvl="0">
      <w:start w:val="0"/>
      <w:numFmt w:val="bullet"/>
      <w:lvlText w:val="•"/>
      <w:lvlJc w:val="left"/>
      <w:pPr>
        <w:ind w:left="252" w:hanging="154"/>
      </w:pPr>
      <w:rPr>
        <w:rFonts w:hint="default" w:ascii="Tahoma" w:hAnsi="Tahoma" w:eastAsia="Tahoma" w:cs="Tahoma"/>
        <w:b w:val="0"/>
        <w:bCs w:val="0"/>
        <w:i w:val="0"/>
        <w:iCs w:val="0"/>
        <w:color w:val="231F20"/>
        <w:w w:val="109"/>
        <w:sz w:val="19"/>
        <w:szCs w:val="19"/>
        <w:lang w:val="en-US" w:eastAsia="en-US" w:bidi="ar-SA"/>
      </w:rPr>
    </w:lvl>
    <w:lvl w:ilvl="1">
      <w:start w:val="0"/>
      <w:numFmt w:val="bullet"/>
      <w:lvlText w:val="•"/>
      <w:lvlJc w:val="left"/>
      <w:pPr>
        <w:ind w:left="1280" w:hanging="154"/>
      </w:pPr>
      <w:rPr>
        <w:rFonts w:hint="default"/>
        <w:lang w:val="en-US" w:eastAsia="en-US" w:bidi="ar-SA"/>
      </w:rPr>
    </w:lvl>
    <w:lvl w:ilvl="2">
      <w:start w:val="0"/>
      <w:numFmt w:val="bullet"/>
      <w:lvlText w:val="•"/>
      <w:lvlJc w:val="left"/>
      <w:pPr>
        <w:ind w:left="2301" w:hanging="154"/>
      </w:pPr>
      <w:rPr>
        <w:rFonts w:hint="default"/>
        <w:lang w:val="en-US" w:eastAsia="en-US" w:bidi="ar-SA"/>
      </w:rPr>
    </w:lvl>
    <w:lvl w:ilvl="3">
      <w:start w:val="0"/>
      <w:numFmt w:val="bullet"/>
      <w:lvlText w:val="•"/>
      <w:lvlJc w:val="left"/>
      <w:pPr>
        <w:ind w:left="3322" w:hanging="154"/>
      </w:pPr>
      <w:rPr>
        <w:rFonts w:hint="default"/>
        <w:lang w:val="en-US" w:eastAsia="en-US" w:bidi="ar-SA"/>
      </w:rPr>
    </w:lvl>
    <w:lvl w:ilvl="4">
      <w:start w:val="0"/>
      <w:numFmt w:val="bullet"/>
      <w:lvlText w:val="•"/>
      <w:lvlJc w:val="left"/>
      <w:pPr>
        <w:ind w:left="4343" w:hanging="154"/>
      </w:pPr>
      <w:rPr>
        <w:rFonts w:hint="default"/>
        <w:lang w:val="en-US" w:eastAsia="en-US" w:bidi="ar-SA"/>
      </w:rPr>
    </w:lvl>
    <w:lvl w:ilvl="5">
      <w:start w:val="0"/>
      <w:numFmt w:val="bullet"/>
      <w:lvlText w:val="•"/>
      <w:lvlJc w:val="left"/>
      <w:pPr>
        <w:ind w:left="5364" w:hanging="154"/>
      </w:pPr>
      <w:rPr>
        <w:rFonts w:hint="default"/>
        <w:lang w:val="en-US" w:eastAsia="en-US" w:bidi="ar-SA"/>
      </w:rPr>
    </w:lvl>
    <w:lvl w:ilvl="6">
      <w:start w:val="0"/>
      <w:numFmt w:val="bullet"/>
      <w:lvlText w:val="•"/>
      <w:lvlJc w:val="left"/>
      <w:pPr>
        <w:ind w:left="6384" w:hanging="154"/>
      </w:pPr>
      <w:rPr>
        <w:rFonts w:hint="default"/>
        <w:lang w:val="en-US" w:eastAsia="en-US" w:bidi="ar-SA"/>
      </w:rPr>
    </w:lvl>
    <w:lvl w:ilvl="7">
      <w:start w:val="0"/>
      <w:numFmt w:val="bullet"/>
      <w:lvlText w:val="•"/>
      <w:lvlJc w:val="left"/>
      <w:pPr>
        <w:ind w:left="7405" w:hanging="154"/>
      </w:pPr>
      <w:rPr>
        <w:rFonts w:hint="default"/>
        <w:lang w:val="en-US" w:eastAsia="en-US" w:bidi="ar-SA"/>
      </w:rPr>
    </w:lvl>
    <w:lvl w:ilvl="8">
      <w:start w:val="0"/>
      <w:numFmt w:val="bullet"/>
      <w:lvlText w:val="•"/>
      <w:lvlJc w:val="left"/>
      <w:pPr>
        <w:ind w:left="8426" w:hanging="154"/>
      </w:pPr>
      <w:rPr>
        <w:rFonts w:hint="default"/>
        <w:lang w:val="en-US" w:eastAsia="en-US" w:bidi="ar-SA"/>
      </w:rPr>
    </w:lvl>
  </w:abstractNum>
  <w:abstractNum w:abstractNumId="103">
    <w:multiLevelType w:val="hybridMultilevel"/>
    <w:lvl w:ilvl="0">
      <w:start w:val="0"/>
      <w:numFmt w:val="bullet"/>
      <w:lvlText w:val="•"/>
      <w:lvlJc w:val="left"/>
      <w:pPr>
        <w:ind w:left="253" w:hanging="154"/>
      </w:pPr>
      <w:rPr>
        <w:rFonts w:hint="default" w:ascii="Tahoma" w:hAnsi="Tahoma" w:eastAsia="Tahoma" w:cs="Tahoma"/>
        <w:b w:val="0"/>
        <w:bCs w:val="0"/>
        <w:i w:val="0"/>
        <w:iCs w:val="0"/>
        <w:color w:val="231F20"/>
        <w:w w:val="109"/>
        <w:sz w:val="19"/>
        <w:szCs w:val="19"/>
        <w:lang w:val="en-US" w:eastAsia="en-US" w:bidi="ar-SA"/>
      </w:rPr>
    </w:lvl>
    <w:lvl w:ilvl="1">
      <w:start w:val="0"/>
      <w:numFmt w:val="bullet"/>
      <w:lvlText w:val="•"/>
      <w:lvlJc w:val="left"/>
      <w:pPr>
        <w:ind w:left="1280" w:hanging="154"/>
      </w:pPr>
      <w:rPr>
        <w:rFonts w:hint="default"/>
        <w:lang w:val="en-US" w:eastAsia="en-US" w:bidi="ar-SA"/>
      </w:rPr>
    </w:lvl>
    <w:lvl w:ilvl="2">
      <w:start w:val="0"/>
      <w:numFmt w:val="bullet"/>
      <w:lvlText w:val="•"/>
      <w:lvlJc w:val="left"/>
      <w:pPr>
        <w:ind w:left="2301" w:hanging="154"/>
      </w:pPr>
      <w:rPr>
        <w:rFonts w:hint="default"/>
        <w:lang w:val="en-US" w:eastAsia="en-US" w:bidi="ar-SA"/>
      </w:rPr>
    </w:lvl>
    <w:lvl w:ilvl="3">
      <w:start w:val="0"/>
      <w:numFmt w:val="bullet"/>
      <w:lvlText w:val="•"/>
      <w:lvlJc w:val="left"/>
      <w:pPr>
        <w:ind w:left="3322" w:hanging="154"/>
      </w:pPr>
      <w:rPr>
        <w:rFonts w:hint="default"/>
        <w:lang w:val="en-US" w:eastAsia="en-US" w:bidi="ar-SA"/>
      </w:rPr>
    </w:lvl>
    <w:lvl w:ilvl="4">
      <w:start w:val="0"/>
      <w:numFmt w:val="bullet"/>
      <w:lvlText w:val="•"/>
      <w:lvlJc w:val="left"/>
      <w:pPr>
        <w:ind w:left="4343" w:hanging="154"/>
      </w:pPr>
      <w:rPr>
        <w:rFonts w:hint="default"/>
        <w:lang w:val="en-US" w:eastAsia="en-US" w:bidi="ar-SA"/>
      </w:rPr>
    </w:lvl>
    <w:lvl w:ilvl="5">
      <w:start w:val="0"/>
      <w:numFmt w:val="bullet"/>
      <w:lvlText w:val="•"/>
      <w:lvlJc w:val="left"/>
      <w:pPr>
        <w:ind w:left="5364" w:hanging="154"/>
      </w:pPr>
      <w:rPr>
        <w:rFonts w:hint="default"/>
        <w:lang w:val="en-US" w:eastAsia="en-US" w:bidi="ar-SA"/>
      </w:rPr>
    </w:lvl>
    <w:lvl w:ilvl="6">
      <w:start w:val="0"/>
      <w:numFmt w:val="bullet"/>
      <w:lvlText w:val="•"/>
      <w:lvlJc w:val="left"/>
      <w:pPr>
        <w:ind w:left="6384" w:hanging="154"/>
      </w:pPr>
      <w:rPr>
        <w:rFonts w:hint="default"/>
        <w:lang w:val="en-US" w:eastAsia="en-US" w:bidi="ar-SA"/>
      </w:rPr>
    </w:lvl>
    <w:lvl w:ilvl="7">
      <w:start w:val="0"/>
      <w:numFmt w:val="bullet"/>
      <w:lvlText w:val="•"/>
      <w:lvlJc w:val="left"/>
      <w:pPr>
        <w:ind w:left="7405" w:hanging="154"/>
      </w:pPr>
      <w:rPr>
        <w:rFonts w:hint="default"/>
        <w:lang w:val="en-US" w:eastAsia="en-US" w:bidi="ar-SA"/>
      </w:rPr>
    </w:lvl>
    <w:lvl w:ilvl="8">
      <w:start w:val="0"/>
      <w:numFmt w:val="bullet"/>
      <w:lvlText w:val="•"/>
      <w:lvlJc w:val="left"/>
      <w:pPr>
        <w:ind w:left="8426" w:hanging="154"/>
      </w:pPr>
      <w:rPr>
        <w:rFonts w:hint="default"/>
        <w:lang w:val="en-US" w:eastAsia="en-US" w:bidi="ar-SA"/>
      </w:rPr>
    </w:lvl>
  </w:abstractNum>
  <w:abstractNum w:abstractNumId="104">
    <w:multiLevelType w:val="hybridMultilevel"/>
    <w:lvl w:ilvl="0">
      <w:start w:val="0"/>
      <w:numFmt w:val="bullet"/>
      <w:lvlText w:val="•"/>
      <w:lvlJc w:val="left"/>
      <w:pPr>
        <w:ind w:left="253" w:hanging="154"/>
      </w:pPr>
      <w:rPr>
        <w:rFonts w:hint="default" w:ascii="Tahoma" w:hAnsi="Tahoma" w:eastAsia="Tahoma" w:cs="Tahoma"/>
        <w:b w:val="0"/>
        <w:bCs w:val="0"/>
        <w:i w:val="0"/>
        <w:iCs w:val="0"/>
        <w:color w:val="231F20"/>
        <w:w w:val="109"/>
        <w:sz w:val="19"/>
        <w:szCs w:val="19"/>
        <w:lang w:val="en-US" w:eastAsia="en-US" w:bidi="ar-SA"/>
      </w:rPr>
    </w:lvl>
    <w:lvl w:ilvl="1">
      <w:start w:val="0"/>
      <w:numFmt w:val="bullet"/>
      <w:lvlText w:val="•"/>
      <w:lvlJc w:val="left"/>
      <w:pPr>
        <w:ind w:left="1280" w:hanging="154"/>
      </w:pPr>
      <w:rPr>
        <w:rFonts w:hint="default"/>
        <w:lang w:val="en-US" w:eastAsia="en-US" w:bidi="ar-SA"/>
      </w:rPr>
    </w:lvl>
    <w:lvl w:ilvl="2">
      <w:start w:val="0"/>
      <w:numFmt w:val="bullet"/>
      <w:lvlText w:val="•"/>
      <w:lvlJc w:val="left"/>
      <w:pPr>
        <w:ind w:left="2301" w:hanging="154"/>
      </w:pPr>
      <w:rPr>
        <w:rFonts w:hint="default"/>
        <w:lang w:val="en-US" w:eastAsia="en-US" w:bidi="ar-SA"/>
      </w:rPr>
    </w:lvl>
    <w:lvl w:ilvl="3">
      <w:start w:val="0"/>
      <w:numFmt w:val="bullet"/>
      <w:lvlText w:val="•"/>
      <w:lvlJc w:val="left"/>
      <w:pPr>
        <w:ind w:left="3322" w:hanging="154"/>
      </w:pPr>
      <w:rPr>
        <w:rFonts w:hint="default"/>
        <w:lang w:val="en-US" w:eastAsia="en-US" w:bidi="ar-SA"/>
      </w:rPr>
    </w:lvl>
    <w:lvl w:ilvl="4">
      <w:start w:val="0"/>
      <w:numFmt w:val="bullet"/>
      <w:lvlText w:val="•"/>
      <w:lvlJc w:val="left"/>
      <w:pPr>
        <w:ind w:left="4343" w:hanging="154"/>
      </w:pPr>
      <w:rPr>
        <w:rFonts w:hint="default"/>
        <w:lang w:val="en-US" w:eastAsia="en-US" w:bidi="ar-SA"/>
      </w:rPr>
    </w:lvl>
    <w:lvl w:ilvl="5">
      <w:start w:val="0"/>
      <w:numFmt w:val="bullet"/>
      <w:lvlText w:val="•"/>
      <w:lvlJc w:val="left"/>
      <w:pPr>
        <w:ind w:left="5364" w:hanging="154"/>
      </w:pPr>
      <w:rPr>
        <w:rFonts w:hint="default"/>
        <w:lang w:val="en-US" w:eastAsia="en-US" w:bidi="ar-SA"/>
      </w:rPr>
    </w:lvl>
    <w:lvl w:ilvl="6">
      <w:start w:val="0"/>
      <w:numFmt w:val="bullet"/>
      <w:lvlText w:val="•"/>
      <w:lvlJc w:val="left"/>
      <w:pPr>
        <w:ind w:left="6384" w:hanging="154"/>
      </w:pPr>
      <w:rPr>
        <w:rFonts w:hint="default"/>
        <w:lang w:val="en-US" w:eastAsia="en-US" w:bidi="ar-SA"/>
      </w:rPr>
    </w:lvl>
    <w:lvl w:ilvl="7">
      <w:start w:val="0"/>
      <w:numFmt w:val="bullet"/>
      <w:lvlText w:val="•"/>
      <w:lvlJc w:val="left"/>
      <w:pPr>
        <w:ind w:left="7405" w:hanging="154"/>
      </w:pPr>
      <w:rPr>
        <w:rFonts w:hint="default"/>
        <w:lang w:val="en-US" w:eastAsia="en-US" w:bidi="ar-SA"/>
      </w:rPr>
    </w:lvl>
    <w:lvl w:ilvl="8">
      <w:start w:val="0"/>
      <w:numFmt w:val="bullet"/>
      <w:lvlText w:val="•"/>
      <w:lvlJc w:val="left"/>
      <w:pPr>
        <w:ind w:left="8426" w:hanging="154"/>
      </w:pPr>
      <w:rPr>
        <w:rFonts w:hint="default"/>
        <w:lang w:val="en-US" w:eastAsia="en-US" w:bidi="ar-SA"/>
      </w:rPr>
    </w:lvl>
  </w:abstractNum>
  <w:abstractNum w:abstractNumId="101">
    <w:multiLevelType w:val="hybridMultilevel"/>
    <w:lvl w:ilvl="0">
      <w:start w:val="0"/>
      <w:numFmt w:val="bullet"/>
      <w:lvlText w:val="•"/>
      <w:lvlJc w:val="left"/>
      <w:pPr>
        <w:ind w:left="253" w:hanging="154"/>
      </w:pPr>
      <w:rPr>
        <w:rFonts w:hint="default" w:ascii="Tahoma" w:hAnsi="Tahoma" w:eastAsia="Tahoma" w:cs="Tahoma"/>
        <w:b w:val="0"/>
        <w:bCs w:val="0"/>
        <w:i w:val="0"/>
        <w:iCs w:val="0"/>
        <w:color w:val="231F20"/>
        <w:w w:val="109"/>
        <w:sz w:val="19"/>
        <w:szCs w:val="19"/>
        <w:lang w:val="en-US" w:eastAsia="en-US" w:bidi="ar-SA"/>
      </w:rPr>
    </w:lvl>
    <w:lvl w:ilvl="1">
      <w:start w:val="0"/>
      <w:numFmt w:val="bullet"/>
      <w:lvlText w:val="•"/>
      <w:lvlJc w:val="left"/>
      <w:pPr>
        <w:ind w:left="1280" w:hanging="154"/>
      </w:pPr>
      <w:rPr>
        <w:rFonts w:hint="default"/>
        <w:lang w:val="en-US" w:eastAsia="en-US" w:bidi="ar-SA"/>
      </w:rPr>
    </w:lvl>
    <w:lvl w:ilvl="2">
      <w:start w:val="0"/>
      <w:numFmt w:val="bullet"/>
      <w:lvlText w:val="•"/>
      <w:lvlJc w:val="left"/>
      <w:pPr>
        <w:ind w:left="2301" w:hanging="154"/>
      </w:pPr>
      <w:rPr>
        <w:rFonts w:hint="default"/>
        <w:lang w:val="en-US" w:eastAsia="en-US" w:bidi="ar-SA"/>
      </w:rPr>
    </w:lvl>
    <w:lvl w:ilvl="3">
      <w:start w:val="0"/>
      <w:numFmt w:val="bullet"/>
      <w:lvlText w:val="•"/>
      <w:lvlJc w:val="left"/>
      <w:pPr>
        <w:ind w:left="3322" w:hanging="154"/>
      </w:pPr>
      <w:rPr>
        <w:rFonts w:hint="default"/>
        <w:lang w:val="en-US" w:eastAsia="en-US" w:bidi="ar-SA"/>
      </w:rPr>
    </w:lvl>
    <w:lvl w:ilvl="4">
      <w:start w:val="0"/>
      <w:numFmt w:val="bullet"/>
      <w:lvlText w:val="•"/>
      <w:lvlJc w:val="left"/>
      <w:pPr>
        <w:ind w:left="4343" w:hanging="154"/>
      </w:pPr>
      <w:rPr>
        <w:rFonts w:hint="default"/>
        <w:lang w:val="en-US" w:eastAsia="en-US" w:bidi="ar-SA"/>
      </w:rPr>
    </w:lvl>
    <w:lvl w:ilvl="5">
      <w:start w:val="0"/>
      <w:numFmt w:val="bullet"/>
      <w:lvlText w:val="•"/>
      <w:lvlJc w:val="left"/>
      <w:pPr>
        <w:ind w:left="5364" w:hanging="154"/>
      </w:pPr>
      <w:rPr>
        <w:rFonts w:hint="default"/>
        <w:lang w:val="en-US" w:eastAsia="en-US" w:bidi="ar-SA"/>
      </w:rPr>
    </w:lvl>
    <w:lvl w:ilvl="6">
      <w:start w:val="0"/>
      <w:numFmt w:val="bullet"/>
      <w:lvlText w:val="•"/>
      <w:lvlJc w:val="left"/>
      <w:pPr>
        <w:ind w:left="6384" w:hanging="154"/>
      </w:pPr>
      <w:rPr>
        <w:rFonts w:hint="default"/>
        <w:lang w:val="en-US" w:eastAsia="en-US" w:bidi="ar-SA"/>
      </w:rPr>
    </w:lvl>
    <w:lvl w:ilvl="7">
      <w:start w:val="0"/>
      <w:numFmt w:val="bullet"/>
      <w:lvlText w:val="•"/>
      <w:lvlJc w:val="left"/>
      <w:pPr>
        <w:ind w:left="7405" w:hanging="154"/>
      </w:pPr>
      <w:rPr>
        <w:rFonts w:hint="default"/>
        <w:lang w:val="en-US" w:eastAsia="en-US" w:bidi="ar-SA"/>
      </w:rPr>
    </w:lvl>
    <w:lvl w:ilvl="8">
      <w:start w:val="0"/>
      <w:numFmt w:val="bullet"/>
      <w:lvlText w:val="•"/>
      <w:lvlJc w:val="left"/>
      <w:pPr>
        <w:ind w:left="8426" w:hanging="154"/>
      </w:pPr>
      <w:rPr>
        <w:rFonts w:hint="default"/>
        <w:lang w:val="en-US" w:eastAsia="en-US" w:bidi="ar-SA"/>
      </w:rPr>
    </w:lvl>
  </w:abstractNum>
  <w:abstractNum w:abstractNumId="102">
    <w:multiLevelType w:val="hybridMultilevel"/>
    <w:lvl w:ilvl="0">
      <w:start w:val="0"/>
      <w:numFmt w:val="bullet"/>
      <w:lvlText w:val="•"/>
      <w:lvlJc w:val="left"/>
      <w:pPr>
        <w:ind w:left="252" w:hanging="153"/>
      </w:pPr>
      <w:rPr>
        <w:rFonts w:hint="default" w:ascii="Tahoma" w:hAnsi="Tahoma" w:eastAsia="Tahoma" w:cs="Tahoma"/>
        <w:b w:val="0"/>
        <w:bCs w:val="0"/>
        <w:i w:val="0"/>
        <w:iCs w:val="0"/>
        <w:color w:val="231F20"/>
        <w:w w:val="109"/>
        <w:sz w:val="19"/>
        <w:szCs w:val="19"/>
        <w:lang w:val="en-US" w:eastAsia="en-US" w:bidi="ar-SA"/>
      </w:rPr>
    </w:lvl>
    <w:lvl w:ilvl="1">
      <w:start w:val="0"/>
      <w:numFmt w:val="bullet"/>
      <w:lvlText w:val="•"/>
      <w:lvlJc w:val="left"/>
      <w:pPr>
        <w:ind w:left="1280" w:hanging="153"/>
      </w:pPr>
      <w:rPr>
        <w:rFonts w:hint="default"/>
        <w:lang w:val="en-US" w:eastAsia="en-US" w:bidi="ar-SA"/>
      </w:rPr>
    </w:lvl>
    <w:lvl w:ilvl="2">
      <w:start w:val="0"/>
      <w:numFmt w:val="bullet"/>
      <w:lvlText w:val="•"/>
      <w:lvlJc w:val="left"/>
      <w:pPr>
        <w:ind w:left="2301" w:hanging="153"/>
      </w:pPr>
      <w:rPr>
        <w:rFonts w:hint="default"/>
        <w:lang w:val="en-US" w:eastAsia="en-US" w:bidi="ar-SA"/>
      </w:rPr>
    </w:lvl>
    <w:lvl w:ilvl="3">
      <w:start w:val="0"/>
      <w:numFmt w:val="bullet"/>
      <w:lvlText w:val="•"/>
      <w:lvlJc w:val="left"/>
      <w:pPr>
        <w:ind w:left="3322" w:hanging="153"/>
      </w:pPr>
      <w:rPr>
        <w:rFonts w:hint="default"/>
        <w:lang w:val="en-US" w:eastAsia="en-US" w:bidi="ar-SA"/>
      </w:rPr>
    </w:lvl>
    <w:lvl w:ilvl="4">
      <w:start w:val="0"/>
      <w:numFmt w:val="bullet"/>
      <w:lvlText w:val="•"/>
      <w:lvlJc w:val="left"/>
      <w:pPr>
        <w:ind w:left="4343" w:hanging="153"/>
      </w:pPr>
      <w:rPr>
        <w:rFonts w:hint="default"/>
        <w:lang w:val="en-US" w:eastAsia="en-US" w:bidi="ar-SA"/>
      </w:rPr>
    </w:lvl>
    <w:lvl w:ilvl="5">
      <w:start w:val="0"/>
      <w:numFmt w:val="bullet"/>
      <w:lvlText w:val="•"/>
      <w:lvlJc w:val="left"/>
      <w:pPr>
        <w:ind w:left="5364" w:hanging="153"/>
      </w:pPr>
      <w:rPr>
        <w:rFonts w:hint="default"/>
        <w:lang w:val="en-US" w:eastAsia="en-US" w:bidi="ar-SA"/>
      </w:rPr>
    </w:lvl>
    <w:lvl w:ilvl="6">
      <w:start w:val="0"/>
      <w:numFmt w:val="bullet"/>
      <w:lvlText w:val="•"/>
      <w:lvlJc w:val="left"/>
      <w:pPr>
        <w:ind w:left="6384" w:hanging="153"/>
      </w:pPr>
      <w:rPr>
        <w:rFonts w:hint="default"/>
        <w:lang w:val="en-US" w:eastAsia="en-US" w:bidi="ar-SA"/>
      </w:rPr>
    </w:lvl>
    <w:lvl w:ilvl="7">
      <w:start w:val="0"/>
      <w:numFmt w:val="bullet"/>
      <w:lvlText w:val="•"/>
      <w:lvlJc w:val="left"/>
      <w:pPr>
        <w:ind w:left="7405" w:hanging="153"/>
      </w:pPr>
      <w:rPr>
        <w:rFonts w:hint="default"/>
        <w:lang w:val="en-US" w:eastAsia="en-US" w:bidi="ar-SA"/>
      </w:rPr>
    </w:lvl>
    <w:lvl w:ilvl="8">
      <w:start w:val="0"/>
      <w:numFmt w:val="bullet"/>
      <w:lvlText w:val="•"/>
      <w:lvlJc w:val="left"/>
      <w:pPr>
        <w:ind w:left="8426" w:hanging="153"/>
      </w:pPr>
      <w:rPr>
        <w:rFonts w:hint="default"/>
        <w:lang w:val="en-US" w:eastAsia="en-US" w:bidi="ar-SA"/>
      </w:rPr>
    </w:lvl>
  </w:abstractNum>
  <w:abstractNum w:abstractNumId="99">
    <w:multiLevelType w:val="hybridMultilevel"/>
    <w:lvl w:ilvl="0">
      <w:start w:val="0"/>
      <w:numFmt w:val="bullet"/>
      <w:lvlText w:val="•"/>
      <w:lvlJc w:val="left"/>
      <w:pPr>
        <w:ind w:left="253" w:hanging="154"/>
      </w:pPr>
      <w:rPr>
        <w:rFonts w:hint="default" w:ascii="Tahoma" w:hAnsi="Tahoma" w:eastAsia="Tahoma" w:cs="Tahoma"/>
        <w:b w:val="0"/>
        <w:bCs w:val="0"/>
        <w:i w:val="0"/>
        <w:iCs w:val="0"/>
        <w:color w:val="231F20"/>
        <w:w w:val="109"/>
        <w:sz w:val="19"/>
        <w:szCs w:val="19"/>
        <w:lang w:val="en-US" w:eastAsia="en-US" w:bidi="ar-SA"/>
      </w:rPr>
    </w:lvl>
    <w:lvl w:ilvl="1">
      <w:start w:val="0"/>
      <w:numFmt w:val="bullet"/>
      <w:lvlText w:val="•"/>
      <w:lvlJc w:val="left"/>
      <w:pPr>
        <w:ind w:left="1280" w:hanging="154"/>
      </w:pPr>
      <w:rPr>
        <w:rFonts w:hint="default"/>
        <w:lang w:val="en-US" w:eastAsia="en-US" w:bidi="ar-SA"/>
      </w:rPr>
    </w:lvl>
    <w:lvl w:ilvl="2">
      <w:start w:val="0"/>
      <w:numFmt w:val="bullet"/>
      <w:lvlText w:val="•"/>
      <w:lvlJc w:val="left"/>
      <w:pPr>
        <w:ind w:left="2301" w:hanging="154"/>
      </w:pPr>
      <w:rPr>
        <w:rFonts w:hint="default"/>
        <w:lang w:val="en-US" w:eastAsia="en-US" w:bidi="ar-SA"/>
      </w:rPr>
    </w:lvl>
    <w:lvl w:ilvl="3">
      <w:start w:val="0"/>
      <w:numFmt w:val="bullet"/>
      <w:lvlText w:val="•"/>
      <w:lvlJc w:val="left"/>
      <w:pPr>
        <w:ind w:left="3322" w:hanging="154"/>
      </w:pPr>
      <w:rPr>
        <w:rFonts w:hint="default"/>
        <w:lang w:val="en-US" w:eastAsia="en-US" w:bidi="ar-SA"/>
      </w:rPr>
    </w:lvl>
    <w:lvl w:ilvl="4">
      <w:start w:val="0"/>
      <w:numFmt w:val="bullet"/>
      <w:lvlText w:val="•"/>
      <w:lvlJc w:val="left"/>
      <w:pPr>
        <w:ind w:left="4343" w:hanging="154"/>
      </w:pPr>
      <w:rPr>
        <w:rFonts w:hint="default"/>
        <w:lang w:val="en-US" w:eastAsia="en-US" w:bidi="ar-SA"/>
      </w:rPr>
    </w:lvl>
    <w:lvl w:ilvl="5">
      <w:start w:val="0"/>
      <w:numFmt w:val="bullet"/>
      <w:lvlText w:val="•"/>
      <w:lvlJc w:val="left"/>
      <w:pPr>
        <w:ind w:left="5364" w:hanging="154"/>
      </w:pPr>
      <w:rPr>
        <w:rFonts w:hint="default"/>
        <w:lang w:val="en-US" w:eastAsia="en-US" w:bidi="ar-SA"/>
      </w:rPr>
    </w:lvl>
    <w:lvl w:ilvl="6">
      <w:start w:val="0"/>
      <w:numFmt w:val="bullet"/>
      <w:lvlText w:val="•"/>
      <w:lvlJc w:val="left"/>
      <w:pPr>
        <w:ind w:left="6384" w:hanging="154"/>
      </w:pPr>
      <w:rPr>
        <w:rFonts w:hint="default"/>
        <w:lang w:val="en-US" w:eastAsia="en-US" w:bidi="ar-SA"/>
      </w:rPr>
    </w:lvl>
    <w:lvl w:ilvl="7">
      <w:start w:val="0"/>
      <w:numFmt w:val="bullet"/>
      <w:lvlText w:val="•"/>
      <w:lvlJc w:val="left"/>
      <w:pPr>
        <w:ind w:left="7405" w:hanging="154"/>
      </w:pPr>
      <w:rPr>
        <w:rFonts w:hint="default"/>
        <w:lang w:val="en-US" w:eastAsia="en-US" w:bidi="ar-SA"/>
      </w:rPr>
    </w:lvl>
    <w:lvl w:ilvl="8">
      <w:start w:val="0"/>
      <w:numFmt w:val="bullet"/>
      <w:lvlText w:val="•"/>
      <w:lvlJc w:val="left"/>
      <w:pPr>
        <w:ind w:left="8426" w:hanging="154"/>
      </w:pPr>
      <w:rPr>
        <w:rFonts w:hint="default"/>
        <w:lang w:val="en-US" w:eastAsia="en-US" w:bidi="ar-SA"/>
      </w:rPr>
    </w:lvl>
  </w:abstractNum>
  <w:abstractNum w:abstractNumId="100">
    <w:multiLevelType w:val="hybridMultilevel"/>
    <w:lvl w:ilvl="0">
      <w:start w:val="0"/>
      <w:numFmt w:val="bullet"/>
      <w:lvlText w:val="•"/>
      <w:lvlJc w:val="left"/>
      <w:pPr>
        <w:ind w:left="253" w:hanging="153"/>
      </w:pPr>
      <w:rPr>
        <w:rFonts w:hint="default" w:ascii="Tahoma" w:hAnsi="Tahoma" w:eastAsia="Tahoma" w:cs="Tahoma"/>
        <w:b w:val="0"/>
        <w:bCs w:val="0"/>
        <w:i w:val="0"/>
        <w:iCs w:val="0"/>
        <w:color w:val="231F20"/>
        <w:w w:val="109"/>
        <w:sz w:val="19"/>
        <w:szCs w:val="19"/>
        <w:lang w:val="en-US" w:eastAsia="en-US" w:bidi="ar-SA"/>
      </w:rPr>
    </w:lvl>
    <w:lvl w:ilvl="1">
      <w:start w:val="0"/>
      <w:numFmt w:val="bullet"/>
      <w:lvlText w:val="•"/>
      <w:lvlJc w:val="left"/>
      <w:pPr>
        <w:ind w:left="1280" w:hanging="153"/>
      </w:pPr>
      <w:rPr>
        <w:rFonts w:hint="default"/>
        <w:lang w:val="en-US" w:eastAsia="en-US" w:bidi="ar-SA"/>
      </w:rPr>
    </w:lvl>
    <w:lvl w:ilvl="2">
      <w:start w:val="0"/>
      <w:numFmt w:val="bullet"/>
      <w:lvlText w:val="•"/>
      <w:lvlJc w:val="left"/>
      <w:pPr>
        <w:ind w:left="2301" w:hanging="153"/>
      </w:pPr>
      <w:rPr>
        <w:rFonts w:hint="default"/>
        <w:lang w:val="en-US" w:eastAsia="en-US" w:bidi="ar-SA"/>
      </w:rPr>
    </w:lvl>
    <w:lvl w:ilvl="3">
      <w:start w:val="0"/>
      <w:numFmt w:val="bullet"/>
      <w:lvlText w:val="•"/>
      <w:lvlJc w:val="left"/>
      <w:pPr>
        <w:ind w:left="3322" w:hanging="153"/>
      </w:pPr>
      <w:rPr>
        <w:rFonts w:hint="default"/>
        <w:lang w:val="en-US" w:eastAsia="en-US" w:bidi="ar-SA"/>
      </w:rPr>
    </w:lvl>
    <w:lvl w:ilvl="4">
      <w:start w:val="0"/>
      <w:numFmt w:val="bullet"/>
      <w:lvlText w:val="•"/>
      <w:lvlJc w:val="left"/>
      <w:pPr>
        <w:ind w:left="4343" w:hanging="153"/>
      </w:pPr>
      <w:rPr>
        <w:rFonts w:hint="default"/>
        <w:lang w:val="en-US" w:eastAsia="en-US" w:bidi="ar-SA"/>
      </w:rPr>
    </w:lvl>
    <w:lvl w:ilvl="5">
      <w:start w:val="0"/>
      <w:numFmt w:val="bullet"/>
      <w:lvlText w:val="•"/>
      <w:lvlJc w:val="left"/>
      <w:pPr>
        <w:ind w:left="5364" w:hanging="153"/>
      </w:pPr>
      <w:rPr>
        <w:rFonts w:hint="default"/>
        <w:lang w:val="en-US" w:eastAsia="en-US" w:bidi="ar-SA"/>
      </w:rPr>
    </w:lvl>
    <w:lvl w:ilvl="6">
      <w:start w:val="0"/>
      <w:numFmt w:val="bullet"/>
      <w:lvlText w:val="•"/>
      <w:lvlJc w:val="left"/>
      <w:pPr>
        <w:ind w:left="6384" w:hanging="153"/>
      </w:pPr>
      <w:rPr>
        <w:rFonts w:hint="default"/>
        <w:lang w:val="en-US" w:eastAsia="en-US" w:bidi="ar-SA"/>
      </w:rPr>
    </w:lvl>
    <w:lvl w:ilvl="7">
      <w:start w:val="0"/>
      <w:numFmt w:val="bullet"/>
      <w:lvlText w:val="•"/>
      <w:lvlJc w:val="left"/>
      <w:pPr>
        <w:ind w:left="7405" w:hanging="153"/>
      </w:pPr>
      <w:rPr>
        <w:rFonts w:hint="default"/>
        <w:lang w:val="en-US" w:eastAsia="en-US" w:bidi="ar-SA"/>
      </w:rPr>
    </w:lvl>
    <w:lvl w:ilvl="8">
      <w:start w:val="0"/>
      <w:numFmt w:val="bullet"/>
      <w:lvlText w:val="•"/>
      <w:lvlJc w:val="left"/>
      <w:pPr>
        <w:ind w:left="8426" w:hanging="153"/>
      </w:pPr>
      <w:rPr>
        <w:rFonts w:hint="default"/>
        <w:lang w:val="en-US" w:eastAsia="en-US" w:bidi="ar-SA"/>
      </w:rPr>
    </w:lvl>
  </w:abstractNum>
  <w:abstractNum w:abstractNumId="97">
    <w:multiLevelType w:val="hybridMultilevel"/>
    <w:lvl w:ilvl="0">
      <w:start w:val="0"/>
      <w:numFmt w:val="bullet"/>
      <w:lvlText w:val="•"/>
      <w:lvlJc w:val="left"/>
      <w:pPr>
        <w:ind w:left="252" w:hanging="154"/>
      </w:pPr>
      <w:rPr>
        <w:rFonts w:hint="default" w:ascii="Tahoma" w:hAnsi="Tahoma" w:eastAsia="Tahoma" w:cs="Tahoma"/>
        <w:b w:val="0"/>
        <w:bCs w:val="0"/>
        <w:i w:val="0"/>
        <w:iCs w:val="0"/>
        <w:color w:val="231F20"/>
        <w:w w:val="109"/>
        <w:sz w:val="19"/>
        <w:szCs w:val="19"/>
        <w:lang w:val="en-US" w:eastAsia="en-US" w:bidi="ar-SA"/>
      </w:rPr>
    </w:lvl>
    <w:lvl w:ilvl="1">
      <w:start w:val="0"/>
      <w:numFmt w:val="bullet"/>
      <w:lvlText w:val="•"/>
      <w:lvlJc w:val="left"/>
      <w:pPr>
        <w:ind w:left="1280" w:hanging="154"/>
      </w:pPr>
      <w:rPr>
        <w:rFonts w:hint="default"/>
        <w:lang w:val="en-US" w:eastAsia="en-US" w:bidi="ar-SA"/>
      </w:rPr>
    </w:lvl>
    <w:lvl w:ilvl="2">
      <w:start w:val="0"/>
      <w:numFmt w:val="bullet"/>
      <w:lvlText w:val="•"/>
      <w:lvlJc w:val="left"/>
      <w:pPr>
        <w:ind w:left="2301" w:hanging="154"/>
      </w:pPr>
      <w:rPr>
        <w:rFonts w:hint="default"/>
        <w:lang w:val="en-US" w:eastAsia="en-US" w:bidi="ar-SA"/>
      </w:rPr>
    </w:lvl>
    <w:lvl w:ilvl="3">
      <w:start w:val="0"/>
      <w:numFmt w:val="bullet"/>
      <w:lvlText w:val="•"/>
      <w:lvlJc w:val="left"/>
      <w:pPr>
        <w:ind w:left="3322" w:hanging="154"/>
      </w:pPr>
      <w:rPr>
        <w:rFonts w:hint="default"/>
        <w:lang w:val="en-US" w:eastAsia="en-US" w:bidi="ar-SA"/>
      </w:rPr>
    </w:lvl>
    <w:lvl w:ilvl="4">
      <w:start w:val="0"/>
      <w:numFmt w:val="bullet"/>
      <w:lvlText w:val="•"/>
      <w:lvlJc w:val="left"/>
      <w:pPr>
        <w:ind w:left="4343" w:hanging="154"/>
      </w:pPr>
      <w:rPr>
        <w:rFonts w:hint="default"/>
        <w:lang w:val="en-US" w:eastAsia="en-US" w:bidi="ar-SA"/>
      </w:rPr>
    </w:lvl>
    <w:lvl w:ilvl="5">
      <w:start w:val="0"/>
      <w:numFmt w:val="bullet"/>
      <w:lvlText w:val="•"/>
      <w:lvlJc w:val="left"/>
      <w:pPr>
        <w:ind w:left="5364" w:hanging="154"/>
      </w:pPr>
      <w:rPr>
        <w:rFonts w:hint="default"/>
        <w:lang w:val="en-US" w:eastAsia="en-US" w:bidi="ar-SA"/>
      </w:rPr>
    </w:lvl>
    <w:lvl w:ilvl="6">
      <w:start w:val="0"/>
      <w:numFmt w:val="bullet"/>
      <w:lvlText w:val="•"/>
      <w:lvlJc w:val="left"/>
      <w:pPr>
        <w:ind w:left="6384" w:hanging="154"/>
      </w:pPr>
      <w:rPr>
        <w:rFonts w:hint="default"/>
        <w:lang w:val="en-US" w:eastAsia="en-US" w:bidi="ar-SA"/>
      </w:rPr>
    </w:lvl>
    <w:lvl w:ilvl="7">
      <w:start w:val="0"/>
      <w:numFmt w:val="bullet"/>
      <w:lvlText w:val="•"/>
      <w:lvlJc w:val="left"/>
      <w:pPr>
        <w:ind w:left="7405" w:hanging="154"/>
      </w:pPr>
      <w:rPr>
        <w:rFonts w:hint="default"/>
        <w:lang w:val="en-US" w:eastAsia="en-US" w:bidi="ar-SA"/>
      </w:rPr>
    </w:lvl>
    <w:lvl w:ilvl="8">
      <w:start w:val="0"/>
      <w:numFmt w:val="bullet"/>
      <w:lvlText w:val="•"/>
      <w:lvlJc w:val="left"/>
      <w:pPr>
        <w:ind w:left="8426" w:hanging="154"/>
      </w:pPr>
      <w:rPr>
        <w:rFonts w:hint="default"/>
        <w:lang w:val="en-US" w:eastAsia="en-US" w:bidi="ar-SA"/>
      </w:rPr>
    </w:lvl>
  </w:abstractNum>
  <w:abstractNum w:abstractNumId="98">
    <w:multiLevelType w:val="hybridMultilevel"/>
    <w:lvl w:ilvl="0">
      <w:start w:val="0"/>
      <w:numFmt w:val="bullet"/>
      <w:lvlText w:val="•"/>
      <w:lvlJc w:val="left"/>
      <w:pPr>
        <w:ind w:left="252" w:hanging="153"/>
      </w:pPr>
      <w:rPr>
        <w:rFonts w:hint="default" w:ascii="Tahoma" w:hAnsi="Tahoma" w:eastAsia="Tahoma" w:cs="Tahoma"/>
        <w:b w:val="0"/>
        <w:bCs w:val="0"/>
        <w:i w:val="0"/>
        <w:iCs w:val="0"/>
        <w:color w:val="231F20"/>
        <w:w w:val="109"/>
        <w:sz w:val="19"/>
        <w:szCs w:val="19"/>
        <w:lang w:val="en-US" w:eastAsia="en-US" w:bidi="ar-SA"/>
      </w:rPr>
    </w:lvl>
    <w:lvl w:ilvl="1">
      <w:start w:val="0"/>
      <w:numFmt w:val="bullet"/>
      <w:lvlText w:val="•"/>
      <w:lvlJc w:val="left"/>
      <w:pPr>
        <w:ind w:left="1280" w:hanging="153"/>
      </w:pPr>
      <w:rPr>
        <w:rFonts w:hint="default"/>
        <w:lang w:val="en-US" w:eastAsia="en-US" w:bidi="ar-SA"/>
      </w:rPr>
    </w:lvl>
    <w:lvl w:ilvl="2">
      <w:start w:val="0"/>
      <w:numFmt w:val="bullet"/>
      <w:lvlText w:val="•"/>
      <w:lvlJc w:val="left"/>
      <w:pPr>
        <w:ind w:left="2301" w:hanging="153"/>
      </w:pPr>
      <w:rPr>
        <w:rFonts w:hint="default"/>
        <w:lang w:val="en-US" w:eastAsia="en-US" w:bidi="ar-SA"/>
      </w:rPr>
    </w:lvl>
    <w:lvl w:ilvl="3">
      <w:start w:val="0"/>
      <w:numFmt w:val="bullet"/>
      <w:lvlText w:val="•"/>
      <w:lvlJc w:val="left"/>
      <w:pPr>
        <w:ind w:left="3322" w:hanging="153"/>
      </w:pPr>
      <w:rPr>
        <w:rFonts w:hint="default"/>
        <w:lang w:val="en-US" w:eastAsia="en-US" w:bidi="ar-SA"/>
      </w:rPr>
    </w:lvl>
    <w:lvl w:ilvl="4">
      <w:start w:val="0"/>
      <w:numFmt w:val="bullet"/>
      <w:lvlText w:val="•"/>
      <w:lvlJc w:val="left"/>
      <w:pPr>
        <w:ind w:left="4343" w:hanging="153"/>
      </w:pPr>
      <w:rPr>
        <w:rFonts w:hint="default"/>
        <w:lang w:val="en-US" w:eastAsia="en-US" w:bidi="ar-SA"/>
      </w:rPr>
    </w:lvl>
    <w:lvl w:ilvl="5">
      <w:start w:val="0"/>
      <w:numFmt w:val="bullet"/>
      <w:lvlText w:val="•"/>
      <w:lvlJc w:val="left"/>
      <w:pPr>
        <w:ind w:left="5364" w:hanging="153"/>
      </w:pPr>
      <w:rPr>
        <w:rFonts w:hint="default"/>
        <w:lang w:val="en-US" w:eastAsia="en-US" w:bidi="ar-SA"/>
      </w:rPr>
    </w:lvl>
    <w:lvl w:ilvl="6">
      <w:start w:val="0"/>
      <w:numFmt w:val="bullet"/>
      <w:lvlText w:val="•"/>
      <w:lvlJc w:val="left"/>
      <w:pPr>
        <w:ind w:left="6384" w:hanging="153"/>
      </w:pPr>
      <w:rPr>
        <w:rFonts w:hint="default"/>
        <w:lang w:val="en-US" w:eastAsia="en-US" w:bidi="ar-SA"/>
      </w:rPr>
    </w:lvl>
    <w:lvl w:ilvl="7">
      <w:start w:val="0"/>
      <w:numFmt w:val="bullet"/>
      <w:lvlText w:val="•"/>
      <w:lvlJc w:val="left"/>
      <w:pPr>
        <w:ind w:left="7405" w:hanging="153"/>
      </w:pPr>
      <w:rPr>
        <w:rFonts w:hint="default"/>
        <w:lang w:val="en-US" w:eastAsia="en-US" w:bidi="ar-SA"/>
      </w:rPr>
    </w:lvl>
    <w:lvl w:ilvl="8">
      <w:start w:val="0"/>
      <w:numFmt w:val="bullet"/>
      <w:lvlText w:val="•"/>
      <w:lvlJc w:val="left"/>
      <w:pPr>
        <w:ind w:left="8426" w:hanging="153"/>
      </w:pPr>
      <w:rPr>
        <w:rFonts w:hint="default"/>
        <w:lang w:val="en-US" w:eastAsia="en-US" w:bidi="ar-SA"/>
      </w:rPr>
    </w:lvl>
  </w:abstractNum>
  <w:abstractNum w:abstractNumId="95">
    <w:multiLevelType w:val="hybridMultilevel"/>
    <w:lvl w:ilvl="0">
      <w:start w:val="0"/>
      <w:numFmt w:val="bullet"/>
      <w:lvlText w:val="•"/>
      <w:lvlJc w:val="left"/>
      <w:pPr>
        <w:ind w:left="253" w:hanging="154"/>
      </w:pPr>
      <w:rPr>
        <w:rFonts w:hint="default" w:ascii="Tahoma" w:hAnsi="Tahoma" w:eastAsia="Tahoma" w:cs="Tahoma"/>
        <w:b w:val="0"/>
        <w:bCs w:val="0"/>
        <w:i w:val="0"/>
        <w:iCs w:val="0"/>
        <w:color w:val="231F20"/>
        <w:w w:val="109"/>
        <w:sz w:val="19"/>
        <w:szCs w:val="19"/>
        <w:lang w:val="en-US" w:eastAsia="en-US" w:bidi="ar-SA"/>
      </w:rPr>
    </w:lvl>
    <w:lvl w:ilvl="1">
      <w:start w:val="0"/>
      <w:numFmt w:val="bullet"/>
      <w:lvlText w:val="•"/>
      <w:lvlJc w:val="left"/>
      <w:pPr>
        <w:ind w:left="1280" w:hanging="154"/>
      </w:pPr>
      <w:rPr>
        <w:rFonts w:hint="default"/>
        <w:lang w:val="en-US" w:eastAsia="en-US" w:bidi="ar-SA"/>
      </w:rPr>
    </w:lvl>
    <w:lvl w:ilvl="2">
      <w:start w:val="0"/>
      <w:numFmt w:val="bullet"/>
      <w:lvlText w:val="•"/>
      <w:lvlJc w:val="left"/>
      <w:pPr>
        <w:ind w:left="2301" w:hanging="154"/>
      </w:pPr>
      <w:rPr>
        <w:rFonts w:hint="default"/>
        <w:lang w:val="en-US" w:eastAsia="en-US" w:bidi="ar-SA"/>
      </w:rPr>
    </w:lvl>
    <w:lvl w:ilvl="3">
      <w:start w:val="0"/>
      <w:numFmt w:val="bullet"/>
      <w:lvlText w:val="•"/>
      <w:lvlJc w:val="left"/>
      <w:pPr>
        <w:ind w:left="3322" w:hanging="154"/>
      </w:pPr>
      <w:rPr>
        <w:rFonts w:hint="default"/>
        <w:lang w:val="en-US" w:eastAsia="en-US" w:bidi="ar-SA"/>
      </w:rPr>
    </w:lvl>
    <w:lvl w:ilvl="4">
      <w:start w:val="0"/>
      <w:numFmt w:val="bullet"/>
      <w:lvlText w:val="•"/>
      <w:lvlJc w:val="left"/>
      <w:pPr>
        <w:ind w:left="4343" w:hanging="154"/>
      </w:pPr>
      <w:rPr>
        <w:rFonts w:hint="default"/>
        <w:lang w:val="en-US" w:eastAsia="en-US" w:bidi="ar-SA"/>
      </w:rPr>
    </w:lvl>
    <w:lvl w:ilvl="5">
      <w:start w:val="0"/>
      <w:numFmt w:val="bullet"/>
      <w:lvlText w:val="•"/>
      <w:lvlJc w:val="left"/>
      <w:pPr>
        <w:ind w:left="5364" w:hanging="154"/>
      </w:pPr>
      <w:rPr>
        <w:rFonts w:hint="default"/>
        <w:lang w:val="en-US" w:eastAsia="en-US" w:bidi="ar-SA"/>
      </w:rPr>
    </w:lvl>
    <w:lvl w:ilvl="6">
      <w:start w:val="0"/>
      <w:numFmt w:val="bullet"/>
      <w:lvlText w:val="•"/>
      <w:lvlJc w:val="left"/>
      <w:pPr>
        <w:ind w:left="6384" w:hanging="154"/>
      </w:pPr>
      <w:rPr>
        <w:rFonts w:hint="default"/>
        <w:lang w:val="en-US" w:eastAsia="en-US" w:bidi="ar-SA"/>
      </w:rPr>
    </w:lvl>
    <w:lvl w:ilvl="7">
      <w:start w:val="0"/>
      <w:numFmt w:val="bullet"/>
      <w:lvlText w:val="•"/>
      <w:lvlJc w:val="left"/>
      <w:pPr>
        <w:ind w:left="7405" w:hanging="154"/>
      </w:pPr>
      <w:rPr>
        <w:rFonts w:hint="default"/>
        <w:lang w:val="en-US" w:eastAsia="en-US" w:bidi="ar-SA"/>
      </w:rPr>
    </w:lvl>
    <w:lvl w:ilvl="8">
      <w:start w:val="0"/>
      <w:numFmt w:val="bullet"/>
      <w:lvlText w:val="•"/>
      <w:lvlJc w:val="left"/>
      <w:pPr>
        <w:ind w:left="8426" w:hanging="154"/>
      </w:pPr>
      <w:rPr>
        <w:rFonts w:hint="default"/>
        <w:lang w:val="en-US" w:eastAsia="en-US" w:bidi="ar-SA"/>
      </w:rPr>
    </w:lvl>
  </w:abstractNum>
  <w:abstractNum w:abstractNumId="96">
    <w:multiLevelType w:val="hybridMultilevel"/>
    <w:lvl w:ilvl="0">
      <w:start w:val="0"/>
      <w:numFmt w:val="bullet"/>
      <w:lvlText w:val="•"/>
      <w:lvlJc w:val="left"/>
      <w:pPr>
        <w:ind w:left="253" w:hanging="153"/>
      </w:pPr>
      <w:rPr>
        <w:rFonts w:hint="default" w:ascii="Tahoma" w:hAnsi="Tahoma" w:eastAsia="Tahoma" w:cs="Tahoma"/>
        <w:b w:val="0"/>
        <w:bCs w:val="0"/>
        <w:i w:val="0"/>
        <w:iCs w:val="0"/>
        <w:color w:val="231F20"/>
        <w:w w:val="109"/>
        <w:sz w:val="19"/>
        <w:szCs w:val="19"/>
        <w:lang w:val="en-US" w:eastAsia="en-US" w:bidi="ar-SA"/>
      </w:rPr>
    </w:lvl>
    <w:lvl w:ilvl="1">
      <w:start w:val="0"/>
      <w:numFmt w:val="bullet"/>
      <w:lvlText w:val="•"/>
      <w:lvlJc w:val="left"/>
      <w:pPr>
        <w:ind w:left="1280" w:hanging="153"/>
      </w:pPr>
      <w:rPr>
        <w:rFonts w:hint="default"/>
        <w:lang w:val="en-US" w:eastAsia="en-US" w:bidi="ar-SA"/>
      </w:rPr>
    </w:lvl>
    <w:lvl w:ilvl="2">
      <w:start w:val="0"/>
      <w:numFmt w:val="bullet"/>
      <w:lvlText w:val="•"/>
      <w:lvlJc w:val="left"/>
      <w:pPr>
        <w:ind w:left="2301" w:hanging="153"/>
      </w:pPr>
      <w:rPr>
        <w:rFonts w:hint="default"/>
        <w:lang w:val="en-US" w:eastAsia="en-US" w:bidi="ar-SA"/>
      </w:rPr>
    </w:lvl>
    <w:lvl w:ilvl="3">
      <w:start w:val="0"/>
      <w:numFmt w:val="bullet"/>
      <w:lvlText w:val="•"/>
      <w:lvlJc w:val="left"/>
      <w:pPr>
        <w:ind w:left="3322" w:hanging="153"/>
      </w:pPr>
      <w:rPr>
        <w:rFonts w:hint="default"/>
        <w:lang w:val="en-US" w:eastAsia="en-US" w:bidi="ar-SA"/>
      </w:rPr>
    </w:lvl>
    <w:lvl w:ilvl="4">
      <w:start w:val="0"/>
      <w:numFmt w:val="bullet"/>
      <w:lvlText w:val="•"/>
      <w:lvlJc w:val="left"/>
      <w:pPr>
        <w:ind w:left="4343" w:hanging="153"/>
      </w:pPr>
      <w:rPr>
        <w:rFonts w:hint="default"/>
        <w:lang w:val="en-US" w:eastAsia="en-US" w:bidi="ar-SA"/>
      </w:rPr>
    </w:lvl>
    <w:lvl w:ilvl="5">
      <w:start w:val="0"/>
      <w:numFmt w:val="bullet"/>
      <w:lvlText w:val="•"/>
      <w:lvlJc w:val="left"/>
      <w:pPr>
        <w:ind w:left="5364" w:hanging="153"/>
      </w:pPr>
      <w:rPr>
        <w:rFonts w:hint="default"/>
        <w:lang w:val="en-US" w:eastAsia="en-US" w:bidi="ar-SA"/>
      </w:rPr>
    </w:lvl>
    <w:lvl w:ilvl="6">
      <w:start w:val="0"/>
      <w:numFmt w:val="bullet"/>
      <w:lvlText w:val="•"/>
      <w:lvlJc w:val="left"/>
      <w:pPr>
        <w:ind w:left="6384" w:hanging="153"/>
      </w:pPr>
      <w:rPr>
        <w:rFonts w:hint="default"/>
        <w:lang w:val="en-US" w:eastAsia="en-US" w:bidi="ar-SA"/>
      </w:rPr>
    </w:lvl>
    <w:lvl w:ilvl="7">
      <w:start w:val="0"/>
      <w:numFmt w:val="bullet"/>
      <w:lvlText w:val="•"/>
      <w:lvlJc w:val="left"/>
      <w:pPr>
        <w:ind w:left="7405" w:hanging="153"/>
      </w:pPr>
      <w:rPr>
        <w:rFonts w:hint="default"/>
        <w:lang w:val="en-US" w:eastAsia="en-US" w:bidi="ar-SA"/>
      </w:rPr>
    </w:lvl>
    <w:lvl w:ilvl="8">
      <w:start w:val="0"/>
      <w:numFmt w:val="bullet"/>
      <w:lvlText w:val="•"/>
      <w:lvlJc w:val="left"/>
      <w:pPr>
        <w:ind w:left="8426" w:hanging="153"/>
      </w:pPr>
      <w:rPr>
        <w:rFonts w:hint="default"/>
        <w:lang w:val="en-US" w:eastAsia="en-US" w:bidi="ar-SA"/>
      </w:rPr>
    </w:lvl>
  </w:abstractNum>
  <w:abstractNum w:abstractNumId="94">
    <w:multiLevelType w:val="hybridMultilevel"/>
    <w:lvl w:ilvl="0">
      <w:start w:val="0"/>
      <w:numFmt w:val="bullet"/>
      <w:lvlText w:val="•"/>
      <w:lvlJc w:val="left"/>
      <w:pPr>
        <w:ind w:left="688" w:hanging="154"/>
      </w:pPr>
      <w:rPr>
        <w:rFonts w:hint="default" w:ascii="Tahoma" w:hAnsi="Tahoma" w:eastAsia="Tahoma" w:cs="Tahoma"/>
        <w:b w:val="0"/>
        <w:bCs w:val="0"/>
        <w:i w:val="0"/>
        <w:iCs w:val="0"/>
        <w:color w:val="231F20"/>
        <w:w w:val="109"/>
        <w:sz w:val="19"/>
        <w:szCs w:val="19"/>
        <w:lang w:val="en-US" w:eastAsia="en-US" w:bidi="ar-SA"/>
      </w:rPr>
    </w:lvl>
    <w:lvl w:ilvl="1">
      <w:start w:val="0"/>
      <w:numFmt w:val="bullet"/>
      <w:lvlText w:val="•"/>
      <w:lvlJc w:val="left"/>
      <w:pPr>
        <w:ind w:left="1756" w:hanging="154"/>
      </w:pPr>
      <w:rPr>
        <w:rFonts w:hint="default"/>
        <w:lang w:val="en-US" w:eastAsia="en-US" w:bidi="ar-SA"/>
      </w:rPr>
    </w:lvl>
    <w:lvl w:ilvl="2">
      <w:start w:val="0"/>
      <w:numFmt w:val="bullet"/>
      <w:lvlText w:val="•"/>
      <w:lvlJc w:val="left"/>
      <w:pPr>
        <w:ind w:left="2832" w:hanging="154"/>
      </w:pPr>
      <w:rPr>
        <w:rFonts w:hint="default"/>
        <w:lang w:val="en-US" w:eastAsia="en-US" w:bidi="ar-SA"/>
      </w:rPr>
    </w:lvl>
    <w:lvl w:ilvl="3">
      <w:start w:val="0"/>
      <w:numFmt w:val="bullet"/>
      <w:lvlText w:val="•"/>
      <w:lvlJc w:val="left"/>
      <w:pPr>
        <w:ind w:left="3908" w:hanging="154"/>
      </w:pPr>
      <w:rPr>
        <w:rFonts w:hint="default"/>
        <w:lang w:val="en-US" w:eastAsia="en-US" w:bidi="ar-SA"/>
      </w:rPr>
    </w:lvl>
    <w:lvl w:ilvl="4">
      <w:start w:val="0"/>
      <w:numFmt w:val="bullet"/>
      <w:lvlText w:val="•"/>
      <w:lvlJc w:val="left"/>
      <w:pPr>
        <w:ind w:left="4984" w:hanging="154"/>
      </w:pPr>
      <w:rPr>
        <w:rFonts w:hint="default"/>
        <w:lang w:val="en-US" w:eastAsia="en-US" w:bidi="ar-SA"/>
      </w:rPr>
    </w:lvl>
    <w:lvl w:ilvl="5">
      <w:start w:val="0"/>
      <w:numFmt w:val="bullet"/>
      <w:lvlText w:val="•"/>
      <w:lvlJc w:val="left"/>
      <w:pPr>
        <w:ind w:left="6060" w:hanging="154"/>
      </w:pPr>
      <w:rPr>
        <w:rFonts w:hint="default"/>
        <w:lang w:val="en-US" w:eastAsia="en-US" w:bidi="ar-SA"/>
      </w:rPr>
    </w:lvl>
    <w:lvl w:ilvl="6">
      <w:start w:val="0"/>
      <w:numFmt w:val="bullet"/>
      <w:lvlText w:val="•"/>
      <w:lvlJc w:val="left"/>
      <w:pPr>
        <w:ind w:left="7136" w:hanging="154"/>
      </w:pPr>
      <w:rPr>
        <w:rFonts w:hint="default"/>
        <w:lang w:val="en-US" w:eastAsia="en-US" w:bidi="ar-SA"/>
      </w:rPr>
    </w:lvl>
    <w:lvl w:ilvl="7">
      <w:start w:val="0"/>
      <w:numFmt w:val="bullet"/>
      <w:lvlText w:val="•"/>
      <w:lvlJc w:val="left"/>
      <w:pPr>
        <w:ind w:left="8212" w:hanging="154"/>
      </w:pPr>
      <w:rPr>
        <w:rFonts w:hint="default"/>
        <w:lang w:val="en-US" w:eastAsia="en-US" w:bidi="ar-SA"/>
      </w:rPr>
    </w:lvl>
    <w:lvl w:ilvl="8">
      <w:start w:val="0"/>
      <w:numFmt w:val="bullet"/>
      <w:lvlText w:val="•"/>
      <w:lvlJc w:val="left"/>
      <w:pPr>
        <w:ind w:left="9288" w:hanging="154"/>
      </w:pPr>
      <w:rPr>
        <w:rFonts w:hint="default"/>
        <w:lang w:val="en-US" w:eastAsia="en-US" w:bidi="ar-SA"/>
      </w:rPr>
    </w:lvl>
  </w:abstractNum>
  <w:abstractNum w:abstractNumId="93">
    <w:multiLevelType w:val="hybridMultilevel"/>
    <w:lvl w:ilvl="0">
      <w:start w:val="0"/>
      <w:numFmt w:val="bullet"/>
      <w:lvlText w:val="•"/>
      <w:lvlJc w:val="left"/>
      <w:pPr>
        <w:ind w:left="252" w:hanging="154"/>
      </w:pPr>
      <w:rPr>
        <w:rFonts w:hint="default" w:ascii="Tahoma" w:hAnsi="Tahoma" w:eastAsia="Tahoma" w:cs="Tahoma"/>
        <w:b w:val="0"/>
        <w:bCs w:val="0"/>
        <w:i w:val="0"/>
        <w:iCs w:val="0"/>
        <w:color w:val="231F20"/>
        <w:w w:val="109"/>
        <w:sz w:val="19"/>
        <w:szCs w:val="19"/>
        <w:lang w:val="en-US" w:eastAsia="en-US" w:bidi="ar-SA"/>
      </w:rPr>
    </w:lvl>
    <w:lvl w:ilvl="1">
      <w:start w:val="0"/>
      <w:numFmt w:val="bullet"/>
      <w:lvlText w:val="•"/>
      <w:lvlJc w:val="left"/>
      <w:pPr>
        <w:ind w:left="1280" w:hanging="154"/>
      </w:pPr>
      <w:rPr>
        <w:rFonts w:hint="default"/>
        <w:lang w:val="en-US" w:eastAsia="en-US" w:bidi="ar-SA"/>
      </w:rPr>
    </w:lvl>
    <w:lvl w:ilvl="2">
      <w:start w:val="0"/>
      <w:numFmt w:val="bullet"/>
      <w:lvlText w:val="•"/>
      <w:lvlJc w:val="left"/>
      <w:pPr>
        <w:ind w:left="2301" w:hanging="154"/>
      </w:pPr>
      <w:rPr>
        <w:rFonts w:hint="default"/>
        <w:lang w:val="en-US" w:eastAsia="en-US" w:bidi="ar-SA"/>
      </w:rPr>
    </w:lvl>
    <w:lvl w:ilvl="3">
      <w:start w:val="0"/>
      <w:numFmt w:val="bullet"/>
      <w:lvlText w:val="•"/>
      <w:lvlJc w:val="left"/>
      <w:pPr>
        <w:ind w:left="3322" w:hanging="154"/>
      </w:pPr>
      <w:rPr>
        <w:rFonts w:hint="default"/>
        <w:lang w:val="en-US" w:eastAsia="en-US" w:bidi="ar-SA"/>
      </w:rPr>
    </w:lvl>
    <w:lvl w:ilvl="4">
      <w:start w:val="0"/>
      <w:numFmt w:val="bullet"/>
      <w:lvlText w:val="•"/>
      <w:lvlJc w:val="left"/>
      <w:pPr>
        <w:ind w:left="4343" w:hanging="154"/>
      </w:pPr>
      <w:rPr>
        <w:rFonts w:hint="default"/>
        <w:lang w:val="en-US" w:eastAsia="en-US" w:bidi="ar-SA"/>
      </w:rPr>
    </w:lvl>
    <w:lvl w:ilvl="5">
      <w:start w:val="0"/>
      <w:numFmt w:val="bullet"/>
      <w:lvlText w:val="•"/>
      <w:lvlJc w:val="left"/>
      <w:pPr>
        <w:ind w:left="5364" w:hanging="154"/>
      </w:pPr>
      <w:rPr>
        <w:rFonts w:hint="default"/>
        <w:lang w:val="en-US" w:eastAsia="en-US" w:bidi="ar-SA"/>
      </w:rPr>
    </w:lvl>
    <w:lvl w:ilvl="6">
      <w:start w:val="0"/>
      <w:numFmt w:val="bullet"/>
      <w:lvlText w:val="•"/>
      <w:lvlJc w:val="left"/>
      <w:pPr>
        <w:ind w:left="6384" w:hanging="154"/>
      </w:pPr>
      <w:rPr>
        <w:rFonts w:hint="default"/>
        <w:lang w:val="en-US" w:eastAsia="en-US" w:bidi="ar-SA"/>
      </w:rPr>
    </w:lvl>
    <w:lvl w:ilvl="7">
      <w:start w:val="0"/>
      <w:numFmt w:val="bullet"/>
      <w:lvlText w:val="•"/>
      <w:lvlJc w:val="left"/>
      <w:pPr>
        <w:ind w:left="7405" w:hanging="154"/>
      </w:pPr>
      <w:rPr>
        <w:rFonts w:hint="default"/>
        <w:lang w:val="en-US" w:eastAsia="en-US" w:bidi="ar-SA"/>
      </w:rPr>
    </w:lvl>
    <w:lvl w:ilvl="8">
      <w:start w:val="0"/>
      <w:numFmt w:val="bullet"/>
      <w:lvlText w:val="•"/>
      <w:lvlJc w:val="left"/>
      <w:pPr>
        <w:ind w:left="8426" w:hanging="154"/>
      </w:pPr>
      <w:rPr>
        <w:rFonts w:hint="default"/>
        <w:lang w:val="en-US" w:eastAsia="en-US" w:bidi="ar-SA"/>
      </w:rPr>
    </w:lvl>
  </w:abstractNum>
  <w:abstractNum w:abstractNumId="91">
    <w:multiLevelType w:val="hybridMultilevel"/>
    <w:lvl w:ilvl="0">
      <w:start w:val="0"/>
      <w:numFmt w:val="bullet"/>
      <w:lvlText w:val="•"/>
      <w:lvlJc w:val="left"/>
      <w:pPr>
        <w:ind w:left="252" w:hanging="153"/>
      </w:pPr>
      <w:rPr>
        <w:rFonts w:hint="default" w:ascii="Tahoma" w:hAnsi="Tahoma" w:eastAsia="Tahoma" w:cs="Tahoma"/>
        <w:b w:val="0"/>
        <w:bCs w:val="0"/>
        <w:i w:val="0"/>
        <w:iCs w:val="0"/>
        <w:color w:val="231F20"/>
        <w:w w:val="109"/>
        <w:sz w:val="19"/>
        <w:szCs w:val="19"/>
        <w:lang w:val="en-US" w:eastAsia="en-US" w:bidi="ar-SA"/>
      </w:rPr>
    </w:lvl>
    <w:lvl w:ilvl="1">
      <w:start w:val="0"/>
      <w:numFmt w:val="bullet"/>
      <w:lvlText w:val="•"/>
      <w:lvlJc w:val="left"/>
      <w:pPr>
        <w:ind w:left="1280" w:hanging="153"/>
      </w:pPr>
      <w:rPr>
        <w:rFonts w:hint="default"/>
        <w:lang w:val="en-US" w:eastAsia="en-US" w:bidi="ar-SA"/>
      </w:rPr>
    </w:lvl>
    <w:lvl w:ilvl="2">
      <w:start w:val="0"/>
      <w:numFmt w:val="bullet"/>
      <w:lvlText w:val="•"/>
      <w:lvlJc w:val="left"/>
      <w:pPr>
        <w:ind w:left="2301" w:hanging="153"/>
      </w:pPr>
      <w:rPr>
        <w:rFonts w:hint="default"/>
        <w:lang w:val="en-US" w:eastAsia="en-US" w:bidi="ar-SA"/>
      </w:rPr>
    </w:lvl>
    <w:lvl w:ilvl="3">
      <w:start w:val="0"/>
      <w:numFmt w:val="bullet"/>
      <w:lvlText w:val="•"/>
      <w:lvlJc w:val="left"/>
      <w:pPr>
        <w:ind w:left="3322" w:hanging="153"/>
      </w:pPr>
      <w:rPr>
        <w:rFonts w:hint="default"/>
        <w:lang w:val="en-US" w:eastAsia="en-US" w:bidi="ar-SA"/>
      </w:rPr>
    </w:lvl>
    <w:lvl w:ilvl="4">
      <w:start w:val="0"/>
      <w:numFmt w:val="bullet"/>
      <w:lvlText w:val="•"/>
      <w:lvlJc w:val="left"/>
      <w:pPr>
        <w:ind w:left="4343" w:hanging="153"/>
      </w:pPr>
      <w:rPr>
        <w:rFonts w:hint="default"/>
        <w:lang w:val="en-US" w:eastAsia="en-US" w:bidi="ar-SA"/>
      </w:rPr>
    </w:lvl>
    <w:lvl w:ilvl="5">
      <w:start w:val="0"/>
      <w:numFmt w:val="bullet"/>
      <w:lvlText w:val="•"/>
      <w:lvlJc w:val="left"/>
      <w:pPr>
        <w:ind w:left="5364" w:hanging="153"/>
      </w:pPr>
      <w:rPr>
        <w:rFonts w:hint="default"/>
        <w:lang w:val="en-US" w:eastAsia="en-US" w:bidi="ar-SA"/>
      </w:rPr>
    </w:lvl>
    <w:lvl w:ilvl="6">
      <w:start w:val="0"/>
      <w:numFmt w:val="bullet"/>
      <w:lvlText w:val="•"/>
      <w:lvlJc w:val="left"/>
      <w:pPr>
        <w:ind w:left="6384" w:hanging="153"/>
      </w:pPr>
      <w:rPr>
        <w:rFonts w:hint="default"/>
        <w:lang w:val="en-US" w:eastAsia="en-US" w:bidi="ar-SA"/>
      </w:rPr>
    </w:lvl>
    <w:lvl w:ilvl="7">
      <w:start w:val="0"/>
      <w:numFmt w:val="bullet"/>
      <w:lvlText w:val="•"/>
      <w:lvlJc w:val="left"/>
      <w:pPr>
        <w:ind w:left="7405" w:hanging="153"/>
      </w:pPr>
      <w:rPr>
        <w:rFonts w:hint="default"/>
        <w:lang w:val="en-US" w:eastAsia="en-US" w:bidi="ar-SA"/>
      </w:rPr>
    </w:lvl>
    <w:lvl w:ilvl="8">
      <w:start w:val="0"/>
      <w:numFmt w:val="bullet"/>
      <w:lvlText w:val="•"/>
      <w:lvlJc w:val="left"/>
      <w:pPr>
        <w:ind w:left="8426" w:hanging="153"/>
      </w:pPr>
      <w:rPr>
        <w:rFonts w:hint="default"/>
        <w:lang w:val="en-US" w:eastAsia="en-US" w:bidi="ar-SA"/>
      </w:rPr>
    </w:lvl>
  </w:abstractNum>
  <w:abstractNum w:abstractNumId="92">
    <w:multiLevelType w:val="hybridMultilevel"/>
    <w:lvl w:ilvl="0">
      <w:start w:val="0"/>
      <w:numFmt w:val="bullet"/>
      <w:lvlText w:val="•"/>
      <w:lvlJc w:val="left"/>
      <w:pPr>
        <w:ind w:left="252" w:hanging="154"/>
      </w:pPr>
      <w:rPr>
        <w:rFonts w:hint="default" w:ascii="Tahoma" w:hAnsi="Tahoma" w:eastAsia="Tahoma" w:cs="Tahoma"/>
        <w:b w:val="0"/>
        <w:bCs w:val="0"/>
        <w:i w:val="0"/>
        <w:iCs w:val="0"/>
        <w:color w:val="231F20"/>
        <w:w w:val="109"/>
        <w:sz w:val="19"/>
        <w:szCs w:val="19"/>
        <w:lang w:val="en-US" w:eastAsia="en-US" w:bidi="ar-SA"/>
      </w:rPr>
    </w:lvl>
    <w:lvl w:ilvl="1">
      <w:start w:val="0"/>
      <w:numFmt w:val="bullet"/>
      <w:lvlText w:val="•"/>
      <w:lvlJc w:val="left"/>
      <w:pPr>
        <w:ind w:left="1280" w:hanging="154"/>
      </w:pPr>
      <w:rPr>
        <w:rFonts w:hint="default"/>
        <w:lang w:val="en-US" w:eastAsia="en-US" w:bidi="ar-SA"/>
      </w:rPr>
    </w:lvl>
    <w:lvl w:ilvl="2">
      <w:start w:val="0"/>
      <w:numFmt w:val="bullet"/>
      <w:lvlText w:val="•"/>
      <w:lvlJc w:val="left"/>
      <w:pPr>
        <w:ind w:left="2301" w:hanging="154"/>
      </w:pPr>
      <w:rPr>
        <w:rFonts w:hint="default"/>
        <w:lang w:val="en-US" w:eastAsia="en-US" w:bidi="ar-SA"/>
      </w:rPr>
    </w:lvl>
    <w:lvl w:ilvl="3">
      <w:start w:val="0"/>
      <w:numFmt w:val="bullet"/>
      <w:lvlText w:val="•"/>
      <w:lvlJc w:val="left"/>
      <w:pPr>
        <w:ind w:left="3322" w:hanging="154"/>
      </w:pPr>
      <w:rPr>
        <w:rFonts w:hint="default"/>
        <w:lang w:val="en-US" w:eastAsia="en-US" w:bidi="ar-SA"/>
      </w:rPr>
    </w:lvl>
    <w:lvl w:ilvl="4">
      <w:start w:val="0"/>
      <w:numFmt w:val="bullet"/>
      <w:lvlText w:val="•"/>
      <w:lvlJc w:val="left"/>
      <w:pPr>
        <w:ind w:left="4343" w:hanging="154"/>
      </w:pPr>
      <w:rPr>
        <w:rFonts w:hint="default"/>
        <w:lang w:val="en-US" w:eastAsia="en-US" w:bidi="ar-SA"/>
      </w:rPr>
    </w:lvl>
    <w:lvl w:ilvl="5">
      <w:start w:val="0"/>
      <w:numFmt w:val="bullet"/>
      <w:lvlText w:val="•"/>
      <w:lvlJc w:val="left"/>
      <w:pPr>
        <w:ind w:left="5364" w:hanging="154"/>
      </w:pPr>
      <w:rPr>
        <w:rFonts w:hint="default"/>
        <w:lang w:val="en-US" w:eastAsia="en-US" w:bidi="ar-SA"/>
      </w:rPr>
    </w:lvl>
    <w:lvl w:ilvl="6">
      <w:start w:val="0"/>
      <w:numFmt w:val="bullet"/>
      <w:lvlText w:val="•"/>
      <w:lvlJc w:val="left"/>
      <w:pPr>
        <w:ind w:left="6384" w:hanging="154"/>
      </w:pPr>
      <w:rPr>
        <w:rFonts w:hint="default"/>
        <w:lang w:val="en-US" w:eastAsia="en-US" w:bidi="ar-SA"/>
      </w:rPr>
    </w:lvl>
    <w:lvl w:ilvl="7">
      <w:start w:val="0"/>
      <w:numFmt w:val="bullet"/>
      <w:lvlText w:val="•"/>
      <w:lvlJc w:val="left"/>
      <w:pPr>
        <w:ind w:left="7405" w:hanging="154"/>
      </w:pPr>
      <w:rPr>
        <w:rFonts w:hint="default"/>
        <w:lang w:val="en-US" w:eastAsia="en-US" w:bidi="ar-SA"/>
      </w:rPr>
    </w:lvl>
    <w:lvl w:ilvl="8">
      <w:start w:val="0"/>
      <w:numFmt w:val="bullet"/>
      <w:lvlText w:val="•"/>
      <w:lvlJc w:val="left"/>
      <w:pPr>
        <w:ind w:left="8426" w:hanging="154"/>
      </w:pPr>
      <w:rPr>
        <w:rFonts w:hint="default"/>
        <w:lang w:val="en-US" w:eastAsia="en-US" w:bidi="ar-SA"/>
      </w:rPr>
    </w:lvl>
  </w:abstractNum>
  <w:abstractNum w:abstractNumId="89">
    <w:multiLevelType w:val="hybridMultilevel"/>
    <w:lvl w:ilvl="0">
      <w:start w:val="0"/>
      <w:numFmt w:val="bullet"/>
      <w:lvlText w:val="•"/>
      <w:lvlJc w:val="left"/>
      <w:pPr>
        <w:ind w:left="253" w:hanging="153"/>
      </w:pPr>
      <w:rPr>
        <w:rFonts w:hint="default" w:ascii="Tahoma" w:hAnsi="Tahoma" w:eastAsia="Tahoma" w:cs="Tahoma"/>
        <w:b w:val="0"/>
        <w:bCs w:val="0"/>
        <w:i w:val="0"/>
        <w:iCs w:val="0"/>
        <w:color w:val="231F20"/>
        <w:w w:val="109"/>
        <w:sz w:val="19"/>
        <w:szCs w:val="19"/>
        <w:lang w:val="en-US" w:eastAsia="en-US" w:bidi="ar-SA"/>
      </w:rPr>
    </w:lvl>
    <w:lvl w:ilvl="1">
      <w:start w:val="0"/>
      <w:numFmt w:val="bullet"/>
      <w:lvlText w:val="•"/>
      <w:lvlJc w:val="left"/>
      <w:pPr>
        <w:ind w:left="1280" w:hanging="153"/>
      </w:pPr>
      <w:rPr>
        <w:rFonts w:hint="default"/>
        <w:lang w:val="en-US" w:eastAsia="en-US" w:bidi="ar-SA"/>
      </w:rPr>
    </w:lvl>
    <w:lvl w:ilvl="2">
      <w:start w:val="0"/>
      <w:numFmt w:val="bullet"/>
      <w:lvlText w:val="•"/>
      <w:lvlJc w:val="left"/>
      <w:pPr>
        <w:ind w:left="2301" w:hanging="153"/>
      </w:pPr>
      <w:rPr>
        <w:rFonts w:hint="default"/>
        <w:lang w:val="en-US" w:eastAsia="en-US" w:bidi="ar-SA"/>
      </w:rPr>
    </w:lvl>
    <w:lvl w:ilvl="3">
      <w:start w:val="0"/>
      <w:numFmt w:val="bullet"/>
      <w:lvlText w:val="•"/>
      <w:lvlJc w:val="left"/>
      <w:pPr>
        <w:ind w:left="3322" w:hanging="153"/>
      </w:pPr>
      <w:rPr>
        <w:rFonts w:hint="default"/>
        <w:lang w:val="en-US" w:eastAsia="en-US" w:bidi="ar-SA"/>
      </w:rPr>
    </w:lvl>
    <w:lvl w:ilvl="4">
      <w:start w:val="0"/>
      <w:numFmt w:val="bullet"/>
      <w:lvlText w:val="•"/>
      <w:lvlJc w:val="left"/>
      <w:pPr>
        <w:ind w:left="4343" w:hanging="153"/>
      </w:pPr>
      <w:rPr>
        <w:rFonts w:hint="default"/>
        <w:lang w:val="en-US" w:eastAsia="en-US" w:bidi="ar-SA"/>
      </w:rPr>
    </w:lvl>
    <w:lvl w:ilvl="5">
      <w:start w:val="0"/>
      <w:numFmt w:val="bullet"/>
      <w:lvlText w:val="•"/>
      <w:lvlJc w:val="left"/>
      <w:pPr>
        <w:ind w:left="5364" w:hanging="153"/>
      </w:pPr>
      <w:rPr>
        <w:rFonts w:hint="default"/>
        <w:lang w:val="en-US" w:eastAsia="en-US" w:bidi="ar-SA"/>
      </w:rPr>
    </w:lvl>
    <w:lvl w:ilvl="6">
      <w:start w:val="0"/>
      <w:numFmt w:val="bullet"/>
      <w:lvlText w:val="•"/>
      <w:lvlJc w:val="left"/>
      <w:pPr>
        <w:ind w:left="6384" w:hanging="153"/>
      </w:pPr>
      <w:rPr>
        <w:rFonts w:hint="default"/>
        <w:lang w:val="en-US" w:eastAsia="en-US" w:bidi="ar-SA"/>
      </w:rPr>
    </w:lvl>
    <w:lvl w:ilvl="7">
      <w:start w:val="0"/>
      <w:numFmt w:val="bullet"/>
      <w:lvlText w:val="•"/>
      <w:lvlJc w:val="left"/>
      <w:pPr>
        <w:ind w:left="7405" w:hanging="153"/>
      </w:pPr>
      <w:rPr>
        <w:rFonts w:hint="default"/>
        <w:lang w:val="en-US" w:eastAsia="en-US" w:bidi="ar-SA"/>
      </w:rPr>
    </w:lvl>
    <w:lvl w:ilvl="8">
      <w:start w:val="0"/>
      <w:numFmt w:val="bullet"/>
      <w:lvlText w:val="•"/>
      <w:lvlJc w:val="left"/>
      <w:pPr>
        <w:ind w:left="8426" w:hanging="153"/>
      </w:pPr>
      <w:rPr>
        <w:rFonts w:hint="default"/>
        <w:lang w:val="en-US" w:eastAsia="en-US" w:bidi="ar-SA"/>
      </w:rPr>
    </w:lvl>
  </w:abstractNum>
  <w:abstractNum w:abstractNumId="90">
    <w:multiLevelType w:val="hybridMultilevel"/>
    <w:lvl w:ilvl="0">
      <w:start w:val="0"/>
      <w:numFmt w:val="bullet"/>
      <w:lvlText w:val="•"/>
      <w:lvlJc w:val="left"/>
      <w:pPr>
        <w:ind w:left="252" w:hanging="153"/>
      </w:pPr>
      <w:rPr>
        <w:rFonts w:hint="default" w:ascii="Tahoma" w:hAnsi="Tahoma" w:eastAsia="Tahoma" w:cs="Tahoma"/>
        <w:b w:val="0"/>
        <w:bCs w:val="0"/>
        <w:i w:val="0"/>
        <w:iCs w:val="0"/>
        <w:color w:val="231F20"/>
        <w:w w:val="109"/>
        <w:sz w:val="19"/>
        <w:szCs w:val="19"/>
        <w:lang w:val="en-US" w:eastAsia="en-US" w:bidi="ar-SA"/>
      </w:rPr>
    </w:lvl>
    <w:lvl w:ilvl="1">
      <w:start w:val="0"/>
      <w:numFmt w:val="bullet"/>
      <w:lvlText w:val="•"/>
      <w:lvlJc w:val="left"/>
      <w:pPr>
        <w:ind w:left="1280" w:hanging="153"/>
      </w:pPr>
      <w:rPr>
        <w:rFonts w:hint="default"/>
        <w:lang w:val="en-US" w:eastAsia="en-US" w:bidi="ar-SA"/>
      </w:rPr>
    </w:lvl>
    <w:lvl w:ilvl="2">
      <w:start w:val="0"/>
      <w:numFmt w:val="bullet"/>
      <w:lvlText w:val="•"/>
      <w:lvlJc w:val="left"/>
      <w:pPr>
        <w:ind w:left="2301" w:hanging="153"/>
      </w:pPr>
      <w:rPr>
        <w:rFonts w:hint="default"/>
        <w:lang w:val="en-US" w:eastAsia="en-US" w:bidi="ar-SA"/>
      </w:rPr>
    </w:lvl>
    <w:lvl w:ilvl="3">
      <w:start w:val="0"/>
      <w:numFmt w:val="bullet"/>
      <w:lvlText w:val="•"/>
      <w:lvlJc w:val="left"/>
      <w:pPr>
        <w:ind w:left="3322" w:hanging="153"/>
      </w:pPr>
      <w:rPr>
        <w:rFonts w:hint="default"/>
        <w:lang w:val="en-US" w:eastAsia="en-US" w:bidi="ar-SA"/>
      </w:rPr>
    </w:lvl>
    <w:lvl w:ilvl="4">
      <w:start w:val="0"/>
      <w:numFmt w:val="bullet"/>
      <w:lvlText w:val="•"/>
      <w:lvlJc w:val="left"/>
      <w:pPr>
        <w:ind w:left="4343" w:hanging="153"/>
      </w:pPr>
      <w:rPr>
        <w:rFonts w:hint="default"/>
        <w:lang w:val="en-US" w:eastAsia="en-US" w:bidi="ar-SA"/>
      </w:rPr>
    </w:lvl>
    <w:lvl w:ilvl="5">
      <w:start w:val="0"/>
      <w:numFmt w:val="bullet"/>
      <w:lvlText w:val="•"/>
      <w:lvlJc w:val="left"/>
      <w:pPr>
        <w:ind w:left="5364" w:hanging="153"/>
      </w:pPr>
      <w:rPr>
        <w:rFonts w:hint="default"/>
        <w:lang w:val="en-US" w:eastAsia="en-US" w:bidi="ar-SA"/>
      </w:rPr>
    </w:lvl>
    <w:lvl w:ilvl="6">
      <w:start w:val="0"/>
      <w:numFmt w:val="bullet"/>
      <w:lvlText w:val="•"/>
      <w:lvlJc w:val="left"/>
      <w:pPr>
        <w:ind w:left="6384" w:hanging="153"/>
      </w:pPr>
      <w:rPr>
        <w:rFonts w:hint="default"/>
        <w:lang w:val="en-US" w:eastAsia="en-US" w:bidi="ar-SA"/>
      </w:rPr>
    </w:lvl>
    <w:lvl w:ilvl="7">
      <w:start w:val="0"/>
      <w:numFmt w:val="bullet"/>
      <w:lvlText w:val="•"/>
      <w:lvlJc w:val="left"/>
      <w:pPr>
        <w:ind w:left="7405" w:hanging="153"/>
      </w:pPr>
      <w:rPr>
        <w:rFonts w:hint="default"/>
        <w:lang w:val="en-US" w:eastAsia="en-US" w:bidi="ar-SA"/>
      </w:rPr>
    </w:lvl>
    <w:lvl w:ilvl="8">
      <w:start w:val="0"/>
      <w:numFmt w:val="bullet"/>
      <w:lvlText w:val="•"/>
      <w:lvlJc w:val="left"/>
      <w:pPr>
        <w:ind w:left="8426" w:hanging="153"/>
      </w:pPr>
      <w:rPr>
        <w:rFonts w:hint="default"/>
        <w:lang w:val="en-US" w:eastAsia="en-US" w:bidi="ar-SA"/>
      </w:rPr>
    </w:lvl>
  </w:abstractNum>
  <w:abstractNum w:abstractNumId="87">
    <w:multiLevelType w:val="hybridMultilevel"/>
    <w:lvl w:ilvl="0">
      <w:start w:val="0"/>
      <w:numFmt w:val="bullet"/>
      <w:lvlText w:val="•"/>
      <w:lvlJc w:val="left"/>
      <w:pPr>
        <w:ind w:left="252" w:hanging="154"/>
      </w:pPr>
      <w:rPr>
        <w:rFonts w:hint="default" w:ascii="Tahoma" w:hAnsi="Tahoma" w:eastAsia="Tahoma" w:cs="Tahoma"/>
        <w:b w:val="0"/>
        <w:bCs w:val="0"/>
        <w:i w:val="0"/>
        <w:iCs w:val="0"/>
        <w:color w:val="231F20"/>
        <w:w w:val="109"/>
        <w:sz w:val="19"/>
        <w:szCs w:val="19"/>
        <w:lang w:val="en-US" w:eastAsia="en-US" w:bidi="ar-SA"/>
      </w:rPr>
    </w:lvl>
    <w:lvl w:ilvl="1">
      <w:start w:val="0"/>
      <w:numFmt w:val="bullet"/>
      <w:lvlText w:val="•"/>
      <w:lvlJc w:val="left"/>
      <w:pPr>
        <w:ind w:left="1280" w:hanging="154"/>
      </w:pPr>
      <w:rPr>
        <w:rFonts w:hint="default"/>
        <w:lang w:val="en-US" w:eastAsia="en-US" w:bidi="ar-SA"/>
      </w:rPr>
    </w:lvl>
    <w:lvl w:ilvl="2">
      <w:start w:val="0"/>
      <w:numFmt w:val="bullet"/>
      <w:lvlText w:val="•"/>
      <w:lvlJc w:val="left"/>
      <w:pPr>
        <w:ind w:left="2301" w:hanging="154"/>
      </w:pPr>
      <w:rPr>
        <w:rFonts w:hint="default"/>
        <w:lang w:val="en-US" w:eastAsia="en-US" w:bidi="ar-SA"/>
      </w:rPr>
    </w:lvl>
    <w:lvl w:ilvl="3">
      <w:start w:val="0"/>
      <w:numFmt w:val="bullet"/>
      <w:lvlText w:val="•"/>
      <w:lvlJc w:val="left"/>
      <w:pPr>
        <w:ind w:left="3322" w:hanging="154"/>
      </w:pPr>
      <w:rPr>
        <w:rFonts w:hint="default"/>
        <w:lang w:val="en-US" w:eastAsia="en-US" w:bidi="ar-SA"/>
      </w:rPr>
    </w:lvl>
    <w:lvl w:ilvl="4">
      <w:start w:val="0"/>
      <w:numFmt w:val="bullet"/>
      <w:lvlText w:val="•"/>
      <w:lvlJc w:val="left"/>
      <w:pPr>
        <w:ind w:left="4343" w:hanging="154"/>
      </w:pPr>
      <w:rPr>
        <w:rFonts w:hint="default"/>
        <w:lang w:val="en-US" w:eastAsia="en-US" w:bidi="ar-SA"/>
      </w:rPr>
    </w:lvl>
    <w:lvl w:ilvl="5">
      <w:start w:val="0"/>
      <w:numFmt w:val="bullet"/>
      <w:lvlText w:val="•"/>
      <w:lvlJc w:val="left"/>
      <w:pPr>
        <w:ind w:left="5364" w:hanging="154"/>
      </w:pPr>
      <w:rPr>
        <w:rFonts w:hint="default"/>
        <w:lang w:val="en-US" w:eastAsia="en-US" w:bidi="ar-SA"/>
      </w:rPr>
    </w:lvl>
    <w:lvl w:ilvl="6">
      <w:start w:val="0"/>
      <w:numFmt w:val="bullet"/>
      <w:lvlText w:val="•"/>
      <w:lvlJc w:val="left"/>
      <w:pPr>
        <w:ind w:left="6384" w:hanging="154"/>
      </w:pPr>
      <w:rPr>
        <w:rFonts w:hint="default"/>
        <w:lang w:val="en-US" w:eastAsia="en-US" w:bidi="ar-SA"/>
      </w:rPr>
    </w:lvl>
    <w:lvl w:ilvl="7">
      <w:start w:val="0"/>
      <w:numFmt w:val="bullet"/>
      <w:lvlText w:val="•"/>
      <w:lvlJc w:val="left"/>
      <w:pPr>
        <w:ind w:left="7405" w:hanging="154"/>
      </w:pPr>
      <w:rPr>
        <w:rFonts w:hint="default"/>
        <w:lang w:val="en-US" w:eastAsia="en-US" w:bidi="ar-SA"/>
      </w:rPr>
    </w:lvl>
    <w:lvl w:ilvl="8">
      <w:start w:val="0"/>
      <w:numFmt w:val="bullet"/>
      <w:lvlText w:val="•"/>
      <w:lvlJc w:val="left"/>
      <w:pPr>
        <w:ind w:left="8426" w:hanging="154"/>
      </w:pPr>
      <w:rPr>
        <w:rFonts w:hint="default"/>
        <w:lang w:val="en-US" w:eastAsia="en-US" w:bidi="ar-SA"/>
      </w:rPr>
    </w:lvl>
  </w:abstractNum>
  <w:abstractNum w:abstractNumId="88">
    <w:multiLevelType w:val="hybridMultilevel"/>
    <w:lvl w:ilvl="0">
      <w:start w:val="0"/>
      <w:numFmt w:val="bullet"/>
      <w:lvlText w:val="•"/>
      <w:lvlJc w:val="left"/>
      <w:pPr>
        <w:ind w:left="253" w:hanging="153"/>
      </w:pPr>
      <w:rPr>
        <w:rFonts w:hint="default" w:ascii="Tahoma" w:hAnsi="Tahoma" w:eastAsia="Tahoma" w:cs="Tahoma"/>
        <w:b w:val="0"/>
        <w:bCs w:val="0"/>
        <w:i w:val="0"/>
        <w:iCs w:val="0"/>
        <w:color w:val="231F20"/>
        <w:w w:val="109"/>
        <w:sz w:val="19"/>
        <w:szCs w:val="19"/>
        <w:lang w:val="en-US" w:eastAsia="en-US" w:bidi="ar-SA"/>
      </w:rPr>
    </w:lvl>
    <w:lvl w:ilvl="1">
      <w:start w:val="0"/>
      <w:numFmt w:val="bullet"/>
      <w:lvlText w:val="•"/>
      <w:lvlJc w:val="left"/>
      <w:pPr>
        <w:ind w:left="1280" w:hanging="153"/>
      </w:pPr>
      <w:rPr>
        <w:rFonts w:hint="default"/>
        <w:lang w:val="en-US" w:eastAsia="en-US" w:bidi="ar-SA"/>
      </w:rPr>
    </w:lvl>
    <w:lvl w:ilvl="2">
      <w:start w:val="0"/>
      <w:numFmt w:val="bullet"/>
      <w:lvlText w:val="•"/>
      <w:lvlJc w:val="left"/>
      <w:pPr>
        <w:ind w:left="2301" w:hanging="153"/>
      </w:pPr>
      <w:rPr>
        <w:rFonts w:hint="default"/>
        <w:lang w:val="en-US" w:eastAsia="en-US" w:bidi="ar-SA"/>
      </w:rPr>
    </w:lvl>
    <w:lvl w:ilvl="3">
      <w:start w:val="0"/>
      <w:numFmt w:val="bullet"/>
      <w:lvlText w:val="•"/>
      <w:lvlJc w:val="left"/>
      <w:pPr>
        <w:ind w:left="3322" w:hanging="153"/>
      </w:pPr>
      <w:rPr>
        <w:rFonts w:hint="default"/>
        <w:lang w:val="en-US" w:eastAsia="en-US" w:bidi="ar-SA"/>
      </w:rPr>
    </w:lvl>
    <w:lvl w:ilvl="4">
      <w:start w:val="0"/>
      <w:numFmt w:val="bullet"/>
      <w:lvlText w:val="•"/>
      <w:lvlJc w:val="left"/>
      <w:pPr>
        <w:ind w:left="4343" w:hanging="153"/>
      </w:pPr>
      <w:rPr>
        <w:rFonts w:hint="default"/>
        <w:lang w:val="en-US" w:eastAsia="en-US" w:bidi="ar-SA"/>
      </w:rPr>
    </w:lvl>
    <w:lvl w:ilvl="5">
      <w:start w:val="0"/>
      <w:numFmt w:val="bullet"/>
      <w:lvlText w:val="•"/>
      <w:lvlJc w:val="left"/>
      <w:pPr>
        <w:ind w:left="5364" w:hanging="153"/>
      </w:pPr>
      <w:rPr>
        <w:rFonts w:hint="default"/>
        <w:lang w:val="en-US" w:eastAsia="en-US" w:bidi="ar-SA"/>
      </w:rPr>
    </w:lvl>
    <w:lvl w:ilvl="6">
      <w:start w:val="0"/>
      <w:numFmt w:val="bullet"/>
      <w:lvlText w:val="•"/>
      <w:lvlJc w:val="left"/>
      <w:pPr>
        <w:ind w:left="6384" w:hanging="153"/>
      </w:pPr>
      <w:rPr>
        <w:rFonts w:hint="default"/>
        <w:lang w:val="en-US" w:eastAsia="en-US" w:bidi="ar-SA"/>
      </w:rPr>
    </w:lvl>
    <w:lvl w:ilvl="7">
      <w:start w:val="0"/>
      <w:numFmt w:val="bullet"/>
      <w:lvlText w:val="•"/>
      <w:lvlJc w:val="left"/>
      <w:pPr>
        <w:ind w:left="7405" w:hanging="153"/>
      </w:pPr>
      <w:rPr>
        <w:rFonts w:hint="default"/>
        <w:lang w:val="en-US" w:eastAsia="en-US" w:bidi="ar-SA"/>
      </w:rPr>
    </w:lvl>
    <w:lvl w:ilvl="8">
      <w:start w:val="0"/>
      <w:numFmt w:val="bullet"/>
      <w:lvlText w:val="•"/>
      <w:lvlJc w:val="left"/>
      <w:pPr>
        <w:ind w:left="8426" w:hanging="153"/>
      </w:pPr>
      <w:rPr>
        <w:rFonts w:hint="default"/>
        <w:lang w:val="en-US" w:eastAsia="en-US" w:bidi="ar-SA"/>
      </w:rPr>
    </w:lvl>
  </w:abstractNum>
  <w:abstractNum w:abstractNumId="86">
    <w:multiLevelType w:val="hybridMultilevel"/>
    <w:lvl w:ilvl="0">
      <w:start w:val="0"/>
      <w:numFmt w:val="bullet"/>
      <w:lvlText w:val="•"/>
      <w:lvlJc w:val="left"/>
      <w:pPr>
        <w:ind w:left="652" w:hanging="227"/>
      </w:pPr>
      <w:rPr>
        <w:rFonts w:hint="default" w:ascii="Tahoma" w:hAnsi="Tahoma" w:eastAsia="Tahoma" w:cs="Tahoma"/>
        <w:b w:val="0"/>
        <w:bCs w:val="0"/>
        <w:i w:val="0"/>
        <w:iCs w:val="0"/>
        <w:color w:val="231F20"/>
        <w:w w:val="109"/>
        <w:sz w:val="19"/>
        <w:szCs w:val="19"/>
        <w:lang w:val="en-US" w:eastAsia="en-US" w:bidi="ar-SA"/>
      </w:rPr>
    </w:lvl>
    <w:lvl w:ilvl="1">
      <w:start w:val="0"/>
      <w:numFmt w:val="bullet"/>
      <w:lvlText w:val="•"/>
      <w:lvlJc w:val="left"/>
      <w:pPr>
        <w:ind w:left="1395" w:hanging="227"/>
      </w:pPr>
      <w:rPr>
        <w:rFonts w:hint="default"/>
        <w:lang w:val="en-US" w:eastAsia="en-US" w:bidi="ar-SA"/>
      </w:rPr>
    </w:lvl>
    <w:lvl w:ilvl="2">
      <w:start w:val="0"/>
      <w:numFmt w:val="bullet"/>
      <w:lvlText w:val="•"/>
      <w:lvlJc w:val="left"/>
      <w:pPr>
        <w:ind w:left="2130" w:hanging="227"/>
      </w:pPr>
      <w:rPr>
        <w:rFonts w:hint="default"/>
        <w:lang w:val="en-US" w:eastAsia="en-US" w:bidi="ar-SA"/>
      </w:rPr>
    </w:lvl>
    <w:lvl w:ilvl="3">
      <w:start w:val="0"/>
      <w:numFmt w:val="bullet"/>
      <w:lvlText w:val="•"/>
      <w:lvlJc w:val="left"/>
      <w:pPr>
        <w:ind w:left="2865" w:hanging="227"/>
      </w:pPr>
      <w:rPr>
        <w:rFonts w:hint="default"/>
        <w:lang w:val="en-US" w:eastAsia="en-US" w:bidi="ar-SA"/>
      </w:rPr>
    </w:lvl>
    <w:lvl w:ilvl="4">
      <w:start w:val="0"/>
      <w:numFmt w:val="bullet"/>
      <w:lvlText w:val="•"/>
      <w:lvlJc w:val="left"/>
      <w:pPr>
        <w:ind w:left="3600" w:hanging="227"/>
      </w:pPr>
      <w:rPr>
        <w:rFonts w:hint="default"/>
        <w:lang w:val="en-US" w:eastAsia="en-US" w:bidi="ar-SA"/>
      </w:rPr>
    </w:lvl>
    <w:lvl w:ilvl="5">
      <w:start w:val="0"/>
      <w:numFmt w:val="bullet"/>
      <w:lvlText w:val="•"/>
      <w:lvlJc w:val="left"/>
      <w:pPr>
        <w:ind w:left="4335" w:hanging="227"/>
      </w:pPr>
      <w:rPr>
        <w:rFonts w:hint="default"/>
        <w:lang w:val="en-US" w:eastAsia="en-US" w:bidi="ar-SA"/>
      </w:rPr>
    </w:lvl>
    <w:lvl w:ilvl="6">
      <w:start w:val="0"/>
      <w:numFmt w:val="bullet"/>
      <w:lvlText w:val="•"/>
      <w:lvlJc w:val="left"/>
      <w:pPr>
        <w:ind w:left="5070" w:hanging="227"/>
      </w:pPr>
      <w:rPr>
        <w:rFonts w:hint="default"/>
        <w:lang w:val="en-US" w:eastAsia="en-US" w:bidi="ar-SA"/>
      </w:rPr>
    </w:lvl>
    <w:lvl w:ilvl="7">
      <w:start w:val="0"/>
      <w:numFmt w:val="bullet"/>
      <w:lvlText w:val="•"/>
      <w:lvlJc w:val="left"/>
      <w:pPr>
        <w:ind w:left="5805" w:hanging="227"/>
      </w:pPr>
      <w:rPr>
        <w:rFonts w:hint="default"/>
        <w:lang w:val="en-US" w:eastAsia="en-US" w:bidi="ar-SA"/>
      </w:rPr>
    </w:lvl>
    <w:lvl w:ilvl="8">
      <w:start w:val="0"/>
      <w:numFmt w:val="bullet"/>
      <w:lvlText w:val="•"/>
      <w:lvlJc w:val="left"/>
      <w:pPr>
        <w:ind w:left="6540" w:hanging="227"/>
      </w:pPr>
      <w:rPr>
        <w:rFonts w:hint="default"/>
        <w:lang w:val="en-US" w:eastAsia="en-US" w:bidi="ar-SA"/>
      </w:rPr>
    </w:lvl>
  </w:abstractNum>
  <w:abstractNum w:abstractNumId="85">
    <w:multiLevelType w:val="hybridMultilevel"/>
    <w:lvl w:ilvl="0">
      <w:start w:val="2"/>
      <w:numFmt w:val="upperLetter"/>
      <w:lvlText w:val="%1"/>
      <w:lvlJc w:val="left"/>
      <w:pPr>
        <w:ind w:left="669" w:hanging="244"/>
        <w:jc w:val="left"/>
      </w:pPr>
      <w:rPr>
        <w:rFonts w:hint="default"/>
        <w:lang w:val="en-US" w:eastAsia="en-US" w:bidi="ar-SA"/>
      </w:rPr>
    </w:lvl>
    <w:lvl w:ilvl="1">
      <w:start w:val="1"/>
      <w:numFmt w:val="decimal"/>
      <w:lvlText w:val="%1.%2"/>
      <w:lvlJc w:val="left"/>
      <w:pPr>
        <w:ind w:left="669" w:hanging="244"/>
        <w:jc w:val="left"/>
      </w:pPr>
      <w:rPr>
        <w:rFonts w:hint="default" w:ascii="Verdana" w:hAnsi="Verdana" w:eastAsia="Verdana" w:cs="Verdana"/>
        <w:b w:val="0"/>
        <w:bCs w:val="0"/>
        <w:i/>
        <w:iCs/>
        <w:color w:val="231F20"/>
        <w:spacing w:val="-1"/>
        <w:w w:val="75"/>
        <w:sz w:val="16"/>
        <w:szCs w:val="16"/>
        <w:lang w:val="en-US" w:eastAsia="en-US" w:bidi="ar-SA"/>
      </w:rPr>
    </w:lvl>
    <w:lvl w:ilvl="2">
      <w:start w:val="0"/>
      <w:numFmt w:val="bullet"/>
      <w:lvlText w:val="•"/>
      <w:lvlJc w:val="left"/>
      <w:pPr>
        <w:ind w:left="652" w:hanging="227"/>
      </w:pPr>
      <w:rPr>
        <w:rFonts w:hint="default" w:ascii="Tahoma" w:hAnsi="Tahoma" w:eastAsia="Tahoma" w:cs="Tahoma"/>
        <w:b w:val="0"/>
        <w:bCs w:val="0"/>
        <w:i w:val="0"/>
        <w:iCs w:val="0"/>
        <w:color w:val="231F20"/>
        <w:w w:val="109"/>
        <w:sz w:val="19"/>
        <w:szCs w:val="19"/>
        <w:lang w:val="en-US" w:eastAsia="en-US" w:bidi="ar-SA"/>
      </w:rPr>
    </w:lvl>
    <w:lvl w:ilvl="3">
      <w:start w:val="0"/>
      <w:numFmt w:val="bullet"/>
      <w:lvlText w:val="•"/>
      <w:lvlJc w:val="left"/>
      <w:pPr>
        <w:ind w:left="-106" w:hanging="227"/>
      </w:pPr>
      <w:rPr>
        <w:rFonts w:hint="default"/>
        <w:lang w:val="en-US" w:eastAsia="en-US" w:bidi="ar-SA"/>
      </w:rPr>
    </w:lvl>
    <w:lvl w:ilvl="4">
      <w:start w:val="0"/>
      <w:numFmt w:val="bullet"/>
      <w:lvlText w:val="•"/>
      <w:lvlJc w:val="left"/>
      <w:pPr>
        <w:ind w:left="-361" w:hanging="227"/>
      </w:pPr>
      <w:rPr>
        <w:rFonts w:hint="default"/>
        <w:lang w:val="en-US" w:eastAsia="en-US" w:bidi="ar-SA"/>
      </w:rPr>
    </w:lvl>
    <w:lvl w:ilvl="5">
      <w:start w:val="0"/>
      <w:numFmt w:val="bullet"/>
      <w:lvlText w:val="•"/>
      <w:lvlJc w:val="left"/>
      <w:pPr>
        <w:ind w:left="-616" w:hanging="227"/>
      </w:pPr>
      <w:rPr>
        <w:rFonts w:hint="default"/>
        <w:lang w:val="en-US" w:eastAsia="en-US" w:bidi="ar-SA"/>
      </w:rPr>
    </w:lvl>
    <w:lvl w:ilvl="6">
      <w:start w:val="0"/>
      <w:numFmt w:val="bullet"/>
      <w:lvlText w:val="•"/>
      <w:lvlJc w:val="left"/>
      <w:pPr>
        <w:ind w:left="-871" w:hanging="227"/>
      </w:pPr>
      <w:rPr>
        <w:rFonts w:hint="default"/>
        <w:lang w:val="en-US" w:eastAsia="en-US" w:bidi="ar-SA"/>
      </w:rPr>
    </w:lvl>
    <w:lvl w:ilvl="7">
      <w:start w:val="0"/>
      <w:numFmt w:val="bullet"/>
      <w:lvlText w:val="•"/>
      <w:lvlJc w:val="left"/>
      <w:pPr>
        <w:ind w:left="-1126" w:hanging="227"/>
      </w:pPr>
      <w:rPr>
        <w:rFonts w:hint="default"/>
        <w:lang w:val="en-US" w:eastAsia="en-US" w:bidi="ar-SA"/>
      </w:rPr>
    </w:lvl>
    <w:lvl w:ilvl="8">
      <w:start w:val="0"/>
      <w:numFmt w:val="bullet"/>
      <w:lvlText w:val="•"/>
      <w:lvlJc w:val="left"/>
      <w:pPr>
        <w:ind w:left="-1381" w:hanging="227"/>
      </w:pPr>
      <w:rPr>
        <w:rFonts w:hint="default"/>
        <w:lang w:val="en-US" w:eastAsia="en-US" w:bidi="ar-SA"/>
      </w:rPr>
    </w:lvl>
  </w:abstractNum>
  <w:abstractNum w:abstractNumId="84">
    <w:multiLevelType w:val="hybridMultilevel"/>
    <w:lvl w:ilvl="0">
      <w:start w:val="0"/>
      <w:numFmt w:val="bullet"/>
      <w:lvlText w:val="•"/>
      <w:lvlJc w:val="left"/>
      <w:pPr>
        <w:ind w:left="270" w:hanging="170"/>
      </w:pPr>
      <w:rPr>
        <w:rFonts w:hint="default" w:ascii="Tahoma" w:hAnsi="Tahoma" w:eastAsia="Tahoma" w:cs="Tahoma"/>
        <w:b w:val="0"/>
        <w:bCs w:val="0"/>
        <w:i w:val="0"/>
        <w:iCs w:val="0"/>
        <w:color w:val="231F20"/>
        <w:w w:val="109"/>
        <w:sz w:val="16"/>
        <w:szCs w:val="16"/>
        <w:lang w:val="en-US" w:eastAsia="en-US" w:bidi="ar-SA"/>
      </w:rPr>
    </w:lvl>
    <w:lvl w:ilvl="1">
      <w:start w:val="0"/>
      <w:numFmt w:val="bullet"/>
      <w:lvlText w:val="•"/>
      <w:lvlJc w:val="left"/>
      <w:pPr>
        <w:ind w:left="953" w:hanging="170"/>
      </w:pPr>
      <w:rPr>
        <w:rFonts w:hint="default"/>
        <w:lang w:val="en-US" w:eastAsia="en-US" w:bidi="ar-SA"/>
      </w:rPr>
    </w:lvl>
    <w:lvl w:ilvl="2">
      <w:start w:val="0"/>
      <w:numFmt w:val="bullet"/>
      <w:lvlText w:val="•"/>
      <w:lvlJc w:val="left"/>
      <w:pPr>
        <w:ind w:left="1627" w:hanging="170"/>
      </w:pPr>
      <w:rPr>
        <w:rFonts w:hint="default"/>
        <w:lang w:val="en-US" w:eastAsia="en-US" w:bidi="ar-SA"/>
      </w:rPr>
    </w:lvl>
    <w:lvl w:ilvl="3">
      <w:start w:val="0"/>
      <w:numFmt w:val="bullet"/>
      <w:lvlText w:val="•"/>
      <w:lvlJc w:val="left"/>
      <w:pPr>
        <w:ind w:left="2301" w:hanging="170"/>
      </w:pPr>
      <w:rPr>
        <w:rFonts w:hint="default"/>
        <w:lang w:val="en-US" w:eastAsia="en-US" w:bidi="ar-SA"/>
      </w:rPr>
    </w:lvl>
    <w:lvl w:ilvl="4">
      <w:start w:val="0"/>
      <w:numFmt w:val="bullet"/>
      <w:lvlText w:val="•"/>
      <w:lvlJc w:val="left"/>
      <w:pPr>
        <w:ind w:left="2975" w:hanging="170"/>
      </w:pPr>
      <w:rPr>
        <w:rFonts w:hint="default"/>
        <w:lang w:val="en-US" w:eastAsia="en-US" w:bidi="ar-SA"/>
      </w:rPr>
    </w:lvl>
    <w:lvl w:ilvl="5">
      <w:start w:val="0"/>
      <w:numFmt w:val="bullet"/>
      <w:lvlText w:val="•"/>
      <w:lvlJc w:val="left"/>
      <w:pPr>
        <w:ind w:left="3649" w:hanging="170"/>
      </w:pPr>
      <w:rPr>
        <w:rFonts w:hint="default"/>
        <w:lang w:val="en-US" w:eastAsia="en-US" w:bidi="ar-SA"/>
      </w:rPr>
    </w:lvl>
    <w:lvl w:ilvl="6">
      <w:start w:val="0"/>
      <w:numFmt w:val="bullet"/>
      <w:lvlText w:val="•"/>
      <w:lvlJc w:val="left"/>
      <w:pPr>
        <w:ind w:left="4322" w:hanging="170"/>
      </w:pPr>
      <w:rPr>
        <w:rFonts w:hint="default"/>
        <w:lang w:val="en-US" w:eastAsia="en-US" w:bidi="ar-SA"/>
      </w:rPr>
    </w:lvl>
    <w:lvl w:ilvl="7">
      <w:start w:val="0"/>
      <w:numFmt w:val="bullet"/>
      <w:lvlText w:val="•"/>
      <w:lvlJc w:val="left"/>
      <w:pPr>
        <w:ind w:left="4996" w:hanging="170"/>
      </w:pPr>
      <w:rPr>
        <w:rFonts w:hint="default"/>
        <w:lang w:val="en-US" w:eastAsia="en-US" w:bidi="ar-SA"/>
      </w:rPr>
    </w:lvl>
    <w:lvl w:ilvl="8">
      <w:start w:val="0"/>
      <w:numFmt w:val="bullet"/>
      <w:lvlText w:val="•"/>
      <w:lvlJc w:val="left"/>
      <w:pPr>
        <w:ind w:left="5670" w:hanging="170"/>
      </w:pPr>
      <w:rPr>
        <w:rFonts w:hint="default"/>
        <w:lang w:val="en-US" w:eastAsia="en-US" w:bidi="ar-SA"/>
      </w:rPr>
    </w:lvl>
  </w:abstractNum>
  <w:abstractNum w:abstractNumId="83">
    <w:multiLevelType w:val="hybridMultilevel"/>
    <w:lvl w:ilvl="0">
      <w:start w:val="1"/>
      <w:numFmt w:val="upperLetter"/>
      <w:lvlText w:val="%1"/>
      <w:lvlJc w:val="left"/>
      <w:pPr>
        <w:ind w:left="4170" w:hanging="315"/>
        <w:jc w:val="left"/>
      </w:pPr>
      <w:rPr>
        <w:rFonts w:hint="default"/>
        <w:lang w:val="en-US" w:eastAsia="en-US" w:bidi="ar-SA"/>
      </w:rPr>
    </w:lvl>
    <w:lvl w:ilvl="1">
      <w:start w:val="15"/>
      <w:numFmt w:val="decimal"/>
      <w:lvlText w:val="%1.%2"/>
      <w:lvlJc w:val="left"/>
      <w:pPr>
        <w:ind w:left="4170" w:hanging="315"/>
        <w:jc w:val="right"/>
      </w:pPr>
      <w:rPr>
        <w:rFonts w:hint="default" w:ascii="Verdana" w:hAnsi="Verdana" w:eastAsia="Verdana" w:cs="Verdana"/>
        <w:b w:val="0"/>
        <w:bCs w:val="0"/>
        <w:i/>
        <w:iCs/>
        <w:color w:val="231F20"/>
        <w:spacing w:val="-1"/>
        <w:w w:val="74"/>
        <w:sz w:val="16"/>
        <w:szCs w:val="16"/>
        <w:lang w:val="en-US" w:eastAsia="en-US" w:bidi="ar-SA"/>
      </w:rPr>
    </w:lvl>
    <w:lvl w:ilvl="2">
      <w:start w:val="0"/>
      <w:numFmt w:val="bullet"/>
      <w:lvlText w:val="•"/>
      <w:lvlJc w:val="left"/>
      <w:pPr>
        <w:ind w:left="5632" w:hanging="315"/>
      </w:pPr>
      <w:rPr>
        <w:rFonts w:hint="default"/>
        <w:lang w:val="en-US" w:eastAsia="en-US" w:bidi="ar-SA"/>
      </w:rPr>
    </w:lvl>
    <w:lvl w:ilvl="3">
      <w:start w:val="0"/>
      <w:numFmt w:val="bullet"/>
      <w:lvlText w:val="•"/>
      <w:lvlJc w:val="left"/>
      <w:pPr>
        <w:ind w:left="6358" w:hanging="315"/>
      </w:pPr>
      <w:rPr>
        <w:rFonts w:hint="default"/>
        <w:lang w:val="en-US" w:eastAsia="en-US" w:bidi="ar-SA"/>
      </w:rPr>
    </w:lvl>
    <w:lvl w:ilvl="4">
      <w:start w:val="0"/>
      <w:numFmt w:val="bullet"/>
      <w:lvlText w:val="•"/>
      <w:lvlJc w:val="left"/>
      <w:pPr>
        <w:ind w:left="7084" w:hanging="315"/>
      </w:pPr>
      <w:rPr>
        <w:rFonts w:hint="default"/>
        <w:lang w:val="en-US" w:eastAsia="en-US" w:bidi="ar-SA"/>
      </w:rPr>
    </w:lvl>
    <w:lvl w:ilvl="5">
      <w:start w:val="0"/>
      <w:numFmt w:val="bullet"/>
      <w:lvlText w:val="•"/>
      <w:lvlJc w:val="left"/>
      <w:pPr>
        <w:ind w:left="7810" w:hanging="315"/>
      </w:pPr>
      <w:rPr>
        <w:rFonts w:hint="default"/>
        <w:lang w:val="en-US" w:eastAsia="en-US" w:bidi="ar-SA"/>
      </w:rPr>
    </w:lvl>
    <w:lvl w:ilvl="6">
      <w:start w:val="0"/>
      <w:numFmt w:val="bullet"/>
      <w:lvlText w:val="•"/>
      <w:lvlJc w:val="left"/>
      <w:pPr>
        <w:ind w:left="8536" w:hanging="315"/>
      </w:pPr>
      <w:rPr>
        <w:rFonts w:hint="default"/>
        <w:lang w:val="en-US" w:eastAsia="en-US" w:bidi="ar-SA"/>
      </w:rPr>
    </w:lvl>
    <w:lvl w:ilvl="7">
      <w:start w:val="0"/>
      <w:numFmt w:val="bullet"/>
      <w:lvlText w:val="•"/>
      <w:lvlJc w:val="left"/>
      <w:pPr>
        <w:ind w:left="9262" w:hanging="315"/>
      </w:pPr>
      <w:rPr>
        <w:rFonts w:hint="default"/>
        <w:lang w:val="en-US" w:eastAsia="en-US" w:bidi="ar-SA"/>
      </w:rPr>
    </w:lvl>
    <w:lvl w:ilvl="8">
      <w:start w:val="0"/>
      <w:numFmt w:val="bullet"/>
      <w:lvlText w:val="•"/>
      <w:lvlJc w:val="left"/>
      <w:pPr>
        <w:ind w:left="9988" w:hanging="315"/>
      </w:pPr>
      <w:rPr>
        <w:rFonts w:hint="default"/>
        <w:lang w:val="en-US" w:eastAsia="en-US" w:bidi="ar-SA"/>
      </w:rPr>
    </w:lvl>
  </w:abstractNum>
  <w:abstractNum w:abstractNumId="82">
    <w:multiLevelType w:val="hybridMultilevel"/>
    <w:lvl w:ilvl="0">
      <w:start w:val="0"/>
      <w:numFmt w:val="bullet"/>
      <w:lvlText w:val="•"/>
      <w:lvlJc w:val="left"/>
      <w:pPr>
        <w:ind w:left="652" w:hanging="227"/>
      </w:pPr>
      <w:rPr>
        <w:rFonts w:hint="default" w:ascii="Tahoma" w:hAnsi="Tahoma" w:eastAsia="Tahoma" w:cs="Tahoma"/>
        <w:b w:val="0"/>
        <w:bCs w:val="0"/>
        <w:i w:val="0"/>
        <w:iCs w:val="0"/>
        <w:color w:val="231F20"/>
        <w:w w:val="109"/>
        <w:sz w:val="19"/>
        <w:szCs w:val="19"/>
        <w:lang w:val="en-US" w:eastAsia="en-US" w:bidi="ar-SA"/>
      </w:rPr>
    </w:lvl>
    <w:lvl w:ilvl="1">
      <w:start w:val="0"/>
      <w:numFmt w:val="bullet"/>
      <w:lvlText w:val="•"/>
      <w:lvlJc w:val="left"/>
      <w:pPr>
        <w:ind w:left="1395" w:hanging="227"/>
      </w:pPr>
      <w:rPr>
        <w:rFonts w:hint="default"/>
        <w:lang w:val="en-US" w:eastAsia="en-US" w:bidi="ar-SA"/>
      </w:rPr>
    </w:lvl>
    <w:lvl w:ilvl="2">
      <w:start w:val="0"/>
      <w:numFmt w:val="bullet"/>
      <w:lvlText w:val="•"/>
      <w:lvlJc w:val="left"/>
      <w:pPr>
        <w:ind w:left="2130" w:hanging="227"/>
      </w:pPr>
      <w:rPr>
        <w:rFonts w:hint="default"/>
        <w:lang w:val="en-US" w:eastAsia="en-US" w:bidi="ar-SA"/>
      </w:rPr>
    </w:lvl>
    <w:lvl w:ilvl="3">
      <w:start w:val="0"/>
      <w:numFmt w:val="bullet"/>
      <w:lvlText w:val="•"/>
      <w:lvlJc w:val="left"/>
      <w:pPr>
        <w:ind w:left="2865" w:hanging="227"/>
      </w:pPr>
      <w:rPr>
        <w:rFonts w:hint="default"/>
        <w:lang w:val="en-US" w:eastAsia="en-US" w:bidi="ar-SA"/>
      </w:rPr>
    </w:lvl>
    <w:lvl w:ilvl="4">
      <w:start w:val="0"/>
      <w:numFmt w:val="bullet"/>
      <w:lvlText w:val="•"/>
      <w:lvlJc w:val="left"/>
      <w:pPr>
        <w:ind w:left="3600" w:hanging="227"/>
      </w:pPr>
      <w:rPr>
        <w:rFonts w:hint="default"/>
        <w:lang w:val="en-US" w:eastAsia="en-US" w:bidi="ar-SA"/>
      </w:rPr>
    </w:lvl>
    <w:lvl w:ilvl="5">
      <w:start w:val="0"/>
      <w:numFmt w:val="bullet"/>
      <w:lvlText w:val="•"/>
      <w:lvlJc w:val="left"/>
      <w:pPr>
        <w:ind w:left="4335" w:hanging="227"/>
      </w:pPr>
      <w:rPr>
        <w:rFonts w:hint="default"/>
        <w:lang w:val="en-US" w:eastAsia="en-US" w:bidi="ar-SA"/>
      </w:rPr>
    </w:lvl>
    <w:lvl w:ilvl="6">
      <w:start w:val="0"/>
      <w:numFmt w:val="bullet"/>
      <w:lvlText w:val="•"/>
      <w:lvlJc w:val="left"/>
      <w:pPr>
        <w:ind w:left="5070" w:hanging="227"/>
      </w:pPr>
      <w:rPr>
        <w:rFonts w:hint="default"/>
        <w:lang w:val="en-US" w:eastAsia="en-US" w:bidi="ar-SA"/>
      </w:rPr>
    </w:lvl>
    <w:lvl w:ilvl="7">
      <w:start w:val="0"/>
      <w:numFmt w:val="bullet"/>
      <w:lvlText w:val="•"/>
      <w:lvlJc w:val="left"/>
      <w:pPr>
        <w:ind w:left="5805" w:hanging="227"/>
      </w:pPr>
      <w:rPr>
        <w:rFonts w:hint="default"/>
        <w:lang w:val="en-US" w:eastAsia="en-US" w:bidi="ar-SA"/>
      </w:rPr>
    </w:lvl>
    <w:lvl w:ilvl="8">
      <w:start w:val="0"/>
      <w:numFmt w:val="bullet"/>
      <w:lvlText w:val="•"/>
      <w:lvlJc w:val="left"/>
      <w:pPr>
        <w:ind w:left="6540" w:hanging="227"/>
      </w:pPr>
      <w:rPr>
        <w:rFonts w:hint="default"/>
        <w:lang w:val="en-US" w:eastAsia="en-US" w:bidi="ar-SA"/>
      </w:rPr>
    </w:lvl>
  </w:abstractNum>
  <w:abstractNum w:abstractNumId="81">
    <w:multiLevelType w:val="hybridMultilevel"/>
    <w:lvl w:ilvl="0">
      <w:start w:val="1"/>
      <w:numFmt w:val="upperLetter"/>
      <w:lvlText w:val="%1."/>
      <w:lvlJc w:val="left"/>
      <w:pPr>
        <w:ind w:left="834" w:hanging="409"/>
        <w:jc w:val="left"/>
      </w:pPr>
      <w:rPr>
        <w:rFonts w:hint="default" w:ascii="Trebuchet MS" w:hAnsi="Trebuchet MS" w:eastAsia="Trebuchet MS" w:cs="Trebuchet MS"/>
        <w:b w:val="0"/>
        <w:bCs w:val="0"/>
        <w:i w:val="0"/>
        <w:iCs w:val="0"/>
        <w:color w:val="FFFFFF"/>
        <w:spacing w:val="0"/>
        <w:w w:val="81"/>
        <w:sz w:val="39"/>
        <w:szCs w:val="39"/>
        <w:lang w:val="en-US" w:eastAsia="en-US" w:bidi="ar-SA"/>
      </w:rPr>
    </w:lvl>
    <w:lvl w:ilvl="1">
      <w:start w:val="0"/>
      <w:numFmt w:val="bullet"/>
      <w:lvlText w:val="•"/>
      <w:lvlJc w:val="left"/>
      <w:pPr>
        <w:ind w:left="1461" w:hanging="409"/>
      </w:pPr>
      <w:rPr>
        <w:rFonts w:hint="default"/>
        <w:lang w:val="en-US" w:eastAsia="en-US" w:bidi="ar-SA"/>
      </w:rPr>
    </w:lvl>
    <w:lvl w:ilvl="2">
      <w:start w:val="0"/>
      <w:numFmt w:val="bullet"/>
      <w:lvlText w:val="•"/>
      <w:lvlJc w:val="left"/>
      <w:pPr>
        <w:ind w:left="2083" w:hanging="409"/>
      </w:pPr>
      <w:rPr>
        <w:rFonts w:hint="default"/>
        <w:lang w:val="en-US" w:eastAsia="en-US" w:bidi="ar-SA"/>
      </w:rPr>
    </w:lvl>
    <w:lvl w:ilvl="3">
      <w:start w:val="0"/>
      <w:numFmt w:val="bullet"/>
      <w:lvlText w:val="•"/>
      <w:lvlJc w:val="left"/>
      <w:pPr>
        <w:ind w:left="2705" w:hanging="409"/>
      </w:pPr>
      <w:rPr>
        <w:rFonts w:hint="default"/>
        <w:lang w:val="en-US" w:eastAsia="en-US" w:bidi="ar-SA"/>
      </w:rPr>
    </w:lvl>
    <w:lvl w:ilvl="4">
      <w:start w:val="0"/>
      <w:numFmt w:val="bullet"/>
      <w:lvlText w:val="•"/>
      <w:lvlJc w:val="left"/>
      <w:pPr>
        <w:ind w:left="3327" w:hanging="409"/>
      </w:pPr>
      <w:rPr>
        <w:rFonts w:hint="default"/>
        <w:lang w:val="en-US" w:eastAsia="en-US" w:bidi="ar-SA"/>
      </w:rPr>
    </w:lvl>
    <w:lvl w:ilvl="5">
      <w:start w:val="0"/>
      <w:numFmt w:val="bullet"/>
      <w:lvlText w:val="•"/>
      <w:lvlJc w:val="left"/>
      <w:pPr>
        <w:ind w:left="3949" w:hanging="409"/>
      </w:pPr>
      <w:rPr>
        <w:rFonts w:hint="default"/>
        <w:lang w:val="en-US" w:eastAsia="en-US" w:bidi="ar-SA"/>
      </w:rPr>
    </w:lvl>
    <w:lvl w:ilvl="6">
      <w:start w:val="0"/>
      <w:numFmt w:val="bullet"/>
      <w:lvlText w:val="•"/>
      <w:lvlJc w:val="left"/>
      <w:pPr>
        <w:ind w:left="4570" w:hanging="409"/>
      </w:pPr>
      <w:rPr>
        <w:rFonts w:hint="default"/>
        <w:lang w:val="en-US" w:eastAsia="en-US" w:bidi="ar-SA"/>
      </w:rPr>
    </w:lvl>
    <w:lvl w:ilvl="7">
      <w:start w:val="0"/>
      <w:numFmt w:val="bullet"/>
      <w:lvlText w:val="•"/>
      <w:lvlJc w:val="left"/>
      <w:pPr>
        <w:ind w:left="5192" w:hanging="409"/>
      </w:pPr>
      <w:rPr>
        <w:rFonts w:hint="default"/>
        <w:lang w:val="en-US" w:eastAsia="en-US" w:bidi="ar-SA"/>
      </w:rPr>
    </w:lvl>
    <w:lvl w:ilvl="8">
      <w:start w:val="0"/>
      <w:numFmt w:val="bullet"/>
      <w:lvlText w:val="•"/>
      <w:lvlJc w:val="left"/>
      <w:pPr>
        <w:ind w:left="5814" w:hanging="409"/>
      </w:pPr>
      <w:rPr>
        <w:rFonts w:hint="default"/>
        <w:lang w:val="en-US" w:eastAsia="en-US" w:bidi="ar-SA"/>
      </w:rPr>
    </w:lvl>
  </w:abstractNum>
  <w:abstractNum w:abstractNumId="80">
    <w:multiLevelType w:val="hybridMultilevel"/>
    <w:lvl w:ilvl="0">
      <w:start w:val="0"/>
      <w:numFmt w:val="bullet"/>
      <w:lvlText w:val="•"/>
      <w:lvlJc w:val="left"/>
      <w:pPr>
        <w:ind w:left="270" w:hanging="170"/>
      </w:pPr>
      <w:rPr>
        <w:rFonts w:hint="default" w:ascii="Tahoma" w:hAnsi="Tahoma" w:eastAsia="Tahoma" w:cs="Tahoma"/>
        <w:b w:val="0"/>
        <w:bCs w:val="0"/>
        <w:i w:val="0"/>
        <w:iCs w:val="0"/>
        <w:color w:val="231F20"/>
        <w:w w:val="109"/>
        <w:sz w:val="16"/>
        <w:szCs w:val="16"/>
        <w:lang w:val="en-US" w:eastAsia="en-US" w:bidi="ar-SA"/>
      </w:rPr>
    </w:lvl>
    <w:lvl w:ilvl="1">
      <w:start w:val="0"/>
      <w:numFmt w:val="bullet"/>
      <w:lvlText w:val="•"/>
      <w:lvlJc w:val="left"/>
      <w:pPr>
        <w:ind w:left="948" w:hanging="170"/>
      </w:pPr>
      <w:rPr>
        <w:rFonts w:hint="default"/>
        <w:lang w:val="en-US" w:eastAsia="en-US" w:bidi="ar-SA"/>
      </w:rPr>
    </w:lvl>
    <w:lvl w:ilvl="2">
      <w:start w:val="0"/>
      <w:numFmt w:val="bullet"/>
      <w:lvlText w:val="•"/>
      <w:lvlJc w:val="left"/>
      <w:pPr>
        <w:ind w:left="1616" w:hanging="170"/>
      </w:pPr>
      <w:rPr>
        <w:rFonts w:hint="default"/>
        <w:lang w:val="en-US" w:eastAsia="en-US" w:bidi="ar-SA"/>
      </w:rPr>
    </w:lvl>
    <w:lvl w:ilvl="3">
      <w:start w:val="0"/>
      <w:numFmt w:val="bullet"/>
      <w:lvlText w:val="•"/>
      <w:lvlJc w:val="left"/>
      <w:pPr>
        <w:ind w:left="2284" w:hanging="170"/>
      </w:pPr>
      <w:rPr>
        <w:rFonts w:hint="default"/>
        <w:lang w:val="en-US" w:eastAsia="en-US" w:bidi="ar-SA"/>
      </w:rPr>
    </w:lvl>
    <w:lvl w:ilvl="4">
      <w:start w:val="0"/>
      <w:numFmt w:val="bullet"/>
      <w:lvlText w:val="•"/>
      <w:lvlJc w:val="left"/>
      <w:pPr>
        <w:ind w:left="2952" w:hanging="170"/>
      </w:pPr>
      <w:rPr>
        <w:rFonts w:hint="default"/>
        <w:lang w:val="en-US" w:eastAsia="en-US" w:bidi="ar-SA"/>
      </w:rPr>
    </w:lvl>
    <w:lvl w:ilvl="5">
      <w:start w:val="0"/>
      <w:numFmt w:val="bullet"/>
      <w:lvlText w:val="•"/>
      <w:lvlJc w:val="left"/>
      <w:pPr>
        <w:ind w:left="3621" w:hanging="170"/>
      </w:pPr>
      <w:rPr>
        <w:rFonts w:hint="default"/>
        <w:lang w:val="en-US" w:eastAsia="en-US" w:bidi="ar-SA"/>
      </w:rPr>
    </w:lvl>
    <w:lvl w:ilvl="6">
      <w:start w:val="0"/>
      <w:numFmt w:val="bullet"/>
      <w:lvlText w:val="•"/>
      <w:lvlJc w:val="left"/>
      <w:pPr>
        <w:ind w:left="4289" w:hanging="170"/>
      </w:pPr>
      <w:rPr>
        <w:rFonts w:hint="default"/>
        <w:lang w:val="en-US" w:eastAsia="en-US" w:bidi="ar-SA"/>
      </w:rPr>
    </w:lvl>
    <w:lvl w:ilvl="7">
      <w:start w:val="0"/>
      <w:numFmt w:val="bullet"/>
      <w:lvlText w:val="•"/>
      <w:lvlJc w:val="left"/>
      <w:pPr>
        <w:ind w:left="4957" w:hanging="170"/>
      </w:pPr>
      <w:rPr>
        <w:rFonts w:hint="default"/>
        <w:lang w:val="en-US" w:eastAsia="en-US" w:bidi="ar-SA"/>
      </w:rPr>
    </w:lvl>
    <w:lvl w:ilvl="8">
      <w:start w:val="0"/>
      <w:numFmt w:val="bullet"/>
      <w:lvlText w:val="•"/>
      <w:lvlJc w:val="left"/>
      <w:pPr>
        <w:ind w:left="5625" w:hanging="170"/>
      </w:pPr>
      <w:rPr>
        <w:rFonts w:hint="default"/>
        <w:lang w:val="en-US" w:eastAsia="en-US" w:bidi="ar-SA"/>
      </w:rPr>
    </w:lvl>
  </w:abstractNum>
  <w:abstractNum w:abstractNumId="79">
    <w:multiLevelType w:val="hybridMultilevel"/>
    <w:lvl w:ilvl="0">
      <w:start w:val="0"/>
      <w:numFmt w:val="bullet"/>
      <w:lvlText w:val="•"/>
      <w:lvlJc w:val="left"/>
      <w:pPr>
        <w:ind w:left="270" w:hanging="170"/>
      </w:pPr>
      <w:rPr>
        <w:rFonts w:hint="default" w:ascii="Tahoma" w:hAnsi="Tahoma" w:eastAsia="Tahoma" w:cs="Tahoma"/>
        <w:b w:val="0"/>
        <w:bCs w:val="0"/>
        <w:i w:val="0"/>
        <w:iCs w:val="0"/>
        <w:color w:val="231F20"/>
        <w:w w:val="109"/>
        <w:sz w:val="16"/>
        <w:szCs w:val="16"/>
        <w:lang w:val="en-US" w:eastAsia="en-US" w:bidi="ar-SA"/>
      </w:rPr>
    </w:lvl>
    <w:lvl w:ilvl="1">
      <w:start w:val="0"/>
      <w:numFmt w:val="bullet"/>
      <w:lvlText w:val="•"/>
      <w:lvlJc w:val="left"/>
      <w:pPr>
        <w:ind w:left="948" w:hanging="170"/>
      </w:pPr>
      <w:rPr>
        <w:rFonts w:hint="default"/>
        <w:lang w:val="en-US" w:eastAsia="en-US" w:bidi="ar-SA"/>
      </w:rPr>
    </w:lvl>
    <w:lvl w:ilvl="2">
      <w:start w:val="0"/>
      <w:numFmt w:val="bullet"/>
      <w:lvlText w:val="•"/>
      <w:lvlJc w:val="left"/>
      <w:pPr>
        <w:ind w:left="1616" w:hanging="170"/>
      </w:pPr>
      <w:rPr>
        <w:rFonts w:hint="default"/>
        <w:lang w:val="en-US" w:eastAsia="en-US" w:bidi="ar-SA"/>
      </w:rPr>
    </w:lvl>
    <w:lvl w:ilvl="3">
      <w:start w:val="0"/>
      <w:numFmt w:val="bullet"/>
      <w:lvlText w:val="•"/>
      <w:lvlJc w:val="left"/>
      <w:pPr>
        <w:ind w:left="2284" w:hanging="170"/>
      </w:pPr>
      <w:rPr>
        <w:rFonts w:hint="default"/>
        <w:lang w:val="en-US" w:eastAsia="en-US" w:bidi="ar-SA"/>
      </w:rPr>
    </w:lvl>
    <w:lvl w:ilvl="4">
      <w:start w:val="0"/>
      <w:numFmt w:val="bullet"/>
      <w:lvlText w:val="•"/>
      <w:lvlJc w:val="left"/>
      <w:pPr>
        <w:ind w:left="2952" w:hanging="170"/>
      </w:pPr>
      <w:rPr>
        <w:rFonts w:hint="default"/>
        <w:lang w:val="en-US" w:eastAsia="en-US" w:bidi="ar-SA"/>
      </w:rPr>
    </w:lvl>
    <w:lvl w:ilvl="5">
      <w:start w:val="0"/>
      <w:numFmt w:val="bullet"/>
      <w:lvlText w:val="•"/>
      <w:lvlJc w:val="left"/>
      <w:pPr>
        <w:ind w:left="3621" w:hanging="170"/>
      </w:pPr>
      <w:rPr>
        <w:rFonts w:hint="default"/>
        <w:lang w:val="en-US" w:eastAsia="en-US" w:bidi="ar-SA"/>
      </w:rPr>
    </w:lvl>
    <w:lvl w:ilvl="6">
      <w:start w:val="0"/>
      <w:numFmt w:val="bullet"/>
      <w:lvlText w:val="•"/>
      <w:lvlJc w:val="left"/>
      <w:pPr>
        <w:ind w:left="4289" w:hanging="170"/>
      </w:pPr>
      <w:rPr>
        <w:rFonts w:hint="default"/>
        <w:lang w:val="en-US" w:eastAsia="en-US" w:bidi="ar-SA"/>
      </w:rPr>
    </w:lvl>
    <w:lvl w:ilvl="7">
      <w:start w:val="0"/>
      <w:numFmt w:val="bullet"/>
      <w:lvlText w:val="•"/>
      <w:lvlJc w:val="left"/>
      <w:pPr>
        <w:ind w:left="4957" w:hanging="170"/>
      </w:pPr>
      <w:rPr>
        <w:rFonts w:hint="default"/>
        <w:lang w:val="en-US" w:eastAsia="en-US" w:bidi="ar-SA"/>
      </w:rPr>
    </w:lvl>
    <w:lvl w:ilvl="8">
      <w:start w:val="0"/>
      <w:numFmt w:val="bullet"/>
      <w:lvlText w:val="•"/>
      <w:lvlJc w:val="left"/>
      <w:pPr>
        <w:ind w:left="5625" w:hanging="170"/>
      </w:pPr>
      <w:rPr>
        <w:rFonts w:hint="default"/>
        <w:lang w:val="en-US" w:eastAsia="en-US" w:bidi="ar-SA"/>
      </w:rPr>
    </w:lvl>
  </w:abstractNum>
  <w:abstractNum w:abstractNumId="78">
    <w:multiLevelType w:val="hybridMultilevel"/>
    <w:lvl w:ilvl="0">
      <w:start w:val="0"/>
      <w:numFmt w:val="bullet"/>
      <w:lvlText w:val="•"/>
      <w:lvlJc w:val="left"/>
      <w:pPr>
        <w:ind w:left="270" w:hanging="170"/>
      </w:pPr>
      <w:rPr>
        <w:rFonts w:hint="default" w:ascii="Tahoma" w:hAnsi="Tahoma" w:eastAsia="Tahoma" w:cs="Tahoma"/>
        <w:b w:val="0"/>
        <w:bCs w:val="0"/>
        <w:i w:val="0"/>
        <w:iCs w:val="0"/>
        <w:color w:val="231F20"/>
        <w:w w:val="109"/>
        <w:sz w:val="16"/>
        <w:szCs w:val="16"/>
        <w:lang w:val="en-US" w:eastAsia="en-US" w:bidi="ar-SA"/>
      </w:rPr>
    </w:lvl>
    <w:lvl w:ilvl="1">
      <w:start w:val="0"/>
      <w:numFmt w:val="bullet"/>
      <w:lvlText w:val="•"/>
      <w:lvlJc w:val="left"/>
      <w:pPr>
        <w:ind w:left="948" w:hanging="170"/>
      </w:pPr>
      <w:rPr>
        <w:rFonts w:hint="default"/>
        <w:lang w:val="en-US" w:eastAsia="en-US" w:bidi="ar-SA"/>
      </w:rPr>
    </w:lvl>
    <w:lvl w:ilvl="2">
      <w:start w:val="0"/>
      <w:numFmt w:val="bullet"/>
      <w:lvlText w:val="•"/>
      <w:lvlJc w:val="left"/>
      <w:pPr>
        <w:ind w:left="1616" w:hanging="170"/>
      </w:pPr>
      <w:rPr>
        <w:rFonts w:hint="default"/>
        <w:lang w:val="en-US" w:eastAsia="en-US" w:bidi="ar-SA"/>
      </w:rPr>
    </w:lvl>
    <w:lvl w:ilvl="3">
      <w:start w:val="0"/>
      <w:numFmt w:val="bullet"/>
      <w:lvlText w:val="•"/>
      <w:lvlJc w:val="left"/>
      <w:pPr>
        <w:ind w:left="2284" w:hanging="170"/>
      </w:pPr>
      <w:rPr>
        <w:rFonts w:hint="default"/>
        <w:lang w:val="en-US" w:eastAsia="en-US" w:bidi="ar-SA"/>
      </w:rPr>
    </w:lvl>
    <w:lvl w:ilvl="4">
      <w:start w:val="0"/>
      <w:numFmt w:val="bullet"/>
      <w:lvlText w:val="•"/>
      <w:lvlJc w:val="left"/>
      <w:pPr>
        <w:ind w:left="2952" w:hanging="170"/>
      </w:pPr>
      <w:rPr>
        <w:rFonts w:hint="default"/>
        <w:lang w:val="en-US" w:eastAsia="en-US" w:bidi="ar-SA"/>
      </w:rPr>
    </w:lvl>
    <w:lvl w:ilvl="5">
      <w:start w:val="0"/>
      <w:numFmt w:val="bullet"/>
      <w:lvlText w:val="•"/>
      <w:lvlJc w:val="left"/>
      <w:pPr>
        <w:ind w:left="3621" w:hanging="170"/>
      </w:pPr>
      <w:rPr>
        <w:rFonts w:hint="default"/>
        <w:lang w:val="en-US" w:eastAsia="en-US" w:bidi="ar-SA"/>
      </w:rPr>
    </w:lvl>
    <w:lvl w:ilvl="6">
      <w:start w:val="0"/>
      <w:numFmt w:val="bullet"/>
      <w:lvlText w:val="•"/>
      <w:lvlJc w:val="left"/>
      <w:pPr>
        <w:ind w:left="4289" w:hanging="170"/>
      </w:pPr>
      <w:rPr>
        <w:rFonts w:hint="default"/>
        <w:lang w:val="en-US" w:eastAsia="en-US" w:bidi="ar-SA"/>
      </w:rPr>
    </w:lvl>
    <w:lvl w:ilvl="7">
      <w:start w:val="0"/>
      <w:numFmt w:val="bullet"/>
      <w:lvlText w:val="•"/>
      <w:lvlJc w:val="left"/>
      <w:pPr>
        <w:ind w:left="4957" w:hanging="170"/>
      </w:pPr>
      <w:rPr>
        <w:rFonts w:hint="default"/>
        <w:lang w:val="en-US" w:eastAsia="en-US" w:bidi="ar-SA"/>
      </w:rPr>
    </w:lvl>
    <w:lvl w:ilvl="8">
      <w:start w:val="0"/>
      <w:numFmt w:val="bullet"/>
      <w:lvlText w:val="•"/>
      <w:lvlJc w:val="left"/>
      <w:pPr>
        <w:ind w:left="5625" w:hanging="170"/>
      </w:pPr>
      <w:rPr>
        <w:rFonts w:hint="default"/>
        <w:lang w:val="en-US" w:eastAsia="en-US" w:bidi="ar-SA"/>
      </w:rPr>
    </w:lvl>
  </w:abstractNum>
  <w:abstractNum w:abstractNumId="77">
    <w:multiLevelType w:val="hybridMultilevel"/>
    <w:lvl w:ilvl="0">
      <w:start w:val="0"/>
      <w:numFmt w:val="bullet"/>
      <w:lvlText w:val="•"/>
      <w:lvlJc w:val="left"/>
      <w:pPr>
        <w:ind w:left="270" w:hanging="170"/>
      </w:pPr>
      <w:rPr>
        <w:rFonts w:hint="default" w:ascii="Tahoma" w:hAnsi="Tahoma" w:eastAsia="Tahoma" w:cs="Tahoma"/>
        <w:b w:val="0"/>
        <w:bCs w:val="0"/>
        <w:i w:val="0"/>
        <w:iCs w:val="0"/>
        <w:color w:val="231F20"/>
        <w:w w:val="109"/>
        <w:sz w:val="16"/>
        <w:szCs w:val="16"/>
        <w:lang w:val="en-US" w:eastAsia="en-US" w:bidi="ar-SA"/>
      </w:rPr>
    </w:lvl>
    <w:lvl w:ilvl="1">
      <w:start w:val="0"/>
      <w:numFmt w:val="bullet"/>
      <w:lvlText w:val="•"/>
      <w:lvlJc w:val="left"/>
      <w:pPr>
        <w:ind w:left="948" w:hanging="170"/>
      </w:pPr>
      <w:rPr>
        <w:rFonts w:hint="default"/>
        <w:lang w:val="en-US" w:eastAsia="en-US" w:bidi="ar-SA"/>
      </w:rPr>
    </w:lvl>
    <w:lvl w:ilvl="2">
      <w:start w:val="0"/>
      <w:numFmt w:val="bullet"/>
      <w:lvlText w:val="•"/>
      <w:lvlJc w:val="left"/>
      <w:pPr>
        <w:ind w:left="1616" w:hanging="170"/>
      </w:pPr>
      <w:rPr>
        <w:rFonts w:hint="default"/>
        <w:lang w:val="en-US" w:eastAsia="en-US" w:bidi="ar-SA"/>
      </w:rPr>
    </w:lvl>
    <w:lvl w:ilvl="3">
      <w:start w:val="0"/>
      <w:numFmt w:val="bullet"/>
      <w:lvlText w:val="•"/>
      <w:lvlJc w:val="left"/>
      <w:pPr>
        <w:ind w:left="2284" w:hanging="170"/>
      </w:pPr>
      <w:rPr>
        <w:rFonts w:hint="default"/>
        <w:lang w:val="en-US" w:eastAsia="en-US" w:bidi="ar-SA"/>
      </w:rPr>
    </w:lvl>
    <w:lvl w:ilvl="4">
      <w:start w:val="0"/>
      <w:numFmt w:val="bullet"/>
      <w:lvlText w:val="•"/>
      <w:lvlJc w:val="left"/>
      <w:pPr>
        <w:ind w:left="2952" w:hanging="170"/>
      </w:pPr>
      <w:rPr>
        <w:rFonts w:hint="default"/>
        <w:lang w:val="en-US" w:eastAsia="en-US" w:bidi="ar-SA"/>
      </w:rPr>
    </w:lvl>
    <w:lvl w:ilvl="5">
      <w:start w:val="0"/>
      <w:numFmt w:val="bullet"/>
      <w:lvlText w:val="•"/>
      <w:lvlJc w:val="left"/>
      <w:pPr>
        <w:ind w:left="3621" w:hanging="170"/>
      </w:pPr>
      <w:rPr>
        <w:rFonts w:hint="default"/>
        <w:lang w:val="en-US" w:eastAsia="en-US" w:bidi="ar-SA"/>
      </w:rPr>
    </w:lvl>
    <w:lvl w:ilvl="6">
      <w:start w:val="0"/>
      <w:numFmt w:val="bullet"/>
      <w:lvlText w:val="•"/>
      <w:lvlJc w:val="left"/>
      <w:pPr>
        <w:ind w:left="4289" w:hanging="170"/>
      </w:pPr>
      <w:rPr>
        <w:rFonts w:hint="default"/>
        <w:lang w:val="en-US" w:eastAsia="en-US" w:bidi="ar-SA"/>
      </w:rPr>
    </w:lvl>
    <w:lvl w:ilvl="7">
      <w:start w:val="0"/>
      <w:numFmt w:val="bullet"/>
      <w:lvlText w:val="•"/>
      <w:lvlJc w:val="left"/>
      <w:pPr>
        <w:ind w:left="4957" w:hanging="170"/>
      </w:pPr>
      <w:rPr>
        <w:rFonts w:hint="default"/>
        <w:lang w:val="en-US" w:eastAsia="en-US" w:bidi="ar-SA"/>
      </w:rPr>
    </w:lvl>
    <w:lvl w:ilvl="8">
      <w:start w:val="0"/>
      <w:numFmt w:val="bullet"/>
      <w:lvlText w:val="•"/>
      <w:lvlJc w:val="left"/>
      <w:pPr>
        <w:ind w:left="5625" w:hanging="170"/>
      </w:pPr>
      <w:rPr>
        <w:rFonts w:hint="default"/>
        <w:lang w:val="en-US" w:eastAsia="en-US" w:bidi="ar-SA"/>
      </w:rPr>
    </w:lvl>
  </w:abstractNum>
  <w:abstractNum w:abstractNumId="76">
    <w:multiLevelType w:val="hybridMultilevel"/>
    <w:lvl w:ilvl="0">
      <w:start w:val="0"/>
      <w:numFmt w:val="bullet"/>
      <w:lvlText w:val="•"/>
      <w:lvlJc w:val="left"/>
      <w:pPr>
        <w:ind w:left="270" w:hanging="170"/>
      </w:pPr>
      <w:rPr>
        <w:rFonts w:hint="default" w:ascii="Tahoma" w:hAnsi="Tahoma" w:eastAsia="Tahoma" w:cs="Tahoma"/>
        <w:b w:val="0"/>
        <w:bCs w:val="0"/>
        <w:i w:val="0"/>
        <w:iCs w:val="0"/>
        <w:color w:val="231F20"/>
        <w:w w:val="109"/>
        <w:sz w:val="16"/>
        <w:szCs w:val="16"/>
        <w:lang w:val="en-US" w:eastAsia="en-US" w:bidi="ar-SA"/>
      </w:rPr>
    </w:lvl>
    <w:lvl w:ilvl="1">
      <w:start w:val="0"/>
      <w:numFmt w:val="bullet"/>
      <w:lvlText w:val="•"/>
      <w:lvlJc w:val="left"/>
      <w:pPr>
        <w:ind w:left="948" w:hanging="170"/>
      </w:pPr>
      <w:rPr>
        <w:rFonts w:hint="default"/>
        <w:lang w:val="en-US" w:eastAsia="en-US" w:bidi="ar-SA"/>
      </w:rPr>
    </w:lvl>
    <w:lvl w:ilvl="2">
      <w:start w:val="0"/>
      <w:numFmt w:val="bullet"/>
      <w:lvlText w:val="•"/>
      <w:lvlJc w:val="left"/>
      <w:pPr>
        <w:ind w:left="1616" w:hanging="170"/>
      </w:pPr>
      <w:rPr>
        <w:rFonts w:hint="default"/>
        <w:lang w:val="en-US" w:eastAsia="en-US" w:bidi="ar-SA"/>
      </w:rPr>
    </w:lvl>
    <w:lvl w:ilvl="3">
      <w:start w:val="0"/>
      <w:numFmt w:val="bullet"/>
      <w:lvlText w:val="•"/>
      <w:lvlJc w:val="left"/>
      <w:pPr>
        <w:ind w:left="2284" w:hanging="170"/>
      </w:pPr>
      <w:rPr>
        <w:rFonts w:hint="default"/>
        <w:lang w:val="en-US" w:eastAsia="en-US" w:bidi="ar-SA"/>
      </w:rPr>
    </w:lvl>
    <w:lvl w:ilvl="4">
      <w:start w:val="0"/>
      <w:numFmt w:val="bullet"/>
      <w:lvlText w:val="•"/>
      <w:lvlJc w:val="left"/>
      <w:pPr>
        <w:ind w:left="2952" w:hanging="170"/>
      </w:pPr>
      <w:rPr>
        <w:rFonts w:hint="default"/>
        <w:lang w:val="en-US" w:eastAsia="en-US" w:bidi="ar-SA"/>
      </w:rPr>
    </w:lvl>
    <w:lvl w:ilvl="5">
      <w:start w:val="0"/>
      <w:numFmt w:val="bullet"/>
      <w:lvlText w:val="•"/>
      <w:lvlJc w:val="left"/>
      <w:pPr>
        <w:ind w:left="3621" w:hanging="170"/>
      </w:pPr>
      <w:rPr>
        <w:rFonts w:hint="default"/>
        <w:lang w:val="en-US" w:eastAsia="en-US" w:bidi="ar-SA"/>
      </w:rPr>
    </w:lvl>
    <w:lvl w:ilvl="6">
      <w:start w:val="0"/>
      <w:numFmt w:val="bullet"/>
      <w:lvlText w:val="•"/>
      <w:lvlJc w:val="left"/>
      <w:pPr>
        <w:ind w:left="4289" w:hanging="170"/>
      </w:pPr>
      <w:rPr>
        <w:rFonts w:hint="default"/>
        <w:lang w:val="en-US" w:eastAsia="en-US" w:bidi="ar-SA"/>
      </w:rPr>
    </w:lvl>
    <w:lvl w:ilvl="7">
      <w:start w:val="0"/>
      <w:numFmt w:val="bullet"/>
      <w:lvlText w:val="•"/>
      <w:lvlJc w:val="left"/>
      <w:pPr>
        <w:ind w:left="4957" w:hanging="170"/>
      </w:pPr>
      <w:rPr>
        <w:rFonts w:hint="default"/>
        <w:lang w:val="en-US" w:eastAsia="en-US" w:bidi="ar-SA"/>
      </w:rPr>
    </w:lvl>
    <w:lvl w:ilvl="8">
      <w:start w:val="0"/>
      <w:numFmt w:val="bullet"/>
      <w:lvlText w:val="•"/>
      <w:lvlJc w:val="left"/>
      <w:pPr>
        <w:ind w:left="5625" w:hanging="170"/>
      </w:pPr>
      <w:rPr>
        <w:rFonts w:hint="default"/>
        <w:lang w:val="en-US" w:eastAsia="en-US" w:bidi="ar-SA"/>
      </w:rPr>
    </w:lvl>
  </w:abstractNum>
  <w:abstractNum w:abstractNumId="75">
    <w:multiLevelType w:val="hybridMultilevel"/>
    <w:lvl w:ilvl="0">
      <w:start w:val="0"/>
      <w:numFmt w:val="bullet"/>
      <w:lvlText w:val="•"/>
      <w:lvlJc w:val="left"/>
      <w:pPr>
        <w:ind w:left="270" w:hanging="170"/>
      </w:pPr>
      <w:rPr>
        <w:rFonts w:hint="default" w:ascii="Tahoma" w:hAnsi="Tahoma" w:eastAsia="Tahoma" w:cs="Tahoma"/>
        <w:b w:val="0"/>
        <w:bCs w:val="0"/>
        <w:i w:val="0"/>
        <w:iCs w:val="0"/>
        <w:color w:val="231F20"/>
        <w:w w:val="109"/>
        <w:sz w:val="16"/>
        <w:szCs w:val="16"/>
        <w:lang w:val="en-US" w:eastAsia="en-US" w:bidi="ar-SA"/>
      </w:rPr>
    </w:lvl>
    <w:lvl w:ilvl="1">
      <w:start w:val="0"/>
      <w:numFmt w:val="bullet"/>
      <w:lvlText w:val="•"/>
      <w:lvlJc w:val="left"/>
      <w:pPr>
        <w:ind w:left="948" w:hanging="170"/>
      </w:pPr>
      <w:rPr>
        <w:rFonts w:hint="default"/>
        <w:lang w:val="en-US" w:eastAsia="en-US" w:bidi="ar-SA"/>
      </w:rPr>
    </w:lvl>
    <w:lvl w:ilvl="2">
      <w:start w:val="0"/>
      <w:numFmt w:val="bullet"/>
      <w:lvlText w:val="•"/>
      <w:lvlJc w:val="left"/>
      <w:pPr>
        <w:ind w:left="1616" w:hanging="170"/>
      </w:pPr>
      <w:rPr>
        <w:rFonts w:hint="default"/>
        <w:lang w:val="en-US" w:eastAsia="en-US" w:bidi="ar-SA"/>
      </w:rPr>
    </w:lvl>
    <w:lvl w:ilvl="3">
      <w:start w:val="0"/>
      <w:numFmt w:val="bullet"/>
      <w:lvlText w:val="•"/>
      <w:lvlJc w:val="left"/>
      <w:pPr>
        <w:ind w:left="2284" w:hanging="170"/>
      </w:pPr>
      <w:rPr>
        <w:rFonts w:hint="default"/>
        <w:lang w:val="en-US" w:eastAsia="en-US" w:bidi="ar-SA"/>
      </w:rPr>
    </w:lvl>
    <w:lvl w:ilvl="4">
      <w:start w:val="0"/>
      <w:numFmt w:val="bullet"/>
      <w:lvlText w:val="•"/>
      <w:lvlJc w:val="left"/>
      <w:pPr>
        <w:ind w:left="2952" w:hanging="170"/>
      </w:pPr>
      <w:rPr>
        <w:rFonts w:hint="default"/>
        <w:lang w:val="en-US" w:eastAsia="en-US" w:bidi="ar-SA"/>
      </w:rPr>
    </w:lvl>
    <w:lvl w:ilvl="5">
      <w:start w:val="0"/>
      <w:numFmt w:val="bullet"/>
      <w:lvlText w:val="•"/>
      <w:lvlJc w:val="left"/>
      <w:pPr>
        <w:ind w:left="3621" w:hanging="170"/>
      </w:pPr>
      <w:rPr>
        <w:rFonts w:hint="default"/>
        <w:lang w:val="en-US" w:eastAsia="en-US" w:bidi="ar-SA"/>
      </w:rPr>
    </w:lvl>
    <w:lvl w:ilvl="6">
      <w:start w:val="0"/>
      <w:numFmt w:val="bullet"/>
      <w:lvlText w:val="•"/>
      <w:lvlJc w:val="left"/>
      <w:pPr>
        <w:ind w:left="4289" w:hanging="170"/>
      </w:pPr>
      <w:rPr>
        <w:rFonts w:hint="default"/>
        <w:lang w:val="en-US" w:eastAsia="en-US" w:bidi="ar-SA"/>
      </w:rPr>
    </w:lvl>
    <w:lvl w:ilvl="7">
      <w:start w:val="0"/>
      <w:numFmt w:val="bullet"/>
      <w:lvlText w:val="•"/>
      <w:lvlJc w:val="left"/>
      <w:pPr>
        <w:ind w:left="4957" w:hanging="170"/>
      </w:pPr>
      <w:rPr>
        <w:rFonts w:hint="default"/>
        <w:lang w:val="en-US" w:eastAsia="en-US" w:bidi="ar-SA"/>
      </w:rPr>
    </w:lvl>
    <w:lvl w:ilvl="8">
      <w:start w:val="0"/>
      <w:numFmt w:val="bullet"/>
      <w:lvlText w:val="•"/>
      <w:lvlJc w:val="left"/>
      <w:pPr>
        <w:ind w:left="5625" w:hanging="170"/>
      </w:pPr>
      <w:rPr>
        <w:rFonts w:hint="default"/>
        <w:lang w:val="en-US" w:eastAsia="en-US" w:bidi="ar-SA"/>
      </w:rPr>
    </w:lvl>
  </w:abstractNum>
  <w:abstractNum w:abstractNumId="74">
    <w:multiLevelType w:val="hybridMultilevel"/>
    <w:lvl w:ilvl="0">
      <w:start w:val="0"/>
      <w:numFmt w:val="bullet"/>
      <w:lvlText w:val="•"/>
      <w:lvlJc w:val="left"/>
      <w:pPr>
        <w:ind w:left="270" w:hanging="170"/>
      </w:pPr>
      <w:rPr>
        <w:rFonts w:hint="default" w:ascii="Tahoma" w:hAnsi="Tahoma" w:eastAsia="Tahoma" w:cs="Tahoma"/>
        <w:b w:val="0"/>
        <w:bCs w:val="0"/>
        <w:i w:val="0"/>
        <w:iCs w:val="0"/>
        <w:color w:val="231F20"/>
        <w:w w:val="109"/>
        <w:sz w:val="16"/>
        <w:szCs w:val="16"/>
        <w:lang w:val="en-US" w:eastAsia="en-US" w:bidi="ar-SA"/>
      </w:rPr>
    </w:lvl>
    <w:lvl w:ilvl="1">
      <w:start w:val="0"/>
      <w:numFmt w:val="bullet"/>
      <w:lvlText w:val="•"/>
      <w:lvlJc w:val="left"/>
      <w:pPr>
        <w:ind w:left="948" w:hanging="170"/>
      </w:pPr>
      <w:rPr>
        <w:rFonts w:hint="default"/>
        <w:lang w:val="en-US" w:eastAsia="en-US" w:bidi="ar-SA"/>
      </w:rPr>
    </w:lvl>
    <w:lvl w:ilvl="2">
      <w:start w:val="0"/>
      <w:numFmt w:val="bullet"/>
      <w:lvlText w:val="•"/>
      <w:lvlJc w:val="left"/>
      <w:pPr>
        <w:ind w:left="1616" w:hanging="170"/>
      </w:pPr>
      <w:rPr>
        <w:rFonts w:hint="default"/>
        <w:lang w:val="en-US" w:eastAsia="en-US" w:bidi="ar-SA"/>
      </w:rPr>
    </w:lvl>
    <w:lvl w:ilvl="3">
      <w:start w:val="0"/>
      <w:numFmt w:val="bullet"/>
      <w:lvlText w:val="•"/>
      <w:lvlJc w:val="left"/>
      <w:pPr>
        <w:ind w:left="2284" w:hanging="170"/>
      </w:pPr>
      <w:rPr>
        <w:rFonts w:hint="default"/>
        <w:lang w:val="en-US" w:eastAsia="en-US" w:bidi="ar-SA"/>
      </w:rPr>
    </w:lvl>
    <w:lvl w:ilvl="4">
      <w:start w:val="0"/>
      <w:numFmt w:val="bullet"/>
      <w:lvlText w:val="•"/>
      <w:lvlJc w:val="left"/>
      <w:pPr>
        <w:ind w:left="2952" w:hanging="170"/>
      </w:pPr>
      <w:rPr>
        <w:rFonts w:hint="default"/>
        <w:lang w:val="en-US" w:eastAsia="en-US" w:bidi="ar-SA"/>
      </w:rPr>
    </w:lvl>
    <w:lvl w:ilvl="5">
      <w:start w:val="0"/>
      <w:numFmt w:val="bullet"/>
      <w:lvlText w:val="•"/>
      <w:lvlJc w:val="left"/>
      <w:pPr>
        <w:ind w:left="3621" w:hanging="170"/>
      </w:pPr>
      <w:rPr>
        <w:rFonts w:hint="default"/>
        <w:lang w:val="en-US" w:eastAsia="en-US" w:bidi="ar-SA"/>
      </w:rPr>
    </w:lvl>
    <w:lvl w:ilvl="6">
      <w:start w:val="0"/>
      <w:numFmt w:val="bullet"/>
      <w:lvlText w:val="•"/>
      <w:lvlJc w:val="left"/>
      <w:pPr>
        <w:ind w:left="4289" w:hanging="170"/>
      </w:pPr>
      <w:rPr>
        <w:rFonts w:hint="default"/>
        <w:lang w:val="en-US" w:eastAsia="en-US" w:bidi="ar-SA"/>
      </w:rPr>
    </w:lvl>
    <w:lvl w:ilvl="7">
      <w:start w:val="0"/>
      <w:numFmt w:val="bullet"/>
      <w:lvlText w:val="•"/>
      <w:lvlJc w:val="left"/>
      <w:pPr>
        <w:ind w:left="4957" w:hanging="170"/>
      </w:pPr>
      <w:rPr>
        <w:rFonts w:hint="default"/>
        <w:lang w:val="en-US" w:eastAsia="en-US" w:bidi="ar-SA"/>
      </w:rPr>
    </w:lvl>
    <w:lvl w:ilvl="8">
      <w:start w:val="0"/>
      <w:numFmt w:val="bullet"/>
      <w:lvlText w:val="•"/>
      <w:lvlJc w:val="left"/>
      <w:pPr>
        <w:ind w:left="5625" w:hanging="170"/>
      </w:pPr>
      <w:rPr>
        <w:rFonts w:hint="default"/>
        <w:lang w:val="en-US" w:eastAsia="en-US" w:bidi="ar-SA"/>
      </w:rPr>
    </w:lvl>
  </w:abstractNum>
  <w:abstractNum w:abstractNumId="73">
    <w:multiLevelType w:val="hybridMultilevel"/>
    <w:lvl w:ilvl="0">
      <w:start w:val="0"/>
      <w:numFmt w:val="bullet"/>
      <w:lvlText w:val="•"/>
      <w:lvlJc w:val="left"/>
      <w:pPr>
        <w:ind w:left="270" w:hanging="170"/>
      </w:pPr>
      <w:rPr>
        <w:rFonts w:hint="default" w:ascii="Tahoma" w:hAnsi="Tahoma" w:eastAsia="Tahoma" w:cs="Tahoma"/>
        <w:b w:val="0"/>
        <w:bCs w:val="0"/>
        <w:i w:val="0"/>
        <w:iCs w:val="0"/>
        <w:color w:val="231F20"/>
        <w:w w:val="109"/>
        <w:sz w:val="16"/>
        <w:szCs w:val="16"/>
        <w:lang w:val="en-US" w:eastAsia="en-US" w:bidi="ar-SA"/>
      </w:rPr>
    </w:lvl>
    <w:lvl w:ilvl="1">
      <w:start w:val="0"/>
      <w:numFmt w:val="bullet"/>
      <w:lvlText w:val="•"/>
      <w:lvlJc w:val="left"/>
      <w:pPr>
        <w:ind w:left="948" w:hanging="170"/>
      </w:pPr>
      <w:rPr>
        <w:rFonts w:hint="default"/>
        <w:lang w:val="en-US" w:eastAsia="en-US" w:bidi="ar-SA"/>
      </w:rPr>
    </w:lvl>
    <w:lvl w:ilvl="2">
      <w:start w:val="0"/>
      <w:numFmt w:val="bullet"/>
      <w:lvlText w:val="•"/>
      <w:lvlJc w:val="left"/>
      <w:pPr>
        <w:ind w:left="1616" w:hanging="170"/>
      </w:pPr>
      <w:rPr>
        <w:rFonts w:hint="default"/>
        <w:lang w:val="en-US" w:eastAsia="en-US" w:bidi="ar-SA"/>
      </w:rPr>
    </w:lvl>
    <w:lvl w:ilvl="3">
      <w:start w:val="0"/>
      <w:numFmt w:val="bullet"/>
      <w:lvlText w:val="•"/>
      <w:lvlJc w:val="left"/>
      <w:pPr>
        <w:ind w:left="2284" w:hanging="170"/>
      </w:pPr>
      <w:rPr>
        <w:rFonts w:hint="default"/>
        <w:lang w:val="en-US" w:eastAsia="en-US" w:bidi="ar-SA"/>
      </w:rPr>
    </w:lvl>
    <w:lvl w:ilvl="4">
      <w:start w:val="0"/>
      <w:numFmt w:val="bullet"/>
      <w:lvlText w:val="•"/>
      <w:lvlJc w:val="left"/>
      <w:pPr>
        <w:ind w:left="2952" w:hanging="170"/>
      </w:pPr>
      <w:rPr>
        <w:rFonts w:hint="default"/>
        <w:lang w:val="en-US" w:eastAsia="en-US" w:bidi="ar-SA"/>
      </w:rPr>
    </w:lvl>
    <w:lvl w:ilvl="5">
      <w:start w:val="0"/>
      <w:numFmt w:val="bullet"/>
      <w:lvlText w:val="•"/>
      <w:lvlJc w:val="left"/>
      <w:pPr>
        <w:ind w:left="3621" w:hanging="170"/>
      </w:pPr>
      <w:rPr>
        <w:rFonts w:hint="default"/>
        <w:lang w:val="en-US" w:eastAsia="en-US" w:bidi="ar-SA"/>
      </w:rPr>
    </w:lvl>
    <w:lvl w:ilvl="6">
      <w:start w:val="0"/>
      <w:numFmt w:val="bullet"/>
      <w:lvlText w:val="•"/>
      <w:lvlJc w:val="left"/>
      <w:pPr>
        <w:ind w:left="4289" w:hanging="170"/>
      </w:pPr>
      <w:rPr>
        <w:rFonts w:hint="default"/>
        <w:lang w:val="en-US" w:eastAsia="en-US" w:bidi="ar-SA"/>
      </w:rPr>
    </w:lvl>
    <w:lvl w:ilvl="7">
      <w:start w:val="0"/>
      <w:numFmt w:val="bullet"/>
      <w:lvlText w:val="•"/>
      <w:lvlJc w:val="left"/>
      <w:pPr>
        <w:ind w:left="4957" w:hanging="170"/>
      </w:pPr>
      <w:rPr>
        <w:rFonts w:hint="default"/>
        <w:lang w:val="en-US" w:eastAsia="en-US" w:bidi="ar-SA"/>
      </w:rPr>
    </w:lvl>
    <w:lvl w:ilvl="8">
      <w:start w:val="0"/>
      <w:numFmt w:val="bullet"/>
      <w:lvlText w:val="•"/>
      <w:lvlJc w:val="left"/>
      <w:pPr>
        <w:ind w:left="5625" w:hanging="170"/>
      </w:pPr>
      <w:rPr>
        <w:rFonts w:hint="default"/>
        <w:lang w:val="en-US" w:eastAsia="en-US" w:bidi="ar-SA"/>
      </w:rPr>
    </w:lvl>
  </w:abstractNum>
  <w:abstractNum w:abstractNumId="72">
    <w:multiLevelType w:val="hybridMultilevel"/>
    <w:lvl w:ilvl="0">
      <w:start w:val="0"/>
      <w:numFmt w:val="bullet"/>
      <w:lvlText w:val="•"/>
      <w:lvlJc w:val="left"/>
      <w:pPr>
        <w:ind w:left="270" w:hanging="170"/>
      </w:pPr>
      <w:rPr>
        <w:rFonts w:hint="default" w:ascii="Tahoma" w:hAnsi="Tahoma" w:eastAsia="Tahoma" w:cs="Tahoma"/>
        <w:b w:val="0"/>
        <w:bCs w:val="0"/>
        <w:i w:val="0"/>
        <w:iCs w:val="0"/>
        <w:color w:val="231F20"/>
        <w:w w:val="109"/>
        <w:sz w:val="16"/>
        <w:szCs w:val="16"/>
        <w:lang w:val="en-US" w:eastAsia="en-US" w:bidi="ar-SA"/>
      </w:rPr>
    </w:lvl>
    <w:lvl w:ilvl="1">
      <w:start w:val="0"/>
      <w:numFmt w:val="bullet"/>
      <w:lvlText w:val="•"/>
      <w:lvlJc w:val="left"/>
      <w:pPr>
        <w:ind w:left="948" w:hanging="170"/>
      </w:pPr>
      <w:rPr>
        <w:rFonts w:hint="default"/>
        <w:lang w:val="en-US" w:eastAsia="en-US" w:bidi="ar-SA"/>
      </w:rPr>
    </w:lvl>
    <w:lvl w:ilvl="2">
      <w:start w:val="0"/>
      <w:numFmt w:val="bullet"/>
      <w:lvlText w:val="•"/>
      <w:lvlJc w:val="left"/>
      <w:pPr>
        <w:ind w:left="1616" w:hanging="170"/>
      </w:pPr>
      <w:rPr>
        <w:rFonts w:hint="default"/>
        <w:lang w:val="en-US" w:eastAsia="en-US" w:bidi="ar-SA"/>
      </w:rPr>
    </w:lvl>
    <w:lvl w:ilvl="3">
      <w:start w:val="0"/>
      <w:numFmt w:val="bullet"/>
      <w:lvlText w:val="•"/>
      <w:lvlJc w:val="left"/>
      <w:pPr>
        <w:ind w:left="2284" w:hanging="170"/>
      </w:pPr>
      <w:rPr>
        <w:rFonts w:hint="default"/>
        <w:lang w:val="en-US" w:eastAsia="en-US" w:bidi="ar-SA"/>
      </w:rPr>
    </w:lvl>
    <w:lvl w:ilvl="4">
      <w:start w:val="0"/>
      <w:numFmt w:val="bullet"/>
      <w:lvlText w:val="•"/>
      <w:lvlJc w:val="left"/>
      <w:pPr>
        <w:ind w:left="2952" w:hanging="170"/>
      </w:pPr>
      <w:rPr>
        <w:rFonts w:hint="default"/>
        <w:lang w:val="en-US" w:eastAsia="en-US" w:bidi="ar-SA"/>
      </w:rPr>
    </w:lvl>
    <w:lvl w:ilvl="5">
      <w:start w:val="0"/>
      <w:numFmt w:val="bullet"/>
      <w:lvlText w:val="•"/>
      <w:lvlJc w:val="left"/>
      <w:pPr>
        <w:ind w:left="3621" w:hanging="170"/>
      </w:pPr>
      <w:rPr>
        <w:rFonts w:hint="default"/>
        <w:lang w:val="en-US" w:eastAsia="en-US" w:bidi="ar-SA"/>
      </w:rPr>
    </w:lvl>
    <w:lvl w:ilvl="6">
      <w:start w:val="0"/>
      <w:numFmt w:val="bullet"/>
      <w:lvlText w:val="•"/>
      <w:lvlJc w:val="left"/>
      <w:pPr>
        <w:ind w:left="4289" w:hanging="170"/>
      </w:pPr>
      <w:rPr>
        <w:rFonts w:hint="default"/>
        <w:lang w:val="en-US" w:eastAsia="en-US" w:bidi="ar-SA"/>
      </w:rPr>
    </w:lvl>
    <w:lvl w:ilvl="7">
      <w:start w:val="0"/>
      <w:numFmt w:val="bullet"/>
      <w:lvlText w:val="•"/>
      <w:lvlJc w:val="left"/>
      <w:pPr>
        <w:ind w:left="4957" w:hanging="170"/>
      </w:pPr>
      <w:rPr>
        <w:rFonts w:hint="default"/>
        <w:lang w:val="en-US" w:eastAsia="en-US" w:bidi="ar-SA"/>
      </w:rPr>
    </w:lvl>
    <w:lvl w:ilvl="8">
      <w:start w:val="0"/>
      <w:numFmt w:val="bullet"/>
      <w:lvlText w:val="•"/>
      <w:lvlJc w:val="left"/>
      <w:pPr>
        <w:ind w:left="5625" w:hanging="170"/>
      </w:pPr>
      <w:rPr>
        <w:rFonts w:hint="default"/>
        <w:lang w:val="en-US" w:eastAsia="en-US" w:bidi="ar-SA"/>
      </w:rPr>
    </w:lvl>
  </w:abstractNum>
  <w:abstractNum w:abstractNumId="71">
    <w:multiLevelType w:val="hybridMultilevel"/>
    <w:lvl w:ilvl="0">
      <w:start w:val="0"/>
      <w:numFmt w:val="bullet"/>
      <w:lvlText w:val="•"/>
      <w:lvlJc w:val="left"/>
      <w:pPr>
        <w:ind w:left="270" w:hanging="170"/>
      </w:pPr>
      <w:rPr>
        <w:rFonts w:hint="default" w:ascii="Tahoma" w:hAnsi="Tahoma" w:eastAsia="Tahoma" w:cs="Tahoma"/>
        <w:b w:val="0"/>
        <w:bCs w:val="0"/>
        <w:i w:val="0"/>
        <w:iCs w:val="0"/>
        <w:color w:val="231F20"/>
        <w:w w:val="109"/>
        <w:sz w:val="16"/>
        <w:szCs w:val="16"/>
        <w:lang w:val="en-US" w:eastAsia="en-US" w:bidi="ar-SA"/>
      </w:rPr>
    </w:lvl>
    <w:lvl w:ilvl="1">
      <w:start w:val="0"/>
      <w:numFmt w:val="bullet"/>
      <w:lvlText w:val="•"/>
      <w:lvlJc w:val="left"/>
      <w:pPr>
        <w:ind w:left="948" w:hanging="170"/>
      </w:pPr>
      <w:rPr>
        <w:rFonts w:hint="default"/>
        <w:lang w:val="en-US" w:eastAsia="en-US" w:bidi="ar-SA"/>
      </w:rPr>
    </w:lvl>
    <w:lvl w:ilvl="2">
      <w:start w:val="0"/>
      <w:numFmt w:val="bullet"/>
      <w:lvlText w:val="•"/>
      <w:lvlJc w:val="left"/>
      <w:pPr>
        <w:ind w:left="1616" w:hanging="170"/>
      </w:pPr>
      <w:rPr>
        <w:rFonts w:hint="default"/>
        <w:lang w:val="en-US" w:eastAsia="en-US" w:bidi="ar-SA"/>
      </w:rPr>
    </w:lvl>
    <w:lvl w:ilvl="3">
      <w:start w:val="0"/>
      <w:numFmt w:val="bullet"/>
      <w:lvlText w:val="•"/>
      <w:lvlJc w:val="left"/>
      <w:pPr>
        <w:ind w:left="2284" w:hanging="170"/>
      </w:pPr>
      <w:rPr>
        <w:rFonts w:hint="default"/>
        <w:lang w:val="en-US" w:eastAsia="en-US" w:bidi="ar-SA"/>
      </w:rPr>
    </w:lvl>
    <w:lvl w:ilvl="4">
      <w:start w:val="0"/>
      <w:numFmt w:val="bullet"/>
      <w:lvlText w:val="•"/>
      <w:lvlJc w:val="left"/>
      <w:pPr>
        <w:ind w:left="2952" w:hanging="170"/>
      </w:pPr>
      <w:rPr>
        <w:rFonts w:hint="default"/>
        <w:lang w:val="en-US" w:eastAsia="en-US" w:bidi="ar-SA"/>
      </w:rPr>
    </w:lvl>
    <w:lvl w:ilvl="5">
      <w:start w:val="0"/>
      <w:numFmt w:val="bullet"/>
      <w:lvlText w:val="•"/>
      <w:lvlJc w:val="left"/>
      <w:pPr>
        <w:ind w:left="3621" w:hanging="170"/>
      </w:pPr>
      <w:rPr>
        <w:rFonts w:hint="default"/>
        <w:lang w:val="en-US" w:eastAsia="en-US" w:bidi="ar-SA"/>
      </w:rPr>
    </w:lvl>
    <w:lvl w:ilvl="6">
      <w:start w:val="0"/>
      <w:numFmt w:val="bullet"/>
      <w:lvlText w:val="•"/>
      <w:lvlJc w:val="left"/>
      <w:pPr>
        <w:ind w:left="4289" w:hanging="170"/>
      </w:pPr>
      <w:rPr>
        <w:rFonts w:hint="default"/>
        <w:lang w:val="en-US" w:eastAsia="en-US" w:bidi="ar-SA"/>
      </w:rPr>
    </w:lvl>
    <w:lvl w:ilvl="7">
      <w:start w:val="0"/>
      <w:numFmt w:val="bullet"/>
      <w:lvlText w:val="•"/>
      <w:lvlJc w:val="left"/>
      <w:pPr>
        <w:ind w:left="4957" w:hanging="170"/>
      </w:pPr>
      <w:rPr>
        <w:rFonts w:hint="default"/>
        <w:lang w:val="en-US" w:eastAsia="en-US" w:bidi="ar-SA"/>
      </w:rPr>
    </w:lvl>
    <w:lvl w:ilvl="8">
      <w:start w:val="0"/>
      <w:numFmt w:val="bullet"/>
      <w:lvlText w:val="•"/>
      <w:lvlJc w:val="left"/>
      <w:pPr>
        <w:ind w:left="5625" w:hanging="170"/>
      </w:pPr>
      <w:rPr>
        <w:rFonts w:hint="default"/>
        <w:lang w:val="en-US" w:eastAsia="en-US" w:bidi="ar-SA"/>
      </w:rPr>
    </w:lvl>
  </w:abstractNum>
  <w:abstractNum w:abstractNumId="70">
    <w:multiLevelType w:val="hybridMultilevel"/>
    <w:lvl w:ilvl="0">
      <w:start w:val="0"/>
      <w:numFmt w:val="bullet"/>
      <w:lvlText w:val="•"/>
      <w:lvlJc w:val="left"/>
      <w:pPr>
        <w:ind w:left="270" w:hanging="170"/>
      </w:pPr>
      <w:rPr>
        <w:rFonts w:hint="default" w:ascii="Tahoma" w:hAnsi="Tahoma" w:eastAsia="Tahoma" w:cs="Tahoma"/>
        <w:b w:val="0"/>
        <w:bCs w:val="0"/>
        <w:i w:val="0"/>
        <w:iCs w:val="0"/>
        <w:color w:val="231F20"/>
        <w:w w:val="109"/>
        <w:sz w:val="16"/>
        <w:szCs w:val="16"/>
        <w:lang w:val="en-US" w:eastAsia="en-US" w:bidi="ar-SA"/>
      </w:rPr>
    </w:lvl>
    <w:lvl w:ilvl="1">
      <w:start w:val="0"/>
      <w:numFmt w:val="bullet"/>
      <w:lvlText w:val="•"/>
      <w:lvlJc w:val="left"/>
      <w:pPr>
        <w:ind w:left="948" w:hanging="170"/>
      </w:pPr>
      <w:rPr>
        <w:rFonts w:hint="default"/>
        <w:lang w:val="en-US" w:eastAsia="en-US" w:bidi="ar-SA"/>
      </w:rPr>
    </w:lvl>
    <w:lvl w:ilvl="2">
      <w:start w:val="0"/>
      <w:numFmt w:val="bullet"/>
      <w:lvlText w:val="•"/>
      <w:lvlJc w:val="left"/>
      <w:pPr>
        <w:ind w:left="1616" w:hanging="170"/>
      </w:pPr>
      <w:rPr>
        <w:rFonts w:hint="default"/>
        <w:lang w:val="en-US" w:eastAsia="en-US" w:bidi="ar-SA"/>
      </w:rPr>
    </w:lvl>
    <w:lvl w:ilvl="3">
      <w:start w:val="0"/>
      <w:numFmt w:val="bullet"/>
      <w:lvlText w:val="•"/>
      <w:lvlJc w:val="left"/>
      <w:pPr>
        <w:ind w:left="2284" w:hanging="170"/>
      </w:pPr>
      <w:rPr>
        <w:rFonts w:hint="default"/>
        <w:lang w:val="en-US" w:eastAsia="en-US" w:bidi="ar-SA"/>
      </w:rPr>
    </w:lvl>
    <w:lvl w:ilvl="4">
      <w:start w:val="0"/>
      <w:numFmt w:val="bullet"/>
      <w:lvlText w:val="•"/>
      <w:lvlJc w:val="left"/>
      <w:pPr>
        <w:ind w:left="2952" w:hanging="170"/>
      </w:pPr>
      <w:rPr>
        <w:rFonts w:hint="default"/>
        <w:lang w:val="en-US" w:eastAsia="en-US" w:bidi="ar-SA"/>
      </w:rPr>
    </w:lvl>
    <w:lvl w:ilvl="5">
      <w:start w:val="0"/>
      <w:numFmt w:val="bullet"/>
      <w:lvlText w:val="•"/>
      <w:lvlJc w:val="left"/>
      <w:pPr>
        <w:ind w:left="3621" w:hanging="170"/>
      </w:pPr>
      <w:rPr>
        <w:rFonts w:hint="default"/>
        <w:lang w:val="en-US" w:eastAsia="en-US" w:bidi="ar-SA"/>
      </w:rPr>
    </w:lvl>
    <w:lvl w:ilvl="6">
      <w:start w:val="0"/>
      <w:numFmt w:val="bullet"/>
      <w:lvlText w:val="•"/>
      <w:lvlJc w:val="left"/>
      <w:pPr>
        <w:ind w:left="4289" w:hanging="170"/>
      </w:pPr>
      <w:rPr>
        <w:rFonts w:hint="default"/>
        <w:lang w:val="en-US" w:eastAsia="en-US" w:bidi="ar-SA"/>
      </w:rPr>
    </w:lvl>
    <w:lvl w:ilvl="7">
      <w:start w:val="0"/>
      <w:numFmt w:val="bullet"/>
      <w:lvlText w:val="•"/>
      <w:lvlJc w:val="left"/>
      <w:pPr>
        <w:ind w:left="4957" w:hanging="170"/>
      </w:pPr>
      <w:rPr>
        <w:rFonts w:hint="default"/>
        <w:lang w:val="en-US" w:eastAsia="en-US" w:bidi="ar-SA"/>
      </w:rPr>
    </w:lvl>
    <w:lvl w:ilvl="8">
      <w:start w:val="0"/>
      <w:numFmt w:val="bullet"/>
      <w:lvlText w:val="•"/>
      <w:lvlJc w:val="left"/>
      <w:pPr>
        <w:ind w:left="5625" w:hanging="170"/>
      </w:pPr>
      <w:rPr>
        <w:rFonts w:hint="default"/>
        <w:lang w:val="en-US" w:eastAsia="en-US" w:bidi="ar-SA"/>
      </w:rPr>
    </w:lvl>
  </w:abstractNum>
  <w:abstractNum w:abstractNumId="69">
    <w:multiLevelType w:val="hybridMultilevel"/>
    <w:lvl w:ilvl="0">
      <w:start w:val="0"/>
      <w:numFmt w:val="bullet"/>
      <w:lvlText w:val="•"/>
      <w:lvlJc w:val="left"/>
      <w:pPr>
        <w:ind w:left="270" w:hanging="170"/>
      </w:pPr>
      <w:rPr>
        <w:rFonts w:hint="default" w:ascii="Tahoma" w:hAnsi="Tahoma" w:eastAsia="Tahoma" w:cs="Tahoma"/>
        <w:b w:val="0"/>
        <w:bCs w:val="0"/>
        <w:i w:val="0"/>
        <w:iCs w:val="0"/>
        <w:color w:val="231F20"/>
        <w:w w:val="109"/>
        <w:sz w:val="16"/>
        <w:szCs w:val="16"/>
        <w:lang w:val="en-US" w:eastAsia="en-US" w:bidi="ar-SA"/>
      </w:rPr>
    </w:lvl>
    <w:lvl w:ilvl="1">
      <w:start w:val="0"/>
      <w:numFmt w:val="bullet"/>
      <w:lvlText w:val="•"/>
      <w:lvlJc w:val="left"/>
      <w:pPr>
        <w:ind w:left="948" w:hanging="170"/>
      </w:pPr>
      <w:rPr>
        <w:rFonts w:hint="default"/>
        <w:lang w:val="en-US" w:eastAsia="en-US" w:bidi="ar-SA"/>
      </w:rPr>
    </w:lvl>
    <w:lvl w:ilvl="2">
      <w:start w:val="0"/>
      <w:numFmt w:val="bullet"/>
      <w:lvlText w:val="•"/>
      <w:lvlJc w:val="left"/>
      <w:pPr>
        <w:ind w:left="1616" w:hanging="170"/>
      </w:pPr>
      <w:rPr>
        <w:rFonts w:hint="default"/>
        <w:lang w:val="en-US" w:eastAsia="en-US" w:bidi="ar-SA"/>
      </w:rPr>
    </w:lvl>
    <w:lvl w:ilvl="3">
      <w:start w:val="0"/>
      <w:numFmt w:val="bullet"/>
      <w:lvlText w:val="•"/>
      <w:lvlJc w:val="left"/>
      <w:pPr>
        <w:ind w:left="2284" w:hanging="170"/>
      </w:pPr>
      <w:rPr>
        <w:rFonts w:hint="default"/>
        <w:lang w:val="en-US" w:eastAsia="en-US" w:bidi="ar-SA"/>
      </w:rPr>
    </w:lvl>
    <w:lvl w:ilvl="4">
      <w:start w:val="0"/>
      <w:numFmt w:val="bullet"/>
      <w:lvlText w:val="•"/>
      <w:lvlJc w:val="left"/>
      <w:pPr>
        <w:ind w:left="2952" w:hanging="170"/>
      </w:pPr>
      <w:rPr>
        <w:rFonts w:hint="default"/>
        <w:lang w:val="en-US" w:eastAsia="en-US" w:bidi="ar-SA"/>
      </w:rPr>
    </w:lvl>
    <w:lvl w:ilvl="5">
      <w:start w:val="0"/>
      <w:numFmt w:val="bullet"/>
      <w:lvlText w:val="•"/>
      <w:lvlJc w:val="left"/>
      <w:pPr>
        <w:ind w:left="3621" w:hanging="170"/>
      </w:pPr>
      <w:rPr>
        <w:rFonts w:hint="default"/>
        <w:lang w:val="en-US" w:eastAsia="en-US" w:bidi="ar-SA"/>
      </w:rPr>
    </w:lvl>
    <w:lvl w:ilvl="6">
      <w:start w:val="0"/>
      <w:numFmt w:val="bullet"/>
      <w:lvlText w:val="•"/>
      <w:lvlJc w:val="left"/>
      <w:pPr>
        <w:ind w:left="4289" w:hanging="170"/>
      </w:pPr>
      <w:rPr>
        <w:rFonts w:hint="default"/>
        <w:lang w:val="en-US" w:eastAsia="en-US" w:bidi="ar-SA"/>
      </w:rPr>
    </w:lvl>
    <w:lvl w:ilvl="7">
      <w:start w:val="0"/>
      <w:numFmt w:val="bullet"/>
      <w:lvlText w:val="•"/>
      <w:lvlJc w:val="left"/>
      <w:pPr>
        <w:ind w:left="4957" w:hanging="170"/>
      </w:pPr>
      <w:rPr>
        <w:rFonts w:hint="default"/>
        <w:lang w:val="en-US" w:eastAsia="en-US" w:bidi="ar-SA"/>
      </w:rPr>
    </w:lvl>
    <w:lvl w:ilvl="8">
      <w:start w:val="0"/>
      <w:numFmt w:val="bullet"/>
      <w:lvlText w:val="•"/>
      <w:lvlJc w:val="left"/>
      <w:pPr>
        <w:ind w:left="5625" w:hanging="170"/>
      </w:pPr>
      <w:rPr>
        <w:rFonts w:hint="default"/>
        <w:lang w:val="en-US" w:eastAsia="en-US" w:bidi="ar-SA"/>
      </w:rPr>
    </w:lvl>
  </w:abstractNum>
  <w:abstractNum w:abstractNumId="68">
    <w:multiLevelType w:val="hybridMultilevel"/>
    <w:lvl w:ilvl="0">
      <w:start w:val="0"/>
      <w:numFmt w:val="bullet"/>
      <w:lvlText w:val="•"/>
      <w:lvlJc w:val="left"/>
      <w:pPr>
        <w:ind w:left="270" w:hanging="170"/>
      </w:pPr>
      <w:rPr>
        <w:rFonts w:hint="default" w:ascii="Tahoma" w:hAnsi="Tahoma" w:eastAsia="Tahoma" w:cs="Tahoma"/>
        <w:b w:val="0"/>
        <w:bCs w:val="0"/>
        <w:i w:val="0"/>
        <w:iCs w:val="0"/>
        <w:color w:val="231F20"/>
        <w:w w:val="109"/>
        <w:sz w:val="16"/>
        <w:szCs w:val="16"/>
        <w:lang w:val="en-US" w:eastAsia="en-US" w:bidi="ar-SA"/>
      </w:rPr>
    </w:lvl>
    <w:lvl w:ilvl="1">
      <w:start w:val="0"/>
      <w:numFmt w:val="bullet"/>
      <w:lvlText w:val="•"/>
      <w:lvlJc w:val="left"/>
      <w:pPr>
        <w:ind w:left="948" w:hanging="170"/>
      </w:pPr>
      <w:rPr>
        <w:rFonts w:hint="default"/>
        <w:lang w:val="en-US" w:eastAsia="en-US" w:bidi="ar-SA"/>
      </w:rPr>
    </w:lvl>
    <w:lvl w:ilvl="2">
      <w:start w:val="0"/>
      <w:numFmt w:val="bullet"/>
      <w:lvlText w:val="•"/>
      <w:lvlJc w:val="left"/>
      <w:pPr>
        <w:ind w:left="1616" w:hanging="170"/>
      </w:pPr>
      <w:rPr>
        <w:rFonts w:hint="default"/>
        <w:lang w:val="en-US" w:eastAsia="en-US" w:bidi="ar-SA"/>
      </w:rPr>
    </w:lvl>
    <w:lvl w:ilvl="3">
      <w:start w:val="0"/>
      <w:numFmt w:val="bullet"/>
      <w:lvlText w:val="•"/>
      <w:lvlJc w:val="left"/>
      <w:pPr>
        <w:ind w:left="2284" w:hanging="170"/>
      </w:pPr>
      <w:rPr>
        <w:rFonts w:hint="default"/>
        <w:lang w:val="en-US" w:eastAsia="en-US" w:bidi="ar-SA"/>
      </w:rPr>
    </w:lvl>
    <w:lvl w:ilvl="4">
      <w:start w:val="0"/>
      <w:numFmt w:val="bullet"/>
      <w:lvlText w:val="•"/>
      <w:lvlJc w:val="left"/>
      <w:pPr>
        <w:ind w:left="2952" w:hanging="170"/>
      </w:pPr>
      <w:rPr>
        <w:rFonts w:hint="default"/>
        <w:lang w:val="en-US" w:eastAsia="en-US" w:bidi="ar-SA"/>
      </w:rPr>
    </w:lvl>
    <w:lvl w:ilvl="5">
      <w:start w:val="0"/>
      <w:numFmt w:val="bullet"/>
      <w:lvlText w:val="•"/>
      <w:lvlJc w:val="left"/>
      <w:pPr>
        <w:ind w:left="3621" w:hanging="170"/>
      </w:pPr>
      <w:rPr>
        <w:rFonts w:hint="default"/>
        <w:lang w:val="en-US" w:eastAsia="en-US" w:bidi="ar-SA"/>
      </w:rPr>
    </w:lvl>
    <w:lvl w:ilvl="6">
      <w:start w:val="0"/>
      <w:numFmt w:val="bullet"/>
      <w:lvlText w:val="•"/>
      <w:lvlJc w:val="left"/>
      <w:pPr>
        <w:ind w:left="4289" w:hanging="170"/>
      </w:pPr>
      <w:rPr>
        <w:rFonts w:hint="default"/>
        <w:lang w:val="en-US" w:eastAsia="en-US" w:bidi="ar-SA"/>
      </w:rPr>
    </w:lvl>
    <w:lvl w:ilvl="7">
      <w:start w:val="0"/>
      <w:numFmt w:val="bullet"/>
      <w:lvlText w:val="•"/>
      <w:lvlJc w:val="left"/>
      <w:pPr>
        <w:ind w:left="4957" w:hanging="170"/>
      </w:pPr>
      <w:rPr>
        <w:rFonts w:hint="default"/>
        <w:lang w:val="en-US" w:eastAsia="en-US" w:bidi="ar-SA"/>
      </w:rPr>
    </w:lvl>
    <w:lvl w:ilvl="8">
      <w:start w:val="0"/>
      <w:numFmt w:val="bullet"/>
      <w:lvlText w:val="•"/>
      <w:lvlJc w:val="left"/>
      <w:pPr>
        <w:ind w:left="5625" w:hanging="170"/>
      </w:pPr>
      <w:rPr>
        <w:rFonts w:hint="default"/>
        <w:lang w:val="en-US" w:eastAsia="en-US" w:bidi="ar-SA"/>
      </w:rPr>
    </w:lvl>
  </w:abstractNum>
  <w:abstractNum w:abstractNumId="67">
    <w:multiLevelType w:val="hybridMultilevel"/>
    <w:lvl w:ilvl="0">
      <w:start w:val="0"/>
      <w:numFmt w:val="bullet"/>
      <w:lvlText w:val="•"/>
      <w:lvlJc w:val="left"/>
      <w:pPr>
        <w:ind w:left="270" w:hanging="170"/>
      </w:pPr>
      <w:rPr>
        <w:rFonts w:hint="default" w:ascii="Tahoma" w:hAnsi="Tahoma" w:eastAsia="Tahoma" w:cs="Tahoma"/>
        <w:b w:val="0"/>
        <w:bCs w:val="0"/>
        <w:i w:val="0"/>
        <w:iCs w:val="0"/>
        <w:color w:val="231F20"/>
        <w:w w:val="109"/>
        <w:sz w:val="16"/>
        <w:szCs w:val="16"/>
        <w:lang w:val="en-US" w:eastAsia="en-US" w:bidi="ar-SA"/>
      </w:rPr>
    </w:lvl>
    <w:lvl w:ilvl="1">
      <w:start w:val="0"/>
      <w:numFmt w:val="bullet"/>
      <w:lvlText w:val="•"/>
      <w:lvlJc w:val="left"/>
      <w:pPr>
        <w:ind w:left="948" w:hanging="170"/>
      </w:pPr>
      <w:rPr>
        <w:rFonts w:hint="default"/>
        <w:lang w:val="en-US" w:eastAsia="en-US" w:bidi="ar-SA"/>
      </w:rPr>
    </w:lvl>
    <w:lvl w:ilvl="2">
      <w:start w:val="0"/>
      <w:numFmt w:val="bullet"/>
      <w:lvlText w:val="•"/>
      <w:lvlJc w:val="left"/>
      <w:pPr>
        <w:ind w:left="1616" w:hanging="170"/>
      </w:pPr>
      <w:rPr>
        <w:rFonts w:hint="default"/>
        <w:lang w:val="en-US" w:eastAsia="en-US" w:bidi="ar-SA"/>
      </w:rPr>
    </w:lvl>
    <w:lvl w:ilvl="3">
      <w:start w:val="0"/>
      <w:numFmt w:val="bullet"/>
      <w:lvlText w:val="•"/>
      <w:lvlJc w:val="left"/>
      <w:pPr>
        <w:ind w:left="2284" w:hanging="170"/>
      </w:pPr>
      <w:rPr>
        <w:rFonts w:hint="default"/>
        <w:lang w:val="en-US" w:eastAsia="en-US" w:bidi="ar-SA"/>
      </w:rPr>
    </w:lvl>
    <w:lvl w:ilvl="4">
      <w:start w:val="0"/>
      <w:numFmt w:val="bullet"/>
      <w:lvlText w:val="•"/>
      <w:lvlJc w:val="left"/>
      <w:pPr>
        <w:ind w:left="2952" w:hanging="170"/>
      </w:pPr>
      <w:rPr>
        <w:rFonts w:hint="default"/>
        <w:lang w:val="en-US" w:eastAsia="en-US" w:bidi="ar-SA"/>
      </w:rPr>
    </w:lvl>
    <w:lvl w:ilvl="5">
      <w:start w:val="0"/>
      <w:numFmt w:val="bullet"/>
      <w:lvlText w:val="•"/>
      <w:lvlJc w:val="left"/>
      <w:pPr>
        <w:ind w:left="3621" w:hanging="170"/>
      </w:pPr>
      <w:rPr>
        <w:rFonts w:hint="default"/>
        <w:lang w:val="en-US" w:eastAsia="en-US" w:bidi="ar-SA"/>
      </w:rPr>
    </w:lvl>
    <w:lvl w:ilvl="6">
      <w:start w:val="0"/>
      <w:numFmt w:val="bullet"/>
      <w:lvlText w:val="•"/>
      <w:lvlJc w:val="left"/>
      <w:pPr>
        <w:ind w:left="4289" w:hanging="170"/>
      </w:pPr>
      <w:rPr>
        <w:rFonts w:hint="default"/>
        <w:lang w:val="en-US" w:eastAsia="en-US" w:bidi="ar-SA"/>
      </w:rPr>
    </w:lvl>
    <w:lvl w:ilvl="7">
      <w:start w:val="0"/>
      <w:numFmt w:val="bullet"/>
      <w:lvlText w:val="•"/>
      <w:lvlJc w:val="left"/>
      <w:pPr>
        <w:ind w:left="4957" w:hanging="170"/>
      </w:pPr>
      <w:rPr>
        <w:rFonts w:hint="default"/>
        <w:lang w:val="en-US" w:eastAsia="en-US" w:bidi="ar-SA"/>
      </w:rPr>
    </w:lvl>
    <w:lvl w:ilvl="8">
      <w:start w:val="0"/>
      <w:numFmt w:val="bullet"/>
      <w:lvlText w:val="•"/>
      <w:lvlJc w:val="left"/>
      <w:pPr>
        <w:ind w:left="5625" w:hanging="170"/>
      </w:pPr>
      <w:rPr>
        <w:rFonts w:hint="default"/>
        <w:lang w:val="en-US" w:eastAsia="en-US" w:bidi="ar-SA"/>
      </w:rPr>
    </w:lvl>
  </w:abstractNum>
  <w:abstractNum w:abstractNumId="66">
    <w:multiLevelType w:val="hybridMultilevel"/>
    <w:lvl w:ilvl="0">
      <w:start w:val="0"/>
      <w:numFmt w:val="bullet"/>
      <w:lvlText w:val="•"/>
      <w:lvlJc w:val="left"/>
      <w:pPr>
        <w:ind w:left="270" w:hanging="170"/>
      </w:pPr>
      <w:rPr>
        <w:rFonts w:hint="default" w:ascii="Tahoma" w:hAnsi="Tahoma" w:eastAsia="Tahoma" w:cs="Tahoma"/>
        <w:b w:val="0"/>
        <w:bCs w:val="0"/>
        <w:i w:val="0"/>
        <w:iCs w:val="0"/>
        <w:color w:val="231F20"/>
        <w:w w:val="109"/>
        <w:sz w:val="16"/>
        <w:szCs w:val="16"/>
        <w:lang w:val="en-US" w:eastAsia="en-US" w:bidi="ar-SA"/>
      </w:rPr>
    </w:lvl>
    <w:lvl w:ilvl="1">
      <w:start w:val="0"/>
      <w:numFmt w:val="bullet"/>
      <w:lvlText w:val="•"/>
      <w:lvlJc w:val="left"/>
      <w:pPr>
        <w:ind w:left="948" w:hanging="170"/>
      </w:pPr>
      <w:rPr>
        <w:rFonts w:hint="default"/>
        <w:lang w:val="en-US" w:eastAsia="en-US" w:bidi="ar-SA"/>
      </w:rPr>
    </w:lvl>
    <w:lvl w:ilvl="2">
      <w:start w:val="0"/>
      <w:numFmt w:val="bullet"/>
      <w:lvlText w:val="•"/>
      <w:lvlJc w:val="left"/>
      <w:pPr>
        <w:ind w:left="1616" w:hanging="170"/>
      </w:pPr>
      <w:rPr>
        <w:rFonts w:hint="default"/>
        <w:lang w:val="en-US" w:eastAsia="en-US" w:bidi="ar-SA"/>
      </w:rPr>
    </w:lvl>
    <w:lvl w:ilvl="3">
      <w:start w:val="0"/>
      <w:numFmt w:val="bullet"/>
      <w:lvlText w:val="•"/>
      <w:lvlJc w:val="left"/>
      <w:pPr>
        <w:ind w:left="2284" w:hanging="170"/>
      </w:pPr>
      <w:rPr>
        <w:rFonts w:hint="default"/>
        <w:lang w:val="en-US" w:eastAsia="en-US" w:bidi="ar-SA"/>
      </w:rPr>
    </w:lvl>
    <w:lvl w:ilvl="4">
      <w:start w:val="0"/>
      <w:numFmt w:val="bullet"/>
      <w:lvlText w:val="•"/>
      <w:lvlJc w:val="left"/>
      <w:pPr>
        <w:ind w:left="2952" w:hanging="170"/>
      </w:pPr>
      <w:rPr>
        <w:rFonts w:hint="default"/>
        <w:lang w:val="en-US" w:eastAsia="en-US" w:bidi="ar-SA"/>
      </w:rPr>
    </w:lvl>
    <w:lvl w:ilvl="5">
      <w:start w:val="0"/>
      <w:numFmt w:val="bullet"/>
      <w:lvlText w:val="•"/>
      <w:lvlJc w:val="left"/>
      <w:pPr>
        <w:ind w:left="3621" w:hanging="170"/>
      </w:pPr>
      <w:rPr>
        <w:rFonts w:hint="default"/>
        <w:lang w:val="en-US" w:eastAsia="en-US" w:bidi="ar-SA"/>
      </w:rPr>
    </w:lvl>
    <w:lvl w:ilvl="6">
      <w:start w:val="0"/>
      <w:numFmt w:val="bullet"/>
      <w:lvlText w:val="•"/>
      <w:lvlJc w:val="left"/>
      <w:pPr>
        <w:ind w:left="4289" w:hanging="170"/>
      </w:pPr>
      <w:rPr>
        <w:rFonts w:hint="default"/>
        <w:lang w:val="en-US" w:eastAsia="en-US" w:bidi="ar-SA"/>
      </w:rPr>
    </w:lvl>
    <w:lvl w:ilvl="7">
      <w:start w:val="0"/>
      <w:numFmt w:val="bullet"/>
      <w:lvlText w:val="•"/>
      <w:lvlJc w:val="left"/>
      <w:pPr>
        <w:ind w:left="4957" w:hanging="170"/>
      </w:pPr>
      <w:rPr>
        <w:rFonts w:hint="default"/>
        <w:lang w:val="en-US" w:eastAsia="en-US" w:bidi="ar-SA"/>
      </w:rPr>
    </w:lvl>
    <w:lvl w:ilvl="8">
      <w:start w:val="0"/>
      <w:numFmt w:val="bullet"/>
      <w:lvlText w:val="•"/>
      <w:lvlJc w:val="left"/>
      <w:pPr>
        <w:ind w:left="5625" w:hanging="170"/>
      </w:pPr>
      <w:rPr>
        <w:rFonts w:hint="default"/>
        <w:lang w:val="en-US" w:eastAsia="en-US" w:bidi="ar-SA"/>
      </w:rPr>
    </w:lvl>
  </w:abstractNum>
  <w:abstractNum w:abstractNumId="65">
    <w:multiLevelType w:val="hybridMultilevel"/>
    <w:lvl w:ilvl="0">
      <w:start w:val="0"/>
      <w:numFmt w:val="bullet"/>
      <w:lvlText w:val="•"/>
      <w:lvlJc w:val="left"/>
      <w:pPr>
        <w:ind w:left="270" w:hanging="170"/>
      </w:pPr>
      <w:rPr>
        <w:rFonts w:hint="default" w:ascii="Tahoma" w:hAnsi="Tahoma" w:eastAsia="Tahoma" w:cs="Tahoma"/>
        <w:b w:val="0"/>
        <w:bCs w:val="0"/>
        <w:i w:val="0"/>
        <w:iCs w:val="0"/>
        <w:color w:val="231F20"/>
        <w:w w:val="109"/>
        <w:sz w:val="16"/>
        <w:szCs w:val="16"/>
        <w:lang w:val="en-US" w:eastAsia="en-US" w:bidi="ar-SA"/>
      </w:rPr>
    </w:lvl>
    <w:lvl w:ilvl="1">
      <w:start w:val="0"/>
      <w:numFmt w:val="bullet"/>
      <w:lvlText w:val="•"/>
      <w:lvlJc w:val="left"/>
      <w:pPr>
        <w:ind w:left="948" w:hanging="170"/>
      </w:pPr>
      <w:rPr>
        <w:rFonts w:hint="default"/>
        <w:lang w:val="en-US" w:eastAsia="en-US" w:bidi="ar-SA"/>
      </w:rPr>
    </w:lvl>
    <w:lvl w:ilvl="2">
      <w:start w:val="0"/>
      <w:numFmt w:val="bullet"/>
      <w:lvlText w:val="•"/>
      <w:lvlJc w:val="left"/>
      <w:pPr>
        <w:ind w:left="1616" w:hanging="170"/>
      </w:pPr>
      <w:rPr>
        <w:rFonts w:hint="default"/>
        <w:lang w:val="en-US" w:eastAsia="en-US" w:bidi="ar-SA"/>
      </w:rPr>
    </w:lvl>
    <w:lvl w:ilvl="3">
      <w:start w:val="0"/>
      <w:numFmt w:val="bullet"/>
      <w:lvlText w:val="•"/>
      <w:lvlJc w:val="left"/>
      <w:pPr>
        <w:ind w:left="2284" w:hanging="170"/>
      </w:pPr>
      <w:rPr>
        <w:rFonts w:hint="default"/>
        <w:lang w:val="en-US" w:eastAsia="en-US" w:bidi="ar-SA"/>
      </w:rPr>
    </w:lvl>
    <w:lvl w:ilvl="4">
      <w:start w:val="0"/>
      <w:numFmt w:val="bullet"/>
      <w:lvlText w:val="•"/>
      <w:lvlJc w:val="left"/>
      <w:pPr>
        <w:ind w:left="2952" w:hanging="170"/>
      </w:pPr>
      <w:rPr>
        <w:rFonts w:hint="default"/>
        <w:lang w:val="en-US" w:eastAsia="en-US" w:bidi="ar-SA"/>
      </w:rPr>
    </w:lvl>
    <w:lvl w:ilvl="5">
      <w:start w:val="0"/>
      <w:numFmt w:val="bullet"/>
      <w:lvlText w:val="•"/>
      <w:lvlJc w:val="left"/>
      <w:pPr>
        <w:ind w:left="3621" w:hanging="170"/>
      </w:pPr>
      <w:rPr>
        <w:rFonts w:hint="default"/>
        <w:lang w:val="en-US" w:eastAsia="en-US" w:bidi="ar-SA"/>
      </w:rPr>
    </w:lvl>
    <w:lvl w:ilvl="6">
      <w:start w:val="0"/>
      <w:numFmt w:val="bullet"/>
      <w:lvlText w:val="•"/>
      <w:lvlJc w:val="left"/>
      <w:pPr>
        <w:ind w:left="4289" w:hanging="170"/>
      </w:pPr>
      <w:rPr>
        <w:rFonts w:hint="default"/>
        <w:lang w:val="en-US" w:eastAsia="en-US" w:bidi="ar-SA"/>
      </w:rPr>
    </w:lvl>
    <w:lvl w:ilvl="7">
      <w:start w:val="0"/>
      <w:numFmt w:val="bullet"/>
      <w:lvlText w:val="•"/>
      <w:lvlJc w:val="left"/>
      <w:pPr>
        <w:ind w:left="4957" w:hanging="170"/>
      </w:pPr>
      <w:rPr>
        <w:rFonts w:hint="default"/>
        <w:lang w:val="en-US" w:eastAsia="en-US" w:bidi="ar-SA"/>
      </w:rPr>
    </w:lvl>
    <w:lvl w:ilvl="8">
      <w:start w:val="0"/>
      <w:numFmt w:val="bullet"/>
      <w:lvlText w:val="•"/>
      <w:lvlJc w:val="left"/>
      <w:pPr>
        <w:ind w:left="5625" w:hanging="170"/>
      </w:pPr>
      <w:rPr>
        <w:rFonts w:hint="default"/>
        <w:lang w:val="en-US" w:eastAsia="en-US" w:bidi="ar-SA"/>
      </w:rPr>
    </w:lvl>
  </w:abstractNum>
  <w:abstractNum w:abstractNumId="64">
    <w:multiLevelType w:val="hybridMultilevel"/>
    <w:lvl w:ilvl="0">
      <w:start w:val="0"/>
      <w:numFmt w:val="bullet"/>
      <w:lvlText w:val="•"/>
      <w:lvlJc w:val="left"/>
      <w:pPr>
        <w:ind w:left="4082" w:hanging="227"/>
      </w:pPr>
      <w:rPr>
        <w:rFonts w:hint="default" w:ascii="Tahoma" w:hAnsi="Tahoma" w:eastAsia="Tahoma" w:cs="Tahoma"/>
        <w:b w:val="0"/>
        <w:bCs w:val="0"/>
        <w:i w:val="0"/>
        <w:iCs w:val="0"/>
        <w:color w:val="231F20"/>
        <w:w w:val="109"/>
        <w:sz w:val="19"/>
        <w:szCs w:val="19"/>
        <w:lang w:val="en-US" w:eastAsia="en-US" w:bidi="ar-SA"/>
      </w:rPr>
    </w:lvl>
    <w:lvl w:ilvl="1">
      <w:start w:val="0"/>
      <w:numFmt w:val="bullet"/>
      <w:lvlText w:val="•"/>
      <w:lvlJc w:val="left"/>
      <w:pPr>
        <w:ind w:left="4816" w:hanging="227"/>
      </w:pPr>
      <w:rPr>
        <w:rFonts w:hint="default"/>
        <w:lang w:val="en-US" w:eastAsia="en-US" w:bidi="ar-SA"/>
      </w:rPr>
    </w:lvl>
    <w:lvl w:ilvl="2">
      <w:start w:val="0"/>
      <w:numFmt w:val="bullet"/>
      <w:lvlText w:val="•"/>
      <w:lvlJc w:val="left"/>
      <w:pPr>
        <w:ind w:left="5552" w:hanging="227"/>
      </w:pPr>
      <w:rPr>
        <w:rFonts w:hint="default"/>
        <w:lang w:val="en-US" w:eastAsia="en-US" w:bidi="ar-SA"/>
      </w:rPr>
    </w:lvl>
    <w:lvl w:ilvl="3">
      <w:start w:val="0"/>
      <w:numFmt w:val="bullet"/>
      <w:lvlText w:val="•"/>
      <w:lvlJc w:val="left"/>
      <w:pPr>
        <w:ind w:left="6288" w:hanging="227"/>
      </w:pPr>
      <w:rPr>
        <w:rFonts w:hint="default"/>
        <w:lang w:val="en-US" w:eastAsia="en-US" w:bidi="ar-SA"/>
      </w:rPr>
    </w:lvl>
    <w:lvl w:ilvl="4">
      <w:start w:val="0"/>
      <w:numFmt w:val="bullet"/>
      <w:lvlText w:val="•"/>
      <w:lvlJc w:val="left"/>
      <w:pPr>
        <w:ind w:left="7024" w:hanging="227"/>
      </w:pPr>
      <w:rPr>
        <w:rFonts w:hint="default"/>
        <w:lang w:val="en-US" w:eastAsia="en-US" w:bidi="ar-SA"/>
      </w:rPr>
    </w:lvl>
    <w:lvl w:ilvl="5">
      <w:start w:val="0"/>
      <w:numFmt w:val="bullet"/>
      <w:lvlText w:val="•"/>
      <w:lvlJc w:val="left"/>
      <w:pPr>
        <w:ind w:left="7760" w:hanging="227"/>
      </w:pPr>
      <w:rPr>
        <w:rFonts w:hint="default"/>
        <w:lang w:val="en-US" w:eastAsia="en-US" w:bidi="ar-SA"/>
      </w:rPr>
    </w:lvl>
    <w:lvl w:ilvl="6">
      <w:start w:val="0"/>
      <w:numFmt w:val="bullet"/>
      <w:lvlText w:val="•"/>
      <w:lvlJc w:val="left"/>
      <w:pPr>
        <w:ind w:left="8496" w:hanging="227"/>
      </w:pPr>
      <w:rPr>
        <w:rFonts w:hint="default"/>
        <w:lang w:val="en-US" w:eastAsia="en-US" w:bidi="ar-SA"/>
      </w:rPr>
    </w:lvl>
    <w:lvl w:ilvl="7">
      <w:start w:val="0"/>
      <w:numFmt w:val="bullet"/>
      <w:lvlText w:val="•"/>
      <w:lvlJc w:val="left"/>
      <w:pPr>
        <w:ind w:left="9232" w:hanging="227"/>
      </w:pPr>
      <w:rPr>
        <w:rFonts w:hint="default"/>
        <w:lang w:val="en-US" w:eastAsia="en-US" w:bidi="ar-SA"/>
      </w:rPr>
    </w:lvl>
    <w:lvl w:ilvl="8">
      <w:start w:val="0"/>
      <w:numFmt w:val="bullet"/>
      <w:lvlText w:val="•"/>
      <w:lvlJc w:val="left"/>
      <w:pPr>
        <w:ind w:left="9968" w:hanging="227"/>
      </w:pPr>
      <w:rPr>
        <w:rFonts w:hint="default"/>
        <w:lang w:val="en-US" w:eastAsia="en-US" w:bidi="ar-SA"/>
      </w:rPr>
    </w:lvl>
  </w:abstractNum>
  <w:abstractNum w:abstractNumId="63">
    <w:multiLevelType w:val="hybridMultilevel"/>
    <w:lvl w:ilvl="0">
      <w:start w:val="1"/>
      <w:numFmt w:val="decimal"/>
      <w:lvlText w:val="%1."/>
      <w:lvlJc w:val="left"/>
      <w:pPr>
        <w:ind w:left="709" w:hanging="284"/>
        <w:jc w:val="left"/>
      </w:pPr>
      <w:rPr>
        <w:rFonts w:hint="default" w:ascii="Tahoma" w:hAnsi="Tahoma" w:eastAsia="Tahoma" w:cs="Tahoma"/>
        <w:b w:val="0"/>
        <w:bCs w:val="0"/>
        <w:i w:val="0"/>
        <w:iCs w:val="0"/>
        <w:color w:val="231F20"/>
        <w:spacing w:val="-1"/>
        <w:w w:val="98"/>
        <w:sz w:val="19"/>
        <w:szCs w:val="19"/>
        <w:lang w:val="en-US" w:eastAsia="en-US" w:bidi="ar-SA"/>
      </w:rPr>
    </w:lvl>
    <w:lvl w:ilvl="1">
      <w:start w:val="0"/>
      <w:numFmt w:val="bullet"/>
      <w:lvlText w:val="•"/>
      <w:lvlJc w:val="left"/>
      <w:pPr>
        <w:ind w:left="936" w:hanging="227"/>
      </w:pPr>
      <w:rPr>
        <w:rFonts w:hint="default" w:ascii="Tahoma" w:hAnsi="Tahoma" w:eastAsia="Tahoma" w:cs="Tahoma"/>
        <w:b w:val="0"/>
        <w:bCs w:val="0"/>
        <w:i w:val="0"/>
        <w:iCs w:val="0"/>
        <w:color w:val="231F20"/>
        <w:w w:val="109"/>
        <w:sz w:val="19"/>
        <w:szCs w:val="19"/>
        <w:lang w:val="en-US" w:eastAsia="en-US" w:bidi="ar-SA"/>
      </w:rPr>
    </w:lvl>
    <w:lvl w:ilvl="2">
      <w:start w:val="0"/>
      <w:numFmt w:val="bullet"/>
      <w:lvlText w:val="•"/>
      <w:lvlJc w:val="left"/>
      <w:pPr>
        <w:ind w:left="1725" w:hanging="227"/>
      </w:pPr>
      <w:rPr>
        <w:rFonts w:hint="default"/>
        <w:lang w:val="en-US" w:eastAsia="en-US" w:bidi="ar-SA"/>
      </w:rPr>
    </w:lvl>
    <w:lvl w:ilvl="3">
      <w:start w:val="0"/>
      <w:numFmt w:val="bullet"/>
      <w:lvlText w:val="•"/>
      <w:lvlJc w:val="left"/>
      <w:pPr>
        <w:ind w:left="2511" w:hanging="227"/>
      </w:pPr>
      <w:rPr>
        <w:rFonts w:hint="default"/>
        <w:lang w:val="en-US" w:eastAsia="en-US" w:bidi="ar-SA"/>
      </w:rPr>
    </w:lvl>
    <w:lvl w:ilvl="4">
      <w:start w:val="0"/>
      <w:numFmt w:val="bullet"/>
      <w:lvlText w:val="•"/>
      <w:lvlJc w:val="left"/>
      <w:pPr>
        <w:ind w:left="3296" w:hanging="227"/>
      </w:pPr>
      <w:rPr>
        <w:rFonts w:hint="default"/>
        <w:lang w:val="en-US" w:eastAsia="en-US" w:bidi="ar-SA"/>
      </w:rPr>
    </w:lvl>
    <w:lvl w:ilvl="5">
      <w:start w:val="0"/>
      <w:numFmt w:val="bullet"/>
      <w:lvlText w:val="•"/>
      <w:lvlJc w:val="left"/>
      <w:pPr>
        <w:ind w:left="4082" w:hanging="227"/>
      </w:pPr>
      <w:rPr>
        <w:rFonts w:hint="default"/>
        <w:lang w:val="en-US" w:eastAsia="en-US" w:bidi="ar-SA"/>
      </w:rPr>
    </w:lvl>
    <w:lvl w:ilvl="6">
      <w:start w:val="0"/>
      <w:numFmt w:val="bullet"/>
      <w:lvlText w:val="•"/>
      <w:lvlJc w:val="left"/>
      <w:pPr>
        <w:ind w:left="4867" w:hanging="227"/>
      </w:pPr>
      <w:rPr>
        <w:rFonts w:hint="default"/>
        <w:lang w:val="en-US" w:eastAsia="en-US" w:bidi="ar-SA"/>
      </w:rPr>
    </w:lvl>
    <w:lvl w:ilvl="7">
      <w:start w:val="0"/>
      <w:numFmt w:val="bullet"/>
      <w:lvlText w:val="•"/>
      <w:lvlJc w:val="left"/>
      <w:pPr>
        <w:ind w:left="5653" w:hanging="227"/>
      </w:pPr>
      <w:rPr>
        <w:rFonts w:hint="default"/>
        <w:lang w:val="en-US" w:eastAsia="en-US" w:bidi="ar-SA"/>
      </w:rPr>
    </w:lvl>
    <w:lvl w:ilvl="8">
      <w:start w:val="0"/>
      <w:numFmt w:val="bullet"/>
      <w:lvlText w:val="•"/>
      <w:lvlJc w:val="left"/>
      <w:pPr>
        <w:ind w:left="6438" w:hanging="227"/>
      </w:pPr>
      <w:rPr>
        <w:rFonts w:hint="default"/>
        <w:lang w:val="en-US" w:eastAsia="en-US" w:bidi="ar-SA"/>
      </w:rPr>
    </w:lvl>
  </w:abstractNum>
  <w:abstractNum w:abstractNumId="62">
    <w:multiLevelType w:val="hybridMultilevel"/>
    <w:lvl w:ilvl="0">
      <w:start w:val="0"/>
      <w:numFmt w:val="bullet"/>
      <w:lvlText w:val="•"/>
      <w:lvlJc w:val="left"/>
      <w:pPr>
        <w:ind w:left="113" w:hanging="114"/>
      </w:pPr>
      <w:rPr>
        <w:rFonts w:hint="default" w:ascii="Calibri" w:hAnsi="Calibri" w:eastAsia="Calibri" w:cs="Calibri"/>
        <w:b w:val="0"/>
        <w:bCs w:val="0"/>
        <w:i w:val="0"/>
        <w:iCs w:val="0"/>
        <w:color w:val="231F20"/>
        <w:w w:val="66"/>
        <w:sz w:val="19"/>
        <w:szCs w:val="19"/>
        <w:lang w:val="en-US" w:eastAsia="en-US" w:bidi="ar-SA"/>
      </w:rPr>
    </w:lvl>
    <w:lvl w:ilvl="1">
      <w:start w:val="0"/>
      <w:numFmt w:val="bullet"/>
      <w:lvlText w:val="•"/>
      <w:lvlJc w:val="left"/>
      <w:pPr>
        <w:ind w:left="476" w:hanging="114"/>
      </w:pPr>
      <w:rPr>
        <w:rFonts w:hint="default"/>
        <w:lang w:val="en-US" w:eastAsia="en-US" w:bidi="ar-SA"/>
      </w:rPr>
    </w:lvl>
    <w:lvl w:ilvl="2">
      <w:start w:val="0"/>
      <w:numFmt w:val="bullet"/>
      <w:lvlText w:val="•"/>
      <w:lvlJc w:val="left"/>
      <w:pPr>
        <w:ind w:left="833" w:hanging="114"/>
      </w:pPr>
      <w:rPr>
        <w:rFonts w:hint="default"/>
        <w:lang w:val="en-US" w:eastAsia="en-US" w:bidi="ar-SA"/>
      </w:rPr>
    </w:lvl>
    <w:lvl w:ilvl="3">
      <w:start w:val="0"/>
      <w:numFmt w:val="bullet"/>
      <w:lvlText w:val="•"/>
      <w:lvlJc w:val="left"/>
      <w:pPr>
        <w:ind w:left="1190" w:hanging="114"/>
      </w:pPr>
      <w:rPr>
        <w:rFonts w:hint="default"/>
        <w:lang w:val="en-US" w:eastAsia="en-US" w:bidi="ar-SA"/>
      </w:rPr>
    </w:lvl>
    <w:lvl w:ilvl="4">
      <w:start w:val="0"/>
      <w:numFmt w:val="bullet"/>
      <w:lvlText w:val="•"/>
      <w:lvlJc w:val="left"/>
      <w:pPr>
        <w:ind w:left="1547" w:hanging="114"/>
      </w:pPr>
      <w:rPr>
        <w:rFonts w:hint="default"/>
        <w:lang w:val="en-US" w:eastAsia="en-US" w:bidi="ar-SA"/>
      </w:rPr>
    </w:lvl>
    <w:lvl w:ilvl="5">
      <w:start w:val="0"/>
      <w:numFmt w:val="bullet"/>
      <w:lvlText w:val="•"/>
      <w:lvlJc w:val="left"/>
      <w:pPr>
        <w:ind w:left="1904" w:hanging="114"/>
      </w:pPr>
      <w:rPr>
        <w:rFonts w:hint="default"/>
        <w:lang w:val="en-US" w:eastAsia="en-US" w:bidi="ar-SA"/>
      </w:rPr>
    </w:lvl>
    <w:lvl w:ilvl="6">
      <w:start w:val="0"/>
      <w:numFmt w:val="bullet"/>
      <w:lvlText w:val="•"/>
      <w:lvlJc w:val="left"/>
      <w:pPr>
        <w:ind w:left="2261" w:hanging="114"/>
      </w:pPr>
      <w:rPr>
        <w:rFonts w:hint="default"/>
        <w:lang w:val="en-US" w:eastAsia="en-US" w:bidi="ar-SA"/>
      </w:rPr>
    </w:lvl>
    <w:lvl w:ilvl="7">
      <w:start w:val="0"/>
      <w:numFmt w:val="bullet"/>
      <w:lvlText w:val="•"/>
      <w:lvlJc w:val="left"/>
      <w:pPr>
        <w:ind w:left="2618" w:hanging="114"/>
      </w:pPr>
      <w:rPr>
        <w:rFonts w:hint="default"/>
        <w:lang w:val="en-US" w:eastAsia="en-US" w:bidi="ar-SA"/>
      </w:rPr>
    </w:lvl>
    <w:lvl w:ilvl="8">
      <w:start w:val="0"/>
      <w:numFmt w:val="bullet"/>
      <w:lvlText w:val="•"/>
      <w:lvlJc w:val="left"/>
      <w:pPr>
        <w:ind w:left="2975" w:hanging="114"/>
      </w:pPr>
      <w:rPr>
        <w:rFonts w:hint="default"/>
        <w:lang w:val="en-US" w:eastAsia="en-US" w:bidi="ar-SA"/>
      </w:rPr>
    </w:lvl>
  </w:abstractNum>
  <w:abstractNum w:abstractNumId="61">
    <w:multiLevelType w:val="hybridMultilevel"/>
    <w:lvl w:ilvl="0">
      <w:start w:val="0"/>
      <w:numFmt w:val="bullet"/>
      <w:lvlText w:val="•"/>
      <w:lvlJc w:val="left"/>
      <w:pPr>
        <w:ind w:left="1263" w:hanging="114"/>
      </w:pPr>
      <w:rPr>
        <w:rFonts w:hint="default" w:ascii="Calibri" w:hAnsi="Calibri" w:eastAsia="Calibri" w:cs="Calibri"/>
        <w:b w:val="0"/>
        <w:bCs w:val="0"/>
        <w:i w:val="0"/>
        <w:iCs w:val="0"/>
        <w:color w:val="231F20"/>
        <w:w w:val="66"/>
        <w:sz w:val="19"/>
        <w:szCs w:val="19"/>
        <w:lang w:val="en-US" w:eastAsia="en-US" w:bidi="ar-SA"/>
      </w:rPr>
    </w:lvl>
    <w:lvl w:ilvl="1">
      <w:start w:val="0"/>
      <w:numFmt w:val="bullet"/>
      <w:lvlText w:val="•"/>
      <w:lvlJc w:val="left"/>
      <w:pPr>
        <w:ind w:left="1611" w:hanging="114"/>
      </w:pPr>
      <w:rPr>
        <w:rFonts w:hint="default"/>
        <w:lang w:val="en-US" w:eastAsia="en-US" w:bidi="ar-SA"/>
      </w:rPr>
    </w:lvl>
    <w:lvl w:ilvl="2">
      <w:start w:val="0"/>
      <w:numFmt w:val="bullet"/>
      <w:lvlText w:val="•"/>
      <w:lvlJc w:val="left"/>
      <w:pPr>
        <w:ind w:left="1963" w:hanging="114"/>
      </w:pPr>
      <w:rPr>
        <w:rFonts w:hint="default"/>
        <w:lang w:val="en-US" w:eastAsia="en-US" w:bidi="ar-SA"/>
      </w:rPr>
    </w:lvl>
    <w:lvl w:ilvl="3">
      <w:start w:val="0"/>
      <w:numFmt w:val="bullet"/>
      <w:lvlText w:val="•"/>
      <w:lvlJc w:val="left"/>
      <w:pPr>
        <w:ind w:left="2314" w:hanging="114"/>
      </w:pPr>
      <w:rPr>
        <w:rFonts w:hint="default"/>
        <w:lang w:val="en-US" w:eastAsia="en-US" w:bidi="ar-SA"/>
      </w:rPr>
    </w:lvl>
    <w:lvl w:ilvl="4">
      <w:start w:val="0"/>
      <w:numFmt w:val="bullet"/>
      <w:lvlText w:val="•"/>
      <w:lvlJc w:val="left"/>
      <w:pPr>
        <w:ind w:left="2666" w:hanging="114"/>
      </w:pPr>
      <w:rPr>
        <w:rFonts w:hint="default"/>
        <w:lang w:val="en-US" w:eastAsia="en-US" w:bidi="ar-SA"/>
      </w:rPr>
    </w:lvl>
    <w:lvl w:ilvl="5">
      <w:start w:val="0"/>
      <w:numFmt w:val="bullet"/>
      <w:lvlText w:val="•"/>
      <w:lvlJc w:val="left"/>
      <w:pPr>
        <w:ind w:left="3018" w:hanging="114"/>
      </w:pPr>
      <w:rPr>
        <w:rFonts w:hint="default"/>
        <w:lang w:val="en-US" w:eastAsia="en-US" w:bidi="ar-SA"/>
      </w:rPr>
    </w:lvl>
    <w:lvl w:ilvl="6">
      <w:start w:val="0"/>
      <w:numFmt w:val="bullet"/>
      <w:lvlText w:val="•"/>
      <w:lvlJc w:val="left"/>
      <w:pPr>
        <w:ind w:left="3369" w:hanging="114"/>
      </w:pPr>
      <w:rPr>
        <w:rFonts w:hint="default"/>
        <w:lang w:val="en-US" w:eastAsia="en-US" w:bidi="ar-SA"/>
      </w:rPr>
    </w:lvl>
    <w:lvl w:ilvl="7">
      <w:start w:val="0"/>
      <w:numFmt w:val="bullet"/>
      <w:lvlText w:val="•"/>
      <w:lvlJc w:val="left"/>
      <w:pPr>
        <w:ind w:left="3721" w:hanging="114"/>
      </w:pPr>
      <w:rPr>
        <w:rFonts w:hint="default"/>
        <w:lang w:val="en-US" w:eastAsia="en-US" w:bidi="ar-SA"/>
      </w:rPr>
    </w:lvl>
    <w:lvl w:ilvl="8">
      <w:start w:val="0"/>
      <w:numFmt w:val="bullet"/>
      <w:lvlText w:val="•"/>
      <w:lvlJc w:val="left"/>
      <w:pPr>
        <w:ind w:left="4073" w:hanging="114"/>
      </w:pPr>
      <w:rPr>
        <w:rFonts w:hint="default"/>
        <w:lang w:val="en-US" w:eastAsia="en-US" w:bidi="ar-SA"/>
      </w:rPr>
    </w:lvl>
  </w:abstractNum>
  <w:abstractNum w:abstractNumId="60">
    <w:multiLevelType w:val="hybridMultilevel"/>
    <w:lvl w:ilvl="0">
      <w:start w:val="0"/>
      <w:numFmt w:val="bullet"/>
      <w:lvlText w:val="•"/>
      <w:lvlJc w:val="left"/>
      <w:pPr>
        <w:ind w:left="296" w:hanging="120"/>
      </w:pPr>
      <w:rPr>
        <w:rFonts w:hint="default" w:ascii="Calibri" w:hAnsi="Calibri" w:eastAsia="Calibri" w:cs="Calibri"/>
        <w:b w:val="0"/>
        <w:bCs w:val="0"/>
        <w:i w:val="0"/>
        <w:iCs w:val="0"/>
        <w:color w:val="231F20"/>
        <w:w w:val="66"/>
        <w:sz w:val="19"/>
        <w:szCs w:val="19"/>
        <w:lang w:val="en-US" w:eastAsia="en-US" w:bidi="ar-SA"/>
      </w:rPr>
    </w:lvl>
    <w:lvl w:ilvl="1">
      <w:start w:val="0"/>
      <w:numFmt w:val="bullet"/>
      <w:lvlText w:val="•"/>
      <w:lvlJc w:val="left"/>
      <w:pPr>
        <w:ind w:left="777" w:hanging="120"/>
      </w:pPr>
      <w:rPr>
        <w:rFonts w:hint="default"/>
        <w:lang w:val="en-US" w:eastAsia="en-US" w:bidi="ar-SA"/>
      </w:rPr>
    </w:lvl>
    <w:lvl w:ilvl="2">
      <w:start w:val="0"/>
      <w:numFmt w:val="bullet"/>
      <w:lvlText w:val="•"/>
      <w:lvlJc w:val="left"/>
      <w:pPr>
        <w:ind w:left="1255" w:hanging="120"/>
      </w:pPr>
      <w:rPr>
        <w:rFonts w:hint="default"/>
        <w:lang w:val="en-US" w:eastAsia="en-US" w:bidi="ar-SA"/>
      </w:rPr>
    </w:lvl>
    <w:lvl w:ilvl="3">
      <w:start w:val="0"/>
      <w:numFmt w:val="bullet"/>
      <w:lvlText w:val="•"/>
      <w:lvlJc w:val="left"/>
      <w:pPr>
        <w:ind w:left="1732" w:hanging="120"/>
      </w:pPr>
      <w:rPr>
        <w:rFonts w:hint="default"/>
        <w:lang w:val="en-US" w:eastAsia="en-US" w:bidi="ar-SA"/>
      </w:rPr>
    </w:lvl>
    <w:lvl w:ilvl="4">
      <w:start w:val="0"/>
      <w:numFmt w:val="bullet"/>
      <w:lvlText w:val="•"/>
      <w:lvlJc w:val="left"/>
      <w:pPr>
        <w:ind w:left="2210" w:hanging="120"/>
      </w:pPr>
      <w:rPr>
        <w:rFonts w:hint="default"/>
        <w:lang w:val="en-US" w:eastAsia="en-US" w:bidi="ar-SA"/>
      </w:rPr>
    </w:lvl>
    <w:lvl w:ilvl="5">
      <w:start w:val="0"/>
      <w:numFmt w:val="bullet"/>
      <w:lvlText w:val="•"/>
      <w:lvlJc w:val="left"/>
      <w:pPr>
        <w:ind w:left="2687" w:hanging="120"/>
      </w:pPr>
      <w:rPr>
        <w:rFonts w:hint="default"/>
        <w:lang w:val="en-US" w:eastAsia="en-US" w:bidi="ar-SA"/>
      </w:rPr>
    </w:lvl>
    <w:lvl w:ilvl="6">
      <w:start w:val="0"/>
      <w:numFmt w:val="bullet"/>
      <w:lvlText w:val="•"/>
      <w:lvlJc w:val="left"/>
      <w:pPr>
        <w:ind w:left="3165" w:hanging="120"/>
      </w:pPr>
      <w:rPr>
        <w:rFonts w:hint="default"/>
        <w:lang w:val="en-US" w:eastAsia="en-US" w:bidi="ar-SA"/>
      </w:rPr>
    </w:lvl>
    <w:lvl w:ilvl="7">
      <w:start w:val="0"/>
      <w:numFmt w:val="bullet"/>
      <w:lvlText w:val="•"/>
      <w:lvlJc w:val="left"/>
      <w:pPr>
        <w:ind w:left="3643" w:hanging="120"/>
      </w:pPr>
      <w:rPr>
        <w:rFonts w:hint="default"/>
        <w:lang w:val="en-US" w:eastAsia="en-US" w:bidi="ar-SA"/>
      </w:rPr>
    </w:lvl>
    <w:lvl w:ilvl="8">
      <w:start w:val="0"/>
      <w:numFmt w:val="bullet"/>
      <w:lvlText w:val="•"/>
      <w:lvlJc w:val="left"/>
      <w:pPr>
        <w:ind w:left="4120" w:hanging="120"/>
      </w:pPr>
      <w:rPr>
        <w:rFonts w:hint="default"/>
        <w:lang w:val="en-US" w:eastAsia="en-US" w:bidi="ar-SA"/>
      </w:rPr>
    </w:lvl>
  </w:abstractNum>
  <w:abstractNum w:abstractNumId="59">
    <w:multiLevelType w:val="hybridMultilevel"/>
    <w:lvl w:ilvl="0">
      <w:start w:val="0"/>
      <w:numFmt w:val="bullet"/>
      <w:lvlText w:val="•"/>
      <w:lvlJc w:val="left"/>
      <w:pPr>
        <w:ind w:left="283" w:hanging="107"/>
      </w:pPr>
      <w:rPr>
        <w:rFonts w:hint="default" w:ascii="Calibri" w:hAnsi="Calibri" w:eastAsia="Calibri" w:cs="Calibri"/>
        <w:b w:val="0"/>
        <w:bCs w:val="0"/>
        <w:i w:val="0"/>
        <w:iCs w:val="0"/>
        <w:color w:val="231F20"/>
        <w:w w:val="66"/>
        <w:sz w:val="19"/>
        <w:szCs w:val="19"/>
        <w:lang w:val="en-US" w:eastAsia="en-US" w:bidi="ar-SA"/>
      </w:rPr>
    </w:lvl>
    <w:lvl w:ilvl="1">
      <w:start w:val="0"/>
      <w:numFmt w:val="bullet"/>
      <w:lvlText w:val="•"/>
      <w:lvlJc w:val="left"/>
      <w:pPr>
        <w:ind w:left="759" w:hanging="107"/>
      </w:pPr>
      <w:rPr>
        <w:rFonts w:hint="default"/>
        <w:lang w:val="en-US" w:eastAsia="en-US" w:bidi="ar-SA"/>
      </w:rPr>
    </w:lvl>
    <w:lvl w:ilvl="2">
      <w:start w:val="0"/>
      <w:numFmt w:val="bullet"/>
      <w:lvlText w:val="•"/>
      <w:lvlJc w:val="left"/>
      <w:pPr>
        <w:ind w:left="1239" w:hanging="107"/>
      </w:pPr>
      <w:rPr>
        <w:rFonts w:hint="default"/>
        <w:lang w:val="en-US" w:eastAsia="en-US" w:bidi="ar-SA"/>
      </w:rPr>
    </w:lvl>
    <w:lvl w:ilvl="3">
      <w:start w:val="0"/>
      <w:numFmt w:val="bullet"/>
      <w:lvlText w:val="•"/>
      <w:lvlJc w:val="left"/>
      <w:pPr>
        <w:ind w:left="1718" w:hanging="107"/>
      </w:pPr>
      <w:rPr>
        <w:rFonts w:hint="default"/>
        <w:lang w:val="en-US" w:eastAsia="en-US" w:bidi="ar-SA"/>
      </w:rPr>
    </w:lvl>
    <w:lvl w:ilvl="4">
      <w:start w:val="0"/>
      <w:numFmt w:val="bullet"/>
      <w:lvlText w:val="•"/>
      <w:lvlJc w:val="left"/>
      <w:pPr>
        <w:ind w:left="2198" w:hanging="107"/>
      </w:pPr>
      <w:rPr>
        <w:rFonts w:hint="default"/>
        <w:lang w:val="en-US" w:eastAsia="en-US" w:bidi="ar-SA"/>
      </w:rPr>
    </w:lvl>
    <w:lvl w:ilvl="5">
      <w:start w:val="0"/>
      <w:numFmt w:val="bullet"/>
      <w:lvlText w:val="•"/>
      <w:lvlJc w:val="left"/>
      <w:pPr>
        <w:ind w:left="2677" w:hanging="107"/>
      </w:pPr>
      <w:rPr>
        <w:rFonts w:hint="default"/>
        <w:lang w:val="en-US" w:eastAsia="en-US" w:bidi="ar-SA"/>
      </w:rPr>
    </w:lvl>
    <w:lvl w:ilvl="6">
      <w:start w:val="0"/>
      <w:numFmt w:val="bullet"/>
      <w:lvlText w:val="•"/>
      <w:lvlJc w:val="left"/>
      <w:pPr>
        <w:ind w:left="3157" w:hanging="107"/>
      </w:pPr>
      <w:rPr>
        <w:rFonts w:hint="default"/>
        <w:lang w:val="en-US" w:eastAsia="en-US" w:bidi="ar-SA"/>
      </w:rPr>
    </w:lvl>
    <w:lvl w:ilvl="7">
      <w:start w:val="0"/>
      <w:numFmt w:val="bullet"/>
      <w:lvlText w:val="•"/>
      <w:lvlJc w:val="left"/>
      <w:pPr>
        <w:ind w:left="3637" w:hanging="107"/>
      </w:pPr>
      <w:rPr>
        <w:rFonts w:hint="default"/>
        <w:lang w:val="en-US" w:eastAsia="en-US" w:bidi="ar-SA"/>
      </w:rPr>
    </w:lvl>
    <w:lvl w:ilvl="8">
      <w:start w:val="0"/>
      <w:numFmt w:val="bullet"/>
      <w:lvlText w:val="•"/>
      <w:lvlJc w:val="left"/>
      <w:pPr>
        <w:ind w:left="4116" w:hanging="107"/>
      </w:pPr>
      <w:rPr>
        <w:rFonts w:hint="default"/>
        <w:lang w:val="en-US" w:eastAsia="en-US" w:bidi="ar-SA"/>
      </w:rPr>
    </w:lvl>
  </w:abstractNum>
  <w:abstractNum w:abstractNumId="58">
    <w:multiLevelType w:val="hybridMultilevel"/>
    <w:lvl w:ilvl="0">
      <w:start w:val="0"/>
      <w:numFmt w:val="bullet"/>
      <w:lvlText w:val="•"/>
      <w:lvlJc w:val="left"/>
      <w:pPr>
        <w:ind w:left="4082" w:hanging="227"/>
      </w:pPr>
      <w:rPr>
        <w:rFonts w:hint="default" w:ascii="Tahoma" w:hAnsi="Tahoma" w:eastAsia="Tahoma" w:cs="Tahoma"/>
        <w:b w:val="0"/>
        <w:bCs w:val="0"/>
        <w:i w:val="0"/>
        <w:iCs w:val="0"/>
        <w:color w:val="231F20"/>
        <w:w w:val="109"/>
        <w:sz w:val="19"/>
        <w:szCs w:val="19"/>
        <w:lang w:val="en-US" w:eastAsia="en-US" w:bidi="ar-SA"/>
      </w:rPr>
    </w:lvl>
    <w:lvl w:ilvl="1">
      <w:start w:val="0"/>
      <w:numFmt w:val="bullet"/>
      <w:lvlText w:val="•"/>
      <w:lvlJc w:val="left"/>
      <w:pPr>
        <w:ind w:left="4816" w:hanging="227"/>
      </w:pPr>
      <w:rPr>
        <w:rFonts w:hint="default"/>
        <w:lang w:val="en-US" w:eastAsia="en-US" w:bidi="ar-SA"/>
      </w:rPr>
    </w:lvl>
    <w:lvl w:ilvl="2">
      <w:start w:val="0"/>
      <w:numFmt w:val="bullet"/>
      <w:lvlText w:val="•"/>
      <w:lvlJc w:val="left"/>
      <w:pPr>
        <w:ind w:left="5552" w:hanging="227"/>
      </w:pPr>
      <w:rPr>
        <w:rFonts w:hint="default"/>
        <w:lang w:val="en-US" w:eastAsia="en-US" w:bidi="ar-SA"/>
      </w:rPr>
    </w:lvl>
    <w:lvl w:ilvl="3">
      <w:start w:val="0"/>
      <w:numFmt w:val="bullet"/>
      <w:lvlText w:val="•"/>
      <w:lvlJc w:val="left"/>
      <w:pPr>
        <w:ind w:left="6288" w:hanging="227"/>
      </w:pPr>
      <w:rPr>
        <w:rFonts w:hint="default"/>
        <w:lang w:val="en-US" w:eastAsia="en-US" w:bidi="ar-SA"/>
      </w:rPr>
    </w:lvl>
    <w:lvl w:ilvl="4">
      <w:start w:val="0"/>
      <w:numFmt w:val="bullet"/>
      <w:lvlText w:val="•"/>
      <w:lvlJc w:val="left"/>
      <w:pPr>
        <w:ind w:left="7024" w:hanging="227"/>
      </w:pPr>
      <w:rPr>
        <w:rFonts w:hint="default"/>
        <w:lang w:val="en-US" w:eastAsia="en-US" w:bidi="ar-SA"/>
      </w:rPr>
    </w:lvl>
    <w:lvl w:ilvl="5">
      <w:start w:val="0"/>
      <w:numFmt w:val="bullet"/>
      <w:lvlText w:val="•"/>
      <w:lvlJc w:val="left"/>
      <w:pPr>
        <w:ind w:left="7760" w:hanging="227"/>
      </w:pPr>
      <w:rPr>
        <w:rFonts w:hint="default"/>
        <w:lang w:val="en-US" w:eastAsia="en-US" w:bidi="ar-SA"/>
      </w:rPr>
    </w:lvl>
    <w:lvl w:ilvl="6">
      <w:start w:val="0"/>
      <w:numFmt w:val="bullet"/>
      <w:lvlText w:val="•"/>
      <w:lvlJc w:val="left"/>
      <w:pPr>
        <w:ind w:left="8496" w:hanging="227"/>
      </w:pPr>
      <w:rPr>
        <w:rFonts w:hint="default"/>
        <w:lang w:val="en-US" w:eastAsia="en-US" w:bidi="ar-SA"/>
      </w:rPr>
    </w:lvl>
    <w:lvl w:ilvl="7">
      <w:start w:val="0"/>
      <w:numFmt w:val="bullet"/>
      <w:lvlText w:val="•"/>
      <w:lvlJc w:val="left"/>
      <w:pPr>
        <w:ind w:left="9232" w:hanging="227"/>
      </w:pPr>
      <w:rPr>
        <w:rFonts w:hint="default"/>
        <w:lang w:val="en-US" w:eastAsia="en-US" w:bidi="ar-SA"/>
      </w:rPr>
    </w:lvl>
    <w:lvl w:ilvl="8">
      <w:start w:val="0"/>
      <w:numFmt w:val="bullet"/>
      <w:lvlText w:val="•"/>
      <w:lvlJc w:val="left"/>
      <w:pPr>
        <w:ind w:left="9968" w:hanging="227"/>
      </w:pPr>
      <w:rPr>
        <w:rFonts w:hint="default"/>
        <w:lang w:val="en-US" w:eastAsia="en-US" w:bidi="ar-SA"/>
      </w:rPr>
    </w:lvl>
  </w:abstractNum>
  <w:abstractNum w:abstractNumId="57">
    <w:multiLevelType w:val="hybridMultilevel"/>
    <w:lvl w:ilvl="0">
      <w:start w:val="0"/>
      <w:numFmt w:val="bullet"/>
      <w:lvlText w:val="•"/>
      <w:lvlJc w:val="left"/>
      <w:pPr>
        <w:ind w:left="270" w:hanging="170"/>
      </w:pPr>
      <w:rPr>
        <w:rFonts w:hint="default" w:ascii="Tahoma" w:hAnsi="Tahoma" w:eastAsia="Tahoma" w:cs="Tahoma"/>
        <w:b w:val="0"/>
        <w:bCs w:val="0"/>
        <w:i w:val="0"/>
        <w:iCs w:val="0"/>
        <w:color w:val="231F20"/>
        <w:w w:val="109"/>
        <w:sz w:val="16"/>
        <w:szCs w:val="16"/>
        <w:lang w:val="en-US" w:eastAsia="en-US" w:bidi="ar-SA"/>
      </w:rPr>
    </w:lvl>
    <w:lvl w:ilvl="1">
      <w:start w:val="0"/>
      <w:numFmt w:val="bullet"/>
      <w:lvlText w:val="•"/>
      <w:lvlJc w:val="left"/>
      <w:pPr>
        <w:ind w:left="953" w:hanging="170"/>
      </w:pPr>
      <w:rPr>
        <w:rFonts w:hint="default"/>
        <w:lang w:val="en-US" w:eastAsia="en-US" w:bidi="ar-SA"/>
      </w:rPr>
    </w:lvl>
    <w:lvl w:ilvl="2">
      <w:start w:val="0"/>
      <w:numFmt w:val="bullet"/>
      <w:lvlText w:val="•"/>
      <w:lvlJc w:val="left"/>
      <w:pPr>
        <w:ind w:left="1627" w:hanging="170"/>
      </w:pPr>
      <w:rPr>
        <w:rFonts w:hint="default"/>
        <w:lang w:val="en-US" w:eastAsia="en-US" w:bidi="ar-SA"/>
      </w:rPr>
    </w:lvl>
    <w:lvl w:ilvl="3">
      <w:start w:val="0"/>
      <w:numFmt w:val="bullet"/>
      <w:lvlText w:val="•"/>
      <w:lvlJc w:val="left"/>
      <w:pPr>
        <w:ind w:left="2301" w:hanging="170"/>
      </w:pPr>
      <w:rPr>
        <w:rFonts w:hint="default"/>
        <w:lang w:val="en-US" w:eastAsia="en-US" w:bidi="ar-SA"/>
      </w:rPr>
    </w:lvl>
    <w:lvl w:ilvl="4">
      <w:start w:val="0"/>
      <w:numFmt w:val="bullet"/>
      <w:lvlText w:val="•"/>
      <w:lvlJc w:val="left"/>
      <w:pPr>
        <w:ind w:left="2975" w:hanging="170"/>
      </w:pPr>
      <w:rPr>
        <w:rFonts w:hint="default"/>
        <w:lang w:val="en-US" w:eastAsia="en-US" w:bidi="ar-SA"/>
      </w:rPr>
    </w:lvl>
    <w:lvl w:ilvl="5">
      <w:start w:val="0"/>
      <w:numFmt w:val="bullet"/>
      <w:lvlText w:val="•"/>
      <w:lvlJc w:val="left"/>
      <w:pPr>
        <w:ind w:left="3649" w:hanging="170"/>
      </w:pPr>
      <w:rPr>
        <w:rFonts w:hint="default"/>
        <w:lang w:val="en-US" w:eastAsia="en-US" w:bidi="ar-SA"/>
      </w:rPr>
    </w:lvl>
    <w:lvl w:ilvl="6">
      <w:start w:val="0"/>
      <w:numFmt w:val="bullet"/>
      <w:lvlText w:val="•"/>
      <w:lvlJc w:val="left"/>
      <w:pPr>
        <w:ind w:left="4322" w:hanging="170"/>
      </w:pPr>
      <w:rPr>
        <w:rFonts w:hint="default"/>
        <w:lang w:val="en-US" w:eastAsia="en-US" w:bidi="ar-SA"/>
      </w:rPr>
    </w:lvl>
    <w:lvl w:ilvl="7">
      <w:start w:val="0"/>
      <w:numFmt w:val="bullet"/>
      <w:lvlText w:val="•"/>
      <w:lvlJc w:val="left"/>
      <w:pPr>
        <w:ind w:left="4996" w:hanging="170"/>
      </w:pPr>
      <w:rPr>
        <w:rFonts w:hint="default"/>
        <w:lang w:val="en-US" w:eastAsia="en-US" w:bidi="ar-SA"/>
      </w:rPr>
    </w:lvl>
    <w:lvl w:ilvl="8">
      <w:start w:val="0"/>
      <w:numFmt w:val="bullet"/>
      <w:lvlText w:val="•"/>
      <w:lvlJc w:val="left"/>
      <w:pPr>
        <w:ind w:left="5670" w:hanging="170"/>
      </w:pPr>
      <w:rPr>
        <w:rFonts w:hint="default"/>
        <w:lang w:val="en-US" w:eastAsia="en-US" w:bidi="ar-SA"/>
      </w:rPr>
    </w:lvl>
  </w:abstractNum>
  <w:abstractNum w:abstractNumId="56">
    <w:multiLevelType w:val="hybridMultilevel"/>
    <w:lvl w:ilvl="0">
      <w:start w:val="0"/>
      <w:numFmt w:val="bullet"/>
      <w:lvlText w:val="•"/>
      <w:lvlJc w:val="left"/>
      <w:pPr>
        <w:ind w:left="270" w:hanging="170"/>
      </w:pPr>
      <w:rPr>
        <w:rFonts w:hint="default" w:ascii="Tahoma" w:hAnsi="Tahoma" w:eastAsia="Tahoma" w:cs="Tahoma"/>
        <w:b w:val="0"/>
        <w:bCs w:val="0"/>
        <w:i w:val="0"/>
        <w:iCs w:val="0"/>
        <w:color w:val="231F20"/>
        <w:w w:val="109"/>
        <w:sz w:val="16"/>
        <w:szCs w:val="16"/>
        <w:lang w:val="en-US" w:eastAsia="en-US" w:bidi="ar-SA"/>
      </w:rPr>
    </w:lvl>
    <w:lvl w:ilvl="1">
      <w:start w:val="0"/>
      <w:numFmt w:val="bullet"/>
      <w:lvlText w:val="•"/>
      <w:lvlJc w:val="left"/>
      <w:pPr>
        <w:ind w:left="953" w:hanging="170"/>
      </w:pPr>
      <w:rPr>
        <w:rFonts w:hint="default"/>
        <w:lang w:val="en-US" w:eastAsia="en-US" w:bidi="ar-SA"/>
      </w:rPr>
    </w:lvl>
    <w:lvl w:ilvl="2">
      <w:start w:val="0"/>
      <w:numFmt w:val="bullet"/>
      <w:lvlText w:val="•"/>
      <w:lvlJc w:val="left"/>
      <w:pPr>
        <w:ind w:left="1627" w:hanging="170"/>
      </w:pPr>
      <w:rPr>
        <w:rFonts w:hint="default"/>
        <w:lang w:val="en-US" w:eastAsia="en-US" w:bidi="ar-SA"/>
      </w:rPr>
    </w:lvl>
    <w:lvl w:ilvl="3">
      <w:start w:val="0"/>
      <w:numFmt w:val="bullet"/>
      <w:lvlText w:val="•"/>
      <w:lvlJc w:val="left"/>
      <w:pPr>
        <w:ind w:left="2301" w:hanging="170"/>
      </w:pPr>
      <w:rPr>
        <w:rFonts w:hint="default"/>
        <w:lang w:val="en-US" w:eastAsia="en-US" w:bidi="ar-SA"/>
      </w:rPr>
    </w:lvl>
    <w:lvl w:ilvl="4">
      <w:start w:val="0"/>
      <w:numFmt w:val="bullet"/>
      <w:lvlText w:val="•"/>
      <w:lvlJc w:val="left"/>
      <w:pPr>
        <w:ind w:left="2975" w:hanging="170"/>
      </w:pPr>
      <w:rPr>
        <w:rFonts w:hint="default"/>
        <w:lang w:val="en-US" w:eastAsia="en-US" w:bidi="ar-SA"/>
      </w:rPr>
    </w:lvl>
    <w:lvl w:ilvl="5">
      <w:start w:val="0"/>
      <w:numFmt w:val="bullet"/>
      <w:lvlText w:val="•"/>
      <w:lvlJc w:val="left"/>
      <w:pPr>
        <w:ind w:left="3649" w:hanging="170"/>
      </w:pPr>
      <w:rPr>
        <w:rFonts w:hint="default"/>
        <w:lang w:val="en-US" w:eastAsia="en-US" w:bidi="ar-SA"/>
      </w:rPr>
    </w:lvl>
    <w:lvl w:ilvl="6">
      <w:start w:val="0"/>
      <w:numFmt w:val="bullet"/>
      <w:lvlText w:val="•"/>
      <w:lvlJc w:val="left"/>
      <w:pPr>
        <w:ind w:left="4322" w:hanging="170"/>
      </w:pPr>
      <w:rPr>
        <w:rFonts w:hint="default"/>
        <w:lang w:val="en-US" w:eastAsia="en-US" w:bidi="ar-SA"/>
      </w:rPr>
    </w:lvl>
    <w:lvl w:ilvl="7">
      <w:start w:val="0"/>
      <w:numFmt w:val="bullet"/>
      <w:lvlText w:val="•"/>
      <w:lvlJc w:val="left"/>
      <w:pPr>
        <w:ind w:left="4996" w:hanging="170"/>
      </w:pPr>
      <w:rPr>
        <w:rFonts w:hint="default"/>
        <w:lang w:val="en-US" w:eastAsia="en-US" w:bidi="ar-SA"/>
      </w:rPr>
    </w:lvl>
    <w:lvl w:ilvl="8">
      <w:start w:val="0"/>
      <w:numFmt w:val="bullet"/>
      <w:lvlText w:val="•"/>
      <w:lvlJc w:val="left"/>
      <w:pPr>
        <w:ind w:left="5670" w:hanging="170"/>
      </w:pPr>
      <w:rPr>
        <w:rFonts w:hint="default"/>
        <w:lang w:val="en-US" w:eastAsia="en-US" w:bidi="ar-SA"/>
      </w:rPr>
    </w:lvl>
  </w:abstractNum>
  <w:abstractNum w:abstractNumId="55">
    <w:multiLevelType w:val="hybridMultilevel"/>
    <w:lvl w:ilvl="0">
      <w:start w:val="0"/>
      <w:numFmt w:val="bullet"/>
      <w:lvlText w:val="•"/>
      <w:lvlJc w:val="left"/>
      <w:pPr>
        <w:ind w:left="270" w:hanging="170"/>
      </w:pPr>
      <w:rPr>
        <w:rFonts w:hint="default" w:ascii="Tahoma" w:hAnsi="Tahoma" w:eastAsia="Tahoma" w:cs="Tahoma"/>
        <w:b w:val="0"/>
        <w:bCs w:val="0"/>
        <w:i w:val="0"/>
        <w:iCs w:val="0"/>
        <w:color w:val="231F20"/>
        <w:w w:val="109"/>
        <w:sz w:val="16"/>
        <w:szCs w:val="16"/>
        <w:lang w:val="en-US" w:eastAsia="en-US" w:bidi="ar-SA"/>
      </w:rPr>
    </w:lvl>
    <w:lvl w:ilvl="1">
      <w:start w:val="0"/>
      <w:numFmt w:val="bullet"/>
      <w:lvlText w:val="•"/>
      <w:lvlJc w:val="left"/>
      <w:pPr>
        <w:ind w:left="953" w:hanging="170"/>
      </w:pPr>
      <w:rPr>
        <w:rFonts w:hint="default"/>
        <w:lang w:val="en-US" w:eastAsia="en-US" w:bidi="ar-SA"/>
      </w:rPr>
    </w:lvl>
    <w:lvl w:ilvl="2">
      <w:start w:val="0"/>
      <w:numFmt w:val="bullet"/>
      <w:lvlText w:val="•"/>
      <w:lvlJc w:val="left"/>
      <w:pPr>
        <w:ind w:left="1627" w:hanging="170"/>
      </w:pPr>
      <w:rPr>
        <w:rFonts w:hint="default"/>
        <w:lang w:val="en-US" w:eastAsia="en-US" w:bidi="ar-SA"/>
      </w:rPr>
    </w:lvl>
    <w:lvl w:ilvl="3">
      <w:start w:val="0"/>
      <w:numFmt w:val="bullet"/>
      <w:lvlText w:val="•"/>
      <w:lvlJc w:val="left"/>
      <w:pPr>
        <w:ind w:left="2301" w:hanging="170"/>
      </w:pPr>
      <w:rPr>
        <w:rFonts w:hint="default"/>
        <w:lang w:val="en-US" w:eastAsia="en-US" w:bidi="ar-SA"/>
      </w:rPr>
    </w:lvl>
    <w:lvl w:ilvl="4">
      <w:start w:val="0"/>
      <w:numFmt w:val="bullet"/>
      <w:lvlText w:val="•"/>
      <w:lvlJc w:val="left"/>
      <w:pPr>
        <w:ind w:left="2975" w:hanging="170"/>
      </w:pPr>
      <w:rPr>
        <w:rFonts w:hint="default"/>
        <w:lang w:val="en-US" w:eastAsia="en-US" w:bidi="ar-SA"/>
      </w:rPr>
    </w:lvl>
    <w:lvl w:ilvl="5">
      <w:start w:val="0"/>
      <w:numFmt w:val="bullet"/>
      <w:lvlText w:val="•"/>
      <w:lvlJc w:val="left"/>
      <w:pPr>
        <w:ind w:left="3649" w:hanging="170"/>
      </w:pPr>
      <w:rPr>
        <w:rFonts w:hint="default"/>
        <w:lang w:val="en-US" w:eastAsia="en-US" w:bidi="ar-SA"/>
      </w:rPr>
    </w:lvl>
    <w:lvl w:ilvl="6">
      <w:start w:val="0"/>
      <w:numFmt w:val="bullet"/>
      <w:lvlText w:val="•"/>
      <w:lvlJc w:val="left"/>
      <w:pPr>
        <w:ind w:left="4322" w:hanging="170"/>
      </w:pPr>
      <w:rPr>
        <w:rFonts w:hint="default"/>
        <w:lang w:val="en-US" w:eastAsia="en-US" w:bidi="ar-SA"/>
      </w:rPr>
    </w:lvl>
    <w:lvl w:ilvl="7">
      <w:start w:val="0"/>
      <w:numFmt w:val="bullet"/>
      <w:lvlText w:val="•"/>
      <w:lvlJc w:val="left"/>
      <w:pPr>
        <w:ind w:left="4996" w:hanging="170"/>
      </w:pPr>
      <w:rPr>
        <w:rFonts w:hint="default"/>
        <w:lang w:val="en-US" w:eastAsia="en-US" w:bidi="ar-SA"/>
      </w:rPr>
    </w:lvl>
    <w:lvl w:ilvl="8">
      <w:start w:val="0"/>
      <w:numFmt w:val="bullet"/>
      <w:lvlText w:val="•"/>
      <w:lvlJc w:val="left"/>
      <w:pPr>
        <w:ind w:left="5670" w:hanging="170"/>
      </w:pPr>
      <w:rPr>
        <w:rFonts w:hint="default"/>
        <w:lang w:val="en-US" w:eastAsia="en-US" w:bidi="ar-SA"/>
      </w:rPr>
    </w:lvl>
  </w:abstractNum>
  <w:abstractNum w:abstractNumId="54">
    <w:multiLevelType w:val="hybridMultilevel"/>
    <w:lvl w:ilvl="0">
      <w:start w:val="0"/>
      <w:numFmt w:val="bullet"/>
      <w:lvlText w:val="•"/>
      <w:lvlJc w:val="left"/>
      <w:pPr>
        <w:ind w:left="270" w:hanging="170"/>
      </w:pPr>
      <w:rPr>
        <w:rFonts w:hint="default" w:ascii="Tahoma" w:hAnsi="Tahoma" w:eastAsia="Tahoma" w:cs="Tahoma"/>
        <w:b w:val="0"/>
        <w:bCs w:val="0"/>
        <w:i w:val="0"/>
        <w:iCs w:val="0"/>
        <w:color w:val="231F20"/>
        <w:w w:val="109"/>
        <w:sz w:val="16"/>
        <w:szCs w:val="16"/>
        <w:lang w:val="en-US" w:eastAsia="en-US" w:bidi="ar-SA"/>
      </w:rPr>
    </w:lvl>
    <w:lvl w:ilvl="1">
      <w:start w:val="0"/>
      <w:numFmt w:val="bullet"/>
      <w:lvlText w:val="•"/>
      <w:lvlJc w:val="left"/>
      <w:pPr>
        <w:ind w:left="953" w:hanging="170"/>
      </w:pPr>
      <w:rPr>
        <w:rFonts w:hint="default"/>
        <w:lang w:val="en-US" w:eastAsia="en-US" w:bidi="ar-SA"/>
      </w:rPr>
    </w:lvl>
    <w:lvl w:ilvl="2">
      <w:start w:val="0"/>
      <w:numFmt w:val="bullet"/>
      <w:lvlText w:val="•"/>
      <w:lvlJc w:val="left"/>
      <w:pPr>
        <w:ind w:left="1627" w:hanging="170"/>
      </w:pPr>
      <w:rPr>
        <w:rFonts w:hint="default"/>
        <w:lang w:val="en-US" w:eastAsia="en-US" w:bidi="ar-SA"/>
      </w:rPr>
    </w:lvl>
    <w:lvl w:ilvl="3">
      <w:start w:val="0"/>
      <w:numFmt w:val="bullet"/>
      <w:lvlText w:val="•"/>
      <w:lvlJc w:val="left"/>
      <w:pPr>
        <w:ind w:left="2301" w:hanging="170"/>
      </w:pPr>
      <w:rPr>
        <w:rFonts w:hint="default"/>
        <w:lang w:val="en-US" w:eastAsia="en-US" w:bidi="ar-SA"/>
      </w:rPr>
    </w:lvl>
    <w:lvl w:ilvl="4">
      <w:start w:val="0"/>
      <w:numFmt w:val="bullet"/>
      <w:lvlText w:val="•"/>
      <w:lvlJc w:val="left"/>
      <w:pPr>
        <w:ind w:left="2975" w:hanging="170"/>
      </w:pPr>
      <w:rPr>
        <w:rFonts w:hint="default"/>
        <w:lang w:val="en-US" w:eastAsia="en-US" w:bidi="ar-SA"/>
      </w:rPr>
    </w:lvl>
    <w:lvl w:ilvl="5">
      <w:start w:val="0"/>
      <w:numFmt w:val="bullet"/>
      <w:lvlText w:val="•"/>
      <w:lvlJc w:val="left"/>
      <w:pPr>
        <w:ind w:left="3649" w:hanging="170"/>
      </w:pPr>
      <w:rPr>
        <w:rFonts w:hint="default"/>
        <w:lang w:val="en-US" w:eastAsia="en-US" w:bidi="ar-SA"/>
      </w:rPr>
    </w:lvl>
    <w:lvl w:ilvl="6">
      <w:start w:val="0"/>
      <w:numFmt w:val="bullet"/>
      <w:lvlText w:val="•"/>
      <w:lvlJc w:val="left"/>
      <w:pPr>
        <w:ind w:left="4322" w:hanging="170"/>
      </w:pPr>
      <w:rPr>
        <w:rFonts w:hint="default"/>
        <w:lang w:val="en-US" w:eastAsia="en-US" w:bidi="ar-SA"/>
      </w:rPr>
    </w:lvl>
    <w:lvl w:ilvl="7">
      <w:start w:val="0"/>
      <w:numFmt w:val="bullet"/>
      <w:lvlText w:val="•"/>
      <w:lvlJc w:val="left"/>
      <w:pPr>
        <w:ind w:left="4996" w:hanging="170"/>
      </w:pPr>
      <w:rPr>
        <w:rFonts w:hint="default"/>
        <w:lang w:val="en-US" w:eastAsia="en-US" w:bidi="ar-SA"/>
      </w:rPr>
    </w:lvl>
    <w:lvl w:ilvl="8">
      <w:start w:val="0"/>
      <w:numFmt w:val="bullet"/>
      <w:lvlText w:val="•"/>
      <w:lvlJc w:val="left"/>
      <w:pPr>
        <w:ind w:left="5670" w:hanging="170"/>
      </w:pPr>
      <w:rPr>
        <w:rFonts w:hint="default"/>
        <w:lang w:val="en-US" w:eastAsia="en-US" w:bidi="ar-SA"/>
      </w:rPr>
    </w:lvl>
  </w:abstractNum>
  <w:abstractNum w:abstractNumId="53">
    <w:multiLevelType w:val="hybridMultilevel"/>
    <w:lvl w:ilvl="0">
      <w:start w:val="0"/>
      <w:numFmt w:val="bullet"/>
      <w:lvlText w:val="•"/>
      <w:lvlJc w:val="left"/>
      <w:pPr>
        <w:ind w:left="270" w:hanging="171"/>
      </w:pPr>
      <w:rPr>
        <w:rFonts w:hint="default" w:ascii="Tahoma" w:hAnsi="Tahoma" w:eastAsia="Tahoma" w:cs="Tahoma"/>
        <w:b w:val="0"/>
        <w:bCs w:val="0"/>
        <w:i w:val="0"/>
        <w:iCs w:val="0"/>
        <w:color w:val="231F20"/>
        <w:w w:val="109"/>
        <w:sz w:val="16"/>
        <w:szCs w:val="16"/>
        <w:lang w:val="en-US" w:eastAsia="en-US" w:bidi="ar-SA"/>
      </w:rPr>
    </w:lvl>
    <w:lvl w:ilvl="1">
      <w:start w:val="0"/>
      <w:numFmt w:val="bullet"/>
      <w:lvlText w:val="•"/>
      <w:lvlJc w:val="left"/>
      <w:pPr>
        <w:ind w:left="948" w:hanging="171"/>
      </w:pPr>
      <w:rPr>
        <w:rFonts w:hint="default"/>
        <w:lang w:val="en-US" w:eastAsia="en-US" w:bidi="ar-SA"/>
      </w:rPr>
    </w:lvl>
    <w:lvl w:ilvl="2">
      <w:start w:val="0"/>
      <w:numFmt w:val="bullet"/>
      <w:lvlText w:val="•"/>
      <w:lvlJc w:val="left"/>
      <w:pPr>
        <w:ind w:left="1616" w:hanging="171"/>
      </w:pPr>
      <w:rPr>
        <w:rFonts w:hint="default"/>
        <w:lang w:val="en-US" w:eastAsia="en-US" w:bidi="ar-SA"/>
      </w:rPr>
    </w:lvl>
    <w:lvl w:ilvl="3">
      <w:start w:val="0"/>
      <w:numFmt w:val="bullet"/>
      <w:lvlText w:val="•"/>
      <w:lvlJc w:val="left"/>
      <w:pPr>
        <w:ind w:left="2284" w:hanging="171"/>
      </w:pPr>
      <w:rPr>
        <w:rFonts w:hint="default"/>
        <w:lang w:val="en-US" w:eastAsia="en-US" w:bidi="ar-SA"/>
      </w:rPr>
    </w:lvl>
    <w:lvl w:ilvl="4">
      <w:start w:val="0"/>
      <w:numFmt w:val="bullet"/>
      <w:lvlText w:val="•"/>
      <w:lvlJc w:val="left"/>
      <w:pPr>
        <w:ind w:left="2952" w:hanging="171"/>
      </w:pPr>
      <w:rPr>
        <w:rFonts w:hint="default"/>
        <w:lang w:val="en-US" w:eastAsia="en-US" w:bidi="ar-SA"/>
      </w:rPr>
    </w:lvl>
    <w:lvl w:ilvl="5">
      <w:start w:val="0"/>
      <w:numFmt w:val="bullet"/>
      <w:lvlText w:val="•"/>
      <w:lvlJc w:val="left"/>
      <w:pPr>
        <w:ind w:left="3621" w:hanging="171"/>
      </w:pPr>
      <w:rPr>
        <w:rFonts w:hint="default"/>
        <w:lang w:val="en-US" w:eastAsia="en-US" w:bidi="ar-SA"/>
      </w:rPr>
    </w:lvl>
    <w:lvl w:ilvl="6">
      <w:start w:val="0"/>
      <w:numFmt w:val="bullet"/>
      <w:lvlText w:val="•"/>
      <w:lvlJc w:val="left"/>
      <w:pPr>
        <w:ind w:left="4289" w:hanging="171"/>
      </w:pPr>
      <w:rPr>
        <w:rFonts w:hint="default"/>
        <w:lang w:val="en-US" w:eastAsia="en-US" w:bidi="ar-SA"/>
      </w:rPr>
    </w:lvl>
    <w:lvl w:ilvl="7">
      <w:start w:val="0"/>
      <w:numFmt w:val="bullet"/>
      <w:lvlText w:val="•"/>
      <w:lvlJc w:val="left"/>
      <w:pPr>
        <w:ind w:left="4957" w:hanging="171"/>
      </w:pPr>
      <w:rPr>
        <w:rFonts w:hint="default"/>
        <w:lang w:val="en-US" w:eastAsia="en-US" w:bidi="ar-SA"/>
      </w:rPr>
    </w:lvl>
    <w:lvl w:ilvl="8">
      <w:start w:val="0"/>
      <w:numFmt w:val="bullet"/>
      <w:lvlText w:val="•"/>
      <w:lvlJc w:val="left"/>
      <w:pPr>
        <w:ind w:left="5625" w:hanging="171"/>
      </w:pPr>
      <w:rPr>
        <w:rFonts w:hint="default"/>
        <w:lang w:val="en-US" w:eastAsia="en-US" w:bidi="ar-SA"/>
      </w:rPr>
    </w:lvl>
  </w:abstractNum>
  <w:abstractNum w:abstractNumId="52">
    <w:multiLevelType w:val="hybridMultilevel"/>
    <w:lvl w:ilvl="0">
      <w:start w:val="0"/>
      <w:numFmt w:val="bullet"/>
      <w:lvlText w:val="•"/>
      <w:lvlJc w:val="left"/>
      <w:pPr>
        <w:ind w:left="270" w:hanging="171"/>
      </w:pPr>
      <w:rPr>
        <w:rFonts w:hint="default" w:ascii="Tahoma" w:hAnsi="Tahoma" w:eastAsia="Tahoma" w:cs="Tahoma"/>
        <w:b w:val="0"/>
        <w:bCs w:val="0"/>
        <w:i w:val="0"/>
        <w:iCs w:val="0"/>
        <w:color w:val="231F20"/>
        <w:w w:val="109"/>
        <w:sz w:val="16"/>
        <w:szCs w:val="16"/>
        <w:lang w:val="en-US" w:eastAsia="en-US" w:bidi="ar-SA"/>
      </w:rPr>
    </w:lvl>
    <w:lvl w:ilvl="1">
      <w:start w:val="0"/>
      <w:numFmt w:val="bullet"/>
      <w:lvlText w:val="•"/>
      <w:lvlJc w:val="left"/>
      <w:pPr>
        <w:ind w:left="948" w:hanging="171"/>
      </w:pPr>
      <w:rPr>
        <w:rFonts w:hint="default"/>
        <w:lang w:val="en-US" w:eastAsia="en-US" w:bidi="ar-SA"/>
      </w:rPr>
    </w:lvl>
    <w:lvl w:ilvl="2">
      <w:start w:val="0"/>
      <w:numFmt w:val="bullet"/>
      <w:lvlText w:val="•"/>
      <w:lvlJc w:val="left"/>
      <w:pPr>
        <w:ind w:left="1616" w:hanging="171"/>
      </w:pPr>
      <w:rPr>
        <w:rFonts w:hint="default"/>
        <w:lang w:val="en-US" w:eastAsia="en-US" w:bidi="ar-SA"/>
      </w:rPr>
    </w:lvl>
    <w:lvl w:ilvl="3">
      <w:start w:val="0"/>
      <w:numFmt w:val="bullet"/>
      <w:lvlText w:val="•"/>
      <w:lvlJc w:val="left"/>
      <w:pPr>
        <w:ind w:left="2284" w:hanging="171"/>
      </w:pPr>
      <w:rPr>
        <w:rFonts w:hint="default"/>
        <w:lang w:val="en-US" w:eastAsia="en-US" w:bidi="ar-SA"/>
      </w:rPr>
    </w:lvl>
    <w:lvl w:ilvl="4">
      <w:start w:val="0"/>
      <w:numFmt w:val="bullet"/>
      <w:lvlText w:val="•"/>
      <w:lvlJc w:val="left"/>
      <w:pPr>
        <w:ind w:left="2952" w:hanging="171"/>
      </w:pPr>
      <w:rPr>
        <w:rFonts w:hint="default"/>
        <w:lang w:val="en-US" w:eastAsia="en-US" w:bidi="ar-SA"/>
      </w:rPr>
    </w:lvl>
    <w:lvl w:ilvl="5">
      <w:start w:val="0"/>
      <w:numFmt w:val="bullet"/>
      <w:lvlText w:val="•"/>
      <w:lvlJc w:val="left"/>
      <w:pPr>
        <w:ind w:left="3621" w:hanging="171"/>
      </w:pPr>
      <w:rPr>
        <w:rFonts w:hint="default"/>
        <w:lang w:val="en-US" w:eastAsia="en-US" w:bidi="ar-SA"/>
      </w:rPr>
    </w:lvl>
    <w:lvl w:ilvl="6">
      <w:start w:val="0"/>
      <w:numFmt w:val="bullet"/>
      <w:lvlText w:val="•"/>
      <w:lvlJc w:val="left"/>
      <w:pPr>
        <w:ind w:left="4289" w:hanging="171"/>
      </w:pPr>
      <w:rPr>
        <w:rFonts w:hint="default"/>
        <w:lang w:val="en-US" w:eastAsia="en-US" w:bidi="ar-SA"/>
      </w:rPr>
    </w:lvl>
    <w:lvl w:ilvl="7">
      <w:start w:val="0"/>
      <w:numFmt w:val="bullet"/>
      <w:lvlText w:val="•"/>
      <w:lvlJc w:val="left"/>
      <w:pPr>
        <w:ind w:left="4957" w:hanging="171"/>
      </w:pPr>
      <w:rPr>
        <w:rFonts w:hint="default"/>
        <w:lang w:val="en-US" w:eastAsia="en-US" w:bidi="ar-SA"/>
      </w:rPr>
    </w:lvl>
    <w:lvl w:ilvl="8">
      <w:start w:val="0"/>
      <w:numFmt w:val="bullet"/>
      <w:lvlText w:val="•"/>
      <w:lvlJc w:val="left"/>
      <w:pPr>
        <w:ind w:left="5625" w:hanging="171"/>
      </w:pPr>
      <w:rPr>
        <w:rFonts w:hint="default"/>
        <w:lang w:val="en-US" w:eastAsia="en-US" w:bidi="ar-SA"/>
      </w:rPr>
    </w:lvl>
  </w:abstractNum>
  <w:abstractNum w:abstractNumId="51">
    <w:multiLevelType w:val="hybridMultilevel"/>
    <w:lvl w:ilvl="0">
      <w:start w:val="0"/>
      <w:numFmt w:val="bullet"/>
      <w:lvlText w:val="•"/>
      <w:lvlJc w:val="left"/>
      <w:pPr>
        <w:ind w:left="270" w:hanging="171"/>
      </w:pPr>
      <w:rPr>
        <w:rFonts w:hint="default" w:ascii="Tahoma" w:hAnsi="Tahoma" w:eastAsia="Tahoma" w:cs="Tahoma"/>
        <w:b w:val="0"/>
        <w:bCs w:val="0"/>
        <w:i w:val="0"/>
        <w:iCs w:val="0"/>
        <w:color w:val="231F20"/>
        <w:w w:val="109"/>
        <w:sz w:val="16"/>
        <w:szCs w:val="16"/>
        <w:lang w:val="en-US" w:eastAsia="en-US" w:bidi="ar-SA"/>
      </w:rPr>
    </w:lvl>
    <w:lvl w:ilvl="1">
      <w:start w:val="0"/>
      <w:numFmt w:val="bullet"/>
      <w:lvlText w:val="•"/>
      <w:lvlJc w:val="left"/>
      <w:pPr>
        <w:ind w:left="948" w:hanging="171"/>
      </w:pPr>
      <w:rPr>
        <w:rFonts w:hint="default"/>
        <w:lang w:val="en-US" w:eastAsia="en-US" w:bidi="ar-SA"/>
      </w:rPr>
    </w:lvl>
    <w:lvl w:ilvl="2">
      <w:start w:val="0"/>
      <w:numFmt w:val="bullet"/>
      <w:lvlText w:val="•"/>
      <w:lvlJc w:val="left"/>
      <w:pPr>
        <w:ind w:left="1616" w:hanging="171"/>
      </w:pPr>
      <w:rPr>
        <w:rFonts w:hint="default"/>
        <w:lang w:val="en-US" w:eastAsia="en-US" w:bidi="ar-SA"/>
      </w:rPr>
    </w:lvl>
    <w:lvl w:ilvl="3">
      <w:start w:val="0"/>
      <w:numFmt w:val="bullet"/>
      <w:lvlText w:val="•"/>
      <w:lvlJc w:val="left"/>
      <w:pPr>
        <w:ind w:left="2284" w:hanging="171"/>
      </w:pPr>
      <w:rPr>
        <w:rFonts w:hint="default"/>
        <w:lang w:val="en-US" w:eastAsia="en-US" w:bidi="ar-SA"/>
      </w:rPr>
    </w:lvl>
    <w:lvl w:ilvl="4">
      <w:start w:val="0"/>
      <w:numFmt w:val="bullet"/>
      <w:lvlText w:val="•"/>
      <w:lvlJc w:val="left"/>
      <w:pPr>
        <w:ind w:left="2952" w:hanging="171"/>
      </w:pPr>
      <w:rPr>
        <w:rFonts w:hint="default"/>
        <w:lang w:val="en-US" w:eastAsia="en-US" w:bidi="ar-SA"/>
      </w:rPr>
    </w:lvl>
    <w:lvl w:ilvl="5">
      <w:start w:val="0"/>
      <w:numFmt w:val="bullet"/>
      <w:lvlText w:val="•"/>
      <w:lvlJc w:val="left"/>
      <w:pPr>
        <w:ind w:left="3621" w:hanging="171"/>
      </w:pPr>
      <w:rPr>
        <w:rFonts w:hint="default"/>
        <w:lang w:val="en-US" w:eastAsia="en-US" w:bidi="ar-SA"/>
      </w:rPr>
    </w:lvl>
    <w:lvl w:ilvl="6">
      <w:start w:val="0"/>
      <w:numFmt w:val="bullet"/>
      <w:lvlText w:val="•"/>
      <w:lvlJc w:val="left"/>
      <w:pPr>
        <w:ind w:left="4289" w:hanging="171"/>
      </w:pPr>
      <w:rPr>
        <w:rFonts w:hint="default"/>
        <w:lang w:val="en-US" w:eastAsia="en-US" w:bidi="ar-SA"/>
      </w:rPr>
    </w:lvl>
    <w:lvl w:ilvl="7">
      <w:start w:val="0"/>
      <w:numFmt w:val="bullet"/>
      <w:lvlText w:val="•"/>
      <w:lvlJc w:val="left"/>
      <w:pPr>
        <w:ind w:left="4957" w:hanging="171"/>
      </w:pPr>
      <w:rPr>
        <w:rFonts w:hint="default"/>
        <w:lang w:val="en-US" w:eastAsia="en-US" w:bidi="ar-SA"/>
      </w:rPr>
    </w:lvl>
    <w:lvl w:ilvl="8">
      <w:start w:val="0"/>
      <w:numFmt w:val="bullet"/>
      <w:lvlText w:val="•"/>
      <w:lvlJc w:val="left"/>
      <w:pPr>
        <w:ind w:left="5625" w:hanging="171"/>
      </w:pPr>
      <w:rPr>
        <w:rFonts w:hint="default"/>
        <w:lang w:val="en-US" w:eastAsia="en-US" w:bidi="ar-SA"/>
      </w:rPr>
    </w:lvl>
  </w:abstractNum>
  <w:abstractNum w:abstractNumId="50">
    <w:multiLevelType w:val="hybridMultilevel"/>
    <w:lvl w:ilvl="0">
      <w:start w:val="0"/>
      <w:numFmt w:val="bullet"/>
      <w:lvlText w:val="•"/>
      <w:lvlJc w:val="left"/>
      <w:pPr>
        <w:ind w:left="270" w:hanging="170"/>
      </w:pPr>
      <w:rPr>
        <w:rFonts w:hint="default" w:ascii="Tahoma" w:hAnsi="Tahoma" w:eastAsia="Tahoma" w:cs="Tahoma"/>
        <w:b w:val="0"/>
        <w:bCs w:val="0"/>
        <w:i w:val="0"/>
        <w:iCs w:val="0"/>
        <w:color w:val="231F20"/>
        <w:w w:val="109"/>
        <w:sz w:val="16"/>
        <w:szCs w:val="16"/>
        <w:lang w:val="en-US" w:eastAsia="en-US" w:bidi="ar-SA"/>
      </w:rPr>
    </w:lvl>
    <w:lvl w:ilvl="1">
      <w:start w:val="0"/>
      <w:numFmt w:val="bullet"/>
      <w:lvlText w:val="•"/>
      <w:lvlJc w:val="left"/>
      <w:pPr>
        <w:ind w:left="948" w:hanging="170"/>
      </w:pPr>
      <w:rPr>
        <w:rFonts w:hint="default"/>
        <w:lang w:val="en-US" w:eastAsia="en-US" w:bidi="ar-SA"/>
      </w:rPr>
    </w:lvl>
    <w:lvl w:ilvl="2">
      <w:start w:val="0"/>
      <w:numFmt w:val="bullet"/>
      <w:lvlText w:val="•"/>
      <w:lvlJc w:val="left"/>
      <w:pPr>
        <w:ind w:left="1616" w:hanging="170"/>
      </w:pPr>
      <w:rPr>
        <w:rFonts w:hint="default"/>
        <w:lang w:val="en-US" w:eastAsia="en-US" w:bidi="ar-SA"/>
      </w:rPr>
    </w:lvl>
    <w:lvl w:ilvl="3">
      <w:start w:val="0"/>
      <w:numFmt w:val="bullet"/>
      <w:lvlText w:val="•"/>
      <w:lvlJc w:val="left"/>
      <w:pPr>
        <w:ind w:left="2284" w:hanging="170"/>
      </w:pPr>
      <w:rPr>
        <w:rFonts w:hint="default"/>
        <w:lang w:val="en-US" w:eastAsia="en-US" w:bidi="ar-SA"/>
      </w:rPr>
    </w:lvl>
    <w:lvl w:ilvl="4">
      <w:start w:val="0"/>
      <w:numFmt w:val="bullet"/>
      <w:lvlText w:val="•"/>
      <w:lvlJc w:val="left"/>
      <w:pPr>
        <w:ind w:left="2952" w:hanging="170"/>
      </w:pPr>
      <w:rPr>
        <w:rFonts w:hint="default"/>
        <w:lang w:val="en-US" w:eastAsia="en-US" w:bidi="ar-SA"/>
      </w:rPr>
    </w:lvl>
    <w:lvl w:ilvl="5">
      <w:start w:val="0"/>
      <w:numFmt w:val="bullet"/>
      <w:lvlText w:val="•"/>
      <w:lvlJc w:val="left"/>
      <w:pPr>
        <w:ind w:left="3621" w:hanging="170"/>
      </w:pPr>
      <w:rPr>
        <w:rFonts w:hint="default"/>
        <w:lang w:val="en-US" w:eastAsia="en-US" w:bidi="ar-SA"/>
      </w:rPr>
    </w:lvl>
    <w:lvl w:ilvl="6">
      <w:start w:val="0"/>
      <w:numFmt w:val="bullet"/>
      <w:lvlText w:val="•"/>
      <w:lvlJc w:val="left"/>
      <w:pPr>
        <w:ind w:left="4289" w:hanging="170"/>
      </w:pPr>
      <w:rPr>
        <w:rFonts w:hint="default"/>
        <w:lang w:val="en-US" w:eastAsia="en-US" w:bidi="ar-SA"/>
      </w:rPr>
    </w:lvl>
    <w:lvl w:ilvl="7">
      <w:start w:val="0"/>
      <w:numFmt w:val="bullet"/>
      <w:lvlText w:val="•"/>
      <w:lvlJc w:val="left"/>
      <w:pPr>
        <w:ind w:left="4957" w:hanging="170"/>
      </w:pPr>
      <w:rPr>
        <w:rFonts w:hint="default"/>
        <w:lang w:val="en-US" w:eastAsia="en-US" w:bidi="ar-SA"/>
      </w:rPr>
    </w:lvl>
    <w:lvl w:ilvl="8">
      <w:start w:val="0"/>
      <w:numFmt w:val="bullet"/>
      <w:lvlText w:val="•"/>
      <w:lvlJc w:val="left"/>
      <w:pPr>
        <w:ind w:left="5625" w:hanging="170"/>
      </w:pPr>
      <w:rPr>
        <w:rFonts w:hint="default"/>
        <w:lang w:val="en-US" w:eastAsia="en-US" w:bidi="ar-SA"/>
      </w:rPr>
    </w:lvl>
  </w:abstractNum>
  <w:abstractNum w:abstractNumId="49">
    <w:multiLevelType w:val="hybridMultilevel"/>
    <w:lvl w:ilvl="0">
      <w:start w:val="0"/>
      <w:numFmt w:val="bullet"/>
      <w:lvlText w:val="•"/>
      <w:lvlJc w:val="left"/>
      <w:pPr>
        <w:ind w:left="270" w:hanging="171"/>
      </w:pPr>
      <w:rPr>
        <w:rFonts w:hint="default" w:ascii="Tahoma" w:hAnsi="Tahoma" w:eastAsia="Tahoma" w:cs="Tahoma"/>
        <w:b w:val="0"/>
        <w:bCs w:val="0"/>
        <w:i w:val="0"/>
        <w:iCs w:val="0"/>
        <w:color w:val="231F20"/>
        <w:w w:val="109"/>
        <w:sz w:val="16"/>
        <w:szCs w:val="16"/>
        <w:lang w:val="en-US" w:eastAsia="en-US" w:bidi="ar-SA"/>
      </w:rPr>
    </w:lvl>
    <w:lvl w:ilvl="1">
      <w:start w:val="0"/>
      <w:numFmt w:val="bullet"/>
      <w:lvlText w:val="•"/>
      <w:lvlJc w:val="left"/>
      <w:pPr>
        <w:ind w:left="948" w:hanging="171"/>
      </w:pPr>
      <w:rPr>
        <w:rFonts w:hint="default"/>
        <w:lang w:val="en-US" w:eastAsia="en-US" w:bidi="ar-SA"/>
      </w:rPr>
    </w:lvl>
    <w:lvl w:ilvl="2">
      <w:start w:val="0"/>
      <w:numFmt w:val="bullet"/>
      <w:lvlText w:val="•"/>
      <w:lvlJc w:val="left"/>
      <w:pPr>
        <w:ind w:left="1616" w:hanging="171"/>
      </w:pPr>
      <w:rPr>
        <w:rFonts w:hint="default"/>
        <w:lang w:val="en-US" w:eastAsia="en-US" w:bidi="ar-SA"/>
      </w:rPr>
    </w:lvl>
    <w:lvl w:ilvl="3">
      <w:start w:val="0"/>
      <w:numFmt w:val="bullet"/>
      <w:lvlText w:val="•"/>
      <w:lvlJc w:val="left"/>
      <w:pPr>
        <w:ind w:left="2284" w:hanging="171"/>
      </w:pPr>
      <w:rPr>
        <w:rFonts w:hint="default"/>
        <w:lang w:val="en-US" w:eastAsia="en-US" w:bidi="ar-SA"/>
      </w:rPr>
    </w:lvl>
    <w:lvl w:ilvl="4">
      <w:start w:val="0"/>
      <w:numFmt w:val="bullet"/>
      <w:lvlText w:val="•"/>
      <w:lvlJc w:val="left"/>
      <w:pPr>
        <w:ind w:left="2952" w:hanging="171"/>
      </w:pPr>
      <w:rPr>
        <w:rFonts w:hint="default"/>
        <w:lang w:val="en-US" w:eastAsia="en-US" w:bidi="ar-SA"/>
      </w:rPr>
    </w:lvl>
    <w:lvl w:ilvl="5">
      <w:start w:val="0"/>
      <w:numFmt w:val="bullet"/>
      <w:lvlText w:val="•"/>
      <w:lvlJc w:val="left"/>
      <w:pPr>
        <w:ind w:left="3621" w:hanging="171"/>
      </w:pPr>
      <w:rPr>
        <w:rFonts w:hint="default"/>
        <w:lang w:val="en-US" w:eastAsia="en-US" w:bidi="ar-SA"/>
      </w:rPr>
    </w:lvl>
    <w:lvl w:ilvl="6">
      <w:start w:val="0"/>
      <w:numFmt w:val="bullet"/>
      <w:lvlText w:val="•"/>
      <w:lvlJc w:val="left"/>
      <w:pPr>
        <w:ind w:left="4289" w:hanging="171"/>
      </w:pPr>
      <w:rPr>
        <w:rFonts w:hint="default"/>
        <w:lang w:val="en-US" w:eastAsia="en-US" w:bidi="ar-SA"/>
      </w:rPr>
    </w:lvl>
    <w:lvl w:ilvl="7">
      <w:start w:val="0"/>
      <w:numFmt w:val="bullet"/>
      <w:lvlText w:val="•"/>
      <w:lvlJc w:val="left"/>
      <w:pPr>
        <w:ind w:left="4957" w:hanging="171"/>
      </w:pPr>
      <w:rPr>
        <w:rFonts w:hint="default"/>
        <w:lang w:val="en-US" w:eastAsia="en-US" w:bidi="ar-SA"/>
      </w:rPr>
    </w:lvl>
    <w:lvl w:ilvl="8">
      <w:start w:val="0"/>
      <w:numFmt w:val="bullet"/>
      <w:lvlText w:val="•"/>
      <w:lvlJc w:val="left"/>
      <w:pPr>
        <w:ind w:left="5625" w:hanging="171"/>
      </w:pPr>
      <w:rPr>
        <w:rFonts w:hint="default"/>
        <w:lang w:val="en-US" w:eastAsia="en-US" w:bidi="ar-SA"/>
      </w:rPr>
    </w:lvl>
  </w:abstractNum>
  <w:abstractNum w:abstractNumId="48">
    <w:multiLevelType w:val="hybridMultilevel"/>
    <w:lvl w:ilvl="0">
      <w:start w:val="0"/>
      <w:numFmt w:val="bullet"/>
      <w:lvlText w:val="•"/>
      <w:lvlJc w:val="left"/>
      <w:pPr>
        <w:ind w:left="270" w:hanging="171"/>
      </w:pPr>
      <w:rPr>
        <w:rFonts w:hint="default" w:ascii="Tahoma" w:hAnsi="Tahoma" w:eastAsia="Tahoma" w:cs="Tahoma"/>
        <w:b w:val="0"/>
        <w:bCs w:val="0"/>
        <w:i w:val="0"/>
        <w:iCs w:val="0"/>
        <w:color w:val="231F20"/>
        <w:w w:val="109"/>
        <w:sz w:val="16"/>
        <w:szCs w:val="16"/>
        <w:lang w:val="en-US" w:eastAsia="en-US" w:bidi="ar-SA"/>
      </w:rPr>
    </w:lvl>
    <w:lvl w:ilvl="1">
      <w:start w:val="0"/>
      <w:numFmt w:val="bullet"/>
      <w:lvlText w:val="•"/>
      <w:lvlJc w:val="left"/>
      <w:pPr>
        <w:ind w:left="948" w:hanging="171"/>
      </w:pPr>
      <w:rPr>
        <w:rFonts w:hint="default"/>
        <w:lang w:val="en-US" w:eastAsia="en-US" w:bidi="ar-SA"/>
      </w:rPr>
    </w:lvl>
    <w:lvl w:ilvl="2">
      <w:start w:val="0"/>
      <w:numFmt w:val="bullet"/>
      <w:lvlText w:val="•"/>
      <w:lvlJc w:val="left"/>
      <w:pPr>
        <w:ind w:left="1616" w:hanging="171"/>
      </w:pPr>
      <w:rPr>
        <w:rFonts w:hint="default"/>
        <w:lang w:val="en-US" w:eastAsia="en-US" w:bidi="ar-SA"/>
      </w:rPr>
    </w:lvl>
    <w:lvl w:ilvl="3">
      <w:start w:val="0"/>
      <w:numFmt w:val="bullet"/>
      <w:lvlText w:val="•"/>
      <w:lvlJc w:val="left"/>
      <w:pPr>
        <w:ind w:left="2284" w:hanging="171"/>
      </w:pPr>
      <w:rPr>
        <w:rFonts w:hint="default"/>
        <w:lang w:val="en-US" w:eastAsia="en-US" w:bidi="ar-SA"/>
      </w:rPr>
    </w:lvl>
    <w:lvl w:ilvl="4">
      <w:start w:val="0"/>
      <w:numFmt w:val="bullet"/>
      <w:lvlText w:val="•"/>
      <w:lvlJc w:val="left"/>
      <w:pPr>
        <w:ind w:left="2952" w:hanging="171"/>
      </w:pPr>
      <w:rPr>
        <w:rFonts w:hint="default"/>
        <w:lang w:val="en-US" w:eastAsia="en-US" w:bidi="ar-SA"/>
      </w:rPr>
    </w:lvl>
    <w:lvl w:ilvl="5">
      <w:start w:val="0"/>
      <w:numFmt w:val="bullet"/>
      <w:lvlText w:val="•"/>
      <w:lvlJc w:val="left"/>
      <w:pPr>
        <w:ind w:left="3621" w:hanging="171"/>
      </w:pPr>
      <w:rPr>
        <w:rFonts w:hint="default"/>
        <w:lang w:val="en-US" w:eastAsia="en-US" w:bidi="ar-SA"/>
      </w:rPr>
    </w:lvl>
    <w:lvl w:ilvl="6">
      <w:start w:val="0"/>
      <w:numFmt w:val="bullet"/>
      <w:lvlText w:val="•"/>
      <w:lvlJc w:val="left"/>
      <w:pPr>
        <w:ind w:left="4289" w:hanging="171"/>
      </w:pPr>
      <w:rPr>
        <w:rFonts w:hint="default"/>
        <w:lang w:val="en-US" w:eastAsia="en-US" w:bidi="ar-SA"/>
      </w:rPr>
    </w:lvl>
    <w:lvl w:ilvl="7">
      <w:start w:val="0"/>
      <w:numFmt w:val="bullet"/>
      <w:lvlText w:val="•"/>
      <w:lvlJc w:val="left"/>
      <w:pPr>
        <w:ind w:left="4957" w:hanging="171"/>
      </w:pPr>
      <w:rPr>
        <w:rFonts w:hint="default"/>
        <w:lang w:val="en-US" w:eastAsia="en-US" w:bidi="ar-SA"/>
      </w:rPr>
    </w:lvl>
    <w:lvl w:ilvl="8">
      <w:start w:val="0"/>
      <w:numFmt w:val="bullet"/>
      <w:lvlText w:val="•"/>
      <w:lvlJc w:val="left"/>
      <w:pPr>
        <w:ind w:left="5625" w:hanging="171"/>
      </w:pPr>
      <w:rPr>
        <w:rFonts w:hint="default"/>
        <w:lang w:val="en-US" w:eastAsia="en-US" w:bidi="ar-SA"/>
      </w:rPr>
    </w:lvl>
  </w:abstractNum>
  <w:abstractNum w:abstractNumId="47">
    <w:multiLevelType w:val="hybridMultilevel"/>
    <w:lvl w:ilvl="0">
      <w:start w:val="0"/>
      <w:numFmt w:val="bullet"/>
      <w:lvlText w:val="•"/>
      <w:lvlJc w:val="left"/>
      <w:pPr>
        <w:ind w:left="270" w:hanging="171"/>
      </w:pPr>
      <w:rPr>
        <w:rFonts w:hint="default" w:ascii="Tahoma" w:hAnsi="Tahoma" w:eastAsia="Tahoma" w:cs="Tahoma"/>
        <w:b w:val="0"/>
        <w:bCs w:val="0"/>
        <w:i w:val="0"/>
        <w:iCs w:val="0"/>
        <w:color w:val="231F20"/>
        <w:w w:val="109"/>
        <w:sz w:val="16"/>
        <w:szCs w:val="16"/>
        <w:lang w:val="en-US" w:eastAsia="en-US" w:bidi="ar-SA"/>
      </w:rPr>
    </w:lvl>
    <w:lvl w:ilvl="1">
      <w:start w:val="0"/>
      <w:numFmt w:val="bullet"/>
      <w:lvlText w:val="•"/>
      <w:lvlJc w:val="left"/>
      <w:pPr>
        <w:ind w:left="948" w:hanging="171"/>
      </w:pPr>
      <w:rPr>
        <w:rFonts w:hint="default"/>
        <w:lang w:val="en-US" w:eastAsia="en-US" w:bidi="ar-SA"/>
      </w:rPr>
    </w:lvl>
    <w:lvl w:ilvl="2">
      <w:start w:val="0"/>
      <w:numFmt w:val="bullet"/>
      <w:lvlText w:val="•"/>
      <w:lvlJc w:val="left"/>
      <w:pPr>
        <w:ind w:left="1616" w:hanging="171"/>
      </w:pPr>
      <w:rPr>
        <w:rFonts w:hint="default"/>
        <w:lang w:val="en-US" w:eastAsia="en-US" w:bidi="ar-SA"/>
      </w:rPr>
    </w:lvl>
    <w:lvl w:ilvl="3">
      <w:start w:val="0"/>
      <w:numFmt w:val="bullet"/>
      <w:lvlText w:val="•"/>
      <w:lvlJc w:val="left"/>
      <w:pPr>
        <w:ind w:left="2284" w:hanging="171"/>
      </w:pPr>
      <w:rPr>
        <w:rFonts w:hint="default"/>
        <w:lang w:val="en-US" w:eastAsia="en-US" w:bidi="ar-SA"/>
      </w:rPr>
    </w:lvl>
    <w:lvl w:ilvl="4">
      <w:start w:val="0"/>
      <w:numFmt w:val="bullet"/>
      <w:lvlText w:val="•"/>
      <w:lvlJc w:val="left"/>
      <w:pPr>
        <w:ind w:left="2952" w:hanging="171"/>
      </w:pPr>
      <w:rPr>
        <w:rFonts w:hint="default"/>
        <w:lang w:val="en-US" w:eastAsia="en-US" w:bidi="ar-SA"/>
      </w:rPr>
    </w:lvl>
    <w:lvl w:ilvl="5">
      <w:start w:val="0"/>
      <w:numFmt w:val="bullet"/>
      <w:lvlText w:val="•"/>
      <w:lvlJc w:val="left"/>
      <w:pPr>
        <w:ind w:left="3621" w:hanging="171"/>
      </w:pPr>
      <w:rPr>
        <w:rFonts w:hint="default"/>
        <w:lang w:val="en-US" w:eastAsia="en-US" w:bidi="ar-SA"/>
      </w:rPr>
    </w:lvl>
    <w:lvl w:ilvl="6">
      <w:start w:val="0"/>
      <w:numFmt w:val="bullet"/>
      <w:lvlText w:val="•"/>
      <w:lvlJc w:val="left"/>
      <w:pPr>
        <w:ind w:left="4289" w:hanging="171"/>
      </w:pPr>
      <w:rPr>
        <w:rFonts w:hint="default"/>
        <w:lang w:val="en-US" w:eastAsia="en-US" w:bidi="ar-SA"/>
      </w:rPr>
    </w:lvl>
    <w:lvl w:ilvl="7">
      <w:start w:val="0"/>
      <w:numFmt w:val="bullet"/>
      <w:lvlText w:val="•"/>
      <w:lvlJc w:val="left"/>
      <w:pPr>
        <w:ind w:left="4957" w:hanging="171"/>
      </w:pPr>
      <w:rPr>
        <w:rFonts w:hint="default"/>
        <w:lang w:val="en-US" w:eastAsia="en-US" w:bidi="ar-SA"/>
      </w:rPr>
    </w:lvl>
    <w:lvl w:ilvl="8">
      <w:start w:val="0"/>
      <w:numFmt w:val="bullet"/>
      <w:lvlText w:val="•"/>
      <w:lvlJc w:val="left"/>
      <w:pPr>
        <w:ind w:left="5625" w:hanging="171"/>
      </w:pPr>
      <w:rPr>
        <w:rFonts w:hint="default"/>
        <w:lang w:val="en-US" w:eastAsia="en-US" w:bidi="ar-SA"/>
      </w:rPr>
    </w:lvl>
  </w:abstractNum>
  <w:abstractNum w:abstractNumId="46">
    <w:multiLevelType w:val="hybridMultilevel"/>
    <w:lvl w:ilvl="0">
      <w:start w:val="0"/>
      <w:numFmt w:val="bullet"/>
      <w:lvlText w:val="•"/>
      <w:lvlJc w:val="left"/>
      <w:pPr>
        <w:ind w:left="270" w:hanging="171"/>
      </w:pPr>
      <w:rPr>
        <w:rFonts w:hint="default" w:ascii="Tahoma" w:hAnsi="Tahoma" w:eastAsia="Tahoma" w:cs="Tahoma"/>
        <w:b w:val="0"/>
        <w:bCs w:val="0"/>
        <w:i w:val="0"/>
        <w:iCs w:val="0"/>
        <w:color w:val="231F20"/>
        <w:w w:val="109"/>
        <w:sz w:val="16"/>
        <w:szCs w:val="16"/>
        <w:lang w:val="en-US" w:eastAsia="en-US" w:bidi="ar-SA"/>
      </w:rPr>
    </w:lvl>
    <w:lvl w:ilvl="1">
      <w:start w:val="0"/>
      <w:numFmt w:val="bullet"/>
      <w:lvlText w:val="•"/>
      <w:lvlJc w:val="left"/>
      <w:pPr>
        <w:ind w:left="948" w:hanging="171"/>
      </w:pPr>
      <w:rPr>
        <w:rFonts w:hint="default"/>
        <w:lang w:val="en-US" w:eastAsia="en-US" w:bidi="ar-SA"/>
      </w:rPr>
    </w:lvl>
    <w:lvl w:ilvl="2">
      <w:start w:val="0"/>
      <w:numFmt w:val="bullet"/>
      <w:lvlText w:val="•"/>
      <w:lvlJc w:val="left"/>
      <w:pPr>
        <w:ind w:left="1616" w:hanging="171"/>
      </w:pPr>
      <w:rPr>
        <w:rFonts w:hint="default"/>
        <w:lang w:val="en-US" w:eastAsia="en-US" w:bidi="ar-SA"/>
      </w:rPr>
    </w:lvl>
    <w:lvl w:ilvl="3">
      <w:start w:val="0"/>
      <w:numFmt w:val="bullet"/>
      <w:lvlText w:val="•"/>
      <w:lvlJc w:val="left"/>
      <w:pPr>
        <w:ind w:left="2284" w:hanging="171"/>
      </w:pPr>
      <w:rPr>
        <w:rFonts w:hint="default"/>
        <w:lang w:val="en-US" w:eastAsia="en-US" w:bidi="ar-SA"/>
      </w:rPr>
    </w:lvl>
    <w:lvl w:ilvl="4">
      <w:start w:val="0"/>
      <w:numFmt w:val="bullet"/>
      <w:lvlText w:val="•"/>
      <w:lvlJc w:val="left"/>
      <w:pPr>
        <w:ind w:left="2952" w:hanging="171"/>
      </w:pPr>
      <w:rPr>
        <w:rFonts w:hint="default"/>
        <w:lang w:val="en-US" w:eastAsia="en-US" w:bidi="ar-SA"/>
      </w:rPr>
    </w:lvl>
    <w:lvl w:ilvl="5">
      <w:start w:val="0"/>
      <w:numFmt w:val="bullet"/>
      <w:lvlText w:val="•"/>
      <w:lvlJc w:val="left"/>
      <w:pPr>
        <w:ind w:left="3621" w:hanging="171"/>
      </w:pPr>
      <w:rPr>
        <w:rFonts w:hint="default"/>
        <w:lang w:val="en-US" w:eastAsia="en-US" w:bidi="ar-SA"/>
      </w:rPr>
    </w:lvl>
    <w:lvl w:ilvl="6">
      <w:start w:val="0"/>
      <w:numFmt w:val="bullet"/>
      <w:lvlText w:val="•"/>
      <w:lvlJc w:val="left"/>
      <w:pPr>
        <w:ind w:left="4289" w:hanging="171"/>
      </w:pPr>
      <w:rPr>
        <w:rFonts w:hint="default"/>
        <w:lang w:val="en-US" w:eastAsia="en-US" w:bidi="ar-SA"/>
      </w:rPr>
    </w:lvl>
    <w:lvl w:ilvl="7">
      <w:start w:val="0"/>
      <w:numFmt w:val="bullet"/>
      <w:lvlText w:val="•"/>
      <w:lvlJc w:val="left"/>
      <w:pPr>
        <w:ind w:left="4957" w:hanging="171"/>
      </w:pPr>
      <w:rPr>
        <w:rFonts w:hint="default"/>
        <w:lang w:val="en-US" w:eastAsia="en-US" w:bidi="ar-SA"/>
      </w:rPr>
    </w:lvl>
    <w:lvl w:ilvl="8">
      <w:start w:val="0"/>
      <w:numFmt w:val="bullet"/>
      <w:lvlText w:val="•"/>
      <w:lvlJc w:val="left"/>
      <w:pPr>
        <w:ind w:left="5625" w:hanging="171"/>
      </w:pPr>
      <w:rPr>
        <w:rFonts w:hint="default"/>
        <w:lang w:val="en-US" w:eastAsia="en-US" w:bidi="ar-SA"/>
      </w:rPr>
    </w:lvl>
  </w:abstractNum>
  <w:abstractNum w:abstractNumId="45">
    <w:multiLevelType w:val="hybridMultilevel"/>
    <w:lvl w:ilvl="0">
      <w:start w:val="0"/>
      <w:numFmt w:val="bullet"/>
      <w:lvlText w:val="•"/>
      <w:lvlJc w:val="left"/>
      <w:pPr>
        <w:ind w:left="270" w:hanging="171"/>
      </w:pPr>
      <w:rPr>
        <w:rFonts w:hint="default" w:ascii="Tahoma" w:hAnsi="Tahoma" w:eastAsia="Tahoma" w:cs="Tahoma"/>
        <w:b w:val="0"/>
        <w:bCs w:val="0"/>
        <w:i w:val="0"/>
        <w:iCs w:val="0"/>
        <w:color w:val="231F20"/>
        <w:w w:val="109"/>
        <w:sz w:val="16"/>
        <w:szCs w:val="16"/>
        <w:lang w:val="en-US" w:eastAsia="en-US" w:bidi="ar-SA"/>
      </w:rPr>
    </w:lvl>
    <w:lvl w:ilvl="1">
      <w:start w:val="0"/>
      <w:numFmt w:val="bullet"/>
      <w:lvlText w:val="•"/>
      <w:lvlJc w:val="left"/>
      <w:pPr>
        <w:ind w:left="948" w:hanging="171"/>
      </w:pPr>
      <w:rPr>
        <w:rFonts w:hint="default"/>
        <w:lang w:val="en-US" w:eastAsia="en-US" w:bidi="ar-SA"/>
      </w:rPr>
    </w:lvl>
    <w:lvl w:ilvl="2">
      <w:start w:val="0"/>
      <w:numFmt w:val="bullet"/>
      <w:lvlText w:val="•"/>
      <w:lvlJc w:val="left"/>
      <w:pPr>
        <w:ind w:left="1616" w:hanging="171"/>
      </w:pPr>
      <w:rPr>
        <w:rFonts w:hint="default"/>
        <w:lang w:val="en-US" w:eastAsia="en-US" w:bidi="ar-SA"/>
      </w:rPr>
    </w:lvl>
    <w:lvl w:ilvl="3">
      <w:start w:val="0"/>
      <w:numFmt w:val="bullet"/>
      <w:lvlText w:val="•"/>
      <w:lvlJc w:val="left"/>
      <w:pPr>
        <w:ind w:left="2284" w:hanging="171"/>
      </w:pPr>
      <w:rPr>
        <w:rFonts w:hint="default"/>
        <w:lang w:val="en-US" w:eastAsia="en-US" w:bidi="ar-SA"/>
      </w:rPr>
    </w:lvl>
    <w:lvl w:ilvl="4">
      <w:start w:val="0"/>
      <w:numFmt w:val="bullet"/>
      <w:lvlText w:val="•"/>
      <w:lvlJc w:val="left"/>
      <w:pPr>
        <w:ind w:left="2952" w:hanging="171"/>
      </w:pPr>
      <w:rPr>
        <w:rFonts w:hint="default"/>
        <w:lang w:val="en-US" w:eastAsia="en-US" w:bidi="ar-SA"/>
      </w:rPr>
    </w:lvl>
    <w:lvl w:ilvl="5">
      <w:start w:val="0"/>
      <w:numFmt w:val="bullet"/>
      <w:lvlText w:val="•"/>
      <w:lvlJc w:val="left"/>
      <w:pPr>
        <w:ind w:left="3621" w:hanging="171"/>
      </w:pPr>
      <w:rPr>
        <w:rFonts w:hint="default"/>
        <w:lang w:val="en-US" w:eastAsia="en-US" w:bidi="ar-SA"/>
      </w:rPr>
    </w:lvl>
    <w:lvl w:ilvl="6">
      <w:start w:val="0"/>
      <w:numFmt w:val="bullet"/>
      <w:lvlText w:val="•"/>
      <w:lvlJc w:val="left"/>
      <w:pPr>
        <w:ind w:left="4289" w:hanging="171"/>
      </w:pPr>
      <w:rPr>
        <w:rFonts w:hint="default"/>
        <w:lang w:val="en-US" w:eastAsia="en-US" w:bidi="ar-SA"/>
      </w:rPr>
    </w:lvl>
    <w:lvl w:ilvl="7">
      <w:start w:val="0"/>
      <w:numFmt w:val="bullet"/>
      <w:lvlText w:val="•"/>
      <w:lvlJc w:val="left"/>
      <w:pPr>
        <w:ind w:left="4957" w:hanging="171"/>
      </w:pPr>
      <w:rPr>
        <w:rFonts w:hint="default"/>
        <w:lang w:val="en-US" w:eastAsia="en-US" w:bidi="ar-SA"/>
      </w:rPr>
    </w:lvl>
    <w:lvl w:ilvl="8">
      <w:start w:val="0"/>
      <w:numFmt w:val="bullet"/>
      <w:lvlText w:val="•"/>
      <w:lvlJc w:val="left"/>
      <w:pPr>
        <w:ind w:left="5625" w:hanging="171"/>
      </w:pPr>
      <w:rPr>
        <w:rFonts w:hint="default"/>
        <w:lang w:val="en-US" w:eastAsia="en-US" w:bidi="ar-SA"/>
      </w:rPr>
    </w:lvl>
  </w:abstractNum>
  <w:abstractNum w:abstractNumId="44">
    <w:multiLevelType w:val="hybridMultilevel"/>
    <w:lvl w:ilvl="0">
      <w:start w:val="0"/>
      <w:numFmt w:val="bullet"/>
      <w:lvlText w:val="•"/>
      <w:lvlJc w:val="left"/>
      <w:pPr>
        <w:ind w:left="270" w:hanging="171"/>
      </w:pPr>
      <w:rPr>
        <w:rFonts w:hint="default" w:ascii="Tahoma" w:hAnsi="Tahoma" w:eastAsia="Tahoma" w:cs="Tahoma"/>
        <w:b w:val="0"/>
        <w:bCs w:val="0"/>
        <w:i w:val="0"/>
        <w:iCs w:val="0"/>
        <w:color w:val="231F20"/>
        <w:w w:val="109"/>
        <w:sz w:val="16"/>
        <w:szCs w:val="16"/>
        <w:lang w:val="en-US" w:eastAsia="en-US" w:bidi="ar-SA"/>
      </w:rPr>
    </w:lvl>
    <w:lvl w:ilvl="1">
      <w:start w:val="0"/>
      <w:numFmt w:val="bullet"/>
      <w:lvlText w:val="•"/>
      <w:lvlJc w:val="left"/>
      <w:pPr>
        <w:ind w:left="948" w:hanging="171"/>
      </w:pPr>
      <w:rPr>
        <w:rFonts w:hint="default"/>
        <w:lang w:val="en-US" w:eastAsia="en-US" w:bidi="ar-SA"/>
      </w:rPr>
    </w:lvl>
    <w:lvl w:ilvl="2">
      <w:start w:val="0"/>
      <w:numFmt w:val="bullet"/>
      <w:lvlText w:val="•"/>
      <w:lvlJc w:val="left"/>
      <w:pPr>
        <w:ind w:left="1616" w:hanging="171"/>
      </w:pPr>
      <w:rPr>
        <w:rFonts w:hint="default"/>
        <w:lang w:val="en-US" w:eastAsia="en-US" w:bidi="ar-SA"/>
      </w:rPr>
    </w:lvl>
    <w:lvl w:ilvl="3">
      <w:start w:val="0"/>
      <w:numFmt w:val="bullet"/>
      <w:lvlText w:val="•"/>
      <w:lvlJc w:val="left"/>
      <w:pPr>
        <w:ind w:left="2284" w:hanging="171"/>
      </w:pPr>
      <w:rPr>
        <w:rFonts w:hint="default"/>
        <w:lang w:val="en-US" w:eastAsia="en-US" w:bidi="ar-SA"/>
      </w:rPr>
    </w:lvl>
    <w:lvl w:ilvl="4">
      <w:start w:val="0"/>
      <w:numFmt w:val="bullet"/>
      <w:lvlText w:val="•"/>
      <w:lvlJc w:val="left"/>
      <w:pPr>
        <w:ind w:left="2952" w:hanging="171"/>
      </w:pPr>
      <w:rPr>
        <w:rFonts w:hint="default"/>
        <w:lang w:val="en-US" w:eastAsia="en-US" w:bidi="ar-SA"/>
      </w:rPr>
    </w:lvl>
    <w:lvl w:ilvl="5">
      <w:start w:val="0"/>
      <w:numFmt w:val="bullet"/>
      <w:lvlText w:val="•"/>
      <w:lvlJc w:val="left"/>
      <w:pPr>
        <w:ind w:left="3621" w:hanging="171"/>
      </w:pPr>
      <w:rPr>
        <w:rFonts w:hint="default"/>
        <w:lang w:val="en-US" w:eastAsia="en-US" w:bidi="ar-SA"/>
      </w:rPr>
    </w:lvl>
    <w:lvl w:ilvl="6">
      <w:start w:val="0"/>
      <w:numFmt w:val="bullet"/>
      <w:lvlText w:val="•"/>
      <w:lvlJc w:val="left"/>
      <w:pPr>
        <w:ind w:left="4289" w:hanging="171"/>
      </w:pPr>
      <w:rPr>
        <w:rFonts w:hint="default"/>
        <w:lang w:val="en-US" w:eastAsia="en-US" w:bidi="ar-SA"/>
      </w:rPr>
    </w:lvl>
    <w:lvl w:ilvl="7">
      <w:start w:val="0"/>
      <w:numFmt w:val="bullet"/>
      <w:lvlText w:val="•"/>
      <w:lvlJc w:val="left"/>
      <w:pPr>
        <w:ind w:left="4957" w:hanging="171"/>
      </w:pPr>
      <w:rPr>
        <w:rFonts w:hint="default"/>
        <w:lang w:val="en-US" w:eastAsia="en-US" w:bidi="ar-SA"/>
      </w:rPr>
    </w:lvl>
    <w:lvl w:ilvl="8">
      <w:start w:val="0"/>
      <w:numFmt w:val="bullet"/>
      <w:lvlText w:val="•"/>
      <w:lvlJc w:val="left"/>
      <w:pPr>
        <w:ind w:left="5625" w:hanging="171"/>
      </w:pPr>
      <w:rPr>
        <w:rFonts w:hint="default"/>
        <w:lang w:val="en-US" w:eastAsia="en-US" w:bidi="ar-SA"/>
      </w:rPr>
    </w:lvl>
  </w:abstractNum>
  <w:abstractNum w:abstractNumId="43">
    <w:multiLevelType w:val="hybridMultilevel"/>
    <w:lvl w:ilvl="0">
      <w:start w:val="0"/>
      <w:numFmt w:val="bullet"/>
      <w:lvlText w:val="•"/>
      <w:lvlJc w:val="left"/>
      <w:pPr>
        <w:ind w:left="270" w:hanging="171"/>
      </w:pPr>
      <w:rPr>
        <w:rFonts w:hint="default" w:ascii="Tahoma" w:hAnsi="Tahoma" w:eastAsia="Tahoma" w:cs="Tahoma"/>
        <w:b w:val="0"/>
        <w:bCs w:val="0"/>
        <w:i w:val="0"/>
        <w:iCs w:val="0"/>
        <w:color w:val="231F20"/>
        <w:w w:val="109"/>
        <w:sz w:val="16"/>
        <w:szCs w:val="16"/>
        <w:lang w:val="en-US" w:eastAsia="en-US" w:bidi="ar-SA"/>
      </w:rPr>
    </w:lvl>
    <w:lvl w:ilvl="1">
      <w:start w:val="0"/>
      <w:numFmt w:val="bullet"/>
      <w:lvlText w:val="•"/>
      <w:lvlJc w:val="left"/>
      <w:pPr>
        <w:ind w:left="948" w:hanging="171"/>
      </w:pPr>
      <w:rPr>
        <w:rFonts w:hint="default"/>
        <w:lang w:val="en-US" w:eastAsia="en-US" w:bidi="ar-SA"/>
      </w:rPr>
    </w:lvl>
    <w:lvl w:ilvl="2">
      <w:start w:val="0"/>
      <w:numFmt w:val="bullet"/>
      <w:lvlText w:val="•"/>
      <w:lvlJc w:val="left"/>
      <w:pPr>
        <w:ind w:left="1616" w:hanging="171"/>
      </w:pPr>
      <w:rPr>
        <w:rFonts w:hint="default"/>
        <w:lang w:val="en-US" w:eastAsia="en-US" w:bidi="ar-SA"/>
      </w:rPr>
    </w:lvl>
    <w:lvl w:ilvl="3">
      <w:start w:val="0"/>
      <w:numFmt w:val="bullet"/>
      <w:lvlText w:val="•"/>
      <w:lvlJc w:val="left"/>
      <w:pPr>
        <w:ind w:left="2284" w:hanging="171"/>
      </w:pPr>
      <w:rPr>
        <w:rFonts w:hint="default"/>
        <w:lang w:val="en-US" w:eastAsia="en-US" w:bidi="ar-SA"/>
      </w:rPr>
    </w:lvl>
    <w:lvl w:ilvl="4">
      <w:start w:val="0"/>
      <w:numFmt w:val="bullet"/>
      <w:lvlText w:val="•"/>
      <w:lvlJc w:val="left"/>
      <w:pPr>
        <w:ind w:left="2952" w:hanging="171"/>
      </w:pPr>
      <w:rPr>
        <w:rFonts w:hint="default"/>
        <w:lang w:val="en-US" w:eastAsia="en-US" w:bidi="ar-SA"/>
      </w:rPr>
    </w:lvl>
    <w:lvl w:ilvl="5">
      <w:start w:val="0"/>
      <w:numFmt w:val="bullet"/>
      <w:lvlText w:val="•"/>
      <w:lvlJc w:val="left"/>
      <w:pPr>
        <w:ind w:left="3621" w:hanging="171"/>
      </w:pPr>
      <w:rPr>
        <w:rFonts w:hint="default"/>
        <w:lang w:val="en-US" w:eastAsia="en-US" w:bidi="ar-SA"/>
      </w:rPr>
    </w:lvl>
    <w:lvl w:ilvl="6">
      <w:start w:val="0"/>
      <w:numFmt w:val="bullet"/>
      <w:lvlText w:val="•"/>
      <w:lvlJc w:val="left"/>
      <w:pPr>
        <w:ind w:left="4289" w:hanging="171"/>
      </w:pPr>
      <w:rPr>
        <w:rFonts w:hint="default"/>
        <w:lang w:val="en-US" w:eastAsia="en-US" w:bidi="ar-SA"/>
      </w:rPr>
    </w:lvl>
    <w:lvl w:ilvl="7">
      <w:start w:val="0"/>
      <w:numFmt w:val="bullet"/>
      <w:lvlText w:val="•"/>
      <w:lvlJc w:val="left"/>
      <w:pPr>
        <w:ind w:left="4957" w:hanging="171"/>
      </w:pPr>
      <w:rPr>
        <w:rFonts w:hint="default"/>
        <w:lang w:val="en-US" w:eastAsia="en-US" w:bidi="ar-SA"/>
      </w:rPr>
    </w:lvl>
    <w:lvl w:ilvl="8">
      <w:start w:val="0"/>
      <w:numFmt w:val="bullet"/>
      <w:lvlText w:val="•"/>
      <w:lvlJc w:val="left"/>
      <w:pPr>
        <w:ind w:left="5625" w:hanging="171"/>
      </w:pPr>
      <w:rPr>
        <w:rFonts w:hint="default"/>
        <w:lang w:val="en-US" w:eastAsia="en-US" w:bidi="ar-SA"/>
      </w:rPr>
    </w:lvl>
  </w:abstractNum>
  <w:abstractNum w:abstractNumId="42">
    <w:multiLevelType w:val="hybridMultilevel"/>
    <w:lvl w:ilvl="0">
      <w:start w:val="0"/>
      <w:numFmt w:val="bullet"/>
      <w:lvlText w:val="•"/>
      <w:lvlJc w:val="left"/>
      <w:pPr>
        <w:ind w:left="270" w:hanging="171"/>
      </w:pPr>
      <w:rPr>
        <w:rFonts w:hint="default" w:ascii="Tahoma" w:hAnsi="Tahoma" w:eastAsia="Tahoma" w:cs="Tahoma"/>
        <w:b w:val="0"/>
        <w:bCs w:val="0"/>
        <w:i w:val="0"/>
        <w:iCs w:val="0"/>
        <w:color w:val="231F20"/>
        <w:w w:val="109"/>
        <w:sz w:val="16"/>
        <w:szCs w:val="16"/>
        <w:lang w:val="en-US" w:eastAsia="en-US" w:bidi="ar-SA"/>
      </w:rPr>
    </w:lvl>
    <w:lvl w:ilvl="1">
      <w:start w:val="0"/>
      <w:numFmt w:val="bullet"/>
      <w:lvlText w:val="•"/>
      <w:lvlJc w:val="left"/>
      <w:pPr>
        <w:ind w:left="948" w:hanging="171"/>
      </w:pPr>
      <w:rPr>
        <w:rFonts w:hint="default"/>
        <w:lang w:val="en-US" w:eastAsia="en-US" w:bidi="ar-SA"/>
      </w:rPr>
    </w:lvl>
    <w:lvl w:ilvl="2">
      <w:start w:val="0"/>
      <w:numFmt w:val="bullet"/>
      <w:lvlText w:val="•"/>
      <w:lvlJc w:val="left"/>
      <w:pPr>
        <w:ind w:left="1616" w:hanging="171"/>
      </w:pPr>
      <w:rPr>
        <w:rFonts w:hint="default"/>
        <w:lang w:val="en-US" w:eastAsia="en-US" w:bidi="ar-SA"/>
      </w:rPr>
    </w:lvl>
    <w:lvl w:ilvl="3">
      <w:start w:val="0"/>
      <w:numFmt w:val="bullet"/>
      <w:lvlText w:val="•"/>
      <w:lvlJc w:val="left"/>
      <w:pPr>
        <w:ind w:left="2284" w:hanging="171"/>
      </w:pPr>
      <w:rPr>
        <w:rFonts w:hint="default"/>
        <w:lang w:val="en-US" w:eastAsia="en-US" w:bidi="ar-SA"/>
      </w:rPr>
    </w:lvl>
    <w:lvl w:ilvl="4">
      <w:start w:val="0"/>
      <w:numFmt w:val="bullet"/>
      <w:lvlText w:val="•"/>
      <w:lvlJc w:val="left"/>
      <w:pPr>
        <w:ind w:left="2952" w:hanging="171"/>
      </w:pPr>
      <w:rPr>
        <w:rFonts w:hint="default"/>
        <w:lang w:val="en-US" w:eastAsia="en-US" w:bidi="ar-SA"/>
      </w:rPr>
    </w:lvl>
    <w:lvl w:ilvl="5">
      <w:start w:val="0"/>
      <w:numFmt w:val="bullet"/>
      <w:lvlText w:val="•"/>
      <w:lvlJc w:val="left"/>
      <w:pPr>
        <w:ind w:left="3621" w:hanging="171"/>
      </w:pPr>
      <w:rPr>
        <w:rFonts w:hint="default"/>
        <w:lang w:val="en-US" w:eastAsia="en-US" w:bidi="ar-SA"/>
      </w:rPr>
    </w:lvl>
    <w:lvl w:ilvl="6">
      <w:start w:val="0"/>
      <w:numFmt w:val="bullet"/>
      <w:lvlText w:val="•"/>
      <w:lvlJc w:val="left"/>
      <w:pPr>
        <w:ind w:left="4289" w:hanging="171"/>
      </w:pPr>
      <w:rPr>
        <w:rFonts w:hint="default"/>
        <w:lang w:val="en-US" w:eastAsia="en-US" w:bidi="ar-SA"/>
      </w:rPr>
    </w:lvl>
    <w:lvl w:ilvl="7">
      <w:start w:val="0"/>
      <w:numFmt w:val="bullet"/>
      <w:lvlText w:val="•"/>
      <w:lvlJc w:val="left"/>
      <w:pPr>
        <w:ind w:left="4957" w:hanging="171"/>
      </w:pPr>
      <w:rPr>
        <w:rFonts w:hint="default"/>
        <w:lang w:val="en-US" w:eastAsia="en-US" w:bidi="ar-SA"/>
      </w:rPr>
    </w:lvl>
    <w:lvl w:ilvl="8">
      <w:start w:val="0"/>
      <w:numFmt w:val="bullet"/>
      <w:lvlText w:val="•"/>
      <w:lvlJc w:val="left"/>
      <w:pPr>
        <w:ind w:left="5625" w:hanging="171"/>
      </w:pPr>
      <w:rPr>
        <w:rFonts w:hint="default"/>
        <w:lang w:val="en-US" w:eastAsia="en-US" w:bidi="ar-SA"/>
      </w:rPr>
    </w:lvl>
  </w:abstractNum>
  <w:abstractNum w:abstractNumId="41">
    <w:multiLevelType w:val="hybridMultilevel"/>
    <w:lvl w:ilvl="0">
      <w:start w:val="0"/>
      <w:numFmt w:val="bullet"/>
      <w:lvlText w:val="•"/>
      <w:lvlJc w:val="left"/>
      <w:pPr>
        <w:ind w:left="270" w:hanging="171"/>
      </w:pPr>
      <w:rPr>
        <w:rFonts w:hint="default" w:ascii="Tahoma" w:hAnsi="Tahoma" w:eastAsia="Tahoma" w:cs="Tahoma"/>
        <w:b w:val="0"/>
        <w:bCs w:val="0"/>
        <w:i w:val="0"/>
        <w:iCs w:val="0"/>
        <w:color w:val="231F20"/>
        <w:w w:val="109"/>
        <w:sz w:val="16"/>
        <w:szCs w:val="16"/>
        <w:lang w:val="en-US" w:eastAsia="en-US" w:bidi="ar-SA"/>
      </w:rPr>
    </w:lvl>
    <w:lvl w:ilvl="1">
      <w:start w:val="0"/>
      <w:numFmt w:val="bullet"/>
      <w:lvlText w:val="•"/>
      <w:lvlJc w:val="left"/>
      <w:pPr>
        <w:ind w:left="948" w:hanging="171"/>
      </w:pPr>
      <w:rPr>
        <w:rFonts w:hint="default"/>
        <w:lang w:val="en-US" w:eastAsia="en-US" w:bidi="ar-SA"/>
      </w:rPr>
    </w:lvl>
    <w:lvl w:ilvl="2">
      <w:start w:val="0"/>
      <w:numFmt w:val="bullet"/>
      <w:lvlText w:val="•"/>
      <w:lvlJc w:val="left"/>
      <w:pPr>
        <w:ind w:left="1616" w:hanging="171"/>
      </w:pPr>
      <w:rPr>
        <w:rFonts w:hint="default"/>
        <w:lang w:val="en-US" w:eastAsia="en-US" w:bidi="ar-SA"/>
      </w:rPr>
    </w:lvl>
    <w:lvl w:ilvl="3">
      <w:start w:val="0"/>
      <w:numFmt w:val="bullet"/>
      <w:lvlText w:val="•"/>
      <w:lvlJc w:val="left"/>
      <w:pPr>
        <w:ind w:left="2284" w:hanging="171"/>
      </w:pPr>
      <w:rPr>
        <w:rFonts w:hint="default"/>
        <w:lang w:val="en-US" w:eastAsia="en-US" w:bidi="ar-SA"/>
      </w:rPr>
    </w:lvl>
    <w:lvl w:ilvl="4">
      <w:start w:val="0"/>
      <w:numFmt w:val="bullet"/>
      <w:lvlText w:val="•"/>
      <w:lvlJc w:val="left"/>
      <w:pPr>
        <w:ind w:left="2952" w:hanging="171"/>
      </w:pPr>
      <w:rPr>
        <w:rFonts w:hint="default"/>
        <w:lang w:val="en-US" w:eastAsia="en-US" w:bidi="ar-SA"/>
      </w:rPr>
    </w:lvl>
    <w:lvl w:ilvl="5">
      <w:start w:val="0"/>
      <w:numFmt w:val="bullet"/>
      <w:lvlText w:val="•"/>
      <w:lvlJc w:val="left"/>
      <w:pPr>
        <w:ind w:left="3621" w:hanging="171"/>
      </w:pPr>
      <w:rPr>
        <w:rFonts w:hint="default"/>
        <w:lang w:val="en-US" w:eastAsia="en-US" w:bidi="ar-SA"/>
      </w:rPr>
    </w:lvl>
    <w:lvl w:ilvl="6">
      <w:start w:val="0"/>
      <w:numFmt w:val="bullet"/>
      <w:lvlText w:val="•"/>
      <w:lvlJc w:val="left"/>
      <w:pPr>
        <w:ind w:left="4289" w:hanging="171"/>
      </w:pPr>
      <w:rPr>
        <w:rFonts w:hint="default"/>
        <w:lang w:val="en-US" w:eastAsia="en-US" w:bidi="ar-SA"/>
      </w:rPr>
    </w:lvl>
    <w:lvl w:ilvl="7">
      <w:start w:val="0"/>
      <w:numFmt w:val="bullet"/>
      <w:lvlText w:val="•"/>
      <w:lvlJc w:val="left"/>
      <w:pPr>
        <w:ind w:left="4957" w:hanging="171"/>
      </w:pPr>
      <w:rPr>
        <w:rFonts w:hint="default"/>
        <w:lang w:val="en-US" w:eastAsia="en-US" w:bidi="ar-SA"/>
      </w:rPr>
    </w:lvl>
    <w:lvl w:ilvl="8">
      <w:start w:val="0"/>
      <w:numFmt w:val="bullet"/>
      <w:lvlText w:val="•"/>
      <w:lvlJc w:val="left"/>
      <w:pPr>
        <w:ind w:left="5625" w:hanging="171"/>
      </w:pPr>
      <w:rPr>
        <w:rFonts w:hint="default"/>
        <w:lang w:val="en-US" w:eastAsia="en-US" w:bidi="ar-SA"/>
      </w:rPr>
    </w:lvl>
  </w:abstractNum>
  <w:abstractNum w:abstractNumId="40">
    <w:multiLevelType w:val="hybridMultilevel"/>
    <w:lvl w:ilvl="0">
      <w:start w:val="0"/>
      <w:numFmt w:val="bullet"/>
      <w:lvlText w:val="•"/>
      <w:lvlJc w:val="left"/>
      <w:pPr>
        <w:ind w:left="270" w:hanging="171"/>
      </w:pPr>
      <w:rPr>
        <w:rFonts w:hint="default" w:ascii="Tahoma" w:hAnsi="Tahoma" w:eastAsia="Tahoma" w:cs="Tahoma"/>
        <w:b w:val="0"/>
        <w:bCs w:val="0"/>
        <w:i w:val="0"/>
        <w:iCs w:val="0"/>
        <w:color w:val="231F20"/>
        <w:w w:val="109"/>
        <w:sz w:val="16"/>
        <w:szCs w:val="16"/>
        <w:lang w:val="en-US" w:eastAsia="en-US" w:bidi="ar-SA"/>
      </w:rPr>
    </w:lvl>
    <w:lvl w:ilvl="1">
      <w:start w:val="0"/>
      <w:numFmt w:val="bullet"/>
      <w:lvlText w:val="•"/>
      <w:lvlJc w:val="left"/>
      <w:pPr>
        <w:ind w:left="948" w:hanging="171"/>
      </w:pPr>
      <w:rPr>
        <w:rFonts w:hint="default"/>
        <w:lang w:val="en-US" w:eastAsia="en-US" w:bidi="ar-SA"/>
      </w:rPr>
    </w:lvl>
    <w:lvl w:ilvl="2">
      <w:start w:val="0"/>
      <w:numFmt w:val="bullet"/>
      <w:lvlText w:val="•"/>
      <w:lvlJc w:val="left"/>
      <w:pPr>
        <w:ind w:left="1616" w:hanging="171"/>
      </w:pPr>
      <w:rPr>
        <w:rFonts w:hint="default"/>
        <w:lang w:val="en-US" w:eastAsia="en-US" w:bidi="ar-SA"/>
      </w:rPr>
    </w:lvl>
    <w:lvl w:ilvl="3">
      <w:start w:val="0"/>
      <w:numFmt w:val="bullet"/>
      <w:lvlText w:val="•"/>
      <w:lvlJc w:val="left"/>
      <w:pPr>
        <w:ind w:left="2284" w:hanging="171"/>
      </w:pPr>
      <w:rPr>
        <w:rFonts w:hint="default"/>
        <w:lang w:val="en-US" w:eastAsia="en-US" w:bidi="ar-SA"/>
      </w:rPr>
    </w:lvl>
    <w:lvl w:ilvl="4">
      <w:start w:val="0"/>
      <w:numFmt w:val="bullet"/>
      <w:lvlText w:val="•"/>
      <w:lvlJc w:val="left"/>
      <w:pPr>
        <w:ind w:left="2952" w:hanging="171"/>
      </w:pPr>
      <w:rPr>
        <w:rFonts w:hint="default"/>
        <w:lang w:val="en-US" w:eastAsia="en-US" w:bidi="ar-SA"/>
      </w:rPr>
    </w:lvl>
    <w:lvl w:ilvl="5">
      <w:start w:val="0"/>
      <w:numFmt w:val="bullet"/>
      <w:lvlText w:val="•"/>
      <w:lvlJc w:val="left"/>
      <w:pPr>
        <w:ind w:left="3621" w:hanging="171"/>
      </w:pPr>
      <w:rPr>
        <w:rFonts w:hint="default"/>
        <w:lang w:val="en-US" w:eastAsia="en-US" w:bidi="ar-SA"/>
      </w:rPr>
    </w:lvl>
    <w:lvl w:ilvl="6">
      <w:start w:val="0"/>
      <w:numFmt w:val="bullet"/>
      <w:lvlText w:val="•"/>
      <w:lvlJc w:val="left"/>
      <w:pPr>
        <w:ind w:left="4289" w:hanging="171"/>
      </w:pPr>
      <w:rPr>
        <w:rFonts w:hint="default"/>
        <w:lang w:val="en-US" w:eastAsia="en-US" w:bidi="ar-SA"/>
      </w:rPr>
    </w:lvl>
    <w:lvl w:ilvl="7">
      <w:start w:val="0"/>
      <w:numFmt w:val="bullet"/>
      <w:lvlText w:val="•"/>
      <w:lvlJc w:val="left"/>
      <w:pPr>
        <w:ind w:left="4957" w:hanging="171"/>
      </w:pPr>
      <w:rPr>
        <w:rFonts w:hint="default"/>
        <w:lang w:val="en-US" w:eastAsia="en-US" w:bidi="ar-SA"/>
      </w:rPr>
    </w:lvl>
    <w:lvl w:ilvl="8">
      <w:start w:val="0"/>
      <w:numFmt w:val="bullet"/>
      <w:lvlText w:val="•"/>
      <w:lvlJc w:val="left"/>
      <w:pPr>
        <w:ind w:left="5625" w:hanging="171"/>
      </w:pPr>
      <w:rPr>
        <w:rFonts w:hint="default"/>
        <w:lang w:val="en-US" w:eastAsia="en-US" w:bidi="ar-SA"/>
      </w:rPr>
    </w:lvl>
  </w:abstractNum>
  <w:abstractNum w:abstractNumId="39">
    <w:multiLevelType w:val="hybridMultilevel"/>
    <w:lvl w:ilvl="0">
      <w:start w:val="0"/>
      <w:numFmt w:val="bullet"/>
      <w:lvlText w:val="•"/>
      <w:lvlJc w:val="left"/>
      <w:pPr>
        <w:ind w:left="270" w:hanging="171"/>
      </w:pPr>
      <w:rPr>
        <w:rFonts w:hint="default" w:ascii="Tahoma" w:hAnsi="Tahoma" w:eastAsia="Tahoma" w:cs="Tahoma"/>
        <w:b w:val="0"/>
        <w:bCs w:val="0"/>
        <w:i w:val="0"/>
        <w:iCs w:val="0"/>
        <w:color w:val="231F20"/>
        <w:w w:val="109"/>
        <w:sz w:val="16"/>
        <w:szCs w:val="16"/>
        <w:lang w:val="en-US" w:eastAsia="en-US" w:bidi="ar-SA"/>
      </w:rPr>
    </w:lvl>
    <w:lvl w:ilvl="1">
      <w:start w:val="0"/>
      <w:numFmt w:val="bullet"/>
      <w:lvlText w:val="•"/>
      <w:lvlJc w:val="left"/>
      <w:pPr>
        <w:ind w:left="948" w:hanging="171"/>
      </w:pPr>
      <w:rPr>
        <w:rFonts w:hint="default"/>
        <w:lang w:val="en-US" w:eastAsia="en-US" w:bidi="ar-SA"/>
      </w:rPr>
    </w:lvl>
    <w:lvl w:ilvl="2">
      <w:start w:val="0"/>
      <w:numFmt w:val="bullet"/>
      <w:lvlText w:val="•"/>
      <w:lvlJc w:val="left"/>
      <w:pPr>
        <w:ind w:left="1616" w:hanging="171"/>
      </w:pPr>
      <w:rPr>
        <w:rFonts w:hint="default"/>
        <w:lang w:val="en-US" w:eastAsia="en-US" w:bidi="ar-SA"/>
      </w:rPr>
    </w:lvl>
    <w:lvl w:ilvl="3">
      <w:start w:val="0"/>
      <w:numFmt w:val="bullet"/>
      <w:lvlText w:val="•"/>
      <w:lvlJc w:val="left"/>
      <w:pPr>
        <w:ind w:left="2284" w:hanging="171"/>
      </w:pPr>
      <w:rPr>
        <w:rFonts w:hint="default"/>
        <w:lang w:val="en-US" w:eastAsia="en-US" w:bidi="ar-SA"/>
      </w:rPr>
    </w:lvl>
    <w:lvl w:ilvl="4">
      <w:start w:val="0"/>
      <w:numFmt w:val="bullet"/>
      <w:lvlText w:val="•"/>
      <w:lvlJc w:val="left"/>
      <w:pPr>
        <w:ind w:left="2952" w:hanging="171"/>
      </w:pPr>
      <w:rPr>
        <w:rFonts w:hint="default"/>
        <w:lang w:val="en-US" w:eastAsia="en-US" w:bidi="ar-SA"/>
      </w:rPr>
    </w:lvl>
    <w:lvl w:ilvl="5">
      <w:start w:val="0"/>
      <w:numFmt w:val="bullet"/>
      <w:lvlText w:val="•"/>
      <w:lvlJc w:val="left"/>
      <w:pPr>
        <w:ind w:left="3621" w:hanging="171"/>
      </w:pPr>
      <w:rPr>
        <w:rFonts w:hint="default"/>
        <w:lang w:val="en-US" w:eastAsia="en-US" w:bidi="ar-SA"/>
      </w:rPr>
    </w:lvl>
    <w:lvl w:ilvl="6">
      <w:start w:val="0"/>
      <w:numFmt w:val="bullet"/>
      <w:lvlText w:val="•"/>
      <w:lvlJc w:val="left"/>
      <w:pPr>
        <w:ind w:left="4289" w:hanging="171"/>
      </w:pPr>
      <w:rPr>
        <w:rFonts w:hint="default"/>
        <w:lang w:val="en-US" w:eastAsia="en-US" w:bidi="ar-SA"/>
      </w:rPr>
    </w:lvl>
    <w:lvl w:ilvl="7">
      <w:start w:val="0"/>
      <w:numFmt w:val="bullet"/>
      <w:lvlText w:val="•"/>
      <w:lvlJc w:val="left"/>
      <w:pPr>
        <w:ind w:left="4957" w:hanging="171"/>
      </w:pPr>
      <w:rPr>
        <w:rFonts w:hint="default"/>
        <w:lang w:val="en-US" w:eastAsia="en-US" w:bidi="ar-SA"/>
      </w:rPr>
    </w:lvl>
    <w:lvl w:ilvl="8">
      <w:start w:val="0"/>
      <w:numFmt w:val="bullet"/>
      <w:lvlText w:val="•"/>
      <w:lvlJc w:val="left"/>
      <w:pPr>
        <w:ind w:left="5625" w:hanging="171"/>
      </w:pPr>
      <w:rPr>
        <w:rFonts w:hint="default"/>
        <w:lang w:val="en-US" w:eastAsia="en-US" w:bidi="ar-SA"/>
      </w:rPr>
    </w:lvl>
  </w:abstractNum>
  <w:abstractNum w:abstractNumId="38">
    <w:multiLevelType w:val="hybridMultilevel"/>
    <w:lvl w:ilvl="0">
      <w:start w:val="0"/>
      <w:numFmt w:val="bullet"/>
      <w:lvlText w:val="•"/>
      <w:lvlJc w:val="left"/>
      <w:pPr>
        <w:ind w:left="270" w:hanging="171"/>
      </w:pPr>
      <w:rPr>
        <w:rFonts w:hint="default" w:ascii="Tahoma" w:hAnsi="Tahoma" w:eastAsia="Tahoma" w:cs="Tahoma"/>
        <w:b w:val="0"/>
        <w:bCs w:val="0"/>
        <w:i w:val="0"/>
        <w:iCs w:val="0"/>
        <w:color w:val="231F20"/>
        <w:w w:val="109"/>
        <w:sz w:val="16"/>
        <w:szCs w:val="16"/>
        <w:lang w:val="en-US" w:eastAsia="en-US" w:bidi="ar-SA"/>
      </w:rPr>
    </w:lvl>
    <w:lvl w:ilvl="1">
      <w:start w:val="0"/>
      <w:numFmt w:val="bullet"/>
      <w:lvlText w:val="•"/>
      <w:lvlJc w:val="left"/>
      <w:pPr>
        <w:ind w:left="948" w:hanging="171"/>
      </w:pPr>
      <w:rPr>
        <w:rFonts w:hint="default"/>
        <w:lang w:val="en-US" w:eastAsia="en-US" w:bidi="ar-SA"/>
      </w:rPr>
    </w:lvl>
    <w:lvl w:ilvl="2">
      <w:start w:val="0"/>
      <w:numFmt w:val="bullet"/>
      <w:lvlText w:val="•"/>
      <w:lvlJc w:val="left"/>
      <w:pPr>
        <w:ind w:left="1616" w:hanging="171"/>
      </w:pPr>
      <w:rPr>
        <w:rFonts w:hint="default"/>
        <w:lang w:val="en-US" w:eastAsia="en-US" w:bidi="ar-SA"/>
      </w:rPr>
    </w:lvl>
    <w:lvl w:ilvl="3">
      <w:start w:val="0"/>
      <w:numFmt w:val="bullet"/>
      <w:lvlText w:val="•"/>
      <w:lvlJc w:val="left"/>
      <w:pPr>
        <w:ind w:left="2284" w:hanging="171"/>
      </w:pPr>
      <w:rPr>
        <w:rFonts w:hint="default"/>
        <w:lang w:val="en-US" w:eastAsia="en-US" w:bidi="ar-SA"/>
      </w:rPr>
    </w:lvl>
    <w:lvl w:ilvl="4">
      <w:start w:val="0"/>
      <w:numFmt w:val="bullet"/>
      <w:lvlText w:val="•"/>
      <w:lvlJc w:val="left"/>
      <w:pPr>
        <w:ind w:left="2952" w:hanging="171"/>
      </w:pPr>
      <w:rPr>
        <w:rFonts w:hint="default"/>
        <w:lang w:val="en-US" w:eastAsia="en-US" w:bidi="ar-SA"/>
      </w:rPr>
    </w:lvl>
    <w:lvl w:ilvl="5">
      <w:start w:val="0"/>
      <w:numFmt w:val="bullet"/>
      <w:lvlText w:val="•"/>
      <w:lvlJc w:val="left"/>
      <w:pPr>
        <w:ind w:left="3621" w:hanging="171"/>
      </w:pPr>
      <w:rPr>
        <w:rFonts w:hint="default"/>
        <w:lang w:val="en-US" w:eastAsia="en-US" w:bidi="ar-SA"/>
      </w:rPr>
    </w:lvl>
    <w:lvl w:ilvl="6">
      <w:start w:val="0"/>
      <w:numFmt w:val="bullet"/>
      <w:lvlText w:val="•"/>
      <w:lvlJc w:val="left"/>
      <w:pPr>
        <w:ind w:left="4289" w:hanging="171"/>
      </w:pPr>
      <w:rPr>
        <w:rFonts w:hint="default"/>
        <w:lang w:val="en-US" w:eastAsia="en-US" w:bidi="ar-SA"/>
      </w:rPr>
    </w:lvl>
    <w:lvl w:ilvl="7">
      <w:start w:val="0"/>
      <w:numFmt w:val="bullet"/>
      <w:lvlText w:val="•"/>
      <w:lvlJc w:val="left"/>
      <w:pPr>
        <w:ind w:left="4957" w:hanging="171"/>
      </w:pPr>
      <w:rPr>
        <w:rFonts w:hint="default"/>
        <w:lang w:val="en-US" w:eastAsia="en-US" w:bidi="ar-SA"/>
      </w:rPr>
    </w:lvl>
    <w:lvl w:ilvl="8">
      <w:start w:val="0"/>
      <w:numFmt w:val="bullet"/>
      <w:lvlText w:val="•"/>
      <w:lvlJc w:val="left"/>
      <w:pPr>
        <w:ind w:left="5625" w:hanging="171"/>
      </w:pPr>
      <w:rPr>
        <w:rFonts w:hint="default"/>
        <w:lang w:val="en-US" w:eastAsia="en-US" w:bidi="ar-SA"/>
      </w:rPr>
    </w:lvl>
  </w:abstractNum>
  <w:abstractNum w:abstractNumId="37">
    <w:multiLevelType w:val="hybridMultilevel"/>
    <w:lvl w:ilvl="0">
      <w:start w:val="0"/>
      <w:numFmt w:val="bullet"/>
      <w:lvlText w:val="•"/>
      <w:lvlJc w:val="left"/>
      <w:pPr>
        <w:ind w:left="4082" w:hanging="227"/>
      </w:pPr>
      <w:rPr>
        <w:rFonts w:hint="default" w:ascii="Tahoma" w:hAnsi="Tahoma" w:eastAsia="Tahoma" w:cs="Tahoma"/>
        <w:b w:val="0"/>
        <w:bCs w:val="0"/>
        <w:i w:val="0"/>
        <w:iCs w:val="0"/>
        <w:color w:val="231F20"/>
        <w:w w:val="109"/>
        <w:sz w:val="19"/>
        <w:szCs w:val="19"/>
        <w:lang w:val="en-US" w:eastAsia="en-US" w:bidi="ar-SA"/>
      </w:rPr>
    </w:lvl>
    <w:lvl w:ilvl="1">
      <w:start w:val="0"/>
      <w:numFmt w:val="bullet"/>
      <w:lvlText w:val="•"/>
      <w:lvlJc w:val="left"/>
      <w:pPr>
        <w:ind w:left="4816" w:hanging="227"/>
      </w:pPr>
      <w:rPr>
        <w:rFonts w:hint="default"/>
        <w:lang w:val="en-US" w:eastAsia="en-US" w:bidi="ar-SA"/>
      </w:rPr>
    </w:lvl>
    <w:lvl w:ilvl="2">
      <w:start w:val="0"/>
      <w:numFmt w:val="bullet"/>
      <w:lvlText w:val="•"/>
      <w:lvlJc w:val="left"/>
      <w:pPr>
        <w:ind w:left="5552" w:hanging="227"/>
      </w:pPr>
      <w:rPr>
        <w:rFonts w:hint="default"/>
        <w:lang w:val="en-US" w:eastAsia="en-US" w:bidi="ar-SA"/>
      </w:rPr>
    </w:lvl>
    <w:lvl w:ilvl="3">
      <w:start w:val="0"/>
      <w:numFmt w:val="bullet"/>
      <w:lvlText w:val="•"/>
      <w:lvlJc w:val="left"/>
      <w:pPr>
        <w:ind w:left="6288" w:hanging="227"/>
      </w:pPr>
      <w:rPr>
        <w:rFonts w:hint="default"/>
        <w:lang w:val="en-US" w:eastAsia="en-US" w:bidi="ar-SA"/>
      </w:rPr>
    </w:lvl>
    <w:lvl w:ilvl="4">
      <w:start w:val="0"/>
      <w:numFmt w:val="bullet"/>
      <w:lvlText w:val="•"/>
      <w:lvlJc w:val="left"/>
      <w:pPr>
        <w:ind w:left="7024" w:hanging="227"/>
      </w:pPr>
      <w:rPr>
        <w:rFonts w:hint="default"/>
        <w:lang w:val="en-US" w:eastAsia="en-US" w:bidi="ar-SA"/>
      </w:rPr>
    </w:lvl>
    <w:lvl w:ilvl="5">
      <w:start w:val="0"/>
      <w:numFmt w:val="bullet"/>
      <w:lvlText w:val="•"/>
      <w:lvlJc w:val="left"/>
      <w:pPr>
        <w:ind w:left="7760" w:hanging="227"/>
      </w:pPr>
      <w:rPr>
        <w:rFonts w:hint="default"/>
        <w:lang w:val="en-US" w:eastAsia="en-US" w:bidi="ar-SA"/>
      </w:rPr>
    </w:lvl>
    <w:lvl w:ilvl="6">
      <w:start w:val="0"/>
      <w:numFmt w:val="bullet"/>
      <w:lvlText w:val="•"/>
      <w:lvlJc w:val="left"/>
      <w:pPr>
        <w:ind w:left="8496" w:hanging="227"/>
      </w:pPr>
      <w:rPr>
        <w:rFonts w:hint="default"/>
        <w:lang w:val="en-US" w:eastAsia="en-US" w:bidi="ar-SA"/>
      </w:rPr>
    </w:lvl>
    <w:lvl w:ilvl="7">
      <w:start w:val="0"/>
      <w:numFmt w:val="bullet"/>
      <w:lvlText w:val="•"/>
      <w:lvlJc w:val="left"/>
      <w:pPr>
        <w:ind w:left="9232" w:hanging="227"/>
      </w:pPr>
      <w:rPr>
        <w:rFonts w:hint="default"/>
        <w:lang w:val="en-US" w:eastAsia="en-US" w:bidi="ar-SA"/>
      </w:rPr>
    </w:lvl>
    <w:lvl w:ilvl="8">
      <w:start w:val="0"/>
      <w:numFmt w:val="bullet"/>
      <w:lvlText w:val="•"/>
      <w:lvlJc w:val="left"/>
      <w:pPr>
        <w:ind w:left="9968" w:hanging="227"/>
      </w:pPr>
      <w:rPr>
        <w:rFonts w:hint="default"/>
        <w:lang w:val="en-US" w:eastAsia="en-US" w:bidi="ar-SA"/>
      </w:rPr>
    </w:lvl>
  </w:abstractNum>
  <w:abstractNum w:abstractNumId="36">
    <w:multiLevelType w:val="hybridMultilevel"/>
    <w:lvl w:ilvl="0">
      <w:start w:val="0"/>
      <w:numFmt w:val="bullet"/>
      <w:lvlText w:val="•"/>
      <w:lvlJc w:val="left"/>
      <w:pPr>
        <w:ind w:left="544" w:hanging="227"/>
      </w:pPr>
      <w:rPr>
        <w:rFonts w:hint="default" w:ascii="Tahoma" w:hAnsi="Tahoma" w:eastAsia="Tahoma" w:cs="Tahoma"/>
        <w:b w:val="0"/>
        <w:bCs w:val="0"/>
        <w:i w:val="0"/>
        <w:iCs w:val="0"/>
        <w:color w:val="231F20"/>
        <w:w w:val="109"/>
        <w:sz w:val="19"/>
        <w:szCs w:val="19"/>
        <w:lang w:val="en-US" w:eastAsia="en-US" w:bidi="ar-SA"/>
      </w:rPr>
    </w:lvl>
    <w:lvl w:ilvl="1">
      <w:start w:val="0"/>
      <w:numFmt w:val="bullet"/>
      <w:lvlText w:val="•"/>
      <w:lvlJc w:val="left"/>
      <w:pPr>
        <w:ind w:left="1276" w:hanging="227"/>
      </w:pPr>
      <w:rPr>
        <w:rFonts w:hint="default"/>
        <w:lang w:val="en-US" w:eastAsia="en-US" w:bidi="ar-SA"/>
      </w:rPr>
    </w:lvl>
    <w:lvl w:ilvl="2">
      <w:start w:val="0"/>
      <w:numFmt w:val="bullet"/>
      <w:lvlText w:val="•"/>
      <w:lvlJc w:val="left"/>
      <w:pPr>
        <w:ind w:left="2012" w:hanging="227"/>
      </w:pPr>
      <w:rPr>
        <w:rFonts w:hint="default"/>
        <w:lang w:val="en-US" w:eastAsia="en-US" w:bidi="ar-SA"/>
      </w:rPr>
    </w:lvl>
    <w:lvl w:ilvl="3">
      <w:start w:val="0"/>
      <w:numFmt w:val="bullet"/>
      <w:lvlText w:val="•"/>
      <w:lvlJc w:val="left"/>
      <w:pPr>
        <w:ind w:left="2748" w:hanging="227"/>
      </w:pPr>
      <w:rPr>
        <w:rFonts w:hint="default"/>
        <w:lang w:val="en-US" w:eastAsia="en-US" w:bidi="ar-SA"/>
      </w:rPr>
    </w:lvl>
    <w:lvl w:ilvl="4">
      <w:start w:val="0"/>
      <w:numFmt w:val="bullet"/>
      <w:lvlText w:val="•"/>
      <w:lvlJc w:val="left"/>
      <w:pPr>
        <w:ind w:left="3484" w:hanging="227"/>
      </w:pPr>
      <w:rPr>
        <w:rFonts w:hint="default"/>
        <w:lang w:val="en-US" w:eastAsia="en-US" w:bidi="ar-SA"/>
      </w:rPr>
    </w:lvl>
    <w:lvl w:ilvl="5">
      <w:start w:val="0"/>
      <w:numFmt w:val="bullet"/>
      <w:lvlText w:val="•"/>
      <w:lvlJc w:val="left"/>
      <w:pPr>
        <w:ind w:left="4221" w:hanging="227"/>
      </w:pPr>
      <w:rPr>
        <w:rFonts w:hint="default"/>
        <w:lang w:val="en-US" w:eastAsia="en-US" w:bidi="ar-SA"/>
      </w:rPr>
    </w:lvl>
    <w:lvl w:ilvl="6">
      <w:start w:val="0"/>
      <w:numFmt w:val="bullet"/>
      <w:lvlText w:val="•"/>
      <w:lvlJc w:val="left"/>
      <w:pPr>
        <w:ind w:left="4957" w:hanging="227"/>
      </w:pPr>
      <w:rPr>
        <w:rFonts w:hint="default"/>
        <w:lang w:val="en-US" w:eastAsia="en-US" w:bidi="ar-SA"/>
      </w:rPr>
    </w:lvl>
    <w:lvl w:ilvl="7">
      <w:start w:val="0"/>
      <w:numFmt w:val="bullet"/>
      <w:lvlText w:val="•"/>
      <w:lvlJc w:val="left"/>
      <w:pPr>
        <w:ind w:left="5693" w:hanging="227"/>
      </w:pPr>
      <w:rPr>
        <w:rFonts w:hint="default"/>
        <w:lang w:val="en-US" w:eastAsia="en-US" w:bidi="ar-SA"/>
      </w:rPr>
    </w:lvl>
    <w:lvl w:ilvl="8">
      <w:start w:val="0"/>
      <w:numFmt w:val="bullet"/>
      <w:lvlText w:val="•"/>
      <w:lvlJc w:val="left"/>
      <w:pPr>
        <w:ind w:left="6429" w:hanging="227"/>
      </w:pPr>
      <w:rPr>
        <w:rFonts w:hint="default"/>
        <w:lang w:val="en-US" w:eastAsia="en-US" w:bidi="ar-SA"/>
      </w:rPr>
    </w:lvl>
  </w:abstractNum>
  <w:abstractNum w:abstractNumId="35">
    <w:multiLevelType w:val="hybridMultilevel"/>
    <w:lvl w:ilvl="0">
      <w:start w:val="0"/>
      <w:numFmt w:val="bullet"/>
      <w:lvlText w:val="•"/>
      <w:lvlJc w:val="left"/>
      <w:pPr>
        <w:ind w:left="633" w:hanging="227"/>
      </w:pPr>
      <w:rPr>
        <w:rFonts w:hint="default" w:ascii="Tahoma" w:hAnsi="Tahoma" w:eastAsia="Tahoma" w:cs="Tahoma"/>
        <w:b w:val="0"/>
        <w:bCs w:val="0"/>
        <w:i w:val="0"/>
        <w:iCs w:val="0"/>
        <w:color w:val="231F20"/>
        <w:w w:val="109"/>
        <w:sz w:val="19"/>
        <w:szCs w:val="19"/>
        <w:lang w:val="en-US" w:eastAsia="en-US" w:bidi="ar-SA"/>
      </w:rPr>
    </w:lvl>
    <w:lvl w:ilvl="1">
      <w:start w:val="0"/>
      <w:numFmt w:val="bullet"/>
      <w:lvlText w:val="•"/>
      <w:lvlJc w:val="left"/>
      <w:pPr>
        <w:ind w:left="1375" w:hanging="227"/>
      </w:pPr>
      <w:rPr>
        <w:rFonts w:hint="default"/>
        <w:lang w:val="en-US" w:eastAsia="en-US" w:bidi="ar-SA"/>
      </w:rPr>
    </w:lvl>
    <w:lvl w:ilvl="2">
      <w:start w:val="0"/>
      <w:numFmt w:val="bullet"/>
      <w:lvlText w:val="•"/>
      <w:lvlJc w:val="left"/>
      <w:pPr>
        <w:ind w:left="2110" w:hanging="227"/>
      </w:pPr>
      <w:rPr>
        <w:rFonts w:hint="default"/>
        <w:lang w:val="en-US" w:eastAsia="en-US" w:bidi="ar-SA"/>
      </w:rPr>
    </w:lvl>
    <w:lvl w:ilvl="3">
      <w:start w:val="0"/>
      <w:numFmt w:val="bullet"/>
      <w:lvlText w:val="•"/>
      <w:lvlJc w:val="left"/>
      <w:pPr>
        <w:ind w:left="2845" w:hanging="227"/>
      </w:pPr>
      <w:rPr>
        <w:rFonts w:hint="default"/>
        <w:lang w:val="en-US" w:eastAsia="en-US" w:bidi="ar-SA"/>
      </w:rPr>
    </w:lvl>
    <w:lvl w:ilvl="4">
      <w:start w:val="0"/>
      <w:numFmt w:val="bullet"/>
      <w:lvlText w:val="•"/>
      <w:lvlJc w:val="left"/>
      <w:pPr>
        <w:ind w:left="3580" w:hanging="227"/>
      </w:pPr>
      <w:rPr>
        <w:rFonts w:hint="default"/>
        <w:lang w:val="en-US" w:eastAsia="en-US" w:bidi="ar-SA"/>
      </w:rPr>
    </w:lvl>
    <w:lvl w:ilvl="5">
      <w:start w:val="0"/>
      <w:numFmt w:val="bullet"/>
      <w:lvlText w:val="•"/>
      <w:lvlJc w:val="left"/>
      <w:pPr>
        <w:ind w:left="4315" w:hanging="227"/>
      </w:pPr>
      <w:rPr>
        <w:rFonts w:hint="default"/>
        <w:lang w:val="en-US" w:eastAsia="en-US" w:bidi="ar-SA"/>
      </w:rPr>
    </w:lvl>
    <w:lvl w:ilvl="6">
      <w:start w:val="0"/>
      <w:numFmt w:val="bullet"/>
      <w:lvlText w:val="•"/>
      <w:lvlJc w:val="left"/>
      <w:pPr>
        <w:ind w:left="5050" w:hanging="227"/>
      </w:pPr>
      <w:rPr>
        <w:rFonts w:hint="default"/>
        <w:lang w:val="en-US" w:eastAsia="en-US" w:bidi="ar-SA"/>
      </w:rPr>
    </w:lvl>
    <w:lvl w:ilvl="7">
      <w:start w:val="0"/>
      <w:numFmt w:val="bullet"/>
      <w:lvlText w:val="•"/>
      <w:lvlJc w:val="left"/>
      <w:pPr>
        <w:ind w:left="5785" w:hanging="227"/>
      </w:pPr>
      <w:rPr>
        <w:rFonts w:hint="default"/>
        <w:lang w:val="en-US" w:eastAsia="en-US" w:bidi="ar-SA"/>
      </w:rPr>
    </w:lvl>
    <w:lvl w:ilvl="8">
      <w:start w:val="0"/>
      <w:numFmt w:val="bullet"/>
      <w:lvlText w:val="•"/>
      <w:lvlJc w:val="left"/>
      <w:pPr>
        <w:ind w:left="6520" w:hanging="227"/>
      </w:pPr>
      <w:rPr>
        <w:rFonts w:hint="default"/>
        <w:lang w:val="en-US" w:eastAsia="en-US" w:bidi="ar-SA"/>
      </w:rPr>
    </w:lvl>
  </w:abstractNum>
  <w:abstractNum w:abstractNumId="34">
    <w:multiLevelType w:val="hybridMultilevel"/>
    <w:lvl w:ilvl="0">
      <w:start w:val="0"/>
      <w:numFmt w:val="bullet"/>
      <w:lvlText w:val="•"/>
      <w:lvlJc w:val="left"/>
      <w:pPr>
        <w:ind w:left="4082" w:hanging="227"/>
      </w:pPr>
      <w:rPr>
        <w:rFonts w:hint="default" w:ascii="Tahoma" w:hAnsi="Tahoma" w:eastAsia="Tahoma" w:cs="Tahoma"/>
        <w:b w:val="0"/>
        <w:bCs w:val="0"/>
        <w:i w:val="0"/>
        <w:iCs w:val="0"/>
        <w:color w:val="231F20"/>
        <w:w w:val="109"/>
        <w:sz w:val="19"/>
        <w:szCs w:val="19"/>
        <w:lang w:val="en-US" w:eastAsia="en-US" w:bidi="ar-SA"/>
      </w:rPr>
    </w:lvl>
    <w:lvl w:ilvl="1">
      <w:start w:val="0"/>
      <w:numFmt w:val="bullet"/>
      <w:lvlText w:val="•"/>
      <w:lvlJc w:val="left"/>
      <w:pPr>
        <w:ind w:left="4816" w:hanging="227"/>
      </w:pPr>
      <w:rPr>
        <w:rFonts w:hint="default"/>
        <w:lang w:val="en-US" w:eastAsia="en-US" w:bidi="ar-SA"/>
      </w:rPr>
    </w:lvl>
    <w:lvl w:ilvl="2">
      <w:start w:val="0"/>
      <w:numFmt w:val="bullet"/>
      <w:lvlText w:val="•"/>
      <w:lvlJc w:val="left"/>
      <w:pPr>
        <w:ind w:left="5552" w:hanging="227"/>
      </w:pPr>
      <w:rPr>
        <w:rFonts w:hint="default"/>
        <w:lang w:val="en-US" w:eastAsia="en-US" w:bidi="ar-SA"/>
      </w:rPr>
    </w:lvl>
    <w:lvl w:ilvl="3">
      <w:start w:val="0"/>
      <w:numFmt w:val="bullet"/>
      <w:lvlText w:val="•"/>
      <w:lvlJc w:val="left"/>
      <w:pPr>
        <w:ind w:left="6288" w:hanging="227"/>
      </w:pPr>
      <w:rPr>
        <w:rFonts w:hint="default"/>
        <w:lang w:val="en-US" w:eastAsia="en-US" w:bidi="ar-SA"/>
      </w:rPr>
    </w:lvl>
    <w:lvl w:ilvl="4">
      <w:start w:val="0"/>
      <w:numFmt w:val="bullet"/>
      <w:lvlText w:val="•"/>
      <w:lvlJc w:val="left"/>
      <w:pPr>
        <w:ind w:left="7024" w:hanging="227"/>
      </w:pPr>
      <w:rPr>
        <w:rFonts w:hint="default"/>
        <w:lang w:val="en-US" w:eastAsia="en-US" w:bidi="ar-SA"/>
      </w:rPr>
    </w:lvl>
    <w:lvl w:ilvl="5">
      <w:start w:val="0"/>
      <w:numFmt w:val="bullet"/>
      <w:lvlText w:val="•"/>
      <w:lvlJc w:val="left"/>
      <w:pPr>
        <w:ind w:left="7760" w:hanging="227"/>
      </w:pPr>
      <w:rPr>
        <w:rFonts w:hint="default"/>
        <w:lang w:val="en-US" w:eastAsia="en-US" w:bidi="ar-SA"/>
      </w:rPr>
    </w:lvl>
    <w:lvl w:ilvl="6">
      <w:start w:val="0"/>
      <w:numFmt w:val="bullet"/>
      <w:lvlText w:val="•"/>
      <w:lvlJc w:val="left"/>
      <w:pPr>
        <w:ind w:left="8496" w:hanging="227"/>
      </w:pPr>
      <w:rPr>
        <w:rFonts w:hint="default"/>
        <w:lang w:val="en-US" w:eastAsia="en-US" w:bidi="ar-SA"/>
      </w:rPr>
    </w:lvl>
    <w:lvl w:ilvl="7">
      <w:start w:val="0"/>
      <w:numFmt w:val="bullet"/>
      <w:lvlText w:val="•"/>
      <w:lvlJc w:val="left"/>
      <w:pPr>
        <w:ind w:left="9232" w:hanging="227"/>
      </w:pPr>
      <w:rPr>
        <w:rFonts w:hint="default"/>
        <w:lang w:val="en-US" w:eastAsia="en-US" w:bidi="ar-SA"/>
      </w:rPr>
    </w:lvl>
    <w:lvl w:ilvl="8">
      <w:start w:val="0"/>
      <w:numFmt w:val="bullet"/>
      <w:lvlText w:val="•"/>
      <w:lvlJc w:val="left"/>
      <w:pPr>
        <w:ind w:left="9968" w:hanging="227"/>
      </w:pPr>
      <w:rPr>
        <w:rFonts w:hint="default"/>
        <w:lang w:val="en-US" w:eastAsia="en-US" w:bidi="ar-SA"/>
      </w:rPr>
    </w:lvl>
  </w:abstractNum>
  <w:abstractNum w:abstractNumId="33">
    <w:multiLevelType w:val="hybridMultilevel"/>
    <w:lvl w:ilvl="0">
      <w:start w:val="0"/>
      <w:numFmt w:val="bullet"/>
      <w:lvlText w:val="•"/>
      <w:lvlJc w:val="left"/>
      <w:pPr>
        <w:ind w:left="485" w:hanging="227"/>
      </w:pPr>
      <w:rPr>
        <w:rFonts w:hint="default" w:ascii="Tahoma" w:hAnsi="Tahoma" w:eastAsia="Tahoma" w:cs="Tahoma"/>
        <w:b w:val="0"/>
        <w:bCs w:val="0"/>
        <w:i w:val="0"/>
        <w:iCs w:val="0"/>
        <w:color w:val="231F20"/>
        <w:w w:val="109"/>
        <w:sz w:val="19"/>
        <w:szCs w:val="19"/>
        <w:lang w:val="en-US" w:eastAsia="en-US" w:bidi="ar-SA"/>
      </w:rPr>
    </w:lvl>
    <w:lvl w:ilvl="1">
      <w:start w:val="0"/>
      <w:numFmt w:val="bullet"/>
      <w:lvlText w:val="•"/>
      <w:lvlJc w:val="left"/>
      <w:pPr>
        <w:ind w:left="1216" w:hanging="227"/>
      </w:pPr>
      <w:rPr>
        <w:rFonts w:hint="default"/>
        <w:lang w:val="en-US" w:eastAsia="en-US" w:bidi="ar-SA"/>
      </w:rPr>
    </w:lvl>
    <w:lvl w:ilvl="2">
      <w:start w:val="0"/>
      <w:numFmt w:val="bullet"/>
      <w:lvlText w:val="•"/>
      <w:lvlJc w:val="left"/>
      <w:pPr>
        <w:ind w:left="1952" w:hanging="227"/>
      </w:pPr>
      <w:rPr>
        <w:rFonts w:hint="default"/>
        <w:lang w:val="en-US" w:eastAsia="en-US" w:bidi="ar-SA"/>
      </w:rPr>
    </w:lvl>
    <w:lvl w:ilvl="3">
      <w:start w:val="0"/>
      <w:numFmt w:val="bullet"/>
      <w:lvlText w:val="•"/>
      <w:lvlJc w:val="left"/>
      <w:pPr>
        <w:ind w:left="2689" w:hanging="227"/>
      </w:pPr>
      <w:rPr>
        <w:rFonts w:hint="default"/>
        <w:lang w:val="en-US" w:eastAsia="en-US" w:bidi="ar-SA"/>
      </w:rPr>
    </w:lvl>
    <w:lvl w:ilvl="4">
      <w:start w:val="0"/>
      <w:numFmt w:val="bullet"/>
      <w:lvlText w:val="•"/>
      <w:lvlJc w:val="left"/>
      <w:pPr>
        <w:ind w:left="3425" w:hanging="227"/>
      </w:pPr>
      <w:rPr>
        <w:rFonts w:hint="default"/>
        <w:lang w:val="en-US" w:eastAsia="en-US" w:bidi="ar-SA"/>
      </w:rPr>
    </w:lvl>
    <w:lvl w:ilvl="5">
      <w:start w:val="0"/>
      <w:numFmt w:val="bullet"/>
      <w:lvlText w:val="•"/>
      <w:lvlJc w:val="left"/>
      <w:pPr>
        <w:ind w:left="4161" w:hanging="227"/>
      </w:pPr>
      <w:rPr>
        <w:rFonts w:hint="default"/>
        <w:lang w:val="en-US" w:eastAsia="en-US" w:bidi="ar-SA"/>
      </w:rPr>
    </w:lvl>
    <w:lvl w:ilvl="6">
      <w:start w:val="0"/>
      <w:numFmt w:val="bullet"/>
      <w:lvlText w:val="•"/>
      <w:lvlJc w:val="left"/>
      <w:pPr>
        <w:ind w:left="4897" w:hanging="227"/>
      </w:pPr>
      <w:rPr>
        <w:rFonts w:hint="default"/>
        <w:lang w:val="en-US" w:eastAsia="en-US" w:bidi="ar-SA"/>
      </w:rPr>
    </w:lvl>
    <w:lvl w:ilvl="7">
      <w:start w:val="0"/>
      <w:numFmt w:val="bullet"/>
      <w:lvlText w:val="•"/>
      <w:lvlJc w:val="left"/>
      <w:pPr>
        <w:ind w:left="5634" w:hanging="227"/>
      </w:pPr>
      <w:rPr>
        <w:rFonts w:hint="default"/>
        <w:lang w:val="en-US" w:eastAsia="en-US" w:bidi="ar-SA"/>
      </w:rPr>
    </w:lvl>
    <w:lvl w:ilvl="8">
      <w:start w:val="0"/>
      <w:numFmt w:val="bullet"/>
      <w:lvlText w:val="•"/>
      <w:lvlJc w:val="left"/>
      <w:pPr>
        <w:ind w:left="6370" w:hanging="227"/>
      </w:pPr>
      <w:rPr>
        <w:rFonts w:hint="default"/>
        <w:lang w:val="en-US" w:eastAsia="en-US" w:bidi="ar-SA"/>
      </w:rPr>
    </w:lvl>
  </w:abstractNum>
  <w:abstractNum w:abstractNumId="32">
    <w:multiLevelType w:val="hybridMultilevel"/>
    <w:lvl w:ilvl="0">
      <w:start w:val="0"/>
      <w:numFmt w:val="bullet"/>
      <w:lvlText w:val="•"/>
      <w:lvlJc w:val="left"/>
      <w:pPr>
        <w:ind w:left="652" w:hanging="227"/>
      </w:pPr>
      <w:rPr>
        <w:rFonts w:hint="default" w:ascii="Tahoma" w:hAnsi="Tahoma" w:eastAsia="Tahoma" w:cs="Tahoma"/>
        <w:b w:val="0"/>
        <w:bCs w:val="0"/>
        <w:i w:val="0"/>
        <w:iCs w:val="0"/>
        <w:color w:val="231F20"/>
        <w:w w:val="109"/>
        <w:sz w:val="19"/>
        <w:szCs w:val="19"/>
        <w:lang w:val="en-US" w:eastAsia="en-US" w:bidi="ar-SA"/>
      </w:rPr>
    </w:lvl>
    <w:lvl w:ilvl="1">
      <w:start w:val="0"/>
      <w:numFmt w:val="bullet"/>
      <w:lvlText w:val="–"/>
      <w:lvlJc w:val="left"/>
      <w:pPr>
        <w:ind w:left="879" w:hanging="227"/>
      </w:pPr>
      <w:rPr>
        <w:rFonts w:hint="default" w:ascii="Tahoma" w:hAnsi="Tahoma" w:eastAsia="Tahoma" w:cs="Tahoma"/>
        <w:b w:val="0"/>
        <w:bCs w:val="0"/>
        <w:i w:val="0"/>
        <w:iCs w:val="0"/>
        <w:color w:val="231F20"/>
        <w:w w:val="91"/>
        <w:sz w:val="19"/>
        <w:szCs w:val="19"/>
        <w:lang w:val="en-US" w:eastAsia="en-US" w:bidi="ar-SA"/>
      </w:rPr>
    </w:lvl>
    <w:lvl w:ilvl="2">
      <w:start w:val="0"/>
      <w:numFmt w:val="bullet"/>
      <w:lvlText w:val="•"/>
      <w:lvlJc w:val="left"/>
      <w:pPr>
        <w:ind w:left="1672" w:hanging="227"/>
      </w:pPr>
      <w:rPr>
        <w:rFonts w:hint="default"/>
        <w:lang w:val="en-US" w:eastAsia="en-US" w:bidi="ar-SA"/>
      </w:rPr>
    </w:lvl>
    <w:lvl w:ilvl="3">
      <w:start w:val="0"/>
      <w:numFmt w:val="bullet"/>
      <w:lvlText w:val="•"/>
      <w:lvlJc w:val="left"/>
      <w:pPr>
        <w:ind w:left="2464" w:hanging="227"/>
      </w:pPr>
      <w:rPr>
        <w:rFonts w:hint="default"/>
        <w:lang w:val="en-US" w:eastAsia="en-US" w:bidi="ar-SA"/>
      </w:rPr>
    </w:lvl>
    <w:lvl w:ilvl="4">
      <w:start w:val="0"/>
      <w:numFmt w:val="bullet"/>
      <w:lvlText w:val="•"/>
      <w:lvlJc w:val="left"/>
      <w:pPr>
        <w:ind w:left="3256" w:hanging="227"/>
      </w:pPr>
      <w:rPr>
        <w:rFonts w:hint="default"/>
        <w:lang w:val="en-US" w:eastAsia="en-US" w:bidi="ar-SA"/>
      </w:rPr>
    </w:lvl>
    <w:lvl w:ilvl="5">
      <w:start w:val="0"/>
      <w:numFmt w:val="bullet"/>
      <w:lvlText w:val="•"/>
      <w:lvlJc w:val="left"/>
      <w:pPr>
        <w:ind w:left="4048" w:hanging="227"/>
      </w:pPr>
      <w:rPr>
        <w:rFonts w:hint="default"/>
        <w:lang w:val="en-US" w:eastAsia="en-US" w:bidi="ar-SA"/>
      </w:rPr>
    </w:lvl>
    <w:lvl w:ilvl="6">
      <w:start w:val="0"/>
      <w:numFmt w:val="bullet"/>
      <w:lvlText w:val="•"/>
      <w:lvlJc w:val="left"/>
      <w:pPr>
        <w:ind w:left="4841" w:hanging="227"/>
      </w:pPr>
      <w:rPr>
        <w:rFonts w:hint="default"/>
        <w:lang w:val="en-US" w:eastAsia="en-US" w:bidi="ar-SA"/>
      </w:rPr>
    </w:lvl>
    <w:lvl w:ilvl="7">
      <w:start w:val="0"/>
      <w:numFmt w:val="bullet"/>
      <w:lvlText w:val="•"/>
      <w:lvlJc w:val="left"/>
      <w:pPr>
        <w:ind w:left="5633" w:hanging="227"/>
      </w:pPr>
      <w:rPr>
        <w:rFonts w:hint="default"/>
        <w:lang w:val="en-US" w:eastAsia="en-US" w:bidi="ar-SA"/>
      </w:rPr>
    </w:lvl>
    <w:lvl w:ilvl="8">
      <w:start w:val="0"/>
      <w:numFmt w:val="bullet"/>
      <w:lvlText w:val="•"/>
      <w:lvlJc w:val="left"/>
      <w:pPr>
        <w:ind w:left="6425" w:hanging="227"/>
      </w:pPr>
      <w:rPr>
        <w:rFonts w:hint="default"/>
        <w:lang w:val="en-US" w:eastAsia="en-US" w:bidi="ar-SA"/>
      </w:rPr>
    </w:lvl>
  </w:abstractNum>
  <w:abstractNum w:abstractNumId="31">
    <w:multiLevelType w:val="hybridMultilevel"/>
    <w:lvl w:ilvl="0">
      <w:start w:val="0"/>
      <w:numFmt w:val="bullet"/>
      <w:lvlText w:val="•"/>
      <w:lvlJc w:val="left"/>
      <w:pPr>
        <w:ind w:left="4082" w:hanging="227"/>
      </w:pPr>
      <w:rPr>
        <w:rFonts w:hint="default" w:ascii="Tahoma" w:hAnsi="Tahoma" w:eastAsia="Tahoma" w:cs="Tahoma"/>
        <w:b w:val="0"/>
        <w:bCs w:val="0"/>
        <w:i w:val="0"/>
        <w:iCs w:val="0"/>
        <w:color w:val="231F20"/>
        <w:w w:val="109"/>
        <w:sz w:val="19"/>
        <w:szCs w:val="19"/>
        <w:lang w:val="en-US" w:eastAsia="en-US" w:bidi="ar-SA"/>
      </w:rPr>
    </w:lvl>
    <w:lvl w:ilvl="1">
      <w:start w:val="0"/>
      <w:numFmt w:val="bullet"/>
      <w:lvlText w:val="•"/>
      <w:lvlJc w:val="left"/>
      <w:pPr>
        <w:ind w:left="4816" w:hanging="227"/>
      </w:pPr>
      <w:rPr>
        <w:rFonts w:hint="default"/>
        <w:lang w:val="en-US" w:eastAsia="en-US" w:bidi="ar-SA"/>
      </w:rPr>
    </w:lvl>
    <w:lvl w:ilvl="2">
      <w:start w:val="0"/>
      <w:numFmt w:val="bullet"/>
      <w:lvlText w:val="•"/>
      <w:lvlJc w:val="left"/>
      <w:pPr>
        <w:ind w:left="5552" w:hanging="227"/>
      </w:pPr>
      <w:rPr>
        <w:rFonts w:hint="default"/>
        <w:lang w:val="en-US" w:eastAsia="en-US" w:bidi="ar-SA"/>
      </w:rPr>
    </w:lvl>
    <w:lvl w:ilvl="3">
      <w:start w:val="0"/>
      <w:numFmt w:val="bullet"/>
      <w:lvlText w:val="•"/>
      <w:lvlJc w:val="left"/>
      <w:pPr>
        <w:ind w:left="6288" w:hanging="227"/>
      </w:pPr>
      <w:rPr>
        <w:rFonts w:hint="default"/>
        <w:lang w:val="en-US" w:eastAsia="en-US" w:bidi="ar-SA"/>
      </w:rPr>
    </w:lvl>
    <w:lvl w:ilvl="4">
      <w:start w:val="0"/>
      <w:numFmt w:val="bullet"/>
      <w:lvlText w:val="•"/>
      <w:lvlJc w:val="left"/>
      <w:pPr>
        <w:ind w:left="7024" w:hanging="227"/>
      </w:pPr>
      <w:rPr>
        <w:rFonts w:hint="default"/>
        <w:lang w:val="en-US" w:eastAsia="en-US" w:bidi="ar-SA"/>
      </w:rPr>
    </w:lvl>
    <w:lvl w:ilvl="5">
      <w:start w:val="0"/>
      <w:numFmt w:val="bullet"/>
      <w:lvlText w:val="•"/>
      <w:lvlJc w:val="left"/>
      <w:pPr>
        <w:ind w:left="7760" w:hanging="227"/>
      </w:pPr>
      <w:rPr>
        <w:rFonts w:hint="default"/>
        <w:lang w:val="en-US" w:eastAsia="en-US" w:bidi="ar-SA"/>
      </w:rPr>
    </w:lvl>
    <w:lvl w:ilvl="6">
      <w:start w:val="0"/>
      <w:numFmt w:val="bullet"/>
      <w:lvlText w:val="•"/>
      <w:lvlJc w:val="left"/>
      <w:pPr>
        <w:ind w:left="8496" w:hanging="227"/>
      </w:pPr>
      <w:rPr>
        <w:rFonts w:hint="default"/>
        <w:lang w:val="en-US" w:eastAsia="en-US" w:bidi="ar-SA"/>
      </w:rPr>
    </w:lvl>
    <w:lvl w:ilvl="7">
      <w:start w:val="0"/>
      <w:numFmt w:val="bullet"/>
      <w:lvlText w:val="•"/>
      <w:lvlJc w:val="left"/>
      <w:pPr>
        <w:ind w:left="9232" w:hanging="227"/>
      </w:pPr>
      <w:rPr>
        <w:rFonts w:hint="default"/>
        <w:lang w:val="en-US" w:eastAsia="en-US" w:bidi="ar-SA"/>
      </w:rPr>
    </w:lvl>
    <w:lvl w:ilvl="8">
      <w:start w:val="0"/>
      <w:numFmt w:val="bullet"/>
      <w:lvlText w:val="•"/>
      <w:lvlJc w:val="left"/>
      <w:pPr>
        <w:ind w:left="9968" w:hanging="227"/>
      </w:pPr>
      <w:rPr>
        <w:rFonts w:hint="default"/>
        <w:lang w:val="en-US" w:eastAsia="en-US" w:bidi="ar-SA"/>
      </w:rPr>
    </w:lvl>
  </w:abstractNum>
  <w:abstractNum w:abstractNumId="30">
    <w:multiLevelType w:val="hybridMultilevel"/>
    <w:lvl w:ilvl="0">
      <w:start w:val="0"/>
      <w:numFmt w:val="bullet"/>
      <w:lvlText w:val="•"/>
      <w:lvlJc w:val="left"/>
      <w:pPr>
        <w:ind w:left="652" w:hanging="227"/>
      </w:pPr>
      <w:rPr>
        <w:rFonts w:hint="default" w:ascii="Tahoma" w:hAnsi="Tahoma" w:eastAsia="Tahoma" w:cs="Tahoma"/>
        <w:b w:val="0"/>
        <w:bCs w:val="0"/>
        <w:i w:val="0"/>
        <w:iCs w:val="0"/>
        <w:color w:val="231F20"/>
        <w:w w:val="109"/>
        <w:sz w:val="19"/>
        <w:szCs w:val="19"/>
        <w:lang w:val="en-US" w:eastAsia="en-US" w:bidi="ar-SA"/>
      </w:rPr>
    </w:lvl>
    <w:lvl w:ilvl="1">
      <w:start w:val="0"/>
      <w:numFmt w:val="bullet"/>
      <w:lvlText w:val="•"/>
      <w:lvlJc w:val="left"/>
      <w:pPr>
        <w:ind w:left="1395" w:hanging="227"/>
      </w:pPr>
      <w:rPr>
        <w:rFonts w:hint="default"/>
        <w:lang w:val="en-US" w:eastAsia="en-US" w:bidi="ar-SA"/>
      </w:rPr>
    </w:lvl>
    <w:lvl w:ilvl="2">
      <w:start w:val="0"/>
      <w:numFmt w:val="bullet"/>
      <w:lvlText w:val="•"/>
      <w:lvlJc w:val="left"/>
      <w:pPr>
        <w:ind w:left="2130" w:hanging="227"/>
      </w:pPr>
      <w:rPr>
        <w:rFonts w:hint="default"/>
        <w:lang w:val="en-US" w:eastAsia="en-US" w:bidi="ar-SA"/>
      </w:rPr>
    </w:lvl>
    <w:lvl w:ilvl="3">
      <w:start w:val="0"/>
      <w:numFmt w:val="bullet"/>
      <w:lvlText w:val="•"/>
      <w:lvlJc w:val="left"/>
      <w:pPr>
        <w:ind w:left="2865" w:hanging="227"/>
      </w:pPr>
      <w:rPr>
        <w:rFonts w:hint="default"/>
        <w:lang w:val="en-US" w:eastAsia="en-US" w:bidi="ar-SA"/>
      </w:rPr>
    </w:lvl>
    <w:lvl w:ilvl="4">
      <w:start w:val="0"/>
      <w:numFmt w:val="bullet"/>
      <w:lvlText w:val="•"/>
      <w:lvlJc w:val="left"/>
      <w:pPr>
        <w:ind w:left="3600" w:hanging="227"/>
      </w:pPr>
      <w:rPr>
        <w:rFonts w:hint="default"/>
        <w:lang w:val="en-US" w:eastAsia="en-US" w:bidi="ar-SA"/>
      </w:rPr>
    </w:lvl>
    <w:lvl w:ilvl="5">
      <w:start w:val="0"/>
      <w:numFmt w:val="bullet"/>
      <w:lvlText w:val="•"/>
      <w:lvlJc w:val="left"/>
      <w:pPr>
        <w:ind w:left="4335" w:hanging="227"/>
      </w:pPr>
      <w:rPr>
        <w:rFonts w:hint="default"/>
        <w:lang w:val="en-US" w:eastAsia="en-US" w:bidi="ar-SA"/>
      </w:rPr>
    </w:lvl>
    <w:lvl w:ilvl="6">
      <w:start w:val="0"/>
      <w:numFmt w:val="bullet"/>
      <w:lvlText w:val="•"/>
      <w:lvlJc w:val="left"/>
      <w:pPr>
        <w:ind w:left="5070" w:hanging="227"/>
      </w:pPr>
      <w:rPr>
        <w:rFonts w:hint="default"/>
        <w:lang w:val="en-US" w:eastAsia="en-US" w:bidi="ar-SA"/>
      </w:rPr>
    </w:lvl>
    <w:lvl w:ilvl="7">
      <w:start w:val="0"/>
      <w:numFmt w:val="bullet"/>
      <w:lvlText w:val="•"/>
      <w:lvlJc w:val="left"/>
      <w:pPr>
        <w:ind w:left="5805" w:hanging="227"/>
      </w:pPr>
      <w:rPr>
        <w:rFonts w:hint="default"/>
        <w:lang w:val="en-US" w:eastAsia="en-US" w:bidi="ar-SA"/>
      </w:rPr>
    </w:lvl>
    <w:lvl w:ilvl="8">
      <w:start w:val="0"/>
      <w:numFmt w:val="bullet"/>
      <w:lvlText w:val="•"/>
      <w:lvlJc w:val="left"/>
      <w:pPr>
        <w:ind w:left="6540" w:hanging="227"/>
      </w:pPr>
      <w:rPr>
        <w:rFonts w:hint="default"/>
        <w:lang w:val="en-US" w:eastAsia="en-US" w:bidi="ar-SA"/>
      </w:rPr>
    </w:lvl>
  </w:abstractNum>
  <w:abstractNum w:abstractNumId="29">
    <w:multiLevelType w:val="hybridMultilevel"/>
    <w:lvl w:ilvl="0">
      <w:start w:val="0"/>
      <w:numFmt w:val="bullet"/>
      <w:lvlText w:val="•"/>
      <w:lvlJc w:val="left"/>
      <w:pPr>
        <w:ind w:left="4082" w:hanging="227"/>
      </w:pPr>
      <w:rPr>
        <w:rFonts w:hint="default" w:ascii="Tahoma" w:hAnsi="Tahoma" w:eastAsia="Tahoma" w:cs="Tahoma"/>
        <w:b w:val="0"/>
        <w:bCs w:val="0"/>
        <w:i w:val="0"/>
        <w:iCs w:val="0"/>
        <w:color w:val="231F20"/>
        <w:w w:val="109"/>
        <w:sz w:val="19"/>
        <w:szCs w:val="19"/>
        <w:lang w:val="en-US" w:eastAsia="en-US" w:bidi="ar-SA"/>
      </w:rPr>
    </w:lvl>
    <w:lvl w:ilvl="1">
      <w:start w:val="0"/>
      <w:numFmt w:val="bullet"/>
      <w:lvlText w:val="•"/>
      <w:lvlJc w:val="left"/>
      <w:pPr>
        <w:ind w:left="4816" w:hanging="227"/>
      </w:pPr>
      <w:rPr>
        <w:rFonts w:hint="default"/>
        <w:lang w:val="en-US" w:eastAsia="en-US" w:bidi="ar-SA"/>
      </w:rPr>
    </w:lvl>
    <w:lvl w:ilvl="2">
      <w:start w:val="0"/>
      <w:numFmt w:val="bullet"/>
      <w:lvlText w:val="•"/>
      <w:lvlJc w:val="left"/>
      <w:pPr>
        <w:ind w:left="5552" w:hanging="227"/>
      </w:pPr>
      <w:rPr>
        <w:rFonts w:hint="default"/>
        <w:lang w:val="en-US" w:eastAsia="en-US" w:bidi="ar-SA"/>
      </w:rPr>
    </w:lvl>
    <w:lvl w:ilvl="3">
      <w:start w:val="0"/>
      <w:numFmt w:val="bullet"/>
      <w:lvlText w:val="•"/>
      <w:lvlJc w:val="left"/>
      <w:pPr>
        <w:ind w:left="6288" w:hanging="227"/>
      </w:pPr>
      <w:rPr>
        <w:rFonts w:hint="default"/>
        <w:lang w:val="en-US" w:eastAsia="en-US" w:bidi="ar-SA"/>
      </w:rPr>
    </w:lvl>
    <w:lvl w:ilvl="4">
      <w:start w:val="0"/>
      <w:numFmt w:val="bullet"/>
      <w:lvlText w:val="•"/>
      <w:lvlJc w:val="left"/>
      <w:pPr>
        <w:ind w:left="7024" w:hanging="227"/>
      </w:pPr>
      <w:rPr>
        <w:rFonts w:hint="default"/>
        <w:lang w:val="en-US" w:eastAsia="en-US" w:bidi="ar-SA"/>
      </w:rPr>
    </w:lvl>
    <w:lvl w:ilvl="5">
      <w:start w:val="0"/>
      <w:numFmt w:val="bullet"/>
      <w:lvlText w:val="•"/>
      <w:lvlJc w:val="left"/>
      <w:pPr>
        <w:ind w:left="7760" w:hanging="227"/>
      </w:pPr>
      <w:rPr>
        <w:rFonts w:hint="default"/>
        <w:lang w:val="en-US" w:eastAsia="en-US" w:bidi="ar-SA"/>
      </w:rPr>
    </w:lvl>
    <w:lvl w:ilvl="6">
      <w:start w:val="0"/>
      <w:numFmt w:val="bullet"/>
      <w:lvlText w:val="•"/>
      <w:lvlJc w:val="left"/>
      <w:pPr>
        <w:ind w:left="8496" w:hanging="227"/>
      </w:pPr>
      <w:rPr>
        <w:rFonts w:hint="default"/>
        <w:lang w:val="en-US" w:eastAsia="en-US" w:bidi="ar-SA"/>
      </w:rPr>
    </w:lvl>
    <w:lvl w:ilvl="7">
      <w:start w:val="0"/>
      <w:numFmt w:val="bullet"/>
      <w:lvlText w:val="•"/>
      <w:lvlJc w:val="left"/>
      <w:pPr>
        <w:ind w:left="9232" w:hanging="227"/>
      </w:pPr>
      <w:rPr>
        <w:rFonts w:hint="default"/>
        <w:lang w:val="en-US" w:eastAsia="en-US" w:bidi="ar-SA"/>
      </w:rPr>
    </w:lvl>
    <w:lvl w:ilvl="8">
      <w:start w:val="0"/>
      <w:numFmt w:val="bullet"/>
      <w:lvlText w:val="•"/>
      <w:lvlJc w:val="left"/>
      <w:pPr>
        <w:ind w:left="9968" w:hanging="227"/>
      </w:pPr>
      <w:rPr>
        <w:rFonts w:hint="default"/>
        <w:lang w:val="en-US" w:eastAsia="en-US" w:bidi="ar-SA"/>
      </w:rPr>
    </w:lvl>
  </w:abstractNum>
  <w:abstractNum w:abstractNumId="28">
    <w:multiLevelType w:val="hybridMultilevel"/>
    <w:lvl w:ilvl="0">
      <w:start w:val="0"/>
      <w:numFmt w:val="bullet"/>
      <w:lvlText w:val="•"/>
      <w:lvlJc w:val="left"/>
      <w:pPr>
        <w:ind w:left="652" w:hanging="227"/>
      </w:pPr>
      <w:rPr>
        <w:rFonts w:hint="default" w:ascii="Tahoma" w:hAnsi="Tahoma" w:eastAsia="Tahoma" w:cs="Tahoma"/>
        <w:b w:val="0"/>
        <w:bCs w:val="0"/>
        <w:i w:val="0"/>
        <w:iCs w:val="0"/>
        <w:color w:val="231F20"/>
        <w:w w:val="109"/>
        <w:sz w:val="19"/>
        <w:szCs w:val="19"/>
        <w:lang w:val="en-US" w:eastAsia="en-US" w:bidi="ar-SA"/>
      </w:rPr>
    </w:lvl>
    <w:lvl w:ilvl="1">
      <w:start w:val="0"/>
      <w:numFmt w:val="bullet"/>
      <w:lvlText w:val="•"/>
      <w:lvlJc w:val="left"/>
      <w:pPr>
        <w:ind w:left="1395" w:hanging="227"/>
      </w:pPr>
      <w:rPr>
        <w:rFonts w:hint="default"/>
        <w:lang w:val="en-US" w:eastAsia="en-US" w:bidi="ar-SA"/>
      </w:rPr>
    </w:lvl>
    <w:lvl w:ilvl="2">
      <w:start w:val="0"/>
      <w:numFmt w:val="bullet"/>
      <w:lvlText w:val="•"/>
      <w:lvlJc w:val="left"/>
      <w:pPr>
        <w:ind w:left="2130" w:hanging="227"/>
      </w:pPr>
      <w:rPr>
        <w:rFonts w:hint="default"/>
        <w:lang w:val="en-US" w:eastAsia="en-US" w:bidi="ar-SA"/>
      </w:rPr>
    </w:lvl>
    <w:lvl w:ilvl="3">
      <w:start w:val="0"/>
      <w:numFmt w:val="bullet"/>
      <w:lvlText w:val="•"/>
      <w:lvlJc w:val="left"/>
      <w:pPr>
        <w:ind w:left="2865" w:hanging="227"/>
      </w:pPr>
      <w:rPr>
        <w:rFonts w:hint="default"/>
        <w:lang w:val="en-US" w:eastAsia="en-US" w:bidi="ar-SA"/>
      </w:rPr>
    </w:lvl>
    <w:lvl w:ilvl="4">
      <w:start w:val="0"/>
      <w:numFmt w:val="bullet"/>
      <w:lvlText w:val="•"/>
      <w:lvlJc w:val="left"/>
      <w:pPr>
        <w:ind w:left="3600" w:hanging="227"/>
      </w:pPr>
      <w:rPr>
        <w:rFonts w:hint="default"/>
        <w:lang w:val="en-US" w:eastAsia="en-US" w:bidi="ar-SA"/>
      </w:rPr>
    </w:lvl>
    <w:lvl w:ilvl="5">
      <w:start w:val="0"/>
      <w:numFmt w:val="bullet"/>
      <w:lvlText w:val="•"/>
      <w:lvlJc w:val="left"/>
      <w:pPr>
        <w:ind w:left="4335" w:hanging="227"/>
      </w:pPr>
      <w:rPr>
        <w:rFonts w:hint="default"/>
        <w:lang w:val="en-US" w:eastAsia="en-US" w:bidi="ar-SA"/>
      </w:rPr>
    </w:lvl>
    <w:lvl w:ilvl="6">
      <w:start w:val="0"/>
      <w:numFmt w:val="bullet"/>
      <w:lvlText w:val="•"/>
      <w:lvlJc w:val="left"/>
      <w:pPr>
        <w:ind w:left="5070" w:hanging="227"/>
      </w:pPr>
      <w:rPr>
        <w:rFonts w:hint="default"/>
        <w:lang w:val="en-US" w:eastAsia="en-US" w:bidi="ar-SA"/>
      </w:rPr>
    </w:lvl>
    <w:lvl w:ilvl="7">
      <w:start w:val="0"/>
      <w:numFmt w:val="bullet"/>
      <w:lvlText w:val="•"/>
      <w:lvlJc w:val="left"/>
      <w:pPr>
        <w:ind w:left="5805" w:hanging="227"/>
      </w:pPr>
      <w:rPr>
        <w:rFonts w:hint="default"/>
        <w:lang w:val="en-US" w:eastAsia="en-US" w:bidi="ar-SA"/>
      </w:rPr>
    </w:lvl>
    <w:lvl w:ilvl="8">
      <w:start w:val="0"/>
      <w:numFmt w:val="bullet"/>
      <w:lvlText w:val="•"/>
      <w:lvlJc w:val="left"/>
      <w:pPr>
        <w:ind w:left="6540" w:hanging="227"/>
      </w:pPr>
      <w:rPr>
        <w:rFonts w:hint="default"/>
        <w:lang w:val="en-US" w:eastAsia="en-US" w:bidi="ar-SA"/>
      </w:rPr>
    </w:lvl>
  </w:abstractNum>
  <w:abstractNum w:abstractNumId="27">
    <w:multiLevelType w:val="hybridMultilevel"/>
    <w:lvl w:ilvl="0">
      <w:start w:val="0"/>
      <w:numFmt w:val="bullet"/>
      <w:lvlText w:val="•"/>
      <w:lvlJc w:val="left"/>
      <w:pPr>
        <w:ind w:left="270" w:hanging="171"/>
      </w:pPr>
      <w:rPr>
        <w:rFonts w:hint="default" w:ascii="Tahoma" w:hAnsi="Tahoma" w:eastAsia="Tahoma" w:cs="Tahoma"/>
        <w:b w:val="0"/>
        <w:bCs w:val="0"/>
        <w:i w:val="0"/>
        <w:iCs w:val="0"/>
        <w:color w:val="231F20"/>
        <w:w w:val="109"/>
        <w:sz w:val="16"/>
        <w:szCs w:val="16"/>
        <w:lang w:val="en-US" w:eastAsia="en-US" w:bidi="ar-SA"/>
      </w:rPr>
    </w:lvl>
    <w:lvl w:ilvl="1">
      <w:start w:val="0"/>
      <w:numFmt w:val="bullet"/>
      <w:lvlText w:val="•"/>
      <w:lvlJc w:val="left"/>
      <w:pPr>
        <w:ind w:left="948" w:hanging="171"/>
      </w:pPr>
      <w:rPr>
        <w:rFonts w:hint="default"/>
        <w:lang w:val="en-US" w:eastAsia="en-US" w:bidi="ar-SA"/>
      </w:rPr>
    </w:lvl>
    <w:lvl w:ilvl="2">
      <w:start w:val="0"/>
      <w:numFmt w:val="bullet"/>
      <w:lvlText w:val="•"/>
      <w:lvlJc w:val="left"/>
      <w:pPr>
        <w:ind w:left="1616" w:hanging="171"/>
      </w:pPr>
      <w:rPr>
        <w:rFonts w:hint="default"/>
        <w:lang w:val="en-US" w:eastAsia="en-US" w:bidi="ar-SA"/>
      </w:rPr>
    </w:lvl>
    <w:lvl w:ilvl="3">
      <w:start w:val="0"/>
      <w:numFmt w:val="bullet"/>
      <w:lvlText w:val="•"/>
      <w:lvlJc w:val="left"/>
      <w:pPr>
        <w:ind w:left="2284" w:hanging="171"/>
      </w:pPr>
      <w:rPr>
        <w:rFonts w:hint="default"/>
        <w:lang w:val="en-US" w:eastAsia="en-US" w:bidi="ar-SA"/>
      </w:rPr>
    </w:lvl>
    <w:lvl w:ilvl="4">
      <w:start w:val="0"/>
      <w:numFmt w:val="bullet"/>
      <w:lvlText w:val="•"/>
      <w:lvlJc w:val="left"/>
      <w:pPr>
        <w:ind w:left="2952" w:hanging="171"/>
      </w:pPr>
      <w:rPr>
        <w:rFonts w:hint="default"/>
        <w:lang w:val="en-US" w:eastAsia="en-US" w:bidi="ar-SA"/>
      </w:rPr>
    </w:lvl>
    <w:lvl w:ilvl="5">
      <w:start w:val="0"/>
      <w:numFmt w:val="bullet"/>
      <w:lvlText w:val="•"/>
      <w:lvlJc w:val="left"/>
      <w:pPr>
        <w:ind w:left="3621" w:hanging="171"/>
      </w:pPr>
      <w:rPr>
        <w:rFonts w:hint="default"/>
        <w:lang w:val="en-US" w:eastAsia="en-US" w:bidi="ar-SA"/>
      </w:rPr>
    </w:lvl>
    <w:lvl w:ilvl="6">
      <w:start w:val="0"/>
      <w:numFmt w:val="bullet"/>
      <w:lvlText w:val="•"/>
      <w:lvlJc w:val="left"/>
      <w:pPr>
        <w:ind w:left="4289" w:hanging="171"/>
      </w:pPr>
      <w:rPr>
        <w:rFonts w:hint="default"/>
        <w:lang w:val="en-US" w:eastAsia="en-US" w:bidi="ar-SA"/>
      </w:rPr>
    </w:lvl>
    <w:lvl w:ilvl="7">
      <w:start w:val="0"/>
      <w:numFmt w:val="bullet"/>
      <w:lvlText w:val="•"/>
      <w:lvlJc w:val="left"/>
      <w:pPr>
        <w:ind w:left="4957" w:hanging="171"/>
      </w:pPr>
      <w:rPr>
        <w:rFonts w:hint="default"/>
        <w:lang w:val="en-US" w:eastAsia="en-US" w:bidi="ar-SA"/>
      </w:rPr>
    </w:lvl>
    <w:lvl w:ilvl="8">
      <w:start w:val="0"/>
      <w:numFmt w:val="bullet"/>
      <w:lvlText w:val="•"/>
      <w:lvlJc w:val="left"/>
      <w:pPr>
        <w:ind w:left="5625" w:hanging="171"/>
      </w:pPr>
      <w:rPr>
        <w:rFonts w:hint="default"/>
        <w:lang w:val="en-US" w:eastAsia="en-US" w:bidi="ar-SA"/>
      </w:rPr>
    </w:lvl>
  </w:abstractNum>
  <w:abstractNum w:abstractNumId="26">
    <w:multiLevelType w:val="hybridMultilevel"/>
    <w:lvl w:ilvl="0">
      <w:start w:val="0"/>
      <w:numFmt w:val="bullet"/>
      <w:lvlText w:val="•"/>
      <w:lvlJc w:val="left"/>
      <w:pPr>
        <w:ind w:left="270" w:hanging="171"/>
      </w:pPr>
      <w:rPr>
        <w:rFonts w:hint="default" w:ascii="Tahoma" w:hAnsi="Tahoma" w:eastAsia="Tahoma" w:cs="Tahoma"/>
        <w:b w:val="0"/>
        <w:bCs w:val="0"/>
        <w:i w:val="0"/>
        <w:iCs w:val="0"/>
        <w:color w:val="231F20"/>
        <w:w w:val="109"/>
        <w:sz w:val="16"/>
        <w:szCs w:val="16"/>
        <w:lang w:val="en-US" w:eastAsia="en-US" w:bidi="ar-SA"/>
      </w:rPr>
    </w:lvl>
    <w:lvl w:ilvl="1">
      <w:start w:val="0"/>
      <w:numFmt w:val="bullet"/>
      <w:lvlText w:val="•"/>
      <w:lvlJc w:val="left"/>
      <w:pPr>
        <w:ind w:left="948" w:hanging="171"/>
      </w:pPr>
      <w:rPr>
        <w:rFonts w:hint="default"/>
        <w:lang w:val="en-US" w:eastAsia="en-US" w:bidi="ar-SA"/>
      </w:rPr>
    </w:lvl>
    <w:lvl w:ilvl="2">
      <w:start w:val="0"/>
      <w:numFmt w:val="bullet"/>
      <w:lvlText w:val="•"/>
      <w:lvlJc w:val="left"/>
      <w:pPr>
        <w:ind w:left="1616" w:hanging="171"/>
      </w:pPr>
      <w:rPr>
        <w:rFonts w:hint="default"/>
        <w:lang w:val="en-US" w:eastAsia="en-US" w:bidi="ar-SA"/>
      </w:rPr>
    </w:lvl>
    <w:lvl w:ilvl="3">
      <w:start w:val="0"/>
      <w:numFmt w:val="bullet"/>
      <w:lvlText w:val="•"/>
      <w:lvlJc w:val="left"/>
      <w:pPr>
        <w:ind w:left="2284" w:hanging="171"/>
      </w:pPr>
      <w:rPr>
        <w:rFonts w:hint="default"/>
        <w:lang w:val="en-US" w:eastAsia="en-US" w:bidi="ar-SA"/>
      </w:rPr>
    </w:lvl>
    <w:lvl w:ilvl="4">
      <w:start w:val="0"/>
      <w:numFmt w:val="bullet"/>
      <w:lvlText w:val="•"/>
      <w:lvlJc w:val="left"/>
      <w:pPr>
        <w:ind w:left="2952" w:hanging="171"/>
      </w:pPr>
      <w:rPr>
        <w:rFonts w:hint="default"/>
        <w:lang w:val="en-US" w:eastAsia="en-US" w:bidi="ar-SA"/>
      </w:rPr>
    </w:lvl>
    <w:lvl w:ilvl="5">
      <w:start w:val="0"/>
      <w:numFmt w:val="bullet"/>
      <w:lvlText w:val="•"/>
      <w:lvlJc w:val="left"/>
      <w:pPr>
        <w:ind w:left="3621" w:hanging="171"/>
      </w:pPr>
      <w:rPr>
        <w:rFonts w:hint="default"/>
        <w:lang w:val="en-US" w:eastAsia="en-US" w:bidi="ar-SA"/>
      </w:rPr>
    </w:lvl>
    <w:lvl w:ilvl="6">
      <w:start w:val="0"/>
      <w:numFmt w:val="bullet"/>
      <w:lvlText w:val="•"/>
      <w:lvlJc w:val="left"/>
      <w:pPr>
        <w:ind w:left="4289" w:hanging="171"/>
      </w:pPr>
      <w:rPr>
        <w:rFonts w:hint="default"/>
        <w:lang w:val="en-US" w:eastAsia="en-US" w:bidi="ar-SA"/>
      </w:rPr>
    </w:lvl>
    <w:lvl w:ilvl="7">
      <w:start w:val="0"/>
      <w:numFmt w:val="bullet"/>
      <w:lvlText w:val="•"/>
      <w:lvlJc w:val="left"/>
      <w:pPr>
        <w:ind w:left="4957" w:hanging="171"/>
      </w:pPr>
      <w:rPr>
        <w:rFonts w:hint="default"/>
        <w:lang w:val="en-US" w:eastAsia="en-US" w:bidi="ar-SA"/>
      </w:rPr>
    </w:lvl>
    <w:lvl w:ilvl="8">
      <w:start w:val="0"/>
      <w:numFmt w:val="bullet"/>
      <w:lvlText w:val="•"/>
      <w:lvlJc w:val="left"/>
      <w:pPr>
        <w:ind w:left="5625" w:hanging="171"/>
      </w:pPr>
      <w:rPr>
        <w:rFonts w:hint="default"/>
        <w:lang w:val="en-US" w:eastAsia="en-US" w:bidi="ar-SA"/>
      </w:rPr>
    </w:lvl>
  </w:abstractNum>
  <w:abstractNum w:abstractNumId="25">
    <w:multiLevelType w:val="hybridMultilevel"/>
    <w:lvl w:ilvl="0">
      <w:start w:val="0"/>
      <w:numFmt w:val="bullet"/>
      <w:lvlText w:val="•"/>
      <w:lvlJc w:val="left"/>
      <w:pPr>
        <w:ind w:left="270" w:hanging="171"/>
      </w:pPr>
      <w:rPr>
        <w:rFonts w:hint="default" w:ascii="Tahoma" w:hAnsi="Tahoma" w:eastAsia="Tahoma" w:cs="Tahoma"/>
        <w:b w:val="0"/>
        <w:bCs w:val="0"/>
        <w:i w:val="0"/>
        <w:iCs w:val="0"/>
        <w:color w:val="231F20"/>
        <w:w w:val="109"/>
        <w:sz w:val="16"/>
        <w:szCs w:val="16"/>
        <w:lang w:val="en-US" w:eastAsia="en-US" w:bidi="ar-SA"/>
      </w:rPr>
    </w:lvl>
    <w:lvl w:ilvl="1">
      <w:start w:val="0"/>
      <w:numFmt w:val="bullet"/>
      <w:lvlText w:val="•"/>
      <w:lvlJc w:val="left"/>
      <w:pPr>
        <w:ind w:left="948" w:hanging="171"/>
      </w:pPr>
      <w:rPr>
        <w:rFonts w:hint="default"/>
        <w:lang w:val="en-US" w:eastAsia="en-US" w:bidi="ar-SA"/>
      </w:rPr>
    </w:lvl>
    <w:lvl w:ilvl="2">
      <w:start w:val="0"/>
      <w:numFmt w:val="bullet"/>
      <w:lvlText w:val="•"/>
      <w:lvlJc w:val="left"/>
      <w:pPr>
        <w:ind w:left="1616" w:hanging="171"/>
      </w:pPr>
      <w:rPr>
        <w:rFonts w:hint="default"/>
        <w:lang w:val="en-US" w:eastAsia="en-US" w:bidi="ar-SA"/>
      </w:rPr>
    </w:lvl>
    <w:lvl w:ilvl="3">
      <w:start w:val="0"/>
      <w:numFmt w:val="bullet"/>
      <w:lvlText w:val="•"/>
      <w:lvlJc w:val="left"/>
      <w:pPr>
        <w:ind w:left="2284" w:hanging="171"/>
      </w:pPr>
      <w:rPr>
        <w:rFonts w:hint="default"/>
        <w:lang w:val="en-US" w:eastAsia="en-US" w:bidi="ar-SA"/>
      </w:rPr>
    </w:lvl>
    <w:lvl w:ilvl="4">
      <w:start w:val="0"/>
      <w:numFmt w:val="bullet"/>
      <w:lvlText w:val="•"/>
      <w:lvlJc w:val="left"/>
      <w:pPr>
        <w:ind w:left="2952" w:hanging="171"/>
      </w:pPr>
      <w:rPr>
        <w:rFonts w:hint="default"/>
        <w:lang w:val="en-US" w:eastAsia="en-US" w:bidi="ar-SA"/>
      </w:rPr>
    </w:lvl>
    <w:lvl w:ilvl="5">
      <w:start w:val="0"/>
      <w:numFmt w:val="bullet"/>
      <w:lvlText w:val="•"/>
      <w:lvlJc w:val="left"/>
      <w:pPr>
        <w:ind w:left="3621" w:hanging="171"/>
      </w:pPr>
      <w:rPr>
        <w:rFonts w:hint="default"/>
        <w:lang w:val="en-US" w:eastAsia="en-US" w:bidi="ar-SA"/>
      </w:rPr>
    </w:lvl>
    <w:lvl w:ilvl="6">
      <w:start w:val="0"/>
      <w:numFmt w:val="bullet"/>
      <w:lvlText w:val="•"/>
      <w:lvlJc w:val="left"/>
      <w:pPr>
        <w:ind w:left="4289" w:hanging="171"/>
      </w:pPr>
      <w:rPr>
        <w:rFonts w:hint="default"/>
        <w:lang w:val="en-US" w:eastAsia="en-US" w:bidi="ar-SA"/>
      </w:rPr>
    </w:lvl>
    <w:lvl w:ilvl="7">
      <w:start w:val="0"/>
      <w:numFmt w:val="bullet"/>
      <w:lvlText w:val="•"/>
      <w:lvlJc w:val="left"/>
      <w:pPr>
        <w:ind w:left="4957" w:hanging="171"/>
      </w:pPr>
      <w:rPr>
        <w:rFonts w:hint="default"/>
        <w:lang w:val="en-US" w:eastAsia="en-US" w:bidi="ar-SA"/>
      </w:rPr>
    </w:lvl>
    <w:lvl w:ilvl="8">
      <w:start w:val="0"/>
      <w:numFmt w:val="bullet"/>
      <w:lvlText w:val="•"/>
      <w:lvlJc w:val="left"/>
      <w:pPr>
        <w:ind w:left="5625" w:hanging="171"/>
      </w:pPr>
      <w:rPr>
        <w:rFonts w:hint="default"/>
        <w:lang w:val="en-US" w:eastAsia="en-US" w:bidi="ar-SA"/>
      </w:rPr>
    </w:lvl>
  </w:abstractNum>
  <w:abstractNum w:abstractNumId="24">
    <w:multiLevelType w:val="hybridMultilevel"/>
    <w:lvl w:ilvl="0">
      <w:start w:val="0"/>
      <w:numFmt w:val="bullet"/>
      <w:lvlText w:val="•"/>
      <w:lvlJc w:val="left"/>
      <w:pPr>
        <w:ind w:left="270" w:hanging="170"/>
      </w:pPr>
      <w:rPr>
        <w:rFonts w:hint="default" w:ascii="Tahoma" w:hAnsi="Tahoma" w:eastAsia="Tahoma" w:cs="Tahoma"/>
        <w:b w:val="0"/>
        <w:bCs w:val="0"/>
        <w:i w:val="0"/>
        <w:iCs w:val="0"/>
        <w:color w:val="231F20"/>
        <w:w w:val="109"/>
        <w:sz w:val="16"/>
        <w:szCs w:val="16"/>
        <w:lang w:val="en-US" w:eastAsia="en-US" w:bidi="ar-SA"/>
      </w:rPr>
    </w:lvl>
    <w:lvl w:ilvl="1">
      <w:start w:val="0"/>
      <w:numFmt w:val="bullet"/>
      <w:lvlText w:val="•"/>
      <w:lvlJc w:val="left"/>
      <w:pPr>
        <w:ind w:left="948" w:hanging="170"/>
      </w:pPr>
      <w:rPr>
        <w:rFonts w:hint="default"/>
        <w:lang w:val="en-US" w:eastAsia="en-US" w:bidi="ar-SA"/>
      </w:rPr>
    </w:lvl>
    <w:lvl w:ilvl="2">
      <w:start w:val="0"/>
      <w:numFmt w:val="bullet"/>
      <w:lvlText w:val="•"/>
      <w:lvlJc w:val="left"/>
      <w:pPr>
        <w:ind w:left="1616" w:hanging="170"/>
      </w:pPr>
      <w:rPr>
        <w:rFonts w:hint="default"/>
        <w:lang w:val="en-US" w:eastAsia="en-US" w:bidi="ar-SA"/>
      </w:rPr>
    </w:lvl>
    <w:lvl w:ilvl="3">
      <w:start w:val="0"/>
      <w:numFmt w:val="bullet"/>
      <w:lvlText w:val="•"/>
      <w:lvlJc w:val="left"/>
      <w:pPr>
        <w:ind w:left="2284" w:hanging="170"/>
      </w:pPr>
      <w:rPr>
        <w:rFonts w:hint="default"/>
        <w:lang w:val="en-US" w:eastAsia="en-US" w:bidi="ar-SA"/>
      </w:rPr>
    </w:lvl>
    <w:lvl w:ilvl="4">
      <w:start w:val="0"/>
      <w:numFmt w:val="bullet"/>
      <w:lvlText w:val="•"/>
      <w:lvlJc w:val="left"/>
      <w:pPr>
        <w:ind w:left="2952" w:hanging="170"/>
      </w:pPr>
      <w:rPr>
        <w:rFonts w:hint="default"/>
        <w:lang w:val="en-US" w:eastAsia="en-US" w:bidi="ar-SA"/>
      </w:rPr>
    </w:lvl>
    <w:lvl w:ilvl="5">
      <w:start w:val="0"/>
      <w:numFmt w:val="bullet"/>
      <w:lvlText w:val="•"/>
      <w:lvlJc w:val="left"/>
      <w:pPr>
        <w:ind w:left="3621" w:hanging="170"/>
      </w:pPr>
      <w:rPr>
        <w:rFonts w:hint="default"/>
        <w:lang w:val="en-US" w:eastAsia="en-US" w:bidi="ar-SA"/>
      </w:rPr>
    </w:lvl>
    <w:lvl w:ilvl="6">
      <w:start w:val="0"/>
      <w:numFmt w:val="bullet"/>
      <w:lvlText w:val="•"/>
      <w:lvlJc w:val="left"/>
      <w:pPr>
        <w:ind w:left="4289" w:hanging="170"/>
      </w:pPr>
      <w:rPr>
        <w:rFonts w:hint="default"/>
        <w:lang w:val="en-US" w:eastAsia="en-US" w:bidi="ar-SA"/>
      </w:rPr>
    </w:lvl>
    <w:lvl w:ilvl="7">
      <w:start w:val="0"/>
      <w:numFmt w:val="bullet"/>
      <w:lvlText w:val="•"/>
      <w:lvlJc w:val="left"/>
      <w:pPr>
        <w:ind w:left="4957" w:hanging="170"/>
      </w:pPr>
      <w:rPr>
        <w:rFonts w:hint="default"/>
        <w:lang w:val="en-US" w:eastAsia="en-US" w:bidi="ar-SA"/>
      </w:rPr>
    </w:lvl>
    <w:lvl w:ilvl="8">
      <w:start w:val="0"/>
      <w:numFmt w:val="bullet"/>
      <w:lvlText w:val="•"/>
      <w:lvlJc w:val="left"/>
      <w:pPr>
        <w:ind w:left="5625" w:hanging="170"/>
      </w:pPr>
      <w:rPr>
        <w:rFonts w:hint="default"/>
        <w:lang w:val="en-US" w:eastAsia="en-US" w:bidi="ar-SA"/>
      </w:rPr>
    </w:lvl>
  </w:abstractNum>
  <w:abstractNum w:abstractNumId="23">
    <w:multiLevelType w:val="hybridMultilevel"/>
    <w:lvl w:ilvl="0">
      <w:start w:val="0"/>
      <w:numFmt w:val="bullet"/>
      <w:lvlText w:val="•"/>
      <w:lvlJc w:val="left"/>
      <w:pPr>
        <w:ind w:left="4082" w:hanging="227"/>
      </w:pPr>
      <w:rPr>
        <w:rFonts w:hint="default" w:ascii="Tahoma" w:hAnsi="Tahoma" w:eastAsia="Tahoma" w:cs="Tahoma"/>
        <w:b w:val="0"/>
        <w:bCs w:val="0"/>
        <w:i w:val="0"/>
        <w:iCs w:val="0"/>
        <w:color w:val="231F20"/>
        <w:w w:val="109"/>
        <w:sz w:val="19"/>
        <w:szCs w:val="19"/>
        <w:lang w:val="en-US" w:eastAsia="en-US" w:bidi="ar-SA"/>
      </w:rPr>
    </w:lvl>
    <w:lvl w:ilvl="1">
      <w:start w:val="0"/>
      <w:numFmt w:val="bullet"/>
      <w:lvlText w:val="•"/>
      <w:lvlJc w:val="left"/>
      <w:pPr>
        <w:ind w:left="4816" w:hanging="227"/>
      </w:pPr>
      <w:rPr>
        <w:rFonts w:hint="default"/>
        <w:lang w:val="en-US" w:eastAsia="en-US" w:bidi="ar-SA"/>
      </w:rPr>
    </w:lvl>
    <w:lvl w:ilvl="2">
      <w:start w:val="0"/>
      <w:numFmt w:val="bullet"/>
      <w:lvlText w:val="•"/>
      <w:lvlJc w:val="left"/>
      <w:pPr>
        <w:ind w:left="5552" w:hanging="227"/>
      </w:pPr>
      <w:rPr>
        <w:rFonts w:hint="default"/>
        <w:lang w:val="en-US" w:eastAsia="en-US" w:bidi="ar-SA"/>
      </w:rPr>
    </w:lvl>
    <w:lvl w:ilvl="3">
      <w:start w:val="0"/>
      <w:numFmt w:val="bullet"/>
      <w:lvlText w:val="•"/>
      <w:lvlJc w:val="left"/>
      <w:pPr>
        <w:ind w:left="6288" w:hanging="227"/>
      </w:pPr>
      <w:rPr>
        <w:rFonts w:hint="default"/>
        <w:lang w:val="en-US" w:eastAsia="en-US" w:bidi="ar-SA"/>
      </w:rPr>
    </w:lvl>
    <w:lvl w:ilvl="4">
      <w:start w:val="0"/>
      <w:numFmt w:val="bullet"/>
      <w:lvlText w:val="•"/>
      <w:lvlJc w:val="left"/>
      <w:pPr>
        <w:ind w:left="7024" w:hanging="227"/>
      </w:pPr>
      <w:rPr>
        <w:rFonts w:hint="default"/>
        <w:lang w:val="en-US" w:eastAsia="en-US" w:bidi="ar-SA"/>
      </w:rPr>
    </w:lvl>
    <w:lvl w:ilvl="5">
      <w:start w:val="0"/>
      <w:numFmt w:val="bullet"/>
      <w:lvlText w:val="•"/>
      <w:lvlJc w:val="left"/>
      <w:pPr>
        <w:ind w:left="7760" w:hanging="227"/>
      </w:pPr>
      <w:rPr>
        <w:rFonts w:hint="default"/>
        <w:lang w:val="en-US" w:eastAsia="en-US" w:bidi="ar-SA"/>
      </w:rPr>
    </w:lvl>
    <w:lvl w:ilvl="6">
      <w:start w:val="0"/>
      <w:numFmt w:val="bullet"/>
      <w:lvlText w:val="•"/>
      <w:lvlJc w:val="left"/>
      <w:pPr>
        <w:ind w:left="8496" w:hanging="227"/>
      </w:pPr>
      <w:rPr>
        <w:rFonts w:hint="default"/>
        <w:lang w:val="en-US" w:eastAsia="en-US" w:bidi="ar-SA"/>
      </w:rPr>
    </w:lvl>
    <w:lvl w:ilvl="7">
      <w:start w:val="0"/>
      <w:numFmt w:val="bullet"/>
      <w:lvlText w:val="•"/>
      <w:lvlJc w:val="left"/>
      <w:pPr>
        <w:ind w:left="9232" w:hanging="227"/>
      </w:pPr>
      <w:rPr>
        <w:rFonts w:hint="default"/>
        <w:lang w:val="en-US" w:eastAsia="en-US" w:bidi="ar-SA"/>
      </w:rPr>
    </w:lvl>
    <w:lvl w:ilvl="8">
      <w:start w:val="0"/>
      <w:numFmt w:val="bullet"/>
      <w:lvlText w:val="•"/>
      <w:lvlJc w:val="left"/>
      <w:pPr>
        <w:ind w:left="9968" w:hanging="227"/>
      </w:pPr>
      <w:rPr>
        <w:rFonts w:hint="default"/>
        <w:lang w:val="en-US" w:eastAsia="en-US" w:bidi="ar-SA"/>
      </w:rPr>
    </w:lvl>
  </w:abstractNum>
  <w:abstractNum w:abstractNumId="22">
    <w:multiLevelType w:val="hybridMultilevel"/>
    <w:lvl w:ilvl="0">
      <w:start w:val="0"/>
      <w:numFmt w:val="bullet"/>
      <w:lvlText w:val="•"/>
      <w:lvlJc w:val="left"/>
      <w:pPr>
        <w:ind w:left="424" w:hanging="227"/>
      </w:pPr>
      <w:rPr>
        <w:rFonts w:hint="default" w:ascii="Tahoma" w:hAnsi="Tahoma" w:eastAsia="Tahoma" w:cs="Tahoma"/>
        <w:b w:val="0"/>
        <w:bCs w:val="0"/>
        <w:i w:val="0"/>
        <w:iCs w:val="0"/>
        <w:color w:val="231F20"/>
        <w:w w:val="109"/>
        <w:sz w:val="19"/>
        <w:szCs w:val="19"/>
        <w:lang w:val="en-US" w:eastAsia="en-US" w:bidi="ar-SA"/>
      </w:rPr>
    </w:lvl>
    <w:lvl w:ilvl="1">
      <w:start w:val="0"/>
      <w:numFmt w:val="bullet"/>
      <w:lvlText w:val="•"/>
      <w:lvlJc w:val="left"/>
      <w:pPr>
        <w:ind w:left="1156" w:hanging="227"/>
      </w:pPr>
      <w:rPr>
        <w:rFonts w:hint="default"/>
        <w:lang w:val="en-US" w:eastAsia="en-US" w:bidi="ar-SA"/>
      </w:rPr>
    </w:lvl>
    <w:lvl w:ilvl="2">
      <w:start w:val="0"/>
      <w:numFmt w:val="bullet"/>
      <w:lvlText w:val="•"/>
      <w:lvlJc w:val="left"/>
      <w:pPr>
        <w:ind w:left="1892" w:hanging="227"/>
      </w:pPr>
      <w:rPr>
        <w:rFonts w:hint="default"/>
        <w:lang w:val="en-US" w:eastAsia="en-US" w:bidi="ar-SA"/>
      </w:rPr>
    </w:lvl>
    <w:lvl w:ilvl="3">
      <w:start w:val="0"/>
      <w:numFmt w:val="bullet"/>
      <w:lvlText w:val="•"/>
      <w:lvlJc w:val="left"/>
      <w:pPr>
        <w:ind w:left="2628" w:hanging="227"/>
      </w:pPr>
      <w:rPr>
        <w:rFonts w:hint="default"/>
        <w:lang w:val="en-US" w:eastAsia="en-US" w:bidi="ar-SA"/>
      </w:rPr>
    </w:lvl>
    <w:lvl w:ilvl="4">
      <w:start w:val="0"/>
      <w:numFmt w:val="bullet"/>
      <w:lvlText w:val="•"/>
      <w:lvlJc w:val="left"/>
      <w:pPr>
        <w:ind w:left="3364" w:hanging="227"/>
      </w:pPr>
      <w:rPr>
        <w:rFonts w:hint="default"/>
        <w:lang w:val="en-US" w:eastAsia="en-US" w:bidi="ar-SA"/>
      </w:rPr>
    </w:lvl>
    <w:lvl w:ilvl="5">
      <w:start w:val="0"/>
      <w:numFmt w:val="bullet"/>
      <w:lvlText w:val="•"/>
      <w:lvlJc w:val="left"/>
      <w:pPr>
        <w:ind w:left="4101" w:hanging="227"/>
      </w:pPr>
      <w:rPr>
        <w:rFonts w:hint="default"/>
        <w:lang w:val="en-US" w:eastAsia="en-US" w:bidi="ar-SA"/>
      </w:rPr>
    </w:lvl>
    <w:lvl w:ilvl="6">
      <w:start w:val="0"/>
      <w:numFmt w:val="bullet"/>
      <w:lvlText w:val="•"/>
      <w:lvlJc w:val="left"/>
      <w:pPr>
        <w:ind w:left="4837" w:hanging="227"/>
      </w:pPr>
      <w:rPr>
        <w:rFonts w:hint="default"/>
        <w:lang w:val="en-US" w:eastAsia="en-US" w:bidi="ar-SA"/>
      </w:rPr>
    </w:lvl>
    <w:lvl w:ilvl="7">
      <w:start w:val="0"/>
      <w:numFmt w:val="bullet"/>
      <w:lvlText w:val="•"/>
      <w:lvlJc w:val="left"/>
      <w:pPr>
        <w:ind w:left="5573" w:hanging="227"/>
      </w:pPr>
      <w:rPr>
        <w:rFonts w:hint="default"/>
        <w:lang w:val="en-US" w:eastAsia="en-US" w:bidi="ar-SA"/>
      </w:rPr>
    </w:lvl>
    <w:lvl w:ilvl="8">
      <w:start w:val="0"/>
      <w:numFmt w:val="bullet"/>
      <w:lvlText w:val="•"/>
      <w:lvlJc w:val="left"/>
      <w:pPr>
        <w:ind w:left="6309" w:hanging="227"/>
      </w:pPr>
      <w:rPr>
        <w:rFonts w:hint="default"/>
        <w:lang w:val="en-US" w:eastAsia="en-US" w:bidi="ar-SA"/>
      </w:rPr>
    </w:lvl>
  </w:abstractNum>
  <w:abstractNum w:abstractNumId="21">
    <w:multiLevelType w:val="hybridMultilevel"/>
    <w:lvl w:ilvl="0">
      <w:start w:val="0"/>
      <w:numFmt w:val="bullet"/>
      <w:lvlText w:val="•"/>
      <w:lvlJc w:val="left"/>
      <w:pPr>
        <w:ind w:left="270" w:hanging="170"/>
      </w:pPr>
      <w:rPr>
        <w:rFonts w:hint="default" w:ascii="Tahoma" w:hAnsi="Tahoma" w:eastAsia="Tahoma" w:cs="Tahoma"/>
        <w:b w:val="0"/>
        <w:bCs w:val="0"/>
        <w:i w:val="0"/>
        <w:iCs w:val="0"/>
        <w:color w:val="231F20"/>
        <w:w w:val="109"/>
        <w:sz w:val="16"/>
        <w:szCs w:val="16"/>
        <w:lang w:val="en-US" w:eastAsia="en-US" w:bidi="ar-SA"/>
      </w:rPr>
    </w:lvl>
    <w:lvl w:ilvl="1">
      <w:start w:val="0"/>
      <w:numFmt w:val="bullet"/>
      <w:lvlText w:val="•"/>
      <w:lvlJc w:val="left"/>
      <w:pPr>
        <w:ind w:left="953" w:hanging="170"/>
      </w:pPr>
      <w:rPr>
        <w:rFonts w:hint="default"/>
        <w:lang w:val="en-US" w:eastAsia="en-US" w:bidi="ar-SA"/>
      </w:rPr>
    </w:lvl>
    <w:lvl w:ilvl="2">
      <w:start w:val="0"/>
      <w:numFmt w:val="bullet"/>
      <w:lvlText w:val="•"/>
      <w:lvlJc w:val="left"/>
      <w:pPr>
        <w:ind w:left="1627" w:hanging="170"/>
      </w:pPr>
      <w:rPr>
        <w:rFonts w:hint="default"/>
        <w:lang w:val="en-US" w:eastAsia="en-US" w:bidi="ar-SA"/>
      </w:rPr>
    </w:lvl>
    <w:lvl w:ilvl="3">
      <w:start w:val="0"/>
      <w:numFmt w:val="bullet"/>
      <w:lvlText w:val="•"/>
      <w:lvlJc w:val="left"/>
      <w:pPr>
        <w:ind w:left="2301" w:hanging="170"/>
      </w:pPr>
      <w:rPr>
        <w:rFonts w:hint="default"/>
        <w:lang w:val="en-US" w:eastAsia="en-US" w:bidi="ar-SA"/>
      </w:rPr>
    </w:lvl>
    <w:lvl w:ilvl="4">
      <w:start w:val="0"/>
      <w:numFmt w:val="bullet"/>
      <w:lvlText w:val="•"/>
      <w:lvlJc w:val="left"/>
      <w:pPr>
        <w:ind w:left="2975" w:hanging="170"/>
      </w:pPr>
      <w:rPr>
        <w:rFonts w:hint="default"/>
        <w:lang w:val="en-US" w:eastAsia="en-US" w:bidi="ar-SA"/>
      </w:rPr>
    </w:lvl>
    <w:lvl w:ilvl="5">
      <w:start w:val="0"/>
      <w:numFmt w:val="bullet"/>
      <w:lvlText w:val="•"/>
      <w:lvlJc w:val="left"/>
      <w:pPr>
        <w:ind w:left="3649" w:hanging="170"/>
      </w:pPr>
      <w:rPr>
        <w:rFonts w:hint="default"/>
        <w:lang w:val="en-US" w:eastAsia="en-US" w:bidi="ar-SA"/>
      </w:rPr>
    </w:lvl>
    <w:lvl w:ilvl="6">
      <w:start w:val="0"/>
      <w:numFmt w:val="bullet"/>
      <w:lvlText w:val="•"/>
      <w:lvlJc w:val="left"/>
      <w:pPr>
        <w:ind w:left="4322" w:hanging="170"/>
      </w:pPr>
      <w:rPr>
        <w:rFonts w:hint="default"/>
        <w:lang w:val="en-US" w:eastAsia="en-US" w:bidi="ar-SA"/>
      </w:rPr>
    </w:lvl>
    <w:lvl w:ilvl="7">
      <w:start w:val="0"/>
      <w:numFmt w:val="bullet"/>
      <w:lvlText w:val="•"/>
      <w:lvlJc w:val="left"/>
      <w:pPr>
        <w:ind w:left="4996" w:hanging="170"/>
      </w:pPr>
      <w:rPr>
        <w:rFonts w:hint="default"/>
        <w:lang w:val="en-US" w:eastAsia="en-US" w:bidi="ar-SA"/>
      </w:rPr>
    </w:lvl>
    <w:lvl w:ilvl="8">
      <w:start w:val="0"/>
      <w:numFmt w:val="bullet"/>
      <w:lvlText w:val="•"/>
      <w:lvlJc w:val="left"/>
      <w:pPr>
        <w:ind w:left="5670" w:hanging="170"/>
      </w:pPr>
      <w:rPr>
        <w:rFonts w:hint="default"/>
        <w:lang w:val="en-US" w:eastAsia="en-US" w:bidi="ar-SA"/>
      </w:rPr>
    </w:lvl>
  </w:abstractNum>
  <w:abstractNum w:abstractNumId="20">
    <w:multiLevelType w:val="hybridMultilevel"/>
    <w:lvl w:ilvl="0">
      <w:start w:val="0"/>
      <w:numFmt w:val="bullet"/>
      <w:lvlText w:val="•"/>
      <w:lvlJc w:val="left"/>
      <w:pPr>
        <w:ind w:left="270" w:hanging="171"/>
      </w:pPr>
      <w:rPr>
        <w:rFonts w:hint="default" w:ascii="Tahoma" w:hAnsi="Tahoma" w:eastAsia="Tahoma" w:cs="Tahoma"/>
        <w:b w:val="0"/>
        <w:bCs w:val="0"/>
        <w:i w:val="0"/>
        <w:iCs w:val="0"/>
        <w:color w:val="231F20"/>
        <w:w w:val="109"/>
        <w:sz w:val="16"/>
        <w:szCs w:val="16"/>
        <w:lang w:val="en-US" w:eastAsia="en-US" w:bidi="ar-SA"/>
      </w:rPr>
    </w:lvl>
    <w:lvl w:ilvl="1">
      <w:start w:val="0"/>
      <w:numFmt w:val="bullet"/>
      <w:lvlText w:val="•"/>
      <w:lvlJc w:val="left"/>
      <w:pPr>
        <w:ind w:left="953" w:hanging="171"/>
      </w:pPr>
      <w:rPr>
        <w:rFonts w:hint="default"/>
        <w:lang w:val="en-US" w:eastAsia="en-US" w:bidi="ar-SA"/>
      </w:rPr>
    </w:lvl>
    <w:lvl w:ilvl="2">
      <w:start w:val="0"/>
      <w:numFmt w:val="bullet"/>
      <w:lvlText w:val="•"/>
      <w:lvlJc w:val="left"/>
      <w:pPr>
        <w:ind w:left="1627" w:hanging="171"/>
      </w:pPr>
      <w:rPr>
        <w:rFonts w:hint="default"/>
        <w:lang w:val="en-US" w:eastAsia="en-US" w:bidi="ar-SA"/>
      </w:rPr>
    </w:lvl>
    <w:lvl w:ilvl="3">
      <w:start w:val="0"/>
      <w:numFmt w:val="bullet"/>
      <w:lvlText w:val="•"/>
      <w:lvlJc w:val="left"/>
      <w:pPr>
        <w:ind w:left="2301" w:hanging="171"/>
      </w:pPr>
      <w:rPr>
        <w:rFonts w:hint="default"/>
        <w:lang w:val="en-US" w:eastAsia="en-US" w:bidi="ar-SA"/>
      </w:rPr>
    </w:lvl>
    <w:lvl w:ilvl="4">
      <w:start w:val="0"/>
      <w:numFmt w:val="bullet"/>
      <w:lvlText w:val="•"/>
      <w:lvlJc w:val="left"/>
      <w:pPr>
        <w:ind w:left="2975" w:hanging="171"/>
      </w:pPr>
      <w:rPr>
        <w:rFonts w:hint="default"/>
        <w:lang w:val="en-US" w:eastAsia="en-US" w:bidi="ar-SA"/>
      </w:rPr>
    </w:lvl>
    <w:lvl w:ilvl="5">
      <w:start w:val="0"/>
      <w:numFmt w:val="bullet"/>
      <w:lvlText w:val="•"/>
      <w:lvlJc w:val="left"/>
      <w:pPr>
        <w:ind w:left="3649" w:hanging="171"/>
      </w:pPr>
      <w:rPr>
        <w:rFonts w:hint="default"/>
        <w:lang w:val="en-US" w:eastAsia="en-US" w:bidi="ar-SA"/>
      </w:rPr>
    </w:lvl>
    <w:lvl w:ilvl="6">
      <w:start w:val="0"/>
      <w:numFmt w:val="bullet"/>
      <w:lvlText w:val="•"/>
      <w:lvlJc w:val="left"/>
      <w:pPr>
        <w:ind w:left="4322" w:hanging="171"/>
      </w:pPr>
      <w:rPr>
        <w:rFonts w:hint="default"/>
        <w:lang w:val="en-US" w:eastAsia="en-US" w:bidi="ar-SA"/>
      </w:rPr>
    </w:lvl>
    <w:lvl w:ilvl="7">
      <w:start w:val="0"/>
      <w:numFmt w:val="bullet"/>
      <w:lvlText w:val="•"/>
      <w:lvlJc w:val="left"/>
      <w:pPr>
        <w:ind w:left="4996" w:hanging="171"/>
      </w:pPr>
      <w:rPr>
        <w:rFonts w:hint="default"/>
        <w:lang w:val="en-US" w:eastAsia="en-US" w:bidi="ar-SA"/>
      </w:rPr>
    </w:lvl>
    <w:lvl w:ilvl="8">
      <w:start w:val="0"/>
      <w:numFmt w:val="bullet"/>
      <w:lvlText w:val="•"/>
      <w:lvlJc w:val="left"/>
      <w:pPr>
        <w:ind w:left="5670" w:hanging="171"/>
      </w:pPr>
      <w:rPr>
        <w:rFonts w:hint="default"/>
        <w:lang w:val="en-US" w:eastAsia="en-US" w:bidi="ar-SA"/>
      </w:rPr>
    </w:lvl>
  </w:abstractNum>
  <w:abstractNum w:abstractNumId="19">
    <w:multiLevelType w:val="hybridMultilevel"/>
    <w:lvl w:ilvl="0">
      <w:start w:val="0"/>
      <w:numFmt w:val="bullet"/>
      <w:lvlText w:val="•"/>
      <w:lvlJc w:val="left"/>
      <w:pPr>
        <w:ind w:left="270" w:hanging="170"/>
      </w:pPr>
      <w:rPr>
        <w:rFonts w:hint="default" w:ascii="Tahoma" w:hAnsi="Tahoma" w:eastAsia="Tahoma" w:cs="Tahoma"/>
        <w:b w:val="0"/>
        <w:bCs w:val="0"/>
        <w:i w:val="0"/>
        <w:iCs w:val="0"/>
        <w:color w:val="231F20"/>
        <w:w w:val="109"/>
        <w:sz w:val="16"/>
        <w:szCs w:val="16"/>
        <w:lang w:val="en-US" w:eastAsia="en-US" w:bidi="ar-SA"/>
      </w:rPr>
    </w:lvl>
    <w:lvl w:ilvl="1">
      <w:start w:val="0"/>
      <w:numFmt w:val="bullet"/>
      <w:lvlText w:val="•"/>
      <w:lvlJc w:val="left"/>
      <w:pPr>
        <w:ind w:left="953" w:hanging="170"/>
      </w:pPr>
      <w:rPr>
        <w:rFonts w:hint="default"/>
        <w:lang w:val="en-US" w:eastAsia="en-US" w:bidi="ar-SA"/>
      </w:rPr>
    </w:lvl>
    <w:lvl w:ilvl="2">
      <w:start w:val="0"/>
      <w:numFmt w:val="bullet"/>
      <w:lvlText w:val="•"/>
      <w:lvlJc w:val="left"/>
      <w:pPr>
        <w:ind w:left="1627" w:hanging="170"/>
      </w:pPr>
      <w:rPr>
        <w:rFonts w:hint="default"/>
        <w:lang w:val="en-US" w:eastAsia="en-US" w:bidi="ar-SA"/>
      </w:rPr>
    </w:lvl>
    <w:lvl w:ilvl="3">
      <w:start w:val="0"/>
      <w:numFmt w:val="bullet"/>
      <w:lvlText w:val="•"/>
      <w:lvlJc w:val="left"/>
      <w:pPr>
        <w:ind w:left="2301" w:hanging="170"/>
      </w:pPr>
      <w:rPr>
        <w:rFonts w:hint="default"/>
        <w:lang w:val="en-US" w:eastAsia="en-US" w:bidi="ar-SA"/>
      </w:rPr>
    </w:lvl>
    <w:lvl w:ilvl="4">
      <w:start w:val="0"/>
      <w:numFmt w:val="bullet"/>
      <w:lvlText w:val="•"/>
      <w:lvlJc w:val="left"/>
      <w:pPr>
        <w:ind w:left="2975" w:hanging="170"/>
      </w:pPr>
      <w:rPr>
        <w:rFonts w:hint="default"/>
        <w:lang w:val="en-US" w:eastAsia="en-US" w:bidi="ar-SA"/>
      </w:rPr>
    </w:lvl>
    <w:lvl w:ilvl="5">
      <w:start w:val="0"/>
      <w:numFmt w:val="bullet"/>
      <w:lvlText w:val="•"/>
      <w:lvlJc w:val="left"/>
      <w:pPr>
        <w:ind w:left="3649" w:hanging="170"/>
      </w:pPr>
      <w:rPr>
        <w:rFonts w:hint="default"/>
        <w:lang w:val="en-US" w:eastAsia="en-US" w:bidi="ar-SA"/>
      </w:rPr>
    </w:lvl>
    <w:lvl w:ilvl="6">
      <w:start w:val="0"/>
      <w:numFmt w:val="bullet"/>
      <w:lvlText w:val="•"/>
      <w:lvlJc w:val="left"/>
      <w:pPr>
        <w:ind w:left="4322" w:hanging="170"/>
      </w:pPr>
      <w:rPr>
        <w:rFonts w:hint="default"/>
        <w:lang w:val="en-US" w:eastAsia="en-US" w:bidi="ar-SA"/>
      </w:rPr>
    </w:lvl>
    <w:lvl w:ilvl="7">
      <w:start w:val="0"/>
      <w:numFmt w:val="bullet"/>
      <w:lvlText w:val="•"/>
      <w:lvlJc w:val="left"/>
      <w:pPr>
        <w:ind w:left="4996" w:hanging="170"/>
      </w:pPr>
      <w:rPr>
        <w:rFonts w:hint="default"/>
        <w:lang w:val="en-US" w:eastAsia="en-US" w:bidi="ar-SA"/>
      </w:rPr>
    </w:lvl>
    <w:lvl w:ilvl="8">
      <w:start w:val="0"/>
      <w:numFmt w:val="bullet"/>
      <w:lvlText w:val="•"/>
      <w:lvlJc w:val="left"/>
      <w:pPr>
        <w:ind w:left="5670" w:hanging="170"/>
      </w:pPr>
      <w:rPr>
        <w:rFonts w:hint="default"/>
        <w:lang w:val="en-US" w:eastAsia="en-US" w:bidi="ar-SA"/>
      </w:rPr>
    </w:lvl>
  </w:abstractNum>
  <w:abstractNum w:abstractNumId="18">
    <w:multiLevelType w:val="hybridMultilevel"/>
    <w:lvl w:ilvl="0">
      <w:start w:val="0"/>
      <w:numFmt w:val="bullet"/>
      <w:lvlText w:val="•"/>
      <w:lvlJc w:val="left"/>
      <w:pPr>
        <w:ind w:left="270" w:hanging="170"/>
      </w:pPr>
      <w:rPr>
        <w:rFonts w:hint="default" w:ascii="Tahoma" w:hAnsi="Tahoma" w:eastAsia="Tahoma" w:cs="Tahoma"/>
        <w:b w:val="0"/>
        <w:bCs w:val="0"/>
        <w:i w:val="0"/>
        <w:iCs w:val="0"/>
        <w:color w:val="231F20"/>
        <w:w w:val="109"/>
        <w:sz w:val="16"/>
        <w:szCs w:val="16"/>
        <w:lang w:val="en-US" w:eastAsia="en-US" w:bidi="ar-SA"/>
      </w:rPr>
    </w:lvl>
    <w:lvl w:ilvl="1">
      <w:start w:val="0"/>
      <w:numFmt w:val="bullet"/>
      <w:lvlText w:val="•"/>
      <w:lvlJc w:val="left"/>
      <w:pPr>
        <w:ind w:left="953" w:hanging="170"/>
      </w:pPr>
      <w:rPr>
        <w:rFonts w:hint="default"/>
        <w:lang w:val="en-US" w:eastAsia="en-US" w:bidi="ar-SA"/>
      </w:rPr>
    </w:lvl>
    <w:lvl w:ilvl="2">
      <w:start w:val="0"/>
      <w:numFmt w:val="bullet"/>
      <w:lvlText w:val="•"/>
      <w:lvlJc w:val="left"/>
      <w:pPr>
        <w:ind w:left="1627" w:hanging="170"/>
      </w:pPr>
      <w:rPr>
        <w:rFonts w:hint="default"/>
        <w:lang w:val="en-US" w:eastAsia="en-US" w:bidi="ar-SA"/>
      </w:rPr>
    </w:lvl>
    <w:lvl w:ilvl="3">
      <w:start w:val="0"/>
      <w:numFmt w:val="bullet"/>
      <w:lvlText w:val="•"/>
      <w:lvlJc w:val="left"/>
      <w:pPr>
        <w:ind w:left="2301" w:hanging="170"/>
      </w:pPr>
      <w:rPr>
        <w:rFonts w:hint="default"/>
        <w:lang w:val="en-US" w:eastAsia="en-US" w:bidi="ar-SA"/>
      </w:rPr>
    </w:lvl>
    <w:lvl w:ilvl="4">
      <w:start w:val="0"/>
      <w:numFmt w:val="bullet"/>
      <w:lvlText w:val="•"/>
      <w:lvlJc w:val="left"/>
      <w:pPr>
        <w:ind w:left="2975" w:hanging="170"/>
      </w:pPr>
      <w:rPr>
        <w:rFonts w:hint="default"/>
        <w:lang w:val="en-US" w:eastAsia="en-US" w:bidi="ar-SA"/>
      </w:rPr>
    </w:lvl>
    <w:lvl w:ilvl="5">
      <w:start w:val="0"/>
      <w:numFmt w:val="bullet"/>
      <w:lvlText w:val="•"/>
      <w:lvlJc w:val="left"/>
      <w:pPr>
        <w:ind w:left="3649" w:hanging="170"/>
      </w:pPr>
      <w:rPr>
        <w:rFonts w:hint="default"/>
        <w:lang w:val="en-US" w:eastAsia="en-US" w:bidi="ar-SA"/>
      </w:rPr>
    </w:lvl>
    <w:lvl w:ilvl="6">
      <w:start w:val="0"/>
      <w:numFmt w:val="bullet"/>
      <w:lvlText w:val="•"/>
      <w:lvlJc w:val="left"/>
      <w:pPr>
        <w:ind w:left="4322" w:hanging="170"/>
      </w:pPr>
      <w:rPr>
        <w:rFonts w:hint="default"/>
        <w:lang w:val="en-US" w:eastAsia="en-US" w:bidi="ar-SA"/>
      </w:rPr>
    </w:lvl>
    <w:lvl w:ilvl="7">
      <w:start w:val="0"/>
      <w:numFmt w:val="bullet"/>
      <w:lvlText w:val="•"/>
      <w:lvlJc w:val="left"/>
      <w:pPr>
        <w:ind w:left="4996" w:hanging="170"/>
      </w:pPr>
      <w:rPr>
        <w:rFonts w:hint="default"/>
        <w:lang w:val="en-US" w:eastAsia="en-US" w:bidi="ar-SA"/>
      </w:rPr>
    </w:lvl>
    <w:lvl w:ilvl="8">
      <w:start w:val="0"/>
      <w:numFmt w:val="bullet"/>
      <w:lvlText w:val="•"/>
      <w:lvlJc w:val="left"/>
      <w:pPr>
        <w:ind w:left="5670" w:hanging="170"/>
      </w:pPr>
      <w:rPr>
        <w:rFonts w:hint="default"/>
        <w:lang w:val="en-US" w:eastAsia="en-US" w:bidi="ar-SA"/>
      </w:rPr>
    </w:lvl>
  </w:abstractNum>
  <w:abstractNum w:abstractNumId="17">
    <w:multiLevelType w:val="hybridMultilevel"/>
    <w:lvl w:ilvl="0">
      <w:start w:val="0"/>
      <w:numFmt w:val="bullet"/>
      <w:lvlText w:val="•"/>
      <w:lvlJc w:val="left"/>
      <w:pPr>
        <w:ind w:left="270" w:hanging="170"/>
      </w:pPr>
      <w:rPr>
        <w:rFonts w:hint="default" w:ascii="Tahoma" w:hAnsi="Tahoma" w:eastAsia="Tahoma" w:cs="Tahoma"/>
        <w:b w:val="0"/>
        <w:bCs w:val="0"/>
        <w:i w:val="0"/>
        <w:iCs w:val="0"/>
        <w:color w:val="231F20"/>
        <w:w w:val="109"/>
        <w:sz w:val="16"/>
        <w:szCs w:val="16"/>
        <w:lang w:val="en-US" w:eastAsia="en-US" w:bidi="ar-SA"/>
      </w:rPr>
    </w:lvl>
    <w:lvl w:ilvl="1">
      <w:start w:val="0"/>
      <w:numFmt w:val="bullet"/>
      <w:lvlText w:val="•"/>
      <w:lvlJc w:val="left"/>
      <w:pPr>
        <w:ind w:left="953" w:hanging="170"/>
      </w:pPr>
      <w:rPr>
        <w:rFonts w:hint="default"/>
        <w:lang w:val="en-US" w:eastAsia="en-US" w:bidi="ar-SA"/>
      </w:rPr>
    </w:lvl>
    <w:lvl w:ilvl="2">
      <w:start w:val="0"/>
      <w:numFmt w:val="bullet"/>
      <w:lvlText w:val="•"/>
      <w:lvlJc w:val="left"/>
      <w:pPr>
        <w:ind w:left="1627" w:hanging="170"/>
      </w:pPr>
      <w:rPr>
        <w:rFonts w:hint="default"/>
        <w:lang w:val="en-US" w:eastAsia="en-US" w:bidi="ar-SA"/>
      </w:rPr>
    </w:lvl>
    <w:lvl w:ilvl="3">
      <w:start w:val="0"/>
      <w:numFmt w:val="bullet"/>
      <w:lvlText w:val="•"/>
      <w:lvlJc w:val="left"/>
      <w:pPr>
        <w:ind w:left="2301" w:hanging="170"/>
      </w:pPr>
      <w:rPr>
        <w:rFonts w:hint="default"/>
        <w:lang w:val="en-US" w:eastAsia="en-US" w:bidi="ar-SA"/>
      </w:rPr>
    </w:lvl>
    <w:lvl w:ilvl="4">
      <w:start w:val="0"/>
      <w:numFmt w:val="bullet"/>
      <w:lvlText w:val="•"/>
      <w:lvlJc w:val="left"/>
      <w:pPr>
        <w:ind w:left="2975" w:hanging="170"/>
      </w:pPr>
      <w:rPr>
        <w:rFonts w:hint="default"/>
        <w:lang w:val="en-US" w:eastAsia="en-US" w:bidi="ar-SA"/>
      </w:rPr>
    </w:lvl>
    <w:lvl w:ilvl="5">
      <w:start w:val="0"/>
      <w:numFmt w:val="bullet"/>
      <w:lvlText w:val="•"/>
      <w:lvlJc w:val="left"/>
      <w:pPr>
        <w:ind w:left="3649" w:hanging="170"/>
      </w:pPr>
      <w:rPr>
        <w:rFonts w:hint="default"/>
        <w:lang w:val="en-US" w:eastAsia="en-US" w:bidi="ar-SA"/>
      </w:rPr>
    </w:lvl>
    <w:lvl w:ilvl="6">
      <w:start w:val="0"/>
      <w:numFmt w:val="bullet"/>
      <w:lvlText w:val="•"/>
      <w:lvlJc w:val="left"/>
      <w:pPr>
        <w:ind w:left="4322" w:hanging="170"/>
      </w:pPr>
      <w:rPr>
        <w:rFonts w:hint="default"/>
        <w:lang w:val="en-US" w:eastAsia="en-US" w:bidi="ar-SA"/>
      </w:rPr>
    </w:lvl>
    <w:lvl w:ilvl="7">
      <w:start w:val="0"/>
      <w:numFmt w:val="bullet"/>
      <w:lvlText w:val="•"/>
      <w:lvlJc w:val="left"/>
      <w:pPr>
        <w:ind w:left="4996" w:hanging="170"/>
      </w:pPr>
      <w:rPr>
        <w:rFonts w:hint="default"/>
        <w:lang w:val="en-US" w:eastAsia="en-US" w:bidi="ar-SA"/>
      </w:rPr>
    </w:lvl>
    <w:lvl w:ilvl="8">
      <w:start w:val="0"/>
      <w:numFmt w:val="bullet"/>
      <w:lvlText w:val="•"/>
      <w:lvlJc w:val="left"/>
      <w:pPr>
        <w:ind w:left="5670" w:hanging="170"/>
      </w:pPr>
      <w:rPr>
        <w:rFonts w:hint="default"/>
        <w:lang w:val="en-US" w:eastAsia="en-US" w:bidi="ar-SA"/>
      </w:rPr>
    </w:lvl>
  </w:abstractNum>
  <w:abstractNum w:abstractNumId="16">
    <w:multiLevelType w:val="hybridMultilevel"/>
    <w:lvl w:ilvl="0">
      <w:start w:val="0"/>
      <w:numFmt w:val="bullet"/>
      <w:lvlText w:val="•"/>
      <w:lvlJc w:val="left"/>
      <w:pPr>
        <w:ind w:left="270" w:hanging="170"/>
      </w:pPr>
      <w:rPr>
        <w:rFonts w:hint="default" w:ascii="Tahoma" w:hAnsi="Tahoma" w:eastAsia="Tahoma" w:cs="Tahoma"/>
        <w:b w:val="0"/>
        <w:bCs w:val="0"/>
        <w:i w:val="0"/>
        <w:iCs w:val="0"/>
        <w:color w:val="231F20"/>
        <w:w w:val="109"/>
        <w:sz w:val="16"/>
        <w:szCs w:val="16"/>
        <w:lang w:val="en-US" w:eastAsia="en-US" w:bidi="ar-SA"/>
      </w:rPr>
    </w:lvl>
    <w:lvl w:ilvl="1">
      <w:start w:val="0"/>
      <w:numFmt w:val="bullet"/>
      <w:lvlText w:val="•"/>
      <w:lvlJc w:val="left"/>
      <w:pPr>
        <w:ind w:left="953" w:hanging="170"/>
      </w:pPr>
      <w:rPr>
        <w:rFonts w:hint="default"/>
        <w:lang w:val="en-US" w:eastAsia="en-US" w:bidi="ar-SA"/>
      </w:rPr>
    </w:lvl>
    <w:lvl w:ilvl="2">
      <w:start w:val="0"/>
      <w:numFmt w:val="bullet"/>
      <w:lvlText w:val="•"/>
      <w:lvlJc w:val="left"/>
      <w:pPr>
        <w:ind w:left="1627" w:hanging="170"/>
      </w:pPr>
      <w:rPr>
        <w:rFonts w:hint="default"/>
        <w:lang w:val="en-US" w:eastAsia="en-US" w:bidi="ar-SA"/>
      </w:rPr>
    </w:lvl>
    <w:lvl w:ilvl="3">
      <w:start w:val="0"/>
      <w:numFmt w:val="bullet"/>
      <w:lvlText w:val="•"/>
      <w:lvlJc w:val="left"/>
      <w:pPr>
        <w:ind w:left="2301" w:hanging="170"/>
      </w:pPr>
      <w:rPr>
        <w:rFonts w:hint="default"/>
        <w:lang w:val="en-US" w:eastAsia="en-US" w:bidi="ar-SA"/>
      </w:rPr>
    </w:lvl>
    <w:lvl w:ilvl="4">
      <w:start w:val="0"/>
      <w:numFmt w:val="bullet"/>
      <w:lvlText w:val="•"/>
      <w:lvlJc w:val="left"/>
      <w:pPr>
        <w:ind w:left="2975" w:hanging="170"/>
      </w:pPr>
      <w:rPr>
        <w:rFonts w:hint="default"/>
        <w:lang w:val="en-US" w:eastAsia="en-US" w:bidi="ar-SA"/>
      </w:rPr>
    </w:lvl>
    <w:lvl w:ilvl="5">
      <w:start w:val="0"/>
      <w:numFmt w:val="bullet"/>
      <w:lvlText w:val="•"/>
      <w:lvlJc w:val="left"/>
      <w:pPr>
        <w:ind w:left="3649" w:hanging="170"/>
      </w:pPr>
      <w:rPr>
        <w:rFonts w:hint="default"/>
        <w:lang w:val="en-US" w:eastAsia="en-US" w:bidi="ar-SA"/>
      </w:rPr>
    </w:lvl>
    <w:lvl w:ilvl="6">
      <w:start w:val="0"/>
      <w:numFmt w:val="bullet"/>
      <w:lvlText w:val="•"/>
      <w:lvlJc w:val="left"/>
      <w:pPr>
        <w:ind w:left="4322" w:hanging="170"/>
      </w:pPr>
      <w:rPr>
        <w:rFonts w:hint="default"/>
        <w:lang w:val="en-US" w:eastAsia="en-US" w:bidi="ar-SA"/>
      </w:rPr>
    </w:lvl>
    <w:lvl w:ilvl="7">
      <w:start w:val="0"/>
      <w:numFmt w:val="bullet"/>
      <w:lvlText w:val="•"/>
      <w:lvlJc w:val="left"/>
      <w:pPr>
        <w:ind w:left="4996" w:hanging="170"/>
      </w:pPr>
      <w:rPr>
        <w:rFonts w:hint="default"/>
        <w:lang w:val="en-US" w:eastAsia="en-US" w:bidi="ar-SA"/>
      </w:rPr>
    </w:lvl>
    <w:lvl w:ilvl="8">
      <w:start w:val="0"/>
      <w:numFmt w:val="bullet"/>
      <w:lvlText w:val="•"/>
      <w:lvlJc w:val="left"/>
      <w:pPr>
        <w:ind w:left="5670" w:hanging="170"/>
      </w:pPr>
      <w:rPr>
        <w:rFonts w:hint="default"/>
        <w:lang w:val="en-US" w:eastAsia="en-US" w:bidi="ar-SA"/>
      </w:rPr>
    </w:lvl>
  </w:abstractNum>
  <w:abstractNum w:abstractNumId="15">
    <w:multiLevelType w:val="hybridMultilevel"/>
    <w:lvl w:ilvl="0">
      <w:start w:val="0"/>
      <w:numFmt w:val="bullet"/>
      <w:lvlText w:val="•"/>
      <w:lvlJc w:val="left"/>
      <w:pPr>
        <w:ind w:left="270" w:hanging="170"/>
      </w:pPr>
      <w:rPr>
        <w:rFonts w:hint="default" w:ascii="Tahoma" w:hAnsi="Tahoma" w:eastAsia="Tahoma" w:cs="Tahoma"/>
        <w:b w:val="0"/>
        <w:bCs w:val="0"/>
        <w:i w:val="0"/>
        <w:iCs w:val="0"/>
        <w:color w:val="231F20"/>
        <w:w w:val="109"/>
        <w:sz w:val="16"/>
        <w:szCs w:val="16"/>
        <w:lang w:val="en-US" w:eastAsia="en-US" w:bidi="ar-SA"/>
      </w:rPr>
    </w:lvl>
    <w:lvl w:ilvl="1">
      <w:start w:val="0"/>
      <w:numFmt w:val="bullet"/>
      <w:lvlText w:val="•"/>
      <w:lvlJc w:val="left"/>
      <w:pPr>
        <w:ind w:left="953" w:hanging="170"/>
      </w:pPr>
      <w:rPr>
        <w:rFonts w:hint="default"/>
        <w:lang w:val="en-US" w:eastAsia="en-US" w:bidi="ar-SA"/>
      </w:rPr>
    </w:lvl>
    <w:lvl w:ilvl="2">
      <w:start w:val="0"/>
      <w:numFmt w:val="bullet"/>
      <w:lvlText w:val="•"/>
      <w:lvlJc w:val="left"/>
      <w:pPr>
        <w:ind w:left="1627" w:hanging="170"/>
      </w:pPr>
      <w:rPr>
        <w:rFonts w:hint="default"/>
        <w:lang w:val="en-US" w:eastAsia="en-US" w:bidi="ar-SA"/>
      </w:rPr>
    </w:lvl>
    <w:lvl w:ilvl="3">
      <w:start w:val="0"/>
      <w:numFmt w:val="bullet"/>
      <w:lvlText w:val="•"/>
      <w:lvlJc w:val="left"/>
      <w:pPr>
        <w:ind w:left="2301" w:hanging="170"/>
      </w:pPr>
      <w:rPr>
        <w:rFonts w:hint="default"/>
        <w:lang w:val="en-US" w:eastAsia="en-US" w:bidi="ar-SA"/>
      </w:rPr>
    </w:lvl>
    <w:lvl w:ilvl="4">
      <w:start w:val="0"/>
      <w:numFmt w:val="bullet"/>
      <w:lvlText w:val="•"/>
      <w:lvlJc w:val="left"/>
      <w:pPr>
        <w:ind w:left="2975" w:hanging="170"/>
      </w:pPr>
      <w:rPr>
        <w:rFonts w:hint="default"/>
        <w:lang w:val="en-US" w:eastAsia="en-US" w:bidi="ar-SA"/>
      </w:rPr>
    </w:lvl>
    <w:lvl w:ilvl="5">
      <w:start w:val="0"/>
      <w:numFmt w:val="bullet"/>
      <w:lvlText w:val="•"/>
      <w:lvlJc w:val="left"/>
      <w:pPr>
        <w:ind w:left="3649" w:hanging="170"/>
      </w:pPr>
      <w:rPr>
        <w:rFonts w:hint="default"/>
        <w:lang w:val="en-US" w:eastAsia="en-US" w:bidi="ar-SA"/>
      </w:rPr>
    </w:lvl>
    <w:lvl w:ilvl="6">
      <w:start w:val="0"/>
      <w:numFmt w:val="bullet"/>
      <w:lvlText w:val="•"/>
      <w:lvlJc w:val="left"/>
      <w:pPr>
        <w:ind w:left="4322" w:hanging="170"/>
      </w:pPr>
      <w:rPr>
        <w:rFonts w:hint="default"/>
        <w:lang w:val="en-US" w:eastAsia="en-US" w:bidi="ar-SA"/>
      </w:rPr>
    </w:lvl>
    <w:lvl w:ilvl="7">
      <w:start w:val="0"/>
      <w:numFmt w:val="bullet"/>
      <w:lvlText w:val="•"/>
      <w:lvlJc w:val="left"/>
      <w:pPr>
        <w:ind w:left="4996" w:hanging="170"/>
      </w:pPr>
      <w:rPr>
        <w:rFonts w:hint="default"/>
        <w:lang w:val="en-US" w:eastAsia="en-US" w:bidi="ar-SA"/>
      </w:rPr>
    </w:lvl>
    <w:lvl w:ilvl="8">
      <w:start w:val="0"/>
      <w:numFmt w:val="bullet"/>
      <w:lvlText w:val="•"/>
      <w:lvlJc w:val="left"/>
      <w:pPr>
        <w:ind w:left="5670" w:hanging="170"/>
      </w:pPr>
      <w:rPr>
        <w:rFonts w:hint="default"/>
        <w:lang w:val="en-US" w:eastAsia="en-US" w:bidi="ar-SA"/>
      </w:rPr>
    </w:lvl>
  </w:abstractNum>
  <w:abstractNum w:abstractNumId="14">
    <w:multiLevelType w:val="hybridMultilevel"/>
    <w:lvl w:ilvl="0">
      <w:start w:val="0"/>
      <w:numFmt w:val="bullet"/>
      <w:lvlText w:val="•"/>
      <w:lvlJc w:val="left"/>
      <w:pPr>
        <w:ind w:left="270" w:hanging="171"/>
      </w:pPr>
      <w:rPr>
        <w:rFonts w:hint="default" w:ascii="Tahoma" w:hAnsi="Tahoma" w:eastAsia="Tahoma" w:cs="Tahoma"/>
        <w:b w:val="0"/>
        <w:bCs w:val="0"/>
        <w:i w:val="0"/>
        <w:iCs w:val="0"/>
        <w:color w:val="231F20"/>
        <w:w w:val="109"/>
        <w:sz w:val="16"/>
        <w:szCs w:val="16"/>
        <w:lang w:val="en-US" w:eastAsia="en-US" w:bidi="ar-SA"/>
      </w:rPr>
    </w:lvl>
    <w:lvl w:ilvl="1">
      <w:start w:val="0"/>
      <w:numFmt w:val="bullet"/>
      <w:lvlText w:val="•"/>
      <w:lvlJc w:val="left"/>
      <w:pPr>
        <w:ind w:left="953" w:hanging="171"/>
      </w:pPr>
      <w:rPr>
        <w:rFonts w:hint="default"/>
        <w:lang w:val="en-US" w:eastAsia="en-US" w:bidi="ar-SA"/>
      </w:rPr>
    </w:lvl>
    <w:lvl w:ilvl="2">
      <w:start w:val="0"/>
      <w:numFmt w:val="bullet"/>
      <w:lvlText w:val="•"/>
      <w:lvlJc w:val="left"/>
      <w:pPr>
        <w:ind w:left="1627" w:hanging="171"/>
      </w:pPr>
      <w:rPr>
        <w:rFonts w:hint="default"/>
        <w:lang w:val="en-US" w:eastAsia="en-US" w:bidi="ar-SA"/>
      </w:rPr>
    </w:lvl>
    <w:lvl w:ilvl="3">
      <w:start w:val="0"/>
      <w:numFmt w:val="bullet"/>
      <w:lvlText w:val="•"/>
      <w:lvlJc w:val="left"/>
      <w:pPr>
        <w:ind w:left="2301" w:hanging="171"/>
      </w:pPr>
      <w:rPr>
        <w:rFonts w:hint="default"/>
        <w:lang w:val="en-US" w:eastAsia="en-US" w:bidi="ar-SA"/>
      </w:rPr>
    </w:lvl>
    <w:lvl w:ilvl="4">
      <w:start w:val="0"/>
      <w:numFmt w:val="bullet"/>
      <w:lvlText w:val="•"/>
      <w:lvlJc w:val="left"/>
      <w:pPr>
        <w:ind w:left="2975" w:hanging="171"/>
      </w:pPr>
      <w:rPr>
        <w:rFonts w:hint="default"/>
        <w:lang w:val="en-US" w:eastAsia="en-US" w:bidi="ar-SA"/>
      </w:rPr>
    </w:lvl>
    <w:lvl w:ilvl="5">
      <w:start w:val="0"/>
      <w:numFmt w:val="bullet"/>
      <w:lvlText w:val="•"/>
      <w:lvlJc w:val="left"/>
      <w:pPr>
        <w:ind w:left="3649" w:hanging="171"/>
      </w:pPr>
      <w:rPr>
        <w:rFonts w:hint="default"/>
        <w:lang w:val="en-US" w:eastAsia="en-US" w:bidi="ar-SA"/>
      </w:rPr>
    </w:lvl>
    <w:lvl w:ilvl="6">
      <w:start w:val="0"/>
      <w:numFmt w:val="bullet"/>
      <w:lvlText w:val="•"/>
      <w:lvlJc w:val="left"/>
      <w:pPr>
        <w:ind w:left="4322" w:hanging="171"/>
      </w:pPr>
      <w:rPr>
        <w:rFonts w:hint="default"/>
        <w:lang w:val="en-US" w:eastAsia="en-US" w:bidi="ar-SA"/>
      </w:rPr>
    </w:lvl>
    <w:lvl w:ilvl="7">
      <w:start w:val="0"/>
      <w:numFmt w:val="bullet"/>
      <w:lvlText w:val="•"/>
      <w:lvlJc w:val="left"/>
      <w:pPr>
        <w:ind w:left="4996" w:hanging="171"/>
      </w:pPr>
      <w:rPr>
        <w:rFonts w:hint="default"/>
        <w:lang w:val="en-US" w:eastAsia="en-US" w:bidi="ar-SA"/>
      </w:rPr>
    </w:lvl>
    <w:lvl w:ilvl="8">
      <w:start w:val="0"/>
      <w:numFmt w:val="bullet"/>
      <w:lvlText w:val="•"/>
      <w:lvlJc w:val="left"/>
      <w:pPr>
        <w:ind w:left="5670" w:hanging="171"/>
      </w:pPr>
      <w:rPr>
        <w:rFonts w:hint="default"/>
        <w:lang w:val="en-US" w:eastAsia="en-US" w:bidi="ar-SA"/>
      </w:rPr>
    </w:lvl>
  </w:abstractNum>
  <w:abstractNum w:abstractNumId="13">
    <w:multiLevelType w:val="hybridMultilevel"/>
    <w:lvl w:ilvl="0">
      <w:start w:val="0"/>
      <w:numFmt w:val="bullet"/>
      <w:lvlText w:val="•"/>
      <w:lvlJc w:val="left"/>
      <w:pPr>
        <w:ind w:left="270" w:hanging="171"/>
      </w:pPr>
      <w:rPr>
        <w:rFonts w:hint="default" w:ascii="Tahoma" w:hAnsi="Tahoma" w:eastAsia="Tahoma" w:cs="Tahoma"/>
        <w:b w:val="0"/>
        <w:bCs w:val="0"/>
        <w:i w:val="0"/>
        <w:iCs w:val="0"/>
        <w:color w:val="231F20"/>
        <w:w w:val="109"/>
        <w:sz w:val="16"/>
        <w:szCs w:val="16"/>
        <w:lang w:val="en-US" w:eastAsia="en-US" w:bidi="ar-SA"/>
      </w:rPr>
    </w:lvl>
    <w:lvl w:ilvl="1">
      <w:start w:val="0"/>
      <w:numFmt w:val="bullet"/>
      <w:lvlText w:val="•"/>
      <w:lvlJc w:val="left"/>
      <w:pPr>
        <w:ind w:left="953" w:hanging="171"/>
      </w:pPr>
      <w:rPr>
        <w:rFonts w:hint="default"/>
        <w:lang w:val="en-US" w:eastAsia="en-US" w:bidi="ar-SA"/>
      </w:rPr>
    </w:lvl>
    <w:lvl w:ilvl="2">
      <w:start w:val="0"/>
      <w:numFmt w:val="bullet"/>
      <w:lvlText w:val="•"/>
      <w:lvlJc w:val="left"/>
      <w:pPr>
        <w:ind w:left="1627" w:hanging="171"/>
      </w:pPr>
      <w:rPr>
        <w:rFonts w:hint="default"/>
        <w:lang w:val="en-US" w:eastAsia="en-US" w:bidi="ar-SA"/>
      </w:rPr>
    </w:lvl>
    <w:lvl w:ilvl="3">
      <w:start w:val="0"/>
      <w:numFmt w:val="bullet"/>
      <w:lvlText w:val="•"/>
      <w:lvlJc w:val="left"/>
      <w:pPr>
        <w:ind w:left="2301" w:hanging="171"/>
      </w:pPr>
      <w:rPr>
        <w:rFonts w:hint="default"/>
        <w:lang w:val="en-US" w:eastAsia="en-US" w:bidi="ar-SA"/>
      </w:rPr>
    </w:lvl>
    <w:lvl w:ilvl="4">
      <w:start w:val="0"/>
      <w:numFmt w:val="bullet"/>
      <w:lvlText w:val="•"/>
      <w:lvlJc w:val="left"/>
      <w:pPr>
        <w:ind w:left="2975" w:hanging="171"/>
      </w:pPr>
      <w:rPr>
        <w:rFonts w:hint="default"/>
        <w:lang w:val="en-US" w:eastAsia="en-US" w:bidi="ar-SA"/>
      </w:rPr>
    </w:lvl>
    <w:lvl w:ilvl="5">
      <w:start w:val="0"/>
      <w:numFmt w:val="bullet"/>
      <w:lvlText w:val="•"/>
      <w:lvlJc w:val="left"/>
      <w:pPr>
        <w:ind w:left="3649" w:hanging="171"/>
      </w:pPr>
      <w:rPr>
        <w:rFonts w:hint="default"/>
        <w:lang w:val="en-US" w:eastAsia="en-US" w:bidi="ar-SA"/>
      </w:rPr>
    </w:lvl>
    <w:lvl w:ilvl="6">
      <w:start w:val="0"/>
      <w:numFmt w:val="bullet"/>
      <w:lvlText w:val="•"/>
      <w:lvlJc w:val="left"/>
      <w:pPr>
        <w:ind w:left="4322" w:hanging="171"/>
      </w:pPr>
      <w:rPr>
        <w:rFonts w:hint="default"/>
        <w:lang w:val="en-US" w:eastAsia="en-US" w:bidi="ar-SA"/>
      </w:rPr>
    </w:lvl>
    <w:lvl w:ilvl="7">
      <w:start w:val="0"/>
      <w:numFmt w:val="bullet"/>
      <w:lvlText w:val="•"/>
      <w:lvlJc w:val="left"/>
      <w:pPr>
        <w:ind w:left="4996" w:hanging="171"/>
      </w:pPr>
      <w:rPr>
        <w:rFonts w:hint="default"/>
        <w:lang w:val="en-US" w:eastAsia="en-US" w:bidi="ar-SA"/>
      </w:rPr>
    </w:lvl>
    <w:lvl w:ilvl="8">
      <w:start w:val="0"/>
      <w:numFmt w:val="bullet"/>
      <w:lvlText w:val="•"/>
      <w:lvlJc w:val="left"/>
      <w:pPr>
        <w:ind w:left="5670" w:hanging="171"/>
      </w:pPr>
      <w:rPr>
        <w:rFonts w:hint="default"/>
        <w:lang w:val="en-US" w:eastAsia="en-US" w:bidi="ar-SA"/>
      </w:rPr>
    </w:lvl>
  </w:abstractNum>
  <w:abstractNum w:abstractNumId="12">
    <w:multiLevelType w:val="hybridMultilevel"/>
    <w:lvl w:ilvl="0">
      <w:start w:val="0"/>
      <w:numFmt w:val="bullet"/>
      <w:lvlText w:val="•"/>
      <w:lvlJc w:val="left"/>
      <w:pPr>
        <w:ind w:left="652" w:hanging="227"/>
      </w:pPr>
      <w:rPr>
        <w:rFonts w:hint="default" w:ascii="Tahoma" w:hAnsi="Tahoma" w:eastAsia="Tahoma" w:cs="Tahoma"/>
        <w:b w:val="0"/>
        <w:bCs w:val="0"/>
        <w:i w:val="0"/>
        <w:iCs w:val="0"/>
        <w:color w:val="231F20"/>
        <w:w w:val="109"/>
        <w:sz w:val="19"/>
        <w:szCs w:val="19"/>
        <w:lang w:val="en-US" w:eastAsia="en-US" w:bidi="ar-SA"/>
      </w:rPr>
    </w:lvl>
    <w:lvl w:ilvl="1">
      <w:start w:val="0"/>
      <w:numFmt w:val="bullet"/>
      <w:lvlText w:val="•"/>
      <w:lvlJc w:val="left"/>
      <w:pPr>
        <w:ind w:left="4082" w:hanging="227"/>
      </w:pPr>
      <w:rPr>
        <w:rFonts w:hint="default" w:ascii="Tahoma" w:hAnsi="Tahoma" w:eastAsia="Tahoma" w:cs="Tahoma"/>
        <w:b w:val="0"/>
        <w:bCs w:val="0"/>
        <w:i w:val="0"/>
        <w:iCs w:val="0"/>
        <w:color w:val="231F20"/>
        <w:w w:val="109"/>
        <w:sz w:val="19"/>
        <w:szCs w:val="19"/>
        <w:lang w:val="en-US" w:eastAsia="en-US" w:bidi="ar-SA"/>
      </w:rPr>
    </w:lvl>
    <w:lvl w:ilvl="2">
      <w:start w:val="0"/>
      <w:numFmt w:val="bullet"/>
      <w:lvlText w:val="•"/>
      <w:lvlJc w:val="left"/>
      <w:pPr>
        <w:ind w:left="4516" w:hanging="227"/>
      </w:pPr>
      <w:rPr>
        <w:rFonts w:hint="default"/>
        <w:lang w:val="en-US" w:eastAsia="en-US" w:bidi="ar-SA"/>
      </w:rPr>
    </w:lvl>
    <w:lvl w:ilvl="3">
      <w:start w:val="0"/>
      <w:numFmt w:val="bullet"/>
      <w:lvlText w:val="•"/>
      <w:lvlJc w:val="left"/>
      <w:pPr>
        <w:ind w:left="4953" w:hanging="227"/>
      </w:pPr>
      <w:rPr>
        <w:rFonts w:hint="default"/>
        <w:lang w:val="en-US" w:eastAsia="en-US" w:bidi="ar-SA"/>
      </w:rPr>
    </w:lvl>
    <w:lvl w:ilvl="4">
      <w:start w:val="0"/>
      <w:numFmt w:val="bullet"/>
      <w:lvlText w:val="•"/>
      <w:lvlJc w:val="left"/>
      <w:pPr>
        <w:ind w:left="5390" w:hanging="227"/>
      </w:pPr>
      <w:rPr>
        <w:rFonts w:hint="default"/>
        <w:lang w:val="en-US" w:eastAsia="en-US" w:bidi="ar-SA"/>
      </w:rPr>
    </w:lvl>
    <w:lvl w:ilvl="5">
      <w:start w:val="0"/>
      <w:numFmt w:val="bullet"/>
      <w:lvlText w:val="•"/>
      <w:lvlJc w:val="left"/>
      <w:pPr>
        <w:ind w:left="5826" w:hanging="227"/>
      </w:pPr>
      <w:rPr>
        <w:rFonts w:hint="default"/>
        <w:lang w:val="en-US" w:eastAsia="en-US" w:bidi="ar-SA"/>
      </w:rPr>
    </w:lvl>
    <w:lvl w:ilvl="6">
      <w:start w:val="0"/>
      <w:numFmt w:val="bullet"/>
      <w:lvlText w:val="•"/>
      <w:lvlJc w:val="left"/>
      <w:pPr>
        <w:ind w:left="6263" w:hanging="227"/>
      </w:pPr>
      <w:rPr>
        <w:rFonts w:hint="default"/>
        <w:lang w:val="en-US" w:eastAsia="en-US" w:bidi="ar-SA"/>
      </w:rPr>
    </w:lvl>
    <w:lvl w:ilvl="7">
      <w:start w:val="0"/>
      <w:numFmt w:val="bullet"/>
      <w:lvlText w:val="•"/>
      <w:lvlJc w:val="left"/>
      <w:pPr>
        <w:ind w:left="6700" w:hanging="227"/>
      </w:pPr>
      <w:rPr>
        <w:rFonts w:hint="default"/>
        <w:lang w:val="en-US" w:eastAsia="en-US" w:bidi="ar-SA"/>
      </w:rPr>
    </w:lvl>
    <w:lvl w:ilvl="8">
      <w:start w:val="0"/>
      <w:numFmt w:val="bullet"/>
      <w:lvlText w:val="•"/>
      <w:lvlJc w:val="left"/>
      <w:pPr>
        <w:ind w:left="7136" w:hanging="227"/>
      </w:pPr>
      <w:rPr>
        <w:rFonts w:hint="default"/>
        <w:lang w:val="en-US" w:eastAsia="en-US" w:bidi="ar-SA"/>
      </w:rPr>
    </w:lvl>
  </w:abstractNum>
  <w:abstractNum w:abstractNumId="11">
    <w:multiLevelType w:val="hybridMultilevel"/>
    <w:lvl w:ilvl="0">
      <w:start w:val="0"/>
      <w:numFmt w:val="bullet"/>
      <w:lvlText w:val="•"/>
      <w:lvlJc w:val="left"/>
      <w:pPr>
        <w:ind w:left="270" w:hanging="170"/>
      </w:pPr>
      <w:rPr>
        <w:rFonts w:hint="default" w:ascii="Tahoma" w:hAnsi="Tahoma" w:eastAsia="Tahoma" w:cs="Tahoma"/>
        <w:b w:val="0"/>
        <w:bCs w:val="0"/>
        <w:i w:val="0"/>
        <w:iCs w:val="0"/>
        <w:color w:val="231F20"/>
        <w:w w:val="109"/>
        <w:sz w:val="16"/>
        <w:szCs w:val="16"/>
        <w:lang w:val="en-US" w:eastAsia="en-US" w:bidi="ar-SA"/>
      </w:rPr>
    </w:lvl>
    <w:lvl w:ilvl="1">
      <w:start w:val="0"/>
      <w:numFmt w:val="bullet"/>
      <w:lvlText w:val="•"/>
      <w:lvlJc w:val="left"/>
      <w:pPr>
        <w:ind w:left="953" w:hanging="170"/>
      </w:pPr>
      <w:rPr>
        <w:rFonts w:hint="default"/>
        <w:lang w:val="en-US" w:eastAsia="en-US" w:bidi="ar-SA"/>
      </w:rPr>
    </w:lvl>
    <w:lvl w:ilvl="2">
      <w:start w:val="0"/>
      <w:numFmt w:val="bullet"/>
      <w:lvlText w:val="•"/>
      <w:lvlJc w:val="left"/>
      <w:pPr>
        <w:ind w:left="1627" w:hanging="170"/>
      </w:pPr>
      <w:rPr>
        <w:rFonts w:hint="default"/>
        <w:lang w:val="en-US" w:eastAsia="en-US" w:bidi="ar-SA"/>
      </w:rPr>
    </w:lvl>
    <w:lvl w:ilvl="3">
      <w:start w:val="0"/>
      <w:numFmt w:val="bullet"/>
      <w:lvlText w:val="•"/>
      <w:lvlJc w:val="left"/>
      <w:pPr>
        <w:ind w:left="2301" w:hanging="170"/>
      </w:pPr>
      <w:rPr>
        <w:rFonts w:hint="default"/>
        <w:lang w:val="en-US" w:eastAsia="en-US" w:bidi="ar-SA"/>
      </w:rPr>
    </w:lvl>
    <w:lvl w:ilvl="4">
      <w:start w:val="0"/>
      <w:numFmt w:val="bullet"/>
      <w:lvlText w:val="•"/>
      <w:lvlJc w:val="left"/>
      <w:pPr>
        <w:ind w:left="2975" w:hanging="170"/>
      </w:pPr>
      <w:rPr>
        <w:rFonts w:hint="default"/>
        <w:lang w:val="en-US" w:eastAsia="en-US" w:bidi="ar-SA"/>
      </w:rPr>
    </w:lvl>
    <w:lvl w:ilvl="5">
      <w:start w:val="0"/>
      <w:numFmt w:val="bullet"/>
      <w:lvlText w:val="•"/>
      <w:lvlJc w:val="left"/>
      <w:pPr>
        <w:ind w:left="3649" w:hanging="170"/>
      </w:pPr>
      <w:rPr>
        <w:rFonts w:hint="default"/>
        <w:lang w:val="en-US" w:eastAsia="en-US" w:bidi="ar-SA"/>
      </w:rPr>
    </w:lvl>
    <w:lvl w:ilvl="6">
      <w:start w:val="0"/>
      <w:numFmt w:val="bullet"/>
      <w:lvlText w:val="•"/>
      <w:lvlJc w:val="left"/>
      <w:pPr>
        <w:ind w:left="4322" w:hanging="170"/>
      </w:pPr>
      <w:rPr>
        <w:rFonts w:hint="default"/>
        <w:lang w:val="en-US" w:eastAsia="en-US" w:bidi="ar-SA"/>
      </w:rPr>
    </w:lvl>
    <w:lvl w:ilvl="7">
      <w:start w:val="0"/>
      <w:numFmt w:val="bullet"/>
      <w:lvlText w:val="•"/>
      <w:lvlJc w:val="left"/>
      <w:pPr>
        <w:ind w:left="4996" w:hanging="170"/>
      </w:pPr>
      <w:rPr>
        <w:rFonts w:hint="default"/>
        <w:lang w:val="en-US" w:eastAsia="en-US" w:bidi="ar-SA"/>
      </w:rPr>
    </w:lvl>
    <w:lvl w:ilvl="8">
      <w:start w:val="0"/>
      <w:numFmt w:val="bullet"/>
      <w:lvlText w:val="•"/>
      <w:lvlJc w:val="left"/>
      <w:pPr>
        <w:ind w:left="5670" w:hanging="170"/>
      </w:pPr>
      <w:rPr>
        <w:rFonts w:hint="default"/>
        <w:lang w:val="en-US" w:eastAsia="en-US" w:bidi="ar-SA"/>
      </w:rPr>
    </w:lvl>
  </w:abstractNum>
  <w:abstractNum w:abstractNumId="10">
    <w:multiLevelType w:val="hybridMultilevel"/>
    <w:lvl w:ilvl="0">
      <w:start w:val="0"/>
      <w:numFmt w:val="bullet"/>
      <w:lvlText w:val="•"/>
      <w:lvlJc w:val="left"/>
      <w:pPr>
        <w:ind w:left="270" w:hanging="170"/>
      </w:pPr>
      <w:rPr>
        <w:rFonts w:hint="default" w:ascii="Tahoma" w:hAnsi="Tahoma" w:eastAsia="Tahoma" w:cs="Tahoma"/>
        <w:b w:val="0"/>
        <w:bCs w:val="0"/>
        <w:i w:val="0"/>
        <w:iCs w:val="0"/>
        <w:color w:val="231F20"/>
        <w:w w:val="109"/>
        <w:sz w:val="16"/>
        <w:szCs w:val="16"/>
        <w:lang w:val="en-US" w:eastAsia="en-US" w:bidi="ar-SA"/>
      </w:rPr>
    </w:lvl>
    <w:lvl w:ilvl="1">
      <w:start w:val="0"/>
      <w:numFmt w:val="bullet"/>
      <w:lvlText w:val="•"/>
      <w:lvlJc w:val="left"/>
      <w:pPr>
        <w:ind w:left="953" w:hanging="170"/>
      </w:pPr>
      <w:rPr>
        <w:rFonts w:hint="default"/>
        <w:lang w:val="en-US" w:eastAsia="en-US" w:bidi="ar-SA"/>
      </w:rPr>
    </w:lvl>
    <w:lvl w:ilvl="2">
      <w:start w:val="0"/>
      <w:numFmt w:val="bullet"/>
      <w:lvlText w:val="•"/>
      <w:lvlJc w:val="left"/>
      <w:pPr>
        <w:ind w:left="1627" w:hanging="170"/>
      </w:pPr>
      <w:rPr>
        <w:rFonts w:hint="default"/>
        <w:lang w:val="en-US" w:eastAsia="en-US" w:bidi="ar-SA"/>
      </w:rPr>
    </w:lvl>
    <w:lvl w:ilvl="3">
      <w:start w:val="0"/>
      <w:numFmt w:val="bullet"/>
      <w:lvlText w:val="•"/>
      <w:lvlJc w:val="left"/>
      <w:pPr>
        <w:ind w:left="2301" w:hanging="170"/>
      </w:pPr>
      <w:rPr>
        <w:rFonts w:hint="default"/>
        <w:lang w:val="en-US" w:eastAsia="en-US" w:bidi="ar-SA"/>
      </w:rPr>
    </w:lvl>
    <w:lvl w:ilvl="4">
      <w:start w:val="0"/>
      <w:numFmt w:val="bullet"/>
      <w:lvlText w:val="•"/>
      <w:lvlJc w:val="left"/>
      <w:pPr>
        <w:ind w:left="2975" w:hanging="170"/>
      </w:pPr>
      <w:rPr>
        <w:rFonts w:hint="default"/>
        <w:lang w:val="en-US" w:eastAsia="en-US" w:bidi="ar-SA"/>
      </w:rPr>
    </w:lvl>
    <w:lvl w:ilvl="5">
      <w:start w:val="0"/>
      <w:numFmt w:val="bullet"/>
      <w:lvlText w:val="•"/>
      <w:lvlJc w:val="left"/>
      <w:pPr>
        <w:ind w:left="3649" w:hanging="170"/>
      </w:pPr>
      <w:rPr>
        <w:rFonts w:hint="default"/>
        <w:lang w:val="en-US" w:eastAsia="en-US" w:bidi="ar-SA"/>
      </w:rPr>
    </w:lvl>
    <w:lvl w:ilvl="6">
      <w:start w:val="0"/>
      <w:numFmt w:val="bullet"/>
      <w:lvlText w:val="•"/>
      <w:lvlJc w:val="left"/>
      <w:pPr>
        <w:ind w:left="4322" w:hanging="170"/>
      </w:pPr>
      <w:rPr>
        <w:rFonts w:hint="default"/>
        <w:lang w:val="en-US" w:eastAsia="en-US" w:bidi="ar-SA"/>
      </w:rPr>
    </w:lvl>
    <w:lvl w:ilvl="7">
      <w:start w:val="0"/>
      <w:numFmt w:val="bullet"/>
      <w:lvlText w:val="•"/>
      <w:lvlJc w:val="left"/>
      <w:pPr>
        <w:ind w:left="4996" w:hanging="170"/>
      </w:pPr>
      <w:rPr>
        <w:rFonts w:hint="default"/>
        <w:lang w:val="en-US" w:eastAsia="en-US" w:bidi="ar-SA"/>
      </w:rPr>
    </w:lvl>
    <w:lvl w:ilvl="8">
      <w:start w:val="0"/>
      <w:numFmt w:val="bullet"/>
      <w:lvlText w:val="•"/>
      <w:lvlJc w:val="left"/>
      <w:pPr>
        <w:ind w:left="5670" w:hanging="170"/>
      </w:pPr>
      <w:rPr>
        <w:rFonts w:hint="default"/>
        <w:lang w:val="en-US" w:eastAsia="en-US" w:bidi="ar-SA"/>
      </w:rPr>
    </w:lvl>
  </w:abstractNum>
  <w:abstractNum w:abstractNumId="9">
    <w:multiLevelType w:val="hybridMultilevel"/>
    <w:lvl w:ilvl="0">
      <w:start w:val="0"/>
      <w:numFmt w:val="bullet"/>
      <w:lvlText w:val="•"/>
      <w:lvlJc w:val="left"/>
      <w:pPr>
        <w:ind w:left="270" w:hanging="170"/>
      </w:pPr>
      <w:rPr>
        <w:rFonts w:hint="default" w:ascii="Tahoma" w:hAnsi="Tahoma" w:eastAsia="Tahoma" w:cs="Tahoma"/>
        <w:b w:val="0"/>
        <w:bCs w:val="0"/>
        <w:i w:val="0"/>
        <w:iCs w:val="0"/>
        <w:color w:val="231F20"/>
        <w:w w:val="109"/>
        <w:sz w:val="16"/>
        <w:szCs w:val="16"/>
        <w:lang w:val="en-US" w:eastAsia="en-US" w:bidi="ar-SA"/>
      </w:rPr>
    </w:lvl>
    <w:lvl w:ilvl="1">
      <w:start w:val="0"/>
      <w:numFmt w:val="bullet"/>
      <w:lvlText w:val="•"/>
      <w:lvlJc w:val="left"/>
      <w:pPr>
        <w:ind w:left="953" w:hanging="170"/>
      </w:pPr>
      <w:rPr>
        <w:rFonts w:hint="default"/>
        <w:lang w:val="en-US" w:eastAsia="en-US" w:bidi="ar-SA"/>
      </w:rPr>
    </w:lvl>
    <w:lvl w:ilvl="2">
      <w:start w:val="0"/>
      <w:numFmt w:val="bullet"/>
      <w:lvlText w:val="•"/>
      <w:lvlJc w:val="left"/>
      <w:pPr>
        <w:ind w:left="1627" w:hanging="170"/>
      </w:pPr>
      <w:rPr>
        <w:rFonts w:hint="default"/>
        <w:lang w:val="en-US" w:eastAsia="en-US" w:bidi="ar-SA"/>
      </w:rPr>
    </w:lvl>
    <w:lvl w:ilvl="3">
      <w:start w:val="0"/>
      <w:numFmt w:val="bullet"/>
      <w:lvlText w:val="•"/>
      <w:lvlJc w:val="left"/>
      <w:pPr>
        <w:ind w:left="2301" w:hanging="170"/>
      </w:pPr>
      <w:rPr>
        <w:rFonts w:hint="default"/>
        <w:lang w:val="en-US" w:eastAsia="en-US" w:bidi="ar-SA"/>
      </w:rPr>
    </w:lvl>
    <w:lvl w:ilvl="4">
      <w:start w:val="0"/>
      <w:numFmt w:val="bullet"/>
      <w:lvlText w:val="•"/>
      <w:lvlJc w:val="left"/>
      <w:pPr>
        <w:ind w:left="2975" w:hanging="170"/>
      </w:pPr>
      <w:rPr>
        <w:rFonts w:hint="default"/>
        <w:lang w:val="en-US" w:eastAsia="en-US" w:bidi="ar-SA"/>
      </w:rPr>
    </w:lvl>
    <w:lvl w:ilvl="5">
      <w:start w:val="0"/>
      <w:numFmt w:val="bullet"/>
      <w:lvlText w:val="•"/>
      <w:lvlJc w:val="left"/>
      <w:pPr>
        <w:ind w:left="3649" w:hanging="170"/>
      </w:pPr>
      <w:rPr>
        <w:rFonts w:hint="default"/>
        <w:lang w:val="en-US" w:eastAsia="en-US" w:bidi="ar-SA"/>
      </w:rPr>
    </w:lvl>
    <w:lvl w:ilvl="6">
      <w:start w:val="0"/>
      <w:numFmt w:val="bullet"/>
      <w:lvlText w:val="•"/>
      <w:lvlJc w:val="left"/>
      <w:pPr>
        <w:ind w:left="4322" w:hanging="170"/>
      </w:pPr>
      <w:rPr>
        <w:rFonts w:hint="default"/>
        <w:lang w:val="en-US" w:eastAsia="en-US" w:bidi="ar-SA"/>
      </w:rPr>
    </w:lvl>
    <w:lvl w:ilvl="7">
      <w:start w:val="0"/>
      <w:numFmt w:val="bullet"/>
      <w:lvlText w:val="•"/>
      <w:lvlJc w:val="left"/>
      <w:pPr>
        <w:ind w:left="4996" w:hanging="170"/>
      </w:pPr>
      <w:rPr>
        <w:rFonts w:hint="default"/>
        <w:lang w:val="en-US" w:eastAsia="en-US" w:bidi="ar-SA"/>
      </w:rPr>
    </w:lvl>
    <w:lvl w:ilvl="8">
      <w:start w:val="0"/>
      <w:numFmt w:val="bullet"/>
      <w:lvlText w:val="•"/>
      <w:lvlJc w:val="left"/>
      <w:pPr>
        <w:ind w:left="5670" w:hanging="170"/>
      </w:pPr>
      <w:rPr>
        <w:rFonts w:hint="default"/>
        <w:lang w:val="en-US" w:eastAsia="en-US" w:bidi="ar-SA"/>
      </w:rPr>
    </w:lvl>
  </w:abstractNum>
  <w:abstractNum w:abstractNumId="8">
    <w:multiLevelType w:val="hybridMultilevel"/>
    <w:lvl w:ilvl="0">
      <w:start w:val="0"/>
      <w:numFmt w:val="bullet"/>
      <w:lvlText w:val="•"/>
      <w:lvlJc w:val="left"/>
      <w:pPr>
        <w:ind w:left="270" w:hanging="170"/>
      </w:pPr>
      <w:rPr>
        <w:rFonts w:hint="default" w:ascii="Tahoma" w:hAnsi="Tahoma" w:eastAsia="Tahoma" w:cs="Tahoma"/>
        <w:b w:val="0"/>
        <w:bCs w:val="0"/>
        <w:i w:val="0"/>
        <w:iCs w:val="0"/>
        <w:color w:val="231F20"/>
        <w:w w:val="109"/>
        <w:sz w:val="16"/>
        <w:szCs w:val="16"/>
        <w:lang w:val="en-US" w:eastAsia="en-US" w:bidi="ar-SA"/>
      </w:rPr>
    </w:lvl>
    <w:lvl w:ilvl="1">
      <w:start w:val="0"/>
      <w:numFmt w:val="bullet"/>
      <w:lvlText w:val="•"/>
      <w:lvlJc w:val="left"/>
      <w:pPr>
        <w:ind w:left="953" w:hanging="170"/>
      </w:pPr>
      <w:rPr>
        <w:rFonts w:hint="default"/>
        <w:lang w:val="en-US" w:eastAsia="en-US" w:bidi="ar-SA"/>
      </w:rPr>
    </w:lvl>
    <w:lvl w:ilvl="2">
      <w:start w:val="0"/>
      <w:numFmt w:val="bullet"/>
      <w:lvlText w:val="•"/>
      <w:lvlJc w:val="left"/>
      <w:pPr>
        <w:ind w:left="1627" w:hanging="170"/>
      </w:pPr>
      <w:rPr>
        <w:rFonts w:hint="default"/>
        <w:lang w:val="en-US" w:eastAsia="en-US" w:bidi="ar-SA"/>
      </w:rPr>
    </w:lvl>
    <w:lvl w:ilvl="3">
      <w:start w:val="0"/>
      <w:numFmt w:val="bullet"/>
      <w:lvlText w:val="•"/>
      <w:lvlJc w:val="left"/>
      <w:pPr>
        <w:ind w:left="2301" w:hanging="170"/>
      </w:pPr>
      <w:rPr>
        <w:rFonts w:hint="default"/>
        <w:lang w:val="en-US" w:eastAsia="en-US" w:bidi="ar-SA"/>
      </w:rPr>
    </w:lvl>
    <w:lvl w:ilvl="4">
      <w:start w:val="0"/>
      <w:numFmt w:val="bullet"/>
      <w:lvlText w:val="•"/>
      <w:lvlJc w:val="left"/>
      <w:pPr>
        <w:ind w:left="2975" w:hanging="170"/>
      </w:pPr>
      <w:rPr>
        <w:rFonts w:hint="default"/>
        <w:lang w:val="en-US" w:eastAsia="en-US" w:bidi="ar-SA"/>
      </w:rPr>
    </w:lvl>
    <w:lvl w:ilvl="5">
      <w:start w:val="0"/>
      <w:numFmt w:val="bullet"/>
      <w:lvlText w:val="•"/>
      <w:lvlJc w:val="left"/>
      <w:pPr>
        <w:ind w:left="3649" w:hanging="170"/>
      </w:pPr>
      <w:rPr>
        <w:rFonts w:hint="default"/>
        <w:lang w:val="en-US" w:eastAsia="en-US" w:bidi="ar-SA"/>
      </w:rPr>
    </w:lvl>
    <w:lvl w:ilvl="6">
      <w:start w:val="0"/>
      <w:numFmt w:val="bullet"/>
      <w:lvlText w:val="•"/>
      <w:lvlJc w:val="left"/>
      <w:pPr>
        <w:ind w:left="4322" w:hanging="170"/>
      </w:pPr>
      <w:rPr>
        <w:rFonts w:hint="default"/>
        <w:lang w:val="en-US" w:eastAsia="en-US" w:bidi="ar-SA"/>
      </w:rPr>
    </w:lvl>
    <w:lvl w:ilvl="7">
      <w:start w:val="0"/>
      <w:numFmt w:val="bullet"/>
      <w:lvlText w:val="•"/>
      <w:lvlJc w:val="left"/>
      <w:pPr>
        <w:ind w:left="4996" w:hanging="170"/>
      </w:pPr>
      <w:rPr>
        <w:rFonts w:hint="default"/>
        <w:lang w:val="en-US" w:eastAsia="en-US" w:bidi="ar-SA"/>
      </w:rPr>
    </w:lvl>
    <w:lvl w:ilvl="8">
      <w:start w:val="0"/>
      <w:numFmt w:val="bullet"/>
      <w:lvlText w:val="•"/>
      <w:lvlJc w:val="left"/>
      <w:pPr>
        <w:ind w:left="5670" w:hanging="170"/>
      </w:pPr>
      <w:rPr>
        <w:rFonts w:hint="default"/>
        <w:lang w:val="en-US" w:eastAsia="en-US" w:bidi="ar-SA"/>
      </w:rPr>
    </w:lvl>
  </w:abstractNum>
  <w:abstractNum w:abstractNumId="7">
    <w:multiLevelType w:val="hybridMultilevel"/>
    <w:lvl w:ilvl="0">
      <w:start w:val="0"/>
      <w:numFmt w:val="bullet"/>
      <w:lvlText w:val="•"/>
      <w:lvlJc w:val="left"/>
      <w:pPr>
        <w:ind w:left="270" w:hanging="170"/>
      </w:pPr>
      <w:rPr>
        <w:rFonts w:hint="default" w:ascii="Tahoma" w:hAnsi="Tahoma" w:eastAsia="Tahoma" w:cs="Tahoma"/>
        <w:b w:val="0"/>
        <w:bCs w:val="0"/>
        <w:i w:val="0"/>
        <w:iCs w:val="0"/>
        <w:color w:val="231F20"/>
        <w:w w:val="109"/>
        <w:sz w:val="16"/>
        <w:szCs w:val="16"/>
        <w:lang w:val="en-US" w:eastAsia="en-US" w:bidi="ar-SA"/>
      </w:rPr>
    </w:lvl>
    <w:lvl w:ilvl="1">
      <w:start w:val="0"/>
      <w:numFmt w:val="bullet"/>
      <w:lvlText w:val="•"/>
      <w:lvlJc w:val="left"/>
      <w:pPr>
        <w:ind w:left="953" w:hanging="170"/>
      </w:pPr>
      <w:rPr>
        <w:rFonts w:hint="default"/>
        <w:lang w:val="en-US" w:eastAsia="en-US" w:bidi="ar-SA"/>
      </w:rPr>
    </w:lvl>
    <w:lvl w:ilvl="2">
      <w:start w:val="0"/>
      <w:numFmt w:val="bullet"/>
      <w:lvlText w:val="•"/>
      <w:lvlJc w:val="left"/>
      <w:pPr>
        <w:ind w:left="1627" w:hanging="170"/>
      </w:pPr>
      <w:rPr>
        <w:rFonts w:hint="default"/>
        <w:lang w:val="en-US" w:eastAsia="en-US" w:bidi="ar-SA"/>
      </w:rPr>
    </w:lvl>
    <w:lvl w:ilvl="3">
      <w:start w:val="0"/>
      <w:numFmt w:val="bullet"/>
      <w:lvlText w:val="•"/>
      <w:lvlJc w:val="left"/>
      <w:pPr>
        <w:ind w:left="2301" w:hanging="170"/>
      </w:pPr>
      <w:rPr>
        <w:rFonts w:hint="default"/>
        <w:lang w:val="en-US" w:eastAsia="en-US" w:bidi="ar-SA"/>
      </w:rPr>
    </w:lvl>
    <w:lvl w:ilvl="4">
      <w:start w:val="0"/>
      <w:numFmt w:val="bullet"/>
      <w:lvlText w:val="•"/>
      <w:lvlJc w:val="left"/>
      <w:pPr>
        <w:ind w:left="2975" w:hanging="170"/>
      </w:pPr>
      <w:rPr>
        <w:rFonts w:hint="default"/>
        <w:lang w:val="en-US" w:eastAsia="en-US" w:bidi="ar-SA"/>
      </w:rPr>
    </w:lvl>
    <w:lvl w:ilvl="5">
      <w:start w:val="0"/>
      <w:numFmt w:val="bullet"/>
      <w:lvlText w:val="•"/>
      <w:lvlJc w:val="left"/>
      <w:pPr>
        <w:ind w:left="3649" w:hanging="170"/>
      </w:pPr>
      <w:rPr>
        <w:rFonts w:hint="default"/>
        <w:lang w:val="en-US" w:eastAsia="en-US" w:bidi="ar-SA"/>
      </w:rPr>
    </w:lvl>
    <w:lvl w:ilvl="6">
      <w:start w:val="0"/>
      <w:numFmt w:val="bullet"/>
      <w:lvlText w:val="•"/>
      <w:lvlJc w:val="left"/>
      <w:pPr>
        <w:ind w:left="4322" w:hanging="170"/>
      </w:pPr>
      <w:rPr>
        <w:rFonts w:hint="default"/>
        <w:lang w:val="en-US" w:eastAsia="en-US" w:bidi="ar-SA"/>
      </w:rPr>
    </w:lvl>
    <w:lvl w:ilvl="7">
      <w:start w:val="0"/>
      <w:numFmt w:val="bullet"/>
      <w:lvlText w:val="•"/>
      <w:lvlJc w:val="left"/>
      <w:pPr>
        <w:ind w:left="4996" w:hanging="170"/>
      </w:pPr>
      <w:rPr>
        <w:rFonts w:hint="default"/>
        <w:lang w:val="en-US" w:eastAsia="en-US" w:bidi="ar-SA"/>
      </w:rPr>
    </w:lvl>
    <w:lvl w:ilvl="8">
      <w:start w:val="0"/>
      <w:numFmt w:val="bullet"/>
      <w:lvlText w:val="•"/>
      <w:lvlJc w:val="left"/>
      <w:pPr>
        <w:ind w:left="5670" w:hanging="170"/>
      </w:pPr>
      <w:rPr>
        <w:rFonts w:hint="default"/>
        <w:lang w:val="en-US" w:eastAsia="en-US" w:bidi="ar-SA"/>
      </w:rPr>
    </w:lvl>
  </w:abstractNum>
  <w:abstractNum w:abstractNumId="6">
    <w:multiLevelType w:val="hybridMultilevel"/>
    <w:lvl w:ilvl="0">
      <w:start w:val="0"/>
      <w:numFmt w:val="bullet"/>
      <w:lvlText w:val="•"/>
      <w:lvlJc w:val="left"/>
      <w:pPr>
        <w:ind w:left="270" w:hanging="170"/>
      </w:pPr>
      <w:rPr>
        <w:rFonts w:hint="default" w:ascii="Tahoma" w:hAnsi="Tahoma" w:eastAsia="Tahoma" w:cs="Tahoma"/>
        <w:b w:val="0"/>
        <w:bCs w:val="0"/>
        <w:i w:val="0"/>
        <w:iCs w:val="0"/>
        <w:color w:val="231F20"/>
        <w:w w:val="109"/>
        <w:sz w:val="16"/>
        <w:szCs w:val="16"/>
        <w:lang w:val="en-US" w:eastAsia="en-US" w:bidi="ar-SA"/>
      </w:rPr>
    </w:lvl>
    <w:lvl w:ilvl="1">
      <w:start w:val="0"/>
      <w:numFmt w:val="bullet"/>
      <w:lvlText w:val="•"/>
      <w:lvlJc w:val="left"/>
      <w:pPr>
        <w:ind w:left="953" w:hanging="170"/>
      </w:pPr>
      <w:rPr>
        <w:rFonts w:hint="default"/>
        <w:lang w:val="en-US" w:eastAsia="en-US" w:bidi="ar-SA"/>
      </w:rPr>
    </w:lvl>
    <w:lvl w:ilvl="2">
      <w:start w:val="0"/>
      <w:numFmt w:val="bullet"/>
      <w:lvlText w:val="•"/>
      <w:lvlJc w:val="left"/>
      <w:pPr>
        <w:ind w:left="1627" w:hanging="170"/>
      </w:pPr>
      <w:rPr>
        <w:rFonts w:hint="default"/>
        <w:lang w:val="en-US" w:eastAsia="en-US" w:bidi="ar-SA"/>
      </w:rPr>
    </w:lvl>
    <w:lvl w:ilvl="3">
      <w:start w:val="0"/>
      <w:numFmt w:val="bullet"/>
      <w:lvlText w:val="•"/>
      <w:lvlJc w:val="left"/>
      <w:pPr>
        <w:ind w:left="2301" w:hanging="170"/>
      </w:pPr>
      <w:rPr>
        <w:rFonts w:hint="default"/>
        <w:lang w:val="en-US" w:eastAsia="en-US" w:bidi="ar-SA"/>
      </w:rPr>
    </w:lvl>
    <w:lvl w:ilvl="4">
      <w:start w:val="0"/>
      <w:numFmt w:val="bullet"/>
      <w:lvlText w:val="•"/>
      <w:lvlJc w:val="left"/>
      <w:pPr>
        <w:ind w:left="2975" w:hanging="170"/>
      </w:pPr>
      <w:rPr>
        <w:rFonts w:hint="default"/>
        <w:lang w:val="en-US" w:eastAsia="en-US" w:bidi="ar-SA"/>
      </w:rPr>
    </w:lvl>
    <w:lvl w:ilvl="5">
      <w:start w:val="0"/>
      <w:numFmt w:val="bullet"/>
      <w:lvlText w:val="•"/>
      <w:lvlJc w:val="left"/>
      <w:pPr>
        <w:ind w:left="3649" w:hanging="170"/>
      </w:pPr>
      <w:rPr>
        <w:rFonts w:hint="default"/>
        <w:lang w:val="en-US" w:eastAsia="en-US" w:bidi="ar-SA"/>
      </w:rPr>
    </w:lvl>
    <w:lvl w:ilvl="6">
      <w:start w:val="0"/>
      <w:numFmt w:val="bullet"/>
      <w:lvlText w:val="•"/>
      <w:lvlJc w:val="left"/>
      <w:pPr>
        <w:ind w:left="4322" w:hanging="170"/>
      </w:pPr>
      <w:rPr>
        <w:rFonts w:hint="default"/>
        <w:lang w:val="en-US" w:eastAsia="en-US" w:bidi="ar-SA"/>
      </w:rPr>
    </w:lvl>
    <w:lvl w:ilvl="7">
      <w:start w:val="0"/>
      <w:numFmt w:val="bullet"/>
      <w:lvlText w:val="•"/>
      <w:lvlJc w:val="left"/>
      <w:pPr>
        <w:ind w:left="4996" w:hanging="170"/>
      </w:pPr>
      <w:rPr>
        <w:rFonts w:hint="default"/>
        <w:lang w:val="en-US" w:eastAsia="en-US" w:bidi="ar-SA"/>
      </w:rPr>
    </w:lvl>
    <w:lvl w:ilvl="8">
      <w:start w:val="0"/>
      <w:numFmt w:val="bullet"/>
      <w:lvlText w:val="•"/>
      <w:lvlJc w:val="left"/>
      <w:pPr>
        <w:ind w:left="5670" w:hanging="170"/>
      </w:pPr>
      <w:rPr>
        <w:rFonts w:hint="default"/>
        <w:lang w:val="en-US" w:eastAsia="en-US" w:bidi="ar-SA"/>
      </w:rPr>
    </w:lvl>
  </w:abstractNum>
  <w:abstractNum w:abstractNumId="5">
    <w:multiLevelType w:val="hybridMultilevel"/>
    <w:lvl w:ilvl="0">
      <w:start w:val="0"/>
      <w:numFmt w:val="bullet"/>
      <w:lvlText w:val="•"/>
      <w:lvlJc w:val="left"/>
      <w:pPr>
        <w:ind w:left="270" w:hanging="170"/>
      </w:pPr>
      <w:rPr>
        <w:rFonts w:hint="default" w:ascii="Tahoma" w:hAnsi="Tahoma" w:eastAsia="Tahoma" w:cs="Tahoma"/>
        <w:b w:val="0"/>
        <w:bCs w:val="0"/>
        <w:i w:val="0"/>
        <w:iCs w:val="0"/>
        <w:color w:val="231F20"/>
        <w:w w:val="109"/>
        <w:sz w:val="16"/>
        <w:szCs w:val="16"/>
        <w:lang w:val="en-US" w:eastAsia="en-US" w:bidi="ar-SA"/>
      </w:rPr>
    </w:lvl>
    <w:lvl w:ilvl="1">
      <w:start w:val="0"/>
      <w:numFmt w:val="bullet"/>
      <w:lvlText w:val="•"/>
      <w:lvlJc w:val="left"/>
      <w:pPr>
        <w:ind w:left="953" w:hanging="170"/>
      </w:pPr>
      <w:rPr>
        <w:rFonts w:hint="default"/>
        <w:lang w:val="en-US" w:eastAsia="en-US" w:bidi="ar-SA"/>
      </w:rPr>
    </w:lvl>
    <w:lvl w:ilvl="2">
      <w:start w:val="0"/>
      <w:numFmt w:val="bullet"/>
      <w:lvlText w:val="•"/>
      <w:lvlJc w:val="left"/>
      <w:pPr>
        <w:ind w:left="1627" w:hanging="170"/>
      </w:pPr>
      <w:rPr>
        <w:rFonts w:hint="default"/>
        <w:lang w:val="en-US" w:eastAsia="en-US" w:bidi="ar-SA"/>
      </w:rPr>
    </w:lvl>
    <w:lvl w:ilvl="3">
      <w:start w:val="0"/>
      <w:numFmt w:val="bullet"/>
      <w:lvlText w:val="•"/>
      <w:lvlJc w:val="left"/>
      <w:pPr>
        <w:ind w:left="2301" w:hanging="170"/>
      </w:pPr>
      <w:rPr>
        <w:rFonts w:hint="default"/>
        <w:lang w:val="en-US" w:eastAsia="en-US" w:bidi="ar-SA"/>
      </w:rPr>
    </w:lvl>
    <w:lvl w:ilvl="4">
      <w:start w:val="0"/>
      <w:numFmt w:val="bullet"/>
      <w:lvlText w:val="•"/>
      <w:lvlJc w:val="left"/>
      <w:pPr>
        <w:ind w:left="2975" w:hanging="170"/>
      </w:pPr>
      <w:rPr>
        <w:rFonts w:hint="default"/>
        <w:lang w:val="en-US" w:eastAsia="en-US" w:bidi="ar-SA"/>
      </w:rPr>
    </w:lvl>
    <w:lvl w:ilvl="5">
      <w:start w:val="0"/>
      <w:numFmt w:val="bullet"/>
      <w:lvlText w:val="•"/>
      <w:lvlJc w:val="left"/>
      <w:pPr>
        <w:ind w:left="3649" w:hanging="170"/>
      </w:pPr>
      <w:rPr>
        <w:rFonts w:hint="default"/>
        <w:lang w:val="en-US" w:eastAsia="en-US" w:bidi="ar-SA"/>
      </w:rPr>
    </w:lvl>
    <w:lvl w:ilvl="6">
      <w:start w:val="0"/>
      <w:numFmt w:val="bullet"/>
      <w:lvlText w:val="•"/>
      <w:lvlJc w:val="left"/>
      <w:pPr>
        <w:ind w:left="4322" w:hanging="170"/>
      </w:pPr>
      <w:rPr>
        <w:rFonts w:hint="default"/>
        <w:lang w:val="en-US" w:eastAsia="en-US" w:bidi="ar-SA"/>
      </w:rPr>
    </w:lvl>
    <w:lvl w:ilvl="7">
      <w:start w:val="0"/>
      <w:numFmt w:val="bullet"/>
      <w:lvlText w:val="•"/>
      <w:lvlJc w:val="left"/>
      <w:pPr>
        <w:ind w:left="4996" w:hanging="170"/>
      </w:pPr>
      <w:rPr>
        <w:rFonts w:hint="default"/>
        <w:lang w:val="en-US" w:eastAsia="en-US" w:bidi="ar-SA"/>
      </w:rPr>
    </w:lvl>
    <w:lvl w:ilvl="8">
      <w:start w:val="0"/>
      <w:numFmt w:val="bullet"/>
      <w:lvlText w:val="•"/>
      <w:lvlJc w:val="left"/>
      <w:pPr>
        <w:ind w:left="5670" w:hanging="170"/>
      </w:pPr>
      <w:rPr>
        <w:rFonts w:hint="default"/>
        <w:lang w:val="en-US" w:eastAsia="en-US" w:bidi="ar-SA"/>
      </w:rPr>
    </w:lvl>
  </w:abstractNum>
  <w:abstractNum w:abstractNumId="4">
    <w:multiLevelType w:val="hybridMultilevel"/>
    <w:lvl w:ilvl="0">
      <w:start w:val="0"/>
      <w:numFmt w:val="bullet"/>
      <w:lvlText w:val="•"/>
      <w:lvlJc w:val="left"/>
      <w:pPr>
        <w:ind w:left="4082" w:hanging="227"/>
      </w:pPr>
      <w:rPr>
        <w:rFonts w:hint="default" w:ascii="Tahoma" w:hAnsi="Tahoma" w:eastAsia="Tahoma" w:cs="Tahoma"/>
        <w:b w:val="0"/>
        <w:bCs w:val="0"/>
        <w:i w:val="0"/>
        <w:iCs w:val="0"/>
        <w:color w:val="231F20"/>
        <w:w w:val="109"/>
        <w:sz w:val="19"/>
        <w:szCs w:val="19"/>
        <w:lang w:val="en-US" w:eastAsia="en-US" w:bidi="ar-SA"/>
      </w:rPr>
    </w:lvl>
    <w:lvl w:ilvl="1">
      <w:start w:val="0"/>
      <w:numFmt w:val="bullet"/>
      <w:lvlText w:val="•"/>
      <w:lvlJc w:val="left"/>
      <w:pPr>
        <w:ind w:left="4816" w:hanging="227"/>
      </w:pPr>
      <w:rPr>
        <w:rFonts w:hint="default"/>
        <w:lang w:val="en-US" w:eastAsia="en-US" w:bidi="ar-SA"/>
      </w:rPr>
    </w:lvl>
    <w:lvl w:ilvl="2">
      <w:start w:val="0"/>
      <w:numFmt w:val="bullet"/>
      <w:lvlText w:val="•"/>
      <w:lvlJc w:val="left"/>
      <w:pPr>
        <w:ind w:left="5552" w:hanging="227"/>
      </w:pPr>
      <w:rPr>
        <w:rFonts w:hint="default"/>
        <w:lang w:val="en-US" w:eastAsia="en-US" w:bidi="ar-SA"/>
      </w:rPr>
    </w:lvl>
    <w:lvl w:ilvl="3">
      <w:start w:val="0"/>
      <w:numFmt w:val="bullet"/>
      <w:lvlText w:val="•"/>
      <w:lvlJc w:val="left"/>
      <w:pPr>
        <w:ind w:left="6288" w:hanging="227"/>
      </w:pPr>
      <w:rPr>
        <w:rFonts w:hint="default"/>
        <w:lang w:val="en-US" w:eastAsia="en-US" w:bidi="ar-SA"/>
      </w:rPr>
    </w:lvl>
    <w:lvl w:ilvl="4">
      <w:start w:val="0"/>
      <w:numFmt w:val="bullet"/>
      <w:lvlText w:val="•"/>
      <w:lvlJc w:val="left"/>
      <w:pPr>
        <w:ind w:left="7024" w:hanging="227"/>
      </w:pPr>
      <w:rPr>
        <w:rFonts w:hint="default"/>
        <w:lang w:val="en-US" w:eastAsia="en-US" w:bidi="ar-SA"/>
      </w:rPr>
    </w:lvl>
    <w:lvl w:ilvl="5">
      <w:start w:val="0"/>
      <w:numFmt w:val="bullet"/>
      <w:lvlText w:val="•"/>
      <w:lvlJc w:val="left"/>
      <w:pPr>
        <w:ind w:left="7760" w:hanging="227"/>
      </w:pPr>
      <w:rPr>
        <w:rFonts w:hint="default"/>
        <w:lang w:val="en-US" w:eastAsia="en-US" w:bidi="ar-SA"/>
      </w:rPr>
    </w:lvl>
    <w:lvl w:ilvl="6">
      <w:start w:val="0"/>
      <w:numFmt w:val="bullet"/>
      <w:lvlText w:val="•"/>
      <w:lvlJc w:val="left"/>
      <w:pPr>
        <w:ind w:left="8496" w:hanging="227"/>
      </w:pPr>
      <w:rPr>
        <w:rFonts w:hint="default"/>
        <w:lang w:val="en-US" w:eastAsia="en-US" w:bidi="ar-SA"/>
      </w:rPr>
    </w:lvl>
    <w:lvl w:ilvl="7">
      <w:start w:val="0"/>
      <w:numFmt w:val="bullet"/>
      <w:lvlText w:val="•"/>
      <w:lvlJc w:val="left"/>
      <w:pPr>
        <w:ind w:left="9232" w:hanging="227"/>
      </w:pPr>
      <w:rPr>
        <w:rFonts w:hint="default"/>
        <w:lang w:val="en-US" w:eastAsia="en-US" w:bidi="ar-SA"/>
      </w:rPr>
    </w:lvl>
    <w:lvl w:ilvl="8">
      <w:start w:val="0"/>
      <w:numFmt w:val="bullet"/>
      <w:lvlText w:val="•"/>
      <w:lvlJc w:val="left"/>
      <w:pPr>
        <w:ind w:left="9968" w:hanging="227"/>
      </w:pPr>
      <w:rPr>
        <w:rFonts w:hint="default"/>
        <w:lang w:val="en-US" w:eastAsia="en-US" w:bidi="ar-SA"/>
      </w:rPr>
    </w:lvl>
  </w:abstractNum>
  <w:abstractNum w:abstractNumId="3">
    <w:multiLevelType w:val="hybridMultilevel"/>
    <w:lvl w:ilvl="0">
      <w:start w:val="0"/>
      <w:numFmt w:val="bullet"/>
      <w:lvlText w:val="•"/>
      <w:lvlJc w:val="left"/>
      <w:pPr>
        <w:ind w:left="652" w:hanging="227"/>
      </w:pPr>
      <w:rPr>
        <w:rFonts w:hint="default" w:ascii="Tahoma" w:hAnsi="Tahoma" w:eastAsia="Tahoma" w:cs="Tahoma"/>
        <w:b w:val="0"/>
        <w:bCs w:val="0"/>
        <w:i w:val="0"/>
        <w:iCs w:val="0"/>
        <w:color w:val="231F20"/>
        <w:w w:val="109"/>
        <w:sz w:val="19"/>
        <w:szCs w:val="19"/>
        <w:lang w:val="en-US" w:eastAsia="en-US" w:bidi="ar-SA"/>
      </w:rPr>
    </w:lvl>
    <w:lvl w:ilvl="1">
      <w:start w:val="0"/>
      <w:numFmt w:val="bullet"/>
      <w:lvlText w:val="•"/>
      <w:lvlJc w:val="left"/>
      <w:pPr>
        <w:ind w:left="1395" w:hanging="227"/>
      </w:pPr>
      <w:rPr>
        <w:rFonts w:hint="default"/>
        <w:lang w:val="en-US" w:eastAsia="en-US" w:bidi="ar-SA"/>
      </w:rPr>
    </w:lvl>
    <w:lvl w:ilvl="2">
      <w:start w:val="0"/>
      <w:numFmt w:val="bullet"/>
      <w:lvlText w:val="•"/>
      <w:lvlJc w:val="left"/>
      <w:pPr>
        <w:ind w:left="2130" w:hanging="227"/>
      </w:pPr>
      <w:rPr>
        <w:rFonts w:hint="default"/>
        <w:lang w:val="en-US" w:eastAsia="en-US" w:bidi="ar-SA"/>
      </w:rPr>
    </w:lvl>
    <w:lvl w:ilvl="3">
      <w:start w:val="0"/>
      <w:numFmt w:val="bullet"/>
      <w:lvlText w:val="•"/>
      <w:lvlJc w:val="left"/>
      <w:pPr>
        <w:ind w:left="2865" w:hanging="227"/>
      </w:pPr>
      <w:rPr>
        <w:rFonts w:hint="default"/>
        <w:lang w:val="en-US" w:eastAsia="en-US" w:bidi="ar-SA"/>
      </w:rPr>
    </w:lvl>
    <w:lvl w:ilvl="4">
      <w:start w:val="0"/>
      <w:numFmt w:val="bullet"/>
      <w:lvlText w:val="•"/>
      <w:lvlJc w:val="left"/>
      <w:pPr>
        <w:ind w:left="3600" w:hanging="227"/>
      </w:pPr>
      <w:rPr>
        <w:rFonts w:hint="default"/>
        <w:lang w:val="en-US" w:eastAsia="en-US" w:bidi="ar-SA"/>
      </w:rPr>
    </w:lvl>
    <w:lvl w:ilvl="5">
      <w:start w:val="0"/>
      <w:numFmt w:val="bullet"/>
      <w:lvlText w:val="•"/>
      <w:lvlJc w:val="left"/>
      <w:pPr>
        <w:ind w:left="4335" w:hanging="227"/>
      </w:pPr>
      <w:rPr>
        <w:rFonts w:hint="default"/>
        <w:lang w:val="en-US" w:eastAsia="en-US" w:bidi="ar-SA"/>
      </w:rPr>
    </w:lvl>
    <w:lvl w:ilvl="6">
      <w:start w:val="0"/>
      <w:numFmt w:val="bullet"/>
      <w:lvlText w:val="•"/>
      <w:lvlJc w:val="left"/>
      <w:pPr>
        <w:ind w:left="5070" w:hanging="227"/>
      </w:pPr>
      <w:rPr>
        <w:rFonts w:hint="default"/>
        <w:lang w:val="en-US" w:eastAsia="en-US" w:bidi="ar-SA"/>
      </w:rPr>
    </w:lvl>
    <w:lvl w:ilvl="7">
      <w:start w:val="0"/>
      <w:numFmt w:val="bullet"/>
      <w:lvlText w:val="•"/>
      <w:lvlJc w:val="left"/>
      <w:pPr>
        <w:ind w:left="5805" w:hanging="227"/>
      </w:pPr>
      <w:rPr>
        <w:rFonts w:hint="default"/>
        <w:lang w:val="en-US" w:eastAsia="en-US" w:bidi="ar-SA"/>
      </w:rPr>
    </w:lvl>
    <w:lvl w:ilvl="8">
      <w:start w:val="0"/>
      <w:numFmt w:val="bullet"/>
      <w:lvlText w:val="•"/>
      <w:lvlJc w:val="left"/>
      <w:pPr>
        <w:ind w:left="6540" w:hanging="227"/>
      </w:pPr>
      <w:rPr>
        <w:rFonts w:hint="default"/>
        <w:lang w:val="en-US" w:eastAsia="en-US" w:bidi="ar-SA"/>
      </w:rPr>
    </w:lvl>
  </w:abstractNum>
  <w:abstractNum w:abstractNumId="2">
    <w:multiLevelType w:val="hybridMultilevel"/>
    <w:lvl w:ilvl="0">
      <w:start w:val="0"/>
      <w:numFmt w:val="bullet"/>
      <w:lvlText w:val="•"/>
      <w:lvlJc w:val="left"/>
      <w:pPr>
        <w:ind w:left="4082" w:hanging="227"/>
      </w:pPr>
      <w:rPr>
        <w:rFonts w:hint="default" w:ascii="Tahoma" w:hAnsi="Tahoma" w:eastAsia="Tahoma" w:cs="Tahoma"/>
        <w:b w:val="0"/>
        <w:bCs w:val="0"/>
        <w:i w:val="0"/>
        <w:iCs w:val="0"/>
        <w:color w:val="231F20"/>
        <w:w w:val="109"/>
        <w:sz w:val="19"/>
        <w:szCs w:val="19"/>
        <w:lang w:val="en-US" w:eastAsia="en-US" w:bidi="ar-SA"/>
      </w:rPr>
    </w:lvl>
    <w:lvl w:ilvl="1">
      <w:start w:val="0"/>
      <w:numFmt w:val="bullet"/>
      <w:lvlText w:val="•"/>
      <w:lvlJc w:val="left"/>
      <w:pPr>
        <w:ind w:left="4816" w:hanging="227"/>
      </w:pPr>
      <w:rPr>
        <w:rFonts w:hint="default"/>
        <w:lang w:val="en-US" w:eastAsia="en-US" w:bidi="ar-SA"/>
      </w:rPr>
    </w:lvl>
    <w:lvl w:ilvl="2">
      <w:start w:val="0"/>
      <w:numFmt w:val="bullet"/>
      <w:lvlText w:val="•"/>
      <w:lvlJc w:val="left"/>
      <w:pPr>
        <w:ind w:left="5552" w:hanging="227"/>
      </w:pPr>
      <w:rPr>
        <w:rFonts w:hint="default"/>
        <w:lang w:val="en-US" w:eastAsia="en-US" w:bidi="ar-SA"/>
      </w:rPr>
    </w:lvl>
    <w:lvl w:ilvl="3">
      <w:start w:val="0"/>
      <w:numFmt w:val="bullet"/>
      <w:lvlText w:val="•"/>
      <w:lvlJc w:val="left"/>
      <w:pPr>
        <w:ind w:left="6288" w:hanging="227"/>
      </w:pPr>
      <w:rPr>
        <w:rFonts w:hint="default"/>
        <w:lang w:val="en-US" w:eastAsia="en-US" w:bidi="ar-SA"/>
      </w:rPr>
    </w:lvl>
    <w:lvl w:ilvl="4">
      <w:start w:val="0"/>
      <w:numFmt w:val="bullet"/>
      <w:lvlText w:val="•"/>
      <w:lvlJc w:val="left"/>
      <w:pPr>
        <w:ind w:left="7024" w:hanging="227"/>
      </w:pPr>
      <w:rPr>
        <w:rFonts w:hint="default"/>
        <w:lang w:val="en-US" w:eastAsia="en-US" w:bidi="ar-SA"/>
      </w:rPr>
    </w:lvl>
    <w:lvl w:ilvl="5">
      <w:start w:val="0"/>
      <w:numFmt w:val="bullet"/>
      <w:lvlText w:val="•"/>
      <w:lvlJc w:val="left"/>
      <w:pPr>
        <w:ind w:left="7760" w:hanging="227"/>
      </w:pPr>
      <w:rPr>
        <w:rFonts w:hint="default"/>
        <w:lang w:val="en-US" w:eastAsia="en-US" w:bidi="ar-SA"/>
      </w:rPr>
    </w:lvl>
    <w:lvl w:ilvl="6">
      <w:start w:val="0"/>
      <w:numFmt w:val="bullet"/>
      <w:lvlText w:val="•"/>
      <w:lvlJc w:val="left"/>
      <w:pPr>
        <w:ind w:left="8496" w:hanging="227"/>
      </w:pPr>
      <w:rPr>
        <w:rFonts w:hint="default"/>
        <w:lang w:val="en-US" w:eastAsia="en-US" w:bidi="ar-SA"/>
      </w:rPr>
    </w:lvl>
    <w:lvl w:ilvl="7">
      <w:start w:val="0"/>
      <w:numFmt w:val="bullet"/>
      <w:lvlText w:val="•"/>
      <w:lvlJc w:val="left"/>
      <w:pPr>
        <w:ind w:left="9232" w:hanging="227"/>
      </w:pPr>
      <w:rPr>
        <w:rFonts w:hint="default"/>
        <w:lang w:val="en-US" w:eastAsia="en-US" w:bidi="ar-SA"/>
      </w:rPr>
    </w:lvl>
    <w:lvl w:ilvl="8">
      <w:start w:val="0"/>
      <w:numFmt w:val="bullet"/>
      <w:lvlText w:val="•"/>
      <w:lvlJc w:val="left"/>
      <w:pPr>
        <w:ind w:left="9968" w:hanging="227"/>
      </w:pPr>
      <w:rPr>
        <w:rFonts w:hint="default"/>
        <w:lang w:val="en-US" w:eastAsia="en-US" w:bidi="ar-SA"/>
      </w:rPr>
    </w:lvl>
  </w:abstractNum>
  <w:abstractNum w:abstractNumId="1">
    <w:multiLevelType w:val="hybridMultilevel"/>
    <w:lvl w:ilvl="0">
      <w:start w:val="1"/>
      <w:numFmt w:val="upperLetter"/>
      <w:lvlText w:val="%1."/>
      <w:lvlJc w:val="left"/>
      <w:pPr>
        <w:ind w:left="526" w:hanging="284"/>
        <w:jc w:val="left"/>
      </w:pPr>
      <w:rPr>
        <w:rFonts w:hint="default" w:ascii="Tahoma" w:hAnsi="Tahoma" w:eastAsia="Tahoma" w:cs="Tahoma"/>
        <w:b w:val="0"/>
        <w:bCs w:val="0"/>
        <w:i w:val="0"/>
        <w:iCs w:val="0"/>
        <w:color w:val="231F20"/>
        <w:spacing w:val="-5"/>
        <w:w w:val="104"/>
        <w:sz w:val="19"/>
        <w:szCs w:val="19"/>
        <w:lang w:val="en-US" w:eastAsia="en-US" w:bidi="ar-SA"/>
      </w:rPr>
    </w:lvl>
    <w:lvl w:ilvl="1">
      <w:start w:val="0"/>
      <w:numFmt w:val="bullet"/>
      <w:lvlText w:val="•"/>
      <w:lvlJc w:val="left"/>
      <w:pPr>
        <w:ind w:left="1057" w:hanging="284"/>
      </w:pPr>
      <w:rPr>
        <w:rFonts w:hint="default"/>
        <w:lang w:val="en-US" w:eastAsia="en-US" w:bidi="ar-SA"/>
      </w:rPr>
    </w:lvl>
    <w:lvl w:ilvl="2">
      <w:start w:val="0"/>
      <w:numFmt w:val="bullet"/>
      <w:lvlText w:val="•"/>
      <w:lvlJc w:val="left"/>
      <w:pPr>
        <w:ind w:left="1595" w:hanging="284"/>
      </w:pPr>
      <w:rPr>
        <w:rFonts w:hint="default"/>
        <w:lang w:val="en-US" w:eastAsia="en-US" w:bidi="ar-SA"/>
      </w:rPr>
    </w:lvl>
    <w:lvl w:ilvl="3">
      <w:start w:val="0"/>
      <w:numFmt w:val="bullet"/>
      <w:lvlText w:val="•"/>
      <w:lvlJc w:val="left"/>
      <w:pPr>
        <w:ind w:left="2132" w:hanging="284"/>
      </w:pPr>
      <w:rPr>
        <w:rFonts w:hint="default"/>
        <w:lang w:val="en-US" w:eastAsia="en-US" w:bidi="ar-SA"/>
      </w:rPr>
    </w:lvl>
    <w:lvl w:ilvl="4">
      <w:start w:val="0"/>
      <w:numFmt w:val="bullet"/>
      <w:lvlText w:val="•"/>
      <w:lvlJc w:val="left"/>
      <w:pPr>
        <w:ind w:left="2670" w:hanging="284"/>
      </w:pPr>
      <w:rPr>
        <w:rFonts w:hint="default"/>
        <w:lang w:val="en-US" w:eastAsia="en-US" w:bidi="ar-SA"/>
      </w:rPr>
    </w:lvl>
    <w:lvl w:ilvl="5">
      <w:start w:val="0"/>
      <w:numFmt w:val="bullet"/>
      <w:lvlText w:val="•"/>
      <w:lvlJc w:val="left"/>
      <w:pPr>
        <w:ind w:left="3208" w:hanging="284"/>
      </w:pPr>
      <w:rPr>
        <w:rFonts w:hint="default"/>
        <w:lang w:val="en-US" w:eastAsia="en-US" w:bidi="ar-SA"/>
      </w:rPr>
    </w:lvl>
    <w:lvl w:ilvl="6">
      <w:start w:val="0"/>
      <w:numFmt w:val="bullet"/>
      <w:lvlText w:val="•"/>
      <w:lvlJc w:val="left"/>
      <w:pPr>
        <w:ind w:left="3745" w:hanging="284"/>
      </w:pPr>
      <w:rPr>
        <w:rFonts w:hint="default"/>
        <w:lang w:val="en-US" w:eastAsia="en-US" w:bidi="ar-SA"/>
      </w:rPr>
    </w:lvl>
    <w:lvl w:ilvl="7">
      <w:start w:val="0"/>
      <w:numFmt w:val="bullet"/>
      <w:lvlText w:val="•"/>
      <w:lvlJc w:val="left"/>
      <w:pPr>
        <w:ind w:left="4283" w:hanging="284"/>
      </w:pPr>
      <w:rPr>
        <w:rFonts w:hint="default"/>
        <w:lang w:val="en-US" w:eastAsia="en-US" w:bidi="ar-SA"/>
      </w:rPr>
    </w:lvl>
    <w:lvl w:ilvl="8">
      <w:start w:val="0"/>
      <w:numFmt w:val="bullet"/>
      <w:lvlText w:val="•"/>
      <w:lvlJc w:val="left"/>
      <w:pPr>
        <w:ind w:left="4821" w:hanging="284"/>
      </w:pPr>
      <w:rPr>
        <w:rFonts w:hint="default"/>
        <w:lang w:val="en-US" w:eastAsia="en-US" w:bidi="ar-SA"/>
      </w:rPr>
    </w:lvl>
  </w:abstractNum>
  <w:abstractNum w:abstractNumId="0">
    <w:multiLevelType w:val="hybridMultilevel"/>
    <w:lvl w:ilvl="0">
      <w:start w:val="1"/>
      <w:numFmt w:val="decimal"/>
      <w:lvlText w:val="%1."/>
      <w:lvlJc w:val="left"/>
      <w:pPr>
        <w:ind w:left="1136" w:hanging="283"/>
        <w:jc w:val="right"/>
      </w:pPr>
      <w:rPr>
        <w:rFonts w:hint="default" w:ascii="Tahoma" w:hAnsi="Tahoma" w:eastAsia="Tahoma" w:cs="Tahoma"/>
        <w:b/>
        <w:bCs/>
        <w:i w:val="0"/>
        <w:iCs w:val="0"/>
        <w:color w:val="231F20"/>
        <w:spacing w:val="-4"/>
        <w:w w:val="70"/>
        <w:sz w:val="22"/>
        <w:szCs w:val="22"/>
        <w:lang w:val="en-US" w:eastAsia="en-US" w:bidi="ar-SA"/>
      </w:rPr>
    </w:lvl>
    <w:lvl w:ilvl="1">
      <w:start w:val="0"/>
      <w:numFmt w:val="bullet"/>
      <w:lvlText w:val="•"/>
      <w:lvlJc w:val="left"/>
      <w:pPr>
        <w:ind w:left="1576" w:hanging="283"/>
      </w:pPr>
      <w:rPr>
        <w:rFonts w:hint="default"/>
        <w:lang w:val="en-US" w:eastAsia="en-US" w:bidi="ar-SA"/>
      </w:rPr>
    </w:lvl>
    <w:lvl w:ilvl="2">
      <w:start w:val="0"/>
      <w:numFmt w:val="bullet"/>
      <w:lvlText w:val="•"/>
      <w:lvlJc w:val="left"/>
      <w:pPr>
        <w:ind w:left="2012" w:hanging="283"/>
      </w:pPr>
      <w:rPr>
        <w:rFonts w:hint="default"/>
        <w:lang w:val="en-US" w:eastAsia="en-US" w:bidi="ar-SA"/>
      </w:rPr>
    </w:lvl>
    <w:lvl w:ilvl="3">
      <w:start w:val="0"/>
      <w:numFmt w:val="bullet"/>
      <w:lvlText w:val="•"/>
      <w:lvlJc w:val="left"/>
      <w:pPr>
        <w:ind w:left="2449" w:hanging="283"/>
      </w:pPr>
      <w:rPr>
        <w:rFonts w:hint="default"/>
        <w:lang w:val="en-US" w:eastAsia="en-US" w:bidi="ar-SA"/>
      </w:rPr>
    </w:lvl>
    <w:lvl w:ilvl="4">
      <w:start w:val="0"/>
      <w:numFmt w:val="bullet"/>
      <w:lvlText w:val="•"/>
      <w:lvlJc w:val="left"/>
      <w:pPr>
        <w:ind w:left="2885" w:hanging="283"/>
      </w:pPr>
      <w:rPr>
        <w:rFonts w:hint="default"/>
        <w:lang w:val="en-US" w:eastAsia="en-US" w:bidi="ar-SA"/>
      </w:rPr>
    </w:lvl>
    <w:lvl w:ilvl="5">
      <w:start w:val="0"/>
      <w:numFmt w:val="bullet"/>
      <w:lvlText w:val="•"/>
      <w:lvlJc w:val="left"/>
      <w:pPr>
        <w:ind w:left="3321" w:hanging="283"/>
      </w:pPr>
      <w:rPr>
        <w:rFonts w:hint="default"/>
        <w:lang w:val="en-US" w:eastAsia="en-US" w:bidi="ar-SA"/>
      </w:rPr>
    </w:lvl>
    <w:lvl w:ilvl="6">
      <w:start w:val="0"/>
      <w:numFmt w:val="bullet"/>
      <w:lvlText w:val="•"/>
      <w:lvlJc w:val="left"/>
      <w:pPr>
        <w:ind w:left="3758" w:hanging="283"/>
      </w:pPr>
      <w:rPr>
        <w:rFonts w:hint="default"/>
        <w:lang w:val="en-US" w:eastAsia="en-US" w:bidi="ar-SA"/>
      </w:rPr>
    </w:lvl>
    <w:lvl w:ilvl="7">
      <w:start w:val="0"/>
      <w:numFmt w:val="bullet"/>
      <w:lvlText w:val="•"/>
      <w:lvlJc w:val="left"/>
      <w:pPr>
        <w:ind w:left="4194" w:hanging="283"/>
      </w:pPr>
      <w:rPr>
        <w:rFonts w:hint="default"/>
        <w:lang w:val="en-US" w:eastAsia="en-US" w:bidi="ar-SA"/>
      </w:rPr>
    </w:lvl>
    <w:lvl w:ilvl="8">
      <w:start w:val="0"/>
      <w:numFmt w:val="bullet"/>
      <w:lvlText w:val="•"/>
      <w:lvlJc w:val="left"/>
      <w:pPr>
        <w:ind w:left="4630" w:hanging="283"/>
      </w:pPr>
      <w:rPr>
        <w:rFonts w:hint="default"/>
        <w:lang w:val="en-US" w:eastAsia="en-US" w:bidi="ar-SA"/>
      </w:rPr>
    </w:lvl>
  </w:abstractNum>
  <w:num w:numId="114">
    <w:abstractNumId w:val="113"/>
  </w:num>
  <w:num w:numId="116">
    <w:abstractNumId w:val="115"/>
  </w:num>
  <w:num w:numId="115">
    <w:abstractNumId w:val="114"/>
  </w:num>
  <w:num w:numId="112">
    <w:abstractNumId w:val="111"/>
  </w:num>
  <w:num w:numId="113">
    <w:abstractNumId w:val="112"/>
  </w:num>
  <w:num w:numId="111">
    <w:abstractNumId w:val="110"/>
  </w:num>
  <w:num w:numId="110">
    <w:abstractNumId w:val="109"/>
  </w:num>
  <w:num w:numId="108">
    <w:abstractNumId w:val="107"/>
  </w:num>
  <w:num w:numId="109">
    <w:abstractNumId w:val="108"/>
  </w:num>
  <w:num w:numId="106">
    <w:abstractNumId w:val="105"/>
  </w:num>
  <w:num w:numId="107">
    <w:abstractNumId w:val="106"/>
  </w:num>
  <w:num w:numId="104">
    <w:abstractNumId w:val="103"/>
  </w:num>
  <w:num w:numId="105">
    <w:abstractNumId w:val="104"/>
  </w:num>
  <w:num w:numId="102">
    <w:abstractNumId w:val="101"/>
  </w:num>
  <w:num w:numId="103">
    <w:abstractNumId w:val="102"/>
  </w:num>
  <w:num w:numId="100">
    <w:abstractNumId w:val="99"/>
  </w:num>
  <w:num w:numId="101">
    <w:abstractNumId w:val="100"/>
  </w:num>
  <w:num w:numId="98">
    <w:abstractNumId w:val="97"/>
  </w:num>
  <w:num w:numId="99">
    <w:abstractNumId w:val="98"/>
  </w:num>
  <w:num w:numId="96">
    <w:abstractNumId w:val="95"/>
  </w:num>
  <w:num w:numId="97">
    <w:abstractNumId w:val="96"/>
  </w:num>
  <w:num w:numId="95">
    <w:abstractNumId w:val="94"/>
  </w:num>
  <w:num w:numId="94">
    <w:abstractNumId w:val="93"/>
  </w:num>
  <w:num w:numId="92">
    <w:abstractNumId w:val="91"/>
  </w:num>
  <w:num w:numId="93">
    <w:abstractNumId w:val="92"/>
  </w:num>
  <w:num w:numId="90">
    <w:abstractNumId w:val="89"/>
  </w:num>
  <w:num w:numId="91">
    <w:abstractNumId w:val="90"/>
  </w:num>
  <w:num w:numId="88">
    <w:abstractNumId w:val="87"/>
  </w:num>
  <w:num w:numId="89">
    <w:abstractNumId w:val="88"/>
  </w:num>
  <w:num w:numId="87">
    <w:abstractNumId w:val="86"/>
  </w:num>
  <w:num w:numId="86">
    <w:abstractNumId w:val="85"/>
  </w:num>
  <w:num w:numId="85">
    <w:abstractNumId w:val="84"/>
  </w:num>
  <w:num w:numId="84">
    <w:abstractNumId w:val="83"/>
  </w:num>
  <w:num w:numId="83">
    <w:abstractNumId w:val="82"/>
  </w:num>
  <w:num w:numId="82">
    <w:abstractNumId w:val="81"/>
  </w:num>
  <w:num w:numId="81">
    <w:abstractNumId w:val="80"/>
  </w:num>
  <w:num w:numId="80">
    <w:abstractNumId w:val="79"/>
  </w:num>
  <w:num w:numId="79">
    <w:abstractNumId w:val="78"/>
  </w:num>
  <w:num w:numId="78">
    <w:abstractNumId w:val="77"/>
  </w:num>
  <w:num w:numId="77">
    <w:abstractNumId w:val="76"/>
  </w:num>
  <w:num w:numId="76">
    <w:abstractNumId w:val="75"/>
  </w:num>
  <w:num w:numId="75">
    <w:abstractNumId w:val="74"/>
  </w:num>
  <w:num w:numId="74">
    <w:abstractNumId w:val="73"/>
  </w:num>
  <w:num w:numId="73">
    <w:abstractNumId w:val="72"/>
  </w: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ahoma" w:hAnsi="Tahoma" w:eastAsia="Tahoma" w:cs="Tahoma"/>
      <w:lang w:val="en-US" w:eastAsia="en-US" w:bidi="ar-SA"/>
    </w:rPr>
  </w:style>
  <w:style w:styleId="TOC1" w:type="paragraph">
    <w:name w:val="TOC 1"/>
    <w:basedOn w:val="Normal"/>
    <w:uiPriority w:val="1"/>
    <w:qFormat/>
    <w:pPr>
      <w:spacing w:before="57"/>
      <w:ind w:left="242" w:hanging="285"/>
    </w:pPr>
    <w:rPr>
      <w:rFonts w:ascii="Tahoma" w:hAnsi="Tahoma" w:eastAsia="Tahoma" w:cs="Tahoma"/>
      <w:b/>
      <w:bCs/>
      <w:sz w:val="22"/>
      <w:szCs w:val="22"/>
      <w:lang w:val="en-US" w:eastAsia="en-US" w:bidi="ar-SA"/>
    </w:rPr>
  </w:style>
  <w:style w:styleId="TOC2" w:type="paragraph">
    <w:name w:val="TOC 2"/>
    <w:basedOn w:val="Normal"/>
    <w:uiPriority w:val="1"/>
    <w:qFormat/>
    <w:pPr>
      <w:spacing w:before="87"/>
      <w:ind w:left="526" w:hanging="285"/>
    </w:pPr>
    <w:rPr>
      <w:rFonts w:ascii="Tahoma" w:hAnsi="Tahoma" w:eastAsia="Tahoma" w:cs="Tahoma"/>
      <w:sz w:val="19"/>
      <w:szCs w:val="19"/>
      <w:lang w:val="en-US" w:eastAsia="en-US" w:bidi="ar-SA"/>
    </w:rPr>
  </w:style>
  <w:style w:styleId="TOC3" w:type="paragraph">
    <w:name w:val="TOC 3"/>
    <w:basedOn w:val="Normal"/>
    <w:uiPriority w:val="1"/>
    <w:qFormat/>
    <w:pPr>
      <w:spacing w:before="87"/>
      <w:ind w:left="526"/>
    </w:pPr>
    <w:rPr>
      <w:rFonts w:ascii="Tahoma" w:hAnsi="Tahoma" w:eastAsia="Tahoma" w:cs="Tahoma"/>
      <w:sz w:val="19"/>
      <w:szCs w:val="19"/>
      <w:lang w:val="en-US" w:eastAsia="en-US" w:bidi="ar-SA"/>
    </w:rPr>
  </w:style>
  <w:style w:styleId="TOC4" w:type="paragraph">
    <w:name w:val="TOC 4"/>
    <w:basedOn w:val="Normal"/>
    <w:uiPriority w:val="1"/>
    <w:qFormat/>
    <w:pPr>
      <w:spacing w:before="57"/>
      <w:ind w:left="1136" w:hanging="285"/>
    </w:pPr>
    <w:rPr>
      <w:rFonts w:ascii="Tahoma" w:hAnsi="Tahoma" w:eastAsia="Tahoma" w:cs="Tahoma"/>
      <w:b/>
      <w:bCs/>
      <w:sz w:val="22"/>
      <w:szCs w:val="22"/>
      <w:lang w:val="en-US" w:eastAsia="en-US" w:bidi="ar-SA"/>
    </w:rPr>
  </w:style>
  <w:style w:styleId="TOC5" w:type="paragraph">
    <w:name w:val="TOC 5"/>
    <w:basedOn w:val="Normal"/>
    <w:uiPriority w:val="1"/>
    <w:qFormat/>
    <w:pPr>
      <w:spacing w:line="263" w:lineRule="exact"/>
      <w:ind w:left="1136"/>
    </w:pPr>
    <w:rPr>
      <w:rFonts w:ascii="Tahoma" w:hAnsi="Tahoma" w:eastAsia="Tahoma" w:cs="Tahoma"/>
      <w:b/>
      <w:bCs/>
      <w:sz w:val="22"/>
      <w:szCs w:val="22"/>
      <w:lang w:val="en-US" w:eastAsia="en-US" w:bidi="ar-SA"/>
    </w:rPr>
  </w:style>
  <w:style w:styleId="TOC6" w:type="paragraph">
    <w:name w:val="TOC 6"/>
    <w:basedOn w:val="Normal"/>
    <w:uiPriority w:val="1"/>
    <w:qFormat/>
    <w:pPr>
      <w:spacing w:before="87"/>
      <w:ind w:left="1137"/>
    </w:pPr>
    <w:rPr>
      <w:rFonts w:ascii="Tahoma" w:hAnsi="Tahoma" w:eastAsia="Tahoma" w:cs="Tahoma"/>
      <w:sz w:val="19"/>
      <w:szCs w:val="19"/>
      <w:lang w:val="en-US" w:eastAsia="en-US" w:bidi="ar-SA"/>
    </w:rPr>
  </w:style>
  <w:style w:styleId="BodyText" w:type="paragraph">
    <w:name w:val="Body Text"/>
    <w:basedOn w:val="Normal"/>
    <w:uiPriority w:val="1"/>
    <w:qFormat/>
    <w:pPr/>
    <w:rPr>
      <w:rFonts w:ascii="Tahoma" w:hAnsi="Tahoma" w:eastAsia="Tahoma" w:cs="Tahoma"/>
      <w:sz w:val="19"/>
      <w:szCs w:val="19"/>
      <w:lang w:val="en-US" w:eastAsia="en-US" w:bidi="ar-SA"/>
    </w:rPr>
  </w:style>
  <w:style w:styleId="Heading1" w:type="paragraph">
    <w:name w:val="Heading 1"/>
    <w:basedOn w:val="Normal"/>
    <w:uiPriority w:val="1"/>
    <w:qFormat/>
    <w:pPr>
      <w:spacing w:before="31" w:line="426" w:lineRule="exact"/>
      <w:ind w:left="20"/>
      <w:outlineLvl w:val="1"/>
    </w:pPr>
    <w:rPr>
      <w:rFonts w:ascii="Trebuchet MS" w:hAnsi="Trebuchet MS" w:eastAsia="Trebuchet MS" w:cs="Trebuchet MS"/>
      <w:b/>
      <w:bCs/>
      <w:sz w:val="39"/>
      <w:szCs w:val="39"/>
      <w:u w:val="single" w:color="000000"/>
      <w:lang w:val="en-US" w:eastAsia="en-US" w:bidi="ar-SA"/>
    </w:rPr>
  </w:style>
  <w:style w:styleId="Heading2" w:type="paragraph">
    <w:name w:val="Heading 2"/>
    <w:basedOn w:val="Normal"/>
    <w:uiPriority w:val="1"/>
    <w:qFormat/>
    <w:pPr>
      <w:spacing w:before="48"/>
      <w:ind w:left="3855"/>
      <w:outlineLvl w:val="2"/>
    </w:pPr>
    <w:rPr>
      <w:rFonts w:ascii="Trebuchet MS" w:hAnsi="Trebuchet MS" w:eastAsia="Trebuchet MS" w:cs="Trebuchet MS"/>
      <w:b/>
      <w:bCs/>
      <w:sz w:val="24"/>
      <w:szCs w:val="24"/>
      <w:lang w:val="en-US" w:eastAsia="en-US" w:bidi="ar-SA"/>
    </w:rPr>
  </w:style>
  <w:style w:styleId="Heading3" w:type="paragraph">
    <w:name w:val="Heading 3"/>
    <w:basedOn w:val="Normal"/>
    <w:uiPriority w:val="1"/>
    <w:qFormat/>
    <w:pPr>
      <w:spacing w:before="128"/>
      <w:ind w:left="3855"/>
      <w:outlineLvl w:val="3"/>
    </w:pPr>
    <w:rPr>
      <w:rFonts w:ascii="Trebuchet MS" w:hAnsi="Trebuchet MS" w:eastAsia="Trebuchet MS" w:cs="Trebuchet MS"/>
      <w:b/>
      <w:bCs/>
      <w:sz w:val="22"/>
      <w:szCs w:val="22"/>
      <w:lang w:val="en-US" w:eastAsia="en-US" w:bidi="ar-SA"/>
    </w:rPr>
  </w:style>
  <w:style w:styleId="Heading4" w:type="paragraph">
    <w:name w:val="Heading 4"/>
    <w:basedOn w:val="Normal"/>
    <w:uiPriority w:val="1"/>
    <w:qFormat/>
    <w:pPr>
      <w:spacing w:before="129"/>
      <w:ind w:left="425"/>
      <w:outlineLvl w:val="4"/>
    </w:pPr>
    <w:rPr>
      <w:rFonts w:ascii="Trebuchet MS" w:hAnsi="Trebuchet MS" w:eastAsia="Trebuchet MS" w:cs="Trebuchet MS"/>
      <w:b/>
      <w:bCs/>
      <w:i/>
      <w:iCs/>
      <w:sz w:val="22"/>
      <w:szCs w:val="22"/>
      <w:lang w:val="en-US" w:eastAsia="en-US" w:bidi="ar-SA"/>
    </w:rPr>
  </w:style>
  <w:style w:styleId="Heading5" w:type="paragraph">
    <w:name w:val="Heading 5"/>
    <w:basedOn w:val="Normal"/>
    <w:uiPriority w:val="1"/>
    <w:qFormat/>
    <w:pPr>
      <w:spacing w:before="130"/>
      <w:ind w:left="425"/>
      <w:outlineLvl w:val="5"/>
    </w:pPr>
    <w:rPr>
      <w:rFonts w:ascii="Trebuchet MS" w:hAnsi="Trebuchet MS" w:eastAsia="Trebuchet MS" w:cs="Trebuchet MS"/>
      <w:i/>
      <w:iCs/>
      <w:sz w:val="22"/>
      <w:szCs w:val="22"/>
      <w:lang w:val="en-US" w:eastAsia="en-US" w:bidi="ar-SA"/>
    </w:rPr>
  </w:style>
  <w:style w:styleId="Heading6" w:type="paragraph">
    <w:name w:val="Heading 6"/>
    <w:basedOn w:val="Normal"/>
    <w:uiPriority w:val="1"/>
    <w:qFormat/>
    <w:pPr>
      <w:spacing w:before="91"/>
      <w:ind w:left="95"/>
      <w:outlineLvl w:val="6"/>
    </w:pPr>
    <w:rPr>
      <w:rFonts w:ascii="Trebuchet MS" w:hAnsi="Trebuchet MS" w:eastAsia="Trebuchet MS" w:cs="Trebuchet MS"/>
      <w:b/>
      <w:bCs/>
      <w:sz w:val="19"/>
      <w:szCs w:val="19"/>
      <w:lang w:val="en-US" w:eastAsia="en-US" w:bidi="ar-SA"/>
    </w:rPr>
  </w:style>
  <w:style w:styleId="Heading7" w:type="paragraph">
    <w:name w:val="Heading 7"/>
    <w:basedOn w:val="Normal"/>
    <w:uiPriority w:val="1"/>
    <w:qFormat/>
    <w:pPr>
      <w:spacing w:before="20"/>
      <w:ind w:left="113"/>
      <w:outlineLvl w:val="7"/>
    </w:pPr>
    <w:rPr>
      <w:rFonts w:ascii="Tahoma" w:hAnsi="Tahoma" w:eastAsia="Tahoma" w:cs="Tahoma"/>
      <w:b/>
      <w:bCs/>
      <w:sz w:val="19"/>
      <w:szCs w:val="19"/>
      <w:lang w:val="en-US" w:eastAsia="en-US" w:bidi="ar-SA"/>
    </w:rPr>
  </w:style>
  <w:style w:styleId="ListParagraph" w:type="paragraph">
    <w:name w:val="List Paragraph"/>
    <w:basedOn w:val="Normal"/>
    <w:uiPriority w:val="1"/>
    <w:qFormat/>
    <w:pPr>
      <w:spacing w:before="66"/>
      <w:ind w:left="4082" w:hanging="227"/>
    </w:pPr>
    <w:rPr>
      <w:rFonts w:ascii="Tahoma" w:hAnsi="Tahoma" w:eastAsia="Tahoma" w:cs="Tahoma"/>
      <w:lang w:val="en-US" w:eastAsia="en-US" w:bidi="ar-SA"/>
    </w:rPr>
  </w:style>
  <w:style w:styleId="TableParagraph" w:type="paragraph">
    <w:name w:val="Table Paragraph"/>
    <w:basedOn w:val="Normal"/>
    <w:uiPriority w:val="1"/>
    <w:qFormat/>
    <w:pPr/>
    <w:rPr>
      <w:rFonts w:ascii="Tahoma" w:hAnsi="Tahoma" w:eastAsia="Tahoma" w:cs="Tahoma"/>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jpeg"/><Relationship Id="rId9" Type="http://schemas.openxmlformats.org/officeDocument/2006/relationships/image" Target="media/image4.png"/><Relationship Id="rId10" Type="http://schemas.openxmlformats.org/officeDocument/2006/relationships/footer" Target="footer2.xml"/><Relationship Id="rId11" Type="http://schemas.openxmlformats.org/officeDocument/2006/relationships/footer" Target="footer3.xml"/><Relationship Id="rId12" Type="http://schemas.openxmlformats.org/officeDocument/2006/relationships/image" Target="media/image5.jpeg"/><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footer" Target="footer4.xml"/><Relationship Id="rId16" Type="http://schemas.openxmlformats.org/officeDocument/2006/relationships/footer" Target="footer5.xml"/><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 Id="rId46" Type="http://schemas.openxmlformats.org/officeDocument/2006/relationships/image" Target="media/image35.png"/><Relationship Id="rId47" Type="http://schemas.openxmlformats.org/officeDocument/2006/relationships/image" Target="media/image36.png"/><Relationship Id="rId48" Type="http://schemas.openxmlformats.org/officeDocument/2006/relationships/image" Target="media/image37.jpeg"/><Relationship Id="rId49" Type="http://schemas.openxmlformats.org/officeDocument/2006/relationships/image" Target="media/image38.jpeg"/><Relationship Id="rId50" Type="http://schemas.openxmlformats.org/officeDocument/2006/relationships/image" Target="media/image39.jpeg"/><Relationship Id="rId51" Type="http://schemas.openxmlformats.org/officeDocument/2006/relationships/header" Target="header3.xml"/><Relationship Id="rId52" Type="http://schemas.openxmlformats.org/officeDocument/2006/relationships/footer" Target="footer6.xml"/><Relationship Id="rId53" Type="http://schemas.openxmlformats.org/officeDocument/2006/relationships/footer" Target="footer7.xml"/><Relationship Id="rId54" Type="http://schemas.openxmlformats.org/officeDocument/2006/relationships/header" Target="header4.xml"/><Relationship Id="rId55" Type="http://schemas.openxmlformats.org/officeDocument/2006/relationships/header" Target="header5.xml"/><Relationship Id="rId56" Type="http://schemas.openxmlformats.org/officeDocument/2006/relationships/image" Target="media/image40.png"/><Relationship Id="rId57" Type="http://schemas.openxmlformats.org/officeDocument/2006/relationships/image" Target="media/image41.png"/><Relationship Id="rId58" Type="http://schemas.openxmlformats.org/officeDocument/2006/relationships/image" Target="media/image42.png"/><Relationship Id="rId59" Type="http://schemas.openxmlformats.org/officeDocument/2006/relationships/image" Target="media/image43.png"/><Relationship Id="rId60" Type="http://schemas.openxmlformats.org/officeDocument/2006/relationships/image" Target="media/image44.png"/><Relationship Id="rId61" Type="http://schemas.openxmlformats.org/officeDocument/2006/relationships/image" Target="media/image45.png"/><Relationship Id="rId62" Type="http://schemas.openxmlformats.org/officeDocument/2006/relationships/image" Target="media/image46.png"/><Relationship Id="rId63" Type="http://schemas.openxmlformats.org/officeDocument/2006/relationships/image" Target="media/image47.png"/><Relationship Id="rId64" Type="http://schemas.openxmlformats.org/officeDocument/2006/relationships/image" Target="media/image48.png"/><Relationship Id="rId65" Type="http://schemas.openxmlformats.org/officeDocument/2006/relationships/image" Target="media/image49.png"/><Relationship Id="rId66" Type="http://schemas.openxmlformats.org/officeDocument/2006/relationships/image" Target="media/image50.png"/><Relationship Id="rId67" Type="http://schemas.openxmlformats.org/officeDocument/2006/relationships/footer" Target="footer8.xml"/><Relationship Id="rId68" Type="http://schemas.openxmlformats.org/officeDocument/2006/relationships/footer" Target="footer9.xml"/><Relationship Id="rId69" Type="http://schemas.openxmlformats.org/officeDocument/2006/relationships/image" Target="media/image51.png"/><Relationship Id="rId70" Type="http://schemas.openxmlformats.org/officeDocument/2006/relationships/image" Target="media/image52.png"/><Relationship Id="rId71" Type="http://schemas.openxmlformats.org/officeDocument/2006/relationships/image" Target="media/image53.png"/><Relationship Id="rId72" Type="http://schemas.openxmlformats.org/officeDocument/2006/relationships/image" Target="media/image54.png"/><Relationship Id="rId73" Type="http://schemas.openxmlformats.org/officeDocument/2006/relationships/image" Target="media/image55.png"/><Relationship Id="rId74" Type="http://schemas.openxmlformats.org/officeDocument/2006/relationships/image" Target="media/image56.png"/><Relationship Id="rId75" Type="http://schemas.openxmlformats.org/officeDocument/2006/relationships/image" Target="media/image57.png"/><Relationship Id="rId76" Type="http://schemas.openxmlformats.org/officeDocument/2006/relationships/image" Target="media/image58.png"/><Relationship Id="rId77" Type="http://schemas.openxmlformats.org/officeDocument/2006/relationships/image" Target="media/image59.png"/><Relationship Id="rId78" Type="http://schemas.openxmlformats.org/officeDocument/2006/relationships/image" Target="media/image60.png"/><Relationship Id="rId79" Type="http://schemas.openxmlformats.org/officeDocument/2006/relationships/image" Target="media/image61.png"/><Relationship Id="rId80" Type="http://schemas.openxmlformats.org/officeDocument/2006/relationships/image" Target="media/image62.png"/><Relationship Id="rId81" Type="http://schemas.openxmlformats.org/officeDocument/2006/relationships/image" Target="media/image63.png"/><Relationship Id="rId82" Type="http://schemas.openxmlformats.org/officeDocument/2006/relationships/image" Target="media/image64.png"/><Relationship Id="rId83" Type="http://schemas.openxmlformats.org/officeDocument/2006/relationships/image" Target="media/image65.png"/><Relationship Id="rId84" Type="http://schemas.openxmlformats.org/officeDocument/2006/relationships/image" Target="media/image66.png"/><Relationship Id="rId85" Type="http://schemas.openxmlformats.org/officeDocument/2006/relationships/image" Target="media/image67.png"/><Relationship Id="rId86" Type="http://schemas.openxmlformats.org/officeDocument/2006/relationships/image" Target="media/image68.png"/><Relationship Id="rId87" Type="http://schemas.openxmlformats.org/officeDocument/2006/relationships/image" Target="media/image69.png"/><Relationship Id="rId88" Type="http://schemas.openxmlformats.org/officeDocument/2006/relationships/image" Target="media/image70.png"/><Relationship Id="rId89" Type="http://schemas.openxmlformats.org/officeDocument/2006/relationships/image" Target="media/image71.png"/><Relationship Id="rId90" Type="http://schemas.openxmlformats.org/officeDocument/2006/relationships/image" Target="media/image72.png"/><Relationship Id="rId91" Type="http://schemas.openxmlformats.org/officeDocument/2006/relationships/image" Target="media/image73.png"/><Relationship Id="rId92" Type="http://schemas.openxmlformats.org/officeDocument/2006/relationships/header" Target="header6.xml"/><Relationship Id="rId93" Type="http://schemas.openxmlformats.org/officeDocument/2006/relationships/footer" Target="footer10.xml"/><Relationship Id="rId94" Type="http://schemas.openxmlformats.org/officeDocument/2006/relationships/footer" Target="footer11.xml"/><Relationship Id="rId95" Type="http://schemas.openxmlformats.org/officeDocument/2006/relationships/header" Target="header7.xml"/><Relationship Id="rId96" Type="http://schemas.openxmlformats.org/officeDocument/2006/relationships/header" Target="header8.xml"/><Relationship Id="rId97" Type="http://schemas.openxmlformats.org/officeDocument/2006/relationships/footer" Target="footer12.xml"/><Relationship Id="rId98" Type="http://schemas.openxmlformats.org/officeDocument/2006/relationships/footer" Target="footer13.xml"/><Relationship Id="rId99" Type="http://schemas.openxmlformats.org/officeDocument/2006/relationships/image" Target="media/image74.png"/><Relationship Id="rId100" Type="http://schemas.openxmlformats.org/officeDocument/2006/relationships/image" Target="media/image75.png"/><Relationship Id="rId101" Type="http://schemas.openxmlformats.org/officeDocument/2006/relationships/image" Target="media/image76.png"/><Relationship Id="rId102" Type="http://schemas.openxmlformats.org/officeDocument/2006/relationships/image" Target="media/image77.png"/><Relationship Id="rId103" Type="http://schemas.openxmlformats.org/officeDocument/2006/relationships/image" Target="media/image78.png"/><Relationship Id="rId104" Type="http://schemas.openxmlformats.org/officeDocument/2006/relationships/image" Target="media/image79.png"/><Relationship Id="rId105" Type="http://schemas.openxmlformats.org/officeDocument/2006/relationships/image" Target="media/image80.png"/><Relationship Id="rId106" Type="http://schemas.openxmlformats.org/officeDocument/2006/relationships/image" Target="media/image81.png"/><Relationship Id="rId107" Type="http://schemas.openxmlformats.org/officeDocument/2006/relationships/image" Target="media/image82.png"/><Relationship Id="rId108" Type="http://schemas.openxmlformats.org/officeDocument/2006/relationships/image" Target="media/image83.png"/><Relationship Id="rId109" Type="http://schemas.openxmlformats.org/officeDocument/2006/relationships/image" Target="media/image84.png"/><Relationship Id="rId110" Type="http://schemas.openxmlformats.org/officeDocument/2006/relationships/image" Target="media/image85.png"/><Relationship Id="rId111" Type="http://schemas.openxmlformats.org/officeDocument/2006/relationships/image" Target="media/image86.png"/><Relationship Id="rId112" Type="http://schemas.openxmlformats.org/officeDocument/2006/relationships/image" Target="media/image87.png"/><Relationship Id="rId113" Type="http://schemas.openxmlformats.org/officeDocument/2006/relationships/image" Target="media/image88.png"/><Relationship Id="rId114" Type="http://schemas.openxmlformats.org/officeDocument/2006/relationships/image" Target="media/image89.png"/><Relationship Id="rId115" Type="http://schemas.openxmlformats.org/officeDocument/2006/relationships/image" Target="media/image90.png"/><Relationship Id="rId116" Type="http://schemas.openxmlformats.org/officeDocument/2006/relationships/image" Target="media/image91.png"/><Relationship Id="rId117" Type="http://schemas.openxmlformats.org/officeDocument/2006/relationships/image" Target="media/image92.png"/><Relationship Id="rId118" Type="http://schemas.openxmlformats.org/officeDocument/2006/relationships/image" Target="media/image93.png"/><Relationship Id="rId119" Type="http://schemas.openxmlformats.org/officeDocument/2006/relationships/image" Target="media/image94.png"/><Relationship Id="rId120" Type="http://schemas.openxmlformats.org/officeDocument/2006/relationships/image" Target="media/image95.png"/><Relationship Id="rId121" Type="http://schemas.openxmlformats.org/officeDocument/2006/relationships/image" Target="media/image96.png"/><Relationship Id="rId122" Type="http://schemas.openxmlformats.org/officeDocument/2006/relationships/image" Target="media/image97.png"/><Relationship Id="rId123" Type="http://schemas.openxmlformats.org/officeDocument/2006/relationships/image" Target="media/image98.png"/><Relationship Id="rId124" Type="http://schemas.openxmlformats.org/officeDocument/2006/relationships/image" Target="media/image99.png"/><Relationship Id="rId125" Type="http://schemas.openxmlformats.org/officeDocument/2006/relationships/image" Target="media/image100.png"/><Relationship Id="rId126" Type="http://schemas.openxmlformats.org/officeDocument/2006/relationships/image" Target="media/image101.png"/><Relationship Id="rId127" Type="http://schemas.openxmlformats.org/officeDocument/2006/relationships/image" Target="media/image102.png"/><Relationship Id="rId128" Type="http://schemas.openxmlformats.org/officeDocument/2006/relationships/image" Target="media/image103.png"/><Relationship Id="rId129" Type="http://schemas.openxmlformats.org/officeDocument/2006/relationships/image" Target="media/image104.png"/><Relationship Id="rId130" Type="http://schemas.openxmlformats.org/officeDocument/2006/relationships/image" Target="media/image105.png"/><Relationship Id="rId131" Type="http://schemas.openxmlformats.org/officeDocument/2006/relationships/image" Target="media/image106.png"/><Relationship Id="rId132" Type="http://schemas.openxmlformats.org/officeDocument/2006/relationships/image" Target="media/image107.png"/><Relationship Id="rId133" Type="http://schemas.openxmlformats.org/officeDocument/2006/relationships/image" Target="media/image108.png"/><Relationship Id="rId134" Type="http://schemas.openxmlformats.org/officeDocument/2006/relationships/image" Target="media/image109.png"/><Relationship Id="rId135" Type="http://schemas.openxmlformats.org/officeDocument/2006/relationships/image" Target="media/image110.png"/><Relationship Id="rId136" Type="http://schemas.openxmlformats.org/officeDocument/2006/relationships/image" Target="media/image111.png"/><Relationship Id="rId137" Type="http://schemas.openxmlformats.org/officeDocument/2006/relationships/image" Target="media/image112.png"/><Relationship Id="rId138" Type="http://schemas.openxmlformats.org/officeDocument/2006/relationships/image" Target="media/image113.png"/><Relationship Id="rId139" Type="http://schemas.openxmlformats.org/officeDocument/2006/relationships/image" Target="media/image114.png"/><Relationship Id="rId140" Type="http://schemas.openxmlformats.org/officeDocument/2006/relationships/image" Target="media/image115.png"/><Relationship Id="rId141" Type="http://schemas.openxmlformats.org/officeDocument/2006/relationships/image" Target="media/image116.png"/><Relationship Id="rId142" Type="http://schemas.openxmlformats.org/officeDocument/2006/relationships/image" Target="media/image117.png"/><Relationship Id="rId143" Type="http://schemas.openxmlformats.org/officeDocument/2006/relationships/image" Target="media/image118.png"/><Relationship Id="rId144" Type="http://schemas.openxmlformats.org/officeDocument/2006/relationships/image" Target="media/image119.png"/><Relationship Id="rId145" Type="http://schemas.openxmlformats.org/officeDocument/2006/relationships/image" Target="media/image120.png"/><Relationship Id="rId146" Type="http://schemas.openxmlformats.org/officeDocument/2006/relationships/image" Target="media/image121.png"/><Relationship Id="rId147" Type="http://schemas.openxmlformats.org/officeDocument/2006/relationships/image" Target="media/image122.png"/><Relationship Id="rId148" Type="http://schemas.openxmlformats.org/officeDocument/2006/relationships/image" Target="media/image123.png"/><Relationship Id="rId149" Type="http://schemas.openxmlformats.org/officeDocument/2006/relationships/image" Target="media/image124.png"/><Relationship Id="rId150" Type="http://schemas.openxmlformats.org/officeDocument/2006/relationships/image" Target="media/image125.png"/><Relationship Id="rId151" Type="http://schemas.openxmlformats.org/officeDocument/2006/relationships/image" Target="media/image126.png"/><Relationship Id="rId152" Type="http://schemas.openxmlformats.org/officeDocument/2006/relationships/image" Target="media/image127.png"/><Relationship Id="rId153" Type="http://schemas.openxmlformats.org/officeDocument/2006/relationships/image" Target="media/image128.png"/><Relationship Id="rId154" Type="http://schemas.openxmlformats.org/officeDocument/2006/relationships/image" Target="media/image129.png"/><Relationship Id="rId155" Type="http://schemas.openxmlformats.org/officeDocument/2006/relationships/image" Target="media/image130.png"/><Relationship Id="rId156" Type="http://schemas.openxmlformats.org/officeDocument/2006/relationships/image" Target="media/image131.png"/><Relationship Id="rId157" Type="http://schemas.openxmlformats.org/officeDocument/2006/relationships/image" Target="media/image132.png"/><Relationship Id="rId158" Type="http://schemas.openxmlformats.org/officeDocument/2006/relationships/image" Target="media/image133.png"/><Relationship Id="rId159" Type="http://schemas.openxmlformats.org/officeDocument/2006/relationships/image" Target="media/image134.png"/><Relationship Id="rId160" Type="http://schemas.openxmlformats.org/officeDocument/2006/relationships/image" Target="media/image135.png"/><Relationship Id="rId161" Type="http://schemas.openxmlformats.org/officeDocument/2006/relationships/image" Target="media/image136.png"/><Relationship Id="rId162" Type="http://schemas.openxmlformats.org/officeDocument/2006/relationships/image" Target="media/image137.png"/><Relationship Id="rId163" Type="http://schemas.openxmlformats.org/officeDocument/2006/relationships/image" Target="media/image138.png"/><Relationship Id="rId164" Type="http://schemas.openxmlformats.org/officeDocument/2006/relationships/image" Target="media/image139.png"/><Relationship Id="rId165" Type="http://schemas.openxmlformats.org/officeDocument/2006/relationships/image" Target="media/image140.png"/><Relationship Id="rId166" Type="http://schemas.openxmlformats.org/officeDocument/2006/relationships/image" Target="media/image141.png"/><Relationship Id="rId167" Type="http://schemas.openxmlformats.org/officeDocument/2006/relationships/image" Target="media/image142.png"/><Relationship Id="rId168" Type="http://schemas.openxmlformats.org/officeDocument/2006/relationships/image" Target="media/image143.png"/><Relationship Id="rId169" Type="http://schemas.openxmlformats.org/officeDocument/2006/relationships/image" Target="media/image144.png"/><Relationship Id="rId170" Type="http://schemas.openxmlformats.org/officeDocument/2006/relationships/image" Target="media/image145.png"/><Relationship Id="rId171" Type="http://schemas.openxmlformats.org/officeDocument/2006/relationships/image" Target="media/image146.png"/><Relationship Id="rId172" Type="http://schemas.openxmlformats.org/officeDocument/2006/relationships/image" Target="media/image147.png"/><Relationship Id="rId173" Type="http://schemas.openxmlformats.org/officeDocument/2006/relationships/image" Target="media/image148.png"/><Relationship Id="rId174" Type="http://schemas.openxmlformats.org/officeDocument/2006/relationships/image" Target="media/image149.png"/><Relationship Id="rId175" Type="http://schemas.openxmlformats.org/officeDocument/2006/relationships/image" Target="media/image150.png"/><Relationship Id="rId176" Type="http://schemas.openxmlformats.org/officeDocument/2006/relationships/image" Target="media/image151.png"/><Relationship Id="rId177" Type="http://schemas.openxmlformats.org/officeDocument/2006/relationships/image" Target="media/image152.png"/><Relationship Id="rId178" Type="http://schemas.openxmlformats.org/officeDocument/2006/relationships/image" Target="media/image153.png"/><Relationship Id="rId179" Type="http://schemas.openxmlformats.org/officeDocument/2006/relationships/image" Target="media/image154.png"/><Relationship Id="rId180" Type="http://schemas.openxmlformats.org/officeDocument/2006/relationships/image" Target="media/image155.png"/><Relationship Id="rId181" Type="http://schemas.openxmlformats.org/officeDocument/2006/relationships/image" Target="media/image156.png"/><Relationship Id="rId182" Type="http://schemas.openxmlformats.org/officeDocument/2006/relationships/image" Target="media/image157.png"/><Relationship Id="rId183" Type="http://schemas.openxmlformats.org/officeDocument/2006/relationships/image" Target="media/image158.png"/><Relationship Id="rId184" Type="http://schemas.openxmlformats.org/officeDocument/2006/relationships/image" Target="media/image159.png"/><Relationship Id="rId185" Type="http://schemas.openxmlformats.org/officeDocument/2006/relationships/image" Target="media/image160.png"/><Relationship Id="rId186" Type="http://schemas.openxmlformats.org/officeDocument/2006/relationships/image" Target="media/image161.png"/><Relationship Id="rId187" Type="http://schemas.openxmlformats.org/officeDocument/2006/relationships/image" Target="media/image162.png"/><Relationship Id="rId188" Type="http://schemas.openxmlformats.org/officeDocument/2006/relationships/image" Target="media/image163.png"/><Relationship Id="rId189" Type="http://schemas.openxmlformats.org/officeDocument/2006/relationships/image" Target="media/image164.png"/><Relationship Id="rId190" Type="http://schemas.openxmlformats.org/officeDocument/2006/relationships/image" Target="media/image165.png"/><Relationship Id="rId191" Type="http://schemas.openxmlformats.org/officeDocument/2006/relationships/image" Target="media/image166.png"/><Relationship Id="rId192" Type="http://schemas.openxmlformats.org/officeDocument/2006/relationships/image" Target="media/image167.png"/><Relationship Id="rId193" Type="http://schemas.openxmlformats.org/officeDocument/2006/relationships/image" Target="media/image168.png"/><Relationship Id="rId194" Type="http://schemas.openxmlformats.org/officeDocument/2006/relationships/image" Target="media/image169.png"/><Relationship Id="rId195" Type="http://schemas.openxmlformats.org/officeDocument/2006/relationships/image" Target="media/image170.png"/><Relationship Id="rId196" Type="http://schemas.openxmlformats.org/officeDocument/2006/relationships/image" Target="media/image171.png"/><Relationship Id="rId197" Type="http://schemas.openxmlformats.org/officeDocument/2006/relationships/image" Target="media/image172.png"/><Relationship Id="rId198" Type="http://schemas.openxmlformats.org/officeDocument/2006/relationships/image" Target="media/image173.png"/><Relationship Id="rId199" Type="http://schemas.openxmlformats.org/officeDocument/2006/relationships/image" Target="media/image174.png"/><Relationship Id="rId200" Type="http://schemas.openxmlformats.org/officeDocument/2006/relationships/image" Target="media/image175.png"/><Relationship Id="rId201" Type="http://schemas.openxmlformats.org/officeDocument/2006/relationships/image" Target="media/image176.png"/><Relationship Id="rId202" Type="http://schemas.openxmlformats.org/officeDocument/2006/relationships/image" Target="media/image177.png"/><Relationship Id="rId203" Type="http://schemas.openxmlformats.org/officeDocument/2006/relationships/image" Target="media/image178.png"/><Relationship Id="rId204" Type="http://schemas.openxmlformats.org/officeDocument/2006/relationships/image" Target="media/image179.png"/><Relationship Id="rId205" Type="http://schemas.openxmlformats.org/officeDocument/2006/relationships/image" Target="media/image180.png"/><Relationship Id="rId206" Type="http://schemas.openxmlformats.org/officeDocument/2006/relationships/image" Target="media/image181.png"/><Relationship Id="rId207" Type="http://schemas.openxmlformats.org/officeDocument/2006/relationships/image" Target="media/image182.png"/><Relationship Id="rId208" Type="http://schemas.openxmlformats.org/officeDocument/2006/relationships/image" Target="media/image183.png"/><Relationship Id="rId209" Type="http://schemas.openxmlformats.org/officeDocument/2006/relationships/image" Target="media/image184.png"/><Relationship Id="rId210" Type="http://schemas.openxmlformats.org/officeDocument/2006/relationships/image" Target="media/image185.png"/><Relationship Id="rId211" Type="http://schemas.openxmlformats.org/officeDocument/2006/relationships/image" Target="media/image186.png"/><Relationship Id="rId212" Type="http://schemas.openxmlformats.org/officeDocument/2006/relationships/image" Target="media/image187.png"/><Relationship Id="rId213" Type="http://schemas.openxmlformats.org/officeDocument/2006/relationships/image" Target="media/image188.png"/><Relationship Id="rId214" Type="http://schemas.openxmlformats.org/officeDocument/2006/relationships/image" Target="media/image189.png"/><Relationship Id="rId215" Type="http://schemas.openxmlformats.org/officeDocument/2006/relationships/image" Target="media/image190.png"/><Relationship Id="rId216" Type="http://schemas.openxmlformats.org/officeDocument/2006/relationships/image" Target="media/image191.png"/><Relationship Id="rId217" Type="http://schemas.openxmlformats.org/officeDocument/2006/relationships/image" Target="media/image192.png"/><Relationship Id="rId218" Type="http://schemas.openxmlformats.org/officeDocument/2006/relationships/image" Target="media/image193.png"/><Relationship Id="rId219" Type="http://schemas.openxmlformats.org/officeDocument/2006/relationships/image" Target="media/image194.png"/><Relationship Id="rId220" Type="http://schemas.openxmlformats.org/officeDocument/2006/relationships/image" Target="media/image195.png"/><Relationship Id="rId221" Type="http://schemas.openxmlformats.org/officeDocument/2006/relationships/image" Target="media/image196.png"/><Relationship Id="rId222" Type="http://schemas.openxmlformats.org/officeDocument/2006/relationships/image" Target="media/image197.png"/><Relationship Id="rId223" Type="http://schemas.openxmlformats.org/officeDocument/2006/relationships/image" Target="media/image198.png"/><Relationship Id="rId224" Type="http://schemas.openxmlformats.org/officeDocument/2006/relationships/image" Target="media/image199.png"/><Relationship Id="rId225" Type="http://schemas.openxmlformats.org/officeDocument/2006/relationships/image" Target="media/image200.png"/><Relationship Id="rId226" Type="http://schemas.openxmlformats.org/officeDocument/2006/relationships/image" Target="media/image201.png"/><Relationship Id="rId227" Type="http://schemas.openxmlformats.org/officeDocument/2006/relationships/image" Target="media/image202.png"/><Relationship Id="rId228" Type="http://schemas.openxmlformats.org/officeDocument/2006/relationships/image" Target="media/image203.png"/><Relationship Id="rId229" Type="http://schemas.openxmlformats.org/officeDocument/2006/relationships/image" Target="media/image204.png"/><Relationship Id="rId230" Type="http://schemas.openxmlformats.org/officeDocument/2006/relationships/image" Target="media/image205.png"/><Relationship Id="rId231" Type="http://schemas.openxmlformats.org/officeDocument/2006/relationships/image" Target="media/image206.png"/><Relationship Id="rId232" Type="http://schemas.openxmlformats.org/officeDocument/2006/relationships/image" Target="media/image207.png"/><Relationship Id="rId233" Type="http://schemas.openxmlformats.org/officeDocument/2006/relationships/image" Target="media/image208.png"/><Relationship Id="rId234" Type="http://schemas.openxmlformats.org/officeDocument/2006/relationships/image" Target="media/image209.png"/><Relationship Id="rId235" Type="http://schemas.openxmlformats.org/officeDocument/2006/relationships/image" Target="media/image210.png"/><Relationship Id="rId236" Type="http://schemas.openxmlformats.org/officeDocument/2006/relationships/image" Target="media/image211.png"/><Relationship Id="rId237" Type="http://schemas.openxmlformats.org/officeDocument/2006/relationships/image" Target="media/image212.png"/><Relationship Id="rId238" Type="http://schemas.openxmlformats.org/officeDocument/2006/relationships/image" Target="media/image213.png"/><Relationship Id="rId239" Type="http://schemas.openxmlformats.org/officeDocument/2006/relationships/image" Target="media/image214.png"/><Relationship Id="rId240" Type="http://schemas.openxmlformats.org/officeDocument/2006/relationships/image" Target="media/image215.png"/><Relationship Id="rId241" Type="http://schemas.openxmlformats.org/officeDocument/2006/relationships/image" Target="media/image216.png"/><Relationship Id="rId242" Type="http://schemas.openxmlformats.org/officeDocument/2006/relationships/image" Target="media/image217.png"/><Relationship Id="rId243" Type="http://schemas.openxmlformats.org/officeDocument/2006/relationships/image" Target="media/image218.png"/><Relationship Id="rId244" Type="http://schemas.openxmlformats.org/officeDocument/2006/relationships/image" Target="media/image219.png"/><Relationship Id="rId245" Type="http://schemas.openxmlformats.org/officeDocument/2006/relationships/image" Target="media/image220.png"/><Relationship Id="rId246" Type="http://schemas.openxmlformats.org/officeDocument/2006/relationships/image" Target="media/image221.png"/><Relationship Id="rId247" Type="http://schemas.openxmlformats.org/officeDocument/2006/relationships/image" Target="media/image222.png"/><Relationship Id="rId248" Type="http://schemas.openxmlformats.org/officeDocument/2006/relationships/image" Target="media/image223.png"/><Relationship Id="rId249" Type="http://schemas.openxmlformats.org/officeDocument/2006/relationships/image" Target="media/image224.png"/><Relationship Id="rId250" Type="http://schemas.openxmlformats.org/officeDocument/2006/relationships/image" Target="media/image225.png"/><Relationship Id="rId251" Type="http://schemas.openxmlformats.org/officeDocument/2006/relationships/image" Target="media/image226.png"/><Relationship Id="rId252" Type="http://schemas.openxmlformats.org/officeDocument/2006/relationships/image" Target="media/image227.png"/><Relationship Id="rId253" Type="http://schemas.openxmlformats.org/officeDocument/2006/relationships/image" Target="media/image228.png"/><Relationship Id="rId254" Type="http://schemas.openxmlformats.org/officeDocument/2006/relationships/image" Target="media/image229.png"/><Relationship Id="rId255" Type="http://schemas.openxmlformats.org/officeDocument/2006/relationships/image" Target="media/image230.png"/><Relationship Id="rId256" Type="http://schemas.openxmlformats.org/officeDocument/2006/relationships/image" Target="media/image231.png"/><Relationship Id="rId257" Type="http://schemas.openxmlformats.org/officeDocument/2006/relationships/image" Target="media/image232.png"/><Relationship Id="rId258" Type="http://schemas.openxmlformats.org/officeDocument/2006/relationships/image" Target="media/image233.png"/><Relationship Id="rId259" Type="http://schemas.openxmlformats.org/officeDocument/2006/relationships/image" Target="media/image234.png"/><Relationship Id="rId260" Type="http://schemas.openxmlformats.org/officeDocument/2006/relationships/image" Target="media/image235.png"/><Relationship Id="rId261" Type="http://schemas.openxmlformats.org/officeDocument/2006/relationships/image" Target="media/image236.png"/><Relationship Id="rId262" Type="http://schemas.openxmlformats.org/officeDocument/2006/relationships/image" Target="media/image237.png"/><Relationship Id="rId263" Type="http://schemas.openxmlformats.org/officeDocument/2006/relationships/image" Target="media/image238.png"/><Relationship Id="rId264" Type="http://schemas.openxmlformats.org/officeDocument/2006/relationships/image" Target="media/image239.png"/><Relationship Id="rId265" Type="http://schemas.openxmlformats.org/officeDocument/2006/relationships/image" Target="media/image240.png"/><Relationship Id="rId266" Type="http://schemas.openxmlformats.org/officeDocument/2006/relationships/image" Target="media/image241.png"/><Relationship Id="rId267" Type="http://schemas.openxmlformats.org/officeDocument/2006/relationships/image" Target="media/image242.png"/><Relationship Id="rId268" Type="http://schemas.openxmlformats.org/officeDocument/2006/relationships/image" Target="media/image243.png"/><Relationship Id="rId269" Type="http://schemas.openxmlformats.org/officeDocument/2006/relationships/image" Target="media/image244.png"/><Relationship Id="rId270" Type="http://schemas.openxmlformats.org/officeDocument/2006/relationships/image" Target="media/image245.png"/><Relationship Id="rId271" Type="http://schemas.openxmlformats.org/officeDocument/2006/relationships/image" Target="media/image246.png"/><Relationship Id="rId272" Type="http://schemas.openxmlformats.org/officeDocument/2006/relationships/image" Target="media/image247.png"/><Relationship Id="rId273" Type="http://schemas.openxmlformats.org/officeDocument/2006/relationships/image" Target="media/image248.png"/><Relationship Id="rId274" Type="http://schemas.openxmlformats.org/officeDocument/2006/relationships/image" Target="media/image249.png"/><Relationship Id="rId275" Type="http://schemas.openxmlformats.org/officeDocument/2006/relationships/image" Target="media/image250.png"/><Relationship Id="rId276" Type="http://schemas.openxmlformats.org/officeDocument/2006/relationships/image" Target="media/image251.png"/><Relationship Id="rId277" Type="http://schemas.openxmlformats.org/officeDocument/2006/relationships/image" Target="media/image252.png"/><Relationship Id="rId278" Type="http://schemas.openxmlformats.org/officeDocument/2006/relationships/image" Target="media/image253.png"/><Relationship Id="rId279" Type="http://schemas.openxmlformats.org/officeDocument/2006/relationships/image" Target="media/image254.png"/><Relationship Id="rId280" Type="http://schemas.openxmlformats.org/officeDocument/2006/relationships/image" Target="media/image255.png"/><Relationship Id="rId281" Type="http://schemas.openxmlformats.org/officeDocument/2006/relationships/image" Target="media/image256.png"/><Relationship Id="rId282" Type="http://schemas.openxmlformats.org/officeDocument/2006/relationships/image" Target="media/image257.png"/><Relationship Id="rId283" Type="http://schemas.openxmlformats.org/officeDocument/2006/relationships/image" Target="media/image258.png"/><Relationship Id="rId284" Type="http://schemas.openxmlformats.org/officeDocument/2006/relationships/image" Target="media/image259.png"/><Relationship Id="rId285" Type="http://schemas.openxmlformats.org/officeDocument/2006/relationships/image" Target="media/image260.png"/><Relationship Id="rId286" Type="http://schemas.openxmlformats.org/officeDocument/2006/relationships/image" Target="media/image261.png"/><Relationship Id="rId287" Type="http://schemas.openxmlformats.org/officeDocument/2006/relationships/image" Target="media/image262.png"/><Relationship Id="rId288" Type="http://schemas.openxmlformats.org/officeDocument/2006/relationships/image" Target="media/image263.png"/><Relationship Id="rId289" Type="http://schemas.openxmlformats.org/officeDocument/2006/relationships/image" Target="media/image264.png"/><Relationship Id="rId290" Type="http://schemas.openxmlformats.org/officeDocument/2006/relationships/image" Target="media/image265.png"/><Relationship Id="rId291" Type="http://schemas.openxmlformats.org/officeDocument/2006/relationships/image" Target="media/image266.png"/><Relationship Id="rId292" Type="http://schemas.openxmlformats.org/officeDocument/2006/relationships/image" Target="media/image267.png"/><Relationship Id="rId293" Type="http://schemas.openxmlformats.org/officeDocument/2006/relationships/image" Target="media/image268.png"/><Relationship Id="rId294" Type="http://schemas.openxmlformats.org/officeDocument/2006/relationships/image" Target="media/image269.png"/><Relationship Id="rId295" Type="http://schemas.openxmlformats.org/officeDocument/2006/relationships/image" Target="media/image270.png"/><Relationship Id="rId296" Type="http://schemas.openxmlformats.org/officeDocument/2006/relationships/image" Target="media/image271.png"/><Relationship Id="rId297" Type="http://schemas.openxmlformats.org/officeDocument/2006/relationships/image" Target="media/image272.png"/><Relationship Id="rId298" Type="http://schemas.openxmlformats.org/officeDocument/2006/relationships/image" Target="media/image273.png"/><Relationship Id="rId299" Type="http://schemas.openxmlformats.org/officeDocument/2006/relationships/image" Target="media/image274.png"/><Relationship Id="rId300" Type="http://schemas.openxmlformats.org/officeDocument/2006/relationships/image" Target="media/image275.png"/><Relationship Id="rId301" Type="http://schemas.openxmlformats.org/officeDocument/2006/relationships/image" Target="media/image276.png"/><Relationship Id="rId302" Type="http://schemas.openxmlformats.org/officeDocument/2006/relationships/image" Target="media/image277.png"/><Relationship Id="rId303" Type="http://schemas.openxmlformats.org/officeDocument/2006/relationships/image" Target="media/image278.png"/><Relationship Id="rId304" Type="http://schemas.openxmlformats.org/officeDocument/2006/relationships/image" Target="media/image279.png"/><Relationship Id="rId305" Type="http://schemas.openxmlformats.org/officeDocument/2006/relationships/image" Target="media/image280.png"/><Relationship Id="rId306" Type="http://schemas.openxmlformats.org/officeDocument/2006/relationships/image" Target="media/image281.png"/><Relationship Id="rId307" Type="http://schemas.openxmlformats.org/officeDocument/2006/relationships/image" Target="media/image282.png"/><Relationship Id="rId308" Type="http://schemas.openxmlformats.org/officeDocument/2006/relationships/image" Target="media/image283.jpeg"/><Relationship Id="rId309" Type="http://schemas.openxmlformats.org/officeDocument/2006/relationships/image" Target="media/image284.png"/><Relationship Id="rId310" Type="http://schemas.openxmlformats.org/officeDocument/2006/relationships/image" Target="media/image285.png"/><Relationship Id="rId311" Type="http://schemas.openxmlformats.org/officeDocument/2006/relationships/image" Target="media/image286.png"/><Relationship Id="rId312" Type="http://schemas.openxmlformats.org/officeDocument/2006/relationships/image" Target="media/image287.png"/><Relationship Id="rId313" Type="http://schemas.openxmlformats.org/officeDocument/2006/relationships/image" Target="media/image288.png"/><Relationship Id="rId314" Type="http://schemas.openxmlformats.org/officeDocument/2006/relationships/image" Target="media/image289.png"/><Relationship Id="rId315" Type="http://schemas.openxmlformats.org/officeDocument/2006/relationships/image" Target="media/image290.png"/><Relationship Id="rId316" Type="http://schemas.openxmlformats.org/officeDocument/2006/relationships/image" Target="media/image291.png"/><Relationship Id="rId317" Type="http://schemas.openxmlformats.org/officeDocument/2006/relationships/image" Target="media/image292.png"/><Relationship Id="rId318" Type="http://schemas.openxmlformats.org/officeDocument/2006/relationships/image" Target="media/image293.png"/><Relationship Id="rId319" Type="http://schemas.openxmlformats.org/officeDocument/2006/relationships/image" Target="media/image294.png"/><Relationship Id="rId320" Type="http://schemas.openxmlformats.org/officeDocument/2006/relationships/image" Target="media/image295.png"/><Relationship Id="rId321" Type="http://schemas.openxmlformats.org/officeDocument/2006/relationships/image" Target="media/image296.png"/><Relationship Id="rId322" Type="http://schemas.openxmlformats.org/officeDocument/2006/relationships/image" Target="media/image297.png"/><Relationship Id="rId323" Type="http://schemas.openxmlformats.org/officeDocument/2006/relationships/image" Target="media/image298.png"/><Relationship Id="rId324" Type="http://schemas.openxmlformats.org/officeDocument/2006/relationships/image" Target="media/image299.png"/><Relationship Id="rId325" Type="http://schemas.openxmlformats.org/officeDocument/2006/relationships/image" Target="media/image300.png"/><Relationship Id="rId326" Type="http://schemas.openxmlformats.org/officeDocument/2006/relationships/image" Target="media/image301.png"/><Relationship Id="rId327" Type="http://schemas.openxmlformats.org/officeDocument/2006/relationships/image" Target="media/image302.png"/><Relationship Id="rId328" Type="http://schemas.openxmlformats.org/officeDocument/2006/relationships/image" Target="media/image303.png"/><Relationship Id="rId329" Type="http://schemas.openxmlformats.org/officeDocument/2006/relationships/image" Target="media/image304.png"/><Relationship Id="rId330" Type="http://schemas.openxmlformats.org/officeDocument/2006/relationships/image" Target="media/image305.png"/><Relationship Id="rId331" Type="http://schemas.openxmlformats.org/officeDocument/2006/relationships/image" Target="media/image306.png"/><Relationship Id="rId332" Type="http://schemas.openxmlformats.org/officeDocument/2006/relationships/image" Target="media/image307.png"/><Relationship Id="rId333" Type="http://schemas.openxmlformats.org/officeDocument/2006/relationships/image" Target="media/image308.png"/><Relationship Id="rId334" Type="http://schemas.openxmlformats.org/officeDocument/2006/relationships/image" Target="media/image309.png"/><Relationship Id="rId335" Type="http://schemas.openxmlformats.org/officeDocument/2006/relationships/image" Target="media/image310.png"/><Relationship Id="rId336" Type="http://schemas.openxmlformats.org/officeDocument/2006/relationships/image" Target="media/image311.png"/><Relationship Id="rId337" Type="http://schemas.openxmlformats.org/officeDocument/2006/relationships/image" Target="media/image312.png"/><Relationship Id="rId338" Type="http://schemas.openxmlformats.org/officeDocument/2006/relationships/image" Target="media/image313.png"/><Relationship Id="rId339" Type="http://schemas.openxmlformats.org/officeDocument/2006/relationships/image" Target="media/image314.png"/><Relationship Id="rId340" Type="http://schemas.openxmlformats.org/officeDocument/2006/relationships/image" Target="media/image315.png"/><Relationship Id="rId341" Type="http://schemas.openxmlformats.org/officeDocument/2006/relationships/image" Target="media/image316.png"/><Relationship Id="rId342" Type="http://schemas.openxmlformats.org/officeDocument/2006/relationships/image" Target="media/image317.png"/><Relationship Id="rId343" Type="http://schemas.openxmlformats.org/officeDocument/2006/relationships/image" Target="media/image318.png"/><Relationship Id="rId344" Type="http://schemas.openxmlformats.org/officeDocument/2006/relationships/image" Target="media/image319.png"/><Relationship Id="rId345" Type="http://schemas.openxmlformats.org/officeDocument/2006/relationships/image" Target="media/image320.png"/><Relationship Id="rId346" Type="http://schemas.openxmlformats.org/officeDocument/2006/relationships/image" Target="media/image321.png"/><Relationship Id="rId347" Type="http://schemas.openxmlformats.org/officeDocument/2006/relationships/image" Target="media/image322.png"/><Relationship Id="rId348" Type="http://schemas.openxmlformats.org/officeDocument/2006/relationships/image" Target="media/image323.png"/><Relationship Id="rId349" Type="http://schemas.openxmlformats.org/officeDocument/2006/relationships/image" Target="media/image324.png"/><Relationship Id="rId350" Type="http://schemas.openxmlformats.org/officeDocument/2006/relationships/image" Target="media/image325.png"/><Relationship Id="rId351" Type="http://schemas.openxmlformats.org/officeDocument/2006/relationships/image" Target="media/image326.png"/><Relationship Id="rId352" Type="http://schemas.openxmlformats.org/officeDocument/2006/relationships/image" Target="media/image327.png"/><Relationship Id="rId353" Type="http://schemas.openxmlformats.org/officeDocument/2006/relationships/image" Target="media/image328.png"/><Relationship Id="rId354" Type="http://schemas.openxmlformats.org/officeDocument/2006/relationships/image" Target="media/image329.png"/><Relationship Id="rId355" Type="http://schemas.openxmlformats.org/officeDocument/2006/relationships/image" Target="media/image330.png"/><Relationship Id="rId356" Type="http://schemas.openxmlformats.org/officeDocument/2006/relationships/image" Target="media/image331.png"/><Relationship Id="rId357" Type="http://schemas.openxmlformats.org/officeDocument/2006/relationships/image" Target="media/image332.png"/><Relationship Id="rId358" Type="http://schemas.openxmlformats.org/officeDocument/2006/relationships/image" Target="media/image333.png"/><Relationship Id="rId359" Type="http://schemas.openxmlformats.org/officeDocument/2006/relationships/image" Target="media/image334.png"/><Relationship Id="rId360" Type="http://schemas.openxmlformats.org/officeDocument/2006/relationships/image" Target="media/image335.png"/><Relationship Id="rId361" Type="http://schemas.openxmlformats.org/officeDocument/2006/relationships/image" Target="media/image336.png"/><Relationship Id="rId362" Type="http://schemas.openxmlformats.org/officeDocument/2006/relationships/image" Target="media/image337.png"/><Relationship Id="rId363" Type="http://schemas.openxmlformats.org/officeDocument/2006/relationships/image" Target="media/image338.png"/><Relationship Id="rId364" Type="http://schemas.openxmlformats.org/officeDocument/2006/relationships/image" Target="media/image339.png"/><Relationship Id="rId365" Type="http://schemas.openxmlformats.org/officeDocument/2006/relationships/header" Target="header9.xml"/><Relationship Id="rId366" Type="http://schemas.openxmlformats.org/officeDocument/2006/relationships/footer" Target="footer14.xml"/><Relationship Id="rId367" Type="http://schemas.openxmlformats.org/officeDocument/2006/relationships/footer" Target="footer15.xml"/><Relationship Id="rId368" Type="http://schemas.openxmlformats.org/officeDocument/2006/relationships/header" Target="header10.xml"/><Relationship Id="rId369" Type="http://schemas.openxmlformats.org/officeDocument/2006/relationships/header" Target="header11.xml"/><Relationship Id="rId370" Type="http://schemas.openxmlformats.org/officeDocument/2006/relationships/image" Target="media/image340.png"/><Relationship Id="rId371" Type="http://schemas.openxmlformats.org/officeDocument/2006/relationships/image" Target="media/image341.png"/><Relationship Id="rId372" Type="http://schemas.openxmlformats.org/officeDocument/2006/relationships/image" Target="media/image342.png"/><Relationship Id="rId373" Type="http://schemas.openxmlformats.org/officeDocument/2006/relationships/image" Target="media/image343.png"/><Relationship Id="rId374" Type="http://schemas.openxmlformats.org/officeDocument/2006/relationships/image" Target="media/image344.png"/><Relationship Id="rId375" Type="http://schemas.openxmlformats.org/officeDocument/2006/relationships/image" Target="media/image345.png"/><Relationship Id="rId376" Type="http://schemas.openxmlformats.org/officeDocument/2006/relationships/image" Target="media/image346.png"/><Relationship Id="rId377" Type="http://schemas.openxmlformats.org/officeDocument/2006/relationships/image" Target="media/image347.png"/><Relationship Id="rId378" Type="http://schemas.openxmlformats.org/officeDocument/2006/relationships/image" Target="media/image348.png"/><Relationship Id="rId379" Type="http://schemas.openxmlformats.org/officeDocument/2006/relationships/image" Target="media/image349.png"/><Relationship Id="rId380" Type="http://schemas.openxmlformats.org/officeDocument/2006/relationships/image" Target="media/image350.png"/><Relationship Id="rId381" Type="http://schemas.openxmlformats.org/officeDocument/2006/relationships/image" Target="media/image351.png"/><Relationship Id="rId382" Type="http://schemas.openxmlformats.org/officeDocument/2006/relationships/image" Target="media/image352.png"/><Relationship Id="rId383" Type="http://schemas.openxmlformats.org/officeDocument/2006/relationships/image" Target="media/image353.png"/><Relationship Id="rId384" Type="http://schemas.openxmlformats.org/officeDocument/2006/relationships/image" Target="media/image354.png"/><Relationship Id="rId385" Type="http://schemas.openxmlformats.org/officeDocument/2006/relationships/image" Target="media/image355.png"/><Relationship Id="rId386" Type="http://schemas.openxmlformats.org/officeDocument/2006/relationships/image" Target="media/image356.png"/><Relationship Id="rId387" Type="http://schemas.openxmlformats.org/officeDocument/2006/relationships/image" Target="media/image357.png"/><Relationship Id="rId388" Type="http://schemas.openxmlformats.org/officeDocument/2006/relationships/image" Target="media/image358.png"/><Relationship Id="rId389" Type="http://schemas.openxmlformats.org/officeDocument/2006/relationships/image" Target="media/image359.png"/><Relationship Id="rId390" Type="http://schemas.openxmlformats.org/officeDocument/2006/relationships/image" Target="media/image360.png"/><Relationship Id="rId391" Type="http://schemas.openxmlformats.org/officeDocument/2006/relationships/image" Target="media/image361.png"/><Relationship Id="rId392" Type="http://schemas.openxmlformats.org/officeDocument/2006/relationships/image" Target="media/image362.png"/><Relationship Id="rId393" Type="http://schemas.openxmlformats.org/officeDocument/2006/relationships/image" Target="media/image363.png"/><Relationship Id="rId394" Type="http://schemas.openxmlformats.org/officeDocument/2006/relationships/image" Target="media/image364.png"/><Relationship Id="rId395" Type="http://schemas.openxmlformats.org/officeDocument/2006/relationships/image" Target="media/image365.png"/><Relationship Id="rId396" Type="http://schemas.openxmlformats.org/officeDocument/2006/relationships/image" Target="media/image366.png"/><Relationship Id="rId397" Type="http://schemas.openxmlformats.org/officeDocument/2006/relationships/image" Target="media/image367.png"/><Relationship Id="rId398" Type="http://schemas.openxmlformats.org/officeDocument/2006/relationships/image" Target="media/image368.png"/><Relationship Id="rId399" Type="http://schemas.openxmlformats.org/officeDocument/2006/relationships/image" Target="media/image369.png"/><Relationship Id="rId400" Type="http://schemas.openxmlformats.org/officeDocument/2006/relationships/image" Target="media/image370.png"/><Relationship Id="rId401" Type="http://schemas.openxmlformats.org/officeDocument/2006/relationships/image" Target="media/image371.png"/><Relationship Id="rId402" Type="http://schemas.openxmlformats.org/officeDocument/2006/relationships/image" Target="media/image372.png"/><Relationship Id="rId403" Type="http://schemas.openxmlformats.org/officeDocument/2006/relationships/image" Target="media/image373.png"/><Relationship Id="rId404" Type="http://schemas.openxmlformats.org/officeDocument/2006/relationships/image" Target="media/image374.png"/><Relationship Id="rId405" Type="http://schemas.openxmlformats.org/officeDocument/2006/relationships/image" Target="media/image375.png"/><Relationship Id="rId406" Type="http://schemas.openxmlformats.org/officeDocument/2006/relationships/image" Target="media/image376.png"/><Relationship Id="rId407" Type="http://schemas.openxmlformats.org/officeDocument/2006/relationships/image" Target="media/image377.png"/><Relationship Id="rId408" Type="http://schemas.openxmlformats.org/officeDocument/2006/relationships/image" Target="media/image378.png"/><Relationship Id="rId409" Type="http://schemas.openxmlformats.org/officeDocument/2006/relationships/image" Target="media/image379.png"/><Relationship Id="rId410" Type="http://schemas.openxmlformats.org/officeDocument/2006/relationships/image" Target="media/image380.png"/><Relationship Id="rId411" Type="http://schemas.openxmlformats.org/officeDocument/2006/relationships/image" Target="media/image381.png"/><Relationship Id="rId412" Type="http://schemas.openxmlformats.org/officeDocument/2006/relationships/image" Target="media/image382.png"/><Relationship Id="rId413" Type="http://schemas.openxmlformats.org/officeDocument/2006/relationships/image" Target="media/image383.png"/><Relationship Id="rId414" Type="http://schemas.openxmlformats.org/officeDocument/2006/relationships/image" Target="media/image384.png"/><Relationship Id="rId415" Type="http://schemas.openxmlformats.org/officeDocument/2006/relationships/image" Target="media/image385.png"/><Relationship Id="rId416" Type="http://schemas.openxmlformats.org/officeDocument/2006/relationships/image" Target="media/image386.png"/><Relationship Id="rId417" Type="http://schemas.openxmlformats.org/officeDocument/2006/relationships/image" Target="media/image387.png"/><Relationship Id="rId418" Type="http://schemas.openxmlformats.org/officeDocument/2006/relationships/image" Target="media/image388.png"/><Relationship Id="rId419" Type="http://schemas.openxmlformats.org/officeDocument/2006/relationships/image" Target="media/image389.png"/><Relationship Id="rId420" Type="http://schemas.openxmlformats.org/officeDocument/2006/relationships/image" Target="media/image390.png"/><Relationship Id="rId421" Type="http://schemas.openxmlformats.org/officeDocument/2006/relationships/image" Target="media/image391.png"/><Relationship Id="rId422" Type="http://schemas.openxmlformats.org/officeDocument/2006/relationships/image" Target="media/image392.png"/><Relationship Id="rId423" Type="http://schemas.openxmlformats.org/officeDocument/2006/relationships/footer" Target="footer16.xml"/><Relationship Id="rId424" Type="http://schemas.openxmlformats.org/officeDocument/2006/relationships/footer" Target="footer17.xml"/><Relationship Id="rId425" Type="http://schemas.openxmlformats.org/officeDocument/2006/relationships/image" Target="media/image393.png"/><Relationship Id="rId426" Type="http://schemas.openxmlformats.org/officeDocument/2006/relationships/image" Target="media/image394.png"/><Relationship Id="rId427" Type="http://schemas.openxmlformats.org/officeDocument/2006/relationships/image" Target="media/image395.png"/><Relationship Id="rId428" Type="http://schemas.openxmlformats.org/officeDocument/2006/relationships/image" Target="media/image396.png"/><Relationship Id="rId429" Type="http://schemas.openxmlformats.org/officeDocument/2006/relationships/image" Target="media/image397.png"/><Relationship Id="rId430" Type="http://schemas.openxmlformats.org/officeDocument/2006/relationships/image" Target="media/image398.png"/><Relationship Id="rId431" Type="http://schemas.openxmlformats.org/officeDocument/2006/relationships/image" Target="media/image399.png"/><Relationship Id="rId432" Type="http://schemas.openxmlformats.org/officeDocument/2006/relationships/image" Target="media/image400.png"/><Relationship Id="rId433" Type="http://schemas.openxmlformats.org/officeDocument/2006/relationships/image" Target="media/image401.png"/><Relationship Id="rId434" Type="http://schemas.openxmlformats.org/officeDocument/2006/relationships/image" Target="media/image402.png"/><Relationship Id="rId435" Type="http://schemas.openxmlformats.org/officeDocument/2006/relationships/image" Target="media/image403.png"/><Relationship Id="rId436" Type="http://schemas.openxmlformats.org/officeDocument/2006/relationships/image" Target="media/image404.png"/><Relationship Id="rId437" Type="http://schemas.openxmlformats.org/officeDocument/2006/relationships/image" Target="media/image405.png"/><Relationship Id="rId438" Type="http://schemas.openxmlformats.org/officeDocument/2006/relationships/image" Target="media/image406.png"/><Relationship Id="rId439" Type="http://schemas.openxmlformats.org/officeDocument/2006/relationships/image" Target="media/image407.png"/><Relationship Id="rId440" Type="http://schemas.openxmlformats.org/officeDocument/2006/relationships/image" Target="media/image408.png"/><Relationship Id="rId441" Type="http://schemas.openxmlformats.org/officeDocument/2006/relationships/image" Target="media/image409.png"/><Relationship Id="rId442" Type="http://schemas.openxmlformats.org/officeDocument/2006/relationships/image" Target="media/image410.png"/><Relationship Id="rId443" Type="http://schemas.openxmlformats.org/officeDocument/2006/relationships/image" Target="media/image411.png"/><Relationship Id="rId444" Type="http://schemas.openxmlformats.org/officeDocument/2006/relationships/image" Target="media/image412.png"/><Relationship Id="rId445" Type="http://schemas.openxmlformats.org/officeDocument/2006/relationships/image" Target="media/image413.png"/><Relationship Id="rId446" Type="http://schemas.openxmlformats.org/officeDocument/2006/relationships/image" Target="media/image414.png"/><Relationship Id="rId447" Type="http://schemas.openxmlformats.org/officeDocument/2006/relationships/image" Target="media/image415.png"/><Relationship Id="rId448" Type="http://schemas.openxmlformats.org/officeDocument/2006/relationships/image" Target="media/image416.png"/><Relationship Id="rId449" Type="http://schemas.openxmlformats.org/officeDocument/2006/relationships/image" Target="media/image417.png"/><Relationship Id="rId450" Type="http://schemas.openxmlformats.org/officeDocument/2006/relationships/image" Target="media/image418.png"/><Relationship Id="rId451" Type="http://schemas.openxmlformats.org/officeDocument/2006/relationships/image" Target="media/image419.png"/><Relationship Id="rId452" Type="http://schemas.openxmlformats.org/officeDocument/2006/relationships/image" Target="media/image420.png"/><Relationship Id="rId453" Type="http://schemas.openxmlformats.org/officeDocument/2006/relationships/image" Target="media/image421.png"/><Relationship Id="rId454" Type="http://schemas.openxmlformats.org/officeDocument/2006/relationships/image" Target="media/image422.png"/><Relationship Id="rId455" Type="http://schemas.openxmlformats.org/officeDocument/2006/relationships/image" Target="media/image423.png"/><Relationship Id="rId456" Type="http://schemas.openxmlformats.org/officeDocument/2006/relationships/image" Target="media/image424.png"/><Relationship Id="rId457" Type="http://schemas.openxmlformats.org/officeDocument/2006/relationships/image" Target="media/image425.png"/><Relationship Id="rId458" Type="http://schemas.openxmlformats.org/officeDocument/2006/relationships/image" Target="media/image426.png"/><Relationship Id="rId459" Type="http://schemas.openxmlformats.org/officeDocument/2006/relationships/image" Target="media/image427.png"/><Relationship Id="rId460" Type="http://schemas.openxmlformats.org/officeDocument/2006/relationships/image" Target="media/image428.png"/><Relationship Id="rId461" Type="http://schemas.openxmlformats.org/officeDocument/2006/relationships/image" Target="media/image429.jpeg"/><Relationship Id="rId462" Type="http://schemas.openxmlformats.org/officeDocument/2006/relationships/image" Target="media/image430.png"/><Relationship Id="rId463" Type="http://schemas.openxmlformats.org/officeDocument/2006/relationships/image" Target="media/image431.png"/><Relationship Id="rId464" Type="http://schemas.openxmlformats.org/officeDocument/2006/relationships/image" Target="media/image432.png"/><Relationship Id="rId465" Type="http://schemas.openxmlformats.org/officeDocument/2006/relationships/image" Target="media/image433.png"/><Relationship Id="rId466" Type="http://schemas.openxmlformats.org/officeDocument/2006/relationships/image" Target="media/image434.png"/><Relationship Id="rId467" Type="http://schemas.openxmlformats.org/officeDocument/2006/relationships/image" Target="media/image435.png"/><Relationship Id="rId468" Type="http://schemas.openxmlformats.org/officeDocument/2006/relationships/image" Target="media/image436.png"/><Relationship Id="rId469" Type="http://schemas.openxmlformats.org/officeDocument/2006/relationships/image" Target="media/image437.png"/><Relationship Id="rId470" Type="http://schemas.openxmlformats.org/officeDocument/2006/relationships/image" Target="media/image438.png"/><Relationship Id="rId471" Type="http://schemas.openxmlformats.org/officeDocument/2006/relationships/image" Target="media/image439.png"/><Relationship Id="rId472" Type="http://schemas.openxmlformats.org/officeDocument/2006/relationships/image" Target="media/image440.png"/><Relationship Id="rId473" Type="http://schemas.openxmlformats.org/officeDocument/2006/relationships/image" Target="media/image441.png"/><Relationship Id="rId474" Type="http://schemas.openxmlformats.org/officeDocument/2006/relationships/image" Target="media/image442.png"/><Relationship Id="rId475" Type="http://schemas.openxmlformats.org/officeDocument/2006/relationships/image" Target="media/image443.png"/><Relationship Id="rId476" Type="http://schemas.openxmlformats.org/officeDocument/2006/relationships/image" Target="media/image444.png"/><Relationship Id="rId477" Type="http://schemas.openxmlformats.org/officeDocument/2006/relationships/image" Target="media/image445.png"/><Relationship Id="rId478" Type="http://schemas.openxmlformats.org/officeDocument/2006/relationships/image" Target="media/image446.png"/><Relationship Id="rId479" Type="http://schemas.openxmlformats.org/officeDocument/2006/relationships/image" Target="media/image447.png"/><Relationship Id="rId480" Type="http://schemas.openxmlformats.org/officeDocument/2006/relationships/image" Target="media/image448.png"/><Relationship Id="rId481" Type="http://schemas.openxmlformats.org/officeDocument/2006/relationships/image" Target="media/image449.png"/><Relationship Id="rId482" Type="http://schemas.openxmlformats.org/officeDocument/2006/relationships/image" Target="media/image450.png"/><Relationship Id="rId483" Type="http://schemas.openxmlformats.org/officeDocument/2006/relationships/image" Target="media/image451.png"/><Relationship Id="rId484" Type="http://schemas.openxmlformats.org/officeDocument/2006/relationships/image" Target="media/image452.png"/><Relationship Id="rId485" Type="http://schemas.openxmlformats.org/officeDocument/2006/relationships/image" Target="media/image453.png"/><Relationship Id="rId486" Type="http://schemas.openxmlformats.org/officeDocument/2006/relationships/image" Target="media/image454.png"/><Relationship Id="rId487" Type="http://schemas.openxmlformats.org/officeDocument/2006/relationships/image" Target="media/image455.png"/><Relationship Id="rId488" Type="http://schemas.openxmlformats.org/officeDocument/2006/relationships/image" Target="media/image456.png"/><Relationship Id="rId489" Type="http://schemas.openxmlformats.org/officeDocument/2006/relationships/image" Target="media/image457.png"/><Relationship Id="rId490" Type="http://schemas.openxmlformats.org/officeDocument/2006/relationships/image" Target="media/image458.png"/><Relationship Id="rId491" Type="http://schemas.openxmlformats.org/officeDocument/2006/relationships/image" Target="media/image459.png"/><Relationship Id="rId492" Type="http://schemas.openxmlformats.org/officeDocument/2006/relationships/image" Target="media/image460.png"/><Relationship Id="rId493" Type="http://schemas.openxmlformats.org/officeDocument/2006/relationships/image" Target="media/image461.png"/><Relationship Id="rId494" Type="http://schemas.openxmlformats.org/officeDocument/2006/relationships/image" Target="media/image462.png"/><Relationship Id="rId495" Type="http://schemas.openxmlformats.org/officeDocument/2006/relationships/image" Target="media/image463.png"/><Relationship Id="rId496" Type="http://schemas.openxmlformats.org/officeDocument/2006/relationships/image" Target="media/image464.png"/><Relationship Id="rId497" Type="http://schemas.openxmlformats.org/officeDocument/2006/relationships/image" Target="media/image465.png"/><Relationship Id="rId498" Type="http://schemas.openxmlformats.org/officeDocument/2006/relationships/image" Target="media/image466.png"/><Relationship Id="rId499" Type="http://schemas.openxmlformats.org/officeDocument/2006/relationships/image" Target="media/image467.png"/><Relationship Id="rId500" Type="http://schemas.openxmlformats.org/officeDocument/2006/relationships/image" Target="media/image468.png"/><Relationship Id="rId501" Type="http://schemas.openxmlformats.org/officeDocument/2006/relationships/image" Target="media/image469.png"/><Relationship Id="rId502" Type="http://schemas.openxmlformats.org/officeDocument/2006/relationships/image" Target="media/image470.png"/><Relationship Id="rId503" Type="http://schemas.openxmlformats.org/officeDocument/2006/relationships/image" Target="media/image471.png"/><Relationship Id="rId504" Type="http://schemas.openxmlformats.org/officeDocument/2006/relationships/image" Target="media/image472.png"/><Relationship Id="rId505" Type="http://schemas.openxmlformats.org/officeDocument/2006/relationships/image" Target="media/image473.png"/><Relationship Id="rId506" Type="http://schemas.openxmlformats.org/officeDocument/2006/relationships/image" Target="media/image474.png"/><Relationship Id="rId507" Type="http://schemas.openxmlformats.org/officeDocument/2006/relationships/image" Target="media/image475.png"/><Relationship Id="rId508" Type="http://schemas.openxmlformats.org/officeDocument/2006/relationships/image" Target="media/image476.png"/><Relationship Id="rId509" Type="http://schemas.openxmlformats.org/officeDocument/2006/relationships/image" Target="media/image477.png"/><Relationship Id="rId510" Type="http://schemas.openxmlformats.org/officeDocument/2006/relationships/image" Target="media/image478.png"/><Relationship Id="rId511" Type="http://schemas.openxmlformats.org/officeDocument/2006/relationships/image" Target="media/image479.png"/><Relationship Id="rId512" Type="http://schemas.openxmlformats.org/officeDocument/2006/relationships/image" Target="media/image480.png"/><Relationship Id="rId513" Type="http://schemas.openxmlformats.org/officeDocument/2006/relationships/image" Target="media/image481.png"/><Relationship Id="rId514" Type="http://schemas.openxmlformats.org/officeDocument/2006/relationships/image" Target="media/image482.png"/><Relationship Id="rId515" Type="http://schemas.openxmlformats.org/officeDocument/2006/relationships/image" Target="media/image483.png"/><Relationship Id="rId516" Type="http://schemas.openxmlformats.org/officeDocument/2006/relationships/image" Target="media/image484.png"/><Relationship Id="rId517" Type="http://schemas.openxmlformats.org/officeDocument/2006/relationships/image" Target="media/image485.png"/><Relationship Id="rId518" Type="http://schemas.openxmlformats.org/officeDocument/2006/relationships/image" Target="media/image486.png"/><Relationship Id="rId519" Type="http://schemas.openxmlformats.org/officeDocument/2006/relationships/image" Target="media/image487.png"/><Relationship Id="rId520" Type="http://schemas.openxmlformats.org/officeDocument/2006/relationships/image" Target="media/image488.png"/><Relationship Id="rId521" Type="http://schemas.openxmlformats.org/officeDocument/2006/relationships/image" Target="media/image489.png"/><Relationship Id="rId522" Type="http://schemas.openxmlformats.org/officeDocument/2006/relationships/image" Target="media/image490.png"/><Relationship Id="rId523" Type="http://schemas.openxmlformats.org/officeDocument/2006/relationships/image" Target="media/image491.png"/><Relationship Id="rId524" Type="http://schemas.openxmlformats.org/officeDocument/2006/relationships/image" Target="media/image492.png"/><Relationship Id="rId525" Type="http://schemas.openxmlformats.org/officeDocument/2006/relationships/image" Target="media/image493.png"/><Relationship Id="rId526" Type="http://schemas.openxmlformats.org/officeDocument/2006/relationships/image" Target="media/image494.png"/><Relationship Id="rId527" Type="http://schemas.openxmlformats.org/officeDocument/2006/relationships/image" Target="media/image495.png"/><Relationship Id="rId528" Type="http://schemas.openxmlformats.org/officeDocument/2006/relationships/image" Target="media/image496.png"/><Relationship Id="rId529" Type="http://schemas.openxmlformats.org/officeDocument/2006/relationships/image" Target="media/image497.png"/><Relationship Id="rId530" Type="http://schemas.openxmlformats.org/officeDocument/2006/relationships/image" Target="media/image498.png"/><Relationship Id="rId531" Type="http://schemas.openxmlformats.org/officeDocument/2006/relationships/image" Target="media/image499.png"/><Relationship Id="rId532" Type="http://schemas.openxmlformats.org/officeDocument/2006/relationships/image" Target="media/image500.png"/><Relationship Id="rId533" Type="http://schemas.openxmlformats.org/officeDocument/2006/relationships/image" Target="media/image501.png"/><Relationship Id="rId534" Type="http://schemas.openxmlformats.org/officeDocument/2006/relationships/image" Target="media/image502.png"/><Relationship Id="rId535" Type="http://schemas.openxmlformats.org/officeDocument/2006/relationships/image" Target="media/image503.png"/><Relationship Id="rId536" Type="http://schemas.openxmlformats.org/officeDocument/2006/relationships/image" Target="media/image504.png"/><Relationship Id="rId537" Type="http://schemas.openxmlformats.org/officeDocument/2006/relationships/image" Target="media/image505.png"/><Relationship Id="rId538" Type="http://schemas.openxmlformats.org/officeDocument/2006/relationships/image" Target="media/image506.png"/><Relationship Id="rId539" Type="http://schemas.openxmlformats.org/officeDocument/2006/relationships/image" Target="media/image507.png"/><Relationship Id="rId540" Type="http://schemas.openxmlformats.org/officeDocument/2006/relationships/image" Target="media/image508.png"/><Relationship Id="rId541" Type="http://schemas.openxmlformats.org/officeDocument/2006/relationships/image" Target="media/image509.png"/><Relationship Id="rId542" Type="http://schemas.openxmlformats.org/officeDocument/2006/relationships/image" Target="media/image510.png"/><Relationship Id="rId543" Type="http://schemas.openxmlformats.org/officeDocument/2006/relationships/image" Target="media/image511.png"/><Relationship Id="rId544" Type="http://schemas.openxmlformats.org/officeDocument/2006/relationships/image" Target="media/image512.png"/><Relationship Id="rId545" Type="http://schemas.openxmlformats.org/officeDocument/2006/relationships/image" Target="media/image513.png"/><Relationship Id="rId546" Type="http://schemas.openxmlformats.org/officeDocument/2006/relationships/image" Target="media/image514.png"/><Relationship Id="rId547" Type="http://schemas.openxmlformats.org/officeDocument/2006/relationships/image" Target="media/image515.png"/><Relationship Id="rId548" Type="http://schemas.openxmlformats.org/officeDocument/2006/relationships/image" Target="media/image516.png"/><Relationship Id="rId549" Type="http://schemas.openxmlformats.org/officeDocument/2006/relationships/image" Target="media/image517.png"/><Relationship Id="rId550" Type="http://schemas.openxmlformats.org/officeDocument/2006/relationships/image" Target="media/image518.png"/><Relationship Id="rId551" Type="http://schemas.openxmlformats.org/officeDocument/2006/relationships/image" Target="media/image519.png"/><Relationship Id="rId552" Type="http://schemas.openxmlformats.org/officeDocument/2006/relationships/image" Target="media/image520.png"/><Relationship Id="rId553" Type="http://schemas.openxmlformats.org/officeDocument/2006/relationships/image" Target="media/image521.png"/><Relationship Id="rId554" Type="http://schemas.openxmlformats.org/officeDocument/2006/relationships/image" Target="media/image522.png"/><Relationship Id="rId555" Type="http://schemas.openxmlformats.org/officeDocument/2006/relationships/image" Target="media/image523.png"/><Relationship Id="rId556" Type="http://schemas.openxmlformats.org/officeDocument/2006/relationships/image" Target="media/image524.png"/><Relationship Id="rId557" Type="http://schemas.openxmlformats.org/officeDocument/2006/relationships/image" Target="media/image525.png"/><Relationship Id="rId558" Type="http://schemas.openxmlformats.org/officeDocument/2006/relationships/image" Target="media/image526.png"/><Relationship Id="rId559" Type="http://schemas.openxmlformats.org/officeDocument/2006/relationships/image" Target="media/image527.png"/><Relationship Id="rId560" Type="http://schemas.openxmlformats.org/officeDocument/2006/relationships/image" Target="media/image528.png"/><Relationship Id="rId561" Type="http://schemas.openxmlformats.org/officeDocument/2006/relationships/image" Target="media/image529.png"/><Relationship Id="rId562" Type="http://schemas.openxmlformats.org/officeDocument/2006/relationships/image" Target="media/image530.png"/><Relationship Id="rId563" Type="http://schemas.openxmlformats.org/officeDocument/2006/relationships/image" Target="media/image531.png"/><Relationship Id="rId564" Type="http://schemas.openxmlformats.org/officeDocument/2006/relationships/image" Target="media/image532.png"/><Relationship Id="rId565" Type="http://schemas.openxmlformats.org/officeDocument/2006/relationships/image" Target="media/image533.png"/><Relationship Id="rId566" Type="http://schemas.openxmlformats.org/officeDocument/2006/relationships/image" Target="media/image534.png"/><Relationship Id="rId567" Type="http://schemas.openxmlformats.org/officeDocument/2006/relationships/image" Target="media/image535.png"/><Relationship Id="rId568" Type="http://schemas.openxmlformats.org/officeDocument/2006/relationships/image" Target="media/image536.png"/><Relationship Id="rId569" Type="http://schemas.openxmlformats.org/officeDocument/2006/relationships/image" Target="media/image537.png"/><Relationship Id="rId570" Type="http://schemas.openxmlformats.org/officeDocument/2006/relationships/image" Target="media/image538.png"/><Relationship Id="rId571" Type="http://schemas.openxmlformats.org/officeDocument/2006/relationships/image" Target="media/image539.png"/><Relationship Id="rId572" Type="http://schemas.openxmlformats.org/officeDocument/2006/relationships/image" Target="media/image540.png"/><Relationship Id="rId573" Type="http://schemas.openxmlformats.org/officeDocument/2006/relationships/image" Target="media/image541.png"/><Relationship Id="rId574" Type="http://schemas.openxmlformats.org/officeDocument/2006/relationships/image" Target="media/image542.png"/><Relationship Id="rId575" Type="http://schemas.openxmlformats.org/officeDocument/2006/relationships/image" Target="media/image543.png"/><Relationship Id="rId576" Type="http://schemas.openxmlformats.org/officeDocument/2006/relationships/image" Target="media/image544.png"/><Relationship Id="rId577" Type="http://schemas.openxmlformats.org/officeDocument/2006/relationships/image" Target="media/image545.png"/><Relationship Id="rId578" Type="http://schemas.openxmlformats.org/officeDocument/2006/relationships/image" Target="media/image546.png"/><Relationship Id="rId579" Type="http://schemas.openxmlformats.org/officeDocument/2006/relationships/image" Target="media/image547.png"/><Relationship Id="rId580" Type="http://schemas.openxmlformats.org/officeDocument/2006/relationships/image" Target="media/image548.png"/><Relationship Id="rId581" Type="http://schemas.openxmlformats.org/officeDocument/2006/relationships/image" Target="media/image549.png"/><Relationship Id="rId582" Type="http://schemas.openxmlformats.org/officeDocument/2006/relationships/image" Target="media/image550.png"/><Relationship Id="rId583" Type="http://schemas.openxmlformats.org/officeDocument/2006/relationships/image" Target="media/image551.png"/><Relationship Id="rId584" Type="http://schemas.openxmlformats.org/officeDocument/2006/relationships/image" Target="media/image552.png"/><Relationship Id="rId585" Type="http://schemas.openxmlformats.org/officeDocument/2006/relationships/image" Target="media/image553.png"/><Relationship Id="rId586" Type="http://schemas.openxmlformats.org/officeDocument/2006/relationships/image" Target="media/image554.png"/><Relationship Id="rId587" Type="http://schemas.openxmlformats.org/officeDocument/2006/relationships/image" Target="media/image555.png"/><Relationship Id="rId588" Type="http://schemas.openxmlformats.org/officeDocument/2006/relationships/image" Target="media/image556.png"/><Relationship Id="rId589" Type="http://schemas.openxmlformats.org/officeDocument/2006/relationships/image" Target="media/image557.png"/><Relationship Id="rId590" Type="http://schemas.openxmlformats.org/officeDocument/2006/relationships/image" Target="media/image558.png"/><Relationship Id="rId591" Type="http://schemas.openxmlformats.org/officeDocument/2006/relationships/image" Target="media/image559.png"/><Relationship Id="rId592" Type="http://schemas.openxmlformats.org/officeDocument/2006/relationships/image" Target="media/image560.png"/><Relationship Id="rId593" Type="http://schemas.openxmlformats.org/officeDocument/2006/relationships/image" Target="media/image561.png"/><Relationship Id="rId594" Type="http://schemas.openxmlformats.org/officeDocument/2006/relationships/image" Target="media/image562.png"/><Relationship Id="rId595" Type="http://schemas.openxmlformats.org/officeDocument/2006/relationships/image" Target="media/image563.png"/><Relationship Id="rId596" Type="http://schemas.openxmlformats.org/officeDocument/2006/relationships/image" Target="media/image564.png"/><Relationship Id="rId597" Type="http://schemas.openxmlformats.org/officeDocument/2006/relationships/image" Target="media/image565.png"/><Relationship Id="rId598" Type="http://schemas.openxmlformats.org/officeDocument/2006/relationships/image" Target="media/image566.png"/><Relationship Id="rId599" Type="http://schemas.openxmlformats.org/officeDocument/2006/relationships/image" Target="media/image567.png"/><Relationship Id="rId600" Type="http://schemas.openxmlformats.org/officeDocument/2006/relationships/image" Target="media/image568.png"/><Relationship Id="rId601" Type="http://schemas.openxmlformats.org/officeDocument/2006/relationships/image" Target="media/image569.png"/><Relationship Id="rId602" Type="http://schemas.openxmlformats.org/officeDocument/2006/relationships/image" Target="media/image570.png"/><Relationship Id="rId603" Type="http://schemas.openxmlformats.org/officeDocument/2006/relationships/image" Target="media/image571.png"/><Relationship Id="rId604" Type="http://schemas.openxmlformats.org/officeDocument/2006/relationships/image" Target="media/image572.png"/><Relationship Id="rId605" Type="http://schemas.openxmlformats.org/officeDocument/2006/relationships/image" Target="media/image573.png"/><Relationship Id="rId606" Type="http://schemas.openxmlformats.org/officeDocument/2006/relationships/image" Target="media/image574.png"/><Relationship Id="rId607" Type="http://schemas.openxmlformats.org/officeDocument/2006/relationships/image" Target="media/image575.png"/><Relationship Id="rId608" Type="http://schemas.openxmlformats.org/officeDocument/2006/relationships/image" Target="media/image576.png"/><Relationship Id="rId609" Type="http://schemas.openxmlformats.org/officeDocument/2006/relationships/image" Target="media/image577.png"/><Relationship Id="rId610" Type="http://schemas.openxmlformats.org/officeDocument/2006/relationships/image" Target="media/image578.png"/><Relationship Id="rId611" Type="http://schemas.openxmlformats.org/officeDocument/2006/relationships/image" Target="media/image579.png"/><Relationship Id="rId612" Type="http://schemas.openxmlformats.org/officeDocument/2006/relationships/image" Target="media/image580.png"/><Relationship Id="rId613" Type="http://schemas.openxmlformats.org/officeDocument/2006/relationships/image" Target="media/image581.png"/><Relationship Id="rId614" Type="http://schemas.openxmlformats.org/officeDocument/2006/relationships/image" Target="media/image582.png"/><Relationship Id="rId615" Type="http://schemas.openxmlformats.org/officeDocument/2006/relationships/image" Target="media/image583.png"/><Relationship Id="rId616" Type="http://schemas.openxmlformats.org/officeDocument/2006/relationships/image" Target="media/image584.png"/><Relationship Id="rId617" Type="http://schemas.openxmlformats.org/officeDocument/2006/relationships/image" Target="media/image585.png"/><Relationship Id="rId618" Type="http://schemas.openxmlformats.org/officeDocument/2006/relationships/image" Target="media/image586.png"/><Relationship Id="rId619" Type="http://schemas.openxmlformats.org/officeDocument/2006/relationships/image" Target="media/image587.png"/><Relationship Id="rId620" Type="http://schemas.openxmlformats.org/officeDocument/2006/relationships/image" Target="media/image588.png"/><Relationship Id="rId621" Type="http://schemas.openxmlformats.org/officeDocument/2006/relationships/image" Target="media/image589.png"/><Relationship Id="rId622" Type="http://schemas.openxmlformats.org/officeDocument/2006/relationships/image" Target="media/image590.png"/><Relationship Id="rId623" Type="http://schemas.openxmlformats.org/officeDocument/2006/relationships/image" Target="media/image591.png"/><Relationship Id="rId624" Type="http://schemas.openxmlformats.org/officeDocument/2006/relationships/image" Target="media/image592.png"/><Relationship Id="rId625" Type="http://schemas.openxmlformats.org/officeDocument/2006/relationships/image" Target="media/image593.png"/><Relationship Id="rId626" Type="http://schemas.openxmlformats.org/officeDocument/2006/relationships/image" Target="media/image594.png"/><Relationship Id="rId627" Type="http://schemas.openxmlformats.org/officeDocument/2006/relationships/image" Target="media/image595.png"/><Relationship Id="rId628" Type="http://schemas.openxmlformats.org/officeDocument/2006/relationships/image" Target="media/image596.png"/><Relationship Id="rId629" Type="http://schemas.openxmlformats.org/officeDocument/2006/relationships/image" Target="media/image597.png"/><Relationship Id="rId630" Type="http://schemas.openxmlformats.org/officeDocument/2006/relationships/image" Target="media/image598.png"/><Relationship Id="rId631" Type="http://schemas.openxmlformats.org/officeDocument/2006/relationships/image" Target="media/image599.png"/><Relationship Id="rId632" Type="http://schemas.openxmlformats.org/officeDocument/2006/relationships/image" Target="media/image600.png"/><Relationship Id="rId633" Type="http://schemas.openxmlformats.org/officeDocument/2006/relationships/image" Target="media/image601.png"/><Relationship Id="rId634" Type="http://schemas.openxmlformats.org/officeDocument/2006/relationships/image" Target="media/image602.png"/><Relationship Id="rId635" Type="http://schemas.openxmlformats.org/officeDocument/2006/relationships/image" Target="media/image603.png"/><Relationship Id="rId636" Type="http://schemas.openxmlformats.org/officeDocument/2006/relationships/image" Target="media/image604.png"/><Relationship Id="rId637" Type="http://schemas.openxmlformats.org/officeDocument/2006/relationships/image" Target="media/image605.png"/><Relationship Id="rId638" Type="http://schemas.openxmlformats.org/officeDocument/2006/relationships/image" Target="media/image606.png"/><Relationship Id="rId639" Type="http://schemas.openxmlformats.org/officeDocument/2006/relationships/image" Target="media/image607.png"/><Relationship Id="rId640" Type="http://schemas.openxmlformats.org/officeDocument/2006/relationships/image" Target="media/image608.png"/><Relationship Id="rId641" Type="http://schemas.openxmlformats.org/officeDocument/2006/relationships/image" Target="media/image609.png"/><Relationship Id="rId642" Type="http://schemas.openxmlformats.org/officeDocument/2006/relationships/image" Target="media/image610.png"/><Relationship Id="rId643" Type="http://schemas.openxmlformats.org/officeDocument/2006/relationships/image" Target="media/image611.png"/><Relationship Id="rId644" Type="http://schemas.openxmlformats.org/officeDocument/2006/relationships/image" Target="media/image612.png"/><Relationship Id="rId645" Type="http://schemas.openxmlformats.org/officeDocument/2006/relationships/image" Target="media/image613.png"/><Relationship Id="rId646" Type="http://schemas.openxmlformats.org/officeDocument/2006/relationships/image" Target="media/image614.png"/><Relationship Id="rId647" Type="http://schemas.openxmlformats.org/officeDocument/2006/relationships/image" Target="media/image615.png"/><Relationship Id="rId648" Type="http://schemas.openxmlformats.org/officeDocument/2006/relationships/image" Target="media/image616.png"/><Relationship Id="rId649" Type="http://schemas.openxmlformats.org/officeDocument/2006/relationships/image" Target="media/image617.png"/><Relationship Id="rId650" Type="http://schemas.openxmlformats.org/officeDocument/2006/relationships/image" Target="media/image618.png"/><Relationship Id="rId651" Type="http://schemas.openxmlformats.org/officeDocument/2006/relationships/image" Target="media/image619.png"/><Relationship Id="rId652" Type="http://schemas.openxmlformats.org/officeDocument/2006/relationships/image" Target="media/image620.png"/><Relationship Id="rId653" Type="http://schemas.openxmlformats.org/officeDocument/2006/relationships/image" Target="media/image621.png"/><Relationship Id="rId654" Type="http://schemas.openxmlformats.org/officeDocument/2006/relationships/image" Target="media/image622.png"/><Relationship Id="rId655" Type="http://schemas.openxmlformats.org/officeDocument/2006/relationships/image" Target="media/image623.png"/><Relationship Id="rId656" Type="http://schemas.openxmlformats.org/officeDocument/2006/relationships/image" Target="media/image624.png"/><Relationship Id="rId657" Type="http://schemas.openxmlformats.org/officeDocument/2006/relationships/image" Target="media/image625.png"/><Relationship Id="rId658" Type="http://schemas.openxmlformats.org/officeDocument/2006/relationships/image" Target="media/image626.png"/><Relationship Id="rId659" Type="http://schemas.openxmlformats.org/officeDocument/2006/relationships/image" Target="media/image627.png"/><Relationship Id="rId660" Type="http://schemas.openxmlformats.org/officeDocument/2006/relationships/image" Target="media/image628.png"/><Relationship Id="rId661" Type="http://schemas.openxmlformats.org/officeDocument/2006/relationships/image" Target="media/image629.png"/><Relationship Id="rId662" Type="http://schemas.openxmlformats.org/officeDocument/2006/relationships/image" Target="media/image630.png"/><Relationship Id="rId663" Type="http://schemas.openxmlformats.org/officeDocument/2006/relationships/image" Target="media/image631.png"/><Relationship Id="rId664" Type="http://schemas.openxmlformats.org/officeDocument/2006/relationships/image" Target="media/image632.png"/><Relationship Id="rId665" Type="http://schemas.openxmlformats.org/officeDocument/2006/relationships/image" Target="media/image633.png"/><Relationship Id="rId666" Type="http://schemas.openxmlformats.org/officeDocument/2006/relationships/image" Target="media/image634.png"/><Relationship Id="rId667" Type="http://schemas.openxmlformats.org/officeDocument/2006/relationships/image" Target="media/image635.png"/><Relationship Id="rId668" Type="http://schemas.openxmlformats.org/officeDocument/2006/relationships/image" Target="media/image636.png"/><Relationship Id="rId669" Type="http://schemas.openxmlformats.org/officeDocument/2006/relationships/image" Target="media/image637.png"/><Relationship Id="rId670" Type="http://schemas.openxmlformats.org/officeDocument/2006/relationships/image" Target="media/image638.png"/><Relationship Id="rId671" Type="http://schemas.openxmlformats.org/officeDocument/2006/relationships/image" Target="media/image639.png"/><Relationship Id="rId672" Type="http://schemas.openxmlformats.org/officeDocument/2006/relationships/image" Target="media/image640.png"/><Relationship Id="rId673" Type="http://schemas.openxmlformats.org/officeDocument/2006/relationships/image" Target="media/image641.png"/><Relationship Id="rId674" Type="http://schemas.openxmlformats.org/officeDocument/2006/relationships/image" Target="media/image642.png"/><Relationship Id="rId675" Type="http://schemas.openxmlformats.org/officeDocument/2006/relationships/image" Target="media/image643.png"/><Relationship Id="rId676" Type="http://schemas.openxmlformats.org/officeDocument/2006/relationships/image" Target="media/image644.png"/><Relationship Id="rId677" Type="http://schemas.openxmlformats.org/officeDocument/2006/relationships/image" Target="media/image645.png"/><Relationship Id="rId678" Type="http://schemas.openxmlformats.org/officeDocument/2006/relationships/image" Target="media/image646.png"/><Relationship Id="rId679" Type="http://schemas.openxmlformats.org/officeDocument/2006/relationships/image" Target="media/image647.png"/><Relationship Id="rId680" Type="http://schemas.openxmlformats.org/officeDocument/2006/relationships/image" Target="media/image648.png"/><Relationship Id="rId681" Type="http://schemas.openxmlformats.org/officeDocument/2006/relationships/image" Target="media/image649.png"/><Relationship Id="rId682" Type="http://schemas.openxmlformats.org/officeDocument/2006/relationships/image" Target="media/image650.png"/><Relationship Id="rId683" Type="http://schemas.openxmlformats.org/officeDocument/2006/relationships/image" Target="media/image651.png"/><Relationship Id="rId684" Type="http://schemas.openxmlformats.org/officeDocument/2006/relationships/image" Target="media/image652.png"/><Relationship Id="rId685" Type="http://schemas.openxmlformats.org/officeDocument/2006/relationships/image" Target="media/image653.png"/><Relationship Id="rId686" Type="http://schemas.openxmlformats.org/officeDocument/2006/relationships/image" Target="media/image654.png"/><Relationship Id="rId687" Type="http://schemas.openxmlformats.org/officeDocument/2006/relationships/image" Target="media/image655.png"/><Relationship Id="rId688" Type="http://schemas.openxmlformats.org/officeDocument/2006/relationships/image" Target="media/image656.png"/><Relationship Id="rId689" Type="http://schemas.openxmlformats.org/officeDocument/2006/relationships/image" Target="media/image657.png"/><Relationship Id="rId690" Type="http://schemas.openxmlformats.org/officeDocument/2006/relationships/image" Target="media/image658.png"/><Relationship Id="rId691" Type="http://schemas.openxmlformats.org/officeDocument/2006/relationships/image" Target="media/image659.png"/><Relationship Id="rId692" Type="http://schemas.openxmlformats.org/officeDocument/2006/relationships/image" Target="media/image660.png"/><Relationship Id="rId693" Type="http://schemas.openxmlformats.org/officeDocument/2006/relationships/image" Target="media/image661.png"/><Relationship Id="rId694" Type="http://schemas.openxmlformats.org/officeDocument/2006/relationships/image" Target="media/image662.png"/><Relationship Id="rId695" Type="http://schemas.openxmlformats.org/officeDocument/2006/relationships/image" Target="media/image663.png"/><Relationship Id="rId696" Type="http://schemas.openxmlformats.org/officeDocument/2006/relationships/image" Target="media/image664.png"/><Relationship Id="rId697" Type="http://schemas.openxmlformats.org/officeDocument/2006/relationships/image" Target="media/image665.png"/><Relationship Id="rId698" Type="http://schemas.openxmlformats.org/officeDocument/2006/relationships/image" Target="media/image666.png"/><Relationship Id="rId699" Type="http://schemas.openxmlformats.org/officeDocument/2006/relationships/image" Target="media/image667.png"/><Relationship Id="rId700" Type="http://schemas.openxmlformats.org/officeDocument/2006/relationships/image" Target="media/image668.png"/><Relationship Id="rId701" Type="http://schemas.openxmlformats.org/officeDocument/2006/relationships/image" Target="media/image669.png"/><Relationship Id="rId702" Type="http://schemas.openxmlformats.org/officeDocument/2006/relationships/image" Target="media/image670.png"/><Relationship Id="rId703" Type="http://schemas.openxmlformats.org/officeDocument/2006/relationships/image" Target="media/image671.png"/><Relationship Id="rId704" Type="http://schemas.openxmlformats.org/officeDocument/2006/relationships/image" Target="media/image672.png"/><Relationship Id="rId705" Type="http://schemas.openxmlformats.org/officeDocument/2006/relationships/image" Target="media/image673.png"/><Relationship Id="rId706" Type="http://schemas.openxmlformats.org/officeDocument/2006/relationships/image" Target="media/image674.png"/><Relationship Id="rId707" Type="http://schemas.openxmlformats.org/officeDocument/2006/relationships/image" Target="media/image675.png"/><Relationship Id="rId708" Type="http://schemas.openxmlformats.org/officeDocument/2006/relationships/image" Target="media/image676.png"/><Relationship Id="rId709" Type="http://schemas.openxmlformats.org/officeDocument/2006/relationships/image" Target="media/image677.png"/><Relationship Id="rId710" Type="http://schemas.openxmlformats.org/officeDocument/2006/relationships/image" Target="media/image678.png"/><Relationship Id="rId711" Type="http://schemas.openxmlformats.org/officeDocument/2006/relationships/image" Target="media/image679.png"/><Relationship Id="rId712" Type="http://schemas.openxmlformats.org/officeDocument/2006/relationships/image" Target="media/image680.png"/><Relationship Id="rId713" Type="http://schemas.openxmlformats.org/officeDocument/2006/relationships/image" Target="media/image681.png"/><Relationship Id="rId714" Type="http://schemas.openxmlformats.org/officeDocument/2006/relationships/image" Target="media/image682.png"/><Relationship Id="rId715" Type="http://schemas.openxmlformats.org/officeDocument/2006/relationships/image" Target="media/image683.png"/><Relationship Id="rId716" Type="http://schemas.openxmlformats.org/officeDocument/2006/relationships/image" Target="media/image684.png"/><Relationship Id="rId717" Type="http://schemas.openxmlformats.org/officeDocument/2006/relationships/image" Target="media/image685.png"/><Relationship Id="rId718" Type="http://schemas.openxmlformats.org/officeDocument/2006/relationships/image" Target="media/image686.png"/><Relationship Id="rId719" Type="http://schemas.openxmlformats.org/officeDocument/2006/relationships/image" Target="media/image687.png"/><Relationship Id="rId720" Type="http://schemas.openxmlformats.org/officeDocument/2006/relationships/image" Target="media/image688.png"/><Relationship Id="rId721" Type="http://schemas.openxmlformats.org/officeDocument/2006/relationships/image" Target="media/image689.png"/><Relationship Id="rId722" Type="http://schemas.openxmlformats.org/officeDocument/2006/relationships/image" Target="media/image690.png"/><Relationship Id="rId723" Type="http://schemas.openxmlformats.org/officeDocument/2006/relationships/image" Target="media/image691.png"/><Relationship Id="rId724" Type="http://schemas.openxmlformats.org/officeDocument/2006/relationships/image" Target="media/image692.png"/><Relationship Id="rId725" Type="http://schemas.openxmlformats.org/officeDocument/2006/relationships/header" Target="header12.xml"/><Relationship Id="rId726" Type="http://schemas.openxmlformats.org/officeDocument/2006/relationships/footer" Target="footer18.xml"/><Relationship Id="rId727" Type="http://schemas.openxmlformats.org/officeDocument/2006/relationships/footer" Target="footer19.xml"/><Relationship Id="rId728" Type="http://schemas.openxmlformats.org/officeDocument/2006/relationships/header" Target="header13.xml"/><Relationship Id="rId729" Type="http://schemas.openxmlformats.org/officeDocument/2006/relationships/header" Target="header14.xml"/><Relationship Id="rId730" Type="http://schemas.openxmlformats.org/officeDocument/2006/relationships/header" Target="header15.xml"/><Relationship Id="rId731" Type="http://schemas.openxmlformats.org/officeDocument/2006/relationships/footer" Target="footer20.xml"/><Relationship Id="rId732" Type="http://schemas.openxmlformats.org/officeDocument/2006/relationships/footer" Target="footer21.xml"/><Relationship Id="rId733" Type="http://schemas.openxmlformats.org/officeDocument/2006/relationships/header" Target="header16.xml"/><Relationship Id="rId734" Type="http://schemas.openxmlformats.org/officeDocument/2006/relationships/header" Target="header17.xml"/><Relationship Id="rId735" Type="http://schemas.openxmlformats.org/officeDocument/2006/relationships/header" Target="header18.xml"/><Relationship Id="rId736" Type="http://schemas.openxmlformats.org/officeDocument/2006/relationships/footer" Target="footer22.xml"/><Relationship Id="rId737" Type="http://schemas.openxmlformats.org/officeDocument/2006/relationships/footer" Target="footer23.xml"/><Relationship Id="rId738" Type="http://schemas.openxmlformats.org/officeDocument/2006/relationships/image" Target="media/image693.png"/><Relationship Id="rId739" Type="http://schemas.openxmlformats.org/officeDocument/2006/relationships/image" Target="media/image694.png"/><Relationship Id="rId740" Type="http://schemas.openxmlformats.org/officeDocument/2006/relationships/image" Target="media/image695.png"/><Relationship Id="rId741" Type="http://schemas.openxmlformats.org/officeDocument/2006/relationships/image" Target="media/image696.png"/><Relationship Id="rId742" Type="http://schemas.openxmlformats.org/officeDocument/2006/relationships/image" Target="media/image697.png"/><Relationship Id="rId743" Type="http://schemas.openxmlformats.org/officeDocument/2006/relationships/image" Target="media/image698.png"/><Relationship Id="rId744" Type="http://schemas.openxmlformats.org/officeDocument/2006/relationships/image" Target="media/image699.png"/><Relationship Id="rId745" Type="http://schemas.openxmlformats.org/officeDocument/2006/relationships/image" Target="media/image700.png"/><Relationship Id="rId746" Type="http://schemas.openxmlformats.org/officeDocument/2006/relationships/image" Target="media/image701.png"/><Relationship Id="rId747" Type="http://schemas.openxmlformats.org/officeDocument/2006/relationships/image" Target="media/image702.png"/><Relationship Id="rId748" Type="http://schemas.openxmlformats.org/officeDocument/2006/relationships/header" Target="header19.xml"/><Relationship Id="rId749" Type="http://schemas.openxmlformats.org/officeDocument/2006/relationships/footer" Target="footer24.xml"/><Relationship Id="rId750" Type="http://schemas.openxmlformats.org/officeDocument/2006/relationships/footer" Target="footer25.xml"/><Relationship Id="rId751" Type="http://schemas.openxmlformats.org/officeDocument/2006/relationships/image" Target="media/image703.png"/><Relationship Id="rId752" Type="http://schemas.openxmlformats.org/officeDocument/2006/relationships/image" Target="media/image704.png"/><Relationship Id="rId753" Type="http://schemas.openxmlformats.org/officeDocument/2006/relationships/image" Target="media/image705.png"/><Relationship Id="rId754" Type="http://schemas.openxmlformats.org/officeDocument/2006/relationships/image" Target="media/image706.png"/><Relationship Id="rId755" Type="http://schemas.openxmlformats.org/officeDocument/2006/relationships/image" Target="media/image707.png"/><Relationship Id="rId756" Type="http://schemas.openxmlformats.org/officeDocument/2006/relationships/image" Target="media/image708.png"/><Relationship Id="rId757" Type="http://schemas.openxmlformats.org/officeDocument/2006/relationships/image" Target="media/image709.png"/><Relationship Id="rId758" Type="http://schemas.openxmlformats.org/officeDocument/2006/relationships/image" Target="media/image710.png"/><Relationship Id="rId759" Type="http://schemas.openxmlformats.org/officeDocument/2006/relationships/image" Target="media/image711.png"/><Relationship Id="rId760" Type="http://schemas.openxmlformats.org/officeDocument/2006/relationships/image" Target="media/image712.png"/><Relationship Id="rId761" Type="http://schemas.openxmlformats.org/officeDocument/2006/relationships/image" Target="media/image713.png"/><Relationship Id="rId762" Type="http://schemas.openxmlformats.org/officeDocument/2006/relationships/image" Target="media/image714.png"/><Relationship Id="rId763" Type="http://schemas.openxmlformats.org/officeDocument/2006/relationships/image" Target="media/image715.png"/><Relationship Id="rId764" Type="http://schemas.openxmlformats.org/officeDocument/2006/relationships/image" Target="media/image716.png"/><Relationship Id="rId765" Type="http://schemas.openxmlformats.org/officeDocument/2006/relationships/image" Target="media/image717.png"/><Relationship Id="rId766" Type="http://schemas.openxmlformats.org/officeDocument/2006/relationships/image" Target="media/image718.png"/><Relationship Id="rId767" Type="http://schemas.openxmlformats.org/officeDocument/2006/relationships/image" Target="media/image719.png"/><Relationship Id="rId768" Type="http://schemas.openxmlformats.org/officeDocument/2006/relationships/image" Target="media/image720.png"/><Relationship Id="rId769" Type="http://schemas.openxmlformats.org/officeDocument/2006/relationships/image" Target="media/image721.png"/><Relationship Id="rId770" Type="http://schemas.openxmlformats.org/officeDocument/2006/relationships/image" Target="media/image722.png"/><Relationship Id="rId771" Type="http://schemas.openxmlformats.org/officeDocument/2006/relationships/image" Target="media/image723.png"/><Relationship Id="rId772" Type="http://schemas.openxmlformats.org/officeDocument/2006/relationships/image" Target="media/image724.png"/><Relationship Id="rId773" Type="http://schemas.openxmlformats.org/officeDocument/2006/relationships/image" Target="media/image725.png"/><Relationship Id="rId774" Type="http://schemas.openxmlformats.org/officeDocument/2006/relationships/image" Target="media/image726.png"/><Relationship Id="rId775" Type="http://schemas.openxmlformats.org/officeDocument/2006/relationships/image" Target="media/image727.png"/><Relationship Id="rId776" Type="http://schemas.openxmlformats.org/officeDocument/2006/relationships/image" Target="media/image728.png"/><Relationship Id="rId777" Type="http://schemas.openxmlformats.org/officeDocument/2006/relationships/image" Target="media/image729.png"/><Relationship Id="rId778" Type="http://schemas.openxmlformats.org/officeDocument/2006/relationships/image" Target="media/image730.png"/><Relationship Id="rId779" Type="http://schemas.openxmlformats.org/officeDocument/2006/relationships/image" Target="media/image731.png"/><Relationship Id="rId780" Type="http://schemas.openxmlformats.org/officeDocument/2006/relationships/image" Target="media/image732.png"/><Relationship Id="rId781" Type="http://schemas.openxmlformats.org/officeDocument/2006/relationships/image" Target="media/image733.png"/><Relationship Id="rId782" Type="http://schemas.openxmlformats.org/officeDocument/2006/relationships/image" Target="media/image734.png"/><Relationship Id="rId783" Type="http://schemas.openxmlformats.org/officeDocument/2006/relationships/image" Target="media/image735.png"/><Relationship Id="rId784" Type="http://schemas.openxmlformats.org/officeDocument/2006/relationships/image" Target="media/image736.png"/><Relationship Id="rId785" Type="http://schemas.openxmlformats.org/officeDocument/2006/relationships/image" Target="media/image737.png"/><Relationship Id="rId786" Type="http://schemas.openxmlformats.org/officeDocument/2006/relationships/image" Target="media/image738.png"/><Relationship Id="rId787" Type="http://schemas.openxmlformats.org/officeDocument/2006/relationships/image" Target="media/image739.png"/><Relationship Id="rId788" Type="http://schemas.openxmlformats.org/officeDocument/2006/relationships/header" Target="header20.xml"/><Relationship Id="rId789" Type="http://schemas.openxmlformats.org/officeDocument/2006/relationships/header" Target="header21.xml"/><Relationship Id="rId790" Type="http://schemas.openxmlformats.org/officeDocument/2006/relationships/image" Target="media/image740.png"/><Relationship Id="rId791" Type="http://schemas.openxmlformats.org/officeDocument/2006/relationships/image" Target="media/image741.png"/><Relationship Id="rId792" Type="http://schemas.openxmlformats.org/officeDocument/2006/relationships/image" Target="media/image742.png"/><Relationship Id="rId793" Type="http://schemas.openxmlformats.org/officeDocument/2006/relationships/image" Target="media/image743.png"/><Relationship Id="rId794" Type="http://schemas.openxmlformats.org/officeDocument/2006/relationships/image" Target="media/image744.png"/><Relationship Id="rId795" Type="http://schemas.openxmlformats.org/officeDocument/2006/relationships/image" Target="media/image745.png"/><Relationship Id="rId796" Type="http://schemas.openxmlformats.org/officeDocument/2006/relationships/image" Target="media/image746.png"/><Relationship Id="rId797" Type="http://schemas.openxmlformats.org/officeDocument/2006/relationships/image" Target="media/image747.png"/><Relationship Id="rId798" Type="http://schemas.openxmlformats.org/officeDocument/2006/relationships/image" Target="media/image748.png"/><Relationship Id="rId799" Type="http://schemas.openxmlformats.org/officeDocument/2006/relationships/image" Target="media/image749.png"/><Relationship Id="rId800" Type="http://schemas.openxmlformats.org/officeDocument/2006/relationships/image" Target="media/image750.png"/><Relationship Id="rId801" Type="http://schemas.openxmlformats.org/officeDocument/2006/relationships/image" Target="media/image751.png"/><Relationship Id="rId802" Type="http://schemas.openxmlformats.org/officeDocument/2006/relationships/image" Target="media/image752.png"/><Relationship Id="rId803" Type="http://schemas.openxmlformats.org/officeDocument/2006/relationships/image" Target="media/image753.png"/><Relationship Id="rId804" Type="http://schemas.openxmlformats.org/officeDocument/2006/relationships/image" Target="media/image754.png"/><Relationship Id="rId805" Type="http://schemas.openxmlformats.org/officeDocument/2006/relationships/image" Target="media/image755.png"/><Relationship Id="rId806" Type="http://schemas.openxmlformats.org/officeDocument/2006/relationships/image" Target="media/image756.png"/><Relationship Id="rId807" Type="http://schemas.openxmlformats.org/officeDocument/2006/relationships/image" Target="media/image757.png"/><Relationship Id="rId808" Type="http://schemas.openxmlformats.org/officeDocument/2006/relationships/image" Target="media/image758.png"/><Relationship Id="rId809" Type="http://schemas.openxmlformats.org/officeDocument/2006/relationships/image" Target="media/image759.png"/><Relationship Id="rId810" Type="http://schemas.openxmlformats.org/officeDocument/2006/relationships/image" Target="media/image760.png"/><Relationship Id="rId811" Type="http://schemas.openxmlformats.org/officeDocument/2006/relationships/image" Target="media/image761.png"/><Relationship Id="rId812" Type="http://schemas.openxmlformats.org/officeDocument/2006/relationships/image" Target="media/image762.png"/><Relationship Id="rId813" Type="http://schemas.openxmlformats.org/officeDocument/2006/relationships/image" Target="media/image763.png"/><Relationship Id="rId814" Type="http://schemas.openxmlformats.org/officeDocument/2006/relationships/image" Target="media/image764.png"/><Relationship Id="rId815" Type="http://schemas.openxmlformats.org/officeDocument/2006/relationships/image" Target="media/image765.png"/><Relationship Id="rId816" Type="http://schemas.openxmlformats.org/officeDocument/2006/relationships/image" Target="media/image766.png"/><Relationship Id="rId817" Type="http://schemas.openxmlformats.org/officeDocument/2006/relationships/image" Target="media/image767.png"/><Relationship Id="rId818" Type="http://schemas.openxmlformats.org/officeDocument/2006/relationships/image" Target="media/image768.png"/><Relationship Id="rId819" Type="http://schemas.openxmlformats.org/officeDocument/2006/relationships/image" Target="media/image769.png"/><Relationship Id="rId820" Type="http://schemas.openxmlformats.org/officeDocument/2006/relationships/image" Target="media/image770.png"/><Relationship Id="rId821" Type="http://schemas.openxmlformats.org/officeDocument/2006/relationships/image" Target="media/image771.png"/><Relationship Id="rId822" Type="http://schemas.openxmlformats.org/officeDocument/2006/relationships/image" Target="media/image772.png"/><Relationship Id="rId823" Type="http://schemas.openxmlformats.org/officeDocument/2006/relationships/image" Target="media/image773.png"/><Relationship Id="rId824" Type="http://schemas.openxmlformats.org/officeDocument/2006/relationships/image" Target="media/image774.png"/><Relationship Id="rId825" Type="http://schemas.openxmlformats.org/officeDocument/2006/relationships/image" Target="media/image775.png"/><Relationship Id="rId826" Type="http://schemas.openxmlformats.org/officeDocument/2006/relationships/image" Target="media/image776.png"/><Relationship Id="rId827" Type="http://schemas.openxmlformats.org/officeDocument/2006/relationships/image" Target="media/image777.png"/><Relationship Id="rId828" Type="http://schemas.openxmlformats.org/officeDocument/2006/relationships/image" Target="media/image778.png"/><Relationship Id="rId829" Type="http://schemas.openxmlformats.org/officeDocument/2006/relationships/image" Target="media/image779.png"/><Relationship Id="rId830" Type="http://schemas.openxmlformats.org/officeDocument/2006/relationships/image" Target="media/image780.png"/><Relationship Id="rId831" Type="http://schemas.openxmlformats.org/officeDocument/2006/relationships/image" Target="media/image781.png"/><Relationship Id="rId832" Type="http://schemas.openxmlformats.org/officeDocument/2006/relationships/image" Target="media/image782.png"/><Relationship Id="rId833" Type="http://schemas.openxmlformats.org/officeDocument/2006/relationships/image" Target="media/image783.png"/><Relationship Id="rId834" Type="http://schemas.openxmlformats.org/officeDocument/2006/relationships/image" Target="media/image784.png"/><Relationship Id="rId835" Type="http://schemas.openxmlformats.org/officeDocument/2006/relationships/image" Target="media/image785.png"/><Relationship Id="rId836" Type="http://schemas.openxmlformats.org/officeDocument/2006/relationships/image" Target="media/image786.png"/><Relationship Id="rId837" Type="http://schemas.openxmlformats.org/officeDocument/2006/relationships/image" Target="media/image787.png"/><Relationship Id="rId838" Type="http://schemas.openxmlformats.org/officeDocument/2006/relationships/image" Target="media/image788.png"/><Relationship Id="rId839" Type="http://schemas.openxmlformats.org/officeDocument/2006/relationships/image" Target="media/image789.png"/><Relationship Id="rId840" Type="http://schemas.openxmlformats.org/officeDocument/2006/relationships/image" Target="media/image790.png"/><Relationship Id="rId841" Type="http://schemas.openxmlformats.org/officeDocument/2006/relationships/image" Target="media/image791.png"/><Relationship Id="rId842" Type="http://schemas.openxmlformats.org/officeDocument/2006/relationships/image" Target="media/image792.png"/><Relationship Id="rId843" Type="http://schemas.openxmlformats.org/officeDocument/2006/relationships/image" Target="media/image793.png"/><Relationship Id="rId844" Type="http://schemas.openxmlformats.org/officeDocument/2006/relationships/image" Target="media/image794.png"/><Relationship Id="rId845" Type="http://schemas.openxmlformats.org/officeDocument/2006/relationships/image" Target="media/image795.png"/><Relationship Id="rId846" Type="http://schemas.openxmlformats.org/officeDocument/2006/relationships/image" Target="media/image796.png"/><Relationship Id="rId847" Type="http://schemas.openxmlformats.org/officeDocument/2006/relationships/image" Target="media/image797.png"/><Relationship Id="rId848" Type="http://schemas.openxmlformats.org/officeDocument/2006/relationships/image" Target="media/image798.png"/><Relationship Id="rId849" Type="http://schemas.openxmlformats.org/officeDocument/2006/relationships/image" Target="media/image799.png"/><Relationship Id="rId850" Type="http://schemas.openxmlformats.org/officeDocument/2006/relationships/image" Target="media/image800.png"/><Relationship Id="rId851" Type="http://schemas.openxmlformats.org/officeDocument/2006/relationships/image" Target="media/image801.png"/><Relationship Id="rId852" Type="http://schemas.openxmlformats.org/officeDocument/2006/relationships/image" Target="media/image802.png"/><Relationship Id="rId853" Type="http://schemas.openxmlformats.org/officeDocument/2006/relationships/footer" Target="footer26.xml"/><Relationship Id="rId854" Type="http://schemas.openxmlformats.org/officeDocument/2006/relationships/footer" Target="footer27.xml"/><Relationship Id="rId855" Type="http://schemas.openxmlformats.org/officeDocument/2006/relationships/image" Target="media/image803.png"/><Relationship Id="rId856" Type="http://schemas.openxmlformats.org/officeDocument/2006/relationships/image" Target="media/image804.png"/><Relationship Id="rId857" Type="http://schemas.openxmlformats.org/officeDocument/2006/relationships/image" Target="media/image805.png"/><Relationship Id="rId858" Type="http://schemas.openxmlformats.org/officeDocument/2006/relationships/image" Target="media/image806.png"/><Relationship Id="rId859" Type="http://schemas.openxmlformats.org/officeDocument/2006/relationships/image" Target="media/image807.png"/><Relationship Id="rId860" Type="http://schemas.openxmlformats.org/officeDocument/2006/relationships/image" Target="media/image808.png"/><Relationship Id="rId861" Type="http://schemas.openxmlformats.org/officeDocument/2006/relationships/image" Target="media/image809.png"/><Relationship Id="rId862" Type="http://schemas.openxmlformats.org/officeDocument/2006/relationships/image" Target="media/image810.png"/><Relationship Id="rId863" Type="http://schemas.openxmlformats.org/officeDocument/2006/relationships/image" Target="media/image811.png"/><Relationship Id="rId864" Type="http://schemas.openxmlformats.org/officeDocument/2006/relationships/image" Target="media/image812.png"/><Relationship Id="rId865" Type="http://schemas.openxmlformats.org/officeDocument/2006/relationships/image" Target="media/image813.png"/><Relationship Id="rId866" Type="http://schemas.openxmlformats.org/officeDocument/2006/relationships/image" Target="media/image814.png"/><Relationship Id="rId867" Type="http://schemas.openxmlformats.org/officeDocument/2006/relationships/image" Target="media/image815.png"/><Relationship Id="rId868" Type="http://schemas.openxmlformats.org/officeDocument/2006/relationships/image" Target="media/image816.png"/><Relationship Id="rId869" Type="http://schemas.openxmlformats.org/officeDocument/2006/relationships/image" Target="media/image817.png"/><Relationship Id="rId870" Type="http://schemas.openxmlformats.org/officeDocument/2006/relationships/image" Target="media/image818.png"/><Relationship Id="rId871" Type="http://schemas.openxmlformats.org/officeDocument/2006/relationships/image" Target="media/image819.png"/><Relationship Id="rId872" Type="http://schemas.openxmlformats.org/officeDocument/2006/relationships/image" Target="media/image820.png"/><Relationship Id="rId873" Type="http://schemas.openxmlformats.org/officeDocument/2006/relationships/image" Target="media/image821.png"/><Relationship Id="rId874" Type="http://schemas.openxmlformats.org/officeDocument/2006/relationships/image" Target="media/image822.png"/><Relationship Id="rId875" Type="http://schemas.openxmlformats.org/officeDocument/2006/relationships/image" Target="media/image823.png"/><Relationship Id="rId876" Type="http://schemas.openxmlformats.org/officeDocument/2006/relationships/image" Target="media/image824.png"/><Relationship Id="rId877" Type="http://schemas.openxmlformats.org/officeDocument/2006/relationships/image" Target="media/image825.png"/><Relationship Id="rId878" Type="http://schemas.openxmlformats.org/officeDocument/2006/relationships/image" Target="media/image826.png"/><Relationship Id="rId879" Type="http://schemas.openxmlformats.org/officeDocument/2006/relationships/image" Target="media/image827.png"/><Relationship Id="rId880" Type="http://schemas.openxmlformats.org/officeDocument/2006/relationships/image" Target="media/image828.png"/><Relationship Id="rId881" Type="http://schemas.openxmlformats.org/officeDocument/2006/relationships/image" Target="media/image829.png"/><Relationship Id="rId882" Type="http://schemas.openxmlformats.org/officeDocument/2006/relationships/image" Target="media/image830.png"/><Relationship Id="rId883" Type="http://schemas.openxmlformats.org/officeDocument/2006/relationships/image" Target="media/image831.png"/><Relationship Id="rId884" Type="http://schemas.openxmlformats.org/officeDocument/2006/relationships/image" Target="media/image832.png"/><Relationship Id="rId885" Type="http://schemas.openxmlformats.org/officeDocument/2006/relationships/image" Target="media/image833.png"/><Relationship Id="rId886" Type="http://schemas.openxmlformats.org/officeDocument/2006/relationships/image" Target="media/image834.png"/><Relationship Id="rId887" Type="http://schemas.openxmlformats.org/officeDocument/2006/relationships/image" Target="media/image835.png"/><Relationship Id="rId888" Type="http://schemas.openxmlformats.org/officeDocument/2006/relationships/image" Target="media/image836.png"/><Relationship Id="rId889" Type="http://schemas.openxmlformats.org/officeDocument/2006/relationships/image" Target="media/image837.png"/><Relationship Id="rId890" Type="http://schemas.openxmlformats.org/officeDocument/2006/relationships/image" Target="media/image838.png"/><Relationship Id="rId891" Type="http://schemas.openxmlformats.org/officeDocument/2006/relationships/image" Target="media/image839.png"/><Relationship Id="rId892" Type="http://schemas.openxmlformats.org/officeDocument/2006/relationships/image" Target="media/image840.png"/><Relationship Id="rId893" Type="http://schemas.openxmlformats.org/officeDocument/2006/relationships/image" Target="media/image841.png"/><Relationship Id="rId894" Type="http://schemas.openxmlformats.org/officeDocument/2006/relationships/image" Target="media/image842.png"/><Relationship Id="rId895" Type="http://schemas.openxmlformats.org/officeDocument/2006/relationships/image" Target="media/image843.png"/><Relationship Id="rId896" Type="http://schemas.openxmlformats.org/officeDocument/2006/relationships/image" Target="media/image844.png"/><Relationship Id="rId897" Type="http://schemas.openxmlformats.org/officeDocument/2006/relationships/image" Target="media/image845.png"/><Relationship Id="rId898" Type="http://schemas.openxmlformats.org/officeDocument/2006/relationships/image" Target="media/image846.png"/><Relationship Id="rId899" Type="http://schemas.openxmlformats.org/officeDocument/2006/relationships/image" Target="media/image847.png"/><Relationship Id="rId900" Type="http://schemas.openxmlformats.org/officeDocument/2006/relationships/image" Target="media/image848.png"/><Relationship Id="rId901" Type="http://schemas.openxmlformats.org/officeDocument/2006/relationships/image" Target="media/image849.png"/><Relationship Id="rId902" Type="http://schemas.openxmlformats.org/officeDocument/2006/relationships/image" Target="media/image850.png"/><Relationship Id="rId903" Type="http://schemas.openxmlformats.org/officeDocument/2006/relationships/image" Target="media/image851.png"/><Relationship Id="rId904" Type="http://schemas.openxmlformats.org/officeDocument/2006/relationships/image" Target="media/image852.png"/><Relationship Id="rId905" Type="http://schemas.openxmlformats.org/officeDocument/2006/relationships/image" Target="media/image853.png"/><Relationship Id="rId906" Type="http://schemas.openxmlformats.org/officeDocument/2006/relationships/image" Target="media/image854.png"/><Relationship Id="rId907" Type="http://schemas.openxmlformats.org/officeDocument/2006/relationships/image" Target="media/image855.png"/><Relationship Id="rId908" Type="http://schemas.openxmlformats.org/officeDocument/2006/relationships/image" Target="media/image856.png"/><Relationship Id="rId909" Type="http://schemas.openxmlformats.org/officeDocument/2006/relationships/image" Target="media/image857.png"/><Relationship Id="rId910" Type="http://schemas.openxmlformats.org/officeDocument/2006/relationships/image" Target="media/image858.png"/><Relationship Id="rId911" Type="http://schemas.openxmlformats.org/officeDocument/2006/relationships/image" Target="media/image859.png"/><Relationship Id="rId912" Type="http://schemas.openxmlformats.org/officeDocument/2006/relationships/image" Target="media/image860.png"/><Relationship Id="rId913" Type="http://schemas.openxmlformats.org/officeDocument/2006/relationships/image" Target="media/image861.png"/><Relationship Id="rId914" Type="http://schemas.openxmlformats.org/officeDocument/2006/relationships/image" Target="media/image862.png"/><Relationship Id="rId915" Type="http://schemas.openxmlformats.org/officeDocument/2006/relationships/image" Target="media/image863.png"/><Relationship Id="rId916" Type="http://schemas.openxmlformats.org/officeDocument/2006/relationships/image" Target="media/image864.png"/><Relationship Id="rId917" Type="http://schemas.openxmlformats.org/officeDocument/2006/relationships/image" Target="media/image865.png"/><Relationship Id="rId918" Type="http://schemas.openxmlformats.org/officeDocument/2006/relationships/image" Target="media/image866.png"/><Relationship Id="rId919" Type="http://schemas.openxmlformats.org/officeDocument/2006/relationships/image" Target="media/image867.png"/><Relationship Id="rId920" Type="http://schemas.openxmlformats.org/officeDocument/2006/relationships/image" Target="media/image868.png"/><Relationship Id="rId921" Type="http://schemas.openxmlformats.org/officeDocument/2006/relationships/image" Target="media/image869.png"/><Relationship Id="rId922" Type="http://schemas.openxmlformats.org/officeDocument/2006/relationships/image" Target="media/image870.png"/><Relationship Id="rId923" Type="http://schemas.openxmlformats.org/officeDocument/2006/relationships/header" Target="header22.xml"/><Relationship Id="rId924" Type="http://schemas.openxmlformats.org/officeDocument/2006/relationships/header" Target="header23.xml"/><Relationship Id="rId925" Type="http://schemas.openxmlformats.org/officeDocument/2006/relationships/image" Target="media/image871.png"/><Relationship Id="rId926" Type="http://schemas.openxmlformats.org/officeDocument/2006/relationships/image" Target="media/image872.png"/><Relationship Id="rId927" Type="http://schemas.openxmlformats.org/officeDocument/2006/relationships/image" Target="media/image873.png"/><Relationship Id="rId928" Type="http://schemas.openxmlformats.org/officeDocument/2006/relationships/image" Target="media/image874.png"/><Relationship Id="rId929" Type="http://schemas.openxmlformats.org/officeDocument/2006/relationships/image" Target="media/image875.png"/><Relationship Id="rId930" Type="http://schemas.openxmlformats.org/officeDocument/2006/relationships/image" Target="media/image876.png"/><Relationship Id="rId931" Type="http://schemas.openxmlformats.org/officeDocument/2006/relationships/image" Target="media/image877.png"/><Relationship Id="rId932" Type="http://schemas.openxmlformats.org/officeDocument/2006/relationships/image" Target="media/image878.png"/><Relationship Id="rId933" Type="http://schemas.openxmlformats.org/officeDocument/2006/relationships/image" Target="media/image879.png"/><Relationship Id="rId934" Type="http://schemas.openxmlformats.org/officeDocument/2006/relationships/image" Target="media/image880.png"/><Relationship Id="rId935" Type="http://schemas.openxmlformats.org/officeDocument/2006/relationships/image" Target="media/image881.png"/><Relationship Id="rId936" Type="http://schemas.openxmlformats.org/officeDocument/2006/relationships/image" Target="media/image882.png"/><Relationship Id="rId937" Type="http://schemas.openxmlformats.org/officeDocument/2006/relationships/image" Target="media/image883.png"/><Relationship Id="rId938" Type="http://schemas.openxmlformats.org/officeDocument/2006/relationships/image" Target="media/image884.png"/><Relationship Id="rId939" Type="http://schemas.openxmlformats.org/officeDocument/2006/relationships/image" Target="media/image885.png"/><Relationship Id="rId940" Type="http://schemas.openxmlformats.org/officeDocument/2006/relationships/image" Target="media/image886.png"/><Relationship Id="rId941" Type="http://schemas.openxmlformats.org/officeDocument/2006/relationships/image" Target="media/image887.png"/><Relationship Id="rId942" Type="http://schemas.openxmlformats.org/officeDocument/2006/relationships/image" Target="media/image888.png"/><Relationship Id="rId943" Type="http://schemas.openxmlformats.org/officeDocument/2006/relationships/image" Target="media/image889.png"/><Relationship Id="rId944" Type="http://schemas.openxmlformats.org/officeDocument/2006/relationships/image" Target="media/image890.png"/><Relationship Id="rId945" Type="http://schemas.openxmlformats.org/officeDocument/2006/relationships/image" Target="media/image891.png"/><Relationship Id="rId946" Type="http://schemas.openxmlformats.org/officeDocument/2006/relationships/image" Target="media/image892.png"/><Relationship Id="rId947" Type="http://schemas.openxmlformats.org/officeDocument/2006/relationships/image" Target="media/image893.png"/><Relationship Id="rId948" Type="http://schemas.openxmlformats.org/officeDocument/2006/relationships/image" Target="media/image894.png"/><Relationship Id="rId949" Type="http://schemas.openxmlformats.org/officeDocument/2006/relationships/image" Target="media/image895.png"/><Relationship Id="rId950" Type="http://schemas.openxmlformats.org/officeDocument/2006/relationships/image" Target="media/image896.png"/><Relationship Id="rId951" Type="http://schemas.openxmlformats.org/officeDocument/2006/relationships/image" Target="media/image897.png"/><Relationship Id="rId952" Type="http://schemas.openxmlformats.org/officeDocument/2006/relationships/image" Target="media/image898.png"/><Relationship Id="rId953" Type="http://schemas.openxmlformats.org/officeDocument/2006/relationships/image" Target="media/image899.png"/><Relationship Id="rId954" Type="http://schemas.openxmlformats.org/officeDocument/2006/relationships/image" Target="media/image900.png"/><Relationship Id="rId955" Type="http://schemas.openxmlformats.org/officeDocument/2006/relationships/image" Target="media/image901.png"/><Relationship Id="rId956" Type="http://schemas.openxmlformats.org/officeDocument/2006/relationships/image" Target="media/image902.png"/><Relationship Id="rId957" Type="http://schemas.openxmlformats.org/officeDocument/2006/relationships/image" Target="media/image903.png"/><Relationship Id="rId958" Type="http://schemas.openxmlformats.org/officeDocument/2006/relationships/image" Target="media/image904.png"/><Relationship Id="rId959" Type="http://schemas.openxmlformats.org/officeDocument/2006/relationships/image" Target="media/image905.png"/><Relationship Id="rId960" Type="http://schemas.openxmlformats.org/officeDocument/2006/relationships/image" Target="media/image906.png"/><Relationship Id="rId961" Type="http://schemas.openxmlformats.org/officeDocument/2006/relationships/image" Target="media/image907.png"/><Relationship Id="rId962" Type="http://schemas.openxmlformats.org/officeDocument/2006/relationships/image" Target="media/image908.png"/><Relationship Id="rId963" Type="http://schemas.openxmlformats.org/officeDocument/2006/relationships/image" Target="media/image909.png"/><Relationship Id="rId964" Type="http://schemas.openxmlformats.org/officeDocument/2006/relationships/image" Target="media/image910.png"/><Relationship Id="rId965" Type="http://schemas.openxmlformats.org/officeDocument/2006/relationships/image" Target="media/image911.png"/><Relationship Id="rId966" Type="http://schemas.openxmlformats.org/officeDocument/2006/relationships/image" Target="media/image912.png"/><Relationship Id="rId967" Type="http://schemas.openxmlformats.org/officeDocument/2006/relationships/image" Target="media/image913.png"/><Relationship Id="rId968" Type="http://schemas.openxmlformats.org/officeDocument/2006/relationships/image" Target="media/image914.png"/><Relationship Id="rId969" Type="http://schemas.openxmlformats.org/officeDocument/2006/relationships/image" Target="media/image915.png"/><Relationship Id="rId970" Type="http://schemas.openxmlformats.org/officeDocument/2006/relationships/image" Target="media/image916.png"/><Relationship Id="rId971" Type="http://schemas.openxmlformats.org/officeDocument/2006/relationships/image" Target="media/image917.png"/><Relationship Id="rId972" Type="http://schemas.openxmlformats.org/officeDocument/2006/relationships/image" Target="media/image918.png"/><Relationship Id="rId973" Type="http://schemas.openxmlformats.org/officeDocument/2006/relationships/image" Target="media/image919.png"/><Relationship Id="rId974" Type="http://schemas.openxmlformats.org/officeDocument/2006/relationships/image" Target="media/image920.png"/><Relationship Id="rId975" Type="http://schemas.openxmlformats.org/officeDocument/2006/relationships/image" Target="media/image921.png"/><Relationship Id="rId976" Type="http://schemas.openxmlformats.org/officeDocument/2006/relationships/image" Target="media/image922.png"/><Relationship Id="rId977" Type="http://schemas.openxmlformats.org/officeDocument/2006/relationships/image" Target="media/image923.png"/><Relationship Id="rId978" Type="http://schemas.openxmlformats.org/officeDocument/2006/relationships/image" Target="media/image924.png"/><Relationship Id="rId979" Type="http://schemas.openxmlformats.org/officeDocument/2006/relationships/image" Target="media/image925.png"/><Relationship Id="rId980" Type="http://schemas.openxmlformats.org/officeDocument/2006/relationships/image" Target="media/image926.png"/><Relationship Id="rId981" Type="http://schemas.openxmlformats.org/officeDocument/2006/relationships/image" Target="media/image927.png"/><Relationship Id="rId982" Type="http://schemas.openxmlformats.org/officeDocument/2006/relationships/image" Target="media/image928.png"/><Relationship Id="rId983" Type="http://schemas.openxmlformats.org/officeDocument/2006/relationships/image" Target="media/image929.png"/><Relationship Id="rId984" Type="http://schemas.openxmlformats.org/officeDocument/2006/relationships/image" Target="media/image930.png"/><Relationship Id="rId985" Type="http://schemas.openxmlformats.org/officeDocument/2006/relationships/image" Target="media/image931.png"/><Relationship Id="rId986" Type="http://schemas.openxmlformats.org/officeDocument/2006/relationships/image" Target="media/image932.png"/><Relationship Id="rId987" Type="http://schemas.openxmlformats.org/officeDocument/2006/relationships/image" Target="media/image933.png"/><Relationship Id="rId988" Type="http://schemas.openxmlformats.org/officeDocument/2006/relationships/image" Target="media/image934.png"/><Relationship Id="rId989" Type="http://schemas.openxmlformats.org/officeDocument/2006/relationships/image" Target="media/image935.png"/><Relationship Id="rId990" Type="http://schemas.openxmlformats.org/officeDocument/2006/relationships/image" Target="media/image936.png"/><Relationship Id="rId991" Type="http://schemas.openxmlformats.org/officeDocument/2006/relationships/image" Target="media/image937.png"/><Relationship Id="rId992" Type="http://schemas.openxmlformats.org/officeDocument/2006/relationships/image" Target="media/image938.png"/><Relationship Id="rId993" Type="http://schemas.openxmlformats.org/officeDocument/2006/relationships/image" Target="media/image939.png"/><Relationship Id="rId994" Type="http://schemas.openxmlformats.org/officeDocument/2006/relationships/image" Target="media/image940.png"/><Relationship Id="rId995" Type="http://schemas.openxmlformats.org/officeDocument/2006/relationships/image" Target="media/image941.png"/><Relationship Id="rId996" Type="http://schemas.openxmlformats.org/officeDocument/2006/relationships/image" Target="media/image942.png"/><Relationship Id="rId997" Type="http://schemas.openxmlformats.org/officeDocument/2006/relationships/image" Target="media/image943.png"/><Relationship Id="rId998" Type="http://schemas.openxmlformats.org/officeDocument/2006/relationships/image" Target="media/image944.png"/><Relationship Id="rId999" Type="http://schemas.openxmlformats.org/officeDocument/2006/relationships/image" Target="media/image945.png"/><Relationship Id="rId1000" Type="http://schemas.openxmlformats.org/officeDocument/2006/relationships/image" Target="media/image946.png"/><Relationship Id="rId1001" Type="http://schemas.openxmlformats.org/officeDocument/2006/relationships/image" Target="media/image947.png"/><Relationship Id="rId1002" Type="http://schemas.openxmlformats.org/officeDocument/2006/relationships/image" Target="media/image948.png"/><Relationship Id="rId1003" Type="http://schemas.openxmlformats.org/officeDocument/2006/relationships/image" Target="media/image949.png"/><Relationship Id="rId1004" Type="http://schemas.openxmlformats.org/officeDocument/2006/relationships/image" Target="media/image950.png"/><Relationship Id="rId1005" Type="http://schemas.openxmlformats.org/officeDocument/2006/relationships/image" Target="media/image951.png"/><Relationship Id="rId1006" Type="http://schemas.openxmlformats.org/officeDocument/2006/relationships/image" Target="media/image952.png"/><Relationship Id="rId1007" Type="http://schemas.openxmlformats.org/officeDocument/2006/relationships/image" Target="media/image953.png"/><Relationship Id="rId1008" Type="http://schemas.openxmlformats.org/officeDocument/2006/relationships/image" Target="media/image954.png"/><Relationship Id="rId1009" Type="http://schemas.openxmlformats.org/officeDocument/2006/relationships/image" Target="media/image955.png"/><Relationship Id="rId1010" Type="http://schemas.openxmlformats.org/officeDocument/2006/relationships/image" Target="media/image956.png"/><Relationship Id="rId1011" Type="http://schemas.openxmlformats.org/officeDocument/2006/relationships/image" Target="media/image957.png"/><Relationship Id="rId1012" Type="http://schemas.openxmlformats.org/officeDocument/2006/relationships/image" Target="media/image958.png"/><Relationship Id="rId1013" Type="http://schemas.openxmlformats.org/officeDocument/2006/relationships/image" Target="media/image959.png"/><Relationship Id="rId1014" Type="http://schemas.openxmlformats.org/officeDocument/2006/relationships/image" Target="media/image960.png"/><Relationship Id="rId1015" Type="http://schemas.openxmlformats.org/officeDocument/2006/relationships/image" Target="media/image961.png"/><Relationship Id="rId1016" Type="http://schemas.openxmlformats.org/officeDocument/2006/relationships/image" Target="media/image962.png"/><Relationship Id="rId1017" Type="http://schemas.openxmlformats.org/officeDocument/2006/relationships/image" Target="media/image963.png"/><Relationship Id="rId1018" Type="http://schemas.openxmlformats.org/officeDocument/2006/relationships/image" Target="media/image964.png"/><Relationship Id="rId1019" Type="http://schemas.openxmlformats.org/officeDocument/2006/relationships/image" Target="media/image965.png"/><Relationship Id="rId1020" Type="http://schemas.openxmlformats.org/officeDocument/2006/relationships/image" Target="media/image966.png"/><Relationship Id="rId1021" Type="http://schemas.openxmlformats.org/officeDocument/2006/relationships/image" Target="media/image967.png"/><Relationship Id="rId1022" Type="http://schemas.openxmlformats.org/officeDocument/2006/relationships/image" Target="media/image968.png"/><Relationship Id="rId1023" Type="http://schemas.openxmlformats.org/officeDocument/2006/relationships/image" Target="media/image969.png"/><Relationship Id="rId1024" Type="http://schemas.openxmlformats.org/officeDocument/2006/relationships/image" Target="media/image970.png"/><Relationship Id="rId1025" Type="http://schemas.openxmlformats.org/officeDocument/2006/relationships/image" Target="media/image971.png"/><Relationship Id="rId1026" Type="http://schemas.openxmlformats.org/officeDocument/2006/relationships/image" Target="media/image972.png"/><Relationship Id="rId1027" Type="http://schemas.openxmlformats.org/officeDocument/2006/relationships/image" Target="media/image973.png"/><Relationship Id="rId1028" Type="http://schemas.openxmlformats.org/officeDocument/2006/relationships/image" Target="media/image974.png"/><Relationship Id="rId1029" Type="http://schemas.openxmlformats.org/officeDocument/2006/relationships/image" Target="media/image975.png"/><Relationship Id="rId1030" Type="http://schemas.openxmlformats.org/officeDocument/2006/relationships/image" Target="media/image976.png"/><Relationship Id="rId1031" Type="http://schemas.openxmlformats.org/officeDocument/2006/relationships/image" Target="media/image977.png"/><Relationship Id="rId1032" Type="http://schemas.openxmlformats.org/officeDocument/2006/relationships/image" Target="media/image978.png"/><Relationship Id="rId1033" Type="http://schemas.openxmlformats.org/officeDocument/2006/relationships/image" Target="media/image979.png"/><Relationship Id="rId1034" Type="http://schemas.openxmlformats.org/officeDocument/2006/relationships/image" Target="media/image980.png"/><Relationship Id="rId1035" Type="http://schemas.openxmlformats.org/officeDocument/2006/relationships/image" Target="media/image981.png"/><Relationship Id="rId1036" Type="http://schemas.openxmlformats.org/officeDocument/2006/relationships/header" Target="header24.xml"/><Relationship Id="rId1037" Type="http://schemas.openxmlformats.org/officeDocument/2006/relationships/header" Target="header25.xml"/><Relationship Id="rId1038" Type="http://schemas.openxmlformats.org/officeDocument/2006/relationships/footer" Target="footer28.xml"/><Relationship Id="rId1039" Type="http://schemas.openxmlformats.org/officeDocument/2006/relationships/footer" Target="footer29.xml"/><Relationship Id="rId1040" Type="http://schemas.openxmlformats.org/officeDocument/2006/relationships/image" Target="media/image982.png"/><Relationship Id="rId1041" Type="http://schemas.openxmlformats.org/officeDocument/2006/relationships/image" Target="media/image983.png"/><Relationship Id="rId1042" Type="http://schemas.openxmlformats.org/officeDocument/2006/relationships/image" Target="media/image984.png"/><Relationship Id="rId1043" Type="http://schemas.openxmlformats.org/officeDocument/2006/relationships/image" Target="media/image985.png"/><Relationship Id="rId1044" Type="http://schemas.openxmlformats.org/officeDocument/2006/relationships/image" Target="media/image986.png"/><Relationship Id="rId1045" Type="http://schemas.openxmlformats.org/officeDocument/2006/relationships/image" Target="media/image987.png"/><Relationship Id="rId1046" Type="http://schemas.openxmlformats.org/officeDocument/2006/relationships/image" Target="media/image988.png"/><Relationship Id="rId1047" Type="http://schemas.openxmlformats.org/officeDocument/2006/relationships/image" Target="media/image989.png"/><Relationship Id="rId1048" Type="http://schemas.openxmlformats.org/officeDocument/2006/relationships/image" Target="media/image990.png"/><Relationship Id="rId1049" Type="http://schemas.openxmlformats.org/officeDocument/2006/relationships/image" Target="media/image991.png"/><Relationship Id="rId1050" Type="http://schemas.openxmlformats.org/officeDocument/2006/relationships/image" Target="media/image992.png"/><Relationship Id="rId1051" Type="http://schemas.openxmlformats.org/officeDocument/2006/relationships/image" Target="media/image993.png"/><Relationship Id="rId1052" Type="http://schemas.openxmlformats.org/officeDocument/2006/relationships/image" Target="media/image994.png"/><Relationship Id="rId1053" Type="http://schemas.openxmlformats.org/officeDocument/2006/relationships/image" Target="media/image995.png"/><Relationship Id="rId1054" Type="http://schemas.openxmlformats.org/officeDocument/2006/relationships/image" Target="media/image996.png"/><Relationship Id="rId1055" Type="http://schemas.openxmlformats.org/officeDocument/2006/relationships/image" Target="media/image997.png"/><Relationship Id="rId1056" Type="http://schemas.openxmlformats.org/officeDocument/2006/relationships/image" Target="media/image998.png"/><Relationship Id="rId1057" Type="http://schemas.openxmlformats.org/officeDocument/2006/relationships/image" Target="media/image999.png"/><Relationship Id="rId1058" Type="http://schemas.openxmlformats.org/officeDocument/2006/relationships/image" Target="media/image1000.png"/><Relationship Id="rId1059" Type="http://schemas.openxmlformats.org/officeDocument/2006/relationships/image" Target="media/image1001.png"/><Relationship Id="rId1060" Type="http://schemas.openxmlformats.org/officeDocument/2006/relationships/image" Target="media/image1002.png"/><Relationship Id="rId1061" Type="http://schemas.openxmlformats.org/officeDocument/2006/relationships/image" Target="media/image1003.png"/><Relationship Id="rId1062" Type="http://schemas.openxmlformats.org/officeDocument/2006/relationships/header" Target="header26.xml"/><Relationship Id="rId1063" Type="http://schemas.openxmlformats.org/officeDocument/2006/relationships/header" Target="header27.xml"/><Relationship Id="rId1064" Type="http://schemas.openxmlformats.org/officeDocument/2006/relationships/footer" Target="footer30.xml"/><Relationship Id="rId1065" Type="http://schemas.openxmlformats.org/officeDocument/2006/relationships/footer" Target="footer31.xml"/><Relationship Id="rId1066" Type="http://schemas.openxmlformats.org/officeDocument/2006/relationships/image" Target="media/image1004.png"/><Relationship Id="rId1067" Type="http://schemas.openxmlformats.org/officeDocument/2006/relationships/image" Target="media/image1005.png"/><Relationship Id="rId1068" Type="http://schemas.openxmlformats.org/officeDocument/2006/relationships/image" Target="media/image1006.png"/><Relationship Id="rId1069" Type="http://schemas.openxmlformats.org/officeDocument/2006/relationships/image" Target="media/image1007.png"/><Relationship Id="rId1070" Type="http://schemas.openxmlformats.org/officeDocument/2006/relationships/image" Target="media/image1008.png"/><Relationship Id="rId1071" Type="http://schemas.openxmlformats.org/officeDocument/2006/relationships/image" Target="media/image1009.png"/><Relationship Id="rId1072" Type="http://schemas.openxmlformats.org/officeDocument/2006/relationships/image" Target="media/image1010.png"/><Relationship Id="rId1073" Type="http://schemas.openxmlformats.org/officeDocument/2006/relationships/image" Target="media/image1011.png"/><Relationship Id="rId1074" Type="http://schemas.openxmlformats.org/officeDocument/2006/relationships/image" Target="media/image1012.png"/><Relationship Id="rId1075" Type="http://schemas.openxmlformats.org/officeDocument/2006/relationships/image" Target="media/image1013.png"/><Relationship Id="rId1076" Type="http://schemas.openxmlformats.org/officeDocument/2006/relationships/image" Target="media/image1014.png"/><Relationship Id="rId1077" Type="http://schemas.openxmlformats.org/officeDocument/2006/relationships/image" Target="media/image1015.png"/><Relationship Id="rId1078" Type="http://schemas.openxmlformats.org/officeDocument/2006/relationships/image" Target="media/image1016.png"/><Relationship Id="rId1079" Type="http://schemas.openxmlformats.org/officeDocument/2006/relationships/image" Target="media/image1017.png"/><Relationship Id="rId1080" Type="http://schemas.openxmlformats.org/officeDocument/2006/relationships/image" Target="media/image1018.png"/><Relationship Id="rId1081" Type="http://schemas.openxmlformats.org/officeDocument/2006/relationships/image" Target="media/image1019.png"/><Relationship Id="rId1082" Type="http://schemas.openxmlformats.org/officeDocument/2006/relationships/image" Target="media/image1020.png"/><Relationship Id="rId1083" Type="http://schemas.openxmlformats.org/officeDocument/2006/relationships/image" Target="media/image1021.png"/><Relationship Id="rId1084" Type="http://schemas.openxmlformats.org/officeDocument/2006/relationships/image" Target="media/image1022.png"/><Relationship Id="rId1085" Type="http://schemas.openxmlformats.org/officeDocument/2006/relationships/image" Target="media/image1023.png"/><Relationship Id="rId1086" Type="http://schemas.openxmlformats.org/officeDocument/2006/relationships/image" Target="media/image1024.png"/><Relationship Id="rId1087" Type="http://schemas.openxmlformats.org/officeDocument/2006/relationships/image" Target="media/image1025.png"/><Relationship Id="rId1088" Type="http://schemas.openxmlformats.org/officeDocument/2006/relationships/image" Target="media/image1026.png"/><Relationship Id="rId1089" Type="http://schemas.openxmlformats.org/officeDocument/2006/relationships/image" Target="media/image1027.png"/><Relationship Id="rId1090" Type="http://schemas.openxmlformats.org/officeDocument/2006/relationships/image" Target="media/image1028.png"/><Relationship Id="rId1091" Type="http://schemas.openxmlformats.org/officeDocument/2006/relationships/image" Target="media/image1029.png"/><Relationship Id="rId1092" Type="http://schemas.openxmlformats.org/officeDocument/2006/relationships/image" Target="media/image1030.png"/><Relationship Id="rId1093" Type="http://schemas.openxmlformats.org/officeDocument/2006/relationships/image" Target="media/image1031.png"/><Relationship Id="rId1094" Type="http://schemas.openxmlformats.org/officeDocument/2006/relationships/image" Target="media/image1032.png"/><Relationship Id="rId1095" Type="http://schemas.openxmlformats.org/officeDocument/2006/relationships/image" Target="media/image1033.png"/><Relationship Id="rId1096" Type="http://schemas.openxmlformats.org/officeDocument/2006/relationships/image" Target="media/image1034.png"/><Relationship Id="rId1097" Type="http://schemas.openxmlformats.org/officeDocument/2006/relationships/image" Target="media/image1035.png"/><Relationship Id="rId1098" Type="http://schemas.openxmlformats.org/officeDocument/2006/relationships/image" Target="media/image1036.png"/><Relationship Id="rId1099" Type="http://schemas.openxmlformats.org/officeDocument/2006/relationships/image" Target="media/image1037.png"/><Relationship Id="rId1100" Type="http://schemas.openxmlformats.org/officeDocument/2006/relationships/image" Target="media/image1038.png"/><Relationship Id="rId1101" Type="http://schemas.openxmlformats.org/officeDocument/2006/relationships/image" Target="media/image1039.png"/><Relationship Id="rId1102" Type="http://schemas.openxmlformats.org/officeDocument/2006/relationships/image" Target="media/image1040.png"/><Relationship Id="rId1103" Type="http://schemas.openxmlformats.org/officeDocument/2006/relationships/image" Target="media/image1041.png"/><Relationship Id="rId1104" Type="http://schemas.openxmlformats.org/officeDocument/2006/relationships/image" Target="media/image1042.png"/><Relationship Id="rId1105" Type="http://schemas.openxmlformats.org/officeDocument/2006/relationships/image" Target="media/image1043.png"/><Relationship Id="rId1106" Type="http://schemas.openxmlformats.org/officeDocument/2006/relationships/image" Target="media/image1044.png"/><Relationship Id="rId1107" Type="http://schemas.openxmlformats.org/officeDocument/2006/relationships/image" Target="media/image1045.png"/><Relationship Id="rId1108" Type="http://schemas.openxmlformats.org/officeDocument/2006/relationships/image" Target="media/image1046.png"/><Relationship Id="rId1109" Type="http://schemas.openxmlformats.org/officeDocument/2006/relationships/image" Target="media/image1047.png"/><Relationship Id="rId1110" Type="http://schemas.openxmlformats.org/officeDocument/2006/relationships/image" Target="media/image1048.png"/><Relationship Id="rId1111" Type="http://schemas.openxmlformats.org/officeDocument/2006/relationships/image" Target="media/image1049.png"/><Relationship Id="rId1112" Type="http://schemas.openxmlformats.org/officeDocument/2006/relationships/image" Target="media/image1050.png"/><Relationship Id="rId1113" Type="http://schemas.openxmlformats.org/officeDocument/2006/relationships/image" Target="media/image1051.png"/><Relationship Id="rId1114" Type="http://schemas.openxmlformats.org/officeDocument/2006/relationships/header" Target="header28.xml"/><Relationship Id="rId1115" Type="http://schemas.openxmlformats.org/officeDocument/2006/relationships/header" Target="header29.xml"/><Relationship Id="rId1116" Type="http://schemas.openxmlformats.org/officeDocument/2006/relationships/footer" Target="footer32.xml"/><Relationship Id="rId1117" Type="http://schemas.openxmlformats.org/officeDocument/2006/relationships/footer" Target="footer33.xml"/><Relationship Id="rId1118" Type="http://schemas.openxmlformats.org/officeDocument/2006/relationships/image" Target="media/image1056.png"/><Relationship Id="rId1119" Type="http://schemas.openxmlformats.org/officeDocument/2006/relationships/image" Target="media/image1057.png"/><Relationship Id="rId1120" Type="http://schemas.openxmlformats.org/officeDocument/2006/relationships/header" Target="header30.xml"/><Relationship Id="rId1121" Type="http://schemas.openxmlformats.org/officeDocument/2006/relationships/header" Target="header31.xml"/><Relationship Id="rId1122" Type="http://schemas.openxmlformats.org/officeDocument/2006/relationships/footer" Target="footer34.xml"/><Relationship Id="rId1123" Type="http://schemas.openxmlformats.org/officeDocument/2006/relationships/footer" Target="footer35.xml"/><Relationship Id="rId1124" Type="http://schemas.openxmlformats.org/officeDocument/2006/relationships/hyperlink" Target="http://www.standards.org.au/" TargetMode="External"/><Relationship Id="rId1125" Type="http://schemas.openxmlformats.org/officeDocument/2006/relationships/hyperlink" Target="http://www.comcare.gov.au/" TargetMode="External"/><Relationship Id="rId1126" Type="http://schemas.openxmlformats.org/officeDocument/2006/relationships/hyperlink" Target="mailto:www.mel.infoshop@finance.gov.au" TargetMode="External"/><Relationship Id="rId1127" Type="http://schemas.openxmlformats.org/officeDocument/2006/relationships/hyperlink" Target="http://www.information.vic.gov.au/" TargetMode="External"/><Relationship Id="rId1128" Type="http://schemas.openxmlformats.org/officeDocument/2006/relationships/hyperlink" Target="http://www.nohsc.gov.au/" TargetMode="External"/><Relationship Id="rId1129" Type="http://schemas.openxmlformats.org/officeDocument/2006/relationships/header" Target="header32.xml"/><Relationship Id="rId1130" Type="http://schemas.openxmlformats.org/officeDocument/2006/relationships/footer" Target="footer36.xml"/><Relationship Id="rId1131" Type="http://schemas.openxmlformats.org/officeDocument/2006/relationships/footer" Target="footer37.xml"/><Relationship Id="rId1132" Type="http://schemas.openxmlformats.org/officeDocument/2006/relationships/header" Target="header33.xml"/><Relationship Id="rId1133" Type="http://schemas.openxmlformats.org/officeDocument/2006/relationships/header" Target="header34.xml"/><Relationship Id="rId1134" Type="http://schemas.openxmlformats.org/officeDocument/2006/relationships/footer" Target="footer38.xml"/><Relationship Id="rId1135" Type="http://schemas.openxmlformats.org/officeDocument/2006/relationships/header" Target="header35.xml"/><Relationship Id="rId1136" Type="http://schemas.openxmlformats.org/officeDocument/2006/relationships/footer" Target="footer39.xml"/><Relationship Id="rId1137" Type="http://schemas.openxmlformats.org/officeDocument/2006/relationships/hyperlink" Target="mailto:info@workcover.vic.gov.au" TargetMode="External"/><Relationship Id="rId1138" Type="http://schemas.openxmlformats.org/officeDocument/2006/relationships/hyperlink" Target="http://www.workcover.vic.gov.au/" TargetMode="External"/><Relationship Id="rId1139" Type="http://schemas.openxmlformats.org/officeDocument/2006/relationships/numbering" Target="numbering.xml"/></Relationships>

</file>

<file path=word/_rels/header28.xml.rels><?xml version="1.0" encoding="UTF-8" standalone="yes"?>
<Relationships xmlns="http://schemas.openxmlformats.org/package/2006/relationships"><Relationship Id="rId1" Type="http://schemas.openxmlformats.org/officeDocument/2006/relationships/image" Target="media/image1052.png"/><Relationship Id="rId2" Type="http://schemas.openxmlformats.org/officeDocument/2006/relationships/image" Target="media/image1053.png"/></Relationships>

</file>

<file path=word/_rels/header29.xml.rels><?xml version="1.0" encoding="UTF-8" standalone="yes"?>
<Relationships xmlns="http://schemas.openxmlformats.org/package/2006/relationships"><Relationship Id="rId1" Type="http://schemas.openxmlformats.org/officeDocument/2006/relationships/image" Target="media/image1054.png"/><Relationship Id="rId2" Type="http://schemas.openxmlformats.org/officeDocument/2006/relationships/image" Target="media/image10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terms:created xsi:type="dcterms:W3CDTF">2022-07-19T03:00:18Z</dcterms:created>
  <dcterms:modified xsi:type="dcterms:W3CDTF">2022-07-19T03:00:18Z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2006-02-08T00:00:00Z</vt:filetime>
  </property>
  <property fmtid="{D5CDD505-2E9C-101B-9397-08002B2CF9AE}" pid="3" name="LastSaved">
    <vt:filetime>2022-07-19T00:00:00Z</vt:filetime>
  </property>
  <property fmtid="{D5CDD505-2E9C-101B-9397-08002B2CF9AE}" pid="4" name="Producer">
    <vt:lpwstr>Acrobat Distiller 7.0.5 for Macintosh</vt:lpwstr>
  </property>
</Properties>
</file>