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8C16F" w14:textId="77777777" w:rsidR="00795034" w:rsidRDefault="00795034">
      <w:pPr>
        <w:pStyle w:val="ChineseTitle"/>
        <w:spacing w:beforeLines="200" w:before="624"/>
      </w:pPr>
      <w:r>
        <w:fldChar w:fldCharType="begin"/>
      </w:r>
      <w:r>
        <w:instrText xml:space="preserve"> </w:instrText>
      </w:r>
      <w:r>
        <w:rPr>
          <w:rFonts w:hint="eastAsia"/>
        </w:rPr>
        <w:instrText xml:space="preserve">MACROBUTTON CTitle </w:instrText>
      </w:r>
      <w:r w:rsidR="00C31EC0">
        <w:rPr>
          <w:rFonts w:hint="eastAsia"/>
        </w:rPr>
        <w:instrText>玻尔共振法研究受迫振动</w:instrText>
      </w:r>
      <w:r>
        <w:fldChar w:fldCharType="end"/>
      </w:r>
    </w:p>
    <w:p w14:paraId="39B174E6" w14:textId="77777777" w:rsidR="00795034" w:rsidRDefault="00EA5F90">
      <w:pPr>
        <w:pStyle w:val="CAuthor"/>
      </w:pPr>
      <w:r>
        <w:rPr>
          <w:rFonts w:hint="eastAsia"/>
        </w:rPr>
        <w:t>王皓冬</w:t>
      </w:r>
      <w:r w:rsidR="00042BB2">
        <w:rPr>
          <w:rFonts w:hint="eastAsia"/>
        </w:rPr>
        <w:t>（</w:t>
      </w:r>
      <w:r>
        <w:rPr>
          <w:rFonts w:hint="eastAsia"/>
        </w:rPr>
        <w:t>1</w:t>
      </w:r>
      <w:r>
        <w:t>6022627</w:t>
      </w:r>
      <w:r w:rsidR="00042BB2">
        <w:rPr>
          <w:rFonts w:hint="eastAsia"/>
        </w:rPr>
        <w:t>）</w:t>
      </w:r>
    </w:p>
    <w:p w14:paraId="67DE7085" w14:textId="74D7E0DC" w:rsidR="00795034" w:rsidRDefault="00795034">
      <w:pPr>
        <w:pStyle w:val="CAffiliation"/>
      </w:pPr>
      <w:r>
        <w:rPr>
          <w:rFonts w:hint="eastAsia"/>
        </w:rPr>
        <w:t>（</w:t>
      </w:r>
      <w:r w:rsidR="00484D59">
        <w:rPr>
          <w:rFonts w:hint="eastAsia"/>
        </w:rPr>
        <w:t>东南大学电气工程学院</w:t>
      </w:r>
      <w:r>
        <w:rPr>
          <w:rFonts w:hint="eastAsia"/>
        </w:rPr>
        <w:t>，</w:t>
      </w:r>
      <w:r w:rsidR="00484D59">
        <w:rPr>
          <w:rFonts w:hint="eastAsia"/>
        </w:rPr>
        <w:t>南京市</w:t>
      </w:r>
      <w:r>
        <w:rPr>
          <w:rFonts w:hint="eastAsia"/>
        </w:rPr>
        <w:t xml:space="preserve">  </w:t>
      </w:r>
      <w:r w:rsidR="00484D59">
        <w:t>21</w:t>
      </w:r>
      <w:r w:rsidR="00C8305B">
        <w:t>0096</w:t>
      </w:r>
      <w:r>
        <w:rPr>
          <w:rFonts w:hint="eastAsia"/>
        </w:rPr>
        <w:t>）</w:t>
      </w:r>
    </w:p>
    <w:p w14:paraId="5B8F9DC5" w14:textId="14EA0D42" w:rsidR="00795034" w:rsidRDefault="008D18CC">
      <w:pPr>
        <w:pStyle w:val="CAbstract"/>
      </w:pPr>
      <w:r>
        <w:rPr>
          <w:rFonts w:hint="eastAsia"/>
        </w:rPr>
        <w:t>本文对玻尔共振法研究受迫振动中的原理及误差、引申进行了探究。</w:t>
      </w:r>
      <w:r w:rsidR="0050269F">
        <w:rPr>
          <w:rFonts w:hint="eastAsia"/>
        </w:rPr>
        <w:t>研究受迫振动时，我们采用了玻尔共振法，这种方法避免了简单共振演示实验可能引起的多种</w:t>
      </w:r>
      <w:r w:rsidR="00A263A4">
        <w:rPr>
          <w:rFonts w:hint="eastAsia"/>
        </w:rPr>
        <w:t>歧义结论，对于共振的性质</w:t>
      </w:r>
      <w:r>
        <w:rPr>
          <w:rFonts w:hint="eastAsia"/>
        </w:rPr>
        <w:t>的</w:t>
      </w:r>
      <w:r w:rsidR="00A263A4">
        <w:rPr>
          <w:rFonts w:hint="eastAsia"/>
        </w:rPr>
        <w:t>研究具有较高的指导性。</w:t>
      </w:r>
      <w:r>
        <w:rPr>
          <w:rFonts w:hint="eastAsia"/>
        </w:rPr>
        <w:t>本文结合具体实验数据，从数学上推导了</w:t>
      </w:r>
      <w:r w:rsidR="00A263A4">
        <w:rPr>
          <w:rFonts w:hint="eastAsia"/>
        </w:rPr>
        <w:t>共振</w:t>
      </w:r>
      <w:r>
        <w:rPr>
          <w:rFonts w:hint="eastAsia"/>
        </w:rPr>
        <w:t>的</w:t>
      </w:r>
      <w:r w:rsidR="00A263A4">
        <w:rPr>
          <w:rFonts w:hint="eastAsia"/>
        </w:rPr>
        <w:t>建立时间</w:t>
      </w:r>
      <w:r>
        <w:rPr>
          <w:rFonts w:hint="eastAsia"/>
        </w:rPr>
        <w:t>与共振建立及稳态的功能关系转化。随后，具体分析了实验中误差的来源。最后，提出了具体共振振动的研究方案，作出一定引申。</w:t>
      </w:r>
    </w:p>
    <w:p w14:paraId="2FA46748" w14:textId="1F3F277F" w:rsidR="00795034" w:rsidRDefault="008D18CC">
      <w:pPr>
        <w:pStyle w:val="CKeyWords"/>
      </w:pPr>
      <w:r>
        <w:rPr>
          <w:rFonts w:hint="eastAsia"/>
        </w:rPr>
        <w:t>玻尔共振法，共振，受迫振动，功能关系</w:t>
      </w:r>
    </w:p>
    <w:p w14:paraId="511B1164" w14:textId="2A14365E" w:rsidR="00795034" w:rsidRPr="00695644" w:rsidRDefault="00484D59">
      <w:pPr>
        <w:pStyle w:val="EnglishTitle"/>
        <w:rPr>
          <w:rFonts w:ascii="Times New Roman" w:hAnsi="Times New Roman" w:cs="Times New Roman"/>
        </w:rPr>
      </w:pPr>
      <w:r>
        <w:rPr>
          <w:rFonts w:ascii="Times New Roman" w:hAnsi="Times New Roman" w:cs="Times New Roman" w:hint="eastAsia"/>
        </w:rPr>
        <w:t>Experiment</w:t>
      </w:r>
      <w:r>
        <w:rPr>
          <w:rFonts w:ascii="Times New Roman" w:hAnsi="Times New Roman" w:cs="Times New Roman"/>
        </w:rPr>
        <w:t xml:space="preserve"> </w:t>
      </w:r>
      <w:r>
        <w:rPr>
          <w:rFonts w:ascii="Times New Roman" w:hAnsi="Times New Roman" w:cs="Times New Roman" w:hint="eastAsia"/>
        </w:rPr>
        <w:t>of</w:t>
      </w:r>
      <w:r w:rsidRPr="00484D59">
        <w:t xml:space="preserve"> </w:t>
      </w:r>
      <w:r w:rsidRPr="00484D59">
        <w:rPr>
          <w:rFonts w:ascii="Times New Roman" w:hAnsi="Times New Roman" w:cs="Times New Roman"/>
        </w:rPr>
        <w:t xml:space="preserve">The Bohr </w:t>
      </w:r>
      <w:r>
        <w:rPr>
          <w:rFonts w:ascii="Times New Roman" w:hAnsi="Times New Roman" w:cs="Times New Roman" w:hint="eastAsia"/>
        </w:rPr>
        <w:t>R</w:t>
      </w:r>
      <w:r w:rsidRPr="00484D59">
        <w:rPr>
          <w:rFonts w:ascii="Times New Roman" w:hAnsi="Times New Roman" w:cs="Times New Roman"/>
        </w:rPr>
        <w:t xml:space="preserve">esonance </w:t>
      </w:r>
      <w:r>
        <w:rPr>
          <w:rFonts w:ascii="Times New Roman" w:hAnsi="Times New Roman" w:cs="Times New Roman" w:hint="eastAsia"/>
        </w:rPr>
        <w:t>M</w:t>
      </w:r>
      <w:r w:rsidRPr="00484D59">
        <w:rPr>
          <w:rFonts w:ascii="Times New Roman" w:hAnsi="Times New Roman" w:cs="Times New Roman"/>
        </w:rPr>
        <w:t xml:space="preserve">ethod </w:t>
      </w:r>
      <w:r>
        <w:rPr>
          <w:rFonts w:ascii="Times New Roman" w:hAnsi="Times New Roman" w:cs="Times New Roman" w:hint="eastAsia"/>
        </w:rPr>
        <w:t>S</w:t>
      </w:r>
      <w:r w:rsidRPr="00484D59">
        <w:rPr>
          <w:rFonts w:ascii="Times New Roman" w:hAnsi="Times New Roman" w:cs="Times New Roman"/>
        </w:rPr>
        <w:t>tud</w:t>
      </w:r>
      <w:r>
        <w:rPr>
          <w:rFonts w:ascii="Times New Roman" w:hAnsi="Times New Roman" w:cs="Times New Roman" w:hint="eastAsia"/>
        </w:rPr>
        <w:t>ying</w:t>
      </w:r>
      <w:r w:rsidRPr="00484D59">
        <w:rPr>
          <w:rFonts w:ascii="Times New Roman" w:hAnsi="Times New Roman" w:cs="Times New Roman"/>
        </w:rPr>
        <w:t xml:space="preserve"> forced vibrations</w:t>
      </w:r>
    </w:p>
    <w:p w14:paraId="16771A2C" w14:textId="397152AB" w:rsidR="00795034" w:rsidRDefault="00484D59">
      <w:pPr>
        <w:pStyle w:val="Author"/>
      </w:pPr>
      <w:r>
        <w:rPr>
          <w:rFonts w:hint="eastAsia"/>
        </w:rPr>
        <w:t>Wang</w:t>
      </w:r>
      <w:r>
        <w:t xml:space="preserve"> </w:t>
      </w:r>
      <w:r>
        <w:rPr>
          <w:rFonts w:hint="eastAsia"/>
        </w:rPr>
        <w:t>Haodong</w:t>
      </w:r>
    </w:p>
    <w:p w14:paraId="7233D296" w14:textId="6F06D9A1" w:rsidR="00795034" w:rsidRDefault="00795034">
      <w:pPr>
        <w:pStyle w:val="Affiliation"/>
      </w:pPr>
      <w:r>
        <w:rPr>
          <w:rFonts w:hint="eastAsia"/>
        </w:rPr>
        <w:t>(</w:t>
      </w:r>
      <w:r w:rsidR="00484D59">
        <w:rPr>
          <w:rFonts w:hint="eastAsia"/>
        </w:rPr>
        <w:t>Southeast</w:t>
      </w:r>
      <w:r w:rsidR="00484D59">
        <w:t xml:space="preserve"> </w:t>
      </w:r>
      <w:r w:rsidR="00484D59">
        <w:rPr>
          <w:rFonts w:hint="eastAsia"/>
        </w:rPr>
        <w:t>University</w:t>
      </w:r>
      <w:r>
        <w:rPr>
          <w:rFonts w:hint="eastAsia"/>
        </w:rPr>
        <w:t xml:space="preserve">, </w:t>
      </w:r>
      <w:r w:rsidR="00484D59">
        <w:rPr>
          <w:rFonts w:hint="eastAsia"/>
        </w:rPr>
        <w:t>Nanjing</w:t>
      </w:r>
      <w:r>
        <w:rPr>
          <w:rFonts w:hint="eastAsia"/>
        </w:rPr>
        <w:t xml:space="preserve">  </w:t>
      </w:r>
      <w:r w:rsidR="00484D59">
        <w:t>21</w:t>
      </w:r>
      <w:r w:rsidR="009B504E">
        <w:t>0</w:t>
      </w:r>
      <w:r w:rsidR="00C8305B">
        <w:t>096</w:t>
      </w:r>
      <w:r>
        <w:rPr>
          <w:rFonts w:hint="eastAsia"/>
        </w:rPr>
        <w:t>)</w:t>
      </w:r>
    </w:p>
    <w:p w14:paraId="4922C512" w14:textId="76443596" w:rsidR="00795034" w:rsidRDefault="00484D59">
      <w:pPr>
        <w:pStyle w:val="Abstract"/>
      </w:pPr>
      <w:r w:rsidRPr="00484D59">
        <w:t xml:space="preserve">In this paper, the principle, error and extension of Bohr </w:t>
      </w:r>
      <w:r>
        <w:rPr>
          <w:rFonts w:hint="eastAsia"/>
        </w:rPr>
        <w:t>R</w:t>
      </w:r>
      <w:r w:rsidRPr="00484D59">
        <w:t xml:space="preserve">esonance </w:t>
      </w:r>
      <w:r>
        <w:rPr>
          <w:rFonts w:hint="eastAsia"/>
        </w:rPr>
        <w:t>M</w:t>
      </w:r>
      <w:r w:rsidRPr="00484D59">
        <w:t>ethod in the study of forced vibration are explored. When studying forced vibration, we use</w:t>
      </w:r>
      <w:r>
        <w:rPr>
          <w:rFonts w:hint="eastAsia"/>
        </w:rPr>
        <w:t>d</w:t>
      </w:r>
      <w:r w:rsidRPr="00484D59">
        <w:t xml:space="preserve"> the Bohr </w:t>
      </w:r>
      <w:r>
        <w:rPr>
          <w:rFonts w:hint="eastAsia"/>
        </w:rPr>
        <w:t>R</w:t>
      </w:r>
      <w:r w:rsidRPr="00484D59">
        <w:t xml:space="preserve">esonance </w:t>
      </w:r>
      <w:r>
        <w:rPr>
          <w:rFonts w:hint="eastAsia"/>
        </w:rPr>
        <w:t>M</w:t>
      </w:r>
      <w:r w:rsidRPr="00484D59">
        <w:t xml:space="preserve">ethod, which </w:t>
      </w:r>
      <w:r>
        <w:rPr>
          <w:rFonts w:hint="eastAsia"/>
        </w:rPr>
        <w:t>can</w:t>
      </w:r>
      <w:r>
        <w:t xml:space="preserve"> </w:t>
      </w:r>
      <w:r w:rsidRPr="00484D59">
        <w:t xml:space="preserve">avoid a variety of ambiguous conclusions that may </w:t>
      </w:r>
      <w:r>
        <w:rPr>
          <w:rFonts w:hint="eastAsia"/>
        </w:rPr>
        <w:t>appear</w:t>
      </w:r>
      <w:r>
        <w:t xml:space="preserve"> </w:t>
      </w:r>
      <w:r>
        <w:rPr>
          <w:rFonts w:hint="eastAsia"/>
        </w:rPr>
        <w:t>in</w:t>
      </w:r>
      <w:r w:rsidRPr="00484D59">
        <w:t xml:space="preserve"> simple resonance demonstration experiments, and</w:t>
      </w:r>
      <w:r>
        <w:t xml:space="preserve"> </w:t>
      </w:r>
      <w:r>
        <w:rPr>
          <w:rFonts w:hint="eastAsia"/>
        </w:rPr>
        <w:t>therefore</w:t>
      </w:r>
      <w:r w:rsidRPr="00484D59">
        <w:t xml:space="preserve"> has high guidance for the study of resonance properties. In this paper, combined with experimental data</w:t>
      </w:r>
      <w:r>
        <w:t xml:space="preserve"> </w:t>
      </w:r>
      <w:r>
        <w:rPr>
          <w:rFonts w:hint="eastAsia"/>
        </w:rPr>
        <w:t>we</w:t>
      </w:r>
      <w:r>
        <w:t xml:space="preserve"> </w:t>
      </w:r>
      <w:r>
        <w:rPr>
          <w:rFonts w:hint="eastAsia"/>
        </w:rPr>
        <w:t>did</w:t>
      </w:r>
      <w:r>
        <w:t xml:space="preserve"> </w:t>
      </w:r>
      <w:r>
        <w:rPr>
          <w:rFonts w:hint="eastAsia"/>
        </w:rPr>
        <w:t>in</w:t>
      </w:r>
      <w:r>
        <w:t xml:space="preserve"> </w:t>
      </w:r>
      <w:r>
        <w:rPr>
          <w:rFonts w:hint="eastAsia"/>
        </w:rPr>
        <w:t>class</w:t>
      </w:r>
      <w:r w:rsidRPr="00484D59">
        <w:t>, the establishment time of resonance</w:t>
      </w:r>
      <w:r>
        <w:rPr>
          <w:rFonts w:hint="eastAsia"/>
        </w:rPr>
        <w:t>，</w:t>
      </w:r>
      <w:r w:rsidRPr="00484D59">
        <w:t xml:space="preserve"> </w:t>
      </w:r>
      <w:r>
        <w:rPr>
          <w:rFonts w:hint="eastAsia"/>
        </w:rPr>
        <w:t>as</w:t>
      </w:r>
      <w:r>
        <w:t xml:space="preserve"> </w:t>
      </w:r>
      <w:r>
        <w:rPr>
          <w:rFonts w:hint="eastAsia"/>
        </w:rPr>
        <w:t>well</w:t>
      </w:r>
      <w:r>
        <w:t xml:space="preserve"> </w:t>
      </w:r>
      <w:r>
        <w:rPr>
          <w:rFonts w:hint="eastAsia"/>
        </w:rPr>
        <w:t>as</w:t>
      </w:r>
      <w:r>
        <w:t xml:space="preserve"> </w:t>
      </w:r>
      <w:r w:rsidRPr="00484D59">
        <w:t>the transformation of the functional relationship</w:t>
      </w:r>
      <w:r w:rsidR="00EC3F03">
        <w:t>s</w:t>
      </w:r>
      <w:r w:rsidRPr="00484D59">
        <w:t xml:space="preserve"> </w:t>
      </w:r>
      <w:r>
        <w:t>in</w:t>
      </w:r>
      <w:r w:rsidRPr="00484D59">
        <w:t xml:space="preserve"> </w:t>
      </w:r>
      <w:r w:rsidR="00EC3F03">
        <w:t>both</w:t>
      </w:r>
      <w:r w:rsidRPr="00484D59">
        <w:t xml:space="preserve"> establishment and the steady state is mathematically derived. Subsequently, the sources of errors in the experiments were analyzed. Finally, a specific research scheme of resonance vibration is proposed, and some extensions are made.</w:t>
      </w:r>
    </w:p>
    <w:p w14:paraId="55EF11B0" w14:textId="6C7224C5" w:rsidR="00795034" w:rsidRDefault="00EC3F03">
      <w:pPr>
        <w:pStyle w:val="keywords"/>
      </w:pPr>
      <w:r>
        <w:t>Bohr Resonance Method; Resonance; forced vibration; functional relationships</w:t>
      </w:r>
    </w:p>
    <w:p w14:paraId="4F867816" w14:textId="77777777" w:rsidR="00795034" w:rsidRDefault="00795034">
      <w:pPr>
        <w:pStyle w:val="1"/>
        <w:spacing w:beforeLines="50" w:before="156" w:afterLines="50" w:after="156"/>
        <w:sectPr w:rsidR="00795034" w:rsidSect="005C68E0">
          <w:headerReference w:type="default" r:id="rId8"/>
          <w:footerReference w:type="default" r:id="rId9"/>
          <w:pgSz w:w="11906" w:h="16838"/>
          <w:pgMar w:top="1701" w:right="1134" w:bottom="1440" w:left="1134" w:header="1091" w:footer="992" w:gutter="0"/>
          <w:cols w:space="425"/>
          <w:docGrid w:type="lines" w:linePitch="312"/>
        </w:sectPr>
      </w:pPr>
    </w:p>
    <w:p w14:paraId="5A9E7DA1" w14:textId="77777777" w:rsidR="00771149" w:rsidRDefault="00D04952">
      <w:pPr>
        <w:ind w:firstLine="420"/>
        <w:rPr>
          <w:sz w:val="20"/>
          <w:szCs w:val="20"/>
        </w:rPr>
      </w:pPr>
      <w:r>
        <w:rPr>
          <w:rFonts w:hint="eastAsia"/>
          <w:sz w:val="20"/>
          <w:szCs w:val="20"/>
        </w:rPr>
        <w:t>共振是自然界存在的一种普遍现象，</w:t>
      </w:r>
      <w:r w:rsidR="00EC3F03">
        <w:rPr>
          <w:rFonts w:hint="eastAsia"/>
          <w:sz w:val="20"/>
          <w:szCs w:val="20"/>
        </w:rPr>
        <w:t>玻尔共振法被广发应用于研究受迫振动的性质，其相比于其他简单的受迫振动实验具有较高的精确性与可行性。本文从简单受迫振动实验入手，探究玻尔共振法的优越</w:t>
      </w:r>
    </w:p>
    <w:p w14:paraId="5F85C8E3" w14:textId="77777777" w:rsidR="00771149" w:rsidRDefault="00771149">
      <w:pPr>
        <w:ind w:firstLine="420"/>
        <w:rPr>
          <w:sz w:val="20"/>
          <w:szCs w:val="20"/>
        </w:rPr>
      </w:pPr>
    </w:p>
    <w:p w14:paraId="6D074D08" w14:textId="77777777" w:rsidR="00771149" w:rsidRPr="003957D4" w:rsidRDefault="00000000" w:rsidP="00771149">
      <w:pPr>
        <w:rPr>
          <w:b/>
          <w:sz w:val="15"/>
          <w:szCs w:val="15"/>
        </w:rPr>
      </w:pPr>
      <w:r>
        <w:rPr>
          <w:noProof/>
        </w:rPr>
        <w:pict w14:anchorId="2A788807">
          <v:line id="直接连接符 1" o:spid="_x0000_s205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11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"/>
        </w:pict>
      </w:r>
      <w:r w:rsidR="00771149">
        <w:rPr>
          <w:rFonts w:hint="eastAsia"/>
          <w:b/>
          <w:sz w:val="15"/>
          <w:szCs w:val="15"/>
        </w:rPr>
        <w:t>王皓冬，</w:t>
      </w:r>
      <w:r w:rsidR="00771149">
        <w:rPr>
          <w:rFonts w:hint="eastAsia"/>
          <w:b/>
          <w:sz w:val="15"/>
          <w:szCs w:val="15"/>
        </w:rPr>
        <w:t>2</w:t>
      </w:r>
      <w:r w:rsidR="00771149">
        <w:rPr>
          <w:b/>
          <w:sz w:val="15"/>
          <w:szCs w:val="15"/>
        </w:rPr>
        <w:t>004</w:t>
      </w:r>
      <w:r w:rsidR="00771149">
        <w:rPr>
          <w:rFonts w:hint="eastAsia"/>
          <w:b/>
          <w:sz w:val="15"/>
          <w:szCs w:val="15"/>
        </w:rPr>
        <w:t>，男，汉族。电气工程学院，电气工程及其自动化，</w:t>
      </w:r>
      <w:r w:rsidR="00771149">
        <w:rPr>
          <w:b/>
          <w:sz w:val="15"/>
          <w:szCs w:val="15"/>
        </w:rPr>
        <w:t>3048743059@</w:t>
      </w:r>
      <w:r w:rsidR="00771149">
        <w:rPr>
          <w:rFonts w:hint="eastAsia"/>
          <w:b/>
          <w:sz w:val="15"/>
          <w:szCs w:val="15"/>
        </w:rPr>
        <w:t>q</w:t>
      </w:r>
      <w:r w:rsidR="00771149">
        <w:rPr>
          <w:b/>
          <w:sz w:val="15"/>
          <w:szCs w:val="15"/>
        </w:rPr>
        <w:t>q.com</w:t>
      </w:r>
    </w:p>
    <w:p w14:paraId="74B9B416" w14:textId="0D465DB6" w:rsidR="00795034" w:rsidRDefault="00EC3F03" w:rsidP="00771149">
      <w:pPr>
        <w:rPr>
          <w:sz w:val="20"/>
          <w:szCs w:val="20"/>
        </w:rPr>
      </w:pPr>
      <w:r>
        <w:rPr>
          <w:rFonts w:hint="eastAsia"/>
          <w:sz w:val="20"/>
          <w:szCs w:val="20"/>
        </w:rPr>
        <w:t>性，并对玻尔共振法实验中的共振建立时间进行了具体分析。共振中的功能关系转化是共振现象中的一个重要性质，</w:t>
      </w:r>
      <w:r w:rsidR="00D04952">
        <w:rPr>
          <w:rFonts w:hint="eastAsia"/>
          <w:sz w:val="20"/>
          <w:szCs w:val="20"/>
        </w:rPr>
        <w:t>由于自然界的共振大多处于暂稳态，</w:t>
      </w:r>
      <w:r>
        <w:rPr>
          <w:rFonts w:hint="eastAsia"/>
          <w:sz w:val="20"/>
          <w:szCs w:val="20"/>
        </w:rPr>
        <w:t>本文分别对实验中的共振建立阶段与稳态时的功能关系转化进行了理论推导。</w:t>
      </w:r>
      <w:r w:rsidR="0099223A">
        <w:rPr>
          <w:rFonts w:hint="eastAsia"/>
          <w:sz w:val="20"/>
          <w:szCs w:val="20"/>
        </w:rPr>
        <w:t>玻尔共振法的局限性在于其仅能对共振的性质作出探究，无法具体研究某一振动的运动情况。因此，本文综述了实际研究共振运动的相关</w:t>
      </w:r>
      <w:r w:rsidR="0099223A">
        <w:rPr>
          <w:rFonts w:hint="eastAsia"/>
          <w:sz w:val="20"/>
          <w:szCs w:val="20"/>
        </w:rPr>
        <w:lastRenderedPageBreak/>
        <w:t>方法。</w:t>
      </w:r>
    </w:p>
    <w:p w14:paraId="133EB6DE" w14:textId="6320BCE9" w:rsidR="00795034" w:rsidRDefault="00771149">
      <w:pPr>
        <w:pStyle w:val="1"/>
        <w:numPr>
          <w:ilvl w:val="0"/>
          <w:numId w:val="0"/>
        </w:numPr>
        <w:spacing w:beforeLines="50" w:before="156" w:afterLines="50" w:after="156"/>
      </w:pPr>
      <w:r>
        <w:rPr>
          <w:rFonts w:hint="eastAsia"/>
        </w:rPr>
        <w:t>1</w:t>
      </w:r>
      <w:r>
        <w:t xml:space="preserve"> </w:t>
      </w:r>
      <w:r>
        <w:tab/>
      </w:r>
      <w:r>
        <w:rPr>
          <w:rFonts w:hint="eastAsia"/>
        </w:rPr>
        <w:fldChar w:fldCharType="begin"/>
      </w:r>
      <w:r>
        <w:rPr>
          <w:rFonts w:hint="eastAsia"/>
        </w:rPr>
        <w:instrText xml:space="preserve"> MACROBUTTON MyHeading </w:instrText>
      </w:r>
      <w:r>
        <w:rPr>
          <w:rFonts w:hint="eastAsia"/>
        </w:rPr>
        <w:instrText>受迫振动相关实验</w:instrText>
      </w:r>
      <w:r>
        <w:rPr>
          <w:rFonts w:hint="eastAsia"/>
        </w:rPr>
        <w:fldChar w:fldCharType="end"/>
      </w:r>
    </w:p>
    <w:p w14:paraId="39F2E4AC" w14:textId="5BA77AEB" w:rsidR="003957D4" w:rsidRPr="003957D4" w:rsidRDefault="003957D4" w:rsidP="00771149">
      <w:pPr>
        <w:ind w:firstLine="420"/>
      </w:pPr>
      <w:r w:rsidRPr="00C31EC0">
        <w:rPr>
          <w:rFonts w:hint="eastAsia"/>
        </w:rPr>
        <w:t>研究波尔共振实验，我们可以从两个简单的受迫振动与共振实验入手对比。</w:t>
      </w:r>
    </w:p>
    <w:p w14:paraId="3A3A96EB" w14:textId="77777777" w:rsidR="00795034" w:rsidRDefault="00795034" w:rsidP="0032432D">
      <w:pPr>
        <w:pStyle w:val="2"/>
        <w:spacing w:beforeLines="50" w:before="156" w:afterLines="50" w:after="156"/>
      </w:pPr>
      <w:r>
        <w:fldChar w:fldCharType="begin"/>
      </w:r>
      <w:r>
        <w:instrText xml:space="preserve"> </w:instrText>
      </w:r>
      <w:r>
        <w:rPr>
          <w:rFonts w:hint="eastAsia"/>
        </w:rPr>
        <w:instrText xml:space="preserve">MACROBUTTON MyHeading </w:instrText>
      </w:r>
      <w:r w:rsidR="00C31EC0">
        <w:rPr>
          <w:rFonts w:hint="eastAsia"/>
        </w:rPr>
        <w:instrText>弹簧振子演示实验</w:instrText>
      </w:r>
      <w:r>
        <w:fldChar w:fldCharType="end"/>
      </w:r>
    </w:p>
    <w:p w14:paraId="74BC7CA0" w14:textId="77777777" w:rsidR="00C31EC0" w:rsidRDefault="00C31EC0" w:rsidP="00C31EC0">
      <w:pPr>
        <w:ind w:firstLineChars="200" w:firstLine="420"/>
      </w:pPr>
      <w:r>
        <w:rPr>
          <w:rFonts w:hint="eastAsia"/>
        </w:rPr>
        <w:t>通常采用下述装置进行受迫振动的演示实验。实验中，演示者将物块拉伸至一定位置，静止后松手，物块与弹簧</w:t>
      </w:r>
      <w:r w:rsidR="005A741F">
        <w:rPr>
          <w:rFonts w:hint="eastAsia"/>
        </w:rPr>
        <w:t>自由</w:t>
      </w:r>
      <w:r>
        <w:rPr>
          <w:rFonts w:hint="eastAsia"/>
        </w:rPr>
        <w:t>振动。演示者随后以固定的频率转动把手，使得弹簧的振动频率发生明显改变，逐渐趋向于演示者转动把手的频率。</w:t>
      </w:r>
      <w:r w:rsidRPr="00347887">
        <w:t>该实验</w:t>
      </w:r>
      <w:r>
        <w:rPr>
          <w:rFonts w:hint="eastAsia"/>
        </w:rPr>
        <w:t>主要</w:t>
      </w:r>
      <w:r w:rsidRPr="00347887">
        <w:t>说明受迫振动的频率等于驱动力</w:t>
      </w:r>
      <w:r>
        <w:rPr>
          <w:rFonts w:hint="eastAsia"/>
        </w:rPr>
        <w:t>，即转动把手的</w:t>
      </w:r>
      <w:r w:rsidRPr="00347887">
        <w:t>频率</w:t>
      </w:r>
      <w:r w:rsidRPr="00347887">
        <w:t>,</w:t>
      </w:r>
      <w:r w:rsidRPr="00347887">
        <w:t>而与系统固有频率</w:t>
      </w:r>
      <w:r>
        <w:rPr>
          <w:rFonts w:hint="eastAsia"/>
        </w:rPr>
        <w:t>，即弹簧本身振动频率</w:t>
      </w:r>
      <w:r w:rsidRPr="00347887">
        <w:t>无关</w:t>
      </w:r>
      <w:r>
        <w:rPr>
          <w:rFonts w:hint="eastAsia"/>
        </w:rPr>
        <w:t>。</w:t>
      </w:r>
    </w:p>
    <w:p w14:paraId="7E05FC5C" w14:textId="77777777" w:rsidR="00C31EC0" w:rsidRPr="00347887" w:rsidRDefault="00C31EC0" w:rsidP="00C31EC0">
      <w:pPr>
        <w:ind w:firstLineChars="200" w:firstLine="420"/>
      </w:pPr>
      <w:r>
        <w:rPr>
          <w:rFonts w:hint="eastAsia"/>
        </w:rPr>
        <w:t>该实验的弊端在于，</w:t>
      </w:r>
      <w:r w:rsidRPr="00347887">
        <w:t>实际操作时</w:t>
      </w:r>
      <w:r>
        <w:rPr>
          <w:rFonts w:hint="eastAsia"/>
        </w:rPr>
        <w:t>，实验</w:t>
      </w:r>
      <w:r w:rsidRPr="00347887">
        <w:t>现象与演示者转动把手的</w:t>
      </w:r>
      <w:r>
        <w:rPr>
          <w:rFonts w:hint="eastAsia"/>
        </w:rPr>
        <w:t>实际情况</w:t>
      </w:r>
      <w:r w:rsidRPr="00347887">
        <w:t>有很大的关系</w:t>
      </w:r>
      <w:r w:rsidR="005A741F">
        <w:rPr>
          <w:rFonts w:hint="eastAsia"/>
        </w:rPr>
        <w:t>。由于实际弹簧振子系统中弹簧的体积、材料强度及振动所受摩擦力不可忽略，系统振动具有极限频率；且系统并不会标准地在竖直平面内振动，振动过快时这种偏离现象会更加明显。因此，演示者</w:t>
      </w:r>
      <w:r>
        <w:rPr>
          <w:rFonts w:hint="eastAsia"/>
        </w:rPr>
        <w:t>转动过快</w:t>
      </w:r>
      <w:r w:rsidR="005A741F">
        <w:rPr>
          <w:rFonts w:hint="eastAsia"/>
        </w:rPr>
        <w:t>时，</w:t>
      </w:r>
      <w:r>
        <w:rPr>
          <w:rFonts w:hint="eastAsia"/>
        </w:rPr>
        <w:t>会超出弹簧振子所能达到的频率范围，</w:t>
      </w:r>
      <w:r w:rsidR="005A741F">
        <w:rPr>
          <w:rFonts w:hint="eastAsia"/>
        </w:rPr>
        <w:t>出现弹簧振子振动频率与驱动力不同步的实验现象，</w:t>
      </w:r>
      <w:r>
        <w:rPr>
          <w:rFonts w:hint="eastAsia"/>
        </w:rPr>
        <w:t>得到“受迫振动与固有频率有关”的错误实验结论。</w:t>
      </w:r>
    </w:p>
    <w:p w14:paraId="46AF478A" w14:textId="69CE80F6" w:rsidR="00C31EC0" w:rsidRDefault="001448E3" w:rsidP="00C31EC0">
      <w:pPr>
        <w:keepNext/>
        <w:jc w:val="center"/>
      </w:pPr>
      <w:r w:rsidRPr="00072A28">
        <w:rPr>
          <w:noProof/>
        </w:rPr>
        <w:drawing>
          <wp:inline distT="0" distB="0" distL="0" distR="0" wp14:anchorId="339212DF" wp14:editId="069A557E">
            <wp:extent cx="2700655" cy="115252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0655" cy="1152525"/>
                    </a:xfrm>
                    <a:prstGeom prst="rect">
                      <a:avLst/>
                    </a:prstGeom>
                    <a:noFill/>
                    <a:ln>
                      <a:noFill/>
                    </a:ln>
                  </pic:spPr>
                </pic:pic>
              </a:graphicData>
            </a:graphic>
          </wp:inline>
        </w:drawing>
      </w:r>
    </w:p>
    <w:p w14:paraId="4D58452F" w14:textId="5D199CB0" w:rsidR="00C31EC0" w:rsidRPr="00C31EC0" w:rsidRDefault="00C31EC0" w:rsidP="00C31EC0">
      <w:pPr>
        <w:pStyle w:val="a7"/>
        <w:jc w:val="center"/>
        <w:rPr>
          <w:rFonts w:ascii="宋体" w:eastAsia="宋体" w:hAnsi="宋体"/>
          <w:sz w:val="18"/>
          <w:szCs w:val="18"/>
        </w:rPr>
      </w:pPr>
      <w:r w:rsidRPr="00C31EC0">
        <w:rPr>
          <w:rFonts w:ascii="宋体" w:eastAsia="宋体" w:hAnsi="宋体" w:hint="eastAsia"/>
          <w:sz w:val="18"/>
          <w:szCs w:val="18"/>
        </w:rPr>
        <w:t xml:space="preserve">图 </w:t>
      </w:r>
      <w:r w:rsidRPr="00C31EC0">
        <w:rPr>
          <w:rFonts w:ascii="宋体" w:eastAsia="宋体" w:hAnsi="宋体"/>
          <w:sz w:val="18"/>
          <w:szCs w:val="18"/>
        </w:rPr>
        <w:fldChar w:fldCharType="begin"/>
      </w:r>
      <w:r w:rsidRPr="00C31EC0">
        <w:rPr>
          <w:rFonts w:ascii="宋体" w:eastAsia="宋体" w:hAnsi="宋体"/>
          <w:sz w:val="18"/>
          <w:szCs w:val="18"/>
        </w:rPr>
        <w:instrText xml:space="preserve"> </w:instrText>
      </w:r>
      <w:r w:rsidRPr="00C31EC0">
        <w:rPr>
          <w:rFonts w:ascii="宋体" w:eastAsia="宋体" w:hAnsi="宋体" w:hint="eastAsia"/>
          <w:sz w:val="18"/>
          <w:szCs w:val="18"/>
        </w:rPr>
        <w:instrText>SEQ 图 \* ARABIC</w:instrText>
      </w:r>
      <w:r w:rsidRPr="00C31EC0">
        <w:rPr>
          <w:rFonts w:ascii="宋体" w:eastAsia="宋体" w:hAnsi="宋体"/>
          <w:sz w:val="18"/>
          <w:szCs w:val="18"/>
        </w:rPr>
        <w:instrText xml:space="preserve"> </w:instrText>
      </w:r>
      <w:r w:rsidRPr="00C31EC0">
        <w:rPr>
          <w:rFonts w:ascii="宋体" w:eastAsia="宋体" w:hAnsi="宋体"/>
          <w:sz w:val="18"/>
          <w:szCs w:val="18"/>
        </w:rPr>
        <w:fldChar w:fldCharType="separate"/>
      </w:r>
      <w:r w:rsidR="00586D85">
        <w:rPr>
          <w:rFonts w:ascii="宋体" w:eastAsia="宋体" w:hAnsi="宋体"/>
          <w:noProof/>
          <w:sz w:val="18"/>
          <w:szCs w:val="18"/>
        </w:rPr>
        <w:t>1</w:t>
      </w:r>
      <w:r w:rsidRPr="00C31EC0">
        <w:rPr>
          <w:rFonts w:ascii="宋体" w:eastAsia="宋体" w:hAnsi="宋体"/>
          <w:sz w:val="18"/>
          <w:szCs w:val="18"/>
        </w:rPr>
        <w:fldChar w:fldCharType="end"/>
      </w:r>
      <w:r w:rsidRPr="00C31EC0">
        <w:rPr>
          <w:rFonts w:ascii="宋体" w:eastAsia="宋体" w:hAnsi="宋体"/>
          <w:sz w:val="18"/>
          <w:szCs w:val="18"/>
        </w:rPr>
        <w:t xml:space="preserve"> </w:t>
      </w:r>
      <w:r w:rsidRPr="00C31EC0">
        <w:rPr>
          <w:rFonts w:ascii="宋体" w:eastAsia="宋体" w:hAnsi="宋体" w:hint="eastAsia"/>
          <w:sz w:val="18"/>
          <w:szCs w:val="18"/>
        </w:rPr>
        <w:t>弹簧振子研究受迫振动</w:t>
      </w:r>
    </w:p>
    <w:p w14:paraId="4E6303ED" w14:textId="77777777" w:rsidR="00C31EC0" w:rsidRDefault="00C31EC0" w:rsidP="000B21E8">
      <w:pPr>
        <w:ind w:firstLineChars="200" w:firstLine="420"/>
      </w:pPr>
      <w:r>
        <w:rPr>
          <w:rFonts w:hint="eastAsia"/>
        </w:rPr>
        <w:t>因此，对比该实验与玻尔共振实验，玻尔共振实验巧妙地利用转盘替代了弹簧振子系统，削减了弹簧振子系统</w:t>
      </w:r>
      <w:r w:rsidR="005A741F">
        <w:rPr>
          <w:rFonts w:hint="eastAsia"/>
        </w:rPr>
        <w:t>不稳定性</w:t>
      </w:r>
      <w:r>
        <w:rPr>
          <w:rFonts w:hint="eastAsia"/>
        </w:rPr>
        <w:t>对实验结论带来的错误影响。</w:t>
      </w:r>
    </w:p>
    <w:p w14:paraId="479A6B7F" w14:textId="77777777" w:rsidR="005A741F" w:rsidRDefault="005A741F" w:rsidP="005A741F">
      <w:pPr>
        <w:pStyle w:val="2"/>
        <w:spacing w:beforeLines="50" w:before="156" w:afterLines="50" w:after="156"/>
      </w:pPr>
      <w:r>
        <w:fldChar w:fldCharType="begin"/>
      </w:r>
      <w:r>
        <w:instrText xml:space="preserve"> </w:instrText>
      </w:r>
      <w:r>
        <w:rPr>
          <w:rFonts w:hint="eastAsia"/>
        </w:rPr>
        <w:instrText xml:space="preserve">MACROBUTTON MyHeading </w:instrText>
      </w:r>
      <w:r>
        <w:rPr>
          <w:rFonts w:hint="eastAsia"/>
        </w:rPr>
        <w:instrText>小球共振实验</w:instrText>
      </w:r>
      <w:r>
        <w:fldChar w:fldCharType="end"/>
      </w:r>
    </w:p>
    <w:p w14:paraId="0A1ABD28" w14:textId="77777777" w:rsidR="005A741F" w:rsidRDefault="005A741F" w:rsidP="005A741F">
      <w:pPr>
        <w:ind w:firstLineChars="200" w:firstLine="420"/>
      </w:pPr>
      <w:r>
        <w:rPr>
          <w:rFonts w:hint="eastAsia"/>
        </w:rPr>
        <w:t>小球振动实验也是常用来说明受迫振动的演示实验。实验中，演示者首先让小球散乱地自由振动，经过足够长的建立时间后，系统达到稳态，这时理论层面各小球应以同样的频率振动。而实</w:t>
      </w:r>
      <w:r>
        <w:rPr>
          <w:rFonts w:hint="eastAsia"/>
        </w:rPr>
        <w:t>际上，该实验有两点弊端：首先，共振的建立时间较长，使得实验较为冗杂；同时，该系统实际是一个阻尼振动系统，驱动力的频率也在受其他小球振动的影响。实验的实际现象是：众小球组成的系统会逐渐趋向稳态，达到相同频率的短暂时间后，小球的振动会重新散乱，直到下一次共振的建立。这导致受迫振动难以研究。</w:t>
      </w:r>
    </w:p>
    <w:p w14:paraId="3ED76F17" w14:textId="1E9156AE" w:rsidR="005A741F" w:rsidRDefault="001448E3" w:rsidP="005A741F">
      <w:pPr>
        <w:keepNext/>
        <w:jc w:val="center"/>
      </w:pPr>
      <w:r w:rsidRPr="00072A28">
        <w:rPr>
          <w:noProof/>
        </w:rPr>
        <w:drawing>
          <wp:inline distT="0" distB="0" distL="0" distR="0" wp14:anchorId="46EAAA3F" wp14:editId="506A7182">
            <wp:extent cx="2700655" cy="1333500"/>
            <wp:effectExtent l="0" t="0" r="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0655" cy="1333500"/>
                    </a:xfrm>
                    <a:prstGeom prst="rect">
                      <a:avLst/>
                    </a:prstGeom>
                    <a:noFill/>
                    <a:ln>
                      <a:noFill/>
                    </a:ln>
                  </pic:spPr>
                </pic:pic>
              </a:graphicData>
            </a:graphic>
          </wp:inline>
        </w:drawing>
      </w:r>
    </w:p>
    <w:p w14:paraId="69CD8ABD" w14:textId="46238E5F" w:rsidR="005A741F" w:rsidRPr="005A741F" w:rsidRDefault="005A741F" w:rsidP="005A741F">
      <w:pPr>
        <w:pStyle w:val="a7"/>
        <w:jc w:val="center"/>
        <w:rPr>
          <w:rFonts w:ascii="宋体" w:eastAsia="宋体" w:hAnsi="宋体"/>
          <w:sz w:val="18"/>
          <w:szCs w:val="18"/>
        </w:rPr>
      </w:pPr>
      <w:r w:rsidRPr="005A741F">
        <w:rPr>
          <w:rFonts w:ascii="宋体" w:eastAsia="宋体" w:hAnsi="宋体"/>
          <w:sz w:val="18"/>
          <w:szCs w:val="18"/>
        </w:rPr>
        <w:t xml:space="preserve">图 </w:t>
      </w:r>
      <w:r w:rsidRPr="005A741F">
        <w:rPr>
          <w:rFonts w:ascii="宋体" w:eastAsia="宋体" w:hAnsi="宋体"/>
          <w:sz w:val="18"/>
          <w:szCs w:val="18"/>
        </w:rPr>
        <w:fldChar w:fldCharType="begin"/>
      </w:r>
      <w:r w:rsidRPr="005A741F">
        <w:rPr>
          <w:rFonts w:ascii="宋体" w:eastAsia="宋体" w:hAnsi="宋体"/>
          <w:sz w:val="18"/>
          <w:szCs w:val="18"/>
        </w:rPr>
        <w:instrText xml:space="preserve"> SEQ 图 \* ARABIC </w:instrText>
      </w:r>
      <w:r w:rsidRPr="005A741F">
        <w:rPr>
          <w:rFonts w:ascii="宋体" w:eastAsia="宋体" w:hAnsi="宋体"/>
          <w:sz w:val="18"/>
          <w:szCs w:val="18"/>
        </w:rPr>
        <w:fldChar w:fldCharType="separate"/>
      </w:r>
      <w:r w:rsidR="00586D85">
        <w:rPr>
          <w:rFonts w:ascii="宋体" w:eastAsia="宋体" w:hAnsi="宋体"/>
          <w:noProof/>
          <w:sz w:val="18"/>
          <w:szCs w:val="18"/>
        </w:rPr>
        <w:t>2</w:t>
      </w:r>
      <w:r w:rsidRPr="005A741F">
        <w:rPr>
          <w:rFonts w:ascii="宋体" w:eastAsia="宋体" w:hAnsi="宋体"/>
          <w:sz w:val="18"/>
          <w:szCs w:val="18"/>
        </w:rPr>
        <w:fldChar w:fldCharType="end"/>
      </w:r>
      <w:r w:rsidRPr="005A741F">
        <w:rPr>
          <w:rFonts w:ascii="宋体" w:eastAsia="宋体" w:hAnsi="宋体"/>
          <w:sz w:val="18"/>
          <w:szCs w:val="18"/>
        </w:rPr>
        <w:t xml:space="preserve"> </w:t>
      </w:r>
      <w:r w:rsidRPr="005A741F">
        <w:rPr>
          <w:rFonts w:ascii="宋体" w:eastAsia="宋体" w:hAnsi="宋体" w:hint="eastAsia"/>
          <w:sz w:val="18"/>
          <w:szCs w:val="18"/>
        </w:rPr>
        <w:t>小球共振实验</w:t>
      </w:r>
    </w:p>
    <w:p w14:paraId="0D505625" w14:textId="020A67D3" w:rsidR="005A741F" w:rsidRDefault="005A741F" w:rsidP="005A741F">
      <w:pPr>
        <w:ind w:firstLineChars="200" w:firstLine="420"/>
      </w:pPr>
      <w:r>
        <w:rPr>
          <w:rFonts w:hint="eastAsia"/>
        </w:rPr>
        <w:t>对比该实验与</w:t>
      </w:r>
      <w:r w:rsidR="00FF0A0A">
        <w:rPr>
          <w:rFonts w:hint="eastAsia"/>
        </w:rPr>
        <w:t>玻尔</w:t>
      </w:r>
      <w:r>
        <w:rPr>
          <w:rFonts w:hint="eastAsia"/>
        </w:rPr>
        <w:t>共振实验，我们发现：玻尔共振实验采取了转盘质量大、连接处光滑的设计，有效缩减了共振的建立时间。同时，实验采用电机作为驱动力，有效地避免了驱动力频率改变的情况。</w:t>
      </w:r>
    </w:p>
    <w:p w14:paraId="4F7AE698" w14:textId="4E78EAC0" w:rsidR="005563AD" w:rsidRPr="005563AD" w:rsidRDefault="000B21E8" w:rsidP="005563AD">
      <w:pPr>
        <w:pStyle w:val="1"/>
      </w:pPr>
      <w:r>
        <w:rPr>
          <w:rFonts w:hint="eastAsia"/>
        </w:rPr>
        <w:t>玻尔共振法</w:t>
      </w:r>
    </w:p>
    <w:p w14:paraId="1564E039" w14:textId="72BEB21A" w:rsidR="000B21E8" w:rsidRDefault="005039D6" w:rsidP="005563AD">
      <w:pPr>
        <w:pStyle w:val="2"/>
      </w:pPr>
      <w:r>
        <w:rPr>
          <w:rFonts w:hint="eastAsia"/>
        </w:rPr>
        <w:t>实验原理</w:t>
      </w:r>
    </w:p>
    <w:p w14:paraId="162B7AF4" w14:textId="77777777" w:rsidR="00BE0BB2" w:rsidRDefault="00BE0BB2" w:rsidP="005D2B32">
      <w:pPr>
        <w:ind w:firstLine="420"/>
      </w:pPr>
      <w:r>
        <w:rPr>
          <w:rFonts w:hint="eastAsia"/>
        </w:rPr>
        <w:t>实验装置是玻尔共振仪，将线量转化为角量是通过装置的蜗卷弹簧实现的。转化为角量的好处是能够直观地对相位差进行读数。</w:t>
      </w:r>
    </w:p>
    <w:p w14:paraId="14027D2B" w14:textId="297A8C2B" w:rsidR="00BE0BB2" w:rsidRDefault="00FF0A0A" w:rsidP="000C7BF9">
      <w:pPr>
        <w:ind w:firstLine="420"/>
      </w:pPr>
      <w:r>
        <w:rPr>
          <w:rFonts w:hint="eastAsia"/>
        </w:rPr>
        <w:t>对运动状态的求解</w:t>
      </w:r>
      <w:r w:rsidR="005D2B32">
        <w:rPr>
          <w:rFonts w:hint="eastAsia"/>
        </w:rPr>
        <w:t>采取了教材的推导方式。</w:t>
      </w:r>
      <w:r w:rsidR="001448E3">
        <w:rPr>
          <w:rFonts w:hint="eastAsia"/>
        </w:rPr>
        <w:t>记驱动力</w:t>
      </w:r>
      <w:r w:rsidR="000C7BF9">
        <w:rPr>
          <w:rFonts w:hint="eastAsia"/>
        </w:rPr>
        <w:t>矩</w:t>
      </w:r>
      <m:oMath>
        <m:r>
          <w:rPr>
            <w:rFonts w:ascii="Cambria Math" w:hAnsi="Cambria Math" w:hint="eastAsia"/>
          </w:rPr>
          <m:t>M</m:t>
        </m:r>
        <m:r>
          <w:rPr>
            <w:rFonts w:ascii="Cambria Math" w:hAnsi="Cambria Math"/>
          </w:rPr>
          <m:t>(t)=</m:t>
        </m:r>
        <m:sSub>
          <m:sSubPr>
            <m:ctrlPr>
              <w:rPr>
                <w:rFonts w:ascii="Cambria Math" w:hAnsi="Cambria Math"/>
                <w:i/>
              </w:rPr>
            </m:ctrlPr>
          </m:sSubPr>
          <m:e>
            <m:r>
              <w:rPr>
                <w:rFonts w:ascii="Cambria Math" w:hAnsi="Cambria Math" w:hint="eastAsia"/>
              </w:rPr>
              <m:t>M</m:t>
            </m:r>
          </m:e>
          <m:sub>
            <m:r>
              <w:rPr>
                <w:rFonts w:ascii="Cambria Math" w:hAnsi="Cambria Math"/>
              </w:rPr>
              <m:t>0</m:t>
            </m:r>
          </m:sub>
        </m:sSub>
        <m:r>
          <m:rPr>
            <m:sty m:val="p"/>
          </m:rPr>
          <w:rPr>
            <w:rFonts w:ascii="Cambria Math" w:hAnsi="Cambria Math"/>
          </w:rPr>
          <m:t>cos⁡</m:t>
        </m:r>
        <m:r>
          <w:rPr>
            <w:rFonts w:ascii="Cambria Math" w:hAnsi="Cambria Math"/>
          </w:rPr>
          <m:t>(ωt+</m:t>
        </m:r>
        <m:sSub>
          <m:sSubPr>
            <m:ctrlPr>
              <w:rPr>
                <w:rFonts w:ascii="Cambria Math" w:hAnsi="Cambria Math"/>
                <w:i/>
              </w:rPr>
            </m:ctrlPr>
          </m:sSubPr>
          <m:e>
            <m:r>
              <w:rPr>
                <w:rFonts w:ascii="Cambria Math" w:hAnsi="Cambria Math"/>
              </w:rPr>
              <m:t>φ</m:t>
            </m:r>
          </m:e>
          <m:sub>
            <m:r>
              <w:rPr>
                <w:rFonts w:ascii="Cambria Math" w:hAnsi="Cambria Math"/>
              </w:rPr>
              <m:t>0</m:t>
            </m:r>
          </m:sub>
        </m:sSub>
        <m:r>
          <w:rPr>
            <w:rFonts w:ascii="Cambria Math" w:hAnsi="Cambria Math"/>
          </w:rPr>
          <m:t>)</m:t>
        </m:r>
      </m:oMath>
      <w:r w:rsidR="005D2B32">
        <w:rPr>
          <w:rFonts w:hint="eastAsia"/>
        </w:rPr>
        <w:t>，对应驱动振幅</w:t>
      </w:r>
      <m:oMath>
        <m:r>
          <w:rPr>
            <w:rFonts w:ascii="Cambria Math" w:hAnsi="Cambria Math" w:hint="eastAsia"/>
          </w:rPr>
          <m:t>A</m:t>
        </m:r>
        <m:r>
          <w:rPr>
            <w:rFonts w:ascii="Cambria Math" w:hAnsi="Cambria Math"/>
          </w:rPr>
          <m:t>(t)=</m:t>
        </m:r>
        <m:sSub>
          <m:sSubPr>
            <m:ctrlPr>
              <w:rPr>
                <w:rFonts w:ascii="Cambria Math" w:hAnsi="Cambria Math"/>
                <w:i/>
              </w:rPr>
            </m:ctrlPr>
          </m:sSubPr>
          <m:e>
            <m:r>
              <w:rPr>
                <w:rFonts w:ascii="Cambria Math" w:hAnsi="Cambria Math" w:hint="eastAsia"/>
              </w:rPr>
              <m:t>A</m:t>
            </m:r>
          </m:e>
          <m:sub>
            <m:r>
              <w:rPr>
                <w:rFonts w:ascii="Cambria Math" w:hAnsi="Cambria Math"/>
              </w:rPr>
              <m:t>0</m:t>
            </m:r>
          </m:sub>
        </m:sSub>
        <m:r>
          <m:rPr>
            <m:sty m:val="p"/>
          </m:rPr>
          <w:rPr>
            <w:rFonts w:ascii="Cambria Math" w:hAnsi="Cambria Math"/>
          </w:rPr>
          <m:t>cos⁡</m:t>
        </m:r>
        <m:r>
          <w:rPr>
            <w:rFonts w:ascii="Cambria Math" w:hAnsi="Cambria Math"/>
          </w:rPr>
          <m:t>(ωt+</m:t>
        </m:r>
        <m:sSub>
          <m:sSubPr>
            <m:ctrlPr>
              <w:rPr>
                <w:rFonts w:ascii="Cambria Math" w:hAnsi="Cambria Math"/>
                <w:i/>
              </w:rPr>
            </m:ctrlPr>
          </m:sSubPr>
          <m:e>
            <m:r>
              <w:rPr>
                <w:rFonts w:ascii="Cambria Math" w:hAnsi="Cambria Math"/>
              </w:rPr>
              <m:t>φ</m:t>
            </m:r>
          </m:e>
          <m:sub>
            <m:r>
              <w:rPr>
                <w:rFonts w:ascii="Cambria Math" w:hAnsi="Cambria Math"/>
              </w:rPr>
              <m:t>0</m:t>
            </m:r>
          </m:sub>
        </m:sSub>
        <m:r>
          <w:rPr>
            <w:rFonts w:ascii="Cambria Math" w:hAnsi="Cambria Math"/>
          </w:rPr>
          <m:t>)</m:t>
        </m:r>
      </m:oMath>
      <w:r w:rsidR="005D2B32">
        <w:rPr>
          <w:rFonts w:hint="eastAsia"/>
        </w:rPr>
        <w:t>；阻尼力矩</w:t>
      </w:r>
      <m:oMath>
        <m:sSub>
          <m:sSubPr>
            <m:ctrlPr>
              <w:rPr>
                <w:rFonts w:ascii="Cambria Math" w:hAnsi="Cambria Math"/>
                <w:i/>
              </w:rPr>
            </m:ctrlPr>
          </m:sSubPr>
          <m:e>
            <m:r>
              <w:rPr>
                <w:rFonts w:ascii="Cambria Math" w:hAnsi="Cambria Math" w:hint="eastAsia"/>
              </w:rPr>
              <m:t>M</m:t>
            </m:r>
          </m:e>
          <m:sub>
            <m:r>
              <w:rPr>
                <w:rFonts w:ascii="Cambria Math" w:hAnsi="Cambria Math" w:hint="eastAsia"/>
              </w:rPr>
              <m:t>f</m:t>
            </m:r>
          </m:sub>
        </m:sSub>
        <m:r>
          <w:rPr>
            <w:rFonts w:ascii="Cambria Math" w:hAnsi="Cambria Math"/>
          </w:rPr>
          <m:t>=-γ</m:t>
        </m:r>
        <m:f>
          <m:fPr>
            <m:ctrlPr>
              <w:rPr>
                <w:rFonts w:ascii="Cambria Math" w:hAnsi="Cambria Math"/>
                <w:i/>
              </w:rPr>
            </m:ctrlPr>
          </m:fPr>
          <m:num>
            <m:r>
              <w:rPr>
                <w:rFonts w:ascii="Cambria Math" w:hAnsi="Cambria Math" w:hint="eastAsia"/>
              </w:rPr>
              <m:t>d</m:t>
            </m:r>
            <m:r>
              <w:rPr>
                <w:rFonts w:ascii="Cambria Math" w:hAnsi="Cambria Math"/>
              </w:rPr>
              <m:t>θ</m:t>
            </m:r>
          </m:num>
          <m:den>
            <m:r>
              <w:rPr>
                <w:rFonts w:ascii="Cambria Math" w:hAnsi="Cambria Math" w:hint="eastAsia"/>
              </w:rPr>
              <m:t>dt</m:t>
            </m:r>
          </m:den>
        </m:f>
        <m:r>
          <w:rPr>
            <w:rFonts w:ascii="Cambria Math" w:hAnsi="Cambria Math"/>
          </w:rPr>
          <m:t>=-γ</m:t>
        </m:r>
        <m:sSub>
          <m:sSubPr>
            <m:ctrlPr>
              <w:rPr>
                <w:rFonts w:ascii="Cambria Math" w:hAnsi="Cambria Math"/>
                <w:i/>
              </w:rPr>
            </m:ctrlPr>
          </m:sSubPr>
          <m:e>
            <m:r>
              <w:rPr>
                <w:rFonts w:ascii="Cambria Math" w:hAnsi="Cambria Math"/>
              </w:rPr>
              <m:t>ω</m:t>
            </m:r>
          </m:e>
          <m:sub>
            <m:r>
              <w:rPr>
                <w:rFonts w:ascii="Cambria Math" w:hAnsi="Cambria Math"/>
              </w:rPr>
              <m:t>J</m:t>
            </m:r>
          </m:sub>
        </m:sSub>
      </m:oMath>
      <w:r w:rsidR="006018D1">
        <w:rPr>
          <w:rFonts w:hint="eastAsia"/>
        </w:rPr>
        <w:t>,</w:t>
      </w:r>
      <w:r w:rsidR="006018D1" w:rsidRPr="006018D1">
        <w:rPr>
          <w:rFonts w:ascii="Cambria Math" w:hAnsi="Cambria Math"/>
          <w:i/>
        </w:rPr>
        <w:t xml:space="preserve"> </w:t>
      </w:r>
      <m:oMath>
        <m:sSub>
          <m:sSubPr>
            <m:ctrlPr>
              <w:rPr>
                <w:rFonts w:ascii="Cambria Math" w:hAnsi="Cambria Math"/>
                <w:i/>
              </w:rPr>
            </m:ctrlPr>
          </m:sSubPr>
          <m:e>
            <m:r>
              <w:rPr>
                <w:rFonts w:ascii="Cambria Math" w:hAnsi="Cambria Math"/>
              </w:rPr>
              <m:t>ω</m:t>
            </m:r>
          </m:e>
          <m:sub>
            <m:r>
              <w:rPr>
                <w:rFonts w:ascii="Cambria Math" w:hAnsi="Cambria Math"/>
              </w:rPr>
              <m:t>J</m:t>
            </m:r>
          </m:sub>
        </m:sSub>
      </m:oMath>
      <w:r w:rsidR="006018D1" w:rsidRPr="00074624">
        <w:rPr>
          <w:rFonts w:hint="eastAsia"/>
        </w:rPr>
        <w:t>为</w:t>
      </w:r>
      <w:r w:rsidR="00074624" w:rsidRPr="00074624">
        <w:rPr>
          <w:rFonts w:hint="eastAsia"/>
        </w:rPr>
        <w:t>摆轮角速度</w:t>
      </w:r>
      <w:r w:rsidR="005D2B32">
        <w:rPr>
          <w:rFonts w:hint="eastAsia"/>
        </w:rPr>
        <w:t>。</w:t>
      </w:r>
      <w:r w:rsidR="00BE0BB2">
        <w:rPr>
          <w:rFonts w:hint="eastAsia"/>
        </w:rPr>
        <w:t>蜗卷弹簧的</w:t>
      </w:r>
      <w:r w:rsidR="005D2B32">
        <w:rPr>
          <w:rFonts w:hint="eastAsia"/>
        </w:rPr>
        <w:t>弹性系数为</w:t>
      </w:r>
      <w:r w:rsidR="005D2B32">
        <w:rPr>
          <w:rFonts w:hint="eastAsia"/>
        </w:rPr>
        <w:t>k</w:t>
      </w:r>
      <w:r w:rsidR="005D2B32">
        <w:rPr>
          <w:rFonts w:hint="eastAsia"/>
        </w:rPr>
        <w:t>，摆轮转动惯量为</w:t>
      </w:r>
      <w:r w:rsidR="005D2B32">
        <w:rPr>
          <w:rFonts w:hint="eastAsia"/>
        </w:rPr>
        <w:t>J</w:t>
      </w:r>
      <w:r w:rsidR="00A87F1B">
        <w:rPr>
          <w:rFonts w:hint="eastAsia"/>
        </w:rPr>
        <w:t>。</w:t>
      </w:r>
    </w:p>
    <w:p w14:paraId="71C6EB50" w14:textId="1367E680" w:rsidR="005563AD" w:rsidRDefault="005D2B32" w:rsidP="005D2B32">
      <w:pPr>
        <w:ind w:firstLine="420"/>
      </w:pPr>
      <w:r>
        <w:rPr>
          <w:rFonts w:hint="eastAsia"/>
        </w:rPr>
        <w:t>则运动方程：</w:t>
      </w:r>
    </w:p>
    <w:p w14:paraId="07E31BE2" w14:textId="617A9C86" w:rsidR="00DF28C3" w:rsidRPr="00DF28C3" w:rsidRDefault="00000000" w:rsidP="009D2027">
      <w:pPr>
        <w:spacing w:beforeLines="50" w:before="156" w:afterLines="50" w:after="156"/>
        <w:ind w:firstLine="420"/>
      </w:pPr>
      <m:oMathPara>
        <m:oMath>
          <m:eqArr>
            <m:eqArrPr>
              <m:maxDist m:val="1"/>
              <m:ctrlPr>
                <w:rPr>
                  <w:rFonts w:ascii="Cambria Math" w:hAnsi="Cambria Math"/>
                  <w:i/>
                </w:rPr>
              </m:ctrlPr>
            </m:eqArrPr>
            <m:e>
              <m:r>
                <w:rPr>
                  <w:rFonts w:ascii="Cambria Math" w:hAnsi="Cambria Math" w:hint="eastAsia"/>
                </w:rPr>
                <m:t>J</m:t>
              </m:r>
              <m:f>
                <m:fPr>
                  <m:ctrlPr>
                    <w:rPr>
                      <w:rFonts w:ascii="Cambria Math" w:hAnsi="Cambria Math"/>
                      <w:i/>
                    </w:rPr>
                  </m:ctrlPr>
                </m:fPr>
                <m:num>
                  <m:sSup>
                    <m:sSupPr>
                      <m:ctrlPr>
                        <w:rPr>
                          <w:rFonts w:ascii="Cambria Math" w:hAnsi="Cambria Math"/>
                          <w:i/>
                        </w:rPr>
                      </m:ctrlPr>
                    </m:sSupPr>
                    <m:e>
                      <m:r>
                        <w:rPr>
                          <w:rFonts w:ascii="Cambria Math" w:hAnsi="Cambria Math" w:hint="eastAsia"/>
                        </w:rPr>
                        <m:t>d</m:t>
                      </m:r>
                    </m:e>
                    <m:sup>
                      <m:r>
                        <w:rPr>
                          <w:rFonts w:ascii="Cambria Math" w:hAnsi="Cambria Math"/>
                        </w:rPr>
                        <m:t>2</m:t>
                      </m:r>
                    </m:sup>
                  </m:sSup>
                  <m:r>
                    <w:rPr>
                      <w:rFonts w:ascii="Cambria Math" w:hAnsi="Cambria Math"/>
                    </w:rPr>
                    <m:t>θ</m:t>
                  </m:r>
                </m:num>
                <m:den>
                  <m:r>
                    <w:rPr>
                      <w:rFonts w:ascii="Cambria Math" w:hAnsi="Cambria Math" w:hint="eastAsia"/>
                    </w:rPr>
                    <m:t>d</m:t>
                  </m:r>
                  <m:sSup>
                    <m:sSupPr>
                      <m:ctrlPr>
                        <w:rPr>
                          <w:rFonts w:ascii="Cambria Math" w:hAnsi="Cambria Math"/>
                          <w:i/>
                        </w:rPr>
                      </m:ctrlPr>
                    </m:sSupPr>
                    <m:e>
                      <m:r>
                        <w:rPr>
                          <w:rFonts w:ascii="Cambria Math" w:hAnsi="Cambria Math" w:hint="eastAsia"/>
                        </w:rPr>
                        <m:t>t</m:t>
                      </m:r>
                    </m:e>
                    <m:sup>
                      <m:r>
                        <w:rPr>
                          <w:rFonts w:ascii="Cambria Math" w:hAnsi="Cambria Math"/>
                        </w:rPr>
                        <m:t>2</m:t>
                      </m:r>
                    </m:sup>
                  </m:sSup>
                </m:den>
              </m:f>
              <m:r>
                <w:rPr>
                  <w:rFonts w:ascii="Cambria Math" w:hAnsi="Cambria Math"/>
                </w:rPr>
                <m:t>+ γ</m:t>
              </m:r>
              <m:f>
                <m:fPr>
                  <m:ctrlPr>
                    <w:rPr>
                      <w:rFonts w:ascii="Cambria Math" w:hAnsi="Cambria Math"/>
                      <w:i/>
                    </w:rPr>
                  </m:ctrlPr>
                </m:fPr>
                <m:num>
                  <m:r>
                    <w:rPr>
                      <w:rFonts w:ascii="Cambria Math" w:hAnsi="Cambria Math" w:hint="eastAsia"/>
                    </w:rPr>
                    <m:t>d</m:t>
                  </m:r>
                  <m:r>
                    <w:rPr>
                      <w:rFonts w:ascii="Cambria Math" w:hAnsi="Cambria Math"/>
                    </w:rPr>
                    <m:t>θ</m:t>
                  </m:r>
                </m:num>
                <m:den>
                  <m:r>
                    <w:rPr>
                      <w:rFonts w:ascii="Cambria Math" w:hAnsi="Cambria Math" w:hint="eastAsia"/>
                    </w:rPr>
                    <m:t>dt</m:t>
                  </m:r>
                </m:den>
              </m:f>
              <m:r>
                <w:rPr>
                  <w:rFonts w:ascii="Cambria Math" w:hAnsi="Cambria Math"/>
                </w:rPr>
                <m:t>+</m:t>
              </m:r>
              <m:r>
                <w:rPr>
                  <w:rFonts w:ascii="Cambria Math" w:hAnsi="Cambria Math" w:hint="eastAsia"/>
                </w:rPr>
                <m:t>k</m:t>
              </m:r>
              <m:r>
                <w:rPr>
                  <w:rFonts w:ascii="Cambria Math" w:hAnsi="Cambria Math"/>
                </w:rPr>
                <m:t>θ=</m:t>
              </m:r>
              <m:r>
                <w:rPr>
                  <w:rFonts w:ascii="Cambria Math" w:hAnsi="Cambria Math" w:hint="eastAsia"/>
                </w:rPr>
                <m:t>kA</m:t>
              </m:r>
              <m:r>
                <w:rPr>
                  <w:rFonts w:ascii="Cambria Math" w:hAnsi="Cambria Math"/>
                </w:rPr>
                <m:t>#</m:t>
              </m:r>
              <m:r>
                <m:rPr>
                  <m:sty m:val="p"/>
                </m:rPr>
                <w:rPr>
                  <w:rFonts w:ascii="Cambria Math" w:hAnsi="Cambria Math" w:hint="eastAsia"/>
                </w:rPr>
                <m:t>(1)</m:t>
              </m:r>
            </m:e>
          </m:eqArr>
        </m:oMath>
      </m:oMathPara>
    </w:p>
    <w:p w14:paraId="6A1FA43E" w14:textId="71FCEAA5" w:rsidR="005D2B32" w:rsidRDefault="005D2B32" w:rsidP="005D2B32">
      <w:r>
        <w:rPr>
          <w:rFonts w:hint="eastAsia"/>
        </w:rPr>
        <w:t>记</w:t>
      </w:r>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0</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hint="eastAsia"/>
              </w:rPr>
              <m:t>k</m:t>
            </m:r>
          </m:num>
          <m:den>
            <m:r>
              <w:rPr>
                <w:rFonts w:ascii="Cambria Math" w:hAnsi="Cambria Math" w:hint="eastAsia"/>
              </w:rPr>
              <m:t>J</m:t>
            </m:r>
          </m:den>
        </m:f>
      </m:oMath>
      <w:r w:rsidR="006C3A58">
        <w:rPr>
          <w:rFonts w:hint="eastAsia"/>
        </w:rPr>
        <w:t>，</w:t>
      </w:r>
      <m:oMath>
        <m:r>
          <w:rPr>
            <w:rFonts w:ascii="Cambria Math" w:hAnsi="Cambria Math"/>
          </w:rPr>
          <m:t>2β=</m:t>
        </m:r>
        <m:f>
          <m:fPr>
            <m:ctrlPr>
              <w:rPr>
                <w:rFonts w:ascii="Cambria Math" w:hAnsi="Cambria Math"/>
                <w:i/>
              </w:rPr>
            </m:ctrlPr>
          </m:fPr>
          <m:num>
            <m:r>
              <w:rPr>
                <w:rFonts w:ascii="Cambria Math" w:hAnsi="Cambria Math"/>
              </w:rPr>
              <m:t>γ</m:t>
            </m:r>
          </m:num>
          <m:den>
            <m:r>
              <w:rPr>
                <w:rFonts w:ascii="Cambria Math" w:hAnsi="Cambria Math" w:hint="eastAsia"/>
              </w:rPr>
              <m:t>J</m:t>
            </m:r>
          </m:den>
        </m:f>
      </m:oMath>
      <w:r w:rsidR="006C3A58">
        <w:rPr>
          <w:rFonts w:hint="eastAsia"/>
        </w:rPr>
        <w:t>，</w:t>
      </w:r>
      <m:oMath>
        <m:r>
          <w:rPr>
            <w:rFonts w:ascii="Cambria Math" w:hAnsi="Cambria Math" w:hint="eastAsia"/>
          </w:rPr>
          <m:t>M</m:t>
        </m:r>
        <m:r>
          <w:rPr>
            <w:rFonts w:ascii="Cambria Math" w:hAnsi="Cambria Math"/>
          </w:rPr>
          <m:t>=</m:t>
        </m:r>
        <m:f>
          <m:fPr>
            <m:ctrlPr>
              <w:rPr>
                <w:rFonts w:ascii="Cambria Math" w:hAnsi="Cambria Math"/>
                <w:i/>
              </w:rPr>
            </m:ctrlPr>
          </m:fPr>
          <m:num>
            <m:r>
              <w:rPr>
                <w:rFonts w:ascii="Cambria Math" w:hAnsi="Cambria Math" w:hint="eastAsia"/>
              </w:rPr>
              <m:t>k</m:t>
            </m:r>
            <m:sSub>
              <m:sSubPr>
                <m:ctrlPr>
                  <w:rPr>
                    <w:rFonts w:ascii="Cambria Math" w:hAnsi="Cambria Math"/>
                    <w:i/>
                  </w:rPr>
                </m:ctrlPr>
              </m:sSubPr>
              <m:e>
                <m:r>
                  <w:rPr>
                    <w:rFonts w:ascii="Cambria Math" w:hAnsi="Cambria Math" w:hint="eastAsia"/>
                  </w:rPr>
                  <m:t>A</m:t>
                </m:r>
              </m:e>
              <m:sub>
                <m:r>
                  <w:rPr>
                    <w:rFonts w:ascii="Cambria Math" w:hAnsi="Cambria Math"/>
                  </w:rPr>
                  <m:t>0</m:t>
                </m:r>
              </m:sub>
            </m:sSub>
          </m:num>
          <m:den>
            <m:r>
              <w:rPr>
                <w:rFonts w:ascii="Cambria Math" w:hAnsi="Cambria Math" w:hint="eastAsia"/>
              </w:rPr>
              <m:t>J</m:t>
            </m:r>
          </m:den>
        </m:f>
      </m:oMath>
      <w:r w:rsidR="006C3A58">
        <w:rPr>
          <w:rFonts w:hint="eastAsia"/>
        </w:rPr>
        <w:t>，则上式化为：</w:t>
      </w:r>
    </w:p>
    <w:p w14:paraId="654325E7" w14:textId="60E87874" w:rsidR="00DF28C3" w:rsidRPr="009D2027" w:rsidRDefault="00000000" w:rsidP="009D2027">
      <w:pPr>
        <w:spacing w:beforeLines="50" w:before="156" w:afterLines="50" w:after="156"/>
        <w:ind w:firstLine="420"/>
        <w:rPr>
          <w:rFonts w:ascii="Cambria Math" w:hAnsi="Cambria Math"/>
          <w:i/>
        </w:rPr>
      </w:pPr>
      <m:oMathPara>
        <m:oMath>
          <m:eqArr>
            <m:eqArrPr>
              <m:maxDist m:val="1"/>
              <m:ctrlPr>
                <w:rPr>
                  <w:rFonts w:ascii="Cambria Math" w:hAnsi="Cambria Math"/>
                  <w:i/>
                </w:rPr>
              </m:ctrlPr>
            </m:eqArrPr>
            <m:e>
              <m:f>
                <m:fPr>
                  <m:ctrlPr>
                    <w:rPr>
                      <w:rFonts w:ascii="Cambria Math" w:hAnsi="Cambria Math"/>
                      <w:i/>
                    </w:rPr>
                  </m:ctrlPr>
                </m:fPr>
                <m:num>
                  <m:sSup>
                    <m:sSupPr>
                      <m:ctrlPr>
                        <w:rPr>
                          <w:rFonts w:ascii="Cambria Math" w:hAnsi="Cambria Math"/>
                          <w:i/>
                        </w:rPr>
                      </m:ctrlPr>
                    </m:sSupPr>
                    <m:e>
                      <m:r>
                        <w:rPr>
                          <w:rFonts w:ascii="Cambria Math" w:hAnsi="Cambria Math" w:hint="eastAsia"/>
                        </w:rPr>
                        <m:t>d</m:t>
                      </m:r>
                    </m:e>
                    <m:sup>
                      <m:r>
                        <w:rPr>
                          <w:rFonts w:ascii="Cambria Math" w:hAnsi="Cambria Math"/>
                        </w:rPr>
                        <m:t>2</m:t>
                      </m:r>
                    </m:sup>
                  </m:sSup>
                  <m:r>
                    <w:rPr>
                      <w:rFonts w:ascii="Cambria Math" w:hAnsi="Cambria Math"/>
                    </w:rPr>
                    <m:t>θ</m:t>
                  </m:r>
                </m:num>
                <m:den>
                  <m:r>
                    <w:rPr>
                      <w:rFonts w:ascii="Cambria Math" w:hAnsi="Cambria Math" w:hint="eastAsia"/>
                    </w:rPr>
                    <m:t>d</m:t>
                  </m:r>
                  <m:sSup>
                    <m:sSupPr>
                      <m:ctrlPr>
                        <w:rPr>
                          <w:rFonts w:ascii="Cambria Math" w:hAnsi="Cambria Math"/>
                          <w:i/>
                        </w:rPr>
                      </m:ctrlPr>
                    </m:sSupPr>
                    <m:e>
                      <m:r>
                        <w:rPr>
                          <w:rFonts w:ascii="Cambria Math" w:hAnsi="Cambria Math" w:hint="eastAsia"/>
                        </w:rPr>
                        <m:t>t</m:t>
                      </m:r>
                    </m:e>
                    <m:sup>
                      <m:r>
                        <w:rPr>
                          <w:rFonts w:ascii="Cambria Math" w:hAnsi="Cambria Math"/>
                        </w:rPr>
                        <m:t>2</m:t>
                      </m:r>
                    </m:sup>
                  </m:sSup>
                </m:den>
              </m:f>
              <m:r>
                <w:rPr>
                  <w:rFonts w:ascii="Cambria Math" w:hAnsi="Cambria Math"/>
                </w:rPr>
                <m:t>+ 2β</m:t>
              </m:r>
              <m:f>
                <m:fPr>
                  <m:ctrlPr>
                    <w:rPr>
                      <w:rFonts w:ascii="Cambria Math" w:hAnsi="Cambria Math"/>
                      <w:i/>
                    </w:rPr>
                  </m:ctrlPr>
                </m:fPr>
                <m:num>
                  <m:r>
                    <w:rPr>
                      <w:rFonts w:ascii="Cambria Math" w:hAnsi="Cambria Math" w:hint="eastAsia"/>
                    </w:rPr>
                    <m:t>d</m:t>
                  </m:r>
                  <m:r>
                    <w:rPr>
                      <w:rFonts w:ascii="Cambria Math" w:hAnsi="Cambria Math"/>
                    </w:rPr>
                    <m:t>θ</m:t>
                  </m:r>
                </m:num>
                <m:den>
                  <m:r>
                    <w:rPr>
                      <w:rFonts w:ascii="Cambria Math" w:hAnsi="Cambria Math" w:hint="eastAsia"/>
                    </w:rPr>
                    <m:t>dt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0</m:t>
                      </m:r>
                    </m:sub>
                  </m:sSub>
                </m:e>
                <m:sup>
                  <m:r>
                    <w:rPr>
                      <w:rFonts w:ascii="Cambria Math" w:hAnsi="Cambria Math"/>
                    </w:rPr>
                    <m:t>2</m:t>
                  </m:r>
                </m:sup>
              </m:sSup>
              <m:r>
                <w:rPr>
                  <w:rFonts w:ascii="Cambria Math" w:hAnsi="Cambria Math"/>
                </w:rPr>
                <m:t>θ=</m:t>
              </m:r>
              <m:r>
                <w:rPr>
                  <w:rFonts w:ascii="Cambria Math" w:hAnsi="Cambria Math" w:hint="eastAsia"/>
                </w:rPr>
                <m:t>M</m:t>
              </m:r>
              <m:func>
                <m:funcPr>
                  <m:ctrlPr>
                    <w:rPr>
                      <w:rFonts w:ascii="Cambria Math" w:hAnsi="Cambria Math"/>
                      <w:i/>
                    </w:rPr>
                  </m:ctrlPr>
                </m:funcPr>
                <m:fName>
                  <m:r>
                    <w:rPr>
                      <w:rFonts w:ascii="Cambria Math" w:hAnsi="Cambria Math"/>
                    </w:rPr>
                    <m:t>cos</m:t>
                  </m:r>
                </m:fName>
                <m:e>
                  <m:d>
                    <m:dPr>
                      <m:ctrlPr>
                        <w:rPr>
                          <w:rFonts w:ascii="Cambria Math" w:hAnsi="Cambria Math"/>
                          <w:i/>
                        </w:rPr>
                      </m:ctrlPr>
                    </m:dPr>
                    <m:e>
                      <m:r>
                        <w:rPr>
                          <w:rFonts w:ascii="Cambria Math" w:hAnsi="Cambria Math"/>
                        </w:rPr>
                        <m:t>ωt+</m:t>
                      </m:r>
                      <m:sSub>
                        <m:sSubPr>
                          <m:ctrlPr>
                            <w:rPr>
                              <w:rFonts w:ascii="Cambria Math" w:hAnsi="Cambria Math"/>
                              <w:i/>
                            </w:rPr>
                          </m:ctrlPr>
                        </m:sSubPr>
                        <m:e>
                          <m:r>
                            <w:rPr>
                              <w:rFonts w:ascii="Cambria Math" w:hAnsi="Cambria Math"/>
                            </w:rPr>
                            <m:t>φ</m:t>
                          </m:r>
                        </m:e>
                        <m:sub>
                          <m:r>
                            <w:rPr>
                              <w:rFonts w:ascii="Cambria Math" w:hAnsi="Cambria Math"/>
                            </w:rPr>
                            <m:t>0</m:t>
                          </m:r>
                        </m:sub>
                      </m:sSub>
                    </m:e>
                  </m:d>
                </m:e>
              </m:func>
              <m:r>
                <w:rPr>
                  <w:rFonts w:ascii="Cambria Math" w:hAnsi="Cambria Math"/>
                </w:rPr>
                <m:t>#</m:t>
              </m:r>
              <m:d>
                <m:dPr>
                  <m:ctrlPr>
                    <w:rPr>
                      <w:rFonts w:ascii="Cambria Math" w:hAnsi="Cambria Math"/>
                      <w:i/>
                    </w:rPr>
                  </m:ctrlPr>
                </m:dPr>
                <m:e>
                  <m:r>
                    <w:rPr>
                      <w:rFonts w:ascii="Cambria Math" w:hAnsi="Cambria Math"/>
                    </w:rPr>
                    <m:t>2</m:t>
                  </m:r>
                </m:e>
              </m:d>
            </m:e>
          </m:eqArr>
        </m:oMath>
      </m:oMathPara>
    </w:p>
    <w:p w14:paraId="5BB6776E" w14:textId="1906DA50" w:rsidR="006C3A58" w:rsidRDefault="006C3A58" w:rsidP="005D2B32">
      <w:r>
        <w:rPr>
          <w:rFonts w:hint="eastAsia"/>
        </w:rPr>
        <w:t>其通解为</w:t>
      </w:r>
    </w:p>
    <w:p w14:paraId="382C145A" w14:textId="382790BD" w:rsidR="00DF28C3" w:rsidRPr="009D2027" w:rsidRDefault="00000000" w:rsidP="009D2027">
      <w:pPr>
        <w:spacing w:beforeLines="50" w:before="156" w:afterLines="50" w:after="156"/>
        <w:ind w:firstLine="420"/>
        <w:rPr>
          <w:rFonts w:ascii="Cambria Math" w:hAnsi="Cambria Math"/>
          <w:i/>
        </w:rPr>
      </w:pPr>
      <m:oMathPara>
        <m:oMath>
          <m:eqArr>
            <m:eqArrPr>
              <m:maxDist m:val="1"/>
              <m:ctrlPr>
                <w:rPr>
                  <w:rFonts w:ascii="Cambria Math" w:hAnsi="Cambria Math"/>
                  <w:i/>
                </w:rPr>
              </m:ctrlPr>
            </m:eqArrPr>
            <m:e>
              <m:r>
                <w:rPr>
                  <w:rFonts w:ascii="Cambria Math" w:hAnsi="Cambria Math"/>
                </w:rPr>
                <m:t>θ=</m:t>
              </m:r>
              <m:sSub>
                <m:sSubPr>
                  <m:ctrlPr>
                    <w:rPr>
                      <w:rFonts w:ascii="Cambria Math" w:hAnsi="Cambria Math"/>
                      <w:i/>
                    </w:rPr>
                  </m:ctrlPr>
                </m:sSubPr>
                <m:e>
                  <m:r>
                    <w:rPr>
                      <w:rFonts w:ascii="Cambria Math" w:hAnsi="Cambria Math"/>
                    </w:rPr>
                    <m:t>θ</m:t>
                  </m:r>
                </m:e>
                <m:sub>
                  <m:r>
                    <w:rPr>
                      <w:rFonts w:ascii="Cambria Math" w:hAnsi="Cambria Math"/>
                    </w:rPr>
                    <m:t>1</m:t>
                  </m:r>
                </m:sub>
              </m:sSub>
              <m:func>
                <m:funcPr>
                  <m:ctrlPr>
                    <w:rPr>
                      <w:rFonts w:ascii="Cambria Math" w:hAnsi="Cambria Math"/>
                      <w:i/>
                    </w:rPr>
                  </m:ctrlPr>
                </m:funcPr>
                <m:fName>
                  <m:sSup>
                    <m:sSupPr>
                      <m:ctrlPr>
                        <w:rPr>
                          <w:rFonts w:ascii="Cambria Math" w:hAnsi="Cambria Math"/>
                          <w:i/>
                        </w:rPr>
                      </m:ctrlPr>
                    </m:sSupPr>
                    <m:e>
                      <m:r>
                        <w:rPr>
                          <w:rFonts w:ascii="Cambria Math" w:hAnsi="Cambria Math" w:hint="eastAsia"/>
                        </w:rPr>
                        <m:t>e</m:t>
                      </m:r>
                    </m:e>
                    <m:sup>
                      <m:r>
                        <w:rPr>
                          <w:rFonts w:ascii="Cambria Math" w:hAnsi="Cambria Math"/>
                        </w:rPr>
                        <m:t>β</m:t>
                      </m:r>
                      <m:r>
                        <w:rPr>
                          <w:rFonts w:ascii="Cambria Math" w:hAnsi="Cambria Math" w:hint="eastAsia"/>
                        </w:rPr>
                        <m:t>t</m:t>
                      </m:r>
                    </m:sup>
                  </m:sSup>
                  <m:r>
                    <w:rPr>
                      <w:rFonts w:ascii="Cambria Math" w:hAnsi="Cambria Math"/>
                    </w:rPr>
                    <m:t>cos</m:t>
                  </m:r>
                </m:fName>
                <m:e>
                  <m:d>
                    <m:dPr>
                      <m:ctrlPr>
                        <w:rPr>
                          <w:rFonts w:ascii="Cambria Math" w:hAnsi="Cambria Math"/>
                          <w:i/>
                        </w:rPr>
                      </m:ctrlPr>
                    </m:dPr>
                    <m:e>
                      <m:r>
                        <w:rPr>
                          <w:rFonts w:ascii="Cambria Math" w:hAnsi="Cambria Math"/>
                        </w:rPr>
                        <m:t>ωt+</m:t>
                      </m:r>
                      <m:sSub>
                        <m:sSubPr>
                          <m:ctrlPr>
                            <w:rPr>
                              <w:rFonts w:ascii="Cambria Math" w:hAnsi="Cambria Math"/>
                              <w:i/>
                            </w:rPr>
                          </m:ctrlPr>
                        </m:sSubPr>
                        <m:e>
                          <m:r>
                            <w:rPr>
                              <w:rFonts w:ascii="Cambria Math" w:hAnsi="Cambria Math"/>
                            </w:rPr>
                            <m:t>α</m:t>
                          </m:r>
                        </m:e>
                        <m:sub>
                          <m:r>
                            <w:rPr>
                              <w:rFonts w:ascii="Cambria Math" w:hAnsi="Cambria Math"/>
                            </w:rPr>
                            <m:t>1</m:t>
                          </m:r>
                        </m:sub>
                      </m:sSub>
                    </m:e>
                  </m:d>
                </m:e>
              </m:fun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func>
                <m:funcPr>
                  <m:ctrlPr>
                    <w:rPr>
                      <w:rFonts w:ascii="Cambria Math" w:hAnsi="Cambria Math"/>
                      <w:i/>
                    </w:rPr>
                  </m:ctrlPr>
                </m:funcPr>
                <m:fName>
                  <m:r>
                    <w:rPr>
                      <w:rFonts w:ascii="Cambria Math" w:hAnsi="Cambria Math"/>
                    </w:rPr>
                    <m:t>cos</m:t>
                  </m:r>
                </m:fName>
                <m:e>
                  <m:d>
                    <m:dPr>
                      <m:ctrlPr>
                        <w:rPr>
                          <w:rFonts w:ascii="Cambria Math" w:hAnsi="Cambria Math"/>
                          <w:i/>
                        </w:rPr>
                      </m:ctrlPr>
                    </m:dPr>
                    <m:e>
                      <m:r>
                        <w:rPr>
                          <w:rFonts w:ascii="Cambria Math" w:hAnsi="Cambria Math"/>
                        </w:rPr>
                        <m:t>ωt+</m:t>
                      </m:r>
                      <m:sSub>
                        <m:sSubPr>
                          <m:ctrlPr>
                            <w:rPr>
                              <w:rFonts w:ascii="Cambria Math" w:hAnsi="Cambria Math"/>
                              <w:i/>
                            </w:rPr>
                          </m:ctrlPr>
                        </m:sSubPr>
                        <m:e>
                          <m:r>
                            <w:rPr>
                              <w:rFonts w:ascii="Cambria Math" w:hAnsi="Cambria Math"/>
                            </w:rPr>
                            <m:t>α</m:t>
                          </m:r>
                        </m:e>
                        <m:sub>
                          <m:r>
                            <w:rPr>
                              <w:rFonts w:ascii="Cambria Math" w:hAnsi="Cambria Math"/>
                            </w:rPr>
                            <m:t>2</m:t>
                          </m:r>
                        </m:sub>
                      </m:sSub>
                    </m:e>
                  </m:d>
                </m:e>
              </m:func>
              <m:r>
                <w:rPr>
                  <w:rFonts w:ascii="Cambria Math" w:hAnsi="Cambria Math"/>
                </w:rPr>
                <m:t>#</m:t>
              </m:r>
              <m:d>
                <m:dPr>
                  <m:ctrlPr>
                    <w:rPr>
                      <w:rFonts w:ascii="Cambria Math" w:hAnsi="Cambria Math"/>
                      <w:i/>
                    </w:rPr>
                  </m:ctrlPr>
                </m:dPr>
                <m:e>
                  <m:r>
                    <w:rPr>
                      <w:rFonts w:ascii="Cambria Math" w:hAnsi="Cambria Math"/>
                    </w:rPr>
                    <m:t>3</m:t>
                  </m:r>
                </m:e>
              </m:d>
            </m:e>
          </m:eqArr>
        </m:oMath>
      </m:oMathPara>
    </w:p>
    <w:p w14:paraId="4DA5B3BF" w14:textId="1AE2978D" w:rsidR="00FF0A0A" w:rsidRDefault="006C3A58" w:rsidP="005D2B32">
      <w:r>
        <w:rPr>
          <w:rFonts w:hint="eastAsia"/>
        </w:rPr>
        <w:lastRenderedPageBreak/>
        <w:t>这表明：受迫振动的角幅度</w:t>
      </w:r>
      <m:oMath>
        <m:r>
          <w:rPr>
            <w:rFonts w:ascii="Cambria Math" w:hAnsi="Cambria Math"/>
          </w:rPr>
          <m:t>θ</m:t>
        </m:r>
      </m:oMath>
      <w:r>
        <w:rPr>
          <w:rFonts w:hint="eastAsia"/>
        </w:rPr>
        <w:t>分为两部分，第一项</w:t>
      </w:r>
      <m:oMath>
        <m:sSub>
          <m:sSubPr>
            <m:ctrlPr>
              <w:rPr>
                <w:rFonts w:ascii="Cambria Math" w:hAnsi="Cambria Math"/>
                <w:i/>
              </w:rPr>
            </m:ctrlPr>
          </m:sSubPr>
          <m:e>
            <m:r>
              <w:rPr>
                <w:rFonts w:ascii="Cambria Math" w:hAnsi="Cambria Math"/>
              </w:rPr>
              <m:t>θ</m:t>
            </m:r>
          </m:e>
          <m:sub>
            <m:r>
              <w:rPr>
                <w:rFonts w:ascii="Cambria Math" w:hAnsi="Cambria Math"/>
              </w:rPr>
              <m:t>1</m:t>
            </m:r>
          </m:sub>
        </m:sSub>
        <m:func>
          <m:funcPr>
            <m:ctrlPr>
              <w:rPr>
                <w:rFonts w:ascii="Cambria Math" w:hAnsi="Cambria Math"/>
              </w:rPr>
            </m:ctrlPr>
          </m:funcPr>
          <m:fName>
            <m:sSup>
              <m:sSupPr>
                <m:ctrlPr>
                  <w:rPr>
                    <w:rFonts w:ascii="Cambria Math" w:hAnsi="Cambria Math"/>
                  </w:rPr>
                </m:ctrlPr>
              </m:sSupPr>
              <m:e>
                <m:r>
                  <w:rPr>
                    <w:rFonts w:ascii="Cambria Math" w:hAnsi="Cambria Math" w:hint="eastAsia"/>
                  </w:rPr>
                  <m:t>e</m:t>
                </m:r>
              </m:e>
              <m:sup>
                <m:r>
                  <w:rPr>
                    <w:rFonts w:ascii="Cambria Math" w:hAnsi="Cambria Math"/>
                  </w:rPr>
                  <m:t>β</m:t>
                </m:r>
                <m:r>
                  <w:rPr>
                    <w:rFonts w:ascii="Cambria Math" w:hAnsi="Cambria Math" w:hint="eastAsia"/>
                  </w:rPr>
                  <m:t>t</m:t>
                </m:r>
              </m:sup>
            </m:sSup>
            <m:r>
              <m:rPr>
                <m:sty m:val="p"/>
              </m:rPr>
              <w:rPr>
                <w:rFonts w:ascii="Cambria Math" w:hAnsi="Cambria Math"/>
              </w:rPr>
              <m:t>cos</m:t>
            </m:r>
          </m:fName>
          <m:e>
            <m:d>
              <m:dPr>
                <m:ctrlPr>
                  <w:rPr>
                    <w:rFonts w:ascii="Cambria Math" w:hAnsi="Cambria Math"/>
                    <w:i/>
                  </w:rPr>
                </m:ctrlPr>
              </m:dPr>
              <m:e>
                <m:r>
                  <w:rPr>
                    <w:rFonts w:ascii="Cambria Math" w:hAnsi="Cambria Math"/>
                  </w:rPr>
                  <m:t>ωt+</m:t>
                </m:r>
                <m:sSub>
                  <m:sSubPr>
                    <m:ctrlPr>
                      <w:rPr>
                        <w:rFonts w:ascii="Cambria Math" w:hAnsi="Cambria Math"/>
                        <w:i/>
                      </w:rPr>
                    </m:ctrlPr>
                  </m:sSubPr>
                  <m:e>
                    <m:r>
                      <w:rPr>
                        <w:rFonts w:ascii="Cambria Math" w:hAnsi="Cambria Math"/>
                      </w:rPr>
                      <m:t>α</m:t>
                    </m:r>
                  </m:e>
                  <m:sub>
                    <m:r>
                      <w:rPr>
                        <w:rFonts w:ascii="Cambria Math" w:hAnsi="Cambria Math"/>
                      </w:rPr>
                      <m:t>1</m:t>
                    </m:r>
                  </m:sub>
                </m:sSub>
              </m:e>
            </m:d>
          </m:e>
        </m:func>
      </m:oMath>
      <w:r>
        <w:rPr>
          <w:rFonts w:hint="eastAsia"/>
        </w:rPr>
        <w:t>的振幅为</w:t>
      </w:r>
      <m:oMath>
        <m:sSub>
          <m:sSubPr>
            <m:ctrlPr>
              <w:rPr>
                <w:rFonts w:ascii="Cambria Math" w:hAnsi="Cambria Math"/>
                <w:i/>
              </w:rPr>
            </m:ctrlPr>
          </m:sSubPr>
          <m:e>
            <m:r>
              <w:rPr>
                <w:rFonts w:ascii="Cambria Math" w:hAnsi="Cambria Math"/>
              </w:rPr>
              <m:t>θ</m:t>
            </m:r>
          </m:e>
          <m:sub>
            <m:r>
              <w:rPr>
                <w:rFonts w:ascii="Cambria Math" w:hAnsi="Cambria Math"/>
              </w:rPr>
              <m:t>1</m:t>
            </m:r>
          </m:sub>
        </m:sSub>
        <m:sSup>
          <m:sSupPr>
            <m:ctrlPr>
              <w:rPr>
                <w:rFonts w:ascii="Cambria Math" w:hAnsi="Cambria Math"/>
              </w:rPr>
            </m:ctrlPr>
          </m:sSupPr>
          <m:e>
            <m:r>
              <w:rPr>
                <w:rFonts w:ascii="Cambria Math" w:hAnsi="Cambria Math" w:hint="eastAsia"/>
              </w:rPr>
              <m:t>e</m:t>
            </m:r>
          </m:e>
          <m:sup>
            <m:r>
              <w:rPr>
                <w:rFonts w:ascii="Cambria Math" w:hAnsi="Cambria Math"/>
              </w:rPr>
              <m:t>β</m:t>
            </m:r>
            <m:r>
              <w:rPr>
                <w:rFonts w:ascii="Cambria Math" w:hAnsi="Cambria Math" w:hint="eastAsia"/>
              </w:rPr>
              <m:t>t</m:t>
            </m:r>
          </m:sup>
        </m:sSup>
      </m:oMath>
      <w:r>
        <w:rPr>
          <w:rFonts w:hint="eastAsia"/>
        </w:rPr>
        <w:t>，</w:t>
      </w:r>
      <w:r w:rsidR="001019C5">
        <w:rPr>
          <w:rFonts w:hint="eastAsia"/>
        </w:rPr>
        <w:t>随时间指数衰减，表征了阻尼振动的部分；第二项</w:t>
      </w:r>
      <m:oMath>
        <m:sSub>
          <m:sSubPr>
            <m:ctrlPr>
              <w:rPr>
                <w:rFonts w:ascii="Cambria Math" w:hAnsi="Cambria Math"/>
                <w:i/>
              </w:rPr>
            </m:ctrlPr>
          </m:sSubPr>
          <m:e>
            <m:r>
              <w:rPr>
                <w:rFonts w:ascii="Cambria Math" w:hAnsi="Cambria Math"/>
              </w:rPr>
              <m:t>θ</m:t>
            </m:r>
          </m:e>
          <m:sub>
            <m:r>
              <w:rPr>
                <w:rFonts w:ascii="Cambria Math" w:hAnsi="Cambria Math"/>
              </w:rPr>
              <m:t>2</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ωt+</m:t>
                </m:r>
                <m:sSub>
                  <m:sSubPr>
                    <m:ctrlPr>
                      <w:rPr>
                        <w:rFonts w:ascii="Cambria Math" w:hAnsi="Cambria Math"/>
                        <w:i/>
                      </w:rPr>
                    </m:ctrlPr>
                  </m:sSubPr>
                  <m:e>
                    <m:r>
                      <w:rPr>
                        <w:rFonts w:ascii="Cambria Math" w:hAnsi="Cambria Math"/>
                      </w:rPr>
                      <m:t>α</m:t>
                    </m:r>
                  </m:e>
                  <m:sub>
                    <m:r>
                      <w:rPr>
                        <w:rFonts w:ascii="Cambria Math" w:hAnsi="Cambria Math"/>
                      </w:rPr>
                      <m:t>2</m:t>
                    </m:r>
                  </m:sub>
                </m:sSub>
              </m:e>
            </m:d>
          </m:e>
        </m:func>
      </m:oMath>
      <w:r w:rsidR="001019C5">
        <w:rPr>
          <w:rFonts w:hint="eastAsia"/>
        </w:rPr>
        <w:t>是个与驱动力相差了一定相位的正弦量，表征稳态时随驱动力受迫振动的振动状态。</w:t>
      </w:r>
    </w:p>
    <w:p w14:paraId="0254D982" w14:textId="77777777" w:rsidR="00DF28C3" w:rsidRPr="005563AD" w:rsidRDefault="00DF28C3" w:rsidP="005D2B32"/>
    <w:p w14:paraId="4502F626" w14:textId="6B448E1E" w:rsidR="005563AD" w:rsidRPr="00DF28C3" w:rsidRDefault="005563AD" w:rsidP="00DF28C3">
      <w:pPr>
        <w:pStyle w:val="2"/>
      </w:pPr>
      <w:r w:rsidRPr="00DF28C3">
        <w:rPr>
          <w:rFonts w:hint="eastAsia"/>
        </w:rPr>
        <w:t>实验分析</w:t>
      </w:r>
    </w:p>
    <w:p w14:paraId="2E0D5263" w14:textId="4426CFF9" w:rsidR="005563AD" w:rsidRPr="005563AD" w:rsidRDefault="0032432D" w:rsidP="003957D4">
      <w:pPr>
        <w:ind w:firstLine="420"/>
      </w:pPr>
      <w:r>
        <w:rPr>
          <w:rFonts w:hint="eastAsia"/>
        </w:rPr>
        <w:t>现对玻尔共振法的实验进行相关分析。</w:t>
      </w:r>
    </w:p>
    <w:p w14:paraId="2AD1108B" w14:textId="77777777" w:rsidR="005563AD" w:rsidRDefault="005563AD" w:rsidP="005563AD">
      <w:pPr>
        <w:pStyle w:val="3"/>
        <w:numPr>
          <w:ilvl w:val="2"/>
          <w:numId w:val="2"/>
        </w:numPr>
        <w:spacing w:beforeLines="50" w:before="156" w:afterLines="50" w:after="156"/>
      </w:pPr>
      <w:bookmarkStart w:id="0" w:name="_Ref154087149"/>
      <w:r w:rsidRPr="002048CD">
        <w:rPr>
          <w:rFonts w:hint="eastAsia"/>
        </w:rPr>
        <w:t>共振建立时间</w:t>
      </w:r>
      <w:bookmarkEnd w:id="0"/>
    </w:p>
    <w:p w14:paraId="17F0858B" w14:textId="4DF7F9D5" w:rsidR="00EB5806" w:rsidRDefault="0032432D" w:rsidP="00C05578">
      <w:pPr>
        <w:ind w:firstLine="420"/>
      </w:pPr>
      <w:r>
        <w:rPr>
          <w:rFonts w:hint="eastAsia"/>
        </w:rPr>
        <w:t>实验中，我们需要反复判定何时达到共振。</w:t>
      </w:r>
      <w:r w:rsidR="001019C5">
        <w:rPr>
          <w:rFonts w:hint="eastAsia"/>
        </w:rPr>
        <w:t>因而，共振建立时间的研究对于实验的展开具有指导意义。</w:t>
      </w:r>
      <w:r w:rsidR="00803345">
        <w:rPr>
          <w:rFonts w:hint="eastAsia"/>
        </w:rPr>
        <w:t>本实验中阻尼为空气阻尼，</w:t>
      </w:r>
      <w:r w:rsidR="00EB5806">
        <w:rPr>
          <w:rFonts w:hint="eastAsia"/>
        </w:rPr>
        <w:t>综合由实验</w:t>
      </w:r>
      <w:r w:rsidR="009B45A8">
        <w:t>2</w:t>
      </w:r>
      <w:r w:rsidR="00EB5806">
        <w:rPr>
          <w:rFonts w:hint="eastAsia"/>
        </w:rPr>
        <w:t>测得的</w:t>
      </w:r>
      <w:r w:rsidR="009B45A8">
        <w:rPr>
          <w:rFonts w:hint="eastAsia"/>
        </w:rPr>
        <w:t>阻尼</w:t>
      </w:r>
      <w:r w:rsidR="00EB5806">
        <w:rPr>
          <w:rFonts w:hint="eastAsia"/>
        </w:rPr>
        <w:t>数据，</w:t>
      </w:r>
      <w:r w:rsidR="00ED2B5E">
        <w:rPr>
          <w:rFonts w:hint="eastAsia"/>
        </w:rPr>
        <w:t>以测量周期作为每一次自由振荡耗时，</w:t>
      </w:r>
      <w:r w:rsidR="00EB5806">
        <w:rPr>
          <w:rFonts w:hint="eastAsia"/>
        </w:rPr>
        <w:t>利用公式</w:t>
      </w:r>
    </w:p>
    <w:p w14:paraId="67376BF1" w14:textId="0A73E74C" w:rsidR="001E0E6B" w:rsidRPr="001E0E6B" w:rsidRDefault="00000000" w:rsidP="001E0E6B">
      <w:pPr>
        <w:spacing w:beforeLines="50" w:before="156" w:afterLines="50" w:after="156"/>
        <w:ind w:firstLine="420"/>
      </w:pPr>
      <m:oMathPara>
        <m:oMath>
          <m:eqArr>
            <m:eqArrPr>
              <m:maxDist m:val="1"/>
              <m:ctrlPr>
                <w:rPr>
                  <w:rFonts w:ascii="Cambria Math" w:hAnsi="Cambria Math"/>
                  <w:i/>
                </w:rPr>
              </m:ctrlPr>
            </m:eqArrPr>
            <m:e>
              <m:r>
                <w:rPr>
                  <w:rFonts w:ascii="Cambria Math" w:hAnsi="Cambria Math"/>
                </w:rPr>
                <m:t>θ=-</m:t>
              </m:r>
              <m:sSub>
                <m:sSubPr>
                  <m:ctrlPr>
                    <w:rPr>
                      <w:rFonts w:ascii="Cambria Math" w:hAnsi="Cambria Math"/>
                      <w:i/>
                    </w:rPr>
                  </m:ctrlPr>
                </m:sSubPr>
                <m:e>
                  <m:r>
                    <w:rPr>
                      <w:rFonts w:ascii="Cambria Math" w:hAnsi="Cambria Math"/>
                    </w:rPr>
                    <m:t>γ</m:t>
                  </m:r>
                </m:e>
                <m:sub>
                  <m:r>
                    <w:rPr>
                      <w:rFonts w:ascii="Cambria Math" w:hAnsi="Cambria Math"/>
                    </w:rPr>
                    <m:t>θ</m:t>
                  </m:r>
                </m:sub>
              </m:sSub>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4</m:t>
                  </m:r>
                </m:e>
              </m:d>
            </m:e>
          </m:eqArr>
        </m:oMath>
      </m:oMathPara>
    </w:p>
    <w:p w14:paraId="262E6F34" w14:textId="0B30219F" w:rsidR="00197198" w:rsidRDefault="00EB5806" w:rsidP="00EB5806">
      <w:r>
        <w:rPr>
          <w:rFonts w:hint="eastAsia"/>
        </w:rPr>
        <w:t>对一段时间内的平均角阻尼系数</w:t>
      </w: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γ</m:t>
                </m:r>
              </m:e>
              <m:sub>
                <m:r>
                  <w:rPr>
                    <w:rFonts w:ascii="Cambria Math" w:hAnsi="Cambria Math"/>
                  </w:rPr>
                  <m:t>θ</m:t>
                </m:r>
              </m:sub>
            </m:sSub>
          </m:e>
        </m:bar>
      </m:oMath>
      <w:r>
        <w:rPr>
          <w:rFonts w:hint="eastAsia"/>
        </w:rPr>
        <w:t>进行拟合</w:t>
      </w:r>
      <w:r w:rsidR="009B45A8">
        <w:rPr>
          <w:rFonts w:hint="eastAsia"/>
        </w:rPr>
        <w:t>，得</w:t>
      </w: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γ</m:t>
                </m:r>
              </m:e>
              <m:sub>
                <m:r>
                  <w:rPr>
                    <w:rFonts w:ascii="Cambria Math" w:hAnsi="Cambria Math"/>
                  </w:rPr>
                  <m:t>θ</m:t>
                </m:r>
              </m:sub>
            </m:sSub>
          </m:e>
        </m:bar>
        <m:r>
          <w:rPr>
            <w:rFonts w:ascii="Cambria Math" w:hAnsi="Cambria Math"/>
          </w:rPr>
          <m:t>=-0.62</m:t>
        </m:r>
      </m:oMath>
      <w:r w:rsidR="009B45A8">
        <w:rPr>
          <w:rFonts w:hint="eastAsia"/>
        </w:rPr>
        <w:t>。</w:t>
      </w:r>
      <w:r w:rsidR="002F186D">
        <w:rPr>
          <w:rFonts w:hint="eastAsia"/>
        </w:rPr>
        <w:t>根据拟合结果</w:t>
      </w:r>
      <w:r>
        <w:rPr>
          <w:rFonts w:hint="eastAsia"/>
        </w:rPr>
        <w:t>绘出</w:t>
      </w:r>
      <w:r w:rsidR="009B45A8">
        <w:rPr>
          <w:rFonts w:hint="eastAsia"/>
        </w:rPr>
        <w:t>实验条件下</w:t>
      </w:r>
      <w:r w:rsidR="00803345">
        <w:rPr>
          <w:rFonts w:hint="eastAsia"/>
        </w:rPr>
        <w:t>阻尼项振幅随时间变化趋势如</w:t>
      </w:r>
      <w:r w:rsidR="00803345">
        <w:fldChar w:fldCharType="begin"/>
      </w:r>
      <w:r w:rsidR="00803345">
        <w:instrText xml:space="preserve"> </w:instrText>
      </w:r>
      <w:r w:rsidR="00803345">
        <w:rPr>
          <w:rFonts w:hint="eastAsia"/>
        </w:rPr>
        <w:instrText>REF _Ref154003809 \h</w:instrText>
      </w:r>
      <w:r w:rsidR="00803345">
        <w:instrText xml:space="preserve">  \* MERGEFORMAT </w:instrText>
      </w:r>
      <w:r w:rsidR="00803345">
        <w:fldChar w:fldCharType="separate"/>
      </w:r>
      <w:r w:rsidR="00803345" w:rsidRPr="00803345">
        <w:rPr>
          <w:rFonts w:hint="eastAsia"/>
        </w:rPr>
        <w:t>图</w:t>
      </w:r>
      <w:r w:rsidR="00803345" w:rsidRPr="00803345">
        <w:rPr>
          <w:rFonts w:hint="eastAsia"/>
        </w:rPr>
        <w:t xml:space="preserve"> </w:t>
      </w:r>
      <w:r w:rsidR="00803345" w:rsidRPr="00803345">
        <w:t>3</w:t>
      </w:r>
      <w:r w:rsidR="00803345">
        <w:fldChar w:fldCharType="end"/>
      </w:r>
      <w:r w:rsidR="00803345">
        <w:rPr>
          <w:rFonts w:hint="eastAsia"/>
        </w:rPr>
        <w:t>所示。</w:t>
      </w:r>
    </w:p>
    <w:p w14:paraId="1206DA22" w14:textId="0FAABC7E" w:rsidR="00803345" w:rsidRDefault="00CE3464" w:rsidP="00CE3464">
      <w:pPr>
        <w:keepNext/>
        <w:ind w:firstLine="420"/>
        <w:jc w:val="left"/>
      </w:pPr>
      <w:r w:rsidRPr="00CE3464">
        <w:rPr>
          <w:noProof/>
        </w:rPr>
        <w:drawing>
          <wp:inline distT="0" distB="0" distL="0" distR="0" wp14:anchorId="240DDBA2" wp14:editId="132AE346">
            <wp:extent cx="2924810" cy="2303780"/>
            <wp:effectExtent l="0" t="0" r="0" b="0"/>
            <wp:docPr id="2846319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631962" name=""/>
                    <pic:cNvPicPr/>
                  </pic:nvPicPr>
                  <pic:blipFill>
                    <a:blip r:embed="rId12"/>
                    <a:stretch>
                      <a:fillRect/>
                    </a:stretch>
                  </pic:blipFill>
                  <pic:spPr>
                    <a:xfrm>
                      <a:off x="0" y="0"/>
                      <a:ext cx="2924810" cy="2303780"/>
                    </a:xfrm>
                    <a:prstGeom prst="rect">
                      <a:avLst/>
                    </a:prstGeom>
                  </pic:spPr>
                </pic:pic>
              </a:graphicData>
            </a:graphic>
          </wp:inline>
        </w:drawing>
      </w:r>
    </w:p>
    <w:p w14:paraId="60D833EA" w14:textId="021D634E" w:rsidR="005563AD" w:rsidRPr="00803345" w:rsidRDefault="00803345" w:rsidP="00803345">
      <w:pPr>
        <w:pStyle w:val="a7"/>
        <w:jc w:val="center"/>
        <w:rPr>
          <w:rFonts w:ascii="宋体" w:eastAsia="宋体" w:hAnsi="宋体"/>
          <w:sz w:val="18"/>
          <w:szCs w:val="18"/>
        </w:rPr>
      </w:pPr>
      <w:bookmarkStart w:id="1" w:name="_Ref154003809"/>
      <w:r w:rsidRPr="00803345">
        <w:rPr>
          <w:rFonts w:ascii="宋体" w:eastAsia="宋体" w:hAnsi="宋体" w:hint="eastAsia"/>
          <w:sz w:val="18"/>
          <w:szCs w:val="18"/>
        </w:rPr>
        <w:t xml:space="preserve">图 </w:t>
      </w:r>
      <w:r w:rsidRPr="00803345">
        <w:rPr>
          <w:rFonts w:ascii="宋体" w:eastAsia="宋体" w:hAnsi="宋体"/>
          <w:sz w:val="18"/>
          <w:szCs w:val="18"/>
        </w:rPr>
        <w:fldChar w:fldCharType="begin"/>
      </w:r>
      <w:r w:rsidRPr="00803345">
        <w:rPr>
          <w:rFonts w:ascii="宋体" w:eastAsia="宋体" w:hAnsi="宋体"/>
          <w:sz w:val="18"/>
          <w:szCs w:val="18"/>
        </w:rPr>
        <w:instrText xml:space="preserve"> </w:instrText>
      </w:r>
      <w:r w:rsidRPr="00803345">
        <w:rPr>
          <w:rFonts w:ascii="宋体" w:eastAsia="宋体" w:hAnsi="宋体" w:hint="eastAsia"/>
          <w:sz w:val="18"/>
          <w:szCs w:val="18"/>
        </w:rPr>
        <w:instrText>SEQ 图 \* ARABIC</w:instrText>
      </w:r>
      <w:r w:rsidRPr="00803345">
        <w:rPr>
          <w:rFonts w:ascii="宋体" w:eastAsia="宋体" w:hAnsi="宋体"/>
          <w:sz w:val="18"/>
          <w:szCs w:val="18"/>
        </w:rPr>
        <w:instrText xml:space="preserve"> </w:instrText>
      </w:r>
      <w:r w:rsidRPr="00803345">
        <w:rPr>
          <w:rFonts w:ascii="宋体" w:eastAsia="宋体" w:hAnsi="宋体"/>
          <w:sz w:val="18"/>
          <w:szCs w:val="18"/>
        </w:rPr>
        <w:fldChar w:fldCharType="separate"/>
      </w:r>
      <w:r w:rsidR="00586D85">
        <w:rPr>
          <w:rFonts w:ascii="宋体" w:eastAsia="宋体" w:hAnsi="宋体"/>
          <w:noProof/>
          <w:sz w:val="18"/>
          <w:szCs w:val="18"/>
        </w:rPr>
        <w:t>3</w:t>
      </w:r>
      <w:r w:rsidRPr="00803345">
        <w:rPr>
          <w:rFonts w:ascii="宋体" w:eastAsia="宋体" w:hAnsi="宋体"/>
          <w:sz w:val="18"/>
          <w:szCs w:val="18"/>
        </w:rPr>
        <w:fldChar w:fldCharType="end"/>
      </w:r>
      <w:bookmarkEnd w:id="1"/>
      <w:r w:rsidRPr="00803345">
        <w:rPr>
          <w:rFonts w:ascii="宋体" w:eastAsia="宋体" w:hAnsi="宋体"/>
          <w:sz w:val="18"/>
          <w:szCs w:val="18"/>
        </w:rPr>
        <w:t xml:space="preserve"> </w:t>
      </w:r>
      <w:r w:rsidRPr="00803345">
        <w:rPr>
          <w:rFonts w:ascii="宋体" w:eastAsia="宋体" w:hAnsi="宋体" w:hint="eastAsia"/>
          <w:sz w:val="18"/>
          <w:szCs w:val="18"/>
        </w:rPr>
        <w:t>阻尼项衰减趋势</w:t>
      </w:r>
    </w:p>
    <w:p w14:paraId="37BD3710" w14:textId="44CA1053" w:rsidR="00ED2B5E" w:rsidRDefault="002F186D" w:rsidP="00C05578">
      <w:pPr>
        <w:ind w:firstLine="420"/>
      </w:pPr>
      <w:r>
        <w:rPr>
          <w:rFonts w:hint="eastAsia"/>
        </w:rPr>
        <w:t>这表明</w:t>
      </w:r>
      <w:r w:rsidR="00803345">
        <w:rPr>
          <w:rFonts w:hint="eastAsia"/>
        </w:rPr>
        <w:t>，</w:t>
      </w:r>
      <w:r w:rsidR="00FF0A0A">
        <w:rPr>
          <w:rFonts w:hint="eastAsia"/>
        </w:rPr>
        <w:t>实验中，</w:t>
      </w:r>
      <w:r>
        <w:rPr>
          <w:rFonts w:hint="eastAsia"/>
        </w:rPr>
        <w:t>阻尼项</w:t>
      </w:r>
      <w:r w:rsidR="00803345">
        <w:rPr>
          <w:rFonts w:hint="eastAsia"/>
        </w:rPr>
        <w:t>振幅衰减为一条</w:t>
      </w:r>
      <w:r w:rsidR="00CE3464">
        <w:rPr>
          <w:rFonts w:hint="eastAsia"/>
        </w:rPr>
        <w:t>下凸曲线</w:t>
      </w:r>
      <w:r w:rsidR="00803345">
        <w:rPr>
          <w:rFonts w:hint="eastAsia"/>
        </w:rPr>
        <w:t>。</w:t>
      </w:r>
      <m:oMath>
        <m:sSub>
          <m:sSubPr>
            <m:ctrlPr>
              <w:rPr>
                <w:rFonts w:ascii="Cambria Math" w:hAnsi="Cambria Math"/>
                <w:i/>
              </w:rPr>
            </m:ctrlPr>
          </m:sSubPr>
          <m:e>
            <m:r>
              <w:rPr>
                <w:rFonts w:ascii="Cambria Math" w:hAnsi="Cambria Math"/>
              </w:rPr>
              <m:t>γ</m:t>
            </m:r>
          </m:e>
          <m:sub>
            <m:r>
              <w:rPr>
                <w:rFonts w:ascii="Cambria Math" w:hAnsi="Cambria Math"/>
              </w:rPr>
              <m:t>θ</m:t>
            </m:r>
          </m:sub>
        </m:sSub>
      </m:oMath>
      <w:r w:rsidR="00ED2B5E">
        <w:rPr>
          <w:rFonts w:hint="eastAsia"/>
        </w:rPr>
        <w:t>的估测也可以通过记录</w:t>
      </w:r>
      <m:oMath>
        <m:r>
          <w:rPr>
            <w:rFonts w:ascii="Cambria Math" w:hAnsi="Cambria Math"/>
          </w:rPr>
          <m:t>θ</m:t>
        </m:r>
      </m:oMath>
      <w:r w:rsidR="00ED2B5E">
        <w:rPr>
          <w:rFonts w:hint="eastAsia"/>
        </w:rPr>
        <w:t>下降到一定值时的总时间计算，由于实验时没有记录相关数据，因此采用第一种处理方法。</w:t>
      </w:r>
    </w:p>
    <w:p w14:paraId="00DC858F" w14:textId="1838024E" w:rsidR="00C51C29" w:rsidRDefault="00C51C29" w:rsidP="00C05578">
      <w:pPr>
        <w:ind w:firstLine="420"/>
      </w:pPr>
      <w:r>
        <w:rPr>
          <w:rFonts w:hint="eastAsia"/>
        </w:rPr>
        <w:t>记共振建立时间为</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w:t>
      </w:r>
      <m:oMath>
        <m:r>
          <w:rPr>
            <w:rFonts w:ascii="Cambria Math" w:hAnsi="Cambria Math"/>
          </w:rPr>
          <m:t>μ</m:t>
        </m:r>
      </m:oMath>
      <w:r>
        <w:rPr>
          <w:rFonts w:hint="eastAsia"/>
        </w:rPr>
        <w:t>为稳态相对幅值的判据，则应有方程</w:t>
      </w:r>
    </w:p>
    <w:p w14:paraId="6A3FF683" w14:textId="32E0F84D" w:rsidR="00877DC2" w:rsidRPr="00877DC2" w:rsidRDefault="00000000" w:rsidP="00877DC2">
      <w:pPr>
        <w:spacing w:beforeLines="50" w:before="156" w:afterLines="50" w:after="156"/>
        <w:ind w:firstLine="42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θ</m:t>
                  </m:r>
                </m:e>
                <m:sub>
                  <m:r>
                    <w:rPr>
                      <w:rFonts w:ascii="Cambria Math" w:hAnsi="Cambria Math"/>
                    </w:rPr>
                    <m:t>1</m:t>
                  </m:r>
                </m:sub>
              </m:sSub>
              <m:sSup>
                <m:sSupPr>
                  <m:ctrlPr>
                    <w:rPr>
                      <w:rFonts w:ascii="Cambria Math" w:hAnsi="Cambria Math"/>
                      <w:i/>
                    </w:rPr>
                  </m:ctrlPr>
                </m:sSupPr>
                <m:e>
                  <m:r>
                    <w:rPr>
                      <w:rFonts w:ascii="Cambria Math" w:hAnsi="Cambria Math" w:hint="eastAsia"/>
                    </w:rPr>
                    <m:t>e</m:t>
                  </m:r>
                </m:e>
                <m:sup>
                  <m:r>
                    <w:rPr>
                      <w:rFonts w:ascii="Cambria Math" w:hAnsi="Cambria Math"/>
                    </w:rPr>
                    <m:t>β</m:t>
                  </m:r>
                  <m:sSub>
                    <m:sSubPr>
                      <m:ctrlPr>
                        <w:rPr>
                          <w:rFonts w:ascii="Cambria Math" w:hAnsi="Cambria Math"/>
                          <w:i/>
                        </w:rPr>
                      </m:ctrlPr>
                    </m:sSubPr>
                    <m:e>
                      <m:r>
                        <w:rPr>
                          <w:rFonts w:ascii="Cambria Math" w:hAnsi="Cambria Math" w:hint="eastAsia"/>
                        </w:rPr>
                        <m:t>t</m:t>
                      </m:r>
                    </m:e>
                    <m:sub>
                      <m:r>
                        <w:rPr>
                          <w:rFonts w:ascii="Cambria Math" w:hAnsi="Cambria Math"/>
                        </w:rPr>
                        <m:t>0</m:t>
                      </m:r>
                    </m:sub>
                  </m:sSub>
                </m:sup>
              </m:sSup>
              <m:r>
                <w:rPr>
                  <w:rFonts w:ascii="Cambria Math" w:hAnsi="Cambria Math"/>
                </w:rPr>
                <m:t>≤</m:t>
              </m:r>
              <m:sSub>
                <m:sSubPr>
                  <m:ctrlPr>
                    <w:rPr>
                      <w:rFonts w:ascii="Cambria Math" w:hAnsi="Cambria Math"/>
                      <w:i/>
                    </w:rPr>
                  </m:ctrlPr>
                </m:sSubPr>
                <m:e>
                  <m:r>
                    <w:rPr>
                      <w:rFonts w:ascii="Cambria Math" w:hAnsi="Cambria Math"/>
                    </w:rPr>
                    <m:t>μθ</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5</m:t>
                  </m:r>
                </m:e>
              </m:d>
            </m:e>
          </m:eqArr>
        </m:oMath>
      </m:oMathPara>
    </w:p>
    <w:p w14:paraId="0AA82AAB" w14:textId="18F143E6" w:rsidR="00C51C29" w:rsidRDefault="00C51C29" w:rsidP="00277BD2">
      <w:r w:rsidRPr="00C51C29">
        <w:rPr>
          <w:rFonts w:hint="eastAsia"/>
        </w:rPr>
        <w:t>上式解得：</w:t>
      </w:r>
    </w:p>
    <w:p w14:paraId="6F7667C6" w14:textId="39602F79" w:rsidR="00A83E79" w:rsidRPr="00E66CD7" w:rsidRDefault="00000000" w:rsidP="00365D39">
      <w:pPr>
        <w:spacing w:beforeLines="50" w:before="156" w:afterLines="50" w:after="156"/>
        <w:rPr>
          <w:rFonts w:ascii="Cambria Math" w:hAnsi="Cambria Math"/>
          <w:i/>
        </w:rPr>
      </w:p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β</m:t>
                </m:r>
              </m:den>
            </m:f>
            <m:r>
              <w:rPr>
                <w:rFonts w:ascii="Cambria Math" w:hAnsi="Cambria Math" w:hint="eastAsia"/>
              </w:rPr>
              <m:t>ln</m:t>
            </m:r>
            <m:f>
              <m:fPr>
                <m:ctrlPr>
                  <w:rPr>
                    <w:rFonts w:ascii="Cambria Math" w:hAnsi="Cambria Math"/>
                    <w:i/>
                  </w:rPr>
                </m:ctrlPr>
              </m:fPr>
              <m:num>
                <m:sSub>
                  <m:sSubPr>
                    <m:ctrlPr>
                      <w:rPr>
                        <w:rFonts w:ascii="Cambria Math" w:hAnsi="Cambria Math"/>
                        <w:i/>
                      </w:rPr>
                    </m:ctrlPr>
                  </m:sSubPr>
                  <m:e>
                    <m:r>
                      <w:rPr>
                        <w:rFonts w:ascii="Cambria Math" w:hAnsi="Cambria Math"/>
                      </w:rPr>
                      <m:t>μθ</m:t>
                    </m:r>
                  </m:e>
                  <m:sub>
                    <m:r>
                      <w:rPr>
                        <w:rFonts w:ascii="Cambria Math" w:hAnsi="Cambria Math"/>
                      </w:rPr>
                      <m:t>2</m:t>
                    </m:r>
                  </m:sub>
                </m:sSub>
              </m:num>
              <m:den>
                <m:sSub>
                  <m:sSubPr>
                    <m:ctrlPr>
                      <w:rPr>
                        <w:rFonts w:ascii="Cambria Math" w:hAnsi="Cambria Math"/>
                        <w:i/>
                      </w:rPr>
                    </m:ctrlPr>
                  </m:sSubPr>
                  <m:e>
                    <m:r>
                      <w:rPr>
                        <w:rFonts w:ascii="Cambria Math" w:hAnsi="Cambria Math"/>
                      </w:rPr>
                      <m:t>θ</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2</m:t>
                </m:r>
                <m:r>
                  <w:rPr>
                    <w:rFonts w:ascii="Cambria Math" w:hAnsi="Cambria Math" w:hint="eastAsia"/>
                  </w:rPr>
                  <m:t>J</m:t>
                </m:r>
              </m:num>
              <m:den>
                <m:r>
                  <w:rPr>
                    <w:rFonts w:ascii="Cambria Math" w:hAnsi="Cambria Math"/>
                  </w:rPr>
                  <m:t>γ</m:t>
                </m:r>
              </m:den>
            </m:f>
            <m:r>
              <w:rPr>
                <w:rFonts w:ascii="Cambria Math" w:hAnsi="Cambria Math" w:hint="eastAsia"/>
              </w:rPr>
              <m:t>ln</m:t>
            </m:r>
            <m:f>
              <m:fPr>
                <m:ctrlPr>
                  <w:rPr>
                    <w:rFonts w:ascii="Cambria Math" w:hAnsi="Cambria Math"/>
                    <w:i/>
                  </w:rPr>
                </m:ctrlPr>
              </m:fPr>
              <m:num>
                <m:sSub>
                  <m:sSubPr>
                    <m:ctrlPr>
                      <w:rPr>
                        <w:rFonts w:ascii="Cambria Math" w:hAnsi="Cambria Math"/>
                        <w:i/>
                      </w:rPr>
                    </m:ctrlPr>
                  </m:sSubPr>
                  <m:e>
                    <m:r>
                      <w:rPr>
                        <w:rFonts w:ascii="Cambria Math" w:hAnsi="Cambria Math"/>
                      </w:rPr>
                      <m:t>μθ</m:t>
                    </m:r>
                  </m:e>
                  <m:sub>
                    <m:r>
                      <w:rPr>
                        <w:rFonts w:ascii="Cambria Math" w:hAnsi="Cambria Math"/>
                      </w:rPr>
                      <m:t>2</m:t>
                    </m:r>
                  </m:sub>
                </m:sSub>
              </m:num>
              <m:den>
                <m:sSub>
                  <m:sSubPr>
                    <m:ctrlPr>
                      <w:rPr>
                        <w:rFonts w:ascii="Cambria Math" w:hAnsi="Cambria Math"/>
                        <w:i/>
                      </w:rPr>
                    </m:ctrlPr>
                  </m:sSubPr>
                  <m:e>
                    <m:r>
                      <w:rPr>
                        <w:rFonts w:ascii="Cambria Math" w:hAnsi="Cambria Math"/>
                      </w:rPr>
                      <m:t>θ</m:t>
                    </m:r>
                  </m:e>
                  <m:sub>
                    <m:r>
                      <w:rPr>
                        <w:rFonts w:ascii="Cambria Math" w:hAnsi="Cambria Math"/>
                      </w:rPr>
                      <m:t>1</m:t>
                    </m:r>
                  </m:sub>
                </m:sSub>
              </m:den>
            </m:f>
            <m:r>
              <w:rPr>
                <w:rFonts w:ascii="Cambria Math" w:hAnsi="Cambria Math"/>
              </w:rPr>
              <m:t>#</m:t>
            </m:r>
            <m:d>
              <m:dPr>
                <m:ctrlPr>
                  <w:rPr>
                    <w:rFonts w:ascii="Cambria Math" w:hAnsi="Cambria Math"/>
                  </w:rPr>
                </m:ctrlPr>
              </m:dPr>
              <m:e>
                <m:r>
                  <m:rPr>
                    <m:sty m:val="p"/>
                  </m:rPr>
                  <w:rPr>
                    <w:rFonts w:ascii="Cambria Math" w:hAnsi="Cambria Math"/>
                  </w:rPr>
                  <m:t>6</m:t>
                </m:r>
              </m:e>
            </m:d>
          </m:e>
        </m:eqArr>
      </m:oMath>
      <w:r w:rsidR="00B24E18">
        <w:rPr>
          <w:rFonts w:hint="eastAsia"/>
        </w:rPr>
        <w:t>各参数</w:t>
      </w:r>
      <w:r w:rsidR="00277BD2" w:rsidRPr="00277BD2">
        <w:rPr>
          <w:rFonts w:hint="eastAsia"/>
        </w:rPr>
        <w:t>可由实验测得。</w:t>
      </w:r>
      <m:oMath>
        <m:r>
          <w:rPr>
            <w:rFonts w:ascii="Cambria Math" w:hAnsi="Cambria Math"/>
          </w:rPr>
          <m:t>μ</m:t>
        </m:r>
      </m:oMath>
      <w:r w:rsidR="00277BD2">
        <w:rPr>
          <w:rFonts w:hint="eastAsia"/>
        </w:rPr>
        <w:t>的选取遵循统计规律。学校实验中数据的计算需精确到</w:t>
      </w:r>
      <w:r w:rsidR="00277BD2">
        <w:rPr>
          <w:rFonts w:hint="eastAsia"/>
        </w:rPr>
        <w:t>0</w:t>
      </w:r>
      <w:r w:rsidR="00277BD2">
        <w:t>.01</w:t>
      </w:r>
      <w:r w:rsidR="00277BD2">
        <w:rPr>
          <w:rFonts w:hint="eastAsia"/>
        </w:rPr>
        <w:t>，则选取</w:t>
      </w:r>
      <m:oMath>
        <m:r>
          <w:rPr>
            <w:rFonts w:ascii="Cambria Math" w:hAnsi="Cambria Math"/>
          </w:rPr>
          <m:t>μ=0.0005</m:t>
        </m:r>
      </m:oMath>
      <w:r w:rsidR="00277BD2">
        <w:rPr>
          <w:rFonts w:hint="eastAsia"/>
        </w:rPr>
        <w:t>，以保证阻尼项对振幅前四位有效数字无影响。</w:t>
      </w:r>
    </w:p>
    <w:p w14:paraId="6840E369" w14:textId="77777777" w:rsidR="00B7472B" w:rsidRDefault="00A83E79" w:rsidP="00A83E79">
      <w:pPr>
        <w:ind w:firstLine="420"/>
      </w:pPr>
      <w:r>
        <w:rPr>
          <w:rFonts w:hint="eastAsia"/>
        </w:rPr>
        <w:t>作讨论如下。</w:t>
      </w:r>
    </w:p>
    <w:p w14:paraId="39FB3865" w14:textId="2F833371" w:rsidR="00C829D8" w:rsidRDefault="00B7472B" w:rsidP="00C829D8">
      <w:pPr>
        <w:ind w:firstLine="420"/>
      </w:pPr>
      <w:r>
        <w:t xml:space="preserve">1. </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sidR="00A83E79">
        <w:rPr>
          <w:rFonts w:hint="eastAsia"/>
        </w:rPr>
        <w:t>与</w:t>
      </w:r>
      <m:oMath>
        <m:sSub>
          <m:sSubPr>
            <m:ctrlPr>
              <w:rPr>
                <w:rFonts w:ascii="Cambria Math" w:hAnsi="Cambria Math"/>
                <w:i/>
              </w:rPr>
            </m:ctrlPr>
          </m:sSubPr>
          <m:e>
            <m:r>
              <w:rPr>
                <w:rFonts w:ascii="Cambria Math" w:hAnsi="Cambria Math"/>
              </w:rPr>
              <m:t>θ</m:t>
            </m:r>
          </m:e>
          <m:sub>
            <m:r>
              <w:rPr>
                <w:rFonts w:ascii="Cambria Math" w:hAnsi="Cambria Math"/>
              </w:rPr>
              <m:t>1</m:t>
            </m:r>
          </m:sub>
        </m:sSub>
      </m:oMath>
      <w:r w:rsidR="00A83E79">
        <w:rPr>
          <w:rFonts w:hint="eastAsia"/>
        </w:rPr>
        <w:t>、</w:t>
      </w:r>
      <m:oMath>
        <m:sSub>
          <m:sSubPr>
            <m:ctrlPr>
              <w:rPr>
                <w:rFonts w:ascii="Cambria Math" w:hAnsi="Cambria Math"/>
                <w:i/>
              </w:rPr>
            </m:ctrlPr>
          </m:sSubPr>
          <m:e>
            <m:r>
              <w:rPr>
                <w:rFonts w:ascii="Cambria Math" w:hAnsi="Cambria Math"/>
              </w:rPr>
              <m:t>θ</m:t>
            </m:r>
          </m:e>
          <m:sub>
            <m:r>
              <w:rPr>
                <w:rFonts w:ascii="Cambria Math" w:hAnsi="Cambria Math"/>
              </w:rPr>
              <m:t>2</m:t>
            </m:r>
          </m:sub>
        </m:sSub>
      </m:oMath>
      <w:r w:rsidR="00A83E79" w:rsidRPr="00A83E79">
        <w:t>以及阻尼系数</w:t>
      </w:r>
      <w:r w:rsidR="00A83E79" w:rsidRPr="00A83E79">
        <w:t>β</w:t>
      </w:r>
      <w:r w:rsidR="00A83E79">
        <w:rPr>
          <w:rFonts w:hint="eastAsia"/>
        </w:rPr>
        <w:t>均</w:t>
      </w:r>
      <w:r w:rsidR="00A83E79" w:rsidRPr="00A83E79">
        <w:t>有关</w:t>
      </w:r>
      <w:r w:rsidR="00A83E79">
        <w:rPr>
          <w:rFonts w:hint="eastAsia"/>
        </w:rPr>
        <w:t>。现</w:t>
      </w:r>
      <w:r w:rsidR="00A83E79" w:rsidRPr="00A83E79">
        <w:t>假定</w:t>
      </w:r>
      <m:oMath>
        <m:sSub>
          <m:sSubPr>
            <m:ctrlPr>
              <w:rPr>
                <w:rFonts w:ascii="Cambria Math" w:hAnsi="Cambria Math"/>
                <w:i/>
              </w:rPr>
            </m:ctrlPr>
          </m:sSubPr>
          <m:e>
            <m:r>
              <w:rPr>
                <w:rFonts w:ascii="Cambria Math" w:hAnsi="Cambria Math"/>
              </w:rPr>
              <m:t>θ</m:t>
            </m:r>
          </m:e>
          <m:sub>
            <m:r>
              <w:rPr>
                <w:rFonts w:ascii="Cambria Math" w:hAnsi="Cambria Math"/>
              </w:rPr>
              <m:t>1</m:t>
            </m:r>
          </m:sub>
        </m:sSub>
      </m:oMath>
      <w:r w:rsidR="00A83E79">
        <w:rPr>
          <w:rFonts w:hint="eastAsia"/>
        </w:rPr>
        <w:t>、</w:t>
      </w:r>
      <m:oMath>
        <m:r>
          <w:rPr>
            <w:rFonts w:ascii="Cambria Math" w:hAnsi="Cambria Math"/>
          </w:rPr>
          <m:t>β</m:t>
        </m:r>
      </m:oMath>
      <w:r w:rsidR="00A83E79" w:rsidRPr="00A83E79">
        <w:t>不变</w:t>
      </w:r>
      <w:r w:rsidR="00A83E79" w:rsidRPr="00A83E79">
        <w:t>,</w:t>
      </w:r>
      <w:r w:rsidR="00A83E79" w:rsidRPr="00A83E79">
        <w:t>当外加驱动频率逐步接近波尔摆频率</w:t>
      </w:r>
      <w:r w:rsidR="00A83E79">
        <w:rPr>
          <w:rFonts w:hint="eastAsia"/>
        </w:rPr>
        <w:t>，</w:t>
      </w:r>
      <w:r w:rsidR="00A83E79" w:rsidRPr="00A83E79">
        <w:t>波尔摆振幅</w:t>
      </w:r>
      <m:oMath>
        <m:sSub>
          <m:sSubPr>
            <m:ctrlPr>
              <w:rPr>
                <w:rFonts w:ascii="Cambria Math" w:hAnsi="Cambria Math"/>
                <w:i/>
              </w:rPr>
            </m:ctrlPr>
          </m:sSubPr>
          <m:e>
            <m:r>
              <w:rPr>
                <w:rFonts w:ascii="Cambria Math" w:hAnsi="Cambria Math"/>
              </w:rPr>
              <m:t>θ</m:t>
            </m:r>
          </m:e>
          <m:sub>
            <m:r>
              <w:rPr>
                <w:rFonts w:ascii="Cambria Math" w:hAnsi="Cambria Math"/>
              </w:rPr>
              <m:t>1</m:t>
            </m:r>
          </m:sub>
        </m:sSub>
      </m:oMath>
      <w:r w:rsidR="00A83E79" w:rsidRPr="00A83E79">
        <w:t>变大</w:t>
      </w:r>
      <w:r w:rsidR="00A83E79" w:rsidRPr="00A83E79">
        <w:t>,</w:t>
      </w:r>
      <w:r w:rsidR="00A83E79" w:rsidRPr="00A83E79">
        <w:t>近似平衡时间</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sidR="00A83E79" w:rsidRPr="00A83E79">
        <w:t>会变大</w:t>
      </w:r>
      <w:r w:rsidR="00A83E79" w:rsidRPr="00A83E79">
        <w:fldChar w:fldCharType="begin"/>
      </w:r>
      <w:r w:rsidR="00F8135D">
        <w:rPr>
          <w:rFonts w:hint="eastAsia"/>
        </w:rPr>
        <w:instrText xml:space="preserve"> ADDIN EN.CITE &lt;EndNote&gt;&lt;Cite&gt;&lt;Author&gt;</w:instrText>
      </w:r>
      <w:r w:rsidR="00F8135D">
        <w:rPr>
          <w:rFonts w:hint="eastAsia"/>
        </w:rPr>
        <w:instrText>郑瑞华</w:instrText>
      </w:r>
      <w:r w:rsidR="00F8135D">
        <w:rPr>
          <w:rFonts w:hint="eastAsia"/>
        </w:rPr>
        <w:instrText>&lt;/Author&gt;&lt;Year&gt;2017&lt;/Year&gt;&lt;RecNum&gt;5&lt;/RecNum&gt;&lt;DisplayText&gt;[1]&lt;/DisplayText&gt;&lt;record&gt;&lt;rec-number&gt;5&lt;/rec-number&gt;&lt;foreign-keys&gt;&lt;key app="EN" db-id="zz9w5xwt9prsduewedtx2p98w00zx22ef0w2" timestamp="1703080100"&gt;5&lt;/key&gt;&lt;/foreign-keys&gt;&lt;ref-type name="Journal Article"&gt;17&lt;/ref-type&gt;&lt;contributors&gt;&lt;authors&gt;&lt;author&gt;&lt;style face="normal" font="default" charset="134" size="100%"&gt;</w:instrText>
      </w:r>
      <w:r w:rsidR="00F8135D">
        <w:rPr>
          <w:rFonts w:hint="eastAsia"/>
        </w:rPr>
        <w:instrText>郑瑞华</w:instrText>
      </w:r>
      <w:r w:rsidR="00F8135D">
        <w:rPr>
          <w:rFonts w:hint="eastAsia"/>
        </w:rPr>
        <w:instrText>&lt;/style&gt;&lt;/author&gt;&lt;author&gt;&lt;style face="normal" font="default" charset="134" size="100%"&gt;</w:instrText>
      </w:r>
      <w:r w:rsidR="00F8135D">
        <w:rPr>
          <w:rFonts w:hint="eastAsia"/>
        </w:rPr>
        <w:instrText>姜泽辉</w:instrText>
      </w:r>
      <w:r w:rsidR="00F8135D">
        <w:rPr>
          <w:rFonts w:hint="eastAsia"/>
        </w:rPr>
        <w:instrText>&lt;/style&gt;&lt;/author&gt;&lt;author&gt;&lt;style face="normal" font="default" charset="134" size="100%"&gt;</w:instrText>
      </w:r>
      <w:r w:rsidR="00F8135D">
        <w:rPr>
          <w:rFonts w:hint="eastAsia"/>
        </w:rPr>
        <w:instrText>吴安彩</w:instrText>
      </w:r>
      <w:r w:rsidR="00F8135D">
        <w:rPr>
          <w:rFonts w:hint="eastAsia"/>
        </w:rPr>
        <w:instrText>&lt;/style&gt;&lt;/author&gt;&lt;author&gt;&lt;style face="normal" font="default" charset="134" size="100%"&gt;</w:instrText>
      </w:r>
      <w:r w:rsidR="00F8135D">
        <w:rPr>
          <w:rFonts w:hint="eastAsia"/>
        </w:rPr>
        <w:instrText>赵海发</w:instrText>
      </w:r>
      <w:r w:rsidR="00F8135D">
        <w:rPr>
          <w:rFonts w:hint="eastAsia"/>
        </w:rPr>
        <w:instrText>&lt;/style&gt;&lt;/author&gt;&lt;/authors&gt;&lt;/contributors&gt;&lt;auth-address&gt;&lt;style face="normal" font="default" charset="134" size="100%"&gt;</w:instrText>
      </w:r>
      <w:r w:rsidR="00F8135D">
        <w:rPr>
          <w:rFonts w:hint="eastAsia"/>
        </w:rPr>
        <w:instrText>哈尔滨工业大学</w:instrText>
      </w:r>
      <w:r w:rsidR="00F8135D">
        <w:rPr>
          <w:rFonts w:hint="eastAsia"/>
        </w:rPr>
        <w:instrText>&lt;/style&gt;&lt;style face="normal" font="default" size="100%"&gt;;&lt;/style&gt;&lt;/auth-address&gt;&lt;titles&gt;&lt;title&gt;&lt;style face="normal" font="default" charset="134" size="100%"&gt;</w:instrText>
      </w:r>
      <w:r w:rsidR="00F8135D">
        <w:rPr>
          <w:rFonts w:hint="eastAsia"/>
        </w:rPr>
        <w:instrText>波尔受迫振动下波尔摆稳定的实验判据</w:instrText>
      </w:r>
      <w:r w:rsidR="00F8135D">
        <w:rPr>
          <w:rFonts w:hint="eastAsia"/>
        </w:rPr>
        <w:instrText>&lt;/style&gt;&lt;/title&gt;&lt;secondary-title&gt;&lt;style face="normal" font="default" charset="134" size="100%"&gt;</w:instrText>
      </w:r>
      <w:r w:rsidR="00F8135D">
        <w:rPr>
          <w:rFonts w:hint="eastAsia"/>
        </w:rPr>
        <w:instrText>大学物理实验</w:instrText>
      </w:r>
      <w:r w:rsidR="00F8135D">
        <w:rPr>
          <w:rFonts w:hint="eastAsia"/>
        </w:rPr>
        <w:instrText>&lt;/style&gt;&lt;/secondary-title&gt;&lt;/titles&gt;&lt;periodical&gt;&lt;full-title&gt;</w:instrText>
      </w:r>
      <w:r w:rsidR="00F8135D">
        <w:rPr>
          <w:rFonts w:hint="eastAsia"/>
        </w:rPr>
        <w:instrText>大学物理实验</w:instrText>
      </w:r>
      <w:r w:rsidR="00F8135D">
        <w:rPr>
          <w:rFonts w:hint="eastAsia"/>
        </w:rPr>
        <w:instrText>&lt;/full-title&gt;&lt;/periodical&gt;&lt;pages&gt;53-55&lt;/pages&gt;&lt;volume&gt;30&lt;/volume&gt;&lt;number&gt;05&lt;/number&gt;&lt;keywords&gt;&lt;keyword&gt;</w:instrText>
      </w:r>
      <w:r w:rsidR="00F8135D">
        <w:rPr>
          <w:rFonts w:hint="eastAsia"/>
        </w:rPr>
        <w:instrText>受迫振动</w:instrText>
      </w:r>
      <w:r w:rsidR="00F8135D">
        <w:rPr>
          <w:rFonts w:hint="eastAsia"/>
        </w:rPr>
        <w:instrText>&lt;/keyword&gt;&lt;keyword&gt;</w:instrText>
      </w:r>
      <w:r w:rsidR="00F8135D">
        <w:rPr>
          <w:rFonts w:hint="eastAsia"/>
        </w:rPr>
        <w:instrText>稳态时间</w:instrText>
      </w:r>
      <w:r w:rsidR="00F8135D">
        <w:rPr>
          <w:rFonts w:hint="eastAsia"/>
        </w:rPr>
        <w:instrText>&lt;</w:instrText>
      </w:r>
      <w:r w:rsidR="00F8135D">
        <w:instrText>/keyword&gt;&lt;/keywords&gt;&lt;dates&gt;&lt;year&gt;2017&lt;/year&gt;&lt;/dates&gt;&lt;isbn&gt;1007-2934&lt;/isbn&gt;&lt;urls&gt;&lt;related-urls&gt;&lt;url&gt;https://link.cnki.net/doi/10.14139/j.cnki.cn22-1228.2017.005.014&lt;/url&gt;&lt;/related-urls&gt;&lt;/urls&gt;&lt;electronic-resource-num&gt;10.14139/j.cnki.cn22-1228.2017.005.014&lt;/electronic-resource-num&gt;&lt;remote-database-provider&gt;Cnki&lt;/remote-database-provider&gt;&lt;/record&gt;&lt;/Cite&gt;&lt;/EndNote&gt;</w:instrText>
      </w:r>
      <w:r w:rsidR="00A83E79" w:rsidRPr="00A83E79">
        <w:fldChar w:fldCharType="separate"/>
      </w:r>
      <w:r w:rsidR="00F8135D">
        <w:rPr>
          <w:noProof/>
        </w:rPr>
        <w:t>[1]</w:t>
      </w:r>
      <w:r w:rsidR="00A83E79" w:rsidRPr="00A83E79">
        <w:fldChar w:fldCharType="end"/>
      </w:r>
      <w:r w:rsidR="00A83E79" w:rsidRPr="00A83E79">
        <w:rPr>
          <w:rFonts w:hint="eastAsia"/>
        </w:rPr>
        <w:t>。</w:t>
      </w:r>
    </w:p>
    <w:p w14:paraId="00529D8B" w14:textId="571A59A3" w:rsidR="00277BD2" w:rsidRDefault="00C829D8" w:rsidP="00C829D8">
      <w:pPr>
        <w:ind w:firstLine="420"/>
      </w:pPr>
      <m:oMath>
        <m:r>
          <w:rPr>
            <w:rFonts w:ascii="Cambria Math" w:hAnsi="Cambria Math"/>
          </w:rPr>
          <m:t xml:space="preserve">2. </m:t>
        </m:r>
      </m:oMath>
      <w:r w:rsidR="00A83E79">
        <w:rPr>
          <w:rFonts w:hint="eastAsia"/>
        </w:rPr>
        <w:t>同时，阻尼系数</w:t>
      </w:r>
      <m:oMath>
        <m:r>
          <w:rPr>
            <w:rFonts w:ascii="Cambria Math" w:hAnsi="Cambria Math"/>
          </w:rPr>
          <m:t>γ</m:t>
        </m:r>
      </m:oMath>
      <w:r w:rsidR="00A83E79">
        <w:rPr>
          <w:rFonts w:hint="eastAsia"/>
        </w:rPr>
        <w:t>与</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sidR="00A83E79">
        <w:rPr>
          <w:rFonts w:hint="eastAsia"/>
        </w:rPr>
        <w:t>呈负相关</w:t>
      </w:r>
      <w:r w:rsidR="00010280">
        <w:rPr>
          <w:rFonts w:hint="eastAsia"/>
        </w:rPr>
        <w:t>，而并非无关</w:t>
      </w:r>
      <w:r w:rsidR="00A83E79">
        <w:rPr>
          <w:rFonts w:hint="eastAsia"/>
        </w:rPr>
        <w:t>。这与上文阻尼项变化趋势</w:t>
      </w:r>
      <w:r w:rsidR="00A83E79">
        <w:fldChar w:fldCharType="begin"/>
      </w:r>
      <w:r w:rsidR="00A83E79">
        <w:instrText xml:space="preserve"> </w:instrText>
      </w:r>
      <w:r w:rsidR="00A83E79">
        <w:rPr>
          <w:rFonts w:hint="eastAsia"/>
        </w:rPr>
        <w:instrText>REF _Ref154003809 \h</w:instrText>
      </w:r>
      <w:r w:rsidR="00A83E79">
        <w:instrText xml:space="preserve">  \* MERGEFORMAT </w:instrText>
      </w:r>
      <w:r w:rsidR="00A83E79">
        <w:fldChar w:fldCharType="separate"/>
      </w:r>
      <w:r w:rsidR="00A83E79" w:rsidRPr="00A83E79">
        <w:rPr>
          <w:rFonts w:hint="eastAsia"/>
        </w:rPr>
        <w:t>图</w:t>
      </w:r>
      <w:r w:rsidR="00A83E79" w:rsidRPr="00A83E79">
        <w:rPr>
          <w:rFonts w:hint="eastAsia"/>
        </w:rPr>
        <w:t xml:space="preserve"> </w:t>
      </w:r>
      <w:r w:rsidR="00A83E79" w:rsidRPr="00A83E79">
        <w:t>3</w:t>
      </w:r>
      <w:r w:rsidR="00A83E79">
        <w:fldChar w:fldCharType="end"/>
      </w:r>
      <w:r w:rsidR="00A83E79">
        <w:rPr>
          <w:rFonts w:hint="eastAsia"/>
        </w:rPr>
        <w:t>是相符的</w:t>
      </w:r>
      <w:r w:rsidR="00261A22">
        <w:rPr>
          <w:rFonts w:hint="eastAsia"/>
        </w:rPr>
        <w:t>：</w:t>
      </w:r>
      <w:r w:rsidR="00CE3464">
        <w:rPr>
          <w:rFonts w:hint="eastAsia"/>
        </w:rPr>
        <w:t>较短时间时，等效</w:t>
      </w:r>
      <w:r w:rsidR="00A83E79">
        <w:rPr>
          <w:rFonts w:hint="eastAsia"/>
        </w:rPr>
        <w:t>斜率会显著影响</w:t>
      </w:r>
      <w:r w:rsidR="00010280">
        <w:rPr>
          <w:rFonts w:hint="eastAsia"/>
        </w:rPr>
        <w:t>衰减至</w:t>
      </w:r>
      <m:oMath>
        <m:sSub>
          <m:sSubPr>
            <m:ctrlPr>
              <w:rPr>
                <w:rFonts w:ascii="Cambria Math" w:hAnsi="Cambria Math"/>
                <w:i/>
              </w:rPr>
            </m:ctrlPr>
          </m:sSubPr>
          <m:e>
            <m:r>
              <w:rPr>
                <w:rFonts w:ascii="Cambria Math" w:hAnsi="Cambria Math"/>
              </w:rPr>
              <m:t>μθ</m:t>
            </m:r>
          </m:e>
          <m:sub>
            <m:r>
              <w:rPr>
                <w:rFonts w:ascii="Cambria Math" w:hAnsi="Cambria Math"/>
              </w:rPr>
              <m:t>2</m:t>
            </m:r>
          </m:sub>
        </m:sSub>
      </m:oMath>
      <w:r w:rsidR="00010280">
        <w:rPr>
          <w:rFonts w:hint="eastAsia"/>
        </w:rPr>
        <w:t>的时间。</w:t>
      </w:r>
    </w:p>
    <w:p w14:paraId="31747B7D" w14:textId="7FCCC883" w:rsidR="005563AD" w:rsidRDefault="00EB4394" w:rsidP="005563AD">
      <w:pPr>
        <w:pStyle w:val="3"/>
        <w:numPr>
          <w:ilvl w:val="2"/>
          <w:numId w:val="2"/>
        </w:numPr>
        <w:spacing w:beforeLines="50" w:before="156" w:afterLines="50" w:after="156"/>
      </w:pPr>
      <w:r>
        <w:rPr>
          <w:rFonts w:hint="eastAsia"/>
        </w:rPr>
        <w:t>共振建立过程</w:t>
      </w:r>
      <w:r w:rsidR="00977234">
        <w:rPr>
          <w:rFonts w:hint="eastAsia"/>
        </w:rPr>
        <w:t>中</w:t>
      </w:r>
      <w:r>
        <w:rPr>
          <w:rFonts w:hint="eastAsia"/>
        </w:rPr>
        <w:t>的</w:t>
      </w:r>
      <w:r w:rsidR="005563AD" w:rsidRPr="005563AD">
        <w:rPr>
          <w:rFonts w:hint="eastAsia"/>
        </w:rPr>
        <w:t>功能关系</w:t>
      </w:r>
    </w:p>
    <w:p w14:paraId="2E2C3A83" w14:textId="77777777" w:rsidR="007C4A23" w:rsidRDefault="00DF28C3" w:rsidP="007C4A23">
      <w:pPr>
        <w:ind w:firstLine="420"/>
      </w:pPr>
      <w:r>
        <w:rPr>
          <w:rFonts w:hint="eastAsia"/>
        </w:rPr>
        <w:t>进一步探讨稳定时的振幅。</w:t>
      </w:r>
      <w:r w:rsidR="007C4A23">
        <w:rPr>
          <w:rFonts w:hint="eastAsia"/>
        </w:rPr>
        <w:t>由</w:t>
      </w:r>
      <m:oMath>
        <m:d>
          <m:dPr>
            <m:ctrlPr>
              <w:rPr>
                <w:rFonts w:ascii="Cambria Math" w:hAnsi="Cambria Math"/>
                <w:i/>
              </w:rPr>
            </m:ctrlPr>
          </m:dPr>
          <m:e>
            <m:r>
              <w:rPr>
                <w:rFonts w:ascii="Cambria Math" w:hAnsi="Cambria Math"/>
              </w:rPr>
              <m:t>3</m:t>
            </m:r>
          </m:e>
        </m:d>
      </m:oMath>
      <w:r w:rsidR="007C4A23">
        <w:rPr>
          <w:rFonts w:hint="eastAsia"/>
        </w:rPr>
        <w:t>知，稳定时摆轮的运动情况应为</w:t>
      </w:r>
    </w:p>
    <w:p w14:paraId="380B0F3B" w14:textId="1B540A20" w:rsidR="005715D4" w:rsidRPr="005715D4" w:rsidRDefault="00000000" w:rsidP="005715D4">
      <w:pPr>
        <w:spacing w:beforeLines="50" w:before="156" w:afterLines="50" w:after="156"/>
        <w:ind w:firstLine="420"/>
      </w:pPr>
      <m:oMathPara>
        <m:oMath>
          <m:eqArr>
            <m:eqArrPr>
              <m:maxDist m:val="1"/>
              <m:ctrlPr>
                <w:rPr>
                  <w:rFonts w:ascii="Cambria Math" w:hAnsi="Cambria Math"/>
                  <w:i/>
                </w:rPr>
              </m:ctrlPr>
            </m:eqArrPr>
            <m:e>
              <m:r>
                <w:rPr>
                  <w:rFonts w:ascii="Cambria Math" w:hAnsi="Cambria Math"/>
                </w:rPr>
                <m:t>θ=</m:t>
              </m:r>
              <m:sSub>
                <m:sSubPr>
                  <m:ctrlPr>
                    <w:rPr>
                      <w:rFonts w:ascii="Cambria Math" w:hAnsi="Cambria Math"/>
                      <w:i/>
                    </w:rPr>
                  </m:ctrlPr>
                </m:sSubPr>
                <m:e>
                  <m:r>
                    <w:rPr>
                      <w:rFonts w:ascii="Cambria Math" w:hAnsi="Cambria Math"/>
                    </w:rPr>
                    <m:t>θ</m:t>
                  </m:r>
                </m:e>
                <m:sub>
                  <m:r>
                    <w:rPr>
                      <w:rFonts w:ascii="Cambria Math" w:hAnsi="Cambria Math"/>
                    </w:rPr>
                    <m:t>2</m:t>
                  </m:r>
                </m:sub>
              </m:sSub>
              <m:func>
                <m:funcPr>
                  <m:ctrlPr>
                    <w:rPr>
                      <w:rFonts w:ascii="Cambria Math" w:hAnsi="Cambria Math"/>
                      <w:i/>
                    </w:rPr>
                  </m:ctrlPr>
                </m:funcPr>
                <m:fName>
                  <m:r>
                    <w:rPr>
                      <w:rFonts w:ascii="Cambria Math" w:hAnsi="Cambria Math"/>
                    </w:rPr>
                    <m:t>cos</m:t>
                  </m:r>
                </m:fName>
                <m:e>
                  <m:d>
                    <m:dPr>
                      <m:ctrlPr>
                        <w:rPr>
                          <w:rFonts w:ascii="Cambria Math" w:hAnsi="Cambria Math"/>
                          <w:i/>
                        </w:rPr>
                      </m:ctrlPr>
                    </m:dPr>
                    <m:e>
                      <m:r>
                        <w:rPr>
                          <w:rFonts w:ascii="Cambria Math" w:hAnsi="Cambria Math"/>
                        </w:rPr>
                        <m:t>ωt+</m:t>
                      </m:r>
                      <m:sSub>
                        <m:sSubPr>
                          <m:ctrlPr>
                            <w:rPr>
                              <w:rFonts w:ascii="Cambria Math" w:hAnsi="Cambria Math"/>
                              <w:i/>
                            </w:rPr>
                          </m:ctrlPr>
                        </m:sSubPr>
                        <m:e>
                          <m:r>
                            <w:rPr>
                              <w:rFonts w:ascii="Cambria Math" w:hAnsi="Cambria Math"/>
                            </w:rPr>
                            <m:t>α</m:t>
                          </m:r>
                        </m:e>
                        <m:sub>
                          <m:r>
                            <w:rPr>
                              <w:rFonts w:ascii="Cambria Math" w:hAnsi="Cambria Math"/>
                            </w:rPr>
                            <m:t>2</m:t>
                          </m:r>
                        </m:sub>
                      </m:sSub>
                    </m:e>
                  </m:d>
                </m:e>
              </m:func>
              <m:r>
                <w:rPr>
                  <w:rFonts w:ascii="Cambria Math" w:hAnsi="Cambria Math"/>
                </w:rPr>
                <m:t>#</m:t>
              </m:r>
              <m:d>
                <m:dPr>
                  <m:ctrlPr>
                    <w:rPr>
                      <w:rFonts w:ascii="Cambria Math" w:hAnsi="Cambria Math"/>
                      <w:i/>
                    </w:rPr>
                  </m:ctrlPr>
                </m:dPr>
                <m:e>
                  <m:r>
                    <w:rPr>
                      <w:rFonts w:ascii="Cambria Math" w:hAnsi="Cambria Math"/>
                    </w:rPr>
                    <m:t>7</m:t>
                  </m:r>
                </m:e>
              </m:d>
            </m:e>
          </m:eqArr>
        </m:oMath>
      </m:oMathPara>
    </w:p>
    <w:p w14:paraId="216EFADE" w14:textId="2FD588FE" w:rsidR="000821A5" w:rsidRDefault="000821A5" w:rsidP="000821A5">
      <w:r>
        <w:rPr>
          <w:rFonts w:hint="eastAsia"/>
        </w:rPr>
        <w:t>代入式</w:t>
      </w:r>
      <m:oMath>
        <m:d>
          <m:dPr>
            <m:ctrlPr>
              <w:rPr>
                <w:rFonts w:ascii="Cambria Math" w:hAnsi="Cambria Math"/>
                <w:i/>
              </w:rPr>
            </m:ctrlPr>
          </m:dPr>
          <m:e>
            <m:r>
              <w:rPr>
                <w:rFonts w:ascii="Cambria Math" w:hAnsi="Cambria Math"/>
              </w:rPr>
              <m:t>2</m:t>
            </m:r>
          </m:e>
        </m:d>
      </m:oMath>
      <w:r>
        <w:rPr>
          <w:rFonts w:hint="eastAsia"/>
        </w:rPr>
        <w:t>，可得：</w:t>
      </w:r>
    </w:p>
    <w:p w14:paraId="7FF25984" w14:textId="77777777" w:rsidR="000821A5" w:rsidRPr="000821A5" w:rsidRDefault="000821A5" w:rsidP="000821A5">
      <w:pPr>
        <w:spacing w:beforeLines="50" w:before="156" w:afterLines="50" w:after="156"/>
        <w:ind w:firstLine="420"/>
        <w:rPr>
          <w:rFonts w:ascii="Cambria Math" w:hAnsi="Cambria Math"/>
          <w:i/>
        </w:rPr>
      </w:pPr>
      <m:oMathPara>
        <m:oMath>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sSup>
            <m:sSupPr>
              <m:ctrlPr>
                <w:rPr>
                  <w:rFonts w:ascii="Cambria Math" w:hAnsi="Cambria Math"/>
                  <w:i/>
                </w:rPr>
              </m:ctrlPr>
            </m:sSupPr>
            <m:e>
              <m:r>
                <w:rPr>
                  <w:rFonts w:ascii="Cambria Math" w:hAnsi="Cambria Math"/>
                </w:rPr>
                <m:t>ω</m:t>
              </m:r>
            </m:e>
            <m:sup>
              <m:r>
                <w:rPr>
                  <w:rFonts w:ascii="Cambria Math" w:hAnsi="Cambria Math"/>
                </w:rPr>
                <m:t>2</m:t>
              </m:r>
            </m:sup>
          </m:sSup>
          <m:d>
            <m:dPr>
              <m:ctrlPr>
                <w:rPr>
                  <w:rFonts w:ascii="Cambria Math" w:hAnsi="Cambria Math"/>
                  <w:i/>
                </w:rPr>
              </m:ctrlPr>
            </m:dPr>
            <m:e>
              <m:func>
                <m:funcPr>
                  <m:ctrlPr>
                    <w:rPr>
                      <w:rFonts w:ascii="Cambria Math" w:hAnsi="Cambria Math"/>
                      <w:i/>
                    </w:rPr>
                  </m:ctrlPr>
                </m:funcPr>
                <m:fName>
                  <m:r>
                    <w:rPr>
                      <w:rFonts w:ascii="Cambria Math" w:hAnsi="Cambria Math"/>
                    </w:rPr>
                    <m:t>cos</m:t>
                  </m:r>
                </m:fName>
                <m:e>
                  <m:r>
                    <w:rPr>
                      <w:rFonts w:ascii="Cambria Math" w:hAnsi="Cambria Math"/>
                    </w:rPr>
                    <m:t>ωt</m:t>
                  </m:r>
                </m:e>
              </m:func>
              <m:r>
                <w:rPr>
                  <w:rFonts w:ascii="Cambria Math" w:hAnsi="Cambria Math"/>
                </w:rPr>
                <m:t>cos</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unc>
                <m:funcPr>
                  <m:ctrlPr>
                    <w:rPr>
                      <w:rFonts w:ascii="Cambria Math" w:hAnsi="Cambria Math"/>
                      <w:i/>
                    </w:rPr>
                  </m:ctrlPr>
                </m:funcPr>
                <m:fName>
                  <m:r>
                    <w:rPr>
                      <w:rFonts w:ascii="Cambria Math" w:hAnsi="Cambria Math"/>
                    </w:rPr>
                    <m:t>sin</m:t>
                  </m:r>
                </m:fName>
                <m:e>
                  <m:r>
                    <w:rPr>
                      <w:rFonts w:ascii="Cambria Math" w:hAnsi="Cambria Math"/>
                    </w:rPr>
                    <m:t>ωt</m:t>
                  </m:r>
                </m:e>
              </m:func>
              <m:r>
                <w:rPr>
                  <w:rFonts w:ascii="Cambria Math" w:hAnsi="Cambria Math"/>
                </w:rPr>
                <m:t xml:space="preserve">sin </m:t>
              </m:r>
              <m:sSub>
                <m:sSubPr>
                  <m:ctrlPr>
                    <w:rPr>
                      <w:rFonts w:ascii="Cambria Math" w:hAnsi="Cambria Math"/>
                      <w:i/>
                    </w:rPr>
                  </m:ctrlPr>
                </m:sSubPr>
                <m:e>
                  <m:r>
                    <w:rPr>
                      <w:rFonts w:ascii="Cambria Math" w:hAnsi="Cambria Math"/>
                    </w:rPr>
                    <m:t>α</m:t>
                  </m:r>
                </m:e>
                <m:sub>
                  <m:r>
                    <w:rPr>
                      <w:rFonts w:ascii="Cambria Math" w:hAnsi="Cambria Math"/>
                    </w:rPr>
                    <m:t>2</m:t>
                  </m:r>
                </m:sub>
              </m:sSub>
            </m:e>
          </m:d>
        </m:oMath>
      </m:oMathPara>
    </w:p>
    <w:p w14:paraId="37F0B897" w14:textId="77777777" w:rsidR="000821A5" w:rsidRPr="000821A5" w:rsidRDefault="000821A5" w:rsidP="000821A5">
      <w:pPr>
        <w:spacing w:beforeLines="50" w:before="156" w:afterLines="50" w:after="156"/>
        <w:ind w:firstLine="420"/>
        <w:rPr>
          <w:rFonts w:ascii="Cambria Math" w:hAnsi="Cambria Math"/>
          <w:i/>
        </w:rPr>
      </w:pPr>
      <m:oMathPara>
        <m:oMath>
          <m:r>
            <w:rPr>
              <w:rFonts w:ascii="Cambria Math" w:hAnsi="Cambria Math"/>
            </w:rPr>
            <m:t>-2β</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ω</m:t>
          </m:r>
          <m:d>
            <m:dPr>
              <m:ctrlPr>
                <w:rPr>
                  <w:rFonts w:ascii="Cambria Math" w:hAnsi="Cambria Math"/>
                  <w:i/>
                </w:rPr>
              </m:ctrlPr>
            </m:dPr>
            <m:e>
              <m:func>
                <m:funcPr>
                  <m:ctrlPr>
                    <w:rPr>
                      <w:rFonts w:ascii="Cambria Math" w:hAnsi="Cambria Math"/>
                      <w:i/>
                    </w:rPr>
                  </m:ctrlPr>
                </m:funcPr>
                <m:fName>
                  <m:r>
                    <w:rPr>
                      <w:rFonts w:ascii="Cambria Math" w:hAnsi="Cambria Math"/>
                    </w:rPr>
                    <m:t>sin</m:t>
                  </m:r>
                </m:fName>
                <m:e>
                  <m:r>
                    <w:rPr>
                      <w:rFonts w:ascii="Cambria Math" w:hAnsi="Cambria Math"/>
                    </w:rPr>
                    <m:t>ωt</m:t>
                  </m:r>
                </m:e>
              </m:func>
              <m:r>
                <w:rPr>
                  <w:rFonts w:ascii="Cambria Math" w:hAnsi="Cambria Math"/>
                </w:rPr>
                <m:t>cos</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unc>
                <m:funcPr>
                  <m:ctrlPr>
                    <w:rPr>
                      <w:rFonts w:ascii="Cambria Math" w:hAnsi="Cambria Math"/>
                      <w:i/>
                    </w:rPr>
                  </m:ctrlPr>
                </m:funcPr>
                <m:fName>
                  <m:r>
                    <w:rPr>
                      <w:rFonts w:ascii="Cambria Math" w:hAnsi="Cambria Math"/>
                    </w:rPr>
                    <m:t>cos</m:t>
                  </m:r>
                </m:fName>
                <m:e>
                  <m:r>
                    <w:rPr>
                      <w:rFonts w:ascii="Cambria Math" w:hAnsi="Cambria Math"/>
                    </w:rPr>
                    <m:t>ωt</m:t>
                  </m:r>
                </m:e>
              </m:func>
              <m:r>
                <w:rPr>
                  <w:rFonts w:ascii="Cambria Math" w:hAnsi="Cambria Math"/>
                </w:rPr>
                <m:t xml:space="preserve">sin </m:t>
              </m:r>
              <m:sSub>
                <m:sSubPr>
                  <m:ctrlPr>
                    <w:rPr>
                      <w:rFonts w:ascii="Cambria Math" w:hAnsi="Cambria Math"/>
                      <w:i/>
                    </w:rPr>
                  </m:ctrlPr>
                </m:sSubPr>
                <m:e>
                  <m:r>
                    <w:rPr>
                      <w:rFonts w:ascii="Cambria Math" w:hAnsi="Cambria Math"/>
                    </w:rPr>
                    <m:t>α</m:t>
                  </m:r>
                </m:e>
                <m:sub>
                  <m:r>
                    <w:rPr>
                      <w:rFonts w:ascii="Cambria Math" w:hAnsi="Cambria Math"/>
                    </w:rPr>
                    <m:t>2</m:t>
                  </m:r>
                </m:sub>
              </m:sSub>
            </m:e>
          </m:d>
        </m:oMath>
      </m:oMathPara>
    </w:p>
    <w:p w14:paraId="77EFF199" w14:textId="77777777" w:rsidR="000821A5" w:rsidRPr="000821A5" w:rsidRDefault="000821A5" w:rsidP="000821A5">
      <w:pPr>
        <w:spacing w:beforeLines="50" w:before="156" w:afterLines="50" w:after="156"/>
        <w:ind w:firstLine="420"/>
        <w:rPr>
          <w:rFonts w:ascii="Cambria Math" w:hAnsi="Cambria Math"/>
          <w:i/>
        </w:rPr>
      </w:pPr>
      <m:oMathPara>
        <m:oMath>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0</m:t>
                  </m:r>
                </m:sub>
              </m:sSub>
            </m:e>
            <m:sup>
              <m:r>
                <w:rPr>
                  <w:rFonts w:ascii="Cambria Math" w:hAnsi="Cambria Math"/>
                </w:rPr>
                <m:t>2</m:t>
              </m:r>
            </m:sup>
          </m:sSup>
          <m:d>
            <m:dPr>
              <m:ctrlPr>
                <w:rPr>
                  <w:rFonts w:ascii="Cambria Math" w:hAnsi="Cambria Math"/>
                  <w:i/>
                </w:rPr>
              </m:ctrlPr>
            </m:dPr>
            <m:e>
              <m:func>
                <m:funcPr>
                  <m:ctrlPr>
                    <w:rPr>
                      <w:rFonts w:ascii="Cambria Math" w:hAnsi="Cambria Math"/>
                      <w:i/>
                    </w:rPr>
                  </m:ctrlPr>
                </m:funcPr>
                <m:fName>
                  <m:r>
                    <w:rPr>
                      <w:rFonts w:ascii="Cambria Math" w:hAnsi="Cambria Math"/>
                    </w:rPr>
                    <m:t>cos</m:t>
                  </m:r>
                </m:fName>
                <m:e>
                  <m:r>
                    <w:rPr>
                      <w:rFonts w:ascii="Cambria Math" w:hAnsi="Cambria Math"/>
                    </w:rPr>
                    <m:t>ωt</m:t>
                  </m:r>
                </m:e>
              </m:func>
              <m:r>
                <w:rPr>
                  <w:rFonts w:ascii="Cambria Math" w:hAnsi="Cambria Math"/>
                </w:rPr>
                <m:t>cos</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unc>
                <m:funcPr>
                  <m:ctrlPr>
                    <w:rPr>
                      <w:rFonts w:ascii="Cambria Math" w:hAnsi="Cambria Math"/>
                      <w:i/>
                    </w:rPr>
                  </m:ctrlPr>
                </m:funcPr>
                <m:fName>
                  <m:r>
                    <w:rPr>
                      <w:rFonts w:ascii="Cambria Math" w:hAnsi="Cambria Math"/>
                    </w:rPr>
                    <m:t>sin</m:t>
                  </m:r>
                </m:fName>
                <m:e>
                  <m:r>
                    <w:rPr>
                      <w:rFonts w:ascii="Cambria Math" w:hAnsi="Cambria Math"/>
                    </w:rPr>
                    <m:t>ωt</m:t>
                  </m:r>
                </m:e>
              </m:func>
              <m:r>
                <w:rPr>
                  <w:rFonts w:ascii="Cambria Math" w:hAnsi="Cambria Math"/>
                </w:rPr>
                <m:t xml:space="preserve">sin </m:t>
              </m:r>
              <m:sSub>
                <m:sSubPr>
                  <m:ctrlPr>
                    <w:rPr>
                      <w:rFonts w:ascii="Cambria Math" w:hAnsi="Cambria Math"/>
                      <w:i/>
                    </w:rPr>
                  </m:ctrlPr>
                </m:sSubPr>
                <m:e>
                  <m:r>
                    <w:rPr>
                      <w:rFonts w:ascii="Cambria Math" w:hAnsi="Cambria Math"/>
                    </w:rPr>
                    <m:t>α</m:t>
                  </m:r>
                </m:e>
                <m:sub>
                  <m:r>
                    <w:rPr>
                      <w:rFonts w:ascii="Cambria Math" w:hAnsi="Cambria Math"/>
                    </w:rPr>
                    <m:t>2</m:t>
                  </m:r>
                </m:sub>
              </m:sSub>
            </m:e>
          </m:d>
        </m:oMath>
      </m:oMathPara>
    </w:p>
    <w:p w14:paraId="2E7FD2E1" w14:textId="0521B847" w:rsidR="000821A5" w:rsidRPr="000821A5" w:rsidRDefault="00000000" w:rsidP="000821A5">
      <w:pPr>
        <w:spacing w:beforeLines="50" w:before="156" w:afterLines="50" w:after="156"/>
        <w:ind w:firstLine="420"/>
        <w:rPr>
          <w:rFonts w:ascii="Cambria Math" w:hAnsi="Cambria Math"/>
          <w:i/>
        </w:rPr>
      </w:pPr>
      <m:oMathPara>
        <m:oMath>
          <m:eqArr>
            <m:eqArrPr>
              <m:maxDist m:val="1"/>
              <m:ctrlPr>
                <w:rPr>
                  <w:rFonts w:ascii="Cambria Math" w:hAnsi="Cambria Math"/>
                  <w:i/>
                </w:rPr>
              </m:ctrlPr>
            </m:eqArrPr>
            <m:e>
              <m:r>
                <w:rPr>
                  <w:rFonts w:ascii="Cambria Math" w:hAnsi="Cambria Math"/>
                </w:rPr>
                <m:t>=</m:t>
              </m:r>
              <m:r>
                <w:rPr>
                  <w:rFonts w:ascii="Cambria Math" w:hAnsi="Cambria Math" w:hint="eastAsia"/>
                </w:rPr>
                <m:t>M</m:t>
              </m:r>
              <m:d>
                <m:dPr>
                  <m:ctrlPr>
                    <w:rPr>
                      <w:rFonts w:ascii="Cambria Math" w:hAnsi="Cambria Math"/>
                      <w:i/>
                    </w:rPr>
                  </m:ctrlPr>
                </m:dPr>
                <m:e>
                  <m:func>
                    <m:funcPr>
                      <m:ctrlPr>
                        <w:rPr>
                          <w:rFonts w:ascii="Cambria Math" w:hAnsi="Cambria Math"/>
                          <w:i/>
                        </w:rPr>
                      </m:ctrlPr>
                    </m:funcPr>
                    <m:fName>
                      <m:r>
                        <w:rPr>
                          <w:rFonts w:ascii="Cambria Math" w:hAnsi="Cambria Math"/>
                        </w:rPr>
                        <m:t>cos</m:t>
                      </m:r>
                    </m:fName>
                    <m:e>
                      <m:r>
                        <w:rPr>
                          <w:rFonts w:ascii="Cambria Math" w:hAnsi="Cambria Math"/>
                        </w:rPr>
                        <m:t>ωt</m:t>
                      </m:r>
                    </m:e>
                  </m:func>
                  <m:r>
                    <w:rPr>
                      <w:rFonts w:ascii="Cambria Math" w:hAnsi="Cambria Math"/>
                    </w:rPr>
                    <m:t>cos</m:t>
                  </m:r>
                  <m:sSub>
                    <m:sSubPr>
                      <m:ctrlPr>
                        <w:rPr>
                          <w:rFonts w:ascii="Cambria Math" w:hAnsi="Cambria Math"/>
                          <w:i/>
                        </w:rPr>
                      </m:ctrlPr>
                    </m:sSubPr>
                    <m:e>
                      <m:r>
                        <w:rPr>
                          <w:rFonts w:ascii="Cambria Math" w:hAnsi="Cambria Math"/>
                        </w:rPr>
                        <m:t>φ</m:t>
                      </m:r>
                    </m:e>
                    <m:sub>
                      <m:r>
                        <w:rPr>
                          <w:rFonts w:ascii="Cambria Math" w:hAnsi="Cambria Math"/>
                        </w:rPr>
                        <m:t>0</m:t>
                      </m:r>
                    </m:sub>
                  </m:sSub>
                  <m:r>
                    <w:rPr>
                      <w:rFonts w:ascii="Cambria Math" w:hAnsi="Cambria Math"/>
                    </w:rPr>
                    <m:t>-</m:t>
                  </m:r>
                  <m:func>
                    <m:funcPr>
                      <m:ctrlPr>
                        <w:rPr>
                          <w:rFonts w:ascii="Cambria Math" w:hAnsi="Cambria Math"/>
                          <w:i/>
                        </w:rPr>
                      </m:ctrlPr>
                    </m:funcPr>
                    <m:fName>
                      <m:r>
                        <w:rPr>
                          <w:rFonts w:ascii="Cambria Math" w:hAnsi="Cambria Math"/>
                        </w:rPr>
                        <m:t>sin</m:t>
                      </m:r>
                    </m:fName>
                    <m:e>
                      <m:r>
                        <w:rPr>
                          <w:rFonts w:ascii="Cambria Math" w:hAnsi="Cambria Math"/>
                        </w:rPr>
                        <m:t>ωt</m:t>
                      </m:r>
                    </m:e>
                  </m:func>
                  <m:r>
                    <w:rPr>
                      <w:rFonts w:ascii="Cambria Math" w:hAnsi="Cambria Math"/>
                    </w:rPr>
                    <m:t xml:space="preserve">sin </m:t>
                  </m:r>
                  <m:sSub>
                    <m:sSubPr>
                      <m:ctrlPr>
                        <w:rPr>
                          <w:rFonts w:ascii="Cambria Math" w:hAnsi="Cambria Math"/>
                          <w:i/>
                        </w:rPr>
                      </m:ctrlPr>
                    </m:sSubPr>
                    <m:e>
                      <m:r>
                        <w:rPr>
                          <w:rFonts w:ascii="Cambria Math" w:hAnsi="Cambria Math"/>
                        </w:rPr>
                        <m:t>φ</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8</m:t>
                  </m:r>
                </m:e>
              </m:d>
            </m:e>
          </m:eqArr>
        </m:oMath>
      </m:oMathPara>
    </w:p>
    <w:p w14:paraId="1E1A6E59" w14:textId="77777777" w:rsidR="000821A5" w:rsidRDefault="000821A5" w:rsidP="000821A5">
      <w:r>
        <w:rPr>
          <w:rFonts w:hint="eastAsia"/>
        </w:rPr>
        <w:t>由对应项系数相等，可得</w:t>
      </w:r>
    </w:p>
    <w:p w14:paraId="0D122A27" w14:textId="555AA2A2" w:rsidR="000821A5" w:rsidRPr="000821A5" w:rsidRDefault="00000000" w:rsidP="000821A5">
      <w:pPr>
        <w:spacing w:beforeLines="50" w:before="156" w:afterLines="50" w:after="156"/>
        <w:ind w:firstLine="420"/>
        <w:rPr>
          <w:rFonts w:ascii="Cambria Math" w:hAnsi="Cambria Math"/>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cos</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-2β</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ω</m:t>
                  </m:r>
                  <m:func>
                    <m:funcPr>
                      <m:ctrlPr>
                        <w:rPr>
                          <w:rFonts w:ascii="Cambria Math" w:hAnsi="Cambria Math"/>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α</m:t>
                          </m:r>
                        </m:e>
                        <m:sub>
                          <m:r>
                            <w:rPr>
                              <w:rFonts w:ascii="Cambria Math" w:hAnsi="Cambria Math"/>
                            </w:rPr>
                            <m:t>2</m:t>
                          </m:r>
                        </m:sub>
                      </m:sSub>
                    </m:e>
                  </m:fun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0</m:t>
                          </m:r>
                        </m:sub>
                      </m:sSub>
                    </m:e>
                    <m:sup>
                      <m:r>
                        <w:rPr>
                          <w:rFonts w:ascii="Cambria Math" w:hAnsi="Cambria Math"/>
                        </w:rPr>
                        <m:t>2</m:t>
                      </m:r>
                    </m:sup>
                  </m:sSup>
                  <m:r>
                    <w:rPr>
                      <w:rFonts w:ascii="Cambria Math" w:hAnsi="Cambria Math"/>
                    </w:rPr>
                    <m:t>cos</m:t>
                  </m:r>
                  <m:sSub>
                    <m:sSubPr>
                      <m:ctrlPr>
                        <w:rPr>
                          <w:rFonts w:ascii="Cambria Math" w:hAnsi="Cambria Math"/>
                          <w:i/>
                        </w:rPr>
                      </m:ctrlPr>
                    </m:sSubPr>
                    <m:e>
                      <m:r>
                        <w:rPr>
                          <w:rFonts w:ascii="Cambria Math" w:hAnsi="Cambria Math"/>
                        </w:rPr>
                        <m:t>α</m:t>
                      </m:r>
                    </m:e>
                    <m:sub>
                      <m:r>
                        <w:rPr>
                          <w:rFonts w:ascii="Cambria Math" w:hAnsi="Cambria Math"/>
                        </w:rPr>
                        <m:t>2</m:t>
                      </m:r>
                    </m:sub>
                  </m:sSub>
                </m:e>
                <m:e>
                  <m:r>
                    <w:rPr>
                      <w:rFonts w:ascii="Cambria Math" w:hAnsi="Cambria Math"/>
                    </w:rPr>
                    <m:t>=</m:t>
                  </m:r>
                  <m:r>
                    <w:rPr>
                      <w:rFonts w:ascii="Cambria Math" w:hAnsi="Cambria Math" w:hint="eastAsia"/>
                    </w:rPr>
                    <m:t>Mco</m:t>
                  </m:r>
                  <m:r>
                    <w:rPr>
                      <w:rFonts w:ascii="Cambria Math" w:hAnsi="Cambria Math"/>
                    </w:rPr>
                    <m:t>s</m:t>
                  </m:r>
                  <m:sSub>
                    <m:sSubPr>
                      <m:ctrlPr>
                        <w:rPr>
                          <w:rFonts w:ascii="Cambria Math" w:hAnsi="Cambria Math"/>
                          <w:i/>
                        </w:rPr>
                      </m:ctrlPr>
                    </m:sSubPr>
                    <m:e>
                      <m:r>
                        <w:rPr>
                          <w:rFonts w:ascii="Cambria Math" w:hAnsi="Cambria Math"/>
                        </w:rPr>
                        <m:t>φ</m:t>
                      </m:r>
                    </m:e>
                    <m:sub>
                      <m:r>
                        <w:rPr>
                          <w:rFonts w:ascii="Cambria Math" w:hAnsi="Cambria Math"/>
                        </w:rPr>
                        <m:t>0</m:t>
                      </m:r>
                    </m:sub>
                  </m:sSub>
                  <m:d>
                    <m:dPr>
                      <m:ctrlPr>
                        <w:rPr>
                          <w:rFonts w:ascii="Cambria Math" w:hAnsi="Cambria Math"/>
                          <w:i/>
                        </w:rPr>
                      </m:ctrlPr>
                    </m:dPr>
                    <m:e>
                      <m:r>
                        <w:rPr>
                          <w:rFonts w:ascii="Cambria Math" w:hAnsi="Cambria Math"/>
                        </w:rPr>
                        <m:t>9-1</m:t>
                      </m:r>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θ</m:t>
                      </m:r>
                    </m:e>
                    <m:sub>
                      <m:r>
                        <w:rPr>
                          <w:rFonts w:ascii="Cambria Math" w:hAnsi="Cambria Math"/>
                        </w:rPr>
                        <m:t>2</m:t>
                      </m:r>
                    </m:sub>
                  </m:sSub>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hint="eastAsia"/>
                    </w:rPr>
                    <m:t>sin</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-2β</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ωcos⁡</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0</m:t>
                          </m:r>
                        </m:sub>
                      </m:sSub>
                    </m:e>
                    <m:sup>
                      <m:r>
                        <w:rPr>
                          <w:rFonts w:ascii="Cambria Math" w:hAnsi="Cambria Math"/>
                        </w:rPr>
                        <m:t>2</m:t>
                      </m:r>
                    </m:sup>
                  </m:sSup>
                  <m:r>
                    <w:rPr>
                      <w:rFonts w:ascii="Cambria Math" w:hAnsi="Cambria Math"/>
                    </w:rPr>
                    <m:t>sin</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r>
                    <w:rPr>
                      <w:rFonts w:ascii="Cambria Math" w:hAnsi="Cambria Math" w:hint="eastAsia"/>
                    </w:rPr>
                    <m:t>M</m:t>
                  </m:r>
                  <m:r>
                    <w:rPr>
                      <w:rFonts w:ascii="Cambria Math" w:hAnsi="Cambria Math"/>
                    </w:rPr>
                    <m:t>sin</m:t>
                  </m:r>
                  <m:sSub>
                    <m:sSubPr>
                      <m:ctrlPr>
                        <w:rPr>
                          <w:rFonts w:ascii="Cambria Math" w:hAnsi="Cambria Math"/>
                          <w:i/>
                        </w:rPr>
                      </m:ctrlPr>
                    </m:sSubPr>
                    <m:e>
                      <m:r>
                        <w:rPr>
                          <w:rFonts w:ascii="Cambria Math" w:hAnsi="Cambria Math"/>
                        </w:rPr>
                        <m:t>φ</m:t>
                      </m:r>
                    </m:e>
                    <m:sub>
                      <m:r>
                        <w:rPr>
                          <w:rFonts w:ascii="Cambria Math" w:hAnsi="Cambria Math"/>
                        </w:rPr>
                        <m:t>0</m:t>
                      </m:r>
                    </m:sub>
                  </m:sSub>
                  <m:r>
                    <w:rPr>
                      <w:rFonts w:ascii="Cambria Math" w:hAnsi="Cambria Math"/>
                    </w:rPr>
                    <m:t>##</m:t>
                  </m:r>
                </m:e>
              </m:eqArr>
            </m:e>
          </m:d>
        </m:oMath>
      </m:oMathPara>
    </w:p>
    <w:p w14:paraId="34862497" w14:textId="19367765" w:rsidR="000821A5" w:rsidRPr="000821A5" w:rsidRDefault="00000000" w:rsidP="000821A5">
      <m:oMathPara>
        <m:oMath>
          <m:eqArr>
            <m:eqArrPr>
              <m:maxDist m:val="1"/>
              <m:ctrlPr>
                <w:rPr>
                  <w:rFonts w:ascii="Cambria Math" w:hAnsi="Cambria Math"/>
                  <w:i/>
                </w:rPr>
              </m:ctrlPr>
            </m:eqArrPr>
            <m:e>
              <m:r>
                <w:rPr>
                  <w:rFonts w:ascii="Cambria Math" w:hAnsi="Cambria Math"/>
                </w:rPr>
                <m:t xml:space="preserve"> #</m:t>
              </m:r>
              <m:d>
                <m:dPr>
                  <m:ctrlPr>
                    <w:rPr>
                      <w:rFonts w:ascii="Cambria Math" w:hAnsi="Cambria Math"/>
                      <w:i/>
                    </w:rPr>
                  </m:ctrlPr>
                </m:dPr>
                <m:e>
                  <m:r>
                    <w:rPr>
                      <w:rFonts w:ascii="Cambria Math" w:hAnsi="Cambria Math"/>
                    </w:rPr>
                    <m:t>9</m:t>
                  </m:r>
                </m:e>
              </m:d>
            </m:e>
          </m:eqArr>
        </m:oMath>
      </m:oMathPara>
    </w:p>
    <w:p w14:paraId="0B7FEBFA" w14:textId="77777777" w:rsidR="000D79B1" w:rsidRDefault="000821A5" w:rsidP="000D79B1">
      <w:r>
        <w:rPr>
          <w:rFonts w:hint="eastAsia"/>
        </w:rPr>
        <w:t>得</w:t>
      </w:r>
      <w:r w:rsidR="000D79B1">
        <w:rPr>
          <w:rFonts w:hint="eastAsia"/>
        </w:rPr>
        <w:t>稳态时的角振幅：</w:t>
      </w:r>
    </w:p>
    <w:p w14:paraId="5A330CF1" w14:textId="738455DC" w:rsidR="000D79B1" w:rsidRPr="000D79B1" w:rsidRDefault="00000000" w:rsidP="000D79B1">
      <w:pPr>
        <w:spacing w:beforeLines="50" w:before="156" w:afterLines="50" w:after="156"/>
        <w:ind w:firstLine="42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hint="eastAsia"/>
                    </w:rPr>
                    <m:t>M</m:t>
                  </m:r>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0</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e>
                          </m:d>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2</m:t>
                          </m:r>
                        </m:sup>
                      </m:sSup>
                    </m:e>
                  </m:rad>
                </m:den>
              </m:f>
              <m:r>
                <w:rPr>
                  <w:rFonts w:ascii="Cambria Math" w:hAnsi="Cambria Math"/>
                </w:rPr>
                <m:t>#</m:t>
              </m:r>
              <m:d>
                <m:dPr>
                  <m:ctrlPr>
                    <w:rPr>
                      <w:rFonts w:ascii="Cambria Math" w:hAnsi="Cambria Math"/>
                      <w:i/>
                    </w:rPr>
                  </m:ctrlPr>
                </m:dPr>
                <m:e>
                  <m:r>
                    <w:rPr>
                      <w:rFonts w:ascii="Cambria Math" w:hAnsi="Cambria Math"/>
                    </w:rPr>
                    <m:t>10</m:t>
                  </m:r>
                </m:e>
              </m:d>
            </m:e>
          </m:eqArr>
        </m:oMath>
      </m:oMathPara>
    </w:p>
    <w:p w14:paraId="0DABAF7F" w14:textId="71F15B31" w:rsidR="000821A5" w:rsidRDefault="00000000" w:rsidP="000821A5">
      <m:oMath>
        <m:d>
          <m:dPr>
            <m:ctrlPr>
              <w:rPr>
                <w:rFonts w:ascii="Cambria Math" w:hAnsi="Cambria Math"/>
                <w:i/>
              </w:rPr>
            </m:ctrlPr>
          </m:dPr>
          <m:e>
            <m:r>
              <w:rPr>
                <w:rFonts w:ascii="Cambria Math" w:hAnsi="Cambria Math"/>
              </w:rPr>
              <m:t>9-1</m:t>
            </m:r>
          </m:e>
        </m:d>
        <m:r>
          <w:rPr>
            <w:rFonts w:ascii="Cambria Math" w:hAnsi="Cambria Math"/>
          </w:rPr>
          <m:t>×</m:t>
        </m:r>
        <m:func>
          <m:funcPr>
            <m:ctrlPr>
              <w:rPr>
                <w:rFonts w:ascii="Cambria Math" w:hAnsi="Cambria Math"/>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α</m:t>
                </m:r>
              </m:e>
              <m:sub>
                <m:r>
                  <w:rPr>
                    <w:rFonts w:ascii="Cambria Math" w:hAnsi="Cambria Math"/>
                  </w:rPr>
                  <m:t>2</m:t>
                </m:r>
              </m:sub>
            </m:sSub>
          </m:e>
        </m:func>
        <m:r>
          <w:rPr>
            <w:rFonts w:ascii="Cambria Math" w:hAnsi="Cambria Math"/>
          </w:rPr>
          <m:t>-</m:t>
        </m:r>
        <m:func>
          <m:funcPr>
            <m:ctrlPr>
              <w:rPr>
                <w:rFonts w:ascii="Cambria Math" w:hAnsi="Cambria Math"/>
              </w:rPr>
            </m:ctrlPr>
          </m:funcPr>
          <m:fName>
            <m:d>
              <m:dPr>
                <m:ctrlPr>
                  <w:rPr>
                    <w:rFonts w:ascii="Cambria Math" w:hAnsi="Cambria Math"/>
                    <w:i/>
                  </w:rPr>
                </m:ctrlPr>
              </m:dPr>
              <m:e>
                <m:r>
                  <w:rPr>
                    <w:rFonts w:ascii="Cambria Math" w:hAnsi="Cambria Math"/>
                  </w:rPr>
                  <m:t>9-2</m:t>
                </m:r>
              </m:e>
            </m:d>
            <m:r>
              <m:rPr>
                <m:sty m:val="p"/>
              </m:rPr>
              <w:rPr>
                <w:rFonts w:ascii="Cambria Math" w:hAnsi="Cambria Math" w:hint="eastAsia"/>
              </w:rPr>
              <m:t>cos</m:t>
            </m:r>
          </m:fName>
          <m:e>
            <m:sSub>
              <m:sSubPr>
                <m:ctrlPr>
                  <w:rPr>
                    <w:rFonts w:ascii="Cambria Math" w:hAnsi="Cambria Math"/>
                    <w:i/>
                  </w:rPr>
                </m:ctrlPr>
              </m:sSubPr>
              <m:e>
                <m:r>
                  <w:rPr>
                    <w:rFonts w:ascii="Cambria Math" w:hAnsi="Cambria Math"/>
                  </w:rPr>
                  <m:t>α</m:t>
                </m:r>
              </m:e>
              <m:sub>
                <m:r>
                  <w:rPr>
                    <w:rFonts w:ascii="Cambria Math" w:hAnsi="Cambria Math"/>
                  </w:rPr>
                  <m:t>2</m:t>
                </m:r>
              </m:sub>
            </m:sSub>
          </m:e>
        </m:func>
      </m:oMath>
      <w:r w:rsidR="00692970">
        <w:rPr>
          <w:rFonts w:hint="eastAsia"/>
        </w:rPr>
        <w:t>：</w:t>
      </w:r>
    </w:p>
    <w:p w14:paraId="7DB576A2" w14:textId="2A5971EC" w:rsidR="00692970" w:rsidRPr="00933F32" w:rsidRDefault="00000000" w:rsidP="00692970">
      <w:pPr>
        <w:spacing w:beforeLines="50" w:before="156" w:afterLines="50" w:after="156"/>
        <w:ind w:firstLine="420"/>
        <w:rPr>
          <w:rFonts w:ascii="Cambria Math" w:hAnsi="Cambria Math"/>
          <w:i/>
        </w:rPr>
      </w:pPr>
      <m:oMathPara>
        <m:oMath>
          <m:eqArr>
            <m:eqArrPr>
              <m:maxDist m:val="1"/>
              <m:ctrlPr>
                <w:rPr>
                  <w:rFonts w:ascii="Cambria Math" w:hAnsi="Cambria Math"/>
                  <w:i/>
                </w:rPr>
              </m:ctrlPr>
            </m:eqArrPr>
            <m:e>
              <m:r>
                <w:rPr>
                  <w:rFonts w:ascii="Cambria Math" w:hAnsi="Cambria Math"/>
                </w:rPr>
                <m:t>2β</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ω=</m:t>
              </m:r>
              <m:r>
                <w:rPr>
                  <w:rFonts w:ascii="Cambria Math" w:hAnsi="Cambria Math" w:hint="eastAsia"/>
                </w:rPr>
                <m:t>Msin</m:t>
              </m:r>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0</m:t>
                      </m:r>
                    </m:sub>
                  </m:sSub>
                  <m:r>
                    <w:rPr>
                      <w:rFonts w:ascii="Cambria Math" w:hAnsi="Cambria Math"/>
                    </w:rPr>
                    <m:t>-φ</m:t>
                  </m:r>
                </m:e>
              </m:d>
              <m:r>
                <w:rPr>
                  <w:rFonts w:ascii="Cambria Math" w:hAnsi="Cambria Math"/>
                </w:rPr>
                <m:t>#</m:t>
              </m:r>
              <m:d>
                <m:dPr>
                  <m:ctrlPr>
                    <w:rPr>
                      <w:rFonts w:ascii="Cambria Math" w:hAnsi="Cambria Math"/>
                      <w:i/>
                    </w:rPr>
                  </m:ctrlPr>
                </m:dPr>
                <m:e>
                  <m:r>
                    <w:rPr>
                      <w:rFonts w:ascii="Cambria Math" w:hAnsi="Cambria Math"/>
                    </w:rPr>
                    <m:t>11</m:t>
                  </m:r>
                </m:e>
              </m:d>
            </m:e>
          </m:eqArr>
        </m:oMath>
      </m:oMathPara>
    </w:p>
    <w:p w14:paraId="27B1C98F" w14:textId="638755A5" w:rsidR="00692970" w:rsidRDefault="00692970" w:rsidP="00692970">
      <w:pPr>
        <w:spacing w:beforeLines="50" w:before="156" w:afterLines="50" w:after="156"/>
      </w:pPr>
      <w:r>
        <w:rPr>
          <w:rFonts w:hint="eastAsia"/>
        </w:rPr>
        <w:t>带入</w:t>
      </w:r>
      <m:oMath>
        <m:d>
          <m:dPr>
            <m:ctrlPr>
              <w:rPr>
                <w:rFonts w:ascii="Cambria Math" w:hAnsi="Cambria Math"/>
                <w:i/>
              </w:rPr>
            </m:ctrlPr>
          </m:dPr>
          <m:e>
            <m:r>
              <w:rPr>
                <w:rFonts w:ascii="Cambria Math" w:hAnsi="Cambria Math"/>
              </w:rPr>
              <m:t>10</m:t>
            </m:r>
          </m:e>
        </m:d>
      </m:oMath>
      <w:r>
        <w:rPr>
          <w:rFonts w:hint="eastAsia"/>
        </w:rPr>
        <w:t>式，解得相位差</w:t>
      </w:r>
    </w:p>
    <w:p w14:paraId="357B9E58" w14:textId="003041C0" w:rsidR="000C7BF9" w:rsidRDefault="004210DC" w:rsidP="000C7BF9">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φ</m:t>
                </m:r>
              </m:e>
              <m:sub>
                <m:r>
                  <w:rPr>
                    <w:rFonts w:ascii="Cambria Math" w:hAnsi="Cambria Math"/>
                  </w:rPr>
                  <m:t>0</m:t>
                </m:r>
              </m:sub>
            </m:sSub>
            <m:r>
              <w:rPr>
                <w:rFonts w:ascii="Cambria Math" w:hAnsi="Cambria Math"/>
              </w:rPr>
              <m:t>-φ=</m:t>
            </m:r>
            <m:r>
              <w:rPr>
                <w:rFonts w:ascii="Cambria Math" w:hAnsi="Cambria Math" w:hint="eastAsia"/>
              </w:rPr>
              <m:t>arcsin</m:t>
            </m:r>
            <m:f>
              <m:fPr>
                <m:ctrlPr>
                  <w:rPr>
                    <w:rFonts w:ascii="Cambria Math" w:hAnsi="Cambria Math"/>
                    <w:i/>
                  </w:rPr>
                </m:ctrlPr>
              </m:fPr>
              <m:num>
                <m:r>
                  <w:rPr>
                    <w:rFonts w:ascii="Cambria Math" w:hAnsi="Cambria Math"/>
                  </w:rPr>
                  <m:t>2βω</m:t>
                </m:r>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0</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e>
                        </m:d>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2</m:t>
                        </m:r>
                      </m:sup>
                    </m:sSup>
                  </m:e>
                </m:rad>
              </m:den>
            </m:f>
            <m:r>
              <w:rPr>
                <w:rFonts w:ascii="Cambria Math" w:hAnsi="Cambria Math"/>
              </w:rPr>
              <m:t>#</m:t>
            </m:r>
            <m:d>
              <m:dPr>
                <m:ctrlPr>
                  <w:rPr>
                    <w:rFonts w:ascii="Cambria Math" w:hAnsi="Cambria Math"/>
                    <w:i/>
                  </w:rPr>
                </m:ctrlPr>
              </m:dPr>
              <m:e>
                <m:r>
                  <w:rPr>
                    <w:rFonts w:ascii="Cambria Math" w:hAnsi="Cambria Math"/>
                  </w:rPr>
                  <m:t>12</m:t>
                </m:r>
              </m:e>
            </m:d>
          </m:e>
        </m:eqArr>
      </m:oMath>
      <w:r>
        <w:rPr>
          <w:rFonts w:hint="eastAsia"/>
        </w:rPr>
        <w:lastRenderedPageBreak/>
        <w:t>这表明，初</w:t>
      </w:r>
      <w:r w:rsidR="00533A2D">
        <w:rPr>
          <w:rFonts w:hint="eastAsia"/>
        </w:rPr>
        <w:t>状态相位差为恒量。</w:t>
      </w:r>
      <w:r w:rsidR="00745A06">
        <w:rPr>
          <w:rFonts w:hint="eastAsia"/>
        </w:rPr>
        <w:t>这启示我们在推导振动</w:t>
      </w:r>
      <w:r w:rsidR="00B04918">
        <w:rPr>
          <w:rFonts w:hint="eastAsia"/>
        </w:rPr>
        <w:t>方程时</w:t>
      </w:r>
      <w:r w:rsidR="00745A06">
        <w:rPr>
          <w:rFonts w:hint="eastAsia"/>
        </w:rPr>
        <w:t>可以将</w:t>
      </w:r>
      <w:r w:rsidR="00B04918">
        <w:rPr>
          <w:rFonts w:hint="eastAsia"/>
        </w:rPr>
        <w:t>初相位取为任意值，一般为方便可以将其取为</w:t>
      </w:r>
      <w:r w:rsidR="00B04918">
        <w:rPr>
          <w:rFonts w:hint="eastAsia"/>
        </w:rPr>
        <w:t>0</w:t>
      </w:r>
      <w:r w:rsidR="00B04918">
        <w:rPr>
          <w:rFonts w:hint="eastAsia"/>
        </w:rPr>
        <w:t>。</w:t>
      </w:r>
    </w:p>
    <w:p w14:paraId="5AD2EF79" w14:textId="7F21EB80" w:rsidR="00933F32" w:rsidRPr="00933F32" w:rsidRDefault="00EB4394" w:rsidP="00933F32">
      <w:pPr>
        <w:ind w:firstLine="420"/>
      </w:pPr>
      <w:r>
        <w:rPr>
          <w:rFonts w:hint="eastAsia"/>
        </w:rPr>
        <w:t>基于此，我们可以对共振建立过程的功能关系进行探讨。</w:t>
      </w:r>
      <w:r w:rsidR="00933F32">
        <w:rPr>
          <w:rFonts w:hint="eastAsia"/>
        </w:rPr>
        <w:t>记</w:t>
      </w:r>
      <m:oMath>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oMath>
      <w:r w:rsidR="00933F32">
        <w:rPr>
          <w:rFonts w:hint="eastAsia"/>
        </w:rPr>
        <w:t>,</w:t>
      </w:r>
      <w:r w:rsidR="00933F32" w:rsidRPr="00933F32">
        <w:rPr>
          <w:rFonts w:ascii="Cambria Math" w:hAnsi="Cambria Math"/>
          <w:i/>
        </w:rPr>
        <w:t xml:space="preserve"> </w:t>
      </w:r>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=α</m:t>
        </m:r>
      </m:oMath>
      <w:r w:rsidR="00933F32">
        <w:rPr>
          <w:rFonts w:hint="eastAsia"/>
        </w:rPr>
        <w:t>。</w:t>
      </w:r>
    </w:p>
    <w:p w14:paraId="455A49A5" w14:textId="55629683" w:rsidR="00EB4394" w:rsidRDefault="00EB4394" w:rsidP="005563AD">
      <w:r>
        <w:tab/>
      </w:r>
      <w:r>
        <w:rPr>
          <w:rFonts w:hint="eastAsia"/>
        </w:rPr>
        <w:t>电机驱动力</w:t>
      </w:r>
      <w:r w:rsidR="000C7BF9">
        <w:rPr>
          <w:rFonts w:hint="eastAsia"/>
        </w:rPr>
        <w:t>矩</w:t>
      </w:r>
      <w:r w:rsidR="000C7BF9">
        <w:rPr>
          <w:rFonts w:hint="eastAsia"/>
        </w:rPr>
        <w:t>M</w:t>
      </w:r>
      <w:r>
        <w:rPr>
          <w:rFonts w:hint="eastAsia"/>
        </w:rPr>
        <w:t>、阻力</w:t>
      </w:r>
      <w:r w:rsidR="000C7BF9">
        <w:rPr>
          <w:rFonts w:hint="eastAsia"/>
        </w:rPr>
        <w:t>矩</w:t>
      </w:r>
      <m:oMath>
        <m:sSub>
          <m:sSubPr>
            <m:ctrlPr>
              <w:rPr>
                <w:rFonts w:ascii="Cambria Math" w:hAnsi="Cambria Math"/>
                <w:i/>
              </w:rPr>
            </m:ctrlPr>
          </m:sSubPr>
          <m:e>
            <m:r>
              <w:rPr>
                <w:rFonts w:ascii="Cambria Math" w:hAnsi="Cambria Math" w:hint="eastAsia"/>
              </w:rPr>
              <m:t>M</m:t>
            </m:r>
          </m:e>
          <m:sub>
            <m:r>
              <w:rPr>
                <w:rFonts w:ascii="Cambria Math" w:hAnsi="Cambria Math" w:hint="eastAsia"/>
              </w:rPr>
              <m:t>f</m:t>
            </m:r>
          </m:sub>
        </m:sSub>
      </m:oMath>
      <w:r>
        <w:rPr>
          <w:rFonts w:hint="eastAsia"/>
        </w:rPr>
        <w:t>做的元功分别为</w:t>
      </w:r>
    </w:p>
    <w:p w14:paraId="62DCCB16" w14:textId="33E47545" w:rsidR="00F54BD2" w:rsidRPr="00F54BD2" w:rsidRDefault="00000000" w:rsidP="005563AD">
      <m:oMathPara>
        <m:oMath>
          <m:eqArr>
            <m:eqArrPr>
              <m:maxDist m:val="1"/>
              <m:ctrlPr>
                <w:rPr>
                  <w:rFonts w:ascii="Cambria Math" w:hAnsi="Cambria Math"/>
                  <w:i/>
                </w:rPr>
              </m:ctrlPr>
            </m:eqArrPr>
            <m:e>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hint="eastAsia"/>
                            </w:rPr>
                            <m:t>dW</m:t>
                          </m:r>
                        </m:e>
                        <m:sub>
                          <m:r>
                            <w:rPr>
                              <w:rFonts w:ascii="Cambria Math" w:hAnsi="Cambria Math" w:hint="eastAsia"/>
                            </w:rPr>
                            <m:t>M</m:t>
                          </m:r>
                        </m:sub>
                      </m:sSub>
                      <m:r>
                        <w:rPr>
                          <w:rFonts w:ascii="Cambria Math" w:hAnsi="Cambria Math"/>
                        </w:rPr>
                        <m:t>=Mdθ</m:t>
                      </m:r>
                    </m:e>
                    <m:e>
                      <m:sSub>
                        <m:sSubPr>
                          <m:ctrlPr>
                            <w:rPr>
                              <w:rFonts w:ascii="Cambria Math" w:hAnsi="Cambria Math"/>
                              <w:i/>
                            </w:rPr>
                          </m:ctrlPr>
                        </m:sSubPr>
                        <m:e>
                          <m:r>
                            <w:rPr>
                              <w:rFonts w:ascii="Cambria Math" w:hAnsi="Cambria Math" w:hint="eastAsia"/>
                            </w:rPr>
                            <m:t>dW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f</m:t>
                          </m:r>
                        </m:sub>
                      </m:sSub>
                      <m:r>
                        <w:rPr>
                          <w:rFonts w:ascii="Cambria Math" w:hAnsi="Cambria Math"/>
                        </w:rPr>
                        <m:t>dθ####</m:t>
                      </m:r>
                    </m:e>
                  </m:eqArr>
                </m:e>
              </m:d>
              <m:r>
                <w:rPr>
                  <w:rFonts w:ascii="Cambria Math" w:hAnsi="Cambria Math"/>
                </w:rPr>
                <m:t>#</m:t>
              </m:r>
              <m:d>
                <m:dPr>
                  <m:ctrlPr>
                    <w:rPr>
                      <w:rFonts w:ascii="Cambria Math" w:hAnsi="Cambria Math"/>
                      <w:i/>
                    </w:rPr>
                  </m:ctrlPr>
                </m:dPr>
                <m:e>
                  <m:r>
                    <w:rPr>
                      <w:rFonts w:ascii="Cambria Math" w:hAnsi="Cambria Math"/>
                    </w:rPr>
                    <m:t>13</m:t>
                  </m:r>
                </m:e>
              </m:d>
            </m:e>
          </m:eqArr>
        </m:oMath>
      </m:oMathPara>
    </w:p>
    <w:p w14:paraId="55D9ACFC" w14:textId="599B09F4" w:rsidR="00F54BD2" w:rsidRDefault="00F54BD2" w:rsidP="005563AD">
      <w:r w:rsidRPr="00F54BD2">
        <w:rPr>
          <w:rFonts w:hint="eastAsia"/>
        </w:rPr>
        <w:t>代入相应表达式：</w:t>
      </w:r>
    </w:p>
    <w:p w14:paraId="303ED947" w14:textId="513FC4FD" w:rsidR="00633DB7" w:rsidRPr="00633DB7" w:rsidRDefault="00000000" w:rsidP="00633DB7">
      <w:pPr>
        <w:spacing w:beforeLines="50" w:before="156" w:afterLines="50" w:after="156"/>
      </w:pPr>
      <m:oMath>
        <m:sSub>
          <m:sSubPr>
            <m:ctrlPr>
              <w:rPr>
                <w:rFonts w:ascii="Cambria Math" w:hAnsi="Cambria Math"/>
                <w:i/>
              </w:rPr>
            </m:ctrlPr>
          </m:sSubPr>
          <m:e>
            <m:r>
              <w:rPr>
                <w:rFonts w:ascii="Cambria Math" w:hAnsi="Cambria Math" w:hint="eastAsia"/>
              </w:rPr>
              <m:t>dW</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0</m:t>
            </m:r>
          </m:sub>
        </m:sSub>
        <m:r>
          <w:rPr>
            <w:rFonts w:ascii="Cambria Math" w:hAnsi="Cambria Math" w:hint="eastAsia"/>
          </w:rPr>
          <m:t>cos</m:t>
        </m:r>
        <m:r>
          <w:rPr>
            <w:rFonts w:ascii="Cambria Math" w:hAnsi="Cambria Math"/>
          </w:rPr>
          <m:t>ωt∙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func>
                  <m:funcPr>
                    <m:ctrlPr>
                      <w:rPr>
                        <w:rFonts w:ascii="Cambria Math" w:hAnsi="Cambria Math"/>
                        <w:i/>
                      </w:rPr>
                    </m:ctrlPr>
                  </m:funcPr>
                  <m:fName>
                    <m:sSup>
                      <m:sSupPr>
                        <m:ctrlPr>
                          <w:rPr>
                            <w:rFonts w:ascii="Cambria Math" w:hAnsi="Cambria Math"/>
                            <w:i/>
                          </w:rPr>
                        </m:ctrlPr>
                      </m:sSupPr>
                      <m:e>
                        <m:r>
                          <w:rPr>
                            <w:rFonts w:ascii="Cambria Math" w:hAnsi="Cambria Math" w:hint="eastAsia"/>
                          </w:rPr>
                          <m:t>e</m:t>
                        </m:r>
                      </m:e>
                      <m:sup>
                        <m:r>
                          <w:rPr>
                            <w:rFonts w:ascii="Cambria Math" w:hAnsi="Cambria Math"/>
                          </w:rPr>
                          <m:t>β</m:t>
                        </m:r>
                        <m:r>
                          <w:rPr>
                            <w:rFonts w:ascii="Cambria Math" w:hAnsi="Cambria Math" w:hint="eastAsia"/>
                          </w:rPr>
                          <m:t>t</m:t>
                        </m:r>
                      </m:sup>
                    </m:sSup>
                    <m:r>
                      <w:rPr>
                        <w:rFonts w:ascii="Cambria Math" w:hAnsi="Cambria Math"/>
                      </w:rPr>
                      <m:t>[βcos</m:t>
                    </m:r>
                  </m:fName>
                  <m:e>
                    <m:d>
                      <m:dPr>
                        <m:ctrlPr>
                          <w:rPr>
                            <w:rFonts w:ascii="Cambria Math" w:hAnsi="Cambria Math"/>
                            <w:i/>
                          </w:rPr>
                        </m:ctrlPr>
                      </m:dPr>
                      <m:e>
                        <m:r>
                          <w:rPr>
                            <w:rFonts w:ascii="Cambria Math" w:hAnsi="Cambria Math"/>
                          </w:rPr>
                          <m:t>ωt+</m:t>
                        </m:r>
                        <m:sSub>
                          <m:sSubPr>
                            <m:ctrlPr>
                              <w:rPr>
                                <w:rFonts w:ascii="Cambria Math" w:hAnsi="Cambria Math"/>
                                <w:i/>
                              </w:rPr>
                            </m:ctrlPr>
                          </m:sSubPr>
                          <m:e>
                            <m:r>
                              <w:rPr>
                                <w:rFonts w:ascii="Cambria Math" w:hAnsi="Cambria Math"/>
                              </w:rPr>
                              <m:t>α</m:t>
                            </m:r>
                          </m:e>
                          <m:sub>
                            <m:r>
                              <w:rPr>
                                <w:rFonts w:ascii="Cambria Math" w:hAnsi="Cambria Math"/>
                              </w:rPr>
                              <m:t>1</m:t>
                            </m:r>
                          </m:sub>
                        </m:sSub>
                      </m:e>
                    </m:d>
                  </m:e>
                </m:func>
                <m:r>
                  <w:rPr>
                    <w:rFonts w:ascii="Cambria Math" w:hAnsi="Cambria Math"/>
                  </w:rPr>
                  <m:t>-ω</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ωt+</m:t>
                        </m:r>
                        <m:sSub>
                          <m:sSubPr>
                            <m:ctrlPr>
                              <w:rPr>
                                <w:rFonts w:ascii="Cambria Math" w:hAnsi="Cambria Math"/>
                                <w:i/>
                              </w:rPr>
                            </m:ctrlPr>
                          </m:sSubPr>
                          <m:e>
                            <m:r>
                              <w:rPr>
                                <w:rFonts w:ascii="Cambria Math" w:hAnsi="Cambria Math"/>
                              </w:rPr>
                              <m:t>α</m:t>
                            </m:r>
                          </m:e>
                          <m:sub>
                            <m:r>
                              <w:rPr>
                                <w:rFonts w:ascii="Cambria Math" w:hAnsi="Cambria Math"/>
                              </w:rPr>
                              <m:t>1</m:t>
                            </m:r>
                          </m:sub>
                        </m:sSub>
                      </m:e>
                    </m:d>
                  </m:e>
                </m:func>
              </m:e>
            </m:d>
            <m:r>
              <w:rPr>
                <w:rFonts w:ascii="Cambria Math" w:hAnsi="Cambria Math"/>
              </w:rPr>
              <m:t>-θ</m:t>
            </m:r>
          </m:e>
          <m:sub>
            <m:r>
              <w:rPr>
                <w:rFonts w:ascii="Cambria Math" w:hAnsi="Cambria Math"/>
              </w:rPr>
              <m:t>0</m:t>
            </m:r>
          </m:sub>
        </m:sSub>
        <m:r>
          <m:rPr>
            <m:sty m:val="p"/>
          </m:rPr>
          <w:rPr>
            <w:rFonts w:ascii="Cambria Math" w:hAnsi="Cambria Math"/>
          </w:rPr>
          <m:t>sin⁡</m:t>
        </m:r>
        <m:r>
          <w:rPr>
            <w:rFonts w:ascii="Cambria Math" w:hAnsi="Cambria Math"/>
          </w:rPr>
          <m:t>(ωt+α)}dt</m:t>
        </m:r>
      </m:oMath>
      <w:r w:rsidR="00633DB7">
        <w:tab/>
      </w:r>
      <w:r w:rsidR="00633DB7">
        <w:tab/>
        <w:t>(14-1)</w:t>
      </w:r>
    </w:p>
    <w:p w14:paraId="47E61012" w14:textId="024A0697" w:rsidR="00633DB7" w:rsidRDefault="00000000" w:rsidP="00633DB7">
      <w:pPr>
        <w:spacing w:beforeLines="50" w:before="156" w:afterLines="50" w:after="156"/>
      </w:pPr>
      <m:oMath>
        <m:sSub>
          <m:sSubPr>
            <m:ctrlPr>
              <w:rPr>
                <w:rFonts w:ascii="Cambria Math" w:hAnsi="Cambria Math"/>
                <w:i/>
              </w:rPr>
            </m:ctrlPr>
          </m:sSubPr>
          <m:e>
            <m:r>
              <w:rPr>
                <w:rFonts w:ascii="Cambria Math" w:hAnsi="Cambria Math" w:hint="eastAsia"/>
              </w:rPr>
              <m:t>dW</m:t>
            </m:r>
          </m:e>
          <m:sub>
            <m:r>
              <w:rPr>
                <w:rFonts w:ascii="Cambria Math" w:hAnsi="Cambria Math"/>
              </w:rPr>
              <m:t>f</m:t>
            </m:r>
          </m:sub>
        </m:sSub>
        <m:r>
          <w:rPr>
            <w:rFonts w:ascii="Cambria Math" w:hAnsi="Cambria Math"/>
          </w:rPr>
          <m:t>=-γ</m:t>
        </m:r>
        <m:sSub>
          <m:sSubPr>
            <m:ctrlPr>
              <w:rPr>
                <w:rFonts w:ascii="Cambria Math" w:hAnsi="Cambria Math"/>
                <w:i/>
              </w:rPr>
            </m:ctrlPr>
          </m:sSubPr>
          <m:e>
            <m:r>
              <w:rPr>
                <w:rFonts w:ascii="Cambria Math" w:hAnsi="Cambria Math"/>
              </w:rPr>
              <m:t>ω</m:t>
            </m:r>
          </m:e>
          <m:sub>
            <m:r>
              <w:rPr>
                <w:rFonts w:ascii="Cambria Math" w:hAnsi="Cambria Math" w:hint="eastAsia"/>
              </w:rPr>
              <m:t>J</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func>
                  <m:funcPr>
                    <m:ctrlPr>
                      <w:rPr>
                        <w:rFonts w:ascii="Cambria Math" w:hAnsi="Cambria Math"/>
                        <w:i/>
                      </w:rPr>
                    </m:ctrlPr>
                  </m:funcPr>
                  <m:fName>
                    <m:sSup>
                      <m:sSupPr>
                        <m:ctrlPr>
                          <w:rPr>
                            <w:rFonts w:ascii="Cambria Math" w:hAnsi="Cambria Math"/>
                            <w:i/>
                          </w:rPr>
                        </m:ctrlPr>
                      </m:sSupPr>
                      <m:e>
                        <m:r>
                          <w:rPr>
                            <w:rFonts w:ascii="Cambria Math" w:hAnsi="Cambria Math" w:hint="eastAsia"/>
                          </w:rPr>
                          <m:t>e</m:t>
                        </m:r>
                      </m:e>
                      <m:sup>
                        <m:r>
                          <w:rPr>
                            <w:rFonts w:ascii="Cambria Math" w:hAnsi="Cambria Math"/>
                          </w:rPr>
                          <m:t>β</m:t>
                        </m:r>
                        <m:r>
                          <w:rPr>
                            <w:rFonts w:ascii="Cambria Math" w:hAnsi="Cambria Math" w:hint="eastAsia"/>
                          </w:rPr>
                          <m:t>t</m:t>
                        </m:r>
                      </m:sup>
                    </m:sSup>
                    <m:r>
                      <w:rPr>
                        <w:rFonts w:ascii="Cambria Math" w:hAnsi="Cambria Math"/>
                      </w:rPr>
                      <m:t>[βcos</m:t>
                    </m:r>
                  </m:fName>
                  <m:e>
                    <m:d>
                      <m:dPr>
                        <m:ctrlPr>
                          <w:rPr>
                            <w:rFonts w:ascii="Cambria Math" w:hAnsi="Cambria Math"/>
                            <w:i/>
                          </w:rPr>
                        </m:ctrlPr>
                      </m:dPr>
                      <m:e>
                        <m:r>
                          <w:rPr>
                            <w:rFonts w:ascii="Cambria Math" w:hAnsi="Cambria Math"/>
                          </w:rPr>
                          <m:t>ωt+</m:t>
                        </m:r>
                        <m:sSub>
                          <m:sSubPr>
                            <m:ctrlPr>
                              <w:rPr>
                                <w:rFonts w:ascii="Cambria Math" w:hAnsi="Cambria Math"/>
                                <w:i/>
                              </w:rPr>
                            </m:ctrlPr>
                          </m:sSubPr>
                          <m:e>
                            <m:r>
                              <w:rPr>
                                <w:rFonts w:ascii="Cambria Math" w:hAnsi="Cambria Math"/>
                              </w:rPr>
                              <m:t>α</m:t>
                            </m:r>
                          </m:e>
                          <m:sub>
                            <m:r>
                              <w:rPr>
                                <w:rFonts w:ascii="Cambria Math" w:hAnsi="Cambria Math"/>
                              </w:rPr>
                              <m:t>1</m:t>
                            </m:r>
                          </m:sub>
                        </m:sSub>
                      </m:e>
                    </m:d>
                  </m:e>
                </m:func>
                <m:r>
                  <w:rPr>
                    <w:rFonts w:ascii="Cambria Math" w:hAnsi="Cambria Math"/>
                  </w:rPr>
                  <m:t>-ω</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ωt+</m:t>
                        </m:r>
                        <m:sSub>
                          <m:sSubPr>
                            <m:ctrlPr>
                              <w:rPr>
                                <w:rFonts w:ascii="Cambria Math" w:hAnsi="Cambria Math"/>
                                <w:i/>
                              </w:rPr>
                            </m:ctrlPr>
                          </m:sSubPr>
                          <m:e>
                            <m:r>
                              <w:rPr>
                                <w:rFonts w:ascii="Cambria Math" w:hAnsi="Cambria Math"/>
                              </w:rPr>
                              <m:t>α</m:t>
                            </m:r>
                          </m:e>
                          <m:sub>
                            <m:r>
                              <w:rPr>
                                <w:rFonts w:ascii="Cambria Math" w:hAnsi="Cambria Math"/>
                              </w:rPr>
                              <m:t>1</m:t>
                            </m:r>
                          </m:sub>
                        </m:sSub>
                      </m:e>
                    </m:d>
                  </m:e>
                </m:func>
              </m:e>
            </m:d>
            <m:r>
              <w:rPr>
                <w:rFonts w:ascii="Cambria Math" w:hAnsi="Cambria Math"/>
              </w:rPr>
              <m:t>-θ</m:t>
            </m:r>
          </m:e>
          <m:sub>
            <m:r>
              <w:rPr>
                <w:rFonts w:ascii="Cambria Math" w:hAnsi="Cambria Math"/>
              </w:rPr>
              <m:t>0</m:t>
            </m:r>
          </m:sub>
        </m:sSub>
        <m:r>
          <m:rPr>
            <m:sty m:val="p"/>
          </m:rPr>
          <w:rPr>
            <w:rFonts w:ascii="Cambria Math" w:hAnsi="Cambria Math"/>
          </w:rPr>
          <m:t>sin⁡</m:t>
        </m:r>
        <m:r>
          <w:rPr>
            <w:rFonts w:ascii="Cambria Math" w:hAnsi="Cambria Math"/>
          </w:rPr>
          <m:t>(ωt+α)}dt</m:t>
        </m:r>
      </m:oMath>
      <w:r w:rsidR="00633DB7">
        <w:tab/>
      </w:r>
      <w:r w:rsidR="00633DB7">
        <w:tab/>
        <w:t>(14-2)</w:t>
      </w:r>
    </w:p>
    <w:p w14:paraId="646E0563" w14:textId="36102868" w:rsidR="00633DB7" w:rsidRDefault="00021570" w:rsidP="005563AD">
      <w:r>
        <w:rPr>
          <w:rFonts w:hint="eastAsia"/>
        </w:rPr>
        <w:t>在得出具体数值的情况下，利用</w:t>
      </w:r>
      <m:oMath>
        <m:d>
          <m:dPr>
            <m:ctrlPr>
              <w:rPr>
                <w:rFonts w:ascii="Cambria Math" w:hAnsi="Cambria Math"/>
              </w:rPr>
            </m:ctrlPr>
          </m:dPr>
          <m:e>
            <m:r>
              <m:rPr>
                <m:sty m:val="p"/>
              </m:rPr>
              <w:rPr>
                <w:rFonts w:ascii="Cambria Math" w:hAnsi="Cambria Math"/>
              </w:rPr>
              <m:t>6</m:t>
            </m:r>
          </m:e>
        </m:d>
      </m:oMath>
      <w:r>
        <w:rPr>
          <w:rFonts w:hint="eastAsia"/>
        </w:rPr>
        <w:t>式可确定积分上限：</w:t>
      </w:r>
    </w:p>
    <w:p w14:paraId="63E86EEB" w14:textId="3E9D7D48" w:rsidR="00021570" w:rsidRPr="00021570" w:rsidRDefault="00021570" w:rsidP="005563AD">
      <w:pPr>
        <w:rPr>
          <w:i/>
        </w:rPr>
      </w:pPr>
      <m:oMathPara>
        <m:oMath>
          <m:r>
            <w:rPr>
              <w:rFonts w:ascii="Cambria Math" w:hAnsi="Cambria Math" w:hint="eastAsia"/>
            </w:rPr>
            <m:t>t</m:t>
          </m:r>
          <m:r>
            <w:rPr>
              <w:rFonts w:ascii="Cambria Math" w:hAnsi="Cambria Math"/>
            </w:rPr>
            <m:t>∈[0,</m:t>
          </m:r>
          <m:f>
            <m:fPr>
              <m:ctrlPr>
                <w:rPr>
                  <w:rFonts w:ascii="Cambria Math" w:hAnsi="Cambria Math"/>
                  <w:i/>
                </w:rPr>
              </m:ctrlPr>
            </m:fPr>
            <m:num>
              <m:r>
                <w:rPr>
                  <w:rFonts w:ascii="Cambria Math" w:hAnsi="Cambria Math"/>
                </w:rPr>
                <m:t>2</m:t>
              </m:r>
              <m:r>
                <w:rPr>
                  <w:rFonts w:ascii="Cambria Math" w:hAnsi="Cambria Math" w:hint="eastAsia"/>
                </w:rPr>
                <m:t>J</m:t>
              </m:r>
            </m:num>
            <m:den>
              <m:r>
                <w:rPr>
                  <w:rFonts w:ascii="Cambria Math" w:hAnsi="Cambria Math"/>
                </w:rPr>
                <m:t>γ</m:t>
              </m:r>
            </m:den>
          </m:f>
          <m:r>
            <w:rPr>
              <w:rFonts w:ascii="Cambria Math" w:hAnsi="Cambria Math" w:hint="eastAsia"/>
            </w:rPr>
            <m:t>ln</m:t>
          </m:r>
          <m:f>
            <m:fPr>
              <m:ctrlPr>
                <w:rPr>
                  <w:rFonts w:ascii="Cambria Math" w:hAnsi="Cambria Math"/>
                  <w:i/>
                </w:rPr>
              </m:ctrlPr>
            </m:fPr>
            <m:num>
              <m:sSub>
                <m:sSubPr>
                  <m:ctrlPr>
                    <w:rPr>
                      <w:rFonts w:ascii="Cambria Math" w:hAnsi="Cambria Math"/>
                      <w:i/>
                    </w:rPr>
                  </m:ctrlPr>
                </m:sSubPr>
                <m:e>
                  <m:r>
                    <w:rPr>
                      <w:rFonts w:ascii="Cambria Math" w:hAnsi="Cambria Math"/>
                    </w:rPr>
                    <m:t>μθ</m:t>
                  </m:r>
                </m:e>
                <m:sub>
                  <m:r>
                    <w:rPr>
                      <w:rFonts w:ascii="Cambria Math" w:hAnsi="Cambria Math"/>
                    </w:rPr>
                    <m:t>2</m:t>
                  </m:r>
                </m:sub>
              </m:sSub>
            </m:num>
            <m:den>
              <m:sSub>
                <m:sSubPr>
                  <m:ctrlPr>
                    <w:rPr>
                      <w:rFonts w:ascii="Cambria Math" w:hAnsi="Cambria Math"/>
                      <w:i/>
                    </w:rPr>
                  </m:ctrlPr>
                </m:sSubPr>
                <m:e>
                  <m:r>
                    <w:rPr>
                      <w:rFonts w:ascii="Cambria Math" w:hAnsi="Cambria Math"/>
                    </w:rPr>
                    <m:t>θ</m:t>
                  </m:r>
                </m:e>
                <m:sub>
                  <m:r>
                    <w:rPr>
                      <w:rFonts w:ascii="Cambria Math" w:hAnsi="Cambria Math"/>
                    </w:rPr>
                    <m:t>1</m:t>
                  </m:r>
                </m:sub>
              </m:sSub>
            </m:den>
          </m:f>
          <m:r>
            <w:rPr>
              <w:rFonts w:ascii="Cambria Math" w:hAnsi="Cambria Math"/>
            </w:rPr>
            <m:t>]</m:t>
          </m:r>
        </m:oMath>
      </m:oMathPara>
    </w:p>
    <w:p w14:paraId="471FD259" w14:textId="330830F1" w:rsidR="001C7841" w:rsidRDefault="00021570" w:rsidP="00345666">
      <w:r w:rsidRPr="00021570">
        <w:rPr>
          <w:rFonts w:hint="eastAsia"/>
        </w:rPr>
        <w:t>可利用计算器积分，定量得出功能转化关系。</w:t>
      </w:r>
      <m:oMath>
        <m:sSub>
          <m:sSubPr>
            <m:ctrlPr>
              <w:rPr>
                <w:rFonts w:ascii="Cambria Math" w:hAnsi="Cambria Math"/>
                <w:i/>
              </w:rPr>
            </m:ctrlPr>
          </m:sSubPr>
          <m:e>
            <m:r>
              <w:rPr>
                <w:rFonts w:ascii="Cambria Math" w:hAnsi="Cambria Math" w:hint="eastAsia"/>
              </w:rPr>
              <m:t>dW</m:t>
            </m:r>
          </m:e>
          <m:sub>
            <m:r>
              <w:rPr>
                <w:rFonts w:ascii="Cambria Math" w:hAnsi="Cambria Math" w:hint="eastAsia"/>
              </w:rPr>
              <m:t>M</m:t>
            </m:r>
          </m:sub>
        </m:sSub>
      </m:oMath>
      <w:r w:rsidR="001C7841">
        <w:rPr>
          <w:rFonts w:hint="eastAsia"/>
        </w:rPr>
        <w:t>取正值的条件为</w:t>
      </w:r>
    </w:p>
    <w:p w14:paraId="7CC7777D" w14:textId="3D96444C" w:rsidR="00514F8F" w:rsidRPr="00514F8F" w:rsidRDefault="001C7841" w:rsidP="00514F8F">
      <w:pPr>
        <w:spacing w:beforeLines="50" w:before="156" w:afterLines="50" w:after="156"/>
        <w:ind w:firstLine="420"/>
        <w:jc w:val="center"/>
      </w:pPr>
      <m:oMath>
        <m:r>
          <w:rPr>
            <w:rFonts w:ascii="Cambria Math" w:hAnsi="Cambria Math" w:hint="eastAsia"/>
          </w:rPr>
          <m:t>cos</m:t>
        </m:r>
        <m:r>
          <w:rPr>
            <w:rFonts w:ascii="Cambria Math" w:hAnsi="Cambria Math"/>
          </w:rPr>
          <m:t>ωt∙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func>
                  <m:funcPr>
                    <m:ctrlPr>
                      <w:rPr>
                        <w:rFonts w:ascii="Cambria Math" w:hAnsi="Cambria Math"/>
                        <w:i/>
                      </w:rPr>
                    </m:ctrlPr>
                  </m:funcPr>
                  <m:fName>
                    <m:sSup>
                      <m:sSupPr>
                        <m:ctrlPr>
                          <w:rPr>
                            <w:rFonts w:ascii="Cambria Math" w:hAnsi="Cambria Math"/>
                            <w:i/>
                          </w:rPr>
                        </m:ctrlPr>
                      </m:sSupPr>
                      <m:e>
                        <m:r>
                          <w:rPr>
                            <w:rFonts w:ascii="Cambria Math" w:hAnsi="Cambria Math" w:hint="eastAsia"/>
                          </w:rPr>
                          <m:t>e</m:t>
                        </m:r>
                      </m:e>
                      <m:sup>
                        <m:r>
                          <w:rPr>
                            <w:rFonts w:ascii="Cambria Math" w:hAnsi="Cambria Math"/>
                          </w:rPr>
                          <m:t>β</m:t>
                        </m:r>
                        <m:r>
                          <w:rPr>
                            <w:rFonts w:ascii="Cambria Math" w:hAnsi="Cambria Math" w:hint="eastAsia"/>
                          </w:rPr>
                          <m:t>t</m:t>
                        </m:r>
                      </m:sup>
                    </m:sSup>
                    <m:r>
                      <w:rPr>
                        <w:rFonts w:ascii="Cambria Math" w:hAnsi="Cambria Math"/>
                      </w:rPr>
                      <m:t>[βcos</m:t>
                    </m:r>
                  </m:fName>
                  <m:e>
                    <m:d>
                      <m:dPr>
                        <m:ctrlPr>
                          <w:rPr>
                            <w:rFonts w:ascii="Cambria Math" w:hAnsi="Cambria Math"/>
                            <w:i/>
                          </w:rPr>
                        </m:ctrlPr>
                      </m:dPr>
                      <m:e>
                        <m:r>
                          <w:rPr>
                            <w:rFonts w:ascii="Cambria Math" w:hAnsi="Cambria Math"/>
                          </w:rPr>
                          <m:t>ωt+</m:t>
                        </m:r>
                        <m:sSub>
                          <m:sSubPr>
                            <m:ctrlPr>
                              <w:rPr>
                                <w:rFonts w:ascii="Cambria Math" w:hAnsi="Cambria Math"/>
                                <w:i/>
                              </w:rPr>
                            </m:ctrlPr>
                          </m:sSubPr>
                          <m:e>
                            <m:r>
                              <w:rPr>
                                <w:rFonts w:ascii="Cambria Math" w:hAnsi="Cambria Math"/>
                              </w:rPr>
                              <m:t>α</m:t>
                            </m:r>
                          </m:e>
                          <m:sub>
                            <m:r>
                              <w:rPr>
                                <w:rFonts w:ascii="Cambria Math" w:hAnsi="Cambria Math"/>
                              </w:rPr>
                              <m:t>1</m:t>
                            </m:r>
                          </m:sub>
                        </m:sSub>
                      </m:e>
                    </m:d>
                  </m:e>
                </m:func>
                <m:r>
                  <w:rPr>
                    <w:rFonts w:ascii="Cambria Math" w:hAnsi="Cambria Math"/>
                  </w:rPr>
                  <m:t>-ω</m:t>
                </m:r>
                <m:func>
                  <m:funcPr>
                    <m:ctrlPr>
                      <w:rPr>
                        <w:rFonts w:ascii="Cambria Math" w:hAnsi="Cambria Math"/>
                        <w:i/>
                      </w:rPr>
                    </m:ctrlPr>
                  </m:funcPr>
                  <m:fName>
                    <m:r>
                      <w:rPr>
                        <w:rFonts w:ascii="Cambria Math" w:hAnsi="Cambria Math"/>
                      </w:rPr>
                      <m:t>sin</m:t>
                    </m:r>
                  </m:fName>
                  <m:e>
                    <m:d>
                      <m:dPr>
                        <m:ctrlPr>
                          <w:rPr>
                            <w:rFonts w:ascii="Cambria Math" w:hAnsi="Cambria Math"/>
                            <w:i/>
                          </w:rPr>
                        </m:ctrlPr>
                      </m:dPr>
                      <m:e>
                        <m:r>
                          <w:rPr>
                            <w:rFonts w:ascii="Cambria Math" w:hAnsi="Cambria Math"/>
                          </w:rPr>
                          <m:t>ωt+</m:t>
                        </m:r>
                        <m:sSub>
                          <m:sSubPr>
                            <m:ctrlPr>
                              <w:rPr>
                                <w:rFonts w:ascii="Cambria Math" w:hAnsi="Cambria Math"/>
                                <w:i/>
                              </w:rPr>
                            </m:ctrlPr>
                          </m:sSubPr>
                          <m:e>
                            <m:r>
                              <w:rPr>
                                <w:rFonts w:ascii="Cambria Math" w:hAnsi="Cambria Math"/>
                              </w:rPr>
                              <m:t>α</m:t>
                            </m:r>
                          </m:e>
                          <m:sub>
                            <m:r>
                              <w:rPr>
                                <w:rFonts w:ascii="Cambria Math" w:hAnsi="Cambria Math"/>
                              </w:rPr>
                              <m:t>1</m:t>
                            </m:r>
                          </m:sub>
                        </m:sSub>
                      </m:e>
                    </m:d>
                  </m:e>
                </m:func>
              </m:e>
            </m:d>
            <m:r>
              <w:rPr>
                <w:rFonts w:ascii="Cambria Math" w:hAnsi="Cambria Math"/>
              </w:rPr>
              <m:t>-θ</m:t>
            </m:r>
          </m:e>
          <m:sub>
            <m:r>
              <w:rPr>
                <w:rFonts w:ascii="Cambria Math" w:hAnsi="Cambria Math"/>
              </w:rPr>
              <m:t>0</m:t>
            </m:r>
          </m:sub>
        </m:sSub>
        <m:r>
          <m:rPr>
            <m:sty m:val="p"/>
          </m:rPr>
          <w:rPr>
            <w:rFonts w:ascii="Cambria Math" w:hAnsi="Cambria Math"/>
          </w:rPr>
          <m:t>sin</m:t>
        </m:r>
        <m:r>
          <w:rPr>
            <w:rFonts w:ascii="Cambria Math" w:hAnsi="Cambria Math"/>
          </w:rPr>
          <m:t>⁡(ωt+α)}&gt;0</m:t>
        </m:r>
      </m:oMath>
      <w:r w:rsidR="00514F8F">
        <w:tab/>
      </w:r>
      <w:r w:rsidR="00514F8F">
        <w:tab/>
      </w:r>
      <w:r w:rsidR="00514F8F">
        <w:tab/>
      </w:r>
      <w:r w:rsidR="00514F8F">
        <w:tab/>
      </w:r>
      <w:r w:rsidR="00514F8F">
        <w:tab/>
      </w:r>
      <w:r w:rsidR="00514F8F">
        <w:rPr>
          <w:rFonts w:hint="eastAsia"/>
        </w:rPr>
        <w:t>(</w:t>
      </w:r>
      <w:r w:rsidR="00514F8F">
        <w:t>15)</w:t>
      </w:r>
    </w:p>
    <w:p w14:paraId="24AFE7F6" w14:textId="0F7A42DE" w:rsidR="001C7841" w:rsidRDefault="00BC1A29" w:rsidP="00BC1A29">
      <w:r>
        <w:rPr>
          <w:rFonts w:hint="eastAsia"/>
        </w:rPr>
        <w:t>利用辅助角公式化简</w:t>
      </w:r>
      <w:r w:rsidR="00CC3A12">
        <w:rPr>
          <w:rFonts w:hint="eastAsia"/>
        </w:rPr>
        <w:t>，将</w:t>
      </w:r>
      <w:r w:rsidR="00CC3A12">
        <w:rPr>
          <w:rFonts w:hint="eastAsia"/>
        </w:rPr>
        <w:t>cos</w:t>
      </w:r>
      <w:r w:rsidR="00CC3A12">
        <w:rPr>
          <w:rFonts w:hint="eastAsia"/>
        </w:rPr>
        <w:t>前系数视为</w:t>
      </w:r>
      <w:r w:rsidR="00345666">
        <w:rPr>
          <w:rFonts w:hint="eastAsia"/>
        </w:rPr>
        <w:t>整体：</w:t>
      </w:r>
    </w:p>
    <w:p w14:paraId="47FAEBDE" w14:textId="2787E4B4" w:rsidR="003D1F0F" w:rsidRPr="003D1F0F" w:rsidRDefault="00BC1A29" w:rsidP="003D1F0F">
      <w:pPr>
        <w:spacing w:beforeLines="50" w:before="156" w:afterLines="50" w:after="156"/>
        <w:ind w:firstLine="420"/>
        <w:jc w:val="center"/>
      </w:pPr>
      <m:oMath>
        <m:r>
          <w:rPr>
            <w:rFonts w:ascii="Cambria Math" w:hAnsi="Cambria Math" w:hint="eastAsia"/>
          </w:rPr>
          <m:t>cos</m:t>
        </m:r>
        <m:r>
          <w:rPr>
            <w:rFonts w:ascii="Cambria Math" w:hAnsi="Cambria Math"/>
          </w:rPr>
          <m:t>ωt∙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func>
              <m:funcPr>
                <m:ctrlPr>
                  <w:rPr>
                    <w:rFonts w:ascii="Cambria Math" w:hAnsi="Cambria Math"/>
                    <w:i/>
                  </w:rPr>
                </m:ctrlPr>
              </m:funcPr>
              <m:fName>
                <m:sSup>
                  <m:sSupPr>
                    <m:ctrlPr>
                      <w:rPr>
                        <w:rFonts w:ascii="Cambria Math" w:hAnsi="Cambria Math"/>
                        <w:i/>
                      </w:rPr>
                    </m:ctrlPr>
                  </m:sSupPr>
                  <m:e>
                    <m:r>
                      <w:rPr>
                        <w:rFonts w:ascii="Cambria Math" w:hAnsi="Cambria Math" w:hint="eastAsia"/>
                      </w:rPr>
                      <m:t>e</m:t>
                    </m:r>
                  </m:e>
                  <m:sup>
                    <m:r>
                      <w:rPr>
                        <w:rFonts w:ascii="Cambria Math" w:hAnsi="Cambria Math"/>
                      </w:rPr>
                      <m:t>β</m:t>
                    </m:r>
                    <m:r>
                      <w:rPr>
                        <w:rFonts w:ascii="Cambria Math" w:hAnsi="Cambria Math" w:hint="eastAsia"/>
                      </w:rPr>
                      <m:t>t</m:t>
                    </m:r>
                  </m:sup>
                </m:sSup>
                <m:rad>
                  <m:radPr>
                    <m:degHide m:val="1"/>
                    <m:ctrlPr>
                      <w:rPr>
                        <w:rFonts w:ascii="Cambria Math" w:hAnsi="Cambria Math"/>
                        <w:i/>
                      </w:rPr>
                    </m:ctrlPr>
                  </m:radPr>
                  <m:deg/>
                  <m:e>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e>
                </m:rad>
                <m:r>
                  <w:rPr>
                    <w:rFonts w:ascii="Cambria Math" w:hAnsi="Cambria Math"/>
                  </w:rPr>
                  <m:t>cos</m:t>
                </m:r>
              </m:fName>
              <m:e>
                <m:d>
                  <m:dPr>
                    <m:ctrlPr>
                      <w:rPr>
                        <w:rFonts w:ascii="Cambria Math" w:hAnsi="Cambria Math"/>
                        <w:i/>
                      </w:rPr>
                    </m:ctrlPr>
                  </m:dPr>
                  <m:e>
                    <m:r>
                      <w:rPr>
                        <w:rFonts w:ascii="Cambria Math" w:hAnsi="Cambria Math"/>
                      </w:rPr>
                      <m:t>ωt+</m:t>
                    </m:r>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1</m:t>
                            </m:r>
                          </m:sub>
                        </m:sSub>
                      </m:e>
                      <m:sup>
                        <m:r>
                          <w:rPr>
                            <w:rFonts w:ascii="Cambria Math" w:hAnsi="Cambria Math"/>
                          </w:rPr>
                          <m:t>'</m:t>
                        </m:r>
                      </m:sup>
                    </m:sSup>
                  </m:e>
                </m:d>
              </m:e>
            </m:func>
            <m:r>
              <w:rPr>
                <w:rFonts w:ascii="Cambria Math" w:hAnsi="Cambria Math"/>
              </w:rPr>
              <m:t>-θ</m:t>
            </m:r>
          </m:e>
          <m:sub>
            <m:r>
              <w:rPr>
                <w:rFonts w:ascii="Cambria Math" w:hAnsi="Cambria Math"/>
              </w:rPr>
              <m:t>0</m:t>
            </m:r>
          </m:sub>
        </m:sSub>
        <m:r>
          <m:rPr>
            <m:sty m:val="p"/>
          </m:rPr>
          <w:rPr>
            <w:rFonts w:ascii="Cambria Math" w:hAnsi="Cambria Math"/>
          </w:rPr>
          <m:t>sin</m:t>
        </m:r>
        <m:r>
          <w:rPr>
            <w:rFonts w:ascii="Cambria Math" w:hAnsi="Cambria Math"/>
          </w:rPr>
          <m:t>⁡(ωt+α)]&gt;0</m:t>
        </m:r>
      </m:oMath>
      <w:r w:rsidR="003D1F0F">
        <w:tab/>
      </w:r>
      <w:r w:rsidR="003D1F0F">
        <w:tab/>
      </w:r>
      <w:r w:rsidR="003D1F0F">
        <w:tab/>
      </w:r>
      <w:r w:rsidR="003D1F0F">
        <w:tab/>
      </w:r>
      <w:r w:rsidR="003D1F0F">
        <w:tab/>
      </w:r>
      <w:r w:rsidR="003D1F0F">
        <w:tab/>
      </w:r>
      <w:r w:rsidR="003D1F0F">
        <w:rPr>
          <w:rFonts w:hint="eastAsia"/>
        </w:rPr>
        <w:t>(</w:t>
      </w:r>
      <w:r w:rsidR="003D1F0F">
        <w:t>16)</w:t>
      </w:r>
    </w:p>
    <w:p w14:paraId="380F99A1" w14:textId="28232CD7" w:rsidR="00A15C4D" w:rsidRDefault="00345666" w:rsidP="005563AD">
      <w:r>
        <w:rPr>
          <w:rFonts w:hint="eastAsia"/>
        </w:rPr>
        <w:t>这表明，共振建立期间，随时间变化，驱动力将不断做正、负功，是一个复杂的过程。在时间趋向无穷时，</w:t>
      </w:r>
      <m:oMath>
        <m:sSup>
          <m:sSupPr>
            <m:ctrlPr>
              <w:rPr>
                <w:rFonts w:ascii="Cambria Math" w:hAnsi="Cambria Math"/>
                <w:i/>
              </w:rPr>
            </m:ctrlPr>
          </m:sSupPr>
          <m:e>
            <m:r>
              <w:rPr>
                <w:rFonts w:ascii="Cambria Math" w:hAnsi="Cambria Math" w:hint="eastAsia"/>
              </w:rPr>
              <m:t>e</m:t>
            </m:r>
          </m:e>
          <m:sup>
            <m:r>
              <w:rPr>
                <w:rFonts w:ascii="Cambria Math" w:hAnsi="Cambria Math"/>
              </w:rPr>
              <m:t>β</m:t>
            </m:r>
            <m:r>
              <w:rPr>
                <w:rFonts w:ascii="Cambria Math" w:hAnsi="Cambria Math" w:hint="eastAsia"/>
              </w:rPr>
              <m:t>t</m:t>
            </m:r>
          </m:sup>
        </m:sSup>
      </m:oMath>
      <w:r>
        <w:rPr>
          <w:rFonts w:hint="eastAsia"/>
        </w:rPr>
        <w:t>趋于</w:t>
      </w:r>
      <w:r>
        <w:rPr>
          <w:rFonts w:hint="eastAsia"/>
        </w:rPr>
        <w:t>0</w:t>
      </w:r>
      <w:r>
        <w:rPr>
          <w:rFonts w:hint="eastAsia"/>
        </w:rPr>
        <w:t>，括号中第一项近似为</w:t>
      </w:r>
      <w:r>
        <w:rPr>
          <w:rFonts w:hint="eastAsia"/>
        </w:rPr>
        <w:t>0</w:t>
      </w:r>
      <w:r>
        <w:rPr>
          <w:rFonts w:hint="eastAsia"/>
        </w:rPr>
        <w:t>，此时判据化为</w:t>
      </w:r>
    </w:p>
    <w:p w14:paraId="79386402" w14:textId="4FC278FC" w:rsidR="00977234" w:rsidRDefault="00000000" w:rsidP="005563AD">
      <m:oMath>
        <m:eqArr>
          <m:eqArrPr>
            <m:maxDist m:val="1"/>
            <m:ctrlPr>
              <w:rPr>
                <w:rFonts w:ascii="Cambria Math" w:hAnsi="Cambria Math"/>
                <w:i/>
              </w:rPr>
            </m:ctrlPr>
          </m:eqArrPr>
          <m:e>
            <m:r>
              <w:rPr>
                <w:rFonts w:ascii="Cambria Math" w:hAnsi="Cambria Math" w:hint="eastAsia"/>
              </w:rPr>
              <m:t>cos</m:t>
            </m:r>
            <m:r>
              <w:rPr>
                <w:rFonts w:ascii="Cambria Math" w:hAnsi="Cambria Math"/>
              </w:rPr>
              <m:t>ωt∙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ωt+α</m:t>
                    </m:r>
                  </m:e>
                </m:d>
              </m:e>
            </m:func>
            <m:r>
              <w:rPr>
                <w:rFonts w:ascii="Cambria Math" w:hAnsi="Cambria Math"/>
              </w:rPr>
              <m:t>&lt;0#</m:t>
            </m:r>
            <m:d>
              <m:dPr>
                <m:ctrlPr>
                  <w:rPr>
                    <w:rFonts w:ascii="Cambria Math" w:hAnsi="Cambria Math"/>
                    <w:i/>
                  </w:rPr>
                </m:ctrlPr>
              </m:dPr>
              <m:e>
                <m:r>
                  <w:rPr>
                    <w:rFonts w:ascii="Cambria Math" w:hAnsi="Cambria Math"/>
                  </w:rPr>
                  <m:t>17</m:t>
                </m:r>
              </m:e>
            </m:d>
          </m:e>
        </m:eqArr>
      </m:oMath>
      <w:r w:rsidR="00B24E18">
        <w:rPr>
          <w:rFonts w:hint="eastAsia"/>
        </w:rPr>
        <w:t>这是</w:t>
      </w:r>
      <w:r w:rsidR="00977234">
        <w:rPr>
          <w:rFonts w:hint="eastAsia"/>
        </w:rPr>
        <w:t>一个周期性的过程。</w:t>
      </w:r>
    </w:p>
    <w:p w14:paraId="39C29789" w14:textId="54094EB7" w:rsidR="00FB4018" w:rsidRDefault="00FB4018" w:rsidP="005563AD">
      <w:r>
        <w:tab/>
      </w:r>
      <w:r>
        <w:rPr>
          <w:rFonts w:hint="eastAsia"/>
        </w:rPr>
        <w:t>根据</w:t>
      </w:r>
      <w:r>
        <w:fldChar w:fldCharType="begin"/>
      </w:r>
      <w:r>
        <w:instrText xml:space="preserve"> </w:instrText>
      </w:r>
      <w:r>
        <w:rPr>
          <w:rFonts w:hint="eastAsia"/>
        </w:rPr>
        <w:instrText>REF _Ref154087149 \n \h</w:instrText>
      </w:r>
      <w:r>
        <w:instrText xml:space="preserve"> </w:instrText>
      </w:r>
      <w:r>
        <w:fldChar w:fldCharType="separate"/>
      </w:r>
      <w:r>
        <w:t>2.2.1</w:t>
      </w:r>
      <w:r>
        <w:fldChar w:fldCharType="end"/>
      </w:r>
      <w:r>
        <w:rPr>
          <w:rFonts w:hint="eastAsia"/>
        </w:rPr>
        <w:t>中数据绘制功</w:t>
      </w:r>
      <w:r>
        <w:rPr>
          <w:rFonts w:hint="eastAsia"/>
        </w:rPr>
        <w:t>-</w:t>
      </w:r>
      <w:r>
        <w:rPr>
          <w:rFonts w:hint="eastAsia"/>
        </w:rPr>
        <w:t>时间图样如</w:t>
      </w:r>
      <w:r>
        <w:fldChar w:fldCharType="begin"/>
      </w:r>
      <w:r>
        <w:instrText xml:space="preserve"> </w:instrText>
      </w:r>
      <w:r>
        <w:rPr>
          <w:rFonts w:hint="eastAsia"/>
        </w:rPr>
        <w:instrText>REF _Ref154087235 \h</w:instrText>
      </w:r>
      <w:r>
        <w:instrText xml:space="preserve">  \* MERGEFORMAT </w:instrText>
      </w:r>
      <w:r>
        <w:fldChar w:fldCharType="separate"/>
      </w:r>
      <w:r w:rsidRPr="00FB4018">
        <w:rPr>
          <w:rFonts w:hint="eastAsia"/>
        </w:rPr>
        <w:t>图</w:t>
      </w:r>
      <w:r w:rsidRPr="00FB4018">
        <w:rPr>
          <w:rFonts w:hint="eastAsia"/>
        </w:rPr>
        <w:t xml:space="preserve"> </w:t>
      </w:r>
      <w:r w:rsidRPr="00FB4018">
        <w:t>4</w:t>
      </w:r>
      <w:r>
        <w:fldChar w:fldCharType="end"/>
      </w:r>
      <w:r>
        <w:rPr>
          <w:rFonts w:hint="eastAsia"/>
        </w:rPr>
        <w:t>所示。</w:t>
      </w:r>
    </w:p>
    <w:p w14:paraId="748AA940" w14:textId="04ED6902" w:rsidR="00FB4018" w:rsidRDefault="00C6592D" w:rsidP="008C50E7">
      <w:pPr>
        <w:keepNext/>
        <w:jc w:val="center"/>
      </w:pPr>
      <w:r w:rsidRPr="00C6592D">
        <w:rPr>
          <w:noProof/>
        </w:rPr>
        <w:drawing>
          <wp:inline distT="0" distB="0" distL="0" distR="0" wp14:anchorId="22E214A5" wp14:editId="27BF0E16">
            <wp:extent cx="2645228" cy="2119741"/>
            <wp:effectExtent l="0" t="0" r="0" b="0"/>
            <wp:docPr id="4768546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854616" name=""/>
                    <pic:cNvPicPr/>
                  </pic:nvPicPr>
                  <pic:blipFill>
                    <a:blip r:embed="rId13"/>
                    <a:stretch>
                      <a:fillRect/>
                    </a:stretch>
                  </pic:blipFill>
                  <pic:spPr>
                    <a:xfrm>
                      <a:off x="0" y="0"/>
                      <a:ext cx="2653126" cy="2126070"/>
                    </a:xfrm>
                    <a:prstGeom prst="rect">
                      <a:avLst/>
                    </a:prstGeom>
                  </pic:spPr>
                </pic:pic>
              </a:graphicData>
            </a:graphic>
          </wp:inline>
        </w:drawing>
      </w:r>
    </w:p>
    <w:p w14:paraId="32AD93F0" w14:textId="3DB5DE8F" w:rsidR="00FB4018" w:rsidRDefault="00FB4018" w:rsidP="00FB4018">
      <w:pPr>
        <w:pStyle w:val="FigCHeading"/>
        <w:numPr>
          <w:ilvl w:val="0"/>
          <w:numId w:val="0"/>
        </w:numPr>
        <w:rPr>
          <w:rFonts w:ascii="宋体" w:eastAsia="宋体" w:hAnsi="宋体"/>
          <w:b w:val="0"/>
          <w:bCs/>
        </w:rPr>
      </w:pPr>
      <w:bookmarkStart w:id="2" w:name="_Ref154087235"/>
      <w:r w:rsidRPr="00FB4018">
        <w:rPr>
          <w:rFonts w:ascii="宋体" w:eastAsia="宋体" w:hAnsi="宋体" w:hint="eastAsia"/>
          <w:b w:val="0"/>
          <w:bCs/>
        </w:rPr>
        <w:t xml:space="preserve">图 </w:t>
      </w:r>
      <w:r w:rsidRPr="00FB4018">
        <w:rPr>
          <w:rFonts w:ascii="宋体" w:eastAsia="宋体" w:hAnsi="宋体"/>
          <w:b w:val="0"/>
          <w:bCs/>
        </w:rPr>
        <w:fldChar w:fldCharType="begin"/>
      </w:r>
      <w:r w:rsidRPr="00FB4018">
        <w:rPr>
          <w:rFonts w:ascii="宋体" w:eastAsia="宋体" w:hAnsi="宋体"/>
          <w:b w:val="0"/>
          <w:bCs/>
        </w:rPr>
        <w:instrText xml:space="preserve"> </w:instrText>
      </w:r>
      <w:r w:rsidRPr="00FB4018">
        <w:rPr>
          <w:rFonts w:ascii="宋体" w:eastAsia="宋体" w:hAnsi="宋体" w:hint="eastAsia"/>
          <w:b w:val="0"/>
          <w:bCs/>
        </w:rPr>
        <w:instrText>SEQ 图 \* ARABIC</w:instrText>
      </w:r>
      <w:r w:rsidRPr="00FB4018">
        <w:rPr>
          <w:rFonts w:ascii="宋体" w:eastAsia="宋体" w:hAnsi="宋体"/>
          <w:b w:val="0"/>
          <w:bCs/>
        </w:rPr>
        <w:instrText xml:space="preserve"> </w:instrText>
      </w:r>
      <w:r w:rsidRPr="00FB4018">
        <w:rPr>
          <w:rFonts w:ascii="宋体" w:eastAsia="宋体" w:hAnsi="宋体"/>
          <w:b w:val="0"/>
          <w:bCs/>
        </w:rPr>
        <w:fldChar w:fldCharType="separate"/>
      </w:r>
      <w:r w:rsidR="00586D85">
        <w:rPr>
          <w:rFonts w:ascii="宋体" w:eastAsia="宋体" w:hAnsi="宋体"/>
          <w:b w:val="0"/>
          <w:bCs/>
          <w:noProof/>
        </w:rPr>
        <w:t>4</w:t>
      </w:r>
      <w:r w:rsidRPr="00FB4018">
        <w:rPr>
          <w:rFonts w:ascii="宋体" w:eastAsia="宋体" w:hAnsi="宋体"/>
          <w:b w:val="0"/>
          <w:bCs/>
        </w:rPr>
        <w:fldChar w:fldCharType="end"/>
      </w:r>
      <w:bookmarkEnd w:id="2"/>
      <w:r w:rsidRPr="00FB4018">
        <w:rPr>
          <w:rFonts w:ascii="宋体" w:eastAsia="宋体" w:hAnsi="宋体"/>
          <w:b w:val="0"/>
          <w:bCs/>
        </w:rPr>
        <w:t xml:space="preserve"> </w:t>
      </w:r>
      <w:r w:rsidRPr="00FB4018">
        <w:rPr>
          <w:rFonts w:ascii="宋体" w:eastAsia="宋体" w:hAnsi="宋体" w:hint="eastAsia"/>
          <w:b w:val="0"/>
          <w:bCs/>
        </w:rPr>
        <w:t>驱动力做</w:t>
      </w:r>
      <w:r w:rsidR="001208DD">
        <w:rPr>
          <w:rFonts w:ascii="宋体" w:eastAsia="宋体" w:hAnsi="宋体" w:hint="eastAsia"/>
          <w:b w:val="0"/>
          <w:bCs/>
        </w:rPr>
        <w:t>元</w:t>
      </w:r>
      <w:r w:rsidRPr="00FB4018">
        <w:rPr>
          <w:rFonts w:ascii="宋体" w:eastAsia="宋体" w:hAnsi="宋体" w:hint="eastAsia"/>
          <w:b w:val="0"/>
          <w:bCs/>
        </w:rPr>
        <w:t>功随时间变化</w:t>
      </w:r>
    </w:p>
    <w:p w14:paraId="57C48D7C" w14:textId="032C315D" w:rsidR="00FB4018" w:rsidRDefault="00FB4018" w:rsidP="00FB4018">
      <w:r>
        <w:rPr>
          <w:rFonts w:hint="eastAsia"/>
        </w:rPr>
        <w:t>红色曲线是实验数据绘出的曲线。黑色、蓝色曲线分别是</w:t>
      </w:r>
      <w:r w:rsidR="00475475">
        <w:rPr>
          <w:rFonts w:hint="eastAsia"/>
        </w:rPr>
        <w:t>适当增大阻尼系数</w:t>
      </w:r>
      <m:oMath>
        <m:r>
          <w:rPr>
            <w:rFonts w:ascii="Cambria Math" w:hAnsi="Cambria Math"/>
          </w:rPr>
          <m:t>β</m:t>
        </m:r>
      </m:oMath>
      <w:r w:rsidR="00475475">
        <w:rPr>
          <w:rFonts w:hint="eastAsia"/>
        </w:rPr>
        <w:t>、适当减小初始振幅得到的图样，用于模拟大阻尼、小幅度条件下的受迫振动。上图表明，驱动力刚开始作用时，倾向于做正功；一段时间（约</w:t>
      </w:r>
      <w:r w:rsidR="00CD7A04">
        <w:t>5</w:t>
      </w:r>
      <w:r w:rsidR="00475475">
        <w:rPr>
          <w:rFonts w:hint="eastAsia"/>
        </w:rPr>
        <w:t>个波峰）后，振动趋向稳定，即式</w:t>
      </w:r>
      <m:oMath>
        <m:d>
          <m:dPr>
            <m:ctrlPr>
              <w:rPr>
                <w:rFonts w:ascii="Cambria Math" w:hAnsi="Cambria Math"/>
                <w:i/>
              </w:rPr>
            </m:ctrlPr>
          </m:dPr>
          <m:e>
            <m:r>
              <w:rPr>
                <w:rFonts w:ascii="Cambria Math" w:hAnsi="Cambria Math"/>
              </w:rPr>
              <m:t>17</m:t>
            </m:r>
          </m:e>
        </m:d>
      </m:oMath>
      <w:r w:rsidR="007645C9">
        <w:rPr>
          <w:rFonts w:hint="eastAsia"/>
        </w:rPr>
        <w:t>描述的运动状态</w:t>
      </w:r>
      <w:r w:rsidR="00C75EB9">
        <w:rPr>
          <w:rFonts w:hint="eastAsia"/>
        </w:rPr>
        <w:t>，</w:t>
      </w:r>
      <w:r w:rsidR="007645C9">
        <w:rPr>
          <w:rFonts w:hint="eastAsia"/>
        </w:rPr>
        <w:t>驱动力做</w:t>
      </w:r>
      <w:r w:rsidR="00CD7A04">
        <w:rPr>
          <w:rFonts w:hint="eastAsia"/>
        </w:rPr>
        <w:t>元</w:t>
      </w:r>
      <w:r w:rsidR="007645C9">
        <w:rPr>
          <w:rFonts w:hint="eastAsia"/>
        </w:rPr>
        <w:t>功</w:t>
      </w:r>
      <w:r w:rsidR="00C75EB9">
        <w:rPr>
          <w:rFonts w:hint="eastAsia"/>
        </w:rPr>
        <w:t>近似</w:t>
      </w:r>
      <w:r w:rsidR="007645C9">
        <w:rPr>
          <w:rFonts w:hint="eastAsia"/>
        </w:rPr>
        <w:t>呈正弦周期性变化。</w:t>
      </w:r>
      <w:r w:rsidR="00C75EB9">
        <w:rPr>
          <w:rFonts w:hint="eastAsia"/>
        </w:rPr>
        <w:t>而黑色曲线表明，此后的共振建立仍需要一段时间。</w:t>
      </w:r>
      <w:r w:rsidR="00DE2FEE">
        <w:rPr>
          <w:rFonts w:hint="eastAsia"/>
        </w:rPr>
        <w:t>这就是共振建立阶段的功能关系。</w:t>
      </w:r>
    </w:p>
    <w:p w14:paraId="7143EA7C" w14:textId="19B4C805" w:rsidR="007645C9" w:rsidRDefault="007645C9" w:rsidP="00FB4018">
      <w:r>
        <w:tab/>
      </w:r>
      <w:r w:rsidR="00CD7A04">
        <w:rPr>
          <w:rFonts w:hint="eastAsia"/>
        </w:rPr>
        <w:t>这同时为</w:t>
      </w:r>
      <w:r w:rsidR="00CD7A04">
        <w:fldChar w:fldCharType="begin"/>
      </w:r>
      <w:r w:rsidR="00CD7A04">
        <w:instrText xml:space="preserve"> </w:instrText>
      </w:r>
      <w:r w:rsidR="00CD7A04">
        <w:rPr>
          <w:rFonts w:hint="eastAsia"/>
        </w:rPr>
        <w:instrText>REF _Ref154087149 \n \h</w:instrText>
      </w:r>
      <w:r w:rsidR="00CD7A04">
        <w:instrText xml:space="preserve"> </w:instrText>
      </w:r>
      <w:r w:rsidR="00CD7A04">
        <w:fldChar w:fldCharType="separate"/>
      </w:r>
      <w:r w:rsidR="00CD7A04">
        <w:t>2.2.1</w:t>
      </w:r>
      <w:r w:rsidR="00CD7A04">
        <w:fldChar w:fldCharType="end"/>
      </w:r>
      <w:r w:rsidR="00CD7A04">
        <w:rPr>
          <w:rFonts w:hint="eastAsia"/>
        </w:rPr>
        <w:t>中的</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sidR="00CD7A04">
        <w:rPr>
          <w:rFonts w:hint="eastAsia"/>
        </w:rPr>
        <w:t>提供了判据。</w:t>
      </w:r>
    </w:p>
    <w:p w14:paraId="7DFFB250" w14:textId="63506CA7" w:rsidR="00C6592D" w:rsidRDefault="00C6592D" w:rsidP="00FB4018">
      <w:r>
        <w:tab/>
      </w:r>
      <w:r>
        <w:rPr>
          <w:rFonts w:hint="eastAsia"/>
        </w:rPr>
        <w:t>将式</w:t>
      </w:r>
      <m:oMath>
        <m:d>
          <m:dPr>
            <m:ctrlPr>
              <w:rPr>
                <w:rFonts w:ascii="Cambria Math" w:hAnsi="Cambria Math"/>
                <w:i/>
              </w:rPr>
            </m:ctrlPr>
          </m:dPr>
          <m:e>
            <m:r>
              <w:rPr>
                <w:rFonts w:ascii="Cambria Math" w:hAnsi="Cambria Math"/>
              </w:rPr>
              <m:t>16</m:t>
            </m:r>
          </m:e>
        </m:d>
      </m:oMath>
      <w:r>
        <w:rPr>
          <w:rFonts w:hint="eastAsia"/>
        </w:rPr>
        <w:t>除</w:t>
      </w:r>
      <m:oMath>
        <m:r>
          <w:rPr>
            <w:rFonts w:ascii="Cambria Math" w:hAnsi="Cambria Math" w:hint="eastAsia"/>
          </w:rPr>
          <m:t>cos</m:t>
        </m:r>
        <m:r>
          <w:rPr>
            <w:rFonts w:ascii="Cambria Math" w:hAnsi="Cambria Math"/>
          </w:rPr>
          <m:t>ωt</m:t>
        </m:r>
      </m:oMath>
      <w:r>
        <w:rPr>
          <w:rFonts w:hint="eastAsia"/>
        </w:rPr>
        <w:t>外的因式转化为复频域形式，有</w:t>
      </w:r>
    </w:p>
    <w:p w14:paraId="09A22FF4" w14:textId="3B2AF06B" w:rsidR="00C6592D" w:rsidRPr="00A66D23" w:rsidRDefault="00317A19" w:rsidP="00A66D23">
      <w:pPr>
        <w:spacing w:beforeLines="50" w:before="156" w:afterLines="50" w:after="156"/>
        <w:rPr>
          <w:rFonts w:ascii="Cambria Math" w:hAnsi="Cambria Math"/>
          <w:i/>
        </w:rPr>
      </w:pPr>
      <m:oMathPara>
        <m:oMath>
          <m:r>
            <w:rPr>
              <w:rFonts w:ascii="Cambria Math" w:hAnsi="Cambria Math"/>
            </w:rPr>
            <m:t>Re[</m:t>
          </m:r>
          <m:sSub>
            <m:sSubPr>
              <m:ctrlPr>
                <w:rPr>
                  <w:rFonts w:ascii="Cambria Math" w:hAnsi="Cambria Math"/>
                  <w:i/>
                </w:rPr>
              </m:ctrlPr>
            </m:sSubPr>
            <m:e>
              <m:r>
                <w:rPr>
                  <w:rFonts w:ascii="Cambria Math" w:hAnsi="Cambria Math"/>
                </w:rPr>
                <m:t>θ</m:t>
              </m:r>
            </m:e>
            <m:sub>
              <m:r>
                <w:rPr>
                  <w:rFonts w:ascii="Cambria Math" w:hAnsi="Cambria Math"/>
                </w:rPr>
                <m:t>1</m:t>
              </m:r>
            </m:sub>
          </m:sSub>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e>
              </m:rad>
            </m:num>
            <m:den>
              <m:r>
                <w:rPr>
                  <w:rFonts w:ascii="Cambria Math" w:hAnsi="Cambria Math"/>
                </w:rPr>
                <m:t>2</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β+jω</m:t>
                      </m:r>
                    </m:e>
                  </m:d>
                  <m:r>
                    <w:rPr>
                      <w:rFonts w:ascii="Cambria Math" w:hAnsi="Cambria Math"/>
                    </w:rPr>
                    <m:t>t+j</m:t>
                  </m:r>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1</m:t>
                          </m:r>
                        </m:sub>
                      </m:sSub>
                    </m:e>
                    <m:sup>
                      <m:r>
                        <w:rPr>
                          <w:rFonts w:ascii="Cambria Math" w:hAnsi="Cambria Math"/>
                        </w:rPr>
                        <m:t>'</m:t>
                      </m:r>
                    </m:sup>
                  </m:sSup>
                </m:sup>
              </m:sSup>
              <m:r>
                <w:rPr>
                  <w:rFonts w:ascii="Cambria Math" w:hAnsi="Cambria Math"/>
                </w:rPr>
                <m:t>+</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β-jω</m:t>
                      </m:r>
                    </m:e>
                  </m:d>
                  <m:r>
                    <w:rPr>
                      <w:rFonts w:ascii="Cambria Math" w:hAnsi="Cambria Math"/>
                    </w:rPr>
                    <m:t>t-j</m:t>
                  </m:r>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1</m:t>
                          </m:r>
                        </m:sub>
                      </m:sSub>
                    </m:e>
                    <m:sup>
                      <m:r>
                        <w:rPr>
                          <w:rFonts w:ascii="Cambria Math" w:hAnsi="Cambria Math"/>
                        </w:rPr>
                        <m:t>'</m:t>
                      </m:r>
                    </m:sup>
                  </m:sSup>
                </m:sup>
              </m:sSup>
            </m:e>
          </m:d>
        </m:oMath>
      </m:oMathPara>
    </w:p>
    <w:p w14:paraId="20ADA9B0" w14:textId="37B2869B" w:rsidR="00C6592D" w:rsidRPr="00F25B52" w:rsidRDefault="00C6592D" w:rsidP="00A66D23">
      <w:pPr>
        <w:spacing w:beforeLines="50" w:before="156" w:afterLines="50" w:after="156"/>
        <w:rPr>
          <w:rFonts w:ascii="Cambria Math" w:hAnsi="Cambria Math"/>
          <w:iCs/>
        </w:rPr>
      </w:pPr>
      <m:oMath>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jωt+jα</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d>
                  <m:dPr>
                    <m:begChr m:val="["/>
                    <m:endChr m:val="]"/>
                    <m:ctrlPr>
                      <w:rPr>
                        <w:rFonts w:ascii="Cambria Math" w:hAnsi="Cambria Math"/>
                        <w:i/>
                      </w:rPr>
                    </m:ctrlPr>
                  </m:dPr>
                  <m:e>
                    <m:r>
                      <w:rPr>
                        <w:rFonts w:ascii="Cambria Math" w:hAnsi="Cambria Math"/>
                      </w:rPr>
                      <m:t>jωt+jα</m:t>
                    </m:r>
                  </m:e>
                </m:d>
              </m:sup>
            </m:sSup>
          </m:e>
        </m:d>
        <m:r>
          <w:rPr>
            <w:rFonts w:ascii="Cambria Math" w:hAnsi="Cambria Math"/>
          </w:rPr>
          <m:t>]&gt;0</m:t>
        </m:r>
      </m:oMath>
      <w:r w:rsidR="00F25B52">
        <w:rPr>
          <w:rFonts w:ascii="Cambria Math" w:hAnsi="Cambria Math"/>
        </w:rPr>
        <w:tab/>
      </w:r>
      <w:r w:rsidR="00F25B52">
        <w:rPr>
          <w:rFonts w:ascii="Cambria Math" w:hAnsi="Cambria Math"/>
        </w:rPr>
        <w:tab/>
      </w:r>
      <w:r w:rsidR="00F25B52">
        <w:rPr>
          <w:rFonts w:ascii="Cambria Math" w:hAnsi="Cambria Math"/>
        </w:rPr>
        <w:tab/>
      </w:r>
      <w:r w:rsidR="00F25B52">
        <w:rPr>
          <w:rFonts w:ascii="Cambria Math" w:hAnsi="Cambria Math" w:hint="eastAsia"/>
          <w:iCs/>
        </w:rPr>
        <w:t>(</w:t>
      </w:r>
      <w:r w:rsidR="00F25B52">
        <w:rPr>
          <w:rFonts w:ascii="Cambria Math" w:hAnsi="Cambria Math"/>
          <w:iCs/>
        </w:rPr>
        <w:t>18)</w:t>
      </w:r>
    </w:p>
    <w:p w14:paraId="0A617B16" w14:textId="603D81D5" w:rsidR="00C6592D" w:rsidRDefault="00CC7804" w:rsidP="00FB4018">
      <w:r>
        <w:rPr>
          <w:rFonts w:hint="eastAsia"/>
        </w:rPr>
        <w:t>上式中，令</w:t>
      </w:r>
      <m:oMath>
        <m:sSub>
          <m:sSubPr>
            <m:ctrlPr>
              <w:rPr>
                <w:rFonts w:ascii="Cambria Math" w:hAnsi="Cambria Math"/>
                <w:i/>
              </w:rPr>
            </m:ctrlPr>
          </m:sSubPr>
          <m:e>
            <m:r>
              <w:rPr>
                <w:rFonts w:ascii="Cambria Math" w:hAnsi="Cambria Math"/>
              </w:rPr>
              <m:t>θ</m:t>
            </m:r>
          </m:e>
          <m:sub>
            <m:r>
              <w:rPr>
                <w:rFonts w:ascii="Cambria Math" w:hAnsi="Cambria Math"/>
              </w:rPr>
              <m:t>1</m:t>
            </m:r>
          </m:sub>
        </m:sSub>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e>
            </m:rad>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eq</m:t>
            </m:r>
          </m:sub>
        </m:sSub>
      </m:oMath>
      <w:r w:rsidR="005A4E3B">
        <w:rPr>
          <w:rFonts w:hint="eastAsia"/>
        </w:rPr>
        <w:t>，方程化为</w:t>
      </w:r>
    </w:p>
    <w:p w14:paraId="541D1F89" w14:textId="19D6EE80" w:rsidR="005A4E3B" w:rsidRPr="00C6592D" w:rsidRDefault="005A4E3B" w:rsidP="00A66D23">
      <w:pPr>
        <w:spacing w:beforeLines="50" w:before="156" w:afterLines="50" w:after="156"/>
      </w:pPr>
      <m:oMathPara>
        <m:oMath>
          <m:r>
            <w:rPr>
              <w:rFonts w:ascii="Cambria Math" w:hAnsi="Cambria Math"/>
            </w:rPr>
            <m:t>Re[</m:t>
          </m:r>
          <m:sSub>
            <m:sSubPr>
              <m:ctrlPr>
                <w:rPr>
                  <w:rFonts w:ascii="Cambria Math" w:hAnsi="Cambria Math"/>
                  <w:i/>
                </w:rPr>
              </m:ctrlPr>
            </m:sSubPr>
            <m:e>
              <m:r>
                <w:rPr>
                  <w:rFonts w:ascii="Cambria Math" w:hAnsi="Cambria Math"/>
                </w:rPr>
                <m:t>θ</m:t>
              </m:r>
            </m:e>
            <m:sub>
              <m:r>
                <w:rPr>
                  <w:rFonts w:ascii="Cambria Math" w:hAnsi="Cambria Math" w:hint="eastAsia"/>
                </w:rPr>
                <m:t>eq</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β+jω</m:t>
                      </m:r>
                    </m:e>
                  </m:d>
                  <m:r>
                    <w:rPr>
                      <w:rFonts w:ascii="Cambria Math" w:hAnsi="Cambria Math"/>
                    </w:rPr>
                    <m:t>t+j</m:t>
                  </m:r>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1</m:t>
                          </m:r>
                        </m:sub>
                      </m:sSub>
                    </m:e>
                    <m:sup>
                      <m:r>
                        <w:rPr>
                          <w:rFonts w:ascii="Cambria Math" w:hAnsi="Cambria Math"/>
                        </w:rPr>
                        <m:t>'</m:t>
                      </m:r>
                    </m:sup>
                  </m:sSup>
                </m:sup>
              </m:sSup>
              <m:r>
                <w:rPr>
                  <w:rFonts w:ascii="Cambria Math" w:hAnsi="Cambria Math"/>
                </w:rPr>
                <m:t>+</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β-jω</m:t>
                      </m:r>
                    </m:e>
                  </m:d>
                  <m:r>
                    <w:rPr>
                      <w:rFonts w:ascii="Cambria Math" w:hAnsi="Cambria Math"/>
                    </w:rPr>
                    <m:t>t-j</m:t>
                  </m:r>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1</m:t>
                          </m:r>
                        </m:sub>
                      </m:sSub>
                    </m:e>
                    <m:sup>
                      <m:r>
                        <w:rPr>
                          <w:rFonts w:ascii="Cambria Math" w:hAnsi="Cambria Math"/>
                        </w:rPr>
                        <m:t>'</m:t>
                      </m:r>
                    </m:sup>
                  </m:sSup>
                </m:sup>
              </m:sSup>
            </m:e>
          </m:d>
        </m:oMath>
      </m:oMathPara>
    </w:p>
    <w:p w14:paraId="7C4FBBD5" w14:textId="6D542EFA" w:rsidR="005A4E3B" w:rsidRPr="00C6592D" w:rsidRDefault="005A4E3B" w:rsidP="00A66D23">
      <w:pPr>
        <w:spacing w:beforeLines="50" w:before="156" w:afterLines="50" w:after="156"/>
      </w:pPr>
      <m:oMath>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jωt+jα</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d>
                  <m:dPr>
                    <m:begChr m:val="["/>
                    <m:endChr m:val="]"/>
                    <m:ctrlPr>
                      <w:rPr>
                        <w:rFonts w:ascii="Cambria Math" w:hAnsi="Cambria Math"/>
                        <w:i/>
                      </w:rPr>
                    </m:ctrlPr>
                  </m:dPr>
                  <m:e>
                    <m:r>
                      <w:rPr>
                        <w:rFonts w:ascii="Cambria Math" w:hAnsi="Cambria Math"/>
                      </w:rPr>
                      <m:t>jωt+jα</m:t>
                    </m:r>
                  </m:e>
                </m:d>
              </m:sup>
            </m:sSup>
          </m:e>
        </m:d>
        <m:r>
          <w:rPr>
            <w:rFonts w:ascii="Cambria Math" w:hAnsi="Cambria Math"/>
          </w:rPr>
          <m:t>]&gt;0</m:t>
        </m:r>
      </m:oMath>
      <w:r w:rsidR="00F25B52">
        <w:tab/>
      </w:r>
      <w:r w:rsidR="00F25B52">
        <w:tab/>
      </w:r>
      <w:r w:rsidR="00F25B52">
        <w:tab/>
      </w:r>
      <w:r w:rsidR="00F25B52">
        <w:rPr>
          <w:rFonts w:hint="eastAsia"/>
        </w:rPr>
        <w:t>(</w:t>
      </w:r>
      <w:r w:rsidR="00F25B52">
        <w:t>19)</w:t>
      </w:r>
    </w:p>
    <w:p w14:paraId="383DDA5D" w14:textId="45D3E928" w:rsidR="00C6592D" w:rsidRPr="00EF48B3" w:rsidRDefault="005A4E3B" w:rsidP="00FB4018">
      <w:pPr>
        <w:rPr>
          <w:i/>
        </w:rPr>
      </w:pPr>
      <w:r>
        <w:rPr>
          <w:rFonts w:hint="eastAsia"/>
        </w:rPr>
        <w:t>式</w:t>
      </w:r>
      <m:oMath>
        <m:d>
          <m:dPr>
            <m:ctrlPr>
              <w:rPr>
                <w:rFonts w:ascii="Cambria Math" w:hAnsi="Cambria Math"/>
                <w:i/>
              </w:rPr>
            </m:ctrlPr>
          </m:dPr>
          <m:e>
            <m:r>
              <w:rPr>
                <w:rFonts w:ascii="Cambria Math" w:hAnsi="Cambria Math"/>
              </w:rPr>
              <m:t>19</m:t>
            </m:r>
          </m:e>
        </m:d>
      </m:oMath>
      <w:r>
        <w:rPr>
          <w:rFonts w:hint="eastAsia"/>
        </w:rPr>
        <w:t>表示的是两个旋转相量，其幅值分别为</w:t>
      </w:r>
      <m:oMath>
        <m:sSub>
          <m:sSubPr>
            <m:ctrlPr>
              <w:rPr>
                <w:rFonts w:ascii="Cambria Math" w:hAnsi="Cambria Math"/>
                <w:i/>
              </w:rPr>
            </m:ctrlPr>
          </m:sSubPr>
          <m:e>
            <m:r>
              <w:rPr>
                <w:rFonts w:ascii="Cambria Math" w:hAnsi="Cambria Math"/>
              </w:rPr>
              <m:t>θ</m:t>
            </m:r>
          </m:e>
          <m:sub>
            <m:r>
              <w:rPr>
                <w:rFonts w:ascii="Cambria Math" w:hAnsi="Cambria Math" w:hint="eastAsia"/>
              </w:rPr>
              <m:t>eq</m:t>
            </m:r>
          </m:sub>
        </m:sSub>
      </m:oMath>
      <w:r>
        <w:rPr>
          <w:rFonts w:hint="eastAsia"/>
        </w:rPr>
        <w:t>、</w:t>
      </w:r>
      <m:oMath>
        <m:sSub>
          <m:sSubPr>
            <m:ctrlPr>
              <w:rPr>
                <w:rFonts w:ascii="Cambria Math" w:hAnsi="Cambria Math"/>
                <w:i/>
              </w:rPr>
            </m:ctrlPr>
          </m:sSubPr>
          <m:e>
            <m:r>
              <w:rPr>
                <w:rFonts w:ascii="Cambria Math" w:hAnsi="Cambria Math"/>
              </w:rPr>
              <m:t>θ</m:t>
            </m:r>
          </m:e>
          <m:sub>
            <m:r>
              <w:rPr>
                <w:rFonts w:ascii="Cambria Math" w:hAnsi="Cambria Math"/>
              </w:rPr>
              <m:t>2</m:t>
            </m:r>
          </m:sub>
        </m:sSub>
      </m:oMath>
      <w:r>
        <w:rPr>
          <w:rFonts w:hint="eastAsia"/>
        </w:rPr>
        <w:t>，</w:t>
      </w:r>
      <w:r w:rsidR="009F5FEE">
        <w:rPr>
          <w:rFonts w:hint="eastAsia"/>
        </w:rPr>
        <w:t>是恒定值。</w:t>
      </w:r>
      <m:oMath>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β+jω</m:t>
                </m:r>
              </m:e>
            </m:d>
            <m:r>
              <w:rPr>
                <w:rFonts w:ascii="Cambria Math" w:hAnsi="Cambria Math"/>
              </w:rPr>
              <m:t>t+j</m:t>
            </m:r>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1</m:t>
                    </m:r>
                  </m:sub>
                </m:sSub>
              </m:e>
              <m:sup>
                <m:r>
                  <w:rPr>
                    <w:rFonts w:ascii="Cambria Math" w:hAnsi="Cambria Math"/>
                  </w:rPr>
                  <m:t>'</m:t>
                </m:r>
              </m:sup>
            </m:sSup>
          </m:sup>
        </m:sSup>
      </m:oMath>
      <w:r w:rsidR="009F5FEE">
        <w:rPr>
          <w:rFonts w:hint="eastAsia"/>
        </w:rPr>
        <w:t>中，随时间有关的有两项：</w:t>
      </w:r>
      <m:oMath>
        <m:r>
          <w:rPr>
            <w:rFonts w:ascii="Cambria Math" w:hAnsi="Cambria Math"/>
          </w:rPr>
          <m:t>βt</m:t>
        </m:r>
      </m:oMath>
      <w:r w:rsidR="009F5FEE">
        <w:rPr>
          <w:rFonts w:hint="eastAsia"/>
        </w:rPr>
        <w:t>与</w:t>
      </w:r>
      <m:oMath>
        <m:r>
          <w:rPr>
            <w:rFonts w:ascii="Cambria Math" w:hAnsi="Cambria Math" w:hint="eastAsia"/>
          </w:rPr>
          <m:t>j</m:t>
        </m:r>
        <m:r>
          <w:rPr>
            <w:rFonts w:ascii="Cambria Math" w:hAnsi="Cambria Math"/>
          </w:rPr>
          <m:t>ωt</m:t>
        </m:r>
      </m:oMath>
      <w:r w:rsidR="009F5FEE">
        <w:rPr>
          <w:rFonts w:hint="eastAsia"/>
        </w:rPr>
        <w:t>，前一项是实数，代表幅值随时间的改变；后一项是虚数，代表相位随时间的改变。利用复频域可将阻尼部分的影响并入相量部分，方程</w:t>
      </w:r>
      <w:r w:rsidR="00133438">
        <w:rPr>
          <w:rFonts w:hint="eastAsia"/>
        </w:rPr>
        <w:t>结构更清晰</w:t>
      </w:r>
      <w:r w:rsidR="009F5FEE">
        <w:rPr>
          <w:rFonts w:hint="eastAsia"/>
        </w:rPr>
        <w:t>。</w:t>
      </w:r>
    </w:p>
    <w:p w14:paraId="3641CB07" w14:textId="26EB0DA2" w:rsidR="00F54BD2" w:rsidRPr="00F54BD2" w:rsidRDefault="00F54BD2" w:rsidP="005563AD">
      <w:pPr>
        <w:pStyle w:val="3"/>
        <w:numPr>
          <w:ilvl w:val="2"/>
          <w:numId w:val="2"/>
        </w:numPr>
        <w:spacing w:beforeLines="50" w:before="156" w:afterLines="50" w:after="156"/>
      </w:pPr>
      <w:r>
        <w:rPr>
          <w:rFonts w:hint="eastAsia"/>
        </w:rPr>
        <w:t>共振</w:t>
      </w:r>
      <w:r w:rsidR="00977234">
        <w:rPr>
          <w:rFonts w:hint="eastAsia"/>
        </w:rPr>
        <w:t>时的</w:t>
      </w:r>
      <w:r w:rsidRPr="005563AD">
        <w:rPr>
          <w:rFonts w:hint="eastAsia"/>
        </w:rPr>
        <w:t>功能关系</w:t>
      </w:r>
    </w:p>
    <w:p w14:paraId="31D47E1B" w14:textId="319500FA" w:rsidR="004C2C9D" w:rsidRDefault="004C2C9D" w:rsidP="00C872E3">
      <w:pPr>
        <w:ind w:firstLine="420"/>
      </w:pPr>
      <w:r>
        <w:rPr>
          <w:rFonts w:hint="eastAsia"/>
        </w:rPr>
        <w:t>代入相应表达式，</w:t>
      </w:r>
      <w:r w:rsidR="00933F32">
        <w:rPr>
          <w:rFonts w:hint="eastAsia"/>
        </w:rPr>
        <w:t>转化为时域，</w:t>
      </w:r>
      <w:r>
        <w:rPr>
          <w:rFonts w:hint="eastAsia"/>
        </w:rPr>
        <w:t>得：</w:t>
      </w:r>
    </w:p>
    <w:p w14:paraId="20B565AC" w14:textId="676A1703" w:rsidR="004C2C9D" w:rsidRPr="004C2C9D" w:rsidRDefault="00000000" w:rsidP="00933F32">
      <w:pPr>
        <w:spacing w:beforeLines="50" w:before="156" w:afterLines="50" w:after="156"/>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hint="eastAsia"/>
                        </w:rPr>
                        <m:t>dW</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0</m:t>
                      </m:r>
                    </m:sub>
                  </m:sSub>
                  <m:r>
                    <w:rPr>
                      <w:rFonts w:ascii="Cambria Math" w:hAnsi="Cambria Math" w:hint="eastAsia"/>
                    </w:rPr>
                    <m:t>cos</m:t>
                  </m:r>
                  <m:r>
                    <w:rPr>
                      <w:rFonts w:ascii="Cambria Math" w:hAnsi="Cambria Math"/>
                    </w:rPr>
                    <m:t>ωt∙</m:t>
                  </m:r>
                  <m:sSub>
                    <m:sSubPr>
                      <m:ctrlPr>
                        <w:rPr>
                          <w:rFonts w:ascii="Cambria Math" w:hAnsi="Cambria Math"/>
                          <w:i/>
                        </w:rPr>
                      </m:ctrlPr>
                    </m:sSubPr>
                    <m:e>
                      <m:r>
                        <w:rPr>
                          <w:rFonts w:ascii="Cambria Math" w:hAnsi="Cambria Math"/>
                        </w:rPr>
                        <m:t>(-θ</m:t>
                      </m:r>
                    </m:e>
                    <m:sub>
                      <m:r>
                        <w:rPr>
                          <w:rFonts w:ascii="Cambria Math" w:hAnsi="Cambria Math"/>
                        </w:rPr>
                        <m:t>0</m:t>
                      </m:r>
                    </m:sub>
                  </m:sSub>
                  <m:r>
                    <m:rPr>
                      <m:sty m:val="p"/>
                    </m:rPr>
                    <w:rPr>
                      <w:rFonts w:ascii="Cambria Math" w:hAnsi="Cambria Math"/>
                    </w:rPr>
                    <m:t>sin⁡</m:t>
                  </m:r>
                  <m:r>
                    <w:rPr>
                      <w:rFonts w:ascii="Cambria Math" w:hAnsi="Cambria Math"/>
                    </w:rPr>
                    <m:t>(ωt+α))dt</m:t>
                  </m:r>
                </m:e>
                <m:e>
                  <m:sSub>
                    <m:sSubPr>
                      <m:ctrlPr>
                        <w:rPr>
                          <w:rFonts w:ascii="Cambria Math" w:hAnsi="Cambria Math"/>
                          <w:i/>
                        </w:rPr>
                      </m:ctrlPr>
                    </m:sSubPr>
                    <m:e>
                      <m:r>
                        <w:rPr>
                          <w:rFonts w:ascii="Cambria Math" w:hAnsi="Cambria Math" w:hint="eastAsia"/>
                        </w:rPr>
                        <m:t>dW</m:t>
                      </m:r>
                    </m:e>
                    <m:sub>
                      <m:r>
                        <w:rPr>
                          <w:rFonts w:ascii="Cambria Math" w:hAnsi="Cambria Math"/>
                        </w:rPr>
                        <m:t>f</m:t>
                      </m:r>
                    </m:sub>
                  </m:sSub>
                  <m:r>
                    <w:rPr>
                      <w:rFonts w:ascii="Cambria Math" w:hAnsi="Cambria Math"/>
                    </w:rPr>
                    <m:t>=-γ</m:t>
                  </m:r>
                  <m:sSub>
                    <m:sSubPr>
                      <m:ctrlPr>
                        <w:rPr>
                          <w:rFonts w:ascii="Cambria Math" w:hAnsi="Cambria Math"/>
                          <w:i/>
                        </w:rPr>
                      </m:ctrlPr>
                    </m:sSubPr>
                    <m:e>
                      <m:r>
                        <w:rPr>
                          <w:rFonts w:ascii="Cambria Math" w:hAnsi="Cambria Math"/>
                        </w:rPr>
                        <m:t>ω</m:t>
                      </m:r>
                    </m:e>
                    <m:sub>
                      <m:r>
                        <w:rPr>
                          <w:rFonts w:ascii="Cambria Math" w:hAnsi="Cambria Math" w:hint="eastAsia"/>
                        </w:rPr>
                        <m:t>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m:rPr>
                      <m:sty m:val="p"/>
                    </m:rPr>
                    <w:rPr>
                      <w:rFonts w:ascii="Cambria Math" w:hAnsi="Cambria Math"/>
                    </w:rPr>
                    <m:t>sin⁡</m:t>
                  </m:r>
                  <m:r>
                    <w:rPr>
                      <w:rFonts w:ascii="Cambria Math" w:hAnsi="Cambria Math"/>
                    </w:rPr>
                    <m:t>(ωt+α))dt</m:t>
                  </m:r>
                </m:e>
              </m:eqArr>
              <m:r>
                <w:rPr>
                  <w:rFonts w:ascii="Cambria Math" w:hAnsi="Cambria Math"/>
                </w:rPr>
                <m:t xml:space="preserve">    </m:t>
              </m:r>
              <m:d>
                <m:dPr>
                  <m:ctrlPr>
                    <w:rPr>
                      <w:rFonts w:ascii="Cambria Math" w:hAnsi="Cambria Math"/>
                      <w:i/>
                    </w:rPr>
                  </m:ctrlPr>
                </m:dPr>
                <m:e>
                  <m:r>
                    <w:rPr>
                      <w:rFonts w:ascii="Cambria Math" w:hAnsi="Cambria Math"/>
                    </w:rPr>
                    <m:t>20</m:t>
                  </m:r>
                </m:e>
              </m:d>
            </m:e>
          </m:d>
        </m:oMath>
      </m:oMathPara>
    </w:p>
    <w:p w14:paraId="3DF03D9D" w14:textId="5109D186" w:rsidR="00C829D8" w:rsidRDefault="00C872E3" w:rsidP="005563AD">
      <w:r>
        <w:rPr>
          <w:rFonts w:hint="eastAsia"/>
        </w:rPr>
        <w:t>这也就是上图描述的稳定状态时的功能关系，同时也是式</w:t>
      </w:r>
      <m:oMath>
        <m:d>
          <m:dPr>
            <m:ctrlPr>
              <w:rPr>
                <w:rFonts w:ascii="Cambria Math" w:hAnsi="Cambria Math"/>
                <w:i/>
              </w:rPr>
            </m:ctrlPr>
          </m:dPr>
          <m:e>
            <m:r>
              <w:rPr>
                <w:rFonts w:ascii="Cambria Math" w:hAnsi="Cambria Math"/>
              </w:rPr>
              <m:t>14</m:t>
            </m:r>
          </m:e>
        </m:d>
      </m:oMath>
      <w:r>
        <w:rPr>
          <w:rFonts w:hint="eastAsia"/>
        </w:rPr>
        <w:t>中令阻尼项</w:t>
      </w:r>
      <m:oMath>
        <m:sSub>
          <m:sSubPr>
            <m:ctrlPr>
              <w:rPr>
                <w:rFonts w:ascii="Cambria Math" w:hAnsi="Cambria Math"/>
                <w:i/>
              </w:rPr>
            </m:ctrlPr>
          </m:sSubPr>
          <m:e>
            <m:r>
              <w:rPr>
                <w:rFonts w:ascii="Cambria Math" w:hAnsi="Cambria Math"/>
              </w:rPr>
              <m:t>θ</m:t>
            </m:r>
          </m:e>
          <m:sub>
            <m:r>
              <w:rPr>
                <w:rFonts w:ascii="Cambria Math" w:hAnsi="Cambria Math"/>
              </w:rPr>
              <m:t>1</m:t>
            </m:r>
          </m:sub>
        </m:sSub>
        <m:func>
          <m:funcPr>
            <m:ctrlPr>
              <w:rPr>
                <w:rFonts w:ascii="Cambria Math" w:hAnsi="Cambria Math"/>
                <w:i/>
              </w:rPr>
            </m:ctrlPr>
          </m:funcPr>
          <m:fName>
            <m:sSup>
              <m:sSupPr>
                <m:ctrlPr>
                  <w:rPr>
                    <w:rFonts w:ascii="Cambria Math" w:hAnsi="Cambria Math"/>
                    <w:i/>
                  </w:rPr>
                </m:ctrlPr>
              </m:sSupPr>
              <m:e>
                <m:r>
                  <w:rPr>
                    <w:rFonts w:ascii="Cambria Math" w:hAnsi="Cambria Math" w:hint="eastAsia"/>
                  </w:rPr>
                  <m:t>e</m:t>
                </m:r>
              </m:e>
              <m:sup>
                <m:r>
                  <w:rPr>
                    <w:rFonts w:ascii="Cambria Math" w:hAnsi="Cambria Math"/>
                  </w:rPr>
                  <m:t>β</m:t>
                </m:r>
                <m:r>
                  <w:rPr>
                    <w:rFonts w:ascii="Cambria Math" w:hAnsi="Cambria Math" w:hint="eastAsia"/>
                  </w:rPr>
                  <m:t>t</m:t>
                </m:r>
              </m:sup>
            </m:sSup>
            <m:r>
              <w:rPr>
                <w:rFonts w:ascii="Cambria Math" w:hAnsi="Cambria Math"/>
              </w:rPr>
              <m:t>[βcos</m:t>
            </m:r>
          </m:fName>
          <m:e>
            <m:d>
              <m:dPr>
                <m:ctrlPr>
                  <w:rPr>
                    <w:rFonts w:ascii="Cambria Math" w:hAnsi="Cambria Math"/>
                    <w:i/>
                  </w:rPr>
                </m:ctrlPr>
              </m:dPr>
              <m:e>
                <m:r>
                  <w:rPr>
                    <w:rFonts w:ascii="Cambria Math" w:hAnsi="Cambria Math"/>
                  </w:rPr>
                  <m:t>ωt+</m:t>
                </m:r>
                <m:sSub>
                  <m:sSubPr>
                    <m:ctrlPr>
                      <w:rPr>
                        <w:rFonts w:ascii="Cambria Math" w:hAnsi="Cambria Math"/>
                        <w:i/>
                      </w:rPr>
                    </m:ctrlPr>
                  </m:sSubPr>
                  <m:e>
                    <m:r>
                      <w:rPr>
                        <w:rFonts w:ascii="Cambria Math" w:hAnsi="Cambria Math"/>
                      </w:rPr>
                      <m:t>α</m:t>
                    </m:r>
                  </m:e>
                  <m:sub>
                    <m:r>
                      <w:rPr>
                        <w:rFonts w:ascii="Cambria Math" w:hAnsi="Cambria Math"/>
                      </w:rPr>
                      <m:t>1</m:t>
                    </m:r>
                  </m:sub>
                </m:sSub>
              </m:e>
            </m:d>
          </m:e>
        </m:func>
        <m:r>
          <w:rPr>
            <w:rFonts w:ascii="Cambria Math" w:hAnsi="Cambria Math"/>
          </w:rPr>
          <m:t>=0</m:t>
        </m:r>
      </m:oMath>
      <w:r>
        <w:rPr>
          <w:rFonts w:hint="eastAsia"/>
        </w:rPr>
        <w:t>时的方程。</w:t>
      </w:r>
      <w:r w:rsidR="00C829D8">
        <w:rPr>
          <w:rFonts w:hint="eastAsia"/>
        </w:rPr>
        <w:t>微分方程的解为</w:t>
      </w:r>
    </w:p>
    <w:p w14:paraId="176E6CE6" w14:textId="35DF4C2E" w:rsidR="00747DC8" w:rsidRPr="00747DC8" w:rsidRDefault="00000000" w:rsidP="00F25B52">
      <w:pPr>
        <w:jc w:val="center"/>
      </w:pPr>
      <m:oMath>
        <m:sSub>
          <m:sSubPr>
            <m:ctrlPr>
              <w:rPr>
                <w:rFonts w:ascii="Cambria Math" w:hAnsi="Cambria Math"/>
                <w:i/>
              </w:rPr>
            </m:ctrlPr>
          </m:sSubPr>
          <m:e>
            <m:r>
              <w:rPr>
                <w:rFonts w:ascii="Cambria Math" w:hAnsi="Cambria Math" w:hint="eastAsia"/>
              </w:rPr>
              <m:t>W</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ω</m:t>
        </m:r>
        <m:sSub>
          <m:sSubPr>
            <m:ctrlPr>
              <w:rPr>
                <w:rFonts w:ascii="Cambria Math" w:hAnsi="Cambria Math"/>
                <w:i/>
              </w:rPr>
            </m:ctrlPr>
          </m:sSubPr>
          <m:e>
            <m:r>
              <w:rPr>
                <w:rFonts w:ascii="Cambria Math" w:hAnsi="Cambria Math" w:hint="eastAsia"/>
              </w:rPr>
              <m:t>M</m:t>
            </m:r>
          </m:e>
          <m:sub>
            <m:r>
              <w:rPr>
                <w:rFonts w:ascii="Cambria Math" w:hAnsi="Cambria Math"/>
              </w:rPr>
              <m:t>0</m:t>
            </m:r>
          </m:sub>
        </m:sSub>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hint="eastAsia"/>
                  </w:rPr>
                  <m:t>cos</m:t>
                </m:r>
                <m:r>
                  <w:rPr>
                    <w:rFonts w:ascii="Cambria Math" w:hAnsi="Cambria Math"/>
                  </w:rPr>
                  <m:t>α</m:t>
                </m:r>
              </m:num>
              <m:den>
                <m:r>
                  <w:rPr>
                    <w:rFonts w:ascii="Cambria Math" w:hAnsi="Cambria Math"/>
                  </w:rPr>
                  <m:t>2ω</m:t>
                </m:r>
              </m:den>
            </m:f>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ωt+</m:t>
            </m:r>
            <m:f>
              <m:fPr>
                <m:ctrlPr>
                  <w:rPr>
                    <w:rFonts w:ascii="Cambria Math" w:hAnsi="Cambria Math"/>
                    <w:i/>
                  </w:rPr>
                </m:ctrlPr>
              </m:fPr>
              <m:num>
                <m:r>
                  <w:rPr>
                    <w:rFonts w:ascii="Cambria Math" w:hAnsi="Cambria Math"/>
                  </w:rPr>
                  <m:t>sinα</m:t>
                </m:r>
              </m:num>
              <m:den>
                <m:r>
                  <w:rPr>
                    <w:rFonts w:ascii="Cambria Math" w:hAnsi="Cambria Math"/>
                  </w:rPr>
                  <m:t>2</m:t>
                </m:r>
              </m:den>
            </m:f>
            <m:r>
              <w:rPr>
                <w:rFonts w:ascii="Cambria Math" w:hAnsi="Cambria Math"/>
              </w:rPr>
              <m:t>t+</m:t>
            </m:r>
            <m:f>
              <m:fPr>
                <m:ctrlPr>
                  <w:rPr>
                    <w:rFonts w:ascii="Cambria Math" w:hAnsi="Cambria Math"/>
                    <w:i/>
                  </w:rPr>
                </m:ctrlPr>
              </m:fPr>
              <m:num>
                <m:r>
                  <w:rPr>
                    <w:rFonts w:ascii="Cambria Math" w:hAnsi="Cambria Math" w:hint="eastAsia"/>
                  </w:rPr>
                  <m:t>sin</m:t>
                </m:r>
                <m:r>
                  <w:rPr>
                    <w:rFonts w:ascii="Cambria Math" w:hAnsi="Cambria Math"/>
                  </w:rPr>
                  <m:t>α</m:t>
                </m:r>
              </m:num>
              <m:den>
                <m:r>
                  <w:rPr>
                    <w:rFonts w:ascii="Cambria Math" w:hAnsi="Cambria Math"/>
                  </w:rPr>
                  <m:t>4ω</m:t>
                </m:r>
              </m:den>
            </m:f>
            <m:r>
              <w:rPr>
                <w:rFonts w:ascii="Cambria Math" w:hAnsi="Cambria Math"/>
              </w:rPr>
              <m:t>sin2ωt</m:t>
            </m:r>
          </m:e>
        </m:d>
        <m:r>
          <w:rPr>
            <w:rFonts w:ascii="Cambria Math" w:hAnsi="Cambria Math"/>
          </w:rPr>
          <m:t>|</m:t>
        </m:r>
        <m:f>
          <m:fPr>
            <m:type m:val="noBa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w:r w:rsidR="00F25B52">
        <w:tab/>
      </w:r>
      <w:r w:rsidR="00F25B52">
        <w:tab/>
      </w:r>
      <w:r w:rsidR="00F25B52">
        <w:tab/>
      </w:r>
      <w:r w:rsidR="00F25B52">
        <w:tab/>
      </w:r>
      <w:r w:rsidR="00F25B52">
        <w:tab/>
      </w:r>
      <w:r w:rsidR="00F25B52">
        <w:tab/>
      </w:r>
      <w:r w:rsidR="00F25B52">
        <w:rPr>
          <w:rFonts w:hint="eastAsia"/>
        </w:rPr>
        <w:t>(</w:t>
      </w:r>
      <w:r w:rsidR="00F25B52">
        <w:t>21-1)</w:t>
      </w:r>
    </w:p>
    <w:p w14:paraId="5F105C74" w14:textId="19A14485" w:rsidR="00747DC8" w:rsidRPr="00F25B52" w:rsidRDefault="00000000" w:rsidP="00F25B52">
      <w:pPr>
        <w:jc w:val="center"/>
      </w:pPr>
      <m:oMath>
        <m:sSub>
          <m:sSubPr>
            <m:ctrlPr>
              <w:rPr>
                <w:rFonts w:ascii="Cambria Math" w:hAnsi="Cambria Math"/>
                <w:i/>
              </w:rPr>
            </m:ctrlPr>
          </m:sSubPr>
          <m:e>
            <m:r>
              <w:rPr>
                <w:rFonts w:ascii="Cambria Math" w:hAnsi="Cambria Math" w:hint="eastAsia"/>
              </w:rPr>
              <m:t>W</m:t>
            </m:r>
          </m:e>
          <m:sub>
            <m:r>
              <w:rPr>
                <w:rFonts w:ascii="Cambria Math" w:hAnsi="Cambria Math" w:hint="eastAsia"/>
              </w:rPr>
              <m:t>f</m:t>
            </m:r>
          </m:sub>
        </m:sSub>
        <m:r>
          <w:rPr>
            <w:rFonts w:ascii="Cambria Math" w:hAnsi="Cambria Math"/>
          </w:rPr>
          <m:t>=-γ</m:t>
        </m:r>
        <m:sSup>
          <m:sSupPr>
            <m:ctrlPr>
              <w:rPr>
                <w:rFonts w:ascii="Cambria Math" w:hAnsi="Cambria Math"/>
                <w:i/>
              </w:rPr>
            </m:ctrlPr>
          </m:sSupPr>
          <m:e>
            <m:sSub>
              <m:sSubPr>
                <m:ctrlPr>
                  <w:rPr>
                    <w:rFonts w:ascii="Cambria Math" w:hAnsi="Cambria Math"/>
                    <w:i/>
                  </w:rPr>
                </m:ctrlPr>
              </m:sSubPr>
              <m:e>
                <m:r>
                  <w:rPr>
                    <w:rFonts w:ascii="Cambria Math" w:hAnsi="Cambria Math"/>
                  </w:rPr>
                  <m:t>θ</m:t>
                </m:r>
              </m:e>
              <m:sub>
                <m:r>
                  <w:rPr>
                    <w:rFonts w:ascii="Cambria Math" w:hAnsi="Cambria Math"/>
                  </w:rPr>
                  <m:t>0</m:t>
                </m:r>
              </m:sub>
            </m:sSub>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4ω</m:t>
            </m:r>
          </m:den>
        </m:f>
        <m:r>
          <w:rPr>
            <w:rFonts w:ascii="Cambria Math" w:hAnsi="Cambria Math"/>
          </w:rPr>
          <m:t>sin2(ωt+α)]|</m:t>
        </m:r>
        <m:f>
          <m:fPr>
            <m:type m:val="noBa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w:r w:rsidR="00F25B52">
        <w:tab/>
        <w:t xml:space="preserve">   </w:t>
      </w:r>
      <w:r w:rsidR="00F25B52">
        <w:rPr>
          <w:rFonts w:hint="eastAsia"/>
        </w:rPr>
        <w:t>(</w:t>
      </w:r>
      <w:r w:rsidR="00F25B52">
        <w:t>21-2)</w:t>
      </w:r>
    </w:p>
    <w:p w14:paraId="7C20D24E" w14:textId="2115DABD" w:rsidR="005856EA" w:rsidRDefault="00933F32" w:rsidP="005563AD">
      <w:r>
        <w:rPr>
          <w:rFonts w:hint="eastAsia"/>
        </w:rPr>
        <w:t>需要确定上式积分的上下限。</w:t>
      </w:r>
      <w:r w:rsidR="00C872E3">
        <w:rPr>
          <w:rFonts w:hint="eastAsia"/>
        </w:rPr>
        <w:t>这里</w:t>
      </w:r>
      <w:r>
        <w:rPr>
          <w:rFonts w:hint="eastAsia"/>
        </w:rPr>
        <w:t>采用</w:t>
      </w:r>
      <w:r w:rsidR="006A31C1">
        <w:rPr>
          <w:rFonts w:hint="eastAsia"/>
        </w:rPr>
        <w:t>陶湘</w:t>
      </w:r>
      <w:r w:rsidR="006A31C1">
        <w:rPr>
          <w:rFonts w:hint="eastAsia"/>
        </w:rPr>
        <w:t>(</w:t>
      </w:r>
      <w:r w:rsidR="006A31C1">
        <w:t>1994)</w:t>
      </w:r>
      <w:r>
        <w:rPr>
          <w:rFonts w:hint="eastAsia"/>
        </w:rPr>
        <w:t>对时间的</w:t>
      </w:r>
      <w:r w:rsidR="006A31C1">
        <w:rPr>
          <w:rFonts w:hint="eastAsia"/>
        </w:rPr>
        <w:t>修正</w:t>
      </w:r>
      <w:r w:rsidR="00042173">
        <w:rPr>
          <w:rFonts w:hint="eastAsia"/>
        </w:rPr>
        <w:t>结论：</w:t>
      </w:r>
    </w:p>
    <w:p w14:paraId="28D967A0" w14:textId="1822595D" w:rsidR="006A31C1" w:rsidRPr="006A31C1" w:rsidRDefault="00000000" w:rsidP="005563AD">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π-α</m:t>
              </m:r>
            </m:num>
            <m:den>
              <m:r>
                <w:rPr>
                  <w:rFonts w:ascii="Cambria Math" w:hAnsi="Cambria Math"/>
                </w:rPr>
                <m:t>ω</m:t>
              </m:r>
            </m:den>
          </m:f>
        </m:oMath>
      </m:oMathPara>
    </w:p>
    <w:p w14:paraId="23CBEE76" w14:textId="2E17F304" w:rsidR="006A31C1" w:rsidRPr="006A31C1" w:rsidRDefault="00000000" w:rsidP="006A31C1">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2π-α</m:t>
              </m:r>
            </m:num>
            <m:den>
              <m:r>
                <w:rPr>
                  <w:rFonts w:ascii="Cambria Math" w:hAnsi="Cambria Math"/>
                </w:rPr>
                <m:t>ω</m:t>
              </m:r>
            </m:den>
          </m:f>
        </m:oMath>
      </m:oMathPara>
    </w:p>
    <w:p w14:paraId="37887338" w14:textId="08B905F0" w:rsidR="00E07FD9" w:rsidRPr="00E07FD9" w:rsidRDefault="00000000" w:rsidP="005563AD">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π-α</m:t>
                  </m:r>
                </m:num>
                <m:den>
                  <m:r>
                    <w:rPr>
                      <w:rFonts w:ascii="Cambria Math" w:hAnsi="Cambria Math"/>
                    </w:rPr>
                    <m:t>ω</m:t>
                  </m:r>
                </m:den>
              </m:f>
              <m:r>
                <w:rPr>
                  <w:rFonts w:ascii="Cambria Math" w:hAnsi="Cambria Math"/>
                </w:rPr>
                <m:t>#</m:t>
              </m:r>
              <m:d>
                <m:dPr>
                  <m:ctrlPr>
                    <w:rPr>
                      <w:rFonts w:ascii="Cambria Math" w:hAnsi="Cambria Math"/>
                      <w:i/>
                    </w:rPr>
                  </m:ctrlPr>
                </m:dPr>
                <m:e>
                  <m:r>
                    <w:rPr>
                      <w:rFonts w:ascii="Cambria Math" w:hAnsi="Cambria Math"/>
                    </w:rPr>
                    <m:t>22</m:t>
                  </m:r>
                </m:e>
              </m:d>
            </m:e>
          </m:eqArr>
        </m:oMath>
      </m:oMathPara>
    </w:p>
    <w:p w14:paraId="522FB462" w14:textId="7F284527" w:rsidR="005856EA" w:rsidRDefault="005856EA" w:rsidP="005563AD">
      <w:r>
        <w:fldChar w:fldCharType="begin"/>
      </w:r>
      <w:r w:rsidR="00F8135D">
        <w:rPr>
          <w:rFonts w:hint="eastAsia"/>
        </w:rPr>
        <w:instrText xml:space="preserve"> ADDIN EN.CITE &lt;EndNote&gt;&lt;Cite&gt;&lt;Author&gt;</w:instrText>
      </w:r>
      <w:r w:rsidR="00F8135D">
        <w:rPr>
          <w:rFonts w:hint="eastAsia"/>
        </w:rPr>
        <w:instrText>陶湘</w:instrText>
      </w:r>
      <w:r w:rsidR="00F8135D">
        <w:rPr>
          <w:rFonts w:hint="eastAsia"/>
        </w:rPr>
        <w:instrText>&lt;/Author&gt;&lt;Year&gt;1994&lt;/Year&gt;&lt;RecNum&gt;2&lt;/RecNum&gt;&lt;DisplayText&gt;[2]&lt;/DisplayText&gt;&lt;record&gt;&lt;rec-number&gt;2&lt;/rec-number&gt;&lt;foreign-keys&gt;&lt;key app="EN" db-id="zz9w5xwt9prsduewedtx2p98w00zx22ef0w2" timestamp="1703078746"&gt;2&lt;/key&gt;&lt;/foreign-keys&gt;&lt;ref-type name="Journal Article"&gt;17&lt;/ref-type&gt;&lt;contributors&gt;&lt;authors&gt;&lt;author&gt;&lt;style face="normal" font="default" charset="134" size="100%"&gt;</w:instrText>
      </w:r>
      <w:r w:rsidR="00F8135D">
        <w:rPr>
          <w:rFonts w:hint="eastAsia"/>
        </w:rPr>
        <w:instrText>陶湘</w:instrText>
      </w:r>
      <w:r w:rsidR="00F8135D">
        <w:rPr>
          <w:rFonts w:hint="eastAsia"/>
        </w:rPr>
        <w:instrText>&lt;/style&gt;&lt;/author&gt;&lt;/authors&gt;&lt;/contributors&gt;&lt;auth-address&gt;&lt;style face="normal" font="default" charset="134" size="100%"&gt;</w:instrText>
      </w:r>
      <w:r w:rsidR="00F8135D">
        <w:rPr>
          <w:rFonts w:hint="eastAsia"/>
        </w:rPr>
        <w:instrText>烟台师范学院物理系</w:instrText>
      </w:r>
      <w:r w:rsidR="00F8135D">
        <w:rPr>
          <w:rFonts w:hint="eastAsia"/>
        </w:rPr>
        <w:instrText>&lt;/style&gt;&lt;/auth-address&gt;&lt;titles&gt;&lt;title&gt;&lt;style face="normal" font="default" charset="134" size="100%"&gt;</w:instrText>
      </w:r>
      <w:r w:rsidR="00F8135D">
        <w:rPr>
          <w:rFonts w:hint="eastAsia"/>
        </w:rPr>
        <w:instrText>从功能关系讨论受迫振动的振幅</w:instrText>
      </w:r>
      <w:r w:rsidR="00F8135D">
        <w:rPr>
          <w:rFonts w:hint="eastAsia"/>
        </w:rPr>
        <w:instrText>&lt;/style&gt;&lt;/title&gt;&lt;secondary-title&gt;&lt;style face="normal" font="default" charset="134" size="100%"&gt;</w:instrText>
      </w:r>
      <w:r w:rsidR="00F8135D">
        <w:rPr>
          <w:rFonts w:hint="eastAsia"/>
        </w:rPr>
        <w:instrText>大学物理</w:instrText>
      </w:r>
      <w:r w:rsidR="00F8135D">
        <w:rPr>
          <w:rFonts w:hint="eastAsia"/>
        </w:rPr>
        <w:instrText>&lt;/style&gt;&lt;/secondary-title&gt;&lt;/titles&gt;&lt;periodical&gt;&lt;full-title&gt;</w:instrText>
      </w:r>
      <w:r w:rsidR="00F8135D">
        <w:rPr>
          <w:rFonts w:hint="eastAsia"/>
        </w:rPr>
        <w:instrText>大学物理</w:instrText>
      </w:r>
      <w:r w:rsidR="00F8135D">
        <w:rPr>
          <w:rFonts w:hint="eastAsia"/>
        </w:rPr>
        <w:instrText>&lt;/full-title&gt;&lt;/periodical&gt;&lt;pages&gt;5-8+31&lt;/pages&gt;&lt;number&gt;11&lt;/number&gt;&lt;keywords&gt;&lt;keyword&gt;</w:instrText>
      </w:r>
      <w:r w:rsidR="00F8135D">
        <w:rPr>
          <w:rFonts w:hint="eastAsia"/>
        </w:rPr>
        <w:instrText>受迫振动</w:instrText>
      </w:r>
      <w:r w:rsidR="00F8135D">
        <w:rPr>
          <w:rFonts w:hint="eastAsia"/>
        </w:rPr>
        <w:instrText>&lt;/keyword&gt;&lt;keyword&gt;</w:instrText>
      </w:r>
      <w:r w:rsidR="00F8135D">
        <w:rPr>
          <w:rFonts w:hint="eastAsia"/>
        </w:rPr>
        <w:instrText>位移共振</w:instrText>
      </w:r>
      <w:r w:rsidR="00F8135D">
        <w:rPr>
          <w:rFonts w:hint="eastAsia"/>
        </w:rPr>
        <w:instrText>&lt;/keyword&gt;&lt;keyword&gt;</w:instrText>
      </w:r>
      <w:r w:rsidR="00F8135D">
        <w:rPr>
          <w:rFonts w:hint="eastAsia"/>
        </w:rPr>
        <w:instrText>速度共振</w:instrText>
      </w:r>
      <w:r w:rsidR="00F8135D">
        <w:rPr>
          <w:rFonts w:hint="eastAsia"/>
        </w:rPr>
        <w:instrText>&lt;/keyword&gt;&lt;/keywords&gt;&lt;dates&gt;&lt;year&gt;1994&lt;/year&gt;&lt;/dates&gt;&lt;isbn&gt;10000712&lt;/isbn&gt;&lt;</w:instrText>
      </w:r>
      <w:r w:rsidR="00F8135D">
        <w:instrText>urls&gt;&lt;related-urls&gt;&lt;url&gt;https://link.cnki.net/doi/10.16854/j.cnki.1000-0712.1994.11.002&lt;/url&gt;&lt;/related-urls&gt;&lt;/urls&gt;&lt;electronic-resource-num&gt;10.16854/j.cnki.1000-0712.1994.11.002&lt;/electronic-resource-num&gt;&lt;remote-database-provider&gt;Cnki&lt;/remote-database-provider&gt;&lt;/record&gt;&lt;/Cite&gt;&lt;/EndNote&gt;</w:instrText>
      </w:r>
      <w:r>
        <w:fldChar w:fldCharType="separate"/>
      </w:r>
      <w:r w:rsidR="00F8135D">
        <w:rPr>
          <w:noProof/>
        </w:rPr>
        <w:t>[2]</w:t>
      </w:r>
      <w:r>
        <w:fldChar w:fldCharType="end"/>
      </w:r>
      <w:r>
        <w:rPr>
          <w:rFonts w:hint="eastAsia"/>
        </w:rPr>
        <w:t>。其中</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为到达最大角位移的时刻，</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为回到平衡位置的时刻。代入式</w:t>
      </w:r>
      <w:r>
        <w:rPr>
          <w:rFonts w:hint="eastAsia"/>
        </w:rPr>
        <w:t>(</w:t>
      </w:r>
      <w:r>
        <w:t>21)</w:t>
      </w:r>
      <w:r>
        <w:rPr>
          <w:rFonts w:hint="eastAsia"/>
        </w:rPr>
        <w:t>，得到由平衡位置到最大位移的功能关系：</w:t>
      </w:r>
    </w:p>
    <w:p w14:paraId="4B3B8B36" w14:textId="46587720" w:rsidR="00E07FD9" w:rsidRPr="00E07FD9" w:rsidRDefault="00000000" w:rsidP="005856EA">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W</m:t>
                  </m:r>
                </m:e>
                <m:sub>
                  <m:r>
                    <w:rPr>
                      <w:rFonts w:ascii="Cambria Math" w:hAnsi="Cambria Math" w:hint="eastAsia"/>
                    </w:rPr>
                    <m:t>M</m:t>
                  </m:r>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0</m:t>
                      </m:r>
                    </m:sub>
                  </m:sSub>
                  <m:sSub>
                    <m:sSubPr>
                      <m:ctrlPr>
                        <w:rPr>
                          <w:rFonts w:ascii="Cambria Math" w:hAnsi="Cambria Math"/>
                          <w:i/>
                        </w:rPr>
                      </m:ctrlPr>
                    </m:sSubPr>
                    <m:e>
                      <m:r>
                        <w:rPr>
                          <w:rFonts w:ascii="Cambria Math" w:hAnsi="Cambria Math" w:hint="eastAsia"/>
                        </w:rPr>
                        <m:t>M</m:t>
                      </m:r>
                    </m:e>
                    <m:sub>
                      <m:r>
                        <w:rPr>
                          <w:rFonts w:ascii="Cambria Math" w:hAnsi="Cambria Math"/>
                        </w:rPr>
                        <m:t>0</m:t>
                      </m:r>
                    </m:sub>
                  </m:sSub>
                </m:num>
                <m:den>
                  <m:r>
                    <w:rPr>
                      <w:rFonts w:ascii="Cambria Math" w:hAnsi="Cambria Math"/>
                    </w:rPr>
                    <m:t>2</m:t>
                  </m:r>
                </m:den>
              </m:f>
              <m:d>
                <m:dPr>
                  <m:ctrlPr>
                    <w:rPr>
                      <w:rFonts w:ascii="Cambria Math" w:hAnsi="Cambria Math"/>
                      <w:i/>
                    </w:rPr>
                  </m:ctrlPr>
                </m:dPr>
                <m:e>
                  <m:r>
                    <w:rPr>
                      <w:rFonts w:ascii="Cambria Math" w:hAnsi="Cambria Math" w:hint="eastAsia"/>
                    </w:rPr>
                    <m:t>cos</m:t>
                  </m:r>
                  <m:r>
                    <w:rPr>
                      <w:rFonts w:ascii="Cambria Math" w:hAnsi="Cambria Math"/>
                    </w:rPr>
                    <m:t>α-</m:t>
                  </m:r>
                  <m:f>
                    <m:fPr>
                      <m:ctrlPr>
                        <w:rPr>
                          <w:rFonts w:ascii="Cambria Math" w:hAnsi="Cambria Math"/>
                          <w:i/>
                        </w:rPr>
                      </m:ctrlPr>
                    </m:fPr>
                    <m:num>
                      <m:r>
                        <w:rPr>
                          <w:rFonts w:ascii="Cambria Math" w:hAnsi="Cambria Math"/>
                        </w:rPr>
                        <m:t>πsinα</m:t>
                      </m:r>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23-1</m:t>
                  </m:r>
                </m:e>
              </m:d>
            </m:e>
          </m:eqArr>
        </m:oMath>
      </m:oMathPara>
    </w:p>
    <w:p w14:paraId="666F8B97" w14:textId="604B03BC" w:rsidR="00E07FD9" w:rsidRPr="00E07FD9" w:rsidRDefault="00000000" w:rsidP="005856EA">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W</m:t>
                  </m:r>
                </m:e>
                <m:sub>
                  <m:r>
                    <w:rPr>
                      <w:rFonts w:ascii="Cambria Math" w:hAnsi="Cambria Math" w:hint="eastAsia"/>
                    </w:rPr>
                    <m:t>f</m:t>
                  </m:r>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γ</m:t>
              </m:r>
              <m:sSup>
                <m:sSupPr>
                  <m:ctrlPr>
                    <w:rPr>
                      <w:rFonts w:ascii="Cambria Math" w:hAnsi="Cambria Math"/>
                      <w:i/>
                    </w:rPr>
                  </m:ctrlPr>
                </m:sSupPr>
                <m:e>
                  <m:sSub>
                    <m:sSubPr>
                      <m:ctrlPr>
                        <w:rPr>
                          <w:rFonts w:ascii="Cambria Math" w:hAnsi="Cambria Math"/>
                          <w:i/>
                        </w:rPr>
                      </m:ctrlPr>
                    </m:sSubPr>
                    <m:e>
                      <m:r>
                        <w:rPr>
                          <w:rFonts w:ascii="Cambria Math" w:hAnsi="Cambria Math"/>
                        </w:rPr>
                        <m:t>ωθ</m:t>
                      </m:r>
                    </m:e>
                    <m:sub>
                      <m:r>
                        <w:rPr>
                          <w:rFonts w:ascii="Cambria Math" w:hAnsi="Cambria Math"/>
                        </w:rPr>
                        <m:t>0</m:t>
                      </m:r>
                    </m:sub>
                  </m:sSub>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23-2</m:t>
                  </m:r>
                </m:e>
              </m:d>
            </m:e>
          </m:eqArr>
        </m:oMath>
      </m:oMathPara>
    </w:p>
    <w:p w14:paraId="51479C94" w14:textId="434EABD0" w:rsidR="00E07FD9" w:rsidRPr="00E07FD9" w:rsidRDefault="00000000" w:rsidP="005856EA">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W</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0</m:t>
                      </m:r>
                    </m:sub>
                  </m:sSub>
                  <m:sSub>
                    <m:sSubPr>
                      <m:ctrlPr>
                        <w:rPr>
                          <w:rFonts w:ascii="Cambria Math" w:hAnsi="Cambria Math"/>
                          <w:i/>
                        </w:rPr>
                      </m:ctrlPr>
                    </m:sSubPr>
                    <m:e>
                      <m:r>
                        <w:rPr>
                          <w:rFonts w:ascii="Cambria Math" w:hAnsi="Cambria Math" w:hint="eastAsia"/>
                        </w:rPr>
                        <m:t>M</m:t>
                      </m:r>
                    </m:e>
                    <m:sub>
                      <m:r>
                        <w:rPr>
                          <w:rFonts w:ascii="Cambria Math" w:hAnsi="Cambria Math"/>
                        </w:rPr>
                        <m:t>0</m:t>
                      </m:r>
                    </m:sub>
                  </m:sSub>
                </m:num>
                <m:den>
                  <m:r>
                    <w:rPr>
                      <w:rFonts w:ascii="Cambria Math" w:hAnsi="Cambria Math"/>
                    </w:rPr>
                    <m:t>2</m:t>
                  </m:r>
                </m:den>
              </m:f>
              <m:d>
                <m:dPr>
                  <m:ctrlPr>
                    <w:rPr>
                      <w:rFonts w:ascii="Cambria Math" w:hAnsi="Cambria Math"/>
                      <w:i/>
                    </w:rPr>
                  </m:ctrlPr>
                </m:dPr>
                <m:e>
                  <m:r>
                    <w:rPr>
                      <w:rFonts w:ascii="Cambria Math" w:hAnsi="Cambria Math" w:hint="eastAsia"/>
                    </w:rPr>
                    <m:t>cos</m:t>
                  </m:r>
                  <m:r>
                    <w:rPr>
                      <w:rFonts w:ascii="Cambria Math" w:hAnsi="Cambria Math"/>
                    </w:rPr>
                    <m:t>α-</m:t>
                  </m:r>
                  <m:f>
                    <m:fPr>
                      <m:ctrlPr>
                        <w:rPr>
                          <w:rFonts w:ascii="Cambria Math" w:hAnsi="Cambria Math"/>
                          <w:i/>
                        </w:rPr>
                      </m:ctrlPr>
                    </m:fPr>
                    <m:num>
                      <m:r>
                        <w:rPr>
                          <w:rFonts w:ascii="Cambria Math" w:hAnsi="Cambria Math"/>
                        </w:rPr>
                        <m:t>πsinα</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γ</m:t>
              </m:r>
              <m:sSup>
                <m:sSupPr>
                  <m:ctrlPr>
                    <w:rPr>
                      <w:rFonts w:ascii="Cambria Math" w:hAnsi="Cambria Math"/>
                      <w:i/>
                    </w:rPr>
                  </m:ctrlPr>
                </m:sSupPr>
                <m:e>
                  <m:sSub>
                    <m:sSubPr>
                      <m:ctrlPr>
                        <w:rPr>
                          <w:rFonts w:ascii="Cambria Math" w:hAnsi="Cambria Math"/>
                          <w:i/>
                        </w:rPr>
                      </m:ctrlPr>
                    </m:sSubPr>
                    <m:e>
                      <m:r>
                        <w:rPr>
                          <w:rFonts w:ascii="Cambria Math" w:hAnsi="Cambria Math"/>
                        </w:rPr>
                        <m:t>ωθ</m:t>
                      </m:r>
                    </m:e>
                    <m:sub>
                      <m:r>
                        <w:rPr>
                          <w:rFonts w:ascii="Cambria Math" w:hAnsi="Cambria Math"/>
                        </w:rPr>
                        <m:t>0</m:t>
                      </m:r>
                    </m:sub>
                  </m:sSub>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23-3</m:t>
                  </m:r>
                </m:e>
              </m:d>
            </m:e>
          </m:eqArr>
        </m:oMath>
      </m:oMathPara>
    </w:p>
    <w:p w14:paraId="636215F9" w14:textId="70D0F30E" w:rsidR="00042173" w:rsidRDefault="004941E5" w:rsidP="005563AD">
      <w:r>
        <w:rPr>
          <w:rFonts w:hint="eastAsia"/>
        </w:rPr>
        <w:t>与由最大位移回到平衡位置的功能关系：</w:t>
      </w:r>
    </w:p>
    <w:p w14:paraId="3A47AB56" w14:textId="6A84D0B1" w:rsidR="00E07FD9" w:rsidRPr="00E07FD9" w:rsidRDefault="00000000" w:rsidP="004941E5">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W</m:t>
                  </m:r>
                </m:e>
                <m:sub>
                  <m:r>
                    <w:rPr>
                      <w:rFonts w:ascii="Cambria Math" w:hAnsi="Cambria Math" w:hint="eastAsia"/>
                    </w:rPr>
                    <m:t>M</m:t>
                  </m:r>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0</m:t>
                      </m:r>
                    </m:sub>
                  </m:sSub>
                  <m:sSub>
                    <m:sSubPr>
                      <m:ctrlPr>
                        <w:rPr>
                          <w:rFonts w:ascii="Cambria Math" w:hAnsi="Cambria Math"/>
                          <w:i/>
                        </w:rPr>
                      </m:ctrlPr>
                    </m:sSubPr>
                    <m:e>
                      <m:r>
                        <w:rPr>
                          <w:rFonts w:ascii="Cambria Math" w:hAnsi="Cambria Math" w:hint="eastAsia"/>
                        </w:rPr>
                        <m:t>M</m:t>
                      </m:r>
                    </m:e>
                    <m:sub>
                      <m:r>
                        <w:rPr>
                          <w:rFonts w:ascii="Cambria Math" w:hAnsi="Cambria Math"/>
                        </w:rPr>
                        <m:t>0</m:t>
                      </m:r>
                    </m:sub>
                  </m:sSub>
                </m:num>
                <m:den>
                  <m:r>
                    <w:rPr>
                      <w:rFonts w:ascii="Cambria Math" w:hAnsi="Cambria Math"/>
                    </w:rPr>
                    <m:t>2</m:t>
                  </m:r>
                </m:den>
              </m:f>
              <m:d>
                <m:dPr>
                  <m:ctrlPr>
                    <w:rPr>
                      <w:rFonts w:ascii="Cambria Math" w:hAnsi="Cambria Math"/>
                      <w:i/>
                    </w:rPr>
                  </m:ctrlPr>
                </m:dPr>
                <m:e>
                  <m:r>
                    <w:rPr>
                      <w:rFonts w:ascii="Cambria Math" w:hAnsi="Cambria Math" w:hint="eastAsia"/>
                    </w:rPr>
                    <m:t>cos</m:t>
                  </m:r>
                  <m:r>
                    <w:rPr>
                      <w:rFonts w:ascii="Cambria Math" w:hAnsi="Cambria Math"/>
                    </w:rPr>
                    <m:t>α+</m:t>
                  </m:r>
                  <m:f>
                    <m:fPr>
                      <m:ctrlPr>
                        <w:rPr>
                          <w:rFonts w:ascii="Cambria Math" w:hAnsi="Cambria Math"/>
                          <w:i/>
                        </w:rPr>
                      </m:ctrlPr>
                    </m:fPr>
                    <m:num>
                      <m:r>
                        <w:rPr>
                          <w:rFonts w:ascii="Cambria Math" w:hAnsi="Cambria Math"/>
                        </w:rPr>
                        <m:t>πsinα</m:t>
                      </m:r>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24-1</m:t>
                  </m:r>
                </m:e>
              </m:d>
            </m:e>
          </m:eqArr>
        </m:oMath>
      </m:oMathPara>
    </w:p>
    <w:p w14:paraId="35B08961" w14:textId="509329BA" w:rsidR="00E07FD9" w:rsidRPr="00E07FD9" w:rsidRDefault="00000000" w:rsidP="004941E5">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W</m:t>
                  </m:r>
                </m:e>
                <m:sub>
                  <m:r>
                    <w:rPr>
                      <w:rFonts w:ascii="Cambria Math" w:hAnsi="Cambria Math" w:hint="eastAsia"/>
                    </w:rPr>
                    <m:t>f</m:t>
                  </m:r>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γ</m:t>
              </m:r>
              <m:sSup>
                <m:sSupPr>
                  <m:ctrlPr>
                    <w:rPr>
                      <w:rFonts w:ascii="Cambria Math" w:hAnsi="Cambria Math"/>
                      <w:i/>
                    </w:rPr>
                  </m:ctrlPr>
                </m:sSupPr>
                <m:e>
                  <m:sSub>
                    <m:sSubPr>
                      <m:ctrlPr>
                        <w:rPr>
                          <w:rFonts w:ascii="Cambria Math" w:hAnsi="Cambria Math"/>
                          <w:i/>
                        </w:rPr>
                      </m:ctrlPr>
                    </m:sSubPr>
                    <m:e>
                      <m:r>
                        <w:rPr>
                          <w:rFonts w:ascii="Cambria Math" w:hAnsi="Cambria Math"/>
                        </w:rPr>
                        <m:t>ωθ</m:t>
                      </m:r>
                    </m:e>
                    <m:sub>
                      <m:r>
                        <w:rPr>
                          <w:rFonts w:ascii="Cambria Math" w:hAnsi="Cambria Math"/>
                        </w:rPr>
                        <m:t>0</m:t>
                      </m:r>
                    </m:sub>
                  </m:sSub>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24-2</m:t>
                  </m:r>
                </m:e>
              </m:d>
            </m:e>
          </m:eqArr>
        </m:oMath>
      </m:oMathPara>
    </w:p>
    <w:p w14:paraId="2DB26DAF" w14:textId="31269DF4" w:rsidR="00E07FD9" w:rsidRPr="00E07FD9" w:rsidRDefault="00000000" w:rsidP="004941E5">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W</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0</m:t>
                      </m:r>
                    </m:sub>
                  </m:sSub>
                  <m:sSub>
                    <m:sSubPr>
                      <m:ctrlPr>
                        <w:rPr>
                          <w:rFonts w:ascii="Cambria Math" w:hAnsi="Cambria Math"/>
                          <w:i/>
                        </w:rPr>
                      </m:ctrlPr>
                    </m:sSubPr>
                    <m:e>
                      <m:r>
                        <w:rPr>
                          <w:rFonts w:ascii="Cambria Math" w:hAnsi="Cambria Math" w:hint="eastAsia"/>
                        </w:rPr>
                        <m:t>M</m:t>
                      </m:r>
                    </m:e>
                    <m:sub>
                      <m:r>
                        <w:rPr>
                          <w:rFonts w:ascii="Cambria Math" w:hAnsi="Cambria Math"/>
                        </w:rPr>
                        <m:t>0</m:t>
                      </m:r>
                    </m:sub>
                  </m:sSub>
                </m:num>
                <m:den>
                  <m:r>
                    <w:rPr>
                      <w:rFonts w:ascii="Cambria Math" w:hAnsi="Cambria Math"/>
                    </w:rPr>
                    <m:t>2</m:t>
                  </m:r>
                </m:den>
              </m:f>
              <m:d>
                <m:dPr>
                  <m:ctrlPr>
                    <w:rPr>
                      <w:rFonts w:ascii="Cambria Math" w:hAnsi="Cambria Math"/>
                      <w:i/>
                    </w:rPr>
                  </m:ctrlPr>
                </m:dPr>
                <m:e>
                  <m:r>
                    <w:rPr>
                      <w:rFonts w:ascii="Cambria Math" w:hAnsi="Cambria Math" w:hint="eastAsia"/>
                    </w:rPr>
                    <m:t>cos</m:t>
                  </m:r>
                  <m:r>
                    <w:rPr>
                      <w:rFonts w:ascii="Cambria Math" w:hAnsi="Cambria Math"/>
                    </w:rPr>
                    <m:t>α+</m:t>
                  </m:r>
                  <m:f>
                    <m:fPr>
                      <m:ctrlPr>
                        <w:rPr>
                          <w:rFonts w:ascii="Cambria Math" w:hAnsi="Cambria Math"/>
                          <w:i/>
                        </w:rPr>
                      </m:ctrlPr>
                    </m:fPr>
                    <m:num>
                      <m:r>
                        <w:rPr>
                          <w:rFonts w:ascii="Cambria Math" w:hAnsi="Cambria Math"/>
                        </w:rPr>
                        <m:t>πsinα</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γ</m:t>
              </m:r>
              <m:sSup>
                <m:sSupPr>
                  <m:ctrlPr>
                    <w:rPr>
                      <w:rFonts w:ascii="Cambria Math" w:hAnsi="Cambria Math"/>
                      <w:i/>
                    </w:rPr>
                  </m:ctrlPr>
                </m:sSupPr>
                <m:e>
                  <m:sSub>
                    <m:sSubPr>
                      <m:ctrlPr>
                        <w:rPr>
                          <w:rFonts w:ascii="Cambria Math" w:hAnsi="Cambria Math"/>
                          <w:i/>
                        </w:rPr>
                      </m:ctrlPr>
                    </m:sSubPr>
                    <m:e>
                      <m:r>
                        <w:rPr>
                          <w:rFonts w:ascii="Cambria Math" w:hAnsi="Cambria Math"/>
                        </w:rPr>
                        <m:t>ωθ</m:t>
                      </m:r>
                    </m:e>
                    <m:sub>
                      <m:r>
                        <w:rPr>
                          <w:rFonts w:ascii="Cambria Math" w:hAnsi="Cambria Math"/>
                        </w:rPr>
                        <m:t>0</m:t>
                      </m:r>
                    </m:sub>
                  </m:sSub>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24-3</m:t>
                  </m:r>
                </m:e>
              </m:d>
            </m:e>
          </m:eqArr>
        </m:oMath>
      </m:oMathPara>
    </w:p>
    <w:p w14:paraId="4DA3B7F6" w14:textId="4EED0FB1" w:rsidR="004941E5" w:rsidRDefault="00CF690B" w:rsidP="005563AD">
      <w:r>
        <w:rPr>
          <w:rFonts w:hint="eastAsia"/>
        </w:rPr>
        <w:t>这就是共振时的功能关系转化。</w:t>
      </w:r>
    </w:p>
    <w:p w14:paraId="1E95E8D5" w14:textId="3143BDEF" w:rsidR="0025753D" w:rsidRDefault="004B74A5" w:rsidP="005563AD">
      <w:r>
        <w:tab/>
      </w:r>
      <w:r>
        <w:rPr>
          <w:rFonts w:hint="eastAsia"/>
        </w:rPr>
        <w:t>作讨论如下：由式</w:t>
      </w:r>
      <w:r w:rsidR="0025753D">
        <w:rPr>
          <w:rFonts w:hint="eastAsia"/>
        </w:rPr>
        <w:t>(</w:t>
      </w:r>
      <w:r w:rsidR="0025753D">
        <w:t>21)</w:t>
      </w:r>
      <w:r>
        <w:rPr>
          <w:rFonts w:hint="eastAsia"/>
        </w:rPr>
        <w:t>可以绘出</w:t>
      </w:r>
      <w:r w:rsidR="00F71905">
        <w:rPr>
          <w:rFonts w:hint="eastAsia"/>
        </w:rPr>
        <w:t>从平衡位置到最大角位移处的</w:t>
      </w:r>
      <w:r w:rsidR="0025753D">
        <w:rPr>
          <w:rFonts w:hint="eastAsia"/>
        </w:rPr>
        <w:t>功能关系曲线。</w:t>
      </w:r>
    </w:p>
    <w:p w14:paraId="22BE7B59" w14:textId="77777777" w:rsidR="00586D85" w:rsidRDefault="00F71905" w:rsidP="00586D85">
      <w:pPr>
        <w:keepNext/>
        <w:jc w:val="center"/>
      </w:pPr>
      <w:r w:rsidRPr="00F71905">
        <w:rPr>
          <w:noProof/>
        </w:rPr>
        <w:drawing>
          <wp:inline distT="0" distB="0" distL="0" distR="0" wp14:anchorId="592C1FE8" wp14:editId="30770338">
            <wp:extent cx="2400300" cy="2022485"/>
            <wp:effectExtent l="0" t="0" r="0" b="0"/>
            <wp:docPr id="19909939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993995" name=""/>
                    <pic:cNvPicPr/>
                  </pic:nvPicPr>
                  <pic:blipFill>
                    <a:blip r:embed="rId14"/>
                    <a:stretch>
                      <a:fillRect/>
                    </a:stretch>
                  </pic:blipFill>
                  <pic:spPr>
                    <a:xfrm>
                      <a:off x="0" y="0"/>
                      <a:ext cx="2402323" cy="2024190"/>
                    </a:xfrm>
                    <a:prstGeom prst="rect">
                      <a:avLst/>
                    </a:prstGeom>
                  </pic:spPr>
                </pic:pic>
              </a:graphicData>
            </a:graphic>
          </wp:inline>
        </w:drawing>
      </w:r>
    </w:p>
    <w:p w14:paraId="4D9A2675" w14:textId="2469F15C" w:rsidR="004B74A5" w:rsidRPr="00586D85" w:rsidRDefault="00586D85" w:rsidP="00586D85">
      <w:pPr>
        <w:pStyle w:val="FigCHeading"/>
        <w:numPr>
          <w:ilvl w:val="0"/>
          <w:numId w:val="0"/>
        </w:numPr>
        <w:rPr>
          <w:rFonts w:ascii="宋体" w:eastAsia="宋体" w:hAnsi="宋体"/>
          <w:b w:val="0"/>
          <w:bCs/>
        </w:rPr>
      </w:pPr>
      <w:r w:rsidRPr="00586D85">
        <w:rPr>
          <w:rFonts w:ascii="宋体" w:eastAsia="宋体" w:hAnsi="宋体" w:hint="eastAsia"/>
          <w:b w:val="0"/>
          <w:bCs/>
        </w:rPr>
        <w:t xml:space="preserve">图 </w:t>
      </w:r>
      <w:r w:rsidRPr="00586D85">
        <w:rPr>
          <w:rFonts w:ascii="宋体" w:eastAsia="宋体" w:hAnsi="宋体"/>
          <w:b w:val="0"/>
          <w:bCs/>
        </w:rPr>
        <w:fldChar w:fldCharType="begin"/>
      </w:r>
      <w:r w:rsidRPr="00586D85">
        <w:rPr>
          <w:rFonts w:ascii="宋体" w:eastAsia="宋体" w:hAnsi="宋体"/>
          <w:b w:val="0"/>
          <w:bCs/>
        </w:rPr>
        <w:instrText xml:space="preserve"> </w:instrText>
      </w:r>
      <w:r w:rsidRPr="00586D85">
        <w:rPr>
          <w:rFonts w:ascii="宋体" w:eastAsia="宋体" w:hAnsi="宋体" w:hint="eastAsia"/>
          <w:b w:val="0"/>
          <w:bCs/>
        </w:rPr>
        <w:instrText>SEQ 图 \* ARABIC</w:instrText>
      </w:r>
      <w:r w:rsidRPr="00586D85">
        <w:rPr>
          <w:rFonts w:ascii="宋体" w:eastAsia="宋体" w:hAnsi="宋体"/>
          <w:b w:val="0"/>
          <w:bCs/>
        </w:rPr>
        <w:instrText xml:space="preserve"> </w:instrText>
      </w:r>
      <w:r w:rsidRPr="00586D85">
        <w:rPr>
          <w:rFonts w:ascii="宋体" w:eastAsia="宋体" w:hAnsi="宋体"/>
          <w:b w:val="0"/>
          <w:bCs/>
        </w:rPr>
        <w:fldChar w:fldCharType="separate"/>
      </w:r>
      <w:r w:rsidRPr="00586D85">
        <w:rPr>
          <w:rFonts w:ascii="宋体" w:eastAsia="宋体" w:hAnsi="宋体"/>
          <w:b w:val="0"/>
          <w:bCs/>
        </w:rPr>
        <w:t>5</w:t>
      </w:r>
      <w:r w:rsidRPr="00586D85">
        <w:rPr>
          <w:rFonts w:ascii="宋体" w:eastAsia="宋体" w:hAnsi="宋体"/>
          <w:b w:val="0"/>
          <w:bCs/>
        </w:rPr>
        <w:fldChar w:fldCharType="end"/>
      </w:r>
      <w:r w:rsidRPr="00586D85">
        <w:rPr>
          <w:rFonts w:ascii="宋体" w:eastAsia="宋体" w:hAnsi="宋体"/>
          <w:b w:val="0"/>
          <w:bCs/>
        </w:rPr>
        <w:t xml:space="preserve"> </w:t>
      </w:r>
      <w:r w:rsidRPr="00586D85">
        <w:rPr>
          <w:rFonts w:ascii="宋体" w:eastAsia="宋体" w:hAnsi="宋体" w:hint="eastAsia"/>
          <w:b w:val="0"/>
          <w:bCs/>
        </w:rPr>
        <w:t>从平衡位置到最大角位移处的功能关系</w:t>
      </w:r>
    </w:p>
    <w:p w14:paraId="6055CCF1" w14:textId="61490C61" w:rsidR="004B74A5" w:rsidRDefault="00F71905" w:rsidP="005563AD">
      <w:r>
        <w:rPr>
          <w:rFonts w:hint="eastAsia"/>
        </w:rPr>
        <w:t>为便于比较上图中的阻尼做功取了绝对值。曲线表明，两种力做功大小交替变化，总功正负呈交替变化。</w:t>
      </w:r>
    </w:p>
    <w:p w14:paraId="0AA50D4A" w14:textId="2CCBC523" w:rsidR="00950911" w:rsidRDefault="00950911" w:rsidP="005563AD">
      <w:r>
        <w:tab/>
      </w:r>
      <w:r w:rsidR="00855AD7">
        <w:rPr>
          <w:rFonts w:hint="eastAsia"/>
        </w:rPr>
        <w:t>于是我们想到，总功方程应可以用同一系数的三角函数加偏移量的方程形式进行统一。</w:t>
      </w:r>
      <w:r>
        <w:rPr>
          <w:rFonts w:hint="eastAsia"/>
        </w:rPr>
        <w:t>由此启示我们化简式</w:t>
      </w:r>
      <w:r>
        <w:rPr>
          <w:rFonts w:hint="eastAsia"/>
        </w:rPr>
        <w:t>(</w:t>
      </w:r>
      <w:r>
        <w:t>10)</w:t>
      </w:r>
      <w:r>
        <w:rPr>
          <w:rFonts w:hint="eastAsia"/>
        </w:rPr>
        <w:t>如下：</w:t>
      </w:r>
    </w:p>
    <w:p w14:paraId="1992EA9D" w14:textId="25377820" w:rsidR="00950911" w:rsidRPr="00950911" w:rsidRDefault="00000000" w:rsidP="005563AD">
      <m:oMathPara>
        <m:oMath>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hint="eastAsia"/>
                </w:rPr>
                <m:t>M</m:t>
              </m:r>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0</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e>
                      </m:d>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2</m:t>
                      </m:r>
                    </m:sup>
                  </m:sSup>
                </m:e>
              </m:rad>
            </m:den>
          </m:f>
          <m:r>
            <w:rPr>
              <w:rFonts w:ascii="Cambria Math" w:hAnsi="Cambria Math"/>
            </w:rPr>
            <m:t xml:space="preserve"> </m:t>
          </m:r>
        </m:oMath>
      </m:oMathPara>
    </w:p>
    <w:p w14:paraId="5D4F98B3" w14:textId="2EC39891" w:rsidR="00950911" w:rsidRPr="00950911" w:rsidRDefault="00950911" w:rsidP="005563AD">
      <w:pPr>
        <w:rPr>
          <w:i/>
        </w:rPr>
      </w:pPr>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0</m:t>
                  </m:r>
                </m:sub>
              </m:sSub>
            </m:num>
            <m:den>
              <m:rad>
                <m:radPr>
                  <m:degHide m:val="1"/>
                  <m:ctrlPr>
                    <w:rPr>
                      <w:rFonts w:ascii="Cambria Math" w:hAnsi="Cambria Math"/>
                      <w:i/>
                    </w:rPr>
                  </m:ctrlPr>
                </m:radPr>
                <m:deg/>
                <m:e>
                  <m:sSup>
                    <m:sSupPr>
                      <m:ctrlPr>
                        <w:rPr>
                          <w:rFonts w:ascii="Cambria Math" w:hAnsi="Cambria Math"/>
                          <w:i/>
                        </w:rPr>
                      </m:ctrlPr>
                    </m:sSupPr>
                    <m:e>
                      <m:sSup>
                        <m:sSupPr>
                          <m:ctrlPr>
                            <w:rPr>
                              <w:rFonts w:ascii="Cambria Math" w:hAnsi="Cambria Math"/>
                              <w:i/>
                            </w:rPr>
                          </m:ctrlPr>
                        </m:sSupPr>
                        <m:e>
                          <m:r>
                            <w:rPr>
                              <w:rFonts w:ascii="Cambria Math" w:hAnsi="Cambria Math" w:hint="eastAsia"/>
                            </w:rPr>
                            <m:t>J</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0</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2</m:t>
                      </m:r>
                    </m:sup>
                  </m:sSup>
                </m:e>
              </m:rad>
            </m:den>
          </m:f>
        </m:oMath>
      </m:oMathPara>
    </w:p>
    <w:p w14:paraId="3EB39A17" w14:textId="65D3563C" w:rsidR="00950911" w:rsidRDefault="00950911" w:rsidP="005563AD">
      <w:r>
        <w:rPr>
          <w:rFonts w:hint="eastAsia"/>
        </w:rPr>
        <w:t>上式中已用到关系</w:t>
      </w:r>
    </w:p>
    <w:p w14:paraId="57C34DD6" w14:textId="74068B76" w:rsidR="00950911" w:rsidRPr="00950911" w:rsidRDefault="00950911" w:rsidP="005563AD">
      <m:oMathPara>
        <m:oMath>
          <m:r>
            <w:rPr>
              <w:rFonts w:ascii="Cambria Math" w:hAnsi="Cambria Math"/>
            </w:rPr>
            <m:t>2β=</m:t>
          </m:r>
          <m:f>
            <m:fPr>
              <m:ctrlPr>
                <w:rPr>
                  <w:rFonts w:ascii="Cambria Math" w:hAnsi="Cambria Math"/>
                  <w:i/>
                </w:rPr>
              </m:ctrlPr>
            </m:fPr>
            <m:num>
              <m:r>
                <w:rPr>
                  <w:rFonts w:ascii="Cambria Math" w:hAnsi="Cambria Math"/>
                </w:rPr>
                <m:t>γ</m:t>
              </m:r>
            </m:num>
            <m:den>
              <m:r>
                <w:rPr>
                  <w:rFonts w:ascii="Cambria Math" w:hAnsi="Cambria Math" w:hint="eastAsia"/>
                </w:rPr>
                <m:t>J</m:t>
              </m:r>
            </m:den>
          </m:f>
        </m:oMath>
      </m:oMathPara>
    </w:p>
    <w:p w14:paraId="24B7E876" w14:textId="3A0F0B40" w:rsidR="00950911" w:rsidRDefault="00150284" w:rsidP="005563AD">
      <w:r>
        <w:rPr>
          <w:rFonts w:hint="eastAsia"/>
        </w:rPr>
        <w:t>由此可得</w:t>
      </w:r>
    </w:p>
    <w:p w14:paraId="6411EA80" w14:textId="67B59AFD" w:rsidR="00150284" w:rsidRPr="00150284" w:rsidRDefault="00000000" w:rsidP="005563AD">
      <m:oMathPara>
        <m:oMath>
          <m:sSub>
            <m:sSubPr>
              <m:ctrlPr>
                <w:rPr>
                  <w:rFonts w:ascii="Cambria Math" w:hAnsi="Cambria Math"/>
                  <w:i/>
                </w:rPr>
              </m:ctrlPr>
            </m:sSubPr>
            <m:e>
              <m:r>
                <w:rPr>
                  <w:rFonts w:ascii="Cambria Math" w:hAnsi="Cambria Math" w:hint="eastAsia"/>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ad>
            <m:radPr>
              <m:degHide m:val="1"/>
              <m:ctrlPr>
                <w:rPr>
                  <w:rFonts w:ascii="Cambria Math" w:hAnsi="Cambria Math"/>
                  <w:i/>
                </w:rPr>
              </m:ctrlPr>
            </m:radPr>
            <m:deg/>
            <m:e>
              <m:sSup>
                <m:sSupPr>
                  <m:ctrlPr>
                    <w:rPr>
                      <w:rFonts w:ascii="Cambria Math" w:hAnsi="Cambria Math"/>
                      <w:i/>
                    </w:rPr>
                  </m:ctrlPr>
                </m:sSupPr>
                <m:e>
                  <m:sSup>
                    <m:sSupPr>
                      <m:ctrlPr>
                        <w:rPr>
                          <w:rFonts w:ascii="Cambria Math" w:hAnsi="Cambria Math"/>
                          <w:i/>
                        </w:rPr>
                      </m:ctrlPr>
                    </m:sSupPr>
                    <m:e>
                      <m:r>
                        <w:rPr>
                          <w:rFonts w:ascii="Cambria Math" w:hAnsi="Cambria Math" w:hint="eastAsia"/>
                        </w:rPr>
                        <m:t>J</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0</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2</m:t>
                  </m:r>
                </m:sup>
              </m:sSup>
            </m:e>
          </m:rad>
        </m:oMath>
      </m:oMathPara>
    </w:p>
    <w:p w14:paraId="1BBA851F" w14:textId="07FCBC78" w:rsidR="00150284" w:rsidRPr="00150284" w:rsidRDefault="00150284" w:rsidP="005563AD">
      <m:oMathPara>
        <m:oMath>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∙γω</m:t>
          </m:r>
          <m:rad>
            <m:radPr>
              <m:degHide m:val="1"/>
              <m:ctrlPr>
                <w:rPr>
                  <w:rFonts w:ascii="Cambria Math" w:hAnsi="Cambria Math"/>
                  <w:i/>
                </w:rPr>
              </m:ctrlPr>
            </m:radPr>
            <m:deg/>
            <m:e>
              <m:sSup>
                <m:sSupPr>
                  <m:ctrlPr>
                    <w:rPr>
                      <w:rFonts w:ascii="Cambria Math" w:hAnsi="Cambria Math"/>
                      <w:i/>
                    </w:rPr>
                  </m:ctrlPr>
                </m:sSupPr>
                <m:e>
                  <m:f>
                    <m:fPr>
                      <m:ctrlPr>
                        <w:rPr>
                          <w:rFonts w:ascii="Cambria Math" w:hAnsi="Cambria Math"/>
                          <w:i/>
                        </w:rPr>
                      </m:ctrlPr>
                    </m:fPr>
                    <m:num>
                      <m:sSup>
                        <m:sSupPr>
                          <m:ctrlPr>
                            <w:rPr>
                              <w:rFonts w:ascii="Cambria Math" w:hAnsi="Cambria Math"/>
                              <w:i/>
                            </w:rPr>
                          </m:ctrlPr>
                        </m:sSupPr>
                        <m:e>
                          <m:r>
                            <w:rPr>
                              <w:rFonts w:ascii="Cambria Math" w:hAnsi="Cambria Math" w:hint="eastAsia"/>
                            </w:rPr>
                            <m:t>J</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0</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e>
                      </m:d>
                    </m:num>
                    <m:den>
                      <m:sSup>
                        <m:sSupPr>
                          <m:ctrlPr>
                            <w:rPr>
                              <w:rFonts w:ascii="Cambria Math" w:hAnsi="Cambria Math"/>
                              <w:i/>
                            </w:rPr>
                          </m:ctrlPr>
                        </m:sSupPr>
                        <m:e>
                          <m:r>
                            <w:rPr>
                              <w:rFonts w:ascii="Cambria Math" w:hAnsi="Cambria Math"/>
                            </w:rPr>
                            <m:t>(γω)</m:t>
                          </m:r>
                        </m:e>
                        <m:sup>
                          <m:r>
                            <w:rPr>
                              <w:rFonts w:ascii="Cambria Math" w:hAnsi="Cambria Math"/>
                            </w:rPr>
                            <m:t>2</m:t>
                          </m:r>
                        </m:sup>
                      </m:sSup>
                    </m:den>
                  </m:f>
                </m:e>
                <m:sup>
                  <m:r>
                    <w:rPr>
                      <w:rFonts w:ascii="Cambria Math" w:hAnsi="Cambria Math"/>
                    </w:rPr>
                    <m:t>2</m:t>
                  </m:r>
                </m:sup>
              </m:sSup>
              <m:r>
                <w:rPr>
                  <w:rFonts w:ascii="Cambria Math" w:hAnsi="Cambria Math"/>
                </w:rPr>
                <m:t>+1</m:t>
              </m:r>
            </m:e>
          </m:rad>
        </m:oMath>
      </m:oMathPara>
    </w:p>
    <w:p w14:paraId="7E9887C0" w14:textId="77777777" w:rsidR="001F7AE1" w:rsidRDefault="00150284" w:rsidP="005563AD">
      <w:r>
        <w:rPr>
          <w:rFonts w:hint="eastAsia"/>
        </w:rPr>
        <w:t>则根式外部分与阻尼功同系数。令</w:t>
      </w:r>
    </w:p>
    <w:p w14:paraId="010E0BC8" w14:textId="12E6A8E3" w:rsidR="00E07FD9" w:rsidRPr="00E07FD9" w:rsidRDefault="00000000" w:rsidP="005563AD">
      <m:oMathPara>
        <m:oMath>
          <m:eqArr>
            <m:eqArrPr>
              <m:maxDist m:val="1"/>
              <m:ctrlPr>
                <w:rPr>
                  <w:rFonts w:ascii="Cambria Math" w:hAnsi="Cambria Math"/>
                  <w:i/>
                </w:rPr>
              </m:ctrlPr>
            </m:eqArrPr>
            <m:e>
              <m:rad>
                <m:radPr>
                  <m:degHide m:val="1"/>
                  <m:ctrlPr>
                    <w:rPr>
                      <w:rFonts w:ascii="Cambria Math" w:hAnsi="Cambria Math"/>
                      <w:i/>
                    </w:rPr>
                  </m:ctrlPr>
                </m:radPr>
                <m:deg/>
                <m:e>
                  <m:sSup>
                    <m:sSupPr>
                      <m:ctrlPr>
                        <w:rPr>
                          <w:rFonts w:ascii="Cambria Math" w:hAnsi="Cambria Math"/>
                          <w:i/>
                        </w:rPr>
                      </m:ctrlPr>
                    </m:sSupPr>
                    <m:e>
                      <m:f>
                        <m:fPr>
                          <m:ctrlPr>
                            <w:rPr>
                              <w:rFonts w:ascii="Cambria Math" w:hAnsi="Cambria Math"/>
                              <w:i/>
                            </w:rPr>
                          </m:ctrlPr>
                        </m:fPr>
                        <m:num>
                          <m:sSup>
                            <m:sSupPr>
                              <m:ctrlPr>
                                <w:rPr>
                                  <w:rFonts w:ascii="Cambria Math" w:hAnsi="Cambria Math"/>
                                  <w:i/>
                                </w:rPr>
                              </m:ctrlPr>
                            </m:sSupPr>
                            <m:e>
                              <m:r>
                                <w:rPr>
                                  <w:rFonts w:ascii="Cambria Math" w:hAnsi="Cambria Math" w:hint="eastAsia"/>
                                </w:rPr>
                                <m:t>J</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0</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e>
                          </m:d>
                        </m:num>
                        <m:den>
                          <m:sSup>
                            <m:sSupPr>
                              <m:ctrlPr>
                                <w:rPr>
                                  <w:rFonts w:ascii="Cambria Math" w:hAnsi="Cambria Math"/>
                                  <w:i/>
                                </w:rPr>
                              </m:ctrlPr>
                            </m:sSupPr>
                            <m:e>
                              <m:d>
                                <m:dPr>
                                  <m:ctrlPr>
                                    <w:rPr>
                                      <w:rFonts w:ascii="Cambria Math" w:hAnsi="Cambria Math"/>
                                      <w:i/>
                                    </w:rPr>
                                  </m:ctrlPr>
                                </m:dPr>
                                <m:e>
                                  <m:r>
                                    <w:rPr>
                                      <w:rFonts w:ascii="Cambria Math" w:hAnsi="Cambria Math"/>
                                    </w:rPr>
                                    <m:t>γω</m:t>
                                  </m:r>
                                </m:e>
                              </m:d>
                            </m:e>
                            <m:sup>
                              <m:r>
                                <w:rPr>
                                  <w:rFonts w:ascii="Cambria Math" w:hAnsi="Cambria Math"/>
                                </w:rPr>
                                <m:t>2</m:t>
                              </m:r>
                            </m:sup>
                          </m:sSup>
                        </m:den>
                      </m:f>
                    </m:e>
                    <m:sup>
                      <m:r>
                        <w:rPr>
                          <w:rFonts w:ascii="Cambria Math" w:hAnsi="Cambria Math"/>
                        </w:rPr>
                        <m:t>2</m:t>
                      </m:r>
                    </m:sup>
                  </m:sSup>
                  <m:r>
                    <w:rPr>
                      <w:rFonts w:ascii="Cambria Math" w:hAnsi="Cambria Math"/>
                    </w:rPr>
                    <m:t>+1</m:t>
                  </m:r>
                </m:e>
              </m:rad>
              <m:r>
                <w:rPr>
                  <w:rFonts w:ascii="Cambria Math" w:hAnsi="Cambria Math"/>
                </w:rPr>
                <m:t>=</m:t>
              </m:r>
              <m:r>
                <w:rPr>
                  <w:rFonts w:ascii="Cambria Math" w:hAnsi="Cambria Math" w:hint="eastAsia"/>
                </w:rPr>
                <m:t>C</m:t>
              </m:r>
              <m:r>
                <w:rPr>
                  <w:rFonts w:ascii="Cambria Math" w:hAnsi="Cambria Math"/>
                </w:rPr>
                <m:t>#</m:t>
              </m:r>
              <m:d>
                <m:dPr>
                  <m:ctrlPr>
                    <w:rPr>
                      <w:rFonts w:ascii="Cambria Math" w:hAnsi="Cambria Math"/>
                      <w:i/>
                    </w:rPr>
                  </m:ctrlPr>
                </m:dPr>
                <m:e>
                  <m:r>
                    <w:rPr>
                      <w:rFonts w:ascii="Cambria Math" w:hAnsi="Cambria Math"/>
                    </w:rPr>
                    <m:t>25</m:t>
                  </m:r>
                </m:e>
              </m:d>
            </m:e>
          </m:eqArr>
        </m:oMath>
      </m:oMathPara>
    </w:p>
    <w:p w14:paraId="23E64DA7" w14:textId="6BF94D00" w:rsidR="00150284" w:rsidRDefault="00150284" w:rsidP="005563AD">
      <w:r>
        <w:rPr>
          <w:rFonts w:hint="eastAsia"/>
        </w:rPr>
        <w:t>则</w:t>
      </w:r>
    </w:p>
    <w:p w14:paraId="247831D3" w14:textId="70BCDE6D" w:rsidR="00E07FD9" w:rsidRPr="00E07FD9" w:rsidRDefault="00000000" w:rsidP="005563AD">
      <m:oMath>
        <m:sSub>
          <m:sSubPr>
            <m:ctrlPr>
              <w:rPr>
                <w:rFonts w:ascii="Cambria Math" w:hAnsi="Cambria Math"/>
                <w:i/>
              </w:rPr>
            </m:ctrlPr>
          </m:sSubPr>
          <m:e>
            <m:r>
              <w:rPr>
                <w:rFonts w:ascii="Cambria Math" w:hAnsi="Cambria Math" w:hint="eastAsia"/>
              </w:rPr>
              <m:t>W</m:t>
            </m:r>
          </m:e>
          <m:sub>
            <m:r>
              <w:rPr>
                <w:rFonts w:ascii="Cambria Math" w:hAnsi="Cambria Math" w:hint="eastAsia"/>
              </w:rPr>
              <m:t>总</m:t>
            </m:r>
          </m:sub>
        </m:sSub>
        <m:r>
          <w:rPr>
            <w:rFonts w:ascii="Cambria Math" w:hAnsi="Cambria Math"/>
          </w:rPr>
          <m:t>=-γ</m:t>
        </m:r>
        <m:sSup>
          <m:sSupPr>
            <m:ctrlPr>
              <w:rPr>
                <w:rFonts w:ascii="Cambria Math" w:hAnsi="Cambria Math"/>
                <w:i/>
              </w:rPr>
            </m:ctrlPr>
          </m:sSupPr>
          <m:e>
            <m:sSub>
              <m:sSubPr>
                <m:ctrlPr>
                  <w:rPr>
                    <w:rFonts w:ascii="Cambria Math" w:hAnsi="Cambria Math"/>
                    <w:i/>
                  </w:rPr>
                </m:ctrlPr>
              </m:sSubPr>
              <m:e>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θ</m:t>
                </m:r>
              </m:e>
              <m:sub>
                <m:r>
                  <w:rPr>
                    <w:rFonts w:ascii="Cambria Math" w:hAnsi="Cambria Math"/>
                  </w:rPr>
                  <m:t>0</m:t>
                </m:r>
              </m:sub>
            </m:sSub>
          </m:e>
          <m:sup>
            <m:r>
              <w:rPr>
                <w:rFonts w:ascii="Cambria Math" w:hAnsi="Cambria Math"/>
              </w:rPr>
              <m:t>2</m:t>
            </m:r>
          </m:sup>
        </m:sSup>
        <m:d>
          <m:dPr>
            <m:begChr m:val="["/>
            <m:endChr m:val="]"/>
            <m:ctrlPr>
              <w:rPr>
                <w:rFonts w:ascii="Cambria Math" w:hAnsi="Cambria Math"/>
                <w:i/>
              </w:rPr>
            </m:ctrlPr>
          </m:dPr>
          <m:e>
            <m:r>
              <w:rPr>
                <w:rFonts w:ascii="Cambria Math" w:hAnsi="Cambria Math"/>
              </w:rPr>
              <m:t>-C</m:t>
            </m:r>
            <m:f>
              <m:fPr>
                <m:ctrlPr>
                  <w:rPr>
                    <w:rFonts w:ascii="Cambria Math" w:hAnsi="Cambria Math"/>
                    <w:i/>
                  </w:rPr>
                </m:ctrlPr>
              </m:fPr>
              <m:num>
                <m:r>
                  <w:rPr>
                    <w:rFonts w:ascii="Cambria Math" w:hAnsi="Cambria Math" w:hint="eastAsia"/>
                  </w:rPr>
                  <m:t>cos</m:t>
                </m:r>
                <m:r>
                  <w:rPr>
                    <w:rFonts w:ascii="Cambria Math" w:hAnsi="Cambria Math"/>
                  </w:rPr>
                  <m:t>α</m:t>
                </m:r>
              </m:num>
              <m:den>
                <m:r>
                  <w:rPr>
                    <w:rFonts w:ascii="Cambria Math" w:hAnsi="Cambria Math"/>
                  </w:rPr>
                  <m:t>2ω</m:t>
                </m:r>
              </m:den>
            </m:f>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ωt+</m:t>
            </m:r>
            <m:f>
              <m:fPr>
                <m:ctrlPr>
                  <w:rPr>
                    <w:rFonts w:ascii="Cambria Math" w:hAnsi="Cambria Math"/>
                    <w:i/>
                  </w:rPr>
                </m:ctrlPr>
              </m:fPr>
              <m:num>
                <m:r>
                  <w:rPr>
                    <w:rFonts w:ascii="Cambria Math" w:hAnsi="Cambria Math"/>
                  </w:rPr>
                  <m:t>sinα+1</m:t>
                </m:r>
              </m:num>
              <m:den>
                <m:r>
                  <w:rPr>
                    <w:rFonts w:ascii="Cambria Math" w:hAnsi="Cambria Math"/>
                  </w:rPr>
                  <m:t>2</m:t>
                </m:r>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4ω</m:t>
                </m:r>
              </m:den>
            </m:f>
            <m:d>
              <m:dPr>
                <m:ctrlPr>
                  <w:rPr>
                    <w:rFonts w:ascii="Cambria Math" w:hAnsi="Cambria Math"/>
                    <w:i/>
                  </w:rPr>
                </m:ctrlPr>
              </m:dPr>
              <m:e>
                <m:r>
                  <w:rPr>
                    <w:rFonts w:ascii="Cambria Math" w:hAnsi="Cambria Math" w:hint="eastAsia"/>
                  </w:rPr>
                  <m:t>sin</m:t>
                </m:r>
                <m:r>
                  <w:rPr>
                    <w:rFonts w:ascii="Cambria Math" w:hAnsi="Cambria Math"/>
                  </w:rPr>
                  <m:t>αsin2ωt-sin2</m:t>
                </m:r>
                <m:d>
                  <m:dPr>
                    <m:ctrlPr>
                      <w:rPr>
                        <w:rFonts w:ascii="Cambria Math" w:hAnsi="Cambria Math"/>
                        <w:i/>
                      </w:rPr>
                    </m:ctrlPr>
                  </m:dPr>
                  <m:e>
                    <m:r>
                      <w:rPr>
                        <w:rFonts w:ascii="Cambria Math" w:hAnsi="Cambria Math"/>
                      </w:rPr>
                      <m:t>ωt+α</m:t>
                    </m:r>
                  </m:e>
                </m:d>
              </m:e>
            </m:d>
          </m:e>
        </m:d>
        <m:r>
          <w:rPr>
            <w:rFonts w:ascii="Cambria Math" w:hAnsi="Cambria Math"/>
          </w:rPr>
          <m:t>|</m:t>
        </m:r>
        <m:f>
          <m:fPr>
            <m:type m:val="noBa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w:r w:rsidR="00E07FD9">
        <w:tab/>
      </w:r>
      <w:r w:rsidR="00E07FD9">
        <w:tab/>
        <w:t xml:space="preserve">    </w:t>
      </w:r>
      <w:r w:rsidR="00E07FD9">
        <w:rPr>
          <w:rFonts w:hint="eastAsia"/>
        </w:rPr>
        <w:t>(</w:t>
      </w:r>
      <w:r w:rsidR="00E07FD9">
        <w:t>26-1)</w:t>
      </w:r>
    </w:p>
    <w:p w14:paraId="5AB44B21" w14:textId="4C6A48D0" w:rsidR="00150284" w:rsidRPr="00E07FD9" w:rsidRDefault="00EA38E6" w:rsidP="005563AD">
      <w:r>
        <w:rPr>
          <w:rFonts w:hint="eastAsia"/>
        </w:rPr>
        <w:t>这能更加直观地说明各量随时间的波动关系，更直观地解释。代入</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，得到另一形式表示的总功：</w:t>
      </w:r>
    </w:p>
    <w:p w14:paraId="346DA40B" w14:textId="6D3B0BD1" w:rsidR="00E07FD9" w:rsidRPr="00E07FD9" w:rsidRDefault="00000000" w:rsidP="00150284">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W</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i/>
                    </w:rPr>
                  </m:ctrlPr>
                </m:sSupPr>
                <m:e>
                  <m:sSub>
                    <m:sSubPr>
                      <m:ctrlPr>
                        <w:rPr>
                          <w:rFonts w:ascii="Cambria Math" w:hAnsi="Cambria Math"/>
                          <w:i/>
                        </w:rPr>
                      </m:ctrlPr>
                    </m:sSubPr>
                    <m:e>
                      <m:r>
                        <w:rPr>
                          <w:rFonts w:ascii="Cambria Math" w:hAnsi="Cambria Math"/>
                        </w:rPr>
                        <m:t>ωθ</m:t>
                      </m:r>
                    </m:e>
                    <m:sub>
                      <m:r>
                        <w:rPr>
                          <w:rFonts w:ascii="Cambria Math" w:hAnsi="Cambria Math"/>
                        </w:rPr>
                        <m:t>0</m:t>
                      </m:r>
                    </m:sub>
                  </m:sSub>
                </m:e>
                <m:sup>
                  <m:r>
                    <w:rPr>
                      <w:rFonts w:ascii="Cambria Math" w:hAnsi="Cambria Math"/>
                    </w:rPr>
                    <m:t>2</m:t>
                  </m:r>
                </m:sup>
              </m:sSup>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hint="eastAsia"/>
                        </w:rPr>
                        <m:t>cos</m:t>
                      </m:r>
                      <m:r>
                        <w:rPr>
                          <w:rFonts w:ascii="Cambria Math" w:hAnsi="Cambria Math"/>
                        </w:rPr>
                        <m:t>α-</m:t>
                      </m:r>
                      <m:f>
                        <m:fPr>
                          <m:ctrlPr>
                            <w:rPr>
                              <w:rFonts w:ascii="Cambria Math" w:hAnsi="Cambria Math"/>
                              <w:i/>
                            </w:rPr>
                          </m:ctrlPr>
                        </m:fPr>
                        <m:num>
                          <m:r>
                            <w:rPr>
                              <w:rFonts w:ascii="Cambria Math" w:hAnsi="Cambria Math"/>
                            </w:rPr>
                            <m:t>πsinα</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26-2</m:t>
                  </m:r>
                </m:e>
              </m:d>
            </m:e>
          </m:eqArr>
        </m:oMath>
      </m:oMathPara>
    </w:p>
    <w:p w14:paraId="36680418" w14:textId="4F71E881" w:rsidR="00E07FD9" w:rsidRPr="00E07FD9" w:rsidRDefault="00000000" w:rsidP="00FB3715">
      <w:pPr>
        <w:spacing w:beforeLines="50" w:before="156" w:afterLines="50" w:after="156"/>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W</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i/>
                    </w:rPr>
                  </m:ctrlPr>
                </m:sSupPr>
                <m:e>
                  <m:sSub>
                    <m:sSubPr>
                      <m:ctrlPr>
                        <w:rPr>
                          <w:rFonts w:ascii="Cambria Math" w:hAnsi="Cambria Math"/>
                          <w:i/>
                        </w:rPr>
                      </m:ctrlPr>
                    </m:sSubPr>
                    <m:e>
                      <m:r>
                        <w:rPr>
                          <w:rFonts w:ascii="Cambria Math" w:hAnsi="Cambria Math"/>
                        </w:rPr>
                        <m:t>ωθ</m:t>
                      </m:r>
                    </m:e>
                    <m:sub>
                      <m:r>
                        <w:rPr>
                          <w:rFonts w:ascii="Cambria Math" w:hAnsi="Cambria Math"/>
                        </w:rPr>
                        <m:t>0</m:t>
                      </m:r>
                    </m:sub>
                  </m:sSub>
                </m:e>
                <m:sup>
                  <m:r>
                    <w:rPr>
                      <w:rFonts w:ascii="Cambria Math" w:hAnsi="Cambria Math"/>
                    </w:rPr>
                    <m:t>2</m:t>
                  </m:r>
                </m:sup>
              </m:sSup>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hint="eastAsia"/>
                        </w:rPr>
                        <m:t>cos</m:t>
                      </m:r>
                      <m:r>
                        <w:rPr>
                          <w:rFonts w:ascii="Cambria Math" w:hAnsi="Cambria Math"/>
                        </w:rPr>
                        <m:t>α-</m:t>
                      </m:r>
                      <m:f>
                        <m:fPr>
                          <m:ctrlPr>
                            <w:rPr>
                              <w:rFonts w:ascii="Cambria Math" w:hAnsi="Cambria Math"/>
                              <w:i/>
                            </w:rPr>
                          </m:ctrlPr>
                        </m:fPr>
                        <m:num>
                          <m:r>
                            <w:rPr>
                              <w:rFonts w:ascii="Cambria Math" w:hAnsi="Cambria Math"/>
                            </w:rPr>
                            <m:t>πsinα</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26-3</m:t>
                  </m:r>
                </m:e>
              </m:d>
            </m:e>
          </m:eqArr>
        </m:oMath>
      </m:oMathPara>
    </w:p>
    <w:p w14:paraId="7B7BC480" w14:textId="55B84F7F" w:rsidR="00150284" w:rsidRDefault="006072E4" w:rsidP="005563AD">
      <w:r>
        <w:rPr>
          <w:rFonts w:hint="eastAsia"/>
        </w:rPr>
        <w:t>这就是共振时的总功方程。</w:t>
      </w:r>
      <w:r w:rsidR="00920F80">
        <w:rPr>
          <w:rFonts w:hint="eastAsia"/>
        </w:rPr>
        <w:t>系数</w:t>
      </w:r>
      <w:r w:rsidR="00920F80">
        <w:rPr>
          <w:rFonts w:hint="eastAsia"/>
        </w:rPr>
        <w:t>C</w:t>
      </w:r>
      <w:r w:rsidR="00920F80">
        <w:rPr>
          <w:rFonts w:hint="eastAsia"/>
        </w:rPr>
        <w:t>由式</w:t>
      </w:r>
      <w:r w:rsidR="00920F80">
        <w:rPr>
          <w:rFonts w:hint="eastAsia"/>
        </w:rPr>
        <w:t>(</w:t>
      </w:r>
      <w:r w:rsidR="00920F80">
        <w:t>25)</w:t>
      </w:r>
      <w:r w:rsidR="00920F80">
        <w:rPr>
          <w:rFonts w:hint="eastAsia"/>
        </w:rPr>
        <w:t>确定。</w:t>
      </w:r>
    </w:p>
    <w:p w14:paraId="6F9B629F" w14:textId="77777777" w:rsidR="00F0560D" w:rsidRPr="00950911" w:rsidRDefault="00F0560D" w:rsidP="005563AD"/>
    <w:p w14:paraId="5D64BF6A" w14:textId="7CDDC705" w:rsidR="005563AD" w:rsidRPr="005563AD" w:rsidRDefault="005563AD" w:rsidP="00F0560D">
      <w:pPr>
        <w:pStyle w:val="2"/>
      </w:pPr>
      <w:r w:rsidRPr="005563AD">
        <w:rPr>
          <w:rFonts w:hint="eastAsia"/>
        </w:rPr>
        <w:t>误差分析</w:t>
      </w:r>
    </w:p>
    <w:p w14:paraId="3D47848D" w14:textId="7829D044" w:rsidR="005563AD" w:rsidRDefault="00775DC1" w:rsidP="005563AD">
      <w:pPr>
        <w:pStyle w:val="3"/>
        <w:numPr>
          <w:ilvl w:val="2"/>
          <w:numId w:val="2"/>
        </w:numPr>
        <w:spacing w:beforeLines="50" w:before="156" w:afterLines="50" w:after="156"/>
      </w:pPr>
      <w:r>
        <w:rPr>
          <w:rFonts w:hint="eastAsia"/>
        </w:rPr>
        <w:t>实验操作</w:t>
      </w:r>
    </w:p>
    <w:p w14:paraId="46CDAA71" w14:textId="28B3BEAF" w:rsidR="005563AD" w:rsidRDefault="00DE2FEE" w:rsidP="00DE2FEE">
      <w:pPr>
        <w:ind w:firstLine="420"/>
      </w:pPr>
      <w:r>
        <w:rPr>
          <w:rFonts w:hint="eastAsia"/>
        </w:rPr>
        <w:t>玻尔共振法从实验尺度给出了共振的相关特性，是一个验证性质的实验。因此，对于实验误差的研究，主要意义是修正操作者的实验操作，检验其操作的可靠性。</w:t>
      </w:r>
    </w:p>
    <w:p w14:paraId="374B1F91" w14:textId="60B1992C" w:rsidR="00DE2FEE" w:rsidRDefault="00DE2FEE" w:rsidP="00DE2FEE">
      <w:pPr>
        <w:ind w:firstLine="420"/>
      </w:pPr>
      <w:r>
        <w:rPr>
          <w:rFonts w:hint="eastAsia"/>
        </w:rPr>
        <w:t>由式</w:t>
      </w:r>
      <m:oMath>
        <m:d>
          <m:dPr>
            <m:ctrlPr>
              <w:rPr>
                <w:rFonts w:ascii="Cambria Math" w:hAnsi="Cambria Math"/>
                <w:i/>
              </w:rPr>
            </m:ctrlPr>
          </m:dPr>
          <m:e>
            <m:r>
              <w:rPr>
                <w:rFonts w:ascii="Cambria Math" w:hAnsi="Cambria Math"/>
              </w:rPr>
              <m:t>3</m:t>
            </m:r>
          </m:e>
        </m:d>
      </m:oMath>
      <w:r w:rsidR="00B64B2B">
        <w:rPr>
          <w:rFonts w:hint="eastAsia"/>
        </w:rPr>
        <w:t>与式</w:t>
      </w:r>
      <m:oMath>
        <m:d>
          <m:dPr>
            <m:ctrlPr>
              <w:rPr>
                <w:rFonts w:ascii="Cambria Math" w:hAnsi="Cambria Math"/>
                <w:i/>
              </w:rPr>
            </m:ctrlPr>
          </m:dPr>
          <m:e>
            <m:r>
              <w:rPr>
                <w:rFonts w:ascii="Cambria Math" w:hAnsi="Cambria Math"/>
              </w:rPr>
              <m:t>6</m:t>
            </m:r>
          </m:e>
        </m:d>
      </m:oMath>
      <w:r>
        <w:rPr>
          <w:rFonts w:hint="eastAsia"/>
        </w:rPr>
        <w:t>，</w:t>
      </w:r>
      <w:r w:rsidR="00B64B2B">
        <w:rPr>
          <w:rFonts w:hint="eastAsia"/>
        </w:rPr>
        <w:t>实验中的主要误差来源是对于共振建立时间的判断。同时，由于实际实验时实验环境可能变化，导致</w:t>
      </w:r>
      <w:r w:rsidR="004102DA">
        <w:rPr>
          <w:rFonts w:hint="eastAsia"/>
        </w:rPr>
        <w:t>跃变入暂稳态</w:t>
      </w:r>
      <w:r w:rsidR="00B64B2B">
        <w:rPr>
          <w:rFonts w:hint="eastAsia"/>
        </w:rPr>
        <w:t>，由式</w:t>
      </w:r>
      <m:oMath>
        <m:d>
          <m:dPr>
            <m:ctrlPr>
              <w:rPr>
                <w:rFonts w:ascii="Cambria Math" w:hAnsi="Cambria Math"/>
                <w:i/>
              </w:rPr>
            </m:ctrlPr>
          </m:dPr>
          <m:e>
            <m:r>
              <w:rPr>
                <w:rFonts w:ascii="Cambria Math" w:hAnsi="Cambria Math"/>
              </w:rPr>
              <m:t>12</m:t>
            </m:r>
          </m:e>
        </m:d>
      </m:oMath>
      <w:r w:rsidR="00B64B2B">
        <w:rPr>
          <w:rFonts w:hint="eastAsia"/>
        </w:rPr>
        <w:t>，导致共振时相位偏移，由</w:t>
      </w:r>
      <w:r w:rsidR="00B64B2B">
        <w:fldChar w:fldCharType="begin"/>
      </w:r>
      <w:r w:rsidR="00B64B2B">
        <w:instrText xml:space="preserve"> </w:instrText>
      </w:r>
      <w:r w:rsidR="00B64B2B">
        <w:rPr>
          <w:rFonts w:hint="eastAsia"/>
        </w:rPr>
        <w:instrText>REF _Ref154087235 \h</w:instrText>
      </w:r>
      <w:r w:rsidR="00B64B2B">
        <w:instrText xml:space="preserve"> </w:instrText>
      </w:r>
      <w:r w:rsidR="00B64B2B">
        <w:fldChar w:fldCharType="separate"/>
      </w:r>
      <w:r w:rsidR="00B64B2B" w:rsidRPr="00FB4018">
        <w:rPr>
          <w:rFonts w:ascii="宋体" w:hAnsi="宋体" w:hint="eastAsia"/>
          <w:bCs/>
        </w:rPr>
        <w:t xml:space="preserve">图 </w:t>
      </w:r>
      <w:r w:rsidR="00B64B2B" w:rsidRPr="00FB4018">
        <w:rPr>
          <w:rFonts w:ascii="宋体" w:hAnsi="宋体"/>
          <w:bCs/>
        </w:rPr>
        <w:t>4</w:t>
      </w:r>
      <w:r w:rsidR="00B64B2B">
        <w:fldChar w:fldCharType="end"/>
      </w:r>
      <w:r w:rsidR="00B64B2B">
        <w:rPr>
          <w:rFonts w:hint="eastAsia"/>
        </w:rPr>
        <w:t>及其分析，需要一段时间重新建立到共振稳态。此时若直接读数，会产生较大误差。</w:t>
      </w:r>
    </w:p>
    <w:p w14:paraId="6F4E2C33" w14:textId="009CCEE9" w:rsidR="0006071D" w:rsidRPr="005563AD" w:rsidRDefault="0006071D" w:rsidP="00DE2FEE">
      <w:pPr>
        <w:ind w:firstLine="420"/>
      </w:pPr>
      <w:r>
        <w:rPr>
          <w:rFonts w:hint="eastAsia"/>
        </w:rPr>
        <w:t>相较而言，读数产生的误差反而相对较小，不是实验操作中的主要误差。</w:t>
      </w:r>
    </w:p>
    <w:p w14:paraId="7BB4FB92" w14:textId="326E8AF5" w:rsidR="005563AD" w:rsidRDefault="00980418" w:rsidP="005563AD">
      <w:pPr>
        <w:pStyle w:val="3"/>
        <w:numPr>
          <w:ilvl w:val="2"/>
          <w:numId w:val="2"/>
        </w:numPr>
        <w:spacing w:beforeLines="50" w:before="156" w:afterLines="50" w:after="156"/>
      </w:pPr>
      <w:r>
        <w:rPr>
          <w:rFonts w:hint="eastAsia"/>
        </w:rPr>
        <w:t>阻尼系数的测定</w:t>
      </w:r>
    </w:p>
    <w:p w14:paraId="7FC946B7" w14:textId="23ED6AC4" w:rsidR="005563AD" w:rsidRDefault="00E2343A" w:rsidP="00D1423E">
      <w:pPr>
        <w:ind w:firstLine="420"/>
      </w:pPr>
      <w:r>
        <w:rPr>
          <w:rFonts w:hint="eastAsia"/>
        </w:rPr>
        <w:t>事实上，</w:t>
      </w:r>
      <w:r w:rsidR="00D1423E">
        <w:rPr>
          <w:rFonts w:hint="eastAsia"/>
        </w:rPr>
        <w:t>从</w:t>
      </w:r>
      <w:r>
        <w:fldChar w:fldCharType="begin"/>
      </w:r>
      <w:r>
        <w:instrText xml:space="preserve"> </w:instrText>
      </w:r>
      <w:r>
        <w:rPr>
          <w:rFonts w:hint="eastAsia"/>
        </w:rPr>
        <w:instrText>REF _Ref154003809 \h</w:instrText>
      </w:r>
      <w:r>
        <w:instrText xml:space="preserve"> </w:instrText>
      </w:r>
      <w:r>
        <w:fldChar w:fldCharType="separate"/>
      </w:r>
      <w:r w:rsidRPr="00803345">
        <w:rPr>
          <w:rFonts w:ascii="宋体" w:hAnsi="宋体" w:hint="eastAsia"/>
          <w:sz w:val="18"/>
          <w:szCs w:val="18"/>
        </w:rPr>
        <w:t xml:space="preserve">图 </w:t>
      </w:r>
      <w:r>
        <w:rPr>
          <w:rFonts w:ascii="宋体" w:hAnsi="宋体"/>
          <w:noProof/>
          <w:sz w:val="18"/>
          <w:szCs w:val="18"/>
        </w:rPr>
        <w:t>3</w:t>
      </w:r>
      <w:r>
        <w:fldChar w:fldCharType="end"/>
      </w:r>
      <w:r>
        <w:rPr>
          <w:rFonts w:hint="eastAsia"/>
        </w:rPr>
        <w:t>中的阻尼项衰减趋势</w:t>
      </w:r>
      <w:r w:rsidR="00D1423E">
        <w:rPr>
          <w:rFonts w:hint="eastAsia"/>
        </w:rPr>
        <w:t>，我们</w:t>
      </w:r>
      <w:r>
        <w:rPr>
          <w:rFonts w:hint="eastAsia"/>
        </w:rPr>
        <w:t>已经可以</w:t>
      </w:r>
      <w:r w:rsidR="00D1423E">
        <w:rPr>
          <w:rFonts w:hint="eastAsia"/>
        </w:rPr>
        <w:t>发现，阻尼项幅值并非呈直线变化，在小振幅时容易产生较大误差。在阻尼振动实验实验</w:t>
      </w:r>
      <w:r w:rsidR="00D1423E">
        <w:rPr>
          <w:rFonts w:hint="eastAsia"/>
        </w:rPr>
        <w:t>2</w:t>
      </w:r>
      <w:r w:rsidR="00D1423E">
        <w:rPr>
          <w:rFonts w:hint="eastAsia"/>
        </w:rPr>
        <w:t>中，我们是将振幅比值的对数与时间视为线性关系处理的，这是因为由式</w:t>
      </w:r>
      <m:oMath>
        <m:d>
          <m:dPr>
            <m:ctrlPr>
              <w:rPr>
                <w:rFonts w:ascii="Cambria Math" w:hAnsi="Cambria Math"/>
                <w:i/>
              </w:rPr>
            </m:ctrlPr>
          </m:dPr>
          <m:e>
            <m:r>
              <w:rPr>
                <w:rFonts w:ascii="Cambria Math" w:hAnsi="Cambria Math"/>
              </w:rPr>
              <m:t>3</m:t>
            </m:r>
          </m:e>
        </m:d>
      </m:oMath>
      <w:r w:rsidR="00D1423E">
        <w:rPr>
          <w:rFonts w:hint="eastAsia"/>
        </w:rPr>
        <w:t>的第一项振幅：</w:t>
      </w:r>
    </w:p>
    <w:p w14:paraId="24EABF1D" w14:textId="08B7BE47" w:rsidR="00D1423E" w:rsidRPr="00A66D23" w:rsidRDefault="00D1423E" w:rsidP="00A66D23">
      <w:pPr>
        <w:spacing w:beforeLines="50" w:before="156" w:afterLines="50" w:after="156"/>
        <w:rPr>
          <w:rFonts w:ascii="Cambria Math" w:hAnsi="Cambria Math"/>
          <w:i/>
        </w:rPr>
      </w:pPr>
      <m:oMathPara>
        <m:oMath>
          <m:r>
            <w:rPr>
              <w:rFonts w:ascii="Cambria Math" w:hAnsi="Cambria Math"/>
            </w:rPr>
            <m:t>θ=</m:t>
          </m:r>
          <m:sSub>
            <m:sSubPr>
              <m:ctrlPr>
                <w:rPr>
                  <w:rFonts w:ascii="Cambria Math" w:hAnsi="Cambria Math"/>
                  <w:i/>
                </w:rPr>
              </m:ctrlPr>
            </m:sSubPr>
            <m:e>
              <m:r>
                <w:rPr>
                  <w:rFonts w:ascii="Cambria Math" w:hAnsi="Cambria Math"/>
                </w:rPr>
                <m:t>θ</m:t>
              </m:r>
            </m:e>
            <m:sub>
              <m:r>
                <w:rPr>
                  <w:rFonts w:ascii="Cambria Math" w:hAnsi="Cambria Math"/>
                </w:rPr>
                <m:t>1</m:t>
              </m:r>
            </m:sub>
          </m:sSub>
          <m:sSup>
            <m:sSupPr>
              <m:ctrlPr>
                <w:rPr>
                  <w:rFonts w:ascii="Cambria Math" w:hAnsi="Cambria Math"/>
                  <w:i/>
                </w:rPr>
              </m:ctrlPr>
            </m:sSupPr>
            <m:e>
              <m:r>
                <w:rPr>
                  <w:rFonts w:ascii="Cambria Math" w:hAnsi="Cambria Math" w:hint="eastAsia"/>
                </w:rPr>
                <m:t>e</m:t>
              </m:r>
            </m:e>
            <m:sup>
              <m:r>
                <w:rPr>
                  <w:rFonts w:ascii="Cambria Math" w:hAnsi="Cambria Math"/>
                </w:rPr>
                <m:t>β</m:t>
              </m:r>
              <m:r>
                <w:rPr>
                  <w:rFonts w:ascii="Cambria Math" w:hAnsi="Cambria Math" w:hint="eastAsia"/>
                </w:rPr>
                <m:t>t</m:t>
              </m:r>
            </m:sup>
          </m:sSup>
        </m:oMath>
      </m:oMathPara>
    </w:p>
    <w:p w14:paraId="614039BF" w14:textId="451841DE" w:rsidR="00D1423E" w:rsidRDefault="00D1423E" w:rsidP="005039D6">
      <w:r>
        <w:rPr>
          <w:rFonts w:hint="eastAsia"/>
        </w:rPr>
        <w:t>取对数有</w:t>
      </w:r>
    </w:p>
    <w:p w14:paraId="7BB84C6E" w14:textId="2BDAB900" w:rsidR="00D1423E" w:rsidRDefault="00000000" w:rsidP="00FB3715">
      <w:pPr>
        <w:spacing w:beforeLines="50" w:before="156" w:afterLines="50" w:after="156"/>
      </w:pPr>
      <m:oMath>
        <m:eqArr>
          <m:eqArrPr>
            <m:maxDist m:val="1"/>
            <m:ctrlPr>
              <w:rPr>
                <w:rFonts w:ascii="Cambria Math" w:hAnsi="Cambria Math"/>
                <w:i/>
              </w:rPr>
            </m:ctrlPr>
          </m:eqArrPr>
          <m:e>
            <m:r>
              <w:rPr>
                <w:rFonts w:ascii="Cambria Math" w:hAnsi="Cambria Math" w:hint="eastAsia"/>
              </w:rPr>
              <m:t>ln</m:t>
            </m:r>
            <m:r>
              <w:rPr>
                <w:rFonts w:ascii="Cambria Math" w:hAnsi="Cambria Math"/>
              </w:rPr>
              <m:t>θ=</m:t>
            </m:r>
            <m:r>
              <w:rPr>
                <w:rFonts w:ascii="Cambria Math" w:hAnsi="Cambria Math" w:hint="eastAsia"/>
              </w:rPr>
              <m:t>ln</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+β</m:t>
            </m:r>
            <m:r>
              <w:rPr>
                <w:rFonts w:ascii="Cambria Math" w:hAnsi="Cambria Math" w:hint="eastAsia"/>
              </w:rPr>
              <m:t>t</m:t>
            </m:r>
            <m:r>
              <w:rPr>
                <w:rFonts w:ascii="Cambria Math" w:hAnsi="Cambria Math"/>
              </w:rPr>
              <m:t>#</m:t>
            </m:r>
            <m:d>
              <m:dPr>
                <m:ctrlPr>
                  <w:rPr>
                    <w:rFonts w:ascii="Cambria Math" w:hAnsi="Cambria Math"/>
                    <w:i/>
                  </w:rPr>
                </m:ctrlPr>
              </m:dPr>
              <m:e>
                <m:r>
                  <w:rPr>
                    <w:rFonts w:ascii="Cambria Math" w:hAnsi="Cambria Math"/>
                  </w:rPr>
                  <m:t>27</m:t>
                </m:r>
              </m:e>
            </m:d>
          </m:e>
        </m:eqArr>
      </m:oMath>
      <w:r w:rsidR="002F46A8">
        <w:rPr>
          <w:rFonts w:hint="eastAsia"/>
        </w:rPr>
        <w:t>因此可</w:t>
      </w:r>
      <w:r w:rsidR="00D1423E">
        <w:rPr>
          <w:rFonts w:hint="eastAsia"/>
        </w:rPr>
        <w:t>以用振幅比的对数与时间拟合</w:t>
      </w:r>
      <m:oMath>
        <m:r>
          <w:rPr>
            <w:rFonts w:ascii="Cambria Math" w:hAnsi="Cambria Math"/>
          </w:rPr>
          <m:t>β</m:t>
        </m:r>
      </m:oMath>
      <w:r w:rsidR="00D1423E">
        <w:rPr>
          <w:rFonts w:hint="eastAsia"/>
        </w:rPr>
        <w:t>。而按上述方法处理数据的前提是：</w:t>
      </w:r>
      <m:oMath>
        <m:r>
          <w:rPr>
            <w:rFonts w:ascii="Cambria Math" w:hAnsi="Cambria Math"/>
          </w:rPr>
          <m:t>β</m:t>
        </m:r>
      </m:oMath>
      <w:r w:rsidR="00D1423E">
        <w:rPr>
          <w:rFonts w:hint="eastAsia"/>
        </w:rPr>
        <w:t>为常数，或为与</w:t>
      </w:r>
      <m:oMath>
        <m:r>
          <w:rPr>
            <w:rFonts w:ascii="Cambria Math" w:hAnsi="Cambria Math"/>
          </w:rPr>
          <m:t>θ</m:t>
        </m:r>
      </m:oMath>
      <w:r w:rsidR="00D1423E">
        <w:rPr>
          <w:rFonts w:hint="eastAsia"/>
        </w:rPr>
        <w:t>、</w:t>
      </w:r>
      <w:r w:rsidR="00D1423E">
        <w:rPr>
          <w:rFonts w:hint="eastAsia"/>
        </w:rPr>
        <w:t>t</w:t>
      </w:r>
      <w:r w:rsidR="00D1423E">
        <w:rPr>
          <w:rFonts w:hint="eastAsia"/>
        </w:rPr>
        <w:t>无关的函数。</w:t>
      </w:r>
      <w:r w:rsidR="00D25697">
        <w:rPr>
          <w:rFonts w:hint="eastAsia"/>
        </w:rPr>
        <w:t>在实验中，我们观察到，幅值较大时，所测的周期</w:t>
      </w:r>
      <w:r w:rsidR="002B1A94">
        <w:rPr>
          <w:rFonts w:hint="eastAsia"/>
        </w:rPr>
        <w:t>略微</w:t>
      </w:r>
      <w:r w:rsidR="00D25697">
        <w:rPr>
          <w:rFonts w:hint="eastAsia"/>
        </w:rPr>
        <w:t>缩短，表明阻尼系数明显增大</w:t>
      </w:r>
      <w:r w:rsidR="00DD5171">
        <w:rPr>
          <w:rFonts w:hint="eastAsia"/>
        </w:rPr>
        <w:t>，即有</w:t>
      </w:r>
      <m:oMath>
        <m:r>
          <w:rPr>
            <w:rFonts w:ascii="Cambria Math" w:hAnsi="Cambria Math"/>
          </w:rPr>
          <m:t>β=β(θ)</m:t>
        </m:r>
      </m:oMath>
      <w:r w:rsidR="00D25697">
        <w:rPr>
          <w:rFonts w:hint="eastAsia"/>
        </w:rPr>
        <w:t>。</w:t>
      </w:r>
    </w:p>
    <w:p w14:paraId="376A8C80" w14:textId="77777777" w:rsidR="00A66D23" w:rsidRDefault="00D25697" w:rsidP="005039D6">
      <w:r>
        <w:tab/>
      </w:r>
      <w:r w:rsidR="00980418">
        <w:rPr>
          <w:rFonts w:hint="eastAsia"/>
        </w:rPr>
        <w:t>猜想这是由于阻尼系数并不仅仅由电磁阻尼决定，在角振幅较大时，对应角速度较大</w:t>
      </w:r>
      <w:r w:rsidR="00A66D23">
        <w:rPr>
          <w:rFonts w:hint="eastAsia"/>
        </w:rPr>
        <w:t>。我们用式</w:t>
      </w:r>
    </w:p>
    <w:p w14:paraId="5AFB10F3" w14:textId="6CC60FFE" w:rsidR="002F46A8" w:rsidRPr="002F46A8" w:rsidRDefault="00000000" w:rsidP="00A66D23">
      <w:pPr>
        <w:spacing w:beforeLines="50" w:before="156" w:afterLines="50" w:after="156"/>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M</m:t>
                  </m:r>
                </m:e>
                <m:sub>
                  <m:r>
                    <w:rPr>
                      <w:rFonts w:ascii="Cambria Math" w:hAnsi="Cambria Math" w:hint="eastAsia"/>
                    </w:rPr>
                    <m:t>f</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hint="eastAsia"/>
                    </w:rPr>
                    <m:t>air</m:t>
                  </m:r>
                </m:sub>
              </m:sSub>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J</m:t>
                      </m:r>
                    </m:sub>
                  </m:sSub>
                </m:e>
                <m:sup>
                  <m:r>
                    <w:rPr>
                      <w:rFonts w:ascii="Cambria Math" w:hAnsi="Cambria Math" w:hint="eastAsia"/>
                    </w:rPr>
                    <m:t>k</m:t>
                  </m:r>
                </m:sup>
              </m:sSup>
              <m:r>
                <w:rPr>
                  <w:rFonts w:ascii="Cambria Math" w:hAnsi="Cambria Math"/>
                </w:rPr>
                <m:t>#</m:t>
              </m:r>
              <m:d>
                <m:dPr>
                  <m:ctrlPr>
                    <w:rPr>
                      <w:rFonts w:ascii="Cambria Math" w:hAnsi="Cambria Math"/>
                      <w:i/>
                    </w:rPr>
                  </m:ctrlPr>
                </m:dPr>
                <m:e>
                  <m:r>
                    <w:rPr>
                      <w:rFonts w:ascii="Cambria Math" w:hAnsi="Cambria Math"/>
                    </w:rPr>
                    <m:t>28</m:t>
                  </m:r>
                </m:e>
              </m:d>
            </m:e>
          </m:eqArr>
        </m:oMath>
      </m:oMathPara>
    </w:p>
    <w:p w14:paraId="7965F996" w14:textId="690A9BFC" w:rsidR="00D25697" w:rsidRDefault="00A66D23" w:rsidP="005039D6">
      <w:r>
        <w:rPr>
          <w:rFonts w:hint="eastAsia"/>
        </w:rPr>
        <w:t>模拟空气对转盘的阻尼效应，通常情况下</w:t>
      </w:r>
      <w:r>
        <w:rPr>
          <w:rFonts w:hint="eastAsia"/>
        </w:rPr>
        <w:t>k</w:t>
      </w:r>
      <w:r>
        <w:rPr>
          <w:rFonts w:hint="eastAsia"/>
        </w:rPr>
        <w:t>可取</w:t>
      </w:r>
      <w:r>
        <w:rPr>
          <w:rFonts w:hint="eastAsia"/>
        </w:rPr>
        <w:t>1</w:t>
      </w:r>
      <w:r>
        <w:rPr>
          <w:rFonts w:hint="eastAsia"/>
        </w:rPr>
        <w:t>。上式表征，角速度较大时，</w:t>
      </w:r>
      <w:r w:rsidR="00980418">
        <w:rPr>
          <w:rFonts w:hint="eastAsia"/>
        </w:rPr>
        <w:t>空气阻力较明显且不可忽略，导致在较大角幅度下</w:t>
      </w:r>
      <w:r>
        <w:rPr>
          <w:rFonts w:hint="eastAsia"/>
        </w:rPr>
        <w:t>实际上</w:t>
      </w:r>
      <w:r w:rsidR="00980418">
        <w:rPr>
          <w:rFonts w:hint="eastAsia"/>
        </w:rPr>
        <w:t>有更大的阻尼系数。</w:t>
      </w:r>
    </w:p>
    <w:p w14:paraId="4F311E40" w14:textId="24D6F917" w:rsidR="002234E2" w:rsidRDefault="002234E2" w:rsidP="002234E2">
      <w:pPr>
        <w:pStyle w:val="3"/>
        <w:numPr>
          <w:ilvl w:val="2"/>
          <w:numId w:val="2"/>
        </w:numPr>
        <w:spacing w:beforeLines="50" w:before="156" w:afterLines="50" w:after="156"/>
      </w:pPr>
      <w:r>
        <w:rPr>
          <w:rFonts w:hint="eastAsia"/>
        </w:rPr>
        <w:t>弹簧的非线性效应</w:t>
      </w:r>
    </w:p>
    <w:p w14:paraId="1E84294C" w14:textId="0A1F5240" w:rsidR="002234E2" w:rsidRPr="00D1423E" w:rsidRDefault="002234E2" w:rsidP="002234E2">
      <w:pPr>
        <w:ind w:firstLine="420"/>
      </w:pPr>
      <w:r>
        <w:rPr>
          <w:rFonts w:hint="eastAsia"/>
        </w:rPr>
        <w:t>引用</w:t>
      </w:r>
      <w:r w:rsidR="0091635A">
        <w:rPr>
          <w:rFonts w:hint="eastAsia"/>
        </w:rPr>
        <w:t>董霖</w:t>
      </w:r>
      <w:r w:rsidR="0091635A">
        <w:rPr>
          <w:rFonts w:hint="eastAsia"/>
        </w:rPr>
        <w:t>(</w:t>
      </w:r>
      <w:r w:rsidR="0091635A">
        <w:t>2010)</w:t>
      </w:r>
      <w:r w:rsidR="00DA131F">
        <w:rPr>
          <w:rFonts w:hint="eastAsia"/>
        </w:rPr>
        <w:t>中的结论：</w:t>
      </w:r>
    </w:p>
    <w:p w14:paraId="2BC5194E" w14:textId="63726558" w:rsidR="00B74C56" w:rsidRPr="0091635A" w:rsidRDefault="0091635A">
      <w:pPr>
        <w:ind w:firstLine="420"/>
      </w:pPr>
      <w:r w:rsidRPr="0091635A">
        <w:rPr>
          <w:rFonts w:hint="eastAsia"/>
        </w:rPr>
        <w:t>摆角大于</w:t>
      </w:r>
      <w:r w:rsidRPr="0091635A">
        <w:rPr>
          <w:rFonts w:hint="eastAsia"/>
        </w:rPr>
        <w:t>120</w:t>
      </w:r>
      <w:r w:rsidRPr="0091635A">
        <w:rPr>
          <w:rFonts w:hint="eastAsia"/>
        </w:rPr>
        <w:t>°时，弹簧的形变较为显著，认为此时弹簧的非线性效应不可忽略</w:t>
      </w:r>
      <w:r>
        <w:fldChar w:fldCharType="begin"/>
      </w:r>
      <w:r w:rsidR="00F8135D">
        <w:rPr>
          <w:rFonts w:hint="eastAsia"/>
        </w:rPr>
        <w:instrText xml:space="preserve"> ADDIN EN.CITE &lt;EndNote&gt;&lt;Cite&gt;&lt;Author&gt;</w:instrText>
      </w:r>
      <w:r w:rsidR="00F8135D">
        <w:rPr>
          <w:rFonts w:hint="eastAsia"/>
        </w:rPr>
        <w:instrText>董霖</w:instrText>
      </w:r>
      <w:r w:rsidR="00F8135D">
        <w:rPr>
          <w:rFonts w:hint="eastAsia"/>
        </w:rPr>
        <w:instrText>&lt;/Author&gt;&lt;Year&gt;2010&lt;/Year&gt;&lt;RecNum&gt;7&lt;/RecNum&gt;&lt;DisplayText&gt;[3]&lt;/DisplayText&gt;&lt;record&gt;&lt;rec-number&gt;7&lt;/rec-number&gt;&lt;foreign-keys&gt;&lt;key app="EN" db-id="zz9w5xwt9prsduewedtx2p98w00zx22ef0w2" timestamp="1703211922"&gt;7&lt;/key&gt;&lt;/foreign-keys&gt;&lt;ref-type name="Journal Article"&gt;17&lt;/ref-type&gt;&lt;contributors&gt;&lt;authors&gt;&lt;author&gt;&lt;style face="normal" font="default" charset="134" size="100%"&gt;</w:instrText>
      </w:r>
      <w:r w:rsidR="00F8135D">
        <w:rPr>
          <w:rFonts w:hint="eastAsia"/>
        </w:rPr>
        <w:instrText>董霖</w:instrText>
      </w:r>
      <w:r w:rsidR="00F8135D">
        <w:rPr>
          <w:rFonts w:hint="eastAsia"/>
        </w:rPr>
        <w:instrText>&lt;/style&gt;&lt;/author&gt;&lt;author&gt;&lt;style face="normal" font="default" charset="134" size="100%"&gt;</w:instrText>
      </w:r>
      <w:r w:rsidR="00F8135D">
        <w:rPr>
          <w:rFonts w:hint="eastAsia"/>
        </w:rPr>
        <w:instrText>王涵</w:instrText>
      </w:r>
      <w:r w:rsidR="00F8135D">
        <w:rPr>
          <w:rFonts w:hint="eastAsia"/>
        </w:rPr>
        <w:instrText>&lt;/style&gt;&lt;/author&gt;&lt;author&gt;&lt;style face="normal" font="default" charset="134" size="100%"&gt;</w:instrText>
      </w:r>
      <w:r w:rsidR="00F8135D">
        <w:rPr>
          <w:rFonts w:hint="eastAsia"/>
        </w:rPr>
        <w:instrText>朱洪波</w:instrText>
      </w:r>
      <w:r w:rsidR="00F8135D">
        <w:rPr>
          <w:rFonts w:hint="eastAsia"/>
        </w:rPr>
        <w:instrText>&lt;/style&gt;&lt;/author&gt;&lt;/authors&gt;&lt;/contributors&gt;&lt;auth-address&gt;&lt;style face="normal" font="default" charset="134" size="100%"&gt;</w:instrText>
      </w:r>
      <w:r w:rsidR="00F8135D">
        <w:rPr>
          <w:rFonts w:hint="eastAsia"/>
        </w:rPr>
        <w:instrText>北京邮电大学理学院</w:instrText>
      </w:r>
      <w:r w:rsidR="00F8135D">
        <w:rPr>
          <w:rFonts w:hint="eastAsia"/>
        </w:rPr>
        <w:instrText>&lt;/style&gt;&lt;style face="normal" font="default" size="100%"&gt;;&lt;/style&gt;&lt;/auth-address&gt;&lt;titles&gt;&lt;title&gt;&lt;style face="normal" font="default" charset="134" size="100%"&gt;</w:instrText>
      </w:r>
      <w:r w:rsidR="00F8135D">
        <w:rPr>
          <w:rFonts w:hint="eastAsia"/>
        </w:rPr>
        <w:instrText>波尔共振实验“异常现象”的研究</w:instrText>
      </w:r>
      <w:r w:rsidR="00F8135D">
        <w:rPr>
          <w:rFonts w:hint="eastAsia"/>
        </w:rPr>
        <w:instrText>&lt;/style&gt;&lt;/title&gt;&lt;secondary-title&gt;&lt;style face="normal" font="default" charset="134" size="100%"&gt;</w:instrText>
      </w:r>
      <w:r w:rsidR="00F8135D">
        <w:rPr>
          <w:rFonts w:hint="eastAsia"/>
        </w:rPr>
        <w:instrText>大学物理</w:instrText>
      </w:r>
      <w:r w:rsidR="00F8135D">
        <w:rPr>
          <w:rFonts w:hint="eastAsia"/>
        </w:rPr>
        <w:instrText>&lt;/style&gt;&lt;/secondary-title&gt;&lt;/titles&gt;&lt;periodical&gt;&lt;full-title&gt;</w:instrText>
      </w:r>
      <w:r w:rsidR="00F8135D">
        <w:rPr>
          <w:rFonts w:hint="eastAsia"/>
        </w:rPr>
        <w:instrText>大学物理</w:instrText>
      </w:r>
      <w:r w:rsidR="00F8135D">
        <w:rPr>
          <w:rFonts w:hint="eastAsia"/>
        </w:rPr>
        <w:instrText>&lt;/full-title&gt;&lt;/periodical&gt;&lt;pages&gt;57-60&lt;/pages&gt;&lt;volume&gt;29&lt;/volume&gt;&lt;number&gt;02&lt;/number&gt;&lt;keywords&gt;&lt;keyword&gt;</w:instrText>
      </w:r>
      <w:r w:rsidR="00F8135D">
        <w:rPr>
          <w:rFonts w:hint="eastAsia"/>
        </w:rPr>
        <w:instrText>波尔共振仪</w:instrText>
      </w:r>
      <w:r w:rsidR="00F8135D">
        <w:rPr>
          <w:rFonts w:hint="eastAsia"/>
        </w:rPr>
        <w:instrText>&lt;/keyword&gt;&lt;keyword&gt;</w:instrText>
      </w:r>
      <w:r w:rsidR="00F8135D">
        <w:rPr>
          <w:rFonts w:hint="eastAsia"/>
        </w:rPr>
        <w:instrText>非线性物理</w:instrText>
      </w:r>
      <w:r w:rsidR="00F8135D">
        <w:rPr>
          <w:rFonts w:hint="eastAsia"/>
        </w:rPr>
        <w:instrText>&lt;/keyword&gt;&lt;keyword&gt;</w:instrText>
      </w:r>
      <w:r w:rsidR="00F8135D">
        <w:rPr>
          <w:rFonts w:hint="eastAsia"/>
        </w:rPr>
        <w:instrText>数值计算</w:instrText>
      </w:r>
      <w:r w:rsidR="00F8135D">
        <w:rPr>
          <w:rFonts w:hint="eastAsia"/>
        </w:rPr>
        <w:instrText>&lt;/keyword&gt;&lt;/keywords&gt;&lt;dates&gt;&lt;year&gt;2010&lt;/year&gt;&lt;/dates&gt;&lt;isbn&gt;1000-0712&lt;/isb</w:instrText>
      </w:r>
      <w:r w:rsidR="00F8135D">
        <w:instrText>n&gt;&lt;urls&gt;&lt;related-urls&gt;&lt;url&gt;https://link.cnki.net/doi/10.16854/j.cnki.1000-0712.2010.02.002&lt;/url&gt;&lt;/related-urls&gt;&lt;/urls&gt;&lt;electronic-resource-num&gt;10.16854/j.cnki.1000-0712.2010.02.002&lt;/electronic-resource-num&gt;&lt;remote-database-provider&gt;Cnki&lt;/remote-database-provider&gt;&lt;/record&gt;&lt;/Cite&gt;&lt;/EndNote&gt;</w:instrText>
      </w:r>
      <w:r>
        <w:fldChar w:fldCharType="separate"/>
      </w:r>
      <w:r w:rsidR="00F8135D">
        <w:rPr>
          <w:noProof/>
        </w:rPr>
        <w:t>[3]</w:t>
      </w:r>
      <w:r>
        <w:fldChar w:fldCharType="end"/>
      </w:r>
      <w:r>
        <w:rPr>
          <w:rFonts w:hint="eastAsia"/>
        </w:rPr>
        <w:t>。</w:t>
      </w:r>
    </w:p>
    <w:p w14:paraId="4AFCA4B1" w14:textId="4F4D8346" w:rsidR="0091635A" w:rsidRPr="0091635A" w:rsidRDefault="0091635A" w:rsidP="0091635A">
      <w:pPr>
        <w:ind w:firstLine="420"/>
        <w:rPr>
          <w:rFonts w:ascii="宋体" w:hAnsi="宋体"/>
          <w:sz w:val="20"/>
        </w:rPr>
      </w:pPr>
      <w:r w:rsidRPr="0091635A">
        <w:rPr>
          <w:rFonts w:hint="eastAsia"/>
        </w:rPr>
        <w:t>并作修正如下：</w:t>
      </w:r>
    </w:p>
    <w:p w14:paraId="130AEF80" w14:textId="2C548613" w:rsidR="0091635A" w:rsidRDefault="0091635A" w:rsidP="0091635A">
      <w:pPr>
        <w:ind w:firstLine="420"/>
      </w:pPr>
      <w:r w:rsidRPr="0091635A">
        <w:rPr>
          <w:rFonts w:hint="eastAsia"/>
        </w:rPr>
        <w:t>对称弹簧</w:t>
      </w:r>
      <w:r w:rsidRPr="0091635A">
        <w:rPr>
          <w:rFonts w:hint="eastAsia"/>
        </w:rPr>
        <w:t xml:space="preserve"> </w:t>
      </w:r>
    </w:p>
    <w:p w14:paraId="78A85AF6" w14:textId="4803F681" w:rsidR="00FB3715" w:rsidRPr="00FB3715" w:rsidRDefault="00000000" w:rsidP="00FB3715">
      <w:pPr>
        <w:spacing w:beforeLines="50" w:before="156" w:afterLines="50" w:after="156"/>
        <w:ind w:firstLine="420"/>
        <w:rPr>
          <w:sz w:val="20"/>
        </w:rPr>
      </w:pPr>
      <m:oMathPara>
        <m:oMath>
          <m:eqArr>
            <m:eqArrPr>
              <m:maxDist m:val="1"/>
              <m:ctrlPr>
                <w:rPr>
                  <w:rFonts w:ascii="Cambria Math" w:hAnsi="Cambria Math"/>
                  <w:i/>
                  <w:sz w:val="20"/>
                </w:rPr>
              </m:ctrlPr>
            </m:eqArrPr>
            <m:e>
              <m:r>
                <w:rPr>
                  <w:rFonts w:ascii="Cambria Math" w:hAnsi="Cambria Math" w:hint="eastAsia"/>
                  <w:sz w:val="20"/>
                </w:rPr>
                <m:t>T</m:t>
              </m:r>
              <m:r>
                <w:rPr>
                  <w:rFonts w:ascii="Cambria Math" w:hAnsi="Cambria Math"/>
                  <w:sz w:val="20"/>
                </w:rPr>
                <m:t>=</m:t>
              </m:r>
              <m:sSub>
                <m:sSubPr>
                  <m:ctrlPr>
                    <w:rPr>
                      <w:rFonts w:ascii="Cambria Math" w:hAnsi="Cambria Math"/>
                      <w:i/>
                      <w:sz w:val="20"/>
                    </w:rPr>
                  </m:ctrlPr>
                </m:sSubPr>
                <m:e>
                  <m:r>
                    <w:rPr>
                      <w:rFonts w:ascii="Cambria Math" w:hAnsi="Cambria Math"/>
                      <w:sz w:val="20"/>
                    </w:rPr>
                    <m:t>K</m:t>
                  </m:r>
                </m:e>
                <m:sub>
                  <m:r>
                    <w:rPr>
                      <w:rFonts w:ascii="Cambria Math" w:hAnsi="Cambria Math"/>
                      <w:sz w:val="20"/>
                    </w:rPr>
                    <m:t>1</m:t>
                  </m:r>
                </m:sub>
              </m:sSub>
              <m:d>
                <m:dPr>
                  <m:ctrlPr>
                    <w:rPr>
                      <w:rFonts w:ascii="Cambria Math" w:hAnsi="Cambria Math"/>
                      <w:i/>
                      <w:sz w:val="20"/>
                    </w:rPr>
                  </m:ctrlPr>
                </m:dPr>
                <m:e>
                  <m:r>
                    <w:rPr>
                      <w:rFonts w:ascii="Cambria Math" w:hAnsi="Cambria Math"/>
                      <w:sz w:val="20"/>
                    </w:rPr>
                    <m:t>θ</m:t>
                  </m:r>
                </m:e>
              </m:d>
              <m:r>
                <w:rPr>
                  <w:rFonts w:ascii="Cambria Math" w:hAnsi="Cambria Math"/>
                  <w:sz w:val="20"/>
                </w:rPr>
                <m:t>θ=-</m:t>
              </m:r>
              <m:d>
                <m:dPr>
                  <m:ctrlPr>
                    <w:rPr>
                      <w:rFonts w:ascii="Cambria Math" w:hAnsi="Cambria Math"/>
                      <w:i/>
                      <w:sz w:val="20"/>
                    </w:rPr>
                  </m:ctrlPr>
                </m:dPr>
                <m:e>
                  <m:sSubSup>
                    <m:sSubSupPr>
                      <m:ctrlPr>
                        <w:rPr>
                          <w:rFonts w:ascii="Cambria Math" w:hAnsi="Cambria Math"/>
                          <w:i/>
                          <w:sz w:val="20"/>
                        </w:rPr>
                      </m:ctrlPr>
                    </m:sSubSupPr>
                    <m:e>
                      <m:r>
                        <w:rPr>
                          <w:rFonts w:ascii="Cambria Math" w:hAnsi="Cambria Math"/>
                          <w:sz w:val="20"/>
                        </w:rPr>
                        <m:t>ω</m:t>
                      </m:r>
                    </m:e>
                    <m:sub>
                      <m:r>
                        <w:rPr>
                          <w:rFonts w:ascii="Cambria Math" w:hAnsi="Cambria Math"/>
                          <w:sz w:val="20"/>
                        </w:rPr>
                        <m:t>0</m:t>
                      </m:r>
                    </m:sub>
                    <m:sup>
                      <m:r>
                        <w:rPr>
                          <w:rFonts w:ascii="Cambria Math" w:hAnsi="Cambria Math"/>
                          <w:sz w:val="20"/>
                        </w:rPr>
                        <m:t>2</m:t>
                      </m:r>
                    </m:sup>
                  </m:sSubSup>
                  <m:r>
                    <w:rPr>
                      <w:rFonts w:ascii="Cambria Math" w:hAnsi="Cambria Math"/>
                      <w:sz w:val="20"/>
                    </w:rPr>
                    <m:t>+κ</m:t>
                  </m:r>
                  <m:d>
                    <m:dPr>
                      <m:begChr m:val="|"/>
                      <m:endChr m:val="|"/>
                      <m:ctrlPr>
                        <w:rPr>
                          <w:rFonts w:ascii="Cambria Math" w:hAnsi="Cambria Math"/>
                          <w:i/>
                          <w:sz w:val="20"/>
                        </w:rPr>
                      </m:ctrlPr>
                    </m:dPr>
                    <m:e>
                      <m:r>
                        <w:rPr>
                          <w:rFonts w:ascii="Cambria Math" w:hAnsi="Cambria Math"/>
                          <w:sz w:val="20"/>
                        </w:rPr>
                        <m:t>θ</m:t>
                      </m:r>
                    </m:e>
                  </m:d>
                </m:e>
              </m:d>
              <m:r>
                <w:rPr>
                  <w:rFonts w:ascii="Cambria Math" w:hAnsi="Cambria Math"/>
                  <w:sz w:val="20"/>
                </w:rPr>
                <m:t>θ#</m:t>
              </m:r>
              <m:d>
                <m:dPr>
                  <m:ctrlPr>
                    <w:rPr>
                      <w:rFonts w:ascii="Cambria Math" w:hAnsi="Cambria Math"/>
                      <w:i/>
                      <w:sz w:val="20"/>
                    </w:rPr>
                  </m:ctrlPr>
                </m:dPr>
                <m:e>
                  <m:r>
                    <w:rPr>
                      <w:rFonts w:ascii="Cambria Math" w:hAnsi="Cambria Math"/>
                      <w:sz w:val="20"/>
                    </w:rPr>
                    <m:t>29-1</m:t>
                  </m:r>
                </m:e>
              </m:d>
            </m:e>
          </m:eqArr>
        </m:oMath>
      </m:oMathPara>
    </w:p>
    <w:p w14:paraId="0BE761F3" w14:textId="2B75048C" w:rsidR="0091635A" w:rsidRDefault="0091635A" w:rsidP="0032075E">
      <w:pPr>
        <w:ind w:firstLine="420"/>
      </w:pPr>
      <w:r w:rsidRPr="0091635A">
        <w:rPr>
          <w:rFonts w:hint="eastAsia"/>
        </w:rPr>
        <w:t>非对称弹簧</w:t>
      </w:r>
    </w:p>
    <w:p w14:paraId="36E4C5DD" w14:textId="3C5E5E79" w:rsidR="00FB3715" w:rsidRPr="00FB3715" w:rsidRDefault="00000000" w:rsidP="00FB3715">
      <w:pPr>
        <w:spacing w:beforeLines="50" w:before="156" w:afterLines="50" w:after="156"/>
        <w:ind w:firstLine="420"/>
        <w:rPr>
          <w:sz w:val="20"/>
        </w:rPr>
      </w:pPr>
      <m:oMathPara>
        <m:oMath>
          <m:eqArr>
            <m:eqArrPr>
              <m:maxDist m:val="1"/>
              <m:ctrlPr>
                <w:rPr>
                  <w:rFonts w:ascii="Cambria Math" w:hAnsi="Cambria Math"/>
                  <w:i/>
                  <w:sz w:val="20"/>
                </w:rPr>
              </m:ctrlPr>
            </m:eqArrPr>
            <m:e>
              <m:r>
                <w:rPr>
                  <w:rFonts w:ascii="Cambria Math" w:hAnsi="Cambria Math" w:hint="eastAsia"/>
                  <w:sz w:val="20"/>
                </w:rPr>
                <m:t>T</m:t>
              </m:r>
              <m:r>
                <w:rPr>
                  <w:rFonts w:ascii="Cambria Math" w:hAnsi="Cambria Math"/>
                  <w:sz w:val="20"/>
                </w:rPr>
                <m:t>=</m:t>
              </m:r>
              <m:sSub>
                <m:sSubPr>
                  <m:ctrlPr>
                    <w:rPr>
                      <w:rFonts w:ascii="Cambria Math" w:hAnsi="Cambria Math"/>
                      <w:i/>
                      <w:sz w:val="20"/>
                    </w:rPr>
                  </m:ctrlPr>
                </m:sSubPr>
                <m:e>
                  <m:r>
                    <w:rPr>
                      <w:rFonts w:ascii="Cambria Math" w:hAnsi="Cambria Math"/>
                      <w:sz w:val="20"/>
                    </w:rPr>
                    <m:t>K</m:t>
                  </m:r>
                </m:e>
                <m:sub>
                  <m:r>
                    <w:rPr>
                      <w:rFonts w:ascii="Cambria Math" w:hAnsi="Cambria Math"/>
                      <w:sz w:val="20"/>
                    </w:rPr>
                    <m:t>2</m:t>
                  </m:r>
                </m:sub>
              </m:sSub>
              <m:d>
                <m:dPr>
                  <m:ctrlPr>
                    <w:rPr>
                      <w:rFonts w:ascii="Cambria Math" w:hAnsi="Cambria Math"/>
                      <w:i/>
                      <w:sz w:val="20"/>
                    </w:rPr>
                  </m:ctrlPr>
                </m:dPr>
                <m:e>
                  <m:r>
                    <w:rPr>
                      <w:rFonts w:ascii="Cambria Math" w:hAnsi="Cambria Math"/>
                      <w:sz w:val="20"/>
                    </w:rPr>
                    <m:t>θ</m:t>
                  </m:r>
                </m:e>
              </m:d>
              <m:r>
                <w:rPr>
                  <w:rFonts w:ascii="Cambria Math" w:hAnsi="Cambria Math"/>
                  <w:sz w:val="20"/>
                </w:rPr>
                <m:t>θ=-</m:t>
              </m:r>
              <m:d>
                <m:dPr>
                  <m:ctrlPr>
                    <w:rPr>
                      <w:rFonts w:ascii="Cambria Math" w:hAnsi="Cambria Math"/>
                      <w:i/>
                      <w:sz w:val="20"/>
                    </w:rPr>
                  </m:ctrlPr>
                </m:dPr>
                <m:e>
                  <m:sSubSup>
                    <m:sSubSupPr>
                      <m:ctrlPr>
                        <w:rPr>
                          <w:rFonts w:ascii="Cambria Math" w:hAnsi="Cambria Math"/>
                          <w:i/>
                          <w:sz w:val="20"/>
                        </w:rPr>
                      </m:ctrlPr>
                    </m:sSubSupPr>
                    <m:e>
                      <m:r>
                        <w:rPr>
                          <w:rFonts w:ascii="Cambria Math" w:hAnsi="Cambria Math"/>
                          <w:sz w:val="20"/>
                        </w:rPr>
                        <m:t>ω</m:t>
                      </m:r>
                    </m:e>
                    <m:sub>
                      <m:r>
                        <w:rPr>
                          <w:rFonts w:ascii="Cambria Math" w:hAnsi="Cambria Math"/>
                          <w:sz w:val="20"/>
                        </w:rPr>
                        <m:t>0</m:t>
                      </m:r>
                    </m:sub>
                    <m:sup>
                      <m:r>
                        <w:rPr>
                          <w:rFonts w:ascii="Cambria Math" w:hAnsi="Cambria Math"/>
                          <w:sz w:val="20"/>
                        </w:rPr>
                        <m:t>2</m:t>
                      </m:r>
                    </m:sup>
                  </m:sSubSup>
                  <m:r>
                    <w:rPr>
                      <w:rFonts w:ascii="Cambria Math" w:hAnsi="Cambria Math"/>
                      <w:sz w:val="20"/>
                    </w:rPr>
                    <m:t>+κθ</m:t>
                  </m:r>
                </m:e>
              </m:d>
              <m:r>
                <w:rPr>
                  <w:rFonts w:ascii="Cambria Math" w:hAnsi="Cambria Math"/>
                  <w:sz w:val="20"/>
                </w:rPr>
                <m:t>θ#</m:t>
              </m:r>
              <m:d>
                <m:dPr>
                  <m:ctrlPr>
                    <w:rPr>
                      <w:rFonts w:ascii="Cambria Math" w:hAnsi="Cambria Math"/>
                      <w:i/>
                      <w:sz w:val="20"/>
                    </w:rPr>
                  </m:ctrlPr>
                </m:dPr>
                <m:e>
                  <m:r>
                    <w:rPr>
                      <w:rFonts w:ascii="Cambria Math" w:hAnsi="Cambria Math"/>
                      <w:sz w:val="20"/>
                    </w:rPr>
                    <m:t>29-2</m:t>
                  </m:r>
                </m:e>
              </m:d>
            </m:e>
          </m:eqArr>
        </m:oMath>
      </m:oMathPara>
    </w:p>
    <w:p w14:paraId="77C9ACC3" w14:textId="0BE1FC9B" w:rsidR="001975EC" w:rsidRPr="0032075E" w:rsidRDefault="0091635A" w:rsidP="0091635A">
      <w:pPr>
        <w:ind w:firstLine="420"/>
      </w:pPr>
      <w:r w:rsidRPr="0032075E">
        <w:rPr>
          <w:rFonts w:hint="eastAsia"/>
        </w:rPr>
        <w:t>其中常数</w:t>
      </w:r>
      <m:oMath>
        <m:r>
          <w:rPr>
            <w:rFonts w:ascii="Cambria Math" w:hAnsi="Cambria Math"/>
          </w:rPr>
          <m:t>κ&gt;0</m:t>
        </m:r>
      </m:oMath>
      <w:r w:rsidR="0032075E">
        <w:rPr>
          <w:rFonts w:hint="eastAsia"/>
        </w:rPr>
        <w:t>。</w:t>
      </w:r>
    </w:p>
    <w:p w14:paraId="3EDE7698" w14:textId="7D5F787C" w:rsidR="00351AC8" w:rsidRPr="00DF28C3" w:rsidRDefault="00351AC8" w:rsidP="00351AC8">
      <w:pPr>
        <w:pStyle w:val="1"/>
      </w:pPr>
      <w:r>
        <w:rPr>
          <w:rFonts w:hint="eastAsia"/>
        </w:rPr>
        <w:t>共振探究方法</w:t>
      </w:r>
    </w:p>
    <w:p w14:paraId="77788234" w14:textId="39B0C5E3" w:rsidR="00351AC8" w:rsidRPr="005563AD" w:rsidRDefault="00CA3BE3" w:rsidP="00351AC8">
      <w:pPr>
        <w:ind w:firstLine="420"/>
      </w:pPr>
      <w:r>
        <w:rPr>
          <w:rFonts w:hint="eastAsia"/>
        </w:rPr>
        <w:t>玻尔共振法未能探究某一具体共振的运动规律。</w:t>
      </w:r>
      <w:r w:rsidR="00351AC8">
        <w:rPr>
          <w:rFonts w:hint="eastAsia"/>
        </w:rPr>
        <w:t>现对</w:t>
      </w:r>
      <w:r>
        <w:rPr>
          <w:rFonts w:hint="eastAsia"/>
        </w:rPr>
        <w:t>具体</w:t>
      </w:r>
      <w:r w:rsidR="00586D85">
        <w:rPr>
          <w:rFonts w:hint="eastAsia"/>
        </w:rPr>
        <w:t>共振的相关探究方法</w:t>
      </w:r>
      <w:r w:rsidR="00351AC8">
        <w:rPr>
          <w:rFonts w:hint="eastAsia"/>
        </w:rPr>
        <w:t>进行</w:t>
      </w:r>
      <w:r w:rsidR="00586D85">
        <w:rPr>
          <w:rFonts w:hint="eastAsia"/>
        </w:rPr>
        <w:t>提出讨论</w:t>
      </w:r>
      <w:r w:rsidR="00351AC8">
        <w:rPr>
          <w:rFonts w:hint="eastAsia"/>
        </w:rPr>
        <w:t>。</w:t>
      </w:r>
    </w:p>
    <w:p w14:paraId="6527EEB0" w14:textId="1B8FAF22" w:rsidR="00351AC8" w:rsidRDefault="00586D85" w:rsidP="00351AC8">
      <w:pPr>
        <w:pStyle w:val="2"/>
      </w:pPr>
      <w:r>
        <w:rPr>
          <w:rFonts w:hint="eastAsia"/>
        </w:rPr>
        <w:t>光电法</w:t>
      </w:r>
    </w:p>
    <w:p w14:paraId="00F33268" w14:textId="397E0955" w:rsidR="001975EC" w:rsidRDefault="00586D85">
      <w:pPr>
        <w:ind w:firstLine="420"/>
      </w:pPr>
      <w:r w:rsidRPr="00586D85">
        <w:rPr>
          <w:rFonts w:hint="eastAsia"/>
        </w:rPr>
        <w:t>由于一般共振现象是微小的，有时甚至在分子尺度，因此玻尔共振法</w:t>
      </w:r>
      <w:r>
        <w:rPr>
          <w:rFonts w:hint="eastAsia"/>
        </w:rPr>
        <w:t>仅适用于共振特性的观察，不适用于各种共振的具体测量。</w:t>
      </w:r>
    </w:p>
    <w:p w14:paraId="24A8B22B" w14:textId="30529487" w:rsidR="00586D85" w:rsidRDefault="00586D85">
      <w:pPr>
        <w:ind w:firstLine="420"/>
      </w:pPr>
      <w:r>
        <w:rPr>
          <w:rFonts w:hint="eastAsia"/>
        </w:rPr>
        <w:t>将微小给振动放大可以采用光电法。采用张雅男等</w:t>
      </w:r>
      <w:r>
        <w:rPr>
          <w:rFonts w:hint="eastAsia"/>
        </w:rPr>
        <w:t>(</w:t>
      </w:r>
      <w:r>
        <w:t>2023)</w:t>
      </w:r>
      <w:r>
        <w:rPr>
          <w:rFonts w:hint="eastAsia"/>
        </w:rPr>
        <w:t>设计的实验装置原理图如下。</w:t>
      </w:r>
    </w:p>
    <w:p w14:paraId="3E220E92" w14:textId="77777777" w:rsidR="00586D85" w:rsidRDefault="00586D85" w:rsidP="00586D85">
      <w:pPr>
        <w:keepNext/>
        <w:ind w:firstLine="420"/>
      </w:pPr>
      <w:r w:rsidRPr="00586D85">
        <w:rPr>
          <w:noProof/>
        </w:rPr>
        <w:drawing>
          <wp:inline distT="0" distB="0" distL="0" distR="0" wp14:anchorId="7BC6AB4C" wp14:editId="60C703AF">
            <wp:extent cx="2710543" cy="1355272"/>
            <wp:effectExtent l="0" t="0" r="0" b="0"/>
            <wp:docPr id="16157610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761037" name=""/>
                    <pic:cNvPicPr/>
                  </pic:nvPicPr>
                  <pic:blipFill>
                    <a:blip r:embed="rId15"/>
                    <a:stretch>
                      <a:fillRect/>
                    </a:stretch>
                  </pic:blipFill>
                  <pic:spPr>
                    <a:xfrm>
                      <a:off x="0" y="0"/>
                      <a:ext cx="2712655" cy="1356328"/>
                    </a:xfrm>
                    <a:prstGeom prst="rect">
                      <a:avLst/>
                    </a:prstGeom>
                  </pic:spPr>
                </pic:pic>
              </a:graphicData>
            </a:graphic>
          </wp:inline>
        </w:drawing>
      </w:r>
    </w:p>
    <w:p w14:paraId="44A0D63E" w14:textId="1045374C" w:rsidR="00586D85" w:rsidRPr="00586D85" w:rsidRDefault="00586D85" w:rsidP="00586D85">
      <w:pPr>
        <w:pStyle w:val="FigCHeading"/>
        <w:numPr>
          <w:ilvl w:val="0"/>
          <w:numId w:val="0"/>
        </w:numPr>
        <w:rPr>
          <w:rFonts w:ascii="宋体" w:eastAsia="宋体" w:hAnsi="宋体"/>
          <w:b w:val="0"/>
          <w:bCs/>
        </w:rPr>
      </w:pPr>
      <w:r w:rsidRPr="00586D85">
        <w:rPr>
          <w:rFonts w:ascii="宋体" w:eastAsia="宋体" w:hAnsi="宋体" w:hint="eastAsia"/>
          <w:b w:val="0"/>
          <w:bCs/>
        </w:rPr>
        <w:t xml:space="preserve">图 </w:t>
      </w:r>
      <w:r w:rsidRPr="00586D85">
        <w:rPr>
          <w:rFonts w:ascii="宋体" w:eastAsia="宋体" w:hAnsi="宋体"/>
          <w:b w:val="0"/>
          <w:bCs/>
        </w:rPr>
        <w:fldChar w:fldCharType="begin"/>
      </w:r>
      <w:r w:rsidRPr="00586D85">
        <w:rPr>
          <w:rFonts w:ascii="宋体" w:eastAsia="宋体" w:hAnsi="宋体"/>
          <w:b w:val="0"/>
          <w:bCs/>
        </w:rPr>
        <w:instrText xml:space="preserve"> </w:instrText>
      </w:r>
      <w:r w:rsidRPr="00586D85">
        <w:rPr>
          <w:rFonts w:ascii="宋体" w:eastAsia="宋体" w:hAnsi="宋体" w:hint="eastAsia"/>
          <w:b w:val="0"/>
          <w:bCs/>
        </w:rPr>
        <w:instrText>SEQ 图 \* ARABIC</w:instrText>
      </w:r>
      <w:r w:rsidRPr="00586D85">
        <w:rPr>
          <w:rFonts w:ascii="宋体" w:eastAsia="宋体" w:hAnsi="宋体"/>
          <w:b w:val="0"/>
          <w:bCs/>
        </w:rPr>
        <w:instrText xml:space="preserve"> </w:instrText>
      </w:r>
      <w:r w:rsidRPr="00586D85">
        <w:rPr>
          <w:rFonts w:ascii="宋体" w:eastAsia="宋体" w:hAnsi="宋体"/>
          <w:b w:val="0"/>
          <w:bCs/>
        </w:rPr>
        <w:fldChar w:fldCharType="separate"/>
      </w:r>
      <w:r w:rsidRPr="00586D85">
        <w:rPr>
          <w:rFonts w:ascii="宋体" w:eastAsia="宋体" w:hAnsi="宋体"/>
          <w:b w:val="0"/>
          <w:bCs/>
        </w:rPr>
        <w:t>6</w:t>
      </w:r>
      <w:r w:rsidRPr="00586D85">
        <w:rPr>
          <w:rFonts w:ascii="宋体" w:eastAsia="宋体" w:hAnsi="宋体"/>
          <w:b w:val="0"/>
          <w:bCs/>
        </w:rPr>
        <w:fldChar w:fldCharType="end"/>
      </w:r>
      <w:r w:rsidRPr="00586D85">
        <w:rPr>
          <w:rFonts w:ascii="宋体" w:eastAsia="宋体" w:hAnsi="宋体"/>
          <w:b w:val="0"/>
          <w:bCs/>
        </w:rPr>
        <w:t xml:space="preserve"> </w:t>
      </w:r>
      <w:r w:rsidRPr="00586D85">
        <w:rPr>
          <w:rFonts w:ascii="宋体" w:eastAsia="宋体" w:hAnsi="宋体" w:hint="eastAsia"/>
          <w:b w:val="0"/>
          <w:bCs/>
        </w:rPr>
        <w:t>光电法实验装置，</w:t>
      </w:r>
      <w:r>
        <w:rPr>
          <w:rFonts w:ascii="宋体" w:eastAsia="宋体" w:hAnsi="宋体"/>
          <w:b w:val="0"/>
          <w:bCs/>
        </w:rPr>
        <w:fldChar w:fldCharType="begin">
          <w:fldData xml:space="preserve">PEVuZE5vdGU+PENpdGU+PEF1dGhvcj7lvKDpm4XnlLc8L0F1dGhvcj48WWVhcj4yMDIzPC9ZZWFy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</w:fldData>
        </w:fldChar>
      </w:r>
      <w:r w:rsidR="00F8135D">
        <w:rPr>
          <w:rFonts w:ascii="宋体" w:eastAsia="宋体" w:hAnsi="宋体"/>
          <w:b w:val="0"/>
          <w:bCs/>
        </w:rPr>
        <w:instrText xml:space="preserve"> ADDIN EN.CITE </w:instrText>
      </w:r>
      <w:r w:rsidR="00F8135D">
        <w:rPr>
          <w:rFonts w:ascii="宋体" w:eastAsia="宋体" w:hAnsi="宋体"/>
          <w:b w:val="0"/>
          <w:bCs/>
        </w:rPr>
        <w:fldChar w:fldCharType="begin">
          <w:fldData xml:space="preserve">PEVuZE5vdGU+PENpdGU+PEF1dGhvcj7lvKDpm4XnlLc8L0F1dGhvcj48WWVhcj4yMDIzPC9ZZWFy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</w:fldData>
        </w:fldChar>
      </w:r>
      <w:r w:rsidR="00F8135D">
        <w:rPr>
          <w:rFonts w:ascii="宋体" w:eastAsia="宋体" w:hAnsi="宋体"/>
          <w:b w:val="0"/>
          <w:bCs/>
        </w:rPr>
        <w:instrText xml:space="preserve"> ADDIN EN.CITE.DATA </w:instrText>
      </w:r>
      <w:r w:rsidR="00F8135D">
        <w:rPr>
          <w:rFonts w:ascii="宋体" w:eastAsia="宋体" w:hAnsi="宋体"/>
          <w:b w:val="0"/>
          <w:bCs/>
        </w:rPr>
      </w:r>
      <w:r w:rsidR="00F8135D">
        <w:rPr>
          <w:rFonts w:ascii="宋体" w:eastAsia="宋体" w:hAnsi="宋体"/>
          <w:b w:val="0"/>
          <w:bCs/>
        </w:rPr>
        <w:fldChar w:fldCharType="end"/>
      </w:r>
      <w:r>
        <w:rPr>
          <w:rFonts w:ascii="宋体" w:eastAsia="宋体" w:hAnsi="宋体"/>
          <w:b w:val="0"/>
          <w:bCs/>
        </w:rPr>
      </w:r>
      <w:r>
        <w:rPr>
          <w:rFonts w:ascii="宋体" w:eastAsia="宋体" w:hAnsi="宋体"/>
          <w:b w:val="0"/>
          <w:bCs/>
        </w:rPr>
        <w:fldChar w:fldCharType="separate"/>
      </w:r>
      <w:r w:rsidR="00F8135D">
        <w:rPr>
          <w:rFonts w:ascii="宋体" w:eastAsia="宋体" w:hAnsi="宋体"/>
          <w:b w:val="0"/>
          <w:bCs/>
          <w:noProof/>
        </w:rPr>
        <w:t>[4]</w:t>
      </w:r>
      <w:r>
        <w:rPr>
          <w:rFonts w:ascii="宋体" w:eastAsia="宋体" w:hAnsi="宋体"/>
          <w:b w:val="0"/>
          <w:bCs/>
        </w:rPr>
        <w:fldChar w:fldCharType="end"/>
      </w:r>
    </w:p>
    <w:p w14:paraId="30A765E8" w14:textId="2C876FD9" w:rsidR="00586D85" w:rsidRDefault="00586D85">
      <w:pPr>
        <w:ind w:firstLine="420"/>
      </w:pPr>
      <w:r>
        <w:rPr>
          <w:rFonts w:hint="eastAsia"/>
        </w:rPr>
        <w:t>玻璃杯达到高频共振时，激光源被反射的光束在接收屏上形成光带。由于一般物体共振时的频率足够高，光带会在光屏上稳定显示。因此可以直观地读出振幅值。</w:t>
      </w:r>
    </w:p>
    <w:p w14:paraId="42FEE1A1" w14:textId="717B67B2" w:rsidR="00F8135D" w:rsidRDefault="00411B16" w:rsidP="00F8135D">
      <w:pPr>
        <w:pStyle w:val="2"/>
      </w:pPr>
      <w:r>
        <w:rPr>
          <w:rFonts w:hint="eastAsia"/>
        </w:rPr>
        <w:t>建模分析与</w:t>
      </w:r>
      <w:r w:rsidR="00E12AEE">
        <w:rPr>
          <w:rFonts w:hint="eastAsia"/>
        </w:rPr>
        <w:t>无网格法</w:t>
      </w:r>
    </w:p>
    <w:p w14:paraId="31FEC804" w14:textId="77777777" w:rsidR="00411B16" w:rsidRDefault="003A46FB">
      <w:pPr>
        <w:ind w:firstLine="420"/>
      </w:pPr>
      <w:r>
        <w:rPr>
          <w:rFonts w:hint="eastAsia"/>
        </w:rPr>
        <w:t>我们可以通过建模的方式对受迫振动问题进行分析。</w:t>
      </w:r>
      <w:r w:rsidR="00411B16">
        <w:rPr>
          <w:rFonts w:hint="eastAsia"/>
        </w:rPr>
        <w:t>对于难以测量的振动，建模分析能够很好地应对。</w:t>
      </w:r>
    </w:p>
    <w:p w14:paraId="365C0B2D" w14:textId="4EF54256" w:rsidR="00254975" w:rsidRDefault="00E12AEE">
      <w:pPr>
        <w:ind w:firstLine="420"/>
      </w:pPr>
      <w:r>
        <w:rPr>
          <w:rFonts w:hint="eastAsia"/>
        </w:rPr>
        <w:lastRenderedPageBreak/>
        <w:t>无网格法通过按照任意分布的坐标点构造插值函数控制方程，从而模拟各种结构场。在建模近似分析时，我们多采用有限元法进行建模，通过细分力学模型得到近似解。无网格法可以看作有限元法的改进，用于构造物理模型。</w:t>
      </w:r>
    </w:p>
    <w:p w14:paraId="73C7897A" w14:textId="7FDEC472" w:rsidR="00E12AEE" w:rsidRDefault="00E12AEE">
      <w:pPr>
        <w:ind w:firstLine="420"/>
      </w:pPr>
      <w:r>
        <w:rPr>
          <w:rFonts w:hint="eastAsia"/>
        </w:rPr>
        <w:t>当然，我们也可以利用有限元法进行数学建模分析，且在精度需求不高时，有限元法相对较为简易。彭林欣等</w:t>
      </w:r>
      <w:r>
        <w:rPr>
          <w:rFonts w:hint="eastAsia"/>
        </w:rPr>
        <w:t>(</w:t>
      </w:r>
      <w:r>
        <w:t>2023)</w:t>
      </w:r>
      <w:r>
        <w:rPr>
          <w:rFonts w:hint="eastAsia"/>
        </w:rPr>
        <w:t>利用无网格法模拟</w:t>
      </w:r>
      <w:r w:rsidR="003A46FB">
        <w:rPr>
          <w:rFonts w:hint="eastAsia"/>
        </w:rPr>
        <w:t>任意壳几何模型，从而推导出任意壳受迫振动的控制方程：</w:t>
      </w:r>
    </w:p>
    <w:p w14:paraId="46771CD3" w14:textId="4F1344A8" w:rsidR="003A46FB" w:rsidRDefault="003A46FB" w:rsidP="00FB3715">
      <w:pPr>
        <w:spacing w:beforeLines="50" w:before="156" w:afterLines="50" w:after="156"/>
        <w:ind w:firstLine="420"/>
      </w:pPr>
      <m:oMathPara>
        <m:oMath>
          <m:r>
            <w:rPr>
              <w:rFonts w:ascii="Cambria Math" w:hAnsi="Cambria Math"/>
            </w:rPr>
            <m:t>δ</m:t>
          </m:r>
          <m:r>
            <w:rPr>
              <w:rFonts w:ascii="Cambria Math" w:hAnsi="Cambria Math" w:hint="eastAsia"/>
            </w:rPr>
            <m:t>S</m:t>
          </m:r>
          <m:r>
            <w:rPr>
              <w:rFonts w:ascii="Cambria Math" w:hAnsi="Cambria Math"/>
            </w:rPr>
            <m:t>=δ</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nary>
                <m:naryPr>
                  <m:chr m:val="∏"/>
                  <m:limLoc m:val="subSup"/>
                  <m:supHide m:val="1"/>
                  <m:ctrlPr>
                    <w:rPr>
                      <w:rFonts w:ascii="Cambria Math" w:hAnsi="Cambria Math"/>
                      <w:i/>
                    </w:rPr>
                  </m:ctrlPr>
                </m:naryPr>
                <m:sub>
                  <m:r>
                    <w:rPr>
                      <w:rFonts w:ascii="Cambria Math" w:hAnsi="Cambria Math"/>
                    </w:rPr>
                    <m:t>V</m:t>
                  </m:r>
                </m:sub>
                <m:sup/>
                <m:e>
                  <m:r>
                    <w:rPr>
                      <w:rFonts w:ascii="Cambria Math" w:hAnsi="Cambria Math"/>
                    </w:rPr>
                    <m:t>dt</m:t>
                  </m:r>
                </m:e>
              </m:nary>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r>
                    <w:rPr>
                      <w:rFonts w:ascii="Cambria Math" w:hAnsi="Cambria Math"/>
                    </w:rPr>
                    <m:t>δWdt</m:t>
                  </m:r>
                </m:e>
              </m:nary>
            </m:e>
          </m:nary>
        </m:oMath>
      </m:oMathPara>
    </w:p>
    <w:p w14:paraId="2F3D3419" w14:textId="22AB8B1C" w:rsidR="00254975" w:rsidRDefault="003A46FB" w:rsidP="003A46FB">
      <w:r>
        <w:fldChar w:fldCharType="begin"/>
      </w:r>
      <w:r>
        <w:rPr>
          <w:rFonts w:hint="eastAsia"/>
        </w:rPr>
        <w:instrText xml:space="preserve"> ADDIN EN.CITE &lt;EndNote&gt;&lt;Cite&gt;&lt;Author&gt;</w:instrText>
      </w:r>
      <w:r>
        <w:rPr>
          <w:rFonts w:hint="eastAsia"/>
        </w:rPr>
        <w:instrText>彭林欣</w:instrText>
      </w:r>
      <w:r>
        <w:rPr>
          <w:rFonts w:hint="eastAsia"/>
        </w:rPr>
        <w:instrText>&lt;/Author&gt;&lt;RecNum&gt;16&lt;/RecNum&gt;&lt;DisplayText&gt;[5]&lt;/DisplayText&gt;&lt;record&gt;&lt;rec-number&gt;16&lt;/rec-number&gt;&lt;foreign-keys&gt;&lt;key app="EN" db-id="zz9w5xwt9prsduewedtx2p98w00zx22ef0w2" timestamp="1703685919"&gt;16&lt;/key&gt;&lt;/foreign-keys&gt;&lt;ref-type name="Journal Article"&gt;17&lt;/ref-type&gt;&lt;contributors&gt;&lt;authors&gt;&lt;author&gt;</w:instrText>
      </w:r>
      <w:r>
        <w:rPr>
          <w:rFonts w:hint="eastAsia"/>
        </w:rPr>
        <w:instrText>彭林欣</w:instrText>
      </w:r>
      <w:r>
        <w:rPr>
          <w:rFonts w:hint="eastAsia"/>
        </w:rPr>
        <w:instrText>&lt;/author&gt;&lt;author&gt;</w:instrText>
      </w:r>
      <w:r>
        <w:rPr>
          <w:rFonts w:hint="eastAsia"/>
        </w:rPr>
        <w:instrText>张鉴飞</w:instrText>
      </w:r>
      <w:r>
        <w:rPr>
          <w:rFonts w:hint="eastAsia"/>
        </w:rPr>
        <w:instrText>&lt;/author&gt;&lt;author&gt;</w:instrText>
      </w:r>
      <w:r>
        <w:rPr>
          <w:rFonts w:hint="eastAsia"/>
        </w:rPr>
        <w:instrText>陈卫</w:instrText>
      </w:r>
      <w:r>
        <w:rPr>
          <w:rFonts w:hint="eastAsia"/>
        </w:rPr>
        <w:instrText>&lt;/author&gt;&lt;/authors&gt;&lt;/contributors&gt;&lt;auth-address&gt;</w:instrText>
      </w:r>
      <w:r>
        <w:rPr>
          <w:rFonts w:hint="eastAsia"/>
        </w:rPr>
        <w:instrText>广西大学土木建筑工程学院</w:instrText>
      </w:r>
      <w:r>
        <w:rPr>
          <w:rFonts w:hint="eastAsia"/>
        </w:rPr>
        <w:instrText>;</w:instrText>
      </w:r>
      <w:r>
        <w:rPr>
          <w:rFonts w:hint="eastAsia"/>
        </w:rPr>
        <w:instrText>广西大学工程防灾与结构安全教育部重点实验室</w:instrText>
      </w:r>
      <w:r>
        <w:rPr>
          <w:rFonts w:hint="eastAsia"/>
        </w:rPr>
        <w:instrText>;</w:instrText>
      </w:r>
      <w:r>
        <w:rPr>
          <w:rFonts w:hint="eastAsia"/>
        </w:rPr>
        <w:instrText>南华大学土木工程学院</w:instrText>
      </w:r>
      <w:r>
        <w:rPr>
          <w:rFonts w:hint="eastAsia"/>
        </w:rPr>
        <w:instrText>;&lt;/auth-address&gt;&lt;titles&gt;&lt;title&gt;</w:instrText>
      </w:r>
      <w:r>
        <w:rPr>
          <w:rFonts w:hint="eastAsia"/>
        </w:rPr>
        <w:instrText>基于</w:instrText>
      </w:r>
      <w:r>
        <w:rPr>
          <w:rFonts w:hint="eastAsia"/>
        </w:rPr>
        <w:instrText>3D</w:instrText>
      </w:r>
      <w:r>
        <w:rPr>
          <w:rFonts w:hint="eastAsia"/>
        </w:rPr>
        <w:instrText>连续壳理论和无网格法的任意壳受迫振动分析</w:instrText>
      </w:r>
      <w:r>
        <w:rPr>
          <w:rFonts w:hint="eastAsia"/>
        </w:rPr>
        <w:instrText>&lt;/title&gt;&lt;secondary-title&gt;</w:instrText>
      </w:r>
      <w:r>
        <w:rPr>
          <w:rFonts w:hint="eastAsia"/>
        </w:rPr>
        <w:instrText>固体力学学报</w:instrText>
      </w:r>
      <w:r>
        <w:rPr>
          <w:rFonts w:hint="eastAsia"/>
        </w:rPr>
        <w:instrText>&lt;/secondary-title&gt;&lt;/titles&gt;&lt;periodical&gt;&lt;full-title&gt;</w:instrText>
      </w:r>
      <w:r>
        <w:rPr>
          <w:rFonts w:hint="eastAsia"/>
        </w:rPr>
        <w:instrText>固体力学学报</w:instrText>
      </w:r>
      <w:r>
        <w:rPr>
          <w:rFonts w:hint="eastAsia"/>
        </w:rPr>
        <w:instrText>&lt;/full-title&gt;&lt;/periodical&gt;&lt;pages&gt;1-21&lt;/pages&gt;&lt;keywords&gt;&lt;keyword&gt;3D</w:instrText>
      </w:r>
      <w:r>
        <w:rPr>
          <w:rFonts w:hint="eastAsia"/>
        </w:rPr>
        <w:instrText>连续壳理论</w:instrText>
      </w:r>
      <w:r>
        <w:rPr>
          <w:rFonts w:hint="eastAsia"/>
        </w:rPr>
        <w:instrText>&lt;/keyword&gt;&lt;keyword&gt;</w:instrText>
      </w:r>
      <w:r>
        <w:rPr>
          <w:rFonts w:hint="eastAsia"/>
        </w:rPr>
        <w:instrText>任意壳</w:instrText>
      </w:r>
      <w:r>
        <w:rPr>
          <w:rFonts w:hint="eastAsia"/>
        </w:rPr>
        <w:instrText>&lt;/keyword&gt;&lt;keyword&gt;</w:instrText>
      </w:r>
      <w:r>
        <w:rPr>
          <w:rFonts w:hint="eastAsia"/>
        </w:rPr>
        <w:instrText>受迫振动</w:instrText>
      </w:r>
      <w:r>
        <w:rPr>
          <w:rFonts w:hint="eastAsia"/>
        </w:rPr>
        <w:instrText>&lt;/keyword&gt;&lt;keyword&gt;</w:instrText>
      </w:r>
      <w:r>
        <w:rPr>
          <w:rFonts w:hint="eastAsia"/>
        </w:rPr>
        <w:instrText>无网格法</w:instrText>
      </w:r>
      <w:r>
        <w:rPr>
          <w:rFonts w:hint="eastAsia"/>
        </w:rPr>
        <w:instrText>&lt;/keyword&gt;&lt;keyword&gt;</w:instrText>
      </w:r>
      <w:r>
        <w:rPr>
          <w:rFonts w:hint="eastAsia"/>
        </w:rPr>
        <w:instrText>完全转换法</w:instrText>
      </w:r>
      <w:r>
        <w:rPr>
          <w:rFonts w:hint="eastAsia"/>
        </w:rPr>
        <w:instrText>&lt;/keyword&gt;&lt;/keywords&gt;&lt;dates&gt;&lt;/dates&gt;&lt;isbn&gt;0254-7805&lt;/isbn&gt;&lt;urls&gt;&lt;related-urls&gt;&lt;url&gt;https://link.cnki.net/doi/10.19636/j.cnki.cjsm42-1250/o3.2023.037&lt;/url&gt;&lt;/related-urls&gt;&lt;/urls&gt;&lt;electronic-resource-num&gt;10.19636/j.cnki.cjsm42-1250/o3.2023.037&lt;/electro</w:instrText>
      </w:r>
      <w:r>
        <w:instrText>nic-resource-num&gt;&lt;remote-database-provider&gt;Cnki&lt;/remote-database-provider&gt;&lt;/record&gt;&lt;/Cite&gt;&lt;/EndNote&gt;</w:instrText>
      </w:r>
      <w:r>
        <w:fldChar w:fldCharType="separate"/>
      </w:r>
      <w:r>
        <w:rPr>
          <w:noProof/>
        </w:rPr>
        <w:t>[5]</w:t>
      </w:r>
      <w:r>
        <w:fldChar w:fldCharType="end"/>
      </w:r>
      <w:r>
        <w:rPr>
          <w:rFonts w:hint="eastAsia"/>
        </w:rPr>
        <w:t>，其中</w:t>
      </w:r>
      <w:r>
        <w:rPr>
          <w:rFonts w:hint="eastAsia"/>
        </w:rPr>
        <w:t>W</w:t>
      </w:r>
      <w:r>
        <w:rPr>
          <w:rFonts w:hint="eastAsia"/>
        </w:rPr>
        <w:t>为外力功。</w:t>
      </w:r>
    </w:p>
    <w:p w14:paraId="4D9FF2E1" w14:textId="427EF21C" w:rsidR="003A46FB" w:rsidRDefault="00411B16" w:rsidP="003A46FB">
      <w:pPr>
        <w:pStyle w:val="2"/>
      </w:pPr>
      <w:r>
        <w:rPr>
          <w:rFonts w:hint="eastAsia"/>
        </w:rPr>
        <w:t>转移法</w:t>
      </w:r>
    </w:p>
    <w:p w14:paraId="3A3A703F" w14:textId="58E0CEE2" w:rsidR="003A46FB" w:rsidRDefault="00411B16" w:rsidP="00411B16">
      <w:pPr>
        <w:ind w:firstLine="420"/>
      </w:pPr>
      <w:r>
        <w:rPr>
          <w:rFonts w:hint="eastAsia"/>
        </w:rPr>
        <w:t>对共振的研究还可以通过转移法进行。假设我们已知标准状态下的振动方程及参数</w:t>
      </w:r>
    </w:p>
    <w:p w14:paraId="613536D2" w14:textId="78ECFB69" w:rsidR="00411B16" w:rsidRPr="009457BF" w:rsidRDefault="009457BF" w:rsidP="00FB3715">
      <w:pPr>
        <w:spacing w:beforeLines="50" w:before="156" w:afterLines="50" w:after="156"/>
        <w:ind w:firstLine="420"/>
      </w:pPr>
      <m:oMathPara>
        <m:oMath>
          <m:r>
            <w:rPr>
              <w:rFonts w:ascii="Cambria Math" w:hAnsi="Cambria Math" w:hint="eastAsia"/>
            </w:rPr>
            <m:t>p</m:t>
          </m:r>
          <m:r>
            <w:rPr>
              <w:rFonts w:ascii="Cambria Math" w:hAnsi="Cambria Math"/>
            </w:rPr>
            <m:t>=</m:t>
          </m:r>
          <m:sSub>
            <m:sSubPr>
              <m:ctrlPr>
                <w:rPr>
                  <w:rFonts w:ascii="Cambria Math" w:hAnsi="Cambria Math"/>
                  <w:i/>
                </w:rPr>
              </m:ctrlPr>
            </m:sSubPr>
            <m:e>
              <m:r>
                <w:rPr>
                  <w:rFonts w:ascii="Cambria Math" w:hAnsi="Cambria Math" w:hint="eastAsia"/>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i0</m:t>
              </m:r>
            </m:sub>
          </m:sSub>
          <m:r>
            <w:rPr>
              <w:rFonts w:ascii="Cambria Math" w:hAnsi="Cambria Math"/>
            </w:rPr>
            <m:t>)</m:t>
          </m:r>
        </m:oMath>
      </m:oMathPara>
    </w:p>
    <w:p w14:paraId="61548F39" w14:textId="373B0267" w:rsidR="009457BF" w:rsidRDefault="009457BF" w:rsidP="009457BF">
      <w:r>
        <w:rPr>
          <w:rFonts w:hint="eastAsia"/>
        </w:rPr>
        <w:t>则对应改变条件时，可以进而推导出对应状态下的振动情况。</w:t>
      </w:r>
    </w:p>
    <w:p w14:paraId="139745ED" w14:textId="03FAD836" w:rsidR="009457BF" w:rsidRDefault="009457BF" w:rsidP="009457BF">
      <w:pPr>
        <w:ind w:firstLine="420"/>
      </w:pPr>
      <w:r>
        <w:rPr>
          <w:rFonts w:hint="eastAsia"/>
        </w:rPr>
        <w:t>以液体中的共振为例。已知在水中的振动方程</w:t>
      </w:r>
      <w:r>
        <w:rPr>
          <w:rFonts w:hint="eastAsia"/>
        </w:rPr>
        <w:t>p</w:t>
      </w:r>
      <w:r>
        <w:rPr>
          <w:rFonts w:hint="eastAsia"/>
        </w:rPr>
        <w:t>与水的粘度系数</w:t>
      </w:r>
      <m:oMath>
        <m:sSub>
          <m:sSubPr>
            <m:ctrlPr>
              <w:rPr>
                <w:rFonts w:ascii="Cambria Math" w:hAnsi="Cambria Math"/>
                <w:i/>
              </w:rPr>
            </m:ctrlPr>
          </m:sSubPr>
          <m:e>
            <m:r>
              <w:rPr>
                <w:rFonts w:ascii="Cambria Math" w:hAnsi="Cambria Math"/>
              </w:rPr>
              <m:t>γ</m:t>
            </m:r>
          </m:e>
          <m:sub>
            <m:r>
              <w:rPr>
                <w:rFonts w:ascii="Cambria Math" w:hAnsi="Cambria Math"/>
              </w:rPr>
              <m:t>0</m:t>
            </m:r>
          </m:sub>
        </m:sSub>
      </m:oMath>
      <w:r>
        <w:rPr>
          <w:rFonts w:hint="eastAsia"/>
        </w:rPr>
        <w:t>关系为</w:t>
      </w:r>
    </w:p>
    <w:p w14:paraId="0D5B5D17" w14:textId="7B6757BD" w:rsidR="009457BF" w:rsidRPr="009457BF" w:rsidRDefault="009457BF" w:rsidP="00FB3715">
      <w:pPr>
        <w:spacing w:beforeLines="50" w:before="156" w:afterLines="50" w:after="156"/>
        <w:ind w:firstLine="420"/>
      </w:pPr>
      <m:oMathPara>
        <m:oMath>
          <m:r>
            <w:rPr>
              <w:rFonts w:ascii="Cambria Math" w:hAnsi="Cambria Math" w:hint="eastAsia"/>
            </w:rPr>
            <m:t>p</m:t>
          </m:r>
          <m:r>
            <w:rPr>
              <w:rFonts w:ascii="Cambria Math" w:hAnsi="Cambria Math"/>
            </w:rPr>
            <m:t>=</m:t>
          </m:r>
          <m:sSub>
            <m:sSubPr>
              <m:ctrlPr>
                <w:rPr>
                  <w:rFonts w:ascii="Cambria Math" w:hAnsi="Cambria Math"/>
                  <w:i/>
                </w:rPr>
              </m:ctrlPr>
            </m:sSubPr>
            <m:e>
              <m:r>
                <w:rPr>
                  <w:rFonts w:ascii="Cambria Math" w:hAnsi="Cambria Math" w:hint="eastAsia"/>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m:t>
          </m:r>
        </m:oMath>
      </m:oMathPara>
    </w:p>
    <w:p w14:paraId="6AE62D07" w14:textId="64234B82" w:rsidR="009457BF" w:rsidRDefault="009457BF" w:rsidP="009457BF">
      <w:r>
        <w:rPr>
          <w:rFonts w:hint="eastAsia"/>
        </w:rPr>
        <w:t>则在粘度系数为</w:t>
      </w:r>
      <m:oMath>
        <m:r>
          <w:rPr>
            <w:rFonts w:ascii="Cambria Math" w:hAnsi="Cambria Math"/>
          </w:rPr>
          <m:t>γ</m:t>
        </m:r>
      </m:oMath>
      <w:r>
        <w:rPr>
          <w:rFonts w:hint="eastAsia"/>
        </w:rPr>
        <w:t>的液体中振动方程应为</w:t>
      </w:r>
    </w:p>
    <w:p w14:paraId="0935A53B" w14:textId="1CB45E72" w:rsidR="009457BF" w:rsidRPr="009457BF" w:rsidRDefault="009457BF" w:rsidP="00FB3715">
      <w:pPr>
        <w:spacing w:beforeLines="50" w:before="156" w:afterLines="50" w:after="156"/>
        <w:ind w:firstLine="420"/>
      </w:pPr>
      <m:oMathPara>
        <m:oMath>
          <m:r>
            <w:rPr>
              <w:rFonts w:ascii="Cambria Math" w:hAnsi="Cambria Math" w:hint="eastAsia"/>
            </w:rPr>
            <m:t>p</m:t>
          </m:r>
          <m:r>
            <w:rPr>
              <w:rFonts w:ascii="Cambria Math" w:hAnsi="Cambria Math"/>
            </w:rPr>
            <m:t>=</m:t>
          </m:r>
          <m:r>
            <w:rPr>
              <w:rFonts w:ascii="Cambria Math" w:hAnsi="Cambria Math" w:hint="eastAsia"/>
            </w:rPr>
            <m:t>p</m:t>
          </m:r>
          <m:r>
            <w:rPr>
              <w:rFonts w:ascii="Cambria Math" w:hAnsi="Cambria Math"/>
            </w:rPr>
            <m:t>(γ)</m:t>
          </m:r>
        </m:oMath>
      </m:oMathPara>
    </w:p>
    <w:p w14:paraId="67332E51" w14:textId="03B3EDD5" w:rsidR="009457BF" w:rsidRDefault="009457BF" w:rsidP="009457BF">
      <w:r>
        <w:rPr>
          <w:rFonts w:hint="eastAsia"/>
        </w:rPr>
        <w:t>这种方法具有普适意义。杨泽斌等</w:t>
      </w:r>
      <w:r>
        <w:rPr>
          <w:rFonts w:hint="eastAsia"/>
        </w:rPr>
        <w:t>(</w:t>
      </w:r>
      <w:r>
        <w:t>2022)</w:t>
      </w:r>
      <w:r>
        <w:rPr>
          <w:rFonts w:hint="eastAsia"/>
        </w:rPr>
        <w:t>利用这种方法设计了液体粘度系数测量方案，其推导出的液体粘度为</w:t>
      </w:r>
    </w:p>
    <w:p w14:paraId="2BD5B591" w14:textId="588EE437" w:rsidR="009457BF" w:rsidRDefault="001769AD" w:rsidP="00FB3715">
      <w:pPr>
        <w:spacing w:beforeLines="50" w:before="156" w:afterLines="50" w:after="156"/>
      </w:pPr>
      <m:oMathPara>
        <m:oMath>
          <m:r>
            <w:rPr>
              <w:rFonts w:ascii="Cambria Math" w:hAnsi="Cambria Math"/>
            </w:rPr>
            <m:t>η=</m:t>
          </m:r>
          <m:f>
            <m:fPr>
              <m:ctrlPr>
                <w:rPr>
                  <w:rFonts w:ascii="Cambria Math" w:hAnsi="Cambria Math"/>
                  <w:i/>
                </w:rPr>
              </m:ctrlPr>
            </m:fPr>
            <m:num>
              <m:r>
                <w:rPr>
                  <w:rFonts w:ascii="Cambria Math" w:hAnsi="Cambria Math"/>
                </w:rPr>
                <m:t>m</m:t>
              </m:r>
              <m:rad>
                <m:radPr>
                  <m:degHide m:val="1"/>
                  <m:ctrlPr>
                    <w:rPr>
                      <w:rFonts w:ascii="Cambria Math" w:hAnsi="Cambria Math"/>
                      <w:i/>
                    </w:rPr>
                  </m:ctrlPr>
                </m:radPr>
                <m:deg/>
                <m:e>
                  <m:r>
                    <w:rPr>
                      <w:rFonts w:ascii="Cambria Math" w:hAnsi="Cambria Math"/>
                    </w:rPr>
                    <m:t>2(</m:t>
                  </m:r>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m</m:t>
                      </m:r>
                    </m:sub>
                    <m:sup>
                      <m:r>
                        <w:rPr>
                          <w:rFonts w:ascii="Cambria Math" w:hAnsi="Cambria Math"/>
                        </w:rPr>
                        <m:t>2</m:t>
                      </m:r>
                    </m:sup>
                  </m:sSubSup>
                  <m:r>
                    <w:rPr>
                      <w:rFonts w:ascii="Cambria Math" w:hAnsi="Cambria Math"/>
                    </w:rPr>
                    <m:t>)</m:t>
                  </m:r>
                </m:e>
              </m:rad>
            </m:num>
            <m:den>
              <m:r>
                <w:rPr>
                  <w:rFonts w:ascii="Cambria Math" w:hAnsi="Cambria Math"/>
                </w:rPr>
                <m:t>3π</m:t>
              </m:r>
              <m:r>
                <w:rPr>
                  <w:rFonts w:ascii="Cambria Math" w:hAnsi="Cambria Math" w:hint="eastAsia"/>
                </w:rPr>
                <m:t>d</m:t>
              </m:r>
            </m:den>
          </m:f>
        </m:oMath>
      </m:oMathPara>
    </w:p>
    <w:p w14:paraId="4187540D" w14:textId="41F72E68" w:rsidR="009457BF" w:rsidRDefault="001769AD" w:rsidP="009457BF">
      <w:r>
        <w:fldChar w:fldCharType="begin"/>
      </w:r>
      <w:r>
        <w:rPr>
          <w:rFonts w:hint="eastAsia"/>
        </w:rPr>
        <w:instrText xml:space="preserve"> ADDIN EN.CITE &lt;EndNote&gt;&lt;Cite&gt;&lt;Author&gt;</w:instrText>
      </w:r>
      <w:r>
        <w:rPr>
          <w:rFonts w:hint="eastAsia"/>
        </w:rPr>
        <w:instrText>杨泽斌</w:instrText>
      </w:r>
      <w:r>
        <w:rPr>
          <w:rFonts w:hint="eastAsia"/>
        </w:rPr>
        <w:instrText>&lt;/Author&gt;&lt;Year&gt;2022&lt;/Year&gt;&lt;RecNum&gt;18&lt;/RecNum&gt;&lt;DisplayText&gt;[6]&lt;/DisplayText&gt;&lt;record&gt;&lt;rec-number&gt;18&lt;/rec-number&gt;&lt;foreign-keys&gt;&lt;key app="EN" db-id="zz9w5xwt9prsduewedtx2p98w00zx22ef0w2" timestamp="1703688238"&gt;18&lt;/key&gt;&lt;/foreign-keys&gt;&lt;ref-type name="Journal Article"&gt;17&lt;/ref-type&gt;&lt;contributors&gt;&lt;authors&gt;&lt;author&gt;</w:instrText>
      </w:r>
      <w:r>
        <w:rPr>
          <w:rFonts w:hint="eastAsia"/>
        </w:rPr>
        <w:instrText>杨泽斌</w:instrText>
      </w:r>
      <w:r>
        <w:rPr>
          <w:rFonts w:hint="eastAsia"/>
        </w:rPr>
        <w:instrText>&lt;/author&gt;&lt;author&gt;</w:instrText>
      </w:r>
      <w:r>
        <w:rPr>
          <w:rFonts w:hint="eastAsia"/>
        </w:rPr>
        <w:instrText>洪玲儿</w:instrText>
      </w:r>
      <w:r>
        <w:rPr>
          <w:rFonts w:hint="eastAsia"/>
        </w:rPr>
        <w:instrText>&lt;/author&gt;&lt;author&gt;</w:instrText>
      </w:r>
      <w:r>
        <w:rPr>
          <w:rFonts w:hint="eastAsia"/>
        </w:rPr>
        <w:instrText>彭力</w:instrText>
      </w:r>
      <w:r>
        <w:rPr>
          <w:rFonts w:hint="eastAsia"/>
        </w:rPr>
        <w:instrText>&lt;/author&gt;&lt;author&gt;</w:instrText>
      </w:r>
      <w:r>
        <w:rPr>
          <w:rFonts w:hint="eastAsia"/>
        </w:rPr>
        <w:instrText>刘朝辉</w:instrText>
      </w:r>
      <w:r>
        <w:rPr>
          <w:rFonts w:hint="eastAsia"/>
        </w:rPr>
        <w:instrText>&lt;/author&gt;&lt;/authors&gt;&lt;/contributors&gt;&lt;auth-address&gt;</w:instrText>
      </w:r>
      <w:r>
        <w:rPr>
          <w:rFonts w:hint="eastAsia"/>
        </w:rPr>
        <w:instrText>华南师范大学物理与电信工程学院</w:instrText>
      </w:r>
      <w:r>
        <w:rPr>
          <w:rFonts w:hint="eastAsia"/>
        </w:rPr>
        <w:instrText>;</w:instrText>
      </w:r>
      <w:r>
        <w:rPr>
          <w:rFonts w:hint="eastAsia"/>
        </w:rPr>
        <w:instrText>华南师大</w:instrText>
      </w:r>
      <w:r>
        <w:rPr>
          <w:rFonts w:hint="eastAsia"/>
        </w:rPr>
        <w:instrText>(</w:instrText>
      </w:r>
      <w:r>
        <w:rPr>
          <w:rFonts w:hint="eastAsia"/>
        </w:rPr>
        <w:instrText>清远</w:instrText>
      </w:r>
      <w:r>
        <w:rPr>
          <w:rFonts w:hint="eastAsia"/>
        </w:rPr>
        <w:instrText>)</w:instrText>
      </w:r>
      <w:r>
        <w:rPr>
          <w:rFonts w:hint="eastAsia"/>
        </w:rPr>
        <w:instrText>科技创新研究院有限公司</w:instrText>
      </w:r>
      <w:r>
        <w:rPr>
          <w:rFonts w:hint="eastAsia"/>
        </w:rPr>
        <w:instrText>;&lt;/auth-address&gt;&lt;titles&gt;&lt;title&gt;</w:instrText>
      </w:r>
      <w:r>
        <w:rPr>
          <w:rFonts w:hint="eastAsia"/>
        </w:rPr>
        <w:instrText>受迫振动法测量液体黏度</w:instrText>
      </w:r>
      <w:r>
        <w:rPr>
          <w:rFonts w:hint="eastAsia"/>
        </w:rPr>
        <w:instrText>&lt;/title&gt;&lt;secondary-title&gt;</w:instrText>
      </w:r>
      <w:r>
        <w:rPr>
          <w:rFonts w:hint="eastAsia"/>
        </w:rPr>
        <w:instrText>物理实验</w:instrText>
      </w:r>
      <w:r>
        <w:rPr>
          <w:rFonts w:hint="eastAsia"/>
        </w:rPr>
        <w:instrText>&lt;/secondary-title&gt;&lt;/titles&gt;&lt;periodical&gt;&lt;full-title&gt;</w:instrText>
      </w:r>
      <w:r>
        <w:rPr>
          <w:rFonts w:hint="eastAsia"/>
        </w:rPr>
        <w:instrText>物理实验</w:instrText>
      </w:r>
      <w:r>
        <w:rPr>
          <w:rFonts w:hint="eastAsia"/>
        </w:rPr>
        <w:instrText>&lt;/full-title&gt;&lt;/periodical&gt;&lt;pages&gt;43-47&lt;/pages&gt;&lt;volume&gt;42&lt;/volume&gt;&lt;number&gt;09&lt;/number&gt;&lt;keywords&gt;&lt;keyword&gt;</w:instrText>
      </w:r>
      <w:r>
        <w:rPr>
          <w:rFonts w:hint="eastAsia"/>
        </w:rPr>
        <w:instrText>受迫振动法</w:instrText>
      </w:r>
      <w:r>
        <w:rPr>
          <w:rFonts w:hint="eastAsia"/>
        </w:rPr>
        <w:instrText>&lt;/keyword&gt;&lt;keyword&gt;</w:instrText>
      </w:r>
      <w:r>
        <w:rPr>
          <w:rFonts w:hint="eastAsia"/>
        </w:rPr>
        <w:instrText>黏度</w:instrText>
      </w:r>
      <w:r>
        <w:rPr>
          <w:rFonts w:hint="eastAsia"/>
        </w:rPr>
        <w:instrText>&lt;/keyword&gt;&lt;keyword&gt;</w:instrText>
      </w:r>
      <w:r>
        <w:rPr>
          <w:rFonts w:hint="eastAsia"/>
        </w:rPr>
        <w:instrText>实时采集</w:instrText>
      </w:r>
      <w:r>
        <w:rPr>
          <w:rFonts w:hint="eastAsia"/>
        </w:rPr>
        <w:instrText>&lt;/keyword&gt;&lt;keyword&gt;</w:instrText>
      </w:r>
      <w:r>
        <w:rPr>
          <w:rFonts w:hint="eastAsia"/>
        </w:rPr>
        <w:instrText>虚拟仪器</w:instrText>
      </w:r>
      <w:r>
        <w:rPr>
          <w:rFonts w:hint="eastAsia"/>
        </w:rPr>
        <w:instrText>&lt;/keyword&gt;&lt;/keywords&gt;&lt;dates&gt;&lt;year&gt;2022&lt;/year&gt;&lt;/dates&gt;&lt;isbn&gt;1005-4642&lt;/isbn&gt;&lt;urls&gt;&lt;related-urls&gt;&lt;url&gt;https://link.cnki.net/doi/10.19655/j.cnki.1005-4642.2022.09.008&lt;/url&gt;&lt;/related-urls&gt;&lt;/urls&gt;&lt;electronic-resource-num&gt;10.19655/j.</w:instrText>
      </w:r>
      <w:r>
        <w:instrText>cnki.1005-4642.2022.09.008&lt;/electronic-resource-num&gt;&lt;remote-database-provider&gt;Cnki&lt;/remote-database-provider&gt;&lt;/record&gt;&lt;/Cite&gt;&lt;/EndNote&gt;</w:instrText>
      </w:r>
      <w:r>
        <w:fldChar w:fldCharType="separate"/>
      </w:r>
      <w:r>
        <w:rPr>
          <w:noProof/>
        </w:rPr>
        <w:t>[6]</w:t>
      </w:r>
      <w:r>
        <w:fldChar w:fldCharType="end"/>
      </w:r>
      <w:r>
        <w:rPr>
          <w:rFonts w:hint="eastAsia"/>
        </w:rPr>
        <w:t>，式中</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rPr>
          <w:rFonts w:hint="eastAsia"/>
        </w:rPr>
        <w:t>为测量装置的固有角频率，</w:t>
      </w:r>
      <m:oMath>
        <m:sSub>
          <m:sSubPr>
            <m:ctrlPr>
              <w:rPr>
                <w:rFonts w:ascii="Cambria Math" w:hAnsi="Cambria Math"/>
                <w:i/>
              </w:rPr>
            </m:ctrlPr>
          </m:sSubPr>
          <m:e>
            <m:r>
              <w:rPr>
                <w:rFonts w:ascii="Cambria Math" w:hAnsi="Cambria Math"/>
              </w:rPr>
              <m:t>ω</m:t>
            </m:r>
          </m:e>
          <m:sub>
            <m:r>
              <w:rPr>
                <w:rFonts w:ascii="Cambria Math" w:hAnsi="Cambria Math" w:hint="eastAsia"/>
              </w:rPr>
              <m:t>m</m:t>
            </m:r>
          </m:sub>
        </m:sSub>
      </m:oMath>
      <w:r>
        <w:rPr>
          <w:rFonts w:hint="eastAsia"/>
        </w:rPr>
        <w:t>为其共振角频率，</w:t>
      </w:r>
      <w:r>
        <w:rPr>
          <w:rFonts w:hint="eastAsia"/>
        </w:rPr>
        <w:t>m</w:t>
      </w:r>
      <w:r>
        <w:rPr>
          <w:rFonts w:hint="eastAsia"/>
        </w:rPr>
        <w:t>为装置振动质量，</w:t>
      </w:r>
      <w:r>
        <w:rPr>
          <w:rFonts w:hint="eastAsia"/>
        </w:rPr>
        <w:t>d</w:t>
      </w:r>
      <w:r>
        <w:rPr>
          <w:rFonts w:hint="eastAsia"/>
        </w:rPr>
        <w:t>为振动小球直径。</w:t>
      </w:r>
    </w:p>
    <w:p w14:paraId="73496A27" w14:textId="7D4CB70B" w:rsidR="009A4251" w:rsidRPr="008A6E9C" w:rsidRDefault="00795034" w:rsidP="008A6E9C">
      <w:pPr>
        <w:keepNext/>
        <w:spacing w:beforeLines="200" w:before="624" w:afterLines="50" w:after="156"/>
        <w:rPr>
          <w:rFonts w:eastAsia="黑体"/>
          <w:b/>
          <w:bCs/>
        </w:rPr>
      </w:pPr>
      <w:r>
        <w:rPr>
          <w:rFonts w:eastAsia="黑体" w:hint="eastAsia"/>
          <w:b/>
          <w:bCs/>
        </w:rPr>
        <w:t>参考文献：</w:t>
      </w:r>
    </w:p>
    <w:p w14:paraId="15675B27" w14:textId="77777777" w:rsidR="008A6E9C" w:rsidRPr="001769AD" w:rsidRDefault="008A6E9C" w:rsidP="008A6E9C">
      <w:pPr>
        <w:pStyle w:val="EndNoteBibliography"/>
      </w:pPr>
      <w:r>
        <w:fldChar w:fldCharType="begin"/>
      </w:r>
      <w:r>
        <w:instrText xml:space="preserve"> ADDIN EN.REFLIST </w:instrText>
      </w:r>
      <w:r>
        <w:fldChar w:fldCharType="separate"/>
      </w:r>
      <w:r w:rsidRPr="001769AD">
        <w:rPr>
          <w:rFonts w:hint="eastAsia"/>
        </w:rPr>
        <w:t>[1]</w:t>
      </w:r>
      <w:r>
        <w:tab/>
      </w:r>
      <w:r w:rsidRPr="001769AD">
        <w:rPr>
          <w:rFonts w:hint="eastAsia"/>
        </w:rPr>
        <w:t xml:space="preserve"> </w:t>
      </w:r>
      <w:r w:rsidRPr="001769AD">
        <w:rPr>
          <w:rFonts w:hint="eastAsia"/>
        </w:rPr>
        <w:t>郑瑞华</w:t>
      </w:r>
      <w:r w:rsidRPr="001769AD">
        <w:rPr>
          <w:rFonts w:hint="eastAsia"/>
        </w:rPr>
        <w:t xml:space="preserve">, </w:t>
      </w:r>
      <w:r w:rsidRPr="001769AD">
        <w:rPr>
          <w:rFonts w:hint="eastAsia"/>
        </w:rPr>
        <w:t>姜泽辉</w:t>
      </w:r>
      <w:r w:rsidRPr="001769AD">
        <w:rPr>
          <w:rFonts w:hint="eastAsia"/>
        </w:rPr>
        <w:t xml:space="preserve">, </w:t>
      </w:r>
      <w:r w:rsidRPr="001769AD">
        <w:rPr>
          <w:rFonts w:hint="eastAsia"/>
        </w:rPr>
        <w:t>吴安彩</w:t>
      </w:r>
      <w:r w:rsidRPr="001769AD">
        <w:rPr>
          <w:rFonts w:hint="eastAsia"/>
        </w:rPr>
        <w:t xml:space="preserve">, </w:t>
      </w:r>
      <w:r w:rsidRPr="001769AD">
        <w:rPr>
          <w:rFonts w:hint="eastAsia"/>
        </w:rPr>
        <w:t>赵海发</w:t>
      </w:r>
      <w:r w:rsidRPr="001769AD">
        <w:rPr>
          <w:rFonts w:hint="eastAsia"/>
        </w:rPr>
        <w:t xml:space="preserve">, </w:t>
      </w:r>
      <w:r w:rsidRPr="001769AD">
        <w:rPr>
          <w:rFonts w:hint="eastAsia"/>
        </w:rPr>
        <w:t>大学物理实验</w:t>
      </w:r>
      <w:r w:rsidRPr="001769AD">
        <w:rPr>
          <w:rFonts w:hint="eastAsia"/>
        </w:rPr>
        <w:t>, 30 (2017) 53-55.</w:t>
      </w:r>
    </w:p>
    <w:p w14:paraId="3920A9B4" w14:textId="0CF842F9" w:rsidR="008A6E9C" w:rsidRPr="001769AD" w:rsidRDefault="008A6E9C" w:rsidP="008A6E9C">
      <w:pPr>
        <w:pStyle w:val="EndNoteBibliography"/>
      </w:pPr>
      <w:r w:rsidRPr="001769AD">
        <w:rPr>
          <w:rFonts w:hint="eastAsia"/>
        </w:rPr>
        <w:t xml:space="preserve">[2] </w:t>
      </w:r>
      <w:r>
        <w:tab/>
        <w:t xml:space="preserve"> </w:t>
      </w:r>
      <w:r w:rsidRPr="001769AD">
        <w:rPr>
          <w:rFonts w:hint="eastAsia"/>
        </w:rPr>
        <w:t>陶湘</w:t>
      </w:r>
      <w:r w:rsidRPr="001769AD">
        <w:rPr>
          <w:rFonts w:hint="eastAsia"/>
        </w:rPr>
        <w:t xml:space="preserve">, </w:t>
      </w:r>
      <w:r w:rsidRPr="001769AD">
        <w:rPr>
          <w:rFonts w:hint="eastAsia"/>
        </w:rPr>
        <w:t>大学物理</w:t>
      </w:r>
      <w:r w:rsidRPr="001769AD">
        <w:rPr>
          <w:rFonts w:hint="eastAsia"/>
        </w:rPr>
        <w:t>, (1994) 5-8+31.</w:t>
      </w:r>
    </w:p>
    <w:p w14:paraId="351B439F" w14:textId="3D9E71ED" w:rsidR="008A6E9C" w:rsidRPr="001769AD" w:rsidRDefault="008A6E9C" w:rsidP="008A6E9C">
      <w:pPr>
        <w:pStyle w:val="EndNoteBibliography"/>
      </w:pPr>
      <w:r w:rsidRPr="001769AD">
        <w:rPr>
          <w:rFonts w:hint="eastAsia"/>
        </w:rPr>
        <w:t xml:space="preserve">[3] </w:t>
      </w:r>
      <w:r>
        <w:tab/>
        <w:t xml:space="preserve"> </w:t>
      </w:r>
      <w:r w:rsidRPr="001769AD">
        <w:rPr>
          <w:rFonts w:hint="eastAsia"/>
        </w:rPr>
        <w:t>董霖</w:t>
      </w:r>
      <w:r w:rsidRPr="001769AD">
        <w:rPr>
          <w:rFonts w:hint="eastAsia"/>
        </w:rPr>
        <w:t xml:space="preserve">, </w:t>
      </w:r>
      <w:r w:rsidRPr="001769AD">
        <w:rPr>
          <w:rFonts w:hint="eastAsia"/>
        </w:rPr>
        <w:t>王涵</w:t>
      </w:r>
      <w:r w:rsidRPr="001769AD">
        <w:rPr>
          <w:rFonts w:hint="eastAsia"/>
        </w:rPr>
        <w:t xml:space="preserve">, </w:t>
      </w:r>
      <w:r w:rsidRPr="001769AD">
        <w:rPr>
          <w:rFonts w:hint="eastAsia"/>
        </w:rPr>
        <w:t>朱洪波</w:t>
      </w:r>
      <w:r w:rsidRPr="001769AD">
        <w:rPr>
          <w:rFonts w:hint="eastAsia"/>
        </w:rPr>
        <w:t xml:space="preserve">, </w:t>
      </w:r>
      <w:r w:rsidRPr="001769AD">
        <w:rPr>
          <w:rFonts w:hint="eastAsia"/>
        </w:rPr>
        <w:t>大学物理</w:t>
      </w:r>
      <w:r w:rsidRPr="001769AD">
        <w:rPr>
          <w:rFonts w:hint="eastAsia"/>
        </w:rPr>
        <w:t>, 29 (2010) 57-60.</w:t>
      </w:r>
    </w:p>
    <w:p w14:paraId="71FDED72" w14:textId="028566E5" w:rsidR="008A6E9C" w:rsidRPr="001769AD" w:rsidRDefault="008A6E9C" w:rsidP="008A6E9C">
      <w:pPr>
        <w:pStyle w:val="EndNoteBibliography"/>
      </w:pPr>
      <w:r w:rsidRPr="001769AD">
        <w:rPr>
          <w:rFonts w:hint="eastAsia"/>
        </w:rPr>
        <w:t xml:space="preserve">[4] </w:t>
      </w:r>
      <w:r>
        <w:tab/>
        <w:t xml:space="preserve"> </w:t>
      </w:r>
      <w:r w:rsidRPr="001769AD">
        <w:rPr>
          <w:rFonts w:hint="eastAsia"/>
        </w:rPr>
        <w:t>张雅男</w:t>
      </w:r>
      <w:r w:rsidRPr="001769AD">
        <w:rPr>
          <w:rFonts w:hint="eastAsia"/>
        </w:rPr>
        <w:t xml:space="preserve">, </w:t>
      </w:r>
      <w:r w:rsidRPr="001769AD">
        <w:rPr>
          <w:rFonts w:hint="eastAsia"/>
        </w:rPr>
        <w:t>艾真珍</w:t>
      </w:r>
      <w:r w:rsidRPr="001769AD">
        <w:rPr>
          <w:rFonts w:hint="eastAsia"/>
        </w:rPr>
        <w:t xml:space="preserve">, </w:t>
      </w:r>
      <w:r w:rsidRPr="001769AD">
        <w:rPr>
          <w:rFonts w:hint="eastAsia"/>
        </w:rPr>
        <w:t>刘通</w:t>
      </w:r>
      <w:r w:rsidRPr="001769AD">
        <w:rPr>
          <w:rFonts w:hint="eastAsia"/>
        </w:rPr>
        <w:t xml:space="preserve">, </w:t>
      </w:r>
      <w:r w:rsidRPr="001769AD">
        <w:rPr>
          <w:rFonts w:hint="eastAsia"/>
        </w:rPr>
        <w:t>魏子韬</w:t>
      </w:r>
      <w:r w:rsidRPr="001769AD">
        <w:rPr>
          <w:rFonts w:hint="eastAsia"/>
        </w:rPr>
        <w:t xml:space="preserve">, </w:t>
      </w:r>
      <w:r w:rsidRPr="001769AD">
        <w:rPr>
          <w:rFonts w:hint="eastAsia"/>
        </w:rPr>
        <w:t>钱黎明</w:t>
      </w:r>
      <w:r w:rsidRPr="001769AD">
        <w:rPr>
          <w:rFonts w:hint="eastAsia"/>
        </w:rPr>
        <w:t xml:space="preserve">, </w:t>
      </w:r>
      <w:r w:rsidRPr="001769AD">
        <w:rPr>
          <w:rFonts w:hint="eastAsia"/>
        </w:rPr>
        <w:t>实验室研究与探索</w:t>
      </w:r>
      <w:r w:rsidRPr="001769AD">
        <w:rPr>
          <w:rFonts w:hint="eastAsia"/>
        </w:rPr>
        <w:t>, 42 (2023) 69-74.</w:t>
      </w:r>
    </w:p>
    <w:p w14:paraId="358B2194" w14:textId="52C911D8" w:rsidR="008A6E9C" w:rsidRPr="001769AD" w:rsidRDefault="008A6E9C" w:rsidP="008A6E9C">
      <w:pPr>
        <w:pStyle w:val="EndNoteBibliography"/>
      </w:pPr>
      <w:r w:rsidRPr="001769AD">
        <w:rPr>
          <w:rFonts w:hint="eastAsia"/>
        </w:rPr>
        <w:t xml:space="preserve">[5] </w:t>
      </w:r>
      <w:r>
        <w:tab/>
        <w:t xml:space="preserve"> </w:t>
      </w:r>
      <w:r w:rsidRPr="001769AD">
        <w:rPr>
          <w:rFonts w:hint="eastAsia"/>
        </w:rPr>
        <w:t>彭林欣</w:t>
      </w:r>
      <w:r w:rsidRPr="001769AD">
        <w:rPr>
          <w:rFonts w:hint="eastAsia"/>
        </w:rPr>
        <w:t xml:space="preserve">, </w:t>
      </w:r>
      <w:r w:rsidRPr="001769AD">
        <w:rPr>
          <w:rFonts w:hint="eastAsia"/>
        </w:rPr>
        <w:t>张鉴飞</w:t>
      </w:r>
      <w:r w:rsidRPr="001769AD">
        <w:rPr>
          <w:rFonts w:hint="eastAsia"/>
        </w:rPr>
        <w:t xml:space="preserve">, </w:t>
      </w:r>
      <w:r w:rsidRPr="001769AD">
        <w:rPr>
          <w:rFonts w:hint="eastAsia"/>
        </w:rPr>
        <w:t>陈卫</w:t>
      </w:r>
      <w:r w:rsidRPr="001769AD">
        <w:rPr>
          <w:rFonts w:hint="eastAsia"/>
        </w:rPr>
        <w:t xml:space="preserve">, </w:t>
      </w:r>
      <w:r w:rsidRPr="001769AD">
        <w:rPr>
          <w:rFonts w:hint="eastAsia"/>
        </w:rPr>
        <w:t>固体力学学报</w:t>
      </w:r>
      <w:r w:rsidRPr="001769AD">
        <w:rPr>
          <w:rFonts w:hint="eastAsia"/>
        </w:rPr>
        <w:t>,  1-21.</w:t>
      </w:r>
    </w:p>
    <w:p w14:paraId="35940BA6" w14:textId="06BE5D39" w:rsidR="008A6E9C" w:rsidRPr="001769AD" w:rsidRDefault="008A6E9C" w:rsidP="008A6E9C">
      <w:pPr>
        <w:pStyle w:val="EndNoteBibliography"/>
      </w:pPr>
      <w:r w:rsidRPr="001769AD">
        <w:rPr>
          <w:rFonts w:hint="eastAsia"/>
        </w:rPr>
        <w:t xml:space="preserve">[6] </w:t>
      </w:r>
      <w:r>
        <w:tab/>
        <w:t xml:space="preserve"> </w:t>
      </w:r>
      <w:r w:rsidRPr="001769AD">
        <w:rPr>
          <w:rFonts w:hint="eastAsia"/>
        </w:rPr>
        <w:t>杨泽斌</w:t>
      </w:r>
      <w:r w:rsidRPr="001769AD">
        <w:rPr>
          <w:rFonts w:hint="eastAsia"/>
        </w:rPr>
        <w:t xml:space="preserve">, </w:t>
      </w:r>
      <w:r w:rsidRPr="001769AD">
        <w:rPr>
          <w:rFonts w:hint="eastAsia"/>
        </w:rPr>
        <w:t>洪玲儿</w:t>
      </w:r>
      <w:r w:rsidRPr="001769AD">
        <w:rPr>
          <w:rFonts w:hint="eastAsia"/>
        </w:rPr>
        <w:t xml:space="preserve">, </w:t>
      </w:r>
      <w:r w:rsidRPr="001769AD">
        <w:rPr>
          <w:rFonts w:hint="eastAsia"/>
        </w:rPr>
        <w:t>彭力</w:t>
      </w:r>
      <w:r w:rsidRPr="001769AD">
        <w:rPr>
          <w:rFonts w:hint="eastAsia"/>
        </w:rPr>
        <w:t xml:space="preserve">, </w:t>
      </w:r>
      <w:r w:rsidRPr="001769AD">
        <w:rPr>
          <w:rFonts w:hint="eastAsia"/>
        </w:rPr>
        <w:t>刘朝辉</w:t>
      </w:r>
      <w:r w:rsidRPr="001769AD">
        <w:rPr>
          <w:rFonts w:hint="eastAsia"/>
        </w:rPr>
        <w:t xml:space="preserve">, </w:t>
      </w:r>
      <w:r w:rsidRPr="001769AD">
        <w:rPr>
          <w:rFonts w:hint="eastAsia"/>
        </w:rPr>
        <w:t>物理实验</w:t>
      </w:r>
      <w:r w:rsidRPr="001769AD">
        <w:rPr>
          <w:rFonts w:hint="eastAsia"/>
        </w:rPr>
        <w:t>, 42 (2022) 43-47.</w:t>
      </w:r>
    </w:p>
    <w:p w14:paraId="6AB974DC" w14:textId="01F242BB" w:rsidR="008A6E9C" w:rsidRPr="008A6E9C" w:rsidRDefault="008A6E9C" w:rsidP="008A6E9C">
      <w:pPr>
        <w:ind w:firstLine="420"/>
        <w:sectPr w:rsidR="008A6E9C" w:rsidRPr="008A6E9C" w:rsidSect="005C68E0">
          <w:type w:val="continuous"/>
          <w:pgSz w:w="11906" w:h="16838"/>
          <w:pgMar w:top="1701" w:right="1134" w:bottom="1440" w:left="1134" w:header="1091" w:footer="992" w:gutter="0"/>
          <w:cols w:num="2" w:space="425"/>
          <w:docGrid w:type="lines" w:linePitch="312"/>
        </w:sectPr>
      </w:pPr>
      <w:r>
        <w:fldChar w:fldCharType="end"/>
      </w:r>
    </w:p>
    <w:p w14:paraId="627A4F21" w14:textId="77777777" w:rsidR="008A6E9C" w:rsidRDefault="008A6E9C" w:rsidP="008A6E9C"/>
    <w:sectPr w:rsidR="008A6E9C" w:rsidSect="005104A7">
      <w:type w:val="continuous"/>
      <w:pgSz w:w="11906" w:h="16838"/>
      <w:pgMar w:top="1701" w:right="1134" w:bottom="1440"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9AF8F" w14:textId="77777777" w:rsidR="000B7348" w:rsidRDefault="000B7348">
      <w:r>
        <w:separator/>
      </w:r>
    </w:p>
  </w:endnote>
  <w:endnote w:type="continuationSeparator" w:id="0">
    <w:p w14:paraId="46789197" w14:textId="77777777" w:rsidR="000B7348" w:rsidRDefault="000B7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2CB9C" w14:textId="77777777" w:rsidR="001C68AF" w:rsidRDefault="001C68AF">
    <w:pPr>
      <w:pStyle w:val="a4"/>
      <w:jc w:val="right"/>
    </w:pP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D6B7A" w14:textId="77777777" w:rsidR="000B7348" w:rsidRDefault="000B7348">
      <w:r>
        <w:separator/>
      </w:r>
    </w:p>
  </w:footnote>
  <w:footnote w:type="continuationSeparator" w:id="0">
    <w:p w14:paraId="4FB8E6D2" w14:textId="77777777" w:rsidR="000B7348" w:rsidRDefault="000B73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57716" w14:textId="10054A14" w:rsidR="001C68AF" w:rsidRPr="000C79E9" w:rsidRDefault="001448E3" w:rsidP="005C68E0">
    <w:pPr>
      <w:pStyle w:val="a3"/>
      <w:wordWrap w:val="0"/>
      <w:jc w:val="right"/>
    </w:pPr>
    <w:r>
      <w:rPr>
        <w:rFonts w:ascii="黑体" w:eastAsia="黑体" w:hint="eastAsia"/>
        <w:noProof/>
        <w:sz w:val="24"/>
      </w:rPr>
      <w:drawing>
        <wp:anchor distT="0" distB="0" distL="114300" distR="114300" simplePos="0" relativeHeight="251657728" behindDoc="0" locked="0" layoutInCell="1" allowOverlap="1" wp14:anchorId="07857C07" wp14:editId="4560074F">
          <wp:simplePos x="0" y="0"/>
          <wp:positionH relativeFrom="column">
            <wp:posOffset>-14605</wp:posOffset>
          </wp:positionH>
          <wp:positionV relativeFrom="paragraph">
            <wp:posOffset>-274320</wp:posOffset>
          </wp:positionV>
          <wp:extent cx="685800" cy="658495"/>
          <wp:effectExtent l="0" t="0" r="0" b="0"/>
          <wp:wrapSquare wrapText="bothSides"/>
          <wp:docPr id="1323518466" name="图片 1323518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l="9024" t="12245" r="68295" b="10204"/>
                  <a:stretch>
                    <a:fillRect/>
                  </a:stretch>
                </pic:blipFill>
                <pic:spPr bwMode="auto">
                  <a:xfrm>
                    <a:off x="0" y="0"/>
                    <a:ext cx="685800" cy="658495"/>
                  </a:xfrm>
                  <a:prstGeom prst="rect">
                    <a:avLst/>
                  </a:prstGeom>
                  <a:noFill/>
                  <a:ln>
                    <a:noFill/>
                  </a:ln>
                </pic:spPr>
              </pic:pic>
            </a:graphicData>
          </a:graphic>
          <wp14:sizeRelH relativeFrom="page">
            <wp14:pctWidth>0</wp14:pctWidth>
          </wp14:sizeRelH>
          <wp14:sizeRelV relativeFrom="page">
            <wp14:pctHeight>0</wp14:pctHeight>
          </wp14:sizeRelV>
        </wp:anchor>
      </w:drawing>
    </w:r>
    <w:r w:rsidR="001C68AF">
      <w:rPr>
        <w:rFonts w:ascii="黑体" w:eastAsia="黑体" w:hint="eastAsia"/>
        <w:sz w:val="24"/>
      </w:rPr>
      <w:t>20</w:t>
    </w:r>
    <w:r w:rsidR="00EA5F90">
      <w:rPr>
        <w:rFonts w:ascii="黑体" w:eastAsia="黑体"/>
        <w:sz w:val="24"/>
      </w:rPr>
      <w:t>23</w:t>
    </w:r>
    <w:r w:rsidR="00097CDF">
      <w:rPr>
        <w:rFonts w:ascii="黑体" w:eastAsia="黑体" w:hint="eastAsia"/>
        <w:sz w:val="24"/>
      </w:rPr>
      <w:t>大学生物理实验研究论文</w:t>
    </w:r>
    <w:r w:rsidR="005C68E0">
      <w:rPr>
        <w:rFonts w:ascii="黑体" w:eastAsia="黑体" w:hint="eastAsia"/>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E5D3D"/>
    <w:multiLevelType w:val="multilevel"/>
    <w:tmpl w:val="F488BD96"/>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ascii="Times New Roman" w:hAnsi="Times New Roman" w:cs="Times New Roman" w:hint="default"/>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10071CED"/>
    <w:multiLevelType w:val="hybridMultilevel"/>
    <w:tmpl w:val="199CD092"/>
    <w:lvl w:ilvl="0" w:tplc="04848158">
      <w:start w:val="1"/>
      <w:numFmt w:val="none"/>
      <w:pStyle w:val="Abstract"/>
      <w:lvlText w:val="Abstract:"/>
      <w:lvlJc w:val="left"/>
      <w:pPr>
        <w:tabs>
          <w:tab w:val="num" w:pos="1080"/>
        </w:tabs>
        <w:ind w:left="360" w:hanging="360"/>
      </w:pPr>
      <w:rPr>
        <w:rFonts w:ascii="Times New Roman" w:hAnsi="Times New Roman" w:cs="Times New Roman" w:hint="default"/>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08147DC"/>
    <w:multiLevelType w:val="hybridMultilevel"/>
    <w:tmpl w:val="D2E66890"/>
    <w:lvl w:ilvl="0" w:tplc="D778B444">
      <w:start w:val="1"/>
      <w:numFmt w:val="decimal"/>
      <w:pStyle w:val="TableCHeading"/>
      <w:lvlText w:val="表 %1"/>
      <w:lvlJc w:val="left"/>
      <w:pPr>
        <w:tabs>
          <w:tab w:val="num" w:pos="840"/>
        </w:tabs>
        <w:ind w:left="840" w:hanging="420"/>
      </w:pPr>
      <w:rPr>
        <w:rFonts w:eastAsia="黑体" w:hint="eastAsia"/>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82747B1"/>
    <w:multiLevelType w:val="multilevel"/>
    <w:tmpl w:val="C8F62AC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 w15:restartNumberingAfterBreak="0">
    <w:nsid w:val="32C27D2C"/>
    <w:multiLevelType w:val="hybridMultilevel"/>
    <w:tmpl w:val="22B49F9A"/>
    <w:lvl w:ilvl="0" w:tplc="82C66A7E">
      <w:start w:val="1"/>
      <w:numFmt w:val="decimal"/>
      <w:pStyle w:val="Reference"/>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44DB54CE"/>
    <w:multiLevelType w:val="hybridMultilevel"/>
    <w:tmpl w:val="CD34B952"/>
    <w:lvl w:ilvl="0" w:tplc="21729570">
      <w:start w:val="1"/>
      <w:numFmt w:val="none"/>
      <w:pStyle w:val="keywords"/>
      <w:lvlText w:val="key words: "/>
      <w:lvlJc w:val="left"/>
      <w:pPr>
        <w:tabs>
          <w:tab w:val="num" w:pos="1080"/>
        </w:tabs>
        <w:ind w:left="360" w:hanging="360"/>
      </w:pPr>
      <w:rPr>
        <w:rFonts w:ascii="Times New Roman" w:hAnsi="Times New Roman" w:cs="Times New Roman" w:hint="default"/>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51143224"/>
    <w:multiLevelType w:val="hybridMultilevel"/>
    <w:tmpl w:val="AF225C26"/>
    <w:lvl w:ilvl="0" w:tplc="744AA126">
      <w:start w:val="1"/>
      <w:numFmt w:val="none"/>
      <w:pStyle w:val="CKeyWords"/>
      <w:lvlText w:val="关键词："/>
      <w:lvlJc w:val="left"/>
      <w:pPr>
        <w:tabs>
          <w:tab w:val="num" w:pos="1500"/>
        </w:tabs>
        <w:ind w:left="840" w:hanging="420"/>
      </w:pPr>
      <w:rPr>
        <w:rFonts w:eastAsia="黑体" w:hint="eastAsia"/>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58656E0B"/>
    <w:multiLevelType w:val="hybridMultilevel"/>
    <w:tmpl w:val="7486A4FE"/>
    <w:lvl w:ilvl="0" w:tplc="5216718E">
      <w:start w:val="1"/>
      <w:numFmt w:val="decimal"/>
      <w:pStyle w:val="FigCHeading"/>
      <w:lvlText w:val="图 %1 "/>
      <w:lvlJc w:val="left"/>
      <w:pPr>
        <w:tabs>
          <w:tab w:val="num" w:pos="360"/>
        </w:tabs>
        <w:ind w:left="360" w:hanging="360"/>
      </w:pPr>
      <w:rPr>
        <w:rFonts w:ascii="Times New Roman" w:eastAsia="黑体" w:hAnsi="Times New Roman" w:hint="default"/>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62DE255A"/>
    <w:multiLevelType w:val="hybridMultilevel"/>
    <w:tmpl w:val="61A2DB8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6B364F4A"/>
    <w:multiLevelType w:val="hybridMultilevel"/>
    <w:tmpl w:val="014C42DC"/>
    <w:lvl w:ilvl="0" w:tplc="7B109ECC">
      <w:start w:val="1"/>
      <w:numFmt w:val="decimal"/>
      <w:pStyle w:val="TableEHeading"/>
      <w:lvlText w:val="Tab.%1"/>
      <w:lvlJc w:val="left"/>
      <w:pPr>
        <w:tabs>
          <w:tab w:val="num" w:pos="720"/>
        </w:tabs>
        <w:ind w:left="0" w:firstLine="0"/>
      </w:pPr>
      <w:rPr>
        <w:rFonts w:eastAsia="黑体" w:hint="eastAsia"/>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76587278"/>
    <w:multiLevelType w:val="hybridMultilevel"/>
    <w:tmpl w:val="E8301806"/>
    <w:lvl w:ilvl="0" w:tplc="E1BC9A12">
      <w:start w:val="1"/>
      <w:numFmt w:val="decimal"/>
      <w:pStyle w:val="FigEHeading"/>
      <w:lvlText w:val="Fig.%1"/>
      <w:lvlJc w:val="left"/>
      <w:pPr>
        <w:tabs>
          <w:tab w:val="num" w:pos="720"/>
        </w:tabs>
        <w:ind w:left="360" w:hanging="360"/>
      </w:pPr>
      <w:rPr>
        <w:rFonts w:ascii="Times New Roman" w:hAnsi="Times New Roman" w:hint="default"/>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7BFC5571"/>
    <w:multiLevelType w:val="multilevel"/>
    <w:tmpl w:val="0B38BB3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7D447A9C"/>
    <w:multiLevelType w:val="hybridMultilevel"/>
    <w:tmpl w:val="8342245E"/>
    <w:lvl w:ilvl="0" w:tplc="8068ABE4">
      <w:start w:val="1"/>
      <w:numFmt w:val="none"/>
      <w:pStyle w:val="CAbstract"/>
      <w:lvlText w:val="摘  要："/>
      <w:lvlJc w:val="left"/>
      <w:pPr>
        <w:tabs>
          <w:tab w:val="num" w:pos="720"/>
        </w:tabs>
        <w:ind w:left="420" w:hanging="420"/>
      </w:pPr>
      <w:rPr>
        <w:rFonts w:eastAsia="黑体" w:hint="eastAsia"/>
        <w:b/>
        <w:i w:val="0"/>
        <w:sz w:val="18"/>
      </w:rPr>
    </w:lvl>
    <w:lvl w:ilvl="1" w:tplc="BB040BA6">
      <w:start w:val="1"/>
      <w:numFmt w:val="none"/>
      <w:lvlText w:val="关键词："/>
      <w:lvlJc w:val="left"/>
      <w:pPr>
        <w:tabs>
          <w:tab w:val="num" w:pos="1500"/>
        </w:tabs>
        <w:ind w:left="840" w:hanging="420"/>
      </w:pPr>
      <w:rPr>
        <w:rFonts w:eastAsia="黑体" w:hint="eastAsia"/>
        <w:b/>
        <w:i w:val="0"/>
        <w:sz w:val="18"/>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16cid:durableId="1087655230">
    <w:abstractNumId w:val="3"/>
  </w:num>
  <w:num w:numId="2" w16cid:durableId="2139257912">
    <w:abstractNumId w:val="0"/>
  </w:num>
  <w:num w:numId="3" w16cid:durableId="905186308">
    <w:abstractNumId w:val="4"/>
  </w:num>
  <w:num w:numId="4" w16cid:durableId="588925805">
    <w:abstractNumId w:val="12"/>
  </w:num>
  <w:num w:numId="5" w16cid:durableId="1685788070">
    <w:abstractNumId w:val="6"/>
  </w:num>
  <w:num w:numId="6" w16cid:durableId="1045567590">
    <w:abstractNumId w:val="5"/>
  </w:num>
  <w:num w:numId="7" w16cid:durableId="895509268">
    <w:abstractNumId w:val="1"/>
  </w:num>
  <w:num w:numId="8" w16cid:durableId="868176829">
    <w:abstractNumId w:val="9"/>
  </w:num>
  <w:num w:numId="9" w16cid:durableId="985666539">
    <w:abstractNumId w:val="2"/>
  </w:num>
  <w:num w:numId="10" w16cid:durableId="1127744461">
    <w:abstractNumId w:val="7"/>
  </w:num>
  <w:num w:numId="11" w16cid:durableId="2043706630">
    <w:abstractNumId w:val="10"/>
  </w:num>
  <w:num w:numId="12" w16cid:durableId="599605471">
    <w:abstractNumId w:val="4"/>
  </w:num>
  <w:num w:numId="13" w16cid:durableId="1975403952">
    <w:abstractNumId w:val="8"/>
  </w:num>
  <w:num w:numId="14" w16cid:durableId="471674627">
    <w:abstractNumId w:val="11"/>
  </w:num>
  <w:num w:numId="15" w16cid:durableId="1830553686">
    <w:abstractNumId w:val="0"/>
  </w:num>
  <w:num w:numId="16" w16cid:durableId="7418325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24733310">
    <w:abstractNumId w:val="3"/>
  </w:num>
  <w:num w:numId="18" w16cid:durableId="1819030506">
    <w:abstractNumId w:val="3"/>
  </w:num>
  <w:num w:numId="19" w16cid:durableId="10298787">
    <w:abstractNumId w:val="0"/>
  </w:num>
  <w:num w:numId="20" w16cid:durableId="1321228419">
    <w:abstractNumId w:val="0"/>
  </w:num>
  <w:num w:numId="21" w16cid:durableId="989795209">
    <w:abstractNumId w:val="3"/>
  </w:num>
  <w:num w:numId="22" w16cid:durableId="2120484644">
    <w:abstractNumId w:val="7"/>
  </w:num>
  <w:num w:numId="23" w16cid:durableId="2052800270">
    <w:abstractNumId w:val="0"/>
  </w:num>
  <w:num w:numId="24" w16cid:durableId="1164319325">
    <w:abstractNumId w:val="7"/>
  </w:num>
  <w:num w:numId="25" w16cid:durableId="12186689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2057"/>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roc Combustion Institute (1) Copy&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z9w5xwt9prsduewedtx2p98w00zx22ef0w2&quot;&gt;Boer&lt;record-ids&gt;&lt;item&gt;2&lt;/item&gt;&lt;item&gt;5&lt;/item&gt;&lt;item&gt;6&lt;/item&gt;&lt;item&gt;7&lt;/item&gt;&lt;item&gt;16&lt;/item&gt;&lt;item&gt;18&lt;/item&gt;&lt;/record-ids&gt;&lt;/item&gt;&lt;/Libraries&gt;"/>
  </w:docVars>
  <w:rsids>
    <w:rsidRoot w:val="00602D50"/>
    <w:rsid w:val="00010280"/>
    <w:rsid w:val="00021570"/>
    <w:rsid w:val="00042173"/>
    <w:rsid w:val="00042BB2"/>
    <w:rsid w:val="0006071D"/>
    <w:rsid w:val="00074624"/>
    <w:rsid w:val="000821A5"/>
    <w:rsid w:val="00097CDF"/>
    <w:rsid w:val="000A5C23"/>
    <w:rsid w:val="000B21E8"/>
    <w:rsid w:val="000B7348"/>
    <w:rsid w:val="000C79E9"/>
    <w:rsid w:val="000C7BF9"/>
    <w:rsid w:val="000D79B1"/>
    <w:rsid w:val="001019C5"/>
    <w:rsid w:val="001208DD"/>
    <w:rsid w:val="00133438"/>
    <w:rsid w:val="001448E3"/>
    <w:rsid w:val="00150284"/>
    <w:rsid w:val="00173187"/>
    <w:rsid w:val="001769AD"/>
    <w:rsid w:val="00187D57"/>
    <w:rsid w:val="00197198"/>
    <w:rsid w:val="001975EC"/>
    <w:rsid w:val="001C14D6"/>
    <w:rsid w:val="001C68AF"/>
    <w:rsid w:val="001C7841"/>
    <w:rsid w:val="001E0E6B"/>
    <w:rsid w:val="001F16E6"/>
    <w:rsid w:val="001F7AE1"/>
    <w:rsid w:val="00204ABF"/>
    <w:rsid w:val="0020580D"/>
    <w:rsid w:val="002234E2"/>
    <w:rsid w:val="00242A26"/>
    <w:rsid w:val="00253A9E"/>
    <w:rsid w:val="00254975"/>
    <w:rsid w:val="0025753D"/>
    <w:rsid w:val="00261A22"/>
    <w:rsid w:val="00277BD2"/>
    <w:rsid w:val="00297D3E"/>
    <w:rsid w:val="002B1A94"/>
    <w:rsid w:val="002E0348"/>
    <w:rsid w:val="002F186D"/>
    <w:rsid w:val="002F46A8"/>
    <w:rsid w:val="00317A19"/>
    <w:rsid w:val="0032075E"/>
    <w:rsid w:val="003229F5"/>
    <w:rsid w:val="0032432D"/>
    <w:rsid w:val="00345666"/>
    <w:rsid w:val="00351AC8"/>
    <w:rsid w:val="00353A4A"/>
    <w:rsid w:val="00363655"/>
    <w:rsid w:val="00365D39"/>
    <w:rsid w:val="00371BE2"/>
    <w:rsid w:val="003957D4"/>
    <w:rsid w:val="003A46FB"/>
    <w:rsid w:val="003D1F0F"/>
    <w:rsid w:val="004102DA"/>
    <w:rsid w:val="00411B16"/>
    <w:rsid w:val="004210DC"/>
    <w:rsid w:val="00422367"/>
    <w:rsid w:val="00447958"/>
    <w:rsid w:val="00462861"/>
    <w:rsid w:val="00475475"/>
    <w:rsid w:val="00484D59"/>
    <w:rsid w:val="004941E5"/>
    <w:rsid w:val="004B104E"/>
    <w:rsid w:val="004B74A5"/>
    <w:rsid w:val="004C2C9D"/>
    <w:rsid w:val="004D4C73"/>
    <w:rsid w:val="0050269F"/>
    <w:rsid w:val="005039D6"/>
    <w:rsid w:val="005104A7"/>
    <w:rsid w:val="00514F8F"/>
    <w:rsid w:val="00533A2D"/>
    <w:rsid w:val="00534684"/>
    <w:rsid w:val="0055304B"/>
    <w:rsid w:val="005563AD"/>
    <w:rsid w:val="005715D4"/>
    <w:rsid w:val="005764DC"/>
    <w:rsid w:val="005856EA"/>
    <w:rsid w:val="00586D85"/>
    <w:rsid w:val="005A4E3B"/>
    <w:rsid w:val="005A741F"/>
    <w:rsid w:val="005C68E0"/>
    <w:rsid w:val="005D2B32"/>
    <w:rsid w:val="005F1DBC"/>
    <w:rsid w:val="006018D1"/>
    <w:rsid w:val="00602D50"/>
    <w:rsid w:val="006072E4"/>
    <w:rsid w:val="0061205F"/>
    <w:rsid w:val="00633DB7"/>
    <w:rsid w:val="00642A5C"/>
    <w:rsid w:val="00661D0D"/>
    <w:rsid w:val="00681D17"/>
    <w:rsid w:val="006901F5"/>
    <w:rsid w:val="00692970"/>
    <w:rsid w:val="006934AC"/>
    <w:rsid w:val="00695644"/>
    <w:rsid w:val="006A31C1"/>
    <w:rsid w:val="006C22FB"/>
    <w:rsid w:val="006C3A58"/>
    <w:rsid w:val="006D67DF"/>
    <w:rsid w:val="006E40D5"/>
    <w:rsid w:val="006E5DA9"/>
    <w:rsid w:val="00712E77"/>
    <w:rsid w:val="00731375"/>
    <w:rsid w:val="00732A1A"/>
    <w:rsid w:val="00745A06"/>
    <w:rsid w:val="00747DC8"/>
    <w:rsid w:val="00761BDF"/>
    <w:rsid w:val="007621F9"/>
    <w:rsid w:val="007645C9"/>
    <w:rsid w:val="00771149"/>
    <w:rsid w:val="00775DC1"/>
    <w:rsid w:val="007769A4"/>
    <w:rsid w:val="00795034"/>
    <w:rsid w:val="007C4A23"/>
    <w:rsid w:val="00803345"/>
    <w:rsid w:val="008403E8"/>
    <w:rsid w:val="00855AD7"/>
    <w:rsid w:val="00862F9D"/>
    <w:rsid w:val="00865AF6"/>
    <w:rsid w:val="008716E1"/>
    <w:rsid w:val="00872E79"/>
    <w:rsid w:val="008759C6"/>
    <w:rsid w:val="00877DC2"/>
    <w:rsid w:val="00877FCF"/>
    <w:rsid w:val="0088714A"/>
    <w:rsid w:val="00890990"/>
    <w:rsid w:val="008A6E9C"/>
    <w:rsid w:val="008C0CC8"/>
    <w:rsid w:val="008C50E7"/>
    <w:rsid w:val="008D18CC"/>
    <w:rsid w:val="0091437A"/>
    <w:rsid w:val="0091635A"/>
    <w:rsid w:val="00920F80"/>
    <w:rsid w:val="00933F32"/>
    <w:rsid w:val="009457BF"/>
    <w:rsid w:val="00950911"/>
    <w:rsid w:val="009603DA"/>
    <w:rsid w:val="00977234"/>
    <w:rsid w:val="00980418"/>
    <w:rsid w:val="0099223A"/>
    <w:rsid w:val="009A4251"/>
    <w:rsid w:val="009B45A8"/>
    <w:rsid w:val="009B504E"/>
    <w:rsid w:val="009D2027"/>
    <w:rsid w:val="009F5FEE"/>
    <w:rsid w:val="00A076CA"/>
    <w:rsid w:val="00A15C4D"/>
    <w:rsid w:val="00A22AFE"/>
    <w:rsid w:val="00A263A4"/>
    <w:rsid w:val="00A449FB"/>
    <w:rsid w:val="00A55154"/>
    <w:rsid w:val="00A62851"/>
    <w:rsid w:val="00A66D23"/>
    <w:rsid w:val="00A759BB"/>
    <w:rsid w:val="00A83E79"/>
    <w:rsid w:val="00A87F1B"/>
    <w:rsid w:val="00A9112B"/>
    <w:rsid w:val="00B04918"/>
    <w:rsid w:val="00B1573C"/>
    <w:rsid w:val="00B24E18"/>
    <w:rsid w:val="00B565E3"/>
    <w:rsid w:val="00B64B2B"/>
    <w:rsid w:val="00B7472B"/>
    <w:rsid w:val="00B74C56"/>
    <w:rsid w:val="00B8406E"/>
    <w:rsid w:val="00BB2477"/>
    <w:rsid w:val="00BB5583"/>
    <w:rsid w:val="00BC1A29"/>
    <w:rsid w:val="00BE0B28"/>
    <w:rsid w:val="00BE0BB2"/>
    <w:rsid w:val="00BE13B1"/>
    <w:rsid w:val="00BE7949"/>
    <w:rsid w:val="00C05578"/>
    <w:rsid w:val="00C12379"/>
    <w:rsid w:val="00C30050"/>
    <w:rsid w:val="00C31EC0"/>
    <w:rsid w:val="00C33370"/>
    <w:rsid w:val="00C51C29"/>
    <w:rsid w:val="00C6592D"/>
    <w:rsid w:val="00C742E3"/>
    <w:rsid w:val="00C75EB9"/>
    <w:rsid w:val="00C829D8"/>
    <w:rsid w:val="00C8305B"/>
    <w:rsid w:val="00C872E3"/>
    <w:rsid w:val="00CA3BE3"/>
    <w:rsid w:val="00CB1973"/>
    <w:rsid w:val="00CC1884"/>
    <w:rsid w:val="00CC3A12"/>
    <w:rsid w:val="00CC7804"/>
    <w:rsid w:val="00CD7A04"/>
    <w:rsid w:val="00CE3464"/>
    <w:rsid w:val="00CE3A70"/>
    <w:rsid w:val="00CF690B"/>
    <w:rsid w:val="00D04952"/>
    <w:rsid w:val="00D0629B"/>
    <w:rsid w:val="00D1423E"/>
    <w:rsid w:val="00D1610E"/>
    <w:rsid w:val="00D25697"/>
    <w:rsid w:val="00D36113"/>
    <w:rsid w:val="00D839A1"/>
    <w:rsid w:val="00DA131F"/>
    <w:rsid w:val="00DB0C5B"/>
    <w:rsid w:val="00DC5542"/>
    <w:rsid w:val="00DC5B94"/>
    <w:rsid w:val="00DD5171"/>
    <w:rsid w:val="00DE2FEE"/>
    <w:rsid w:val="00DF28C3"/>
    <w:rsid w:val="00E02624"/>
    <w:rsid w:val="00E053F5"/>
    <w:rsid w:val="00E07FD9"/>
    <w:rsid w:val="00E12AEE"/>
    <w:rsid w:val="00E2343A"/>
    <w:rsid w:val="00E33AFF"/>
    <w:rsid w:val="00E43ECF"/>
    <w:rsid w:val="00E66365"/>
    <w:rsid w:val="00E66CD7"/>
    <w:rsid w:val="00E670BC"/>
    <w:rsid w:val="00EA38E6"/>
    <w:rsid w:val="00EA5F90"/>
    <w:rsid w:val="00EB4394"/>
    <w:rsid w:val="00EB5806"/>
    <w:rsid w:val="00EC3F03"/>
    <w:rsid w:val="00ED0500"/>
    <w:rsid w:val="00ED2B5E"/>
    <w:rsid w:val="00ED30EF"/>
    <w:rsid w:val="00EE5089"/>
    <w:rsid w:val="00EF2A31"/>
    <w:rsid w:val="00EF48B3"/>
    <w:rsid w:val="00F0560D"/>
    <w:rsid w:val="00F25B52"/>
    <w:rsid w:val="00F30800"/>
    <w:rsid w:val="00F47739"/>
    <w:rsid w:val="00F54BD2"/>
    <w:rsid w:val="00F71905"/>
    <w:rsid w:val="00F8135D"/>
    <w:rsid w:val="00F909EC"/>
    <w:rsid w:val="00F93CD3"/>
    <w:rsid w:val="00FB1CEE"/>
    <w:rsid w:val="00FB3715"/>
    <w:rsid w:val="00FB4018"/>
    <w:rsid w:val="00FE4F06"/>
    <w:rsid w:val="00FF0A0A"/>
    <w:rsid w:val="00FF30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74BB0CE5"/>
  <w15:docId w15:val="{30C8AC13-34D9-417F-A0CE-5ACC1EEB6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uiPriority="10"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numPr>
        <w:numId w:val="2"/>
      </w:numPr>
      <w:outlineLvl w:val="0"/>
    </w:pPr>
    <w:rPr>
      <w:b/>
      <w:kern w:val="44"/>
      <w:sz w:val="28"/>
      <w:szCs w:val="20"/>
    </w:rPr>
  </w:style>
  <w:style w:type="paragraph" w:styleId="2">
    <w:name w:val="heading 2"/>
    <w:basedOn w:val="a"/>
    <w:next w:val="a"/>
    <w:qFormat/>
    <w:pPr>
      <w:keepNext/>
      <w:keepLines/>
      <w:numPr>
        <w:ilvl w:val="1"/>
        <w:numId w:val="2"/>
      </w:numPr>
      <w:outlineLvl w:val="1"/>
    </w:pPr>
    <w:rPr>
      <w:rFonts w:eastAsia="黑体"/>
      <w:b/>
      <w:szCs w:val="20"/>
    </w:rPr>
  </w:style>
  <w:style w:type="paragraph" w:styleId="3">
    <w:name w:val="heading 3"/>
    <w:basedOn w:val="a"/>
    <w:next w:val="a"/>
    <w:qFormat/>
    <w:pPr>
      <w:keepNext/>
      <w:keepLines/>
      <w:numPr>
        <w:ilvl w:val="2"/>
        <w:numId w:val="1"/>
      </w:numPr>
      <w:outlineLvl w:val="2"/>
    </w:pPr>
    <w:rPr>
      <w:b/>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Body Text Indent"/>
    <w:basedOn w:val="a"/>
    <w:pPr>
      <w:ind w:firstLine="420"/>
    </w:pPr>
    <w:rPr>
      <w:sz w:val="20"/>
      <w:szCs w:val="20"/>
    </w:rPr>
  </w:style>
  <w:style w:type="paragraph" w:customStyle="1" w:styleId="ChineseTitle">
    <w:name w:val="Chinese Title"/>
    <w:basedOn w:val="a"/>
    <w:next w:val="CAuthor"/>
    <w:pPr>
      <w:spacing w:beforeLines="300" w:before="936" w:afterLines="150" w:after="468"/>
      <w:jc w:val="center"/>
    </w:pPr>
    <w:rPr>
      <w:rFonts w:ascii="黑体" w:eastAsia="黑体"/>
      <w:b/>
      <w:bCs/>
      <w:sz w:val="36"/>
    </w:rPr>
  </w:style>
  <w:style w:type="paragraph" w:customStyle="1" w:styleId="CAbstract">
    <w:name w:val="CAbstract"/>
    <w:basedOn w:val="a"/>
    <w:next w:val="CKeyWords"/>
    <w:pPr>
      <w:numPr>
        <w:numId w:val="4"/>
      </w:numPr>
      <w:tabs>
        <w:tab w:val="clear" w:pos="720"/>
      </w:tabs>
      <w:spacing w:beforeLines="50" w:before="156" w:afterLines="50" w:after="156"/>
      <w:ind w:left="284" w:rightChars="180" w:right="378" w:firstLine="0"/>
    </w:pPr>
    <w:rPr>
      <w:sz w:val="18"/>
    </w:rPr>
  </w:style>
  <w:style w:type="paragraph" w:customStyle="1" w:styleId="CKeyWords">
    <w:name w:val="CKeyWords"/>
    <w:basedOn w:val="a"/>
    <w:next w:val="EnglishTitle"/>
    <w:pPr>
      <w:numPr>
        <w:numId w:val="5"/>
      </w:numPr>
      <w:tabs>
        <w:tab w:val="clear" w:pos="1500"/>
      </w:tabs>
      <w:spacing w:beforeLines="50" w:before="156" w:afterLines="50" w:after="156"/>
      <w:ind w:leftChars="140" w:left="1257" w:rightChars="180" w:right="378" w:hangingChars="535" w:hanging="963"/>
    </w:pPr>
    <w:rPr>
      <w:sz w:val="18"/>
    </w:rPr>
  </w:style>
  <w:style w:type="paragraph" w:customStyle="1" w:styleId="CAffiliation">
    <w:name w:val="CAffiliation"/>
    <w:basedOn w:val="a"/>
    <w:next w:val="CAbstract"/>
    <w:pPr>
      <w:spacing w:beforeLines="50" w:before="156" w:afterLines="50" w:after="156"/>
      <w:jc w:val="center"/>
    </w:pPr>
    <w:rPr>
      <w:rFonts w:ascii="宋体" w:hAnsi="宋体"/>
      <w:sz w:val="15"/>
    </w:rPr>
  </w:style>
  <w:style w:type="paragraph" w:customStyle="1" w:styleId="CAuthor">
    <w:name w:val="CAuthor"/>
    <w:basedOn w:val="a"/>
    <w:next w:val="CAffiliation"/>
    <w:pPr>
      <w:spacing w:beforeLines="50" w:before="156" w:afterLines="50" w:after="156"/>
      <w:jc w:val="center"/>
    </w:pPr>
    <w:rPr>
      <w:rFonts w:ascii="楷体_GB2312" w:eastAsia="楷体_GB2312"/>
      <w:sz w:val="28"/>
    </w:rPr>
  </w:style>
  <w:style w:type="paragraph" w:customStyle="1" w:styleId="keywords">
    <w:name w:val="key words"/>
    <w:basedOn w:val="a"/>
    <w:next w:val="a"/>
    <w:pPr>
      <w:numPr>
        <w:numId w:val="6"/>
      </w:numPr>
      <w:tabs>
        <w:tab w:val="clear" w:pos="1080"/>
      </w:tabs>
      <w:spacing w:beforeLines="50" w:before="156" w:afterLines="100" w:after="312"/>
      <w:ind w:left="1069" w:hangingChars="594" w:hanging="1069"/>
    </w:pPr>
    <w:rPr>
      <w:sz w:val="18"/>
    </w:rPr>
  </w:style>
  <w:style w:type="paragraph" w:customStyle="1" w:styleId="Abstract">
    <w:name w:val="Abstract"/>
    <w:basedOn w:val="a"/>
    <w:next w:val="keywords"/>
    <w:pPr>
      <w:numPr>
        <w:numId w:val="7"/>
      </w:numPr>
      <w:spacing w:beforeLines="50" w:before="156" w:afterLines="50" w:after="156"/>
      <w:ind w:left="0" w:firstLine="0"/>
    </w:pPr>
    <w:rPr>
      <w:rFonts w:cs="Arial"/>
      <w:sz w:val="18"/>
    </w:rPr>
  </w:style>
  <w:style w:type="paragraph" w:customStyle="1" w:styleId="Affiliation">
    <w:name w:val="Affiliation"/>
    <w:basedOn w:val="a"/>
    <w:next w:val="Abstract"/>
    <w:pPr>
      <w:spacing w:beforeLines="100" w:before="312" w:afterLines="100" w:after="312"/>
      <w:jc w:val="center"/>
    </w:pPr>
    <w:rPr>
      <w:sz w:val="15"/>
    </w:rPr>
  </w:style>
  <w:style w:type="paragraph" w:customStyle="1" w:styleId="Author">
    <w:name w:val="Author"/>
    <w:basedOn w:val="a"/>
    <w:next w:val="Affiliation"/>
    <w:pPr>
      <w:jc w:val="center"/>
    </w:pPr>
    <w:rPr>
      <w:sz w:val="28"/>
    </w:rPr>
  </w:style>
  <w:style w:type="paragraph" w:customStyle="1" w:styleId="EnglishTitle">
    <w:name w:val="English Title"/>
    <w:basedOn w:val="a"/>
    <w:next w:val="Author"/>
    <w:pPr>
      <w:spacing w:beforeLines="250" w:before="780" w:afterLines="50" w:after="156"/>
      <w:jc w:val="center"/>
    </w:pPr>
    <w:rPr>
      <w:rFonts w:ascii="Arial" w:hAnsi="Arial" w:cs="Arial"/>
      <w:sz w:val="44"/>
    </w:rPr>
  </w:style>
  <w:style w:type="paragraph" w:customStyle="1" w:styleId="TableEHeading">
    <w:name w:val="TableEHeading"/>
    <w:basedOn w:val="a"/>
    <w:next w:val="a"/>
    <w:pPr>
      <w:numPr>
        <w:numId w:val="8"/>
      </w:numPr>
      <w:tabs>
        <w:tab w:val="clear" w:pos="720"/>
      </w:tabs>
      <w:spacing w:afterLines="50" w:after="156"/>
      <w:jc w:val="center"/>
    </w:pPr>
    <w:rPr>
      <w:rFonts w:eastAsia="黑体"/>
      <w:b/>
      <w:bCs/>
      <w:sz w:val="18"/>
      <w:szCs w:val="20"/>
    </w:rPr>
  </w:style>
  <w:style w:type="paragraph" w:customStyle="1" w:styleId="TableCHeading">
    <w:name w:val="TableCHeading"/>
    <w:basedOn w:val="a"/>
    <w:next w:val="TableEHeading"/>
    <w:pPr>
      <w:numPr>
        <w:numId w:val="9"/>
      </w:numPr>
      <w:tabs>
        <w:tab w:val="clear" w:pos="840"/>
      </w:tabs>
      <w:spacing w:beforeLines="100" w:before="312"/>
      <w:ind w:left="0" w:firstLine="0"/>
      <w:jc w:val="center"/>
    </w:pPr>
    <w:rPr>
      <w:rFonts w:eastAsia="黑体"/>
      <w:b/>
      <w:bCs/>
      <w:sz w:val="18"/>
      <w:szCs w:val="20"/>
    </w:rPr>
  </w:style>
  <w:style w:type="paragraph" w:customStyle="1" w:styleId="FigEHeading">
    <w:name w:val="FigEHeading"/>
    <w:basedOn w:val="a"/>
    <w:next w:val="a"/>
    <w:pPr>
      <w:numPr>
        <w:numId w:val="11"/>
      </w:numPr>
      <w:tabs>
        <w:tab w:val="clear" w:pos="720"/>
      </w:tabs>
      <w:spacing w:afterLines="50" w:after="156"/>
      <w:ind w:left="0" w:firstLine="0"/>
      <w:jc w:val="center"/>
    </w:pPr>
    <w:rPr>
      <w:rFonts w:eastAsia="黑体"/>
      <w:b/>
      <w:bCs/>
      <w:sz w:val="18"/>
      <w:szCs w:val="20"/>
    </w:rPr>
  </w:style>
  <w:style w:type="paragraph" w:customStyle="1" w:styleId="FigCHeading">
    <w:name w:val="FigCHeading"/>
    <w:basedOn w:val="a"/>
    <w:next w:val="FigEHeading"/>
    <w:pPr>
      <w:numPr>
        <w:numId w:val="10"/>
      </w:numPr>
      <w:spacing w:beforeLines="50" w:before="156"/>
      <w:jc w:val="center"/>
    </w:pPr>
    <w:rPr>
      <w:rFonts w:eastAsia="黑体"/>
      <w:b/>
      <w:sz w:val="18"/>
      <w:szCs w:val="20"/>
    </w:rPr>
  </w:style>
  <w:style w:type="paragraph" w:customStyle="1" w:styleId="Reference">
    <w:name w:val="Reference"/>
    <w:basedOn w:val="a"/>
    <w:pPr>
      <w:numPr>
        <w:numId w:val="3"/>
      </w:numPr>
    </w:pPr>
    <w:rPr>
      <w:sz w:val="15"/>
    </w:rPr>
  </w:style>
  <w:style w:type="paragraph" w:styleId="a6">
    <w:name w:val="Balloon Text"/>
    <w:basedOn w:val="a"/>
    <w:semiHidden/>
    <w:rPr>
      <w:sz w:val="18"/>
      <w:szCs w:val="18"/>
    </w:rPr>
  </w:style>
  <w:style w:type="paragraph" w:styleId="a7">
    <w:name w:val="caption"/>
    <w:basedOn w:val="a"/>
    <w:next w:val="a"/>
    <w:uiPriority w:val="35"/>
    <w:unhideWhenUsed/>
    <w:qFormat/>
    <w:rsid w:val="00C31EC0"/>
    <w:rPr>
      <w:rFonts w:ascii="等线 Light" w:eastAsia="黑体" w:hAnsi="等线 Light"/>
      <w:sz w:val="20"/>
      <w:szCs w:val="20"/>
    </w:rPr>
  </w:style>
  <w:style w:type="paragraph" w:styleId="a8">
    <w:name w:val="Title"/>
    <w:basedOn w:val="a"/>
    <w:next w:val="a"/>
    <w:link w:val="a9"/>
    <w:uiPriority w:val="10"/>
    <w:qFormat/>
    <w:rsid w:val="005A741F"/>
    <w:pPr>
      <w:spacing w:before="240" w:after="60"/>
      <w:jc w:val="center"/>
      <w:outlineLvl w:val="0"/>
    </w:pPr>
    <w:rPr>
      <w:rFonts w:ascii="等线 Light" w:eastAsia="等线 Light" w:hAnsi="等线 Light"/>
      <w:b/>
      <w:bCs/>
      <w:sz w:val="32"/>
      <w:szCs w:val="32"/>
    </w:rPr>
  </w:style>
  <w:style w:type="character" w:customStyle="1" w:styleId="a9">
    <w:name w:val="标题 字符"/>
    <w:link w:val="a8"/>
    <w:uiPriority w:val="10"/>
    <w:rsid w:val="005A741F"/>
    <w:rPr>
      <w:rFonts w:ascii="等线 Light" w:eastAsia="等线 Light" w:hAnsi="等线 Light"/>
      <w:b/>
      <w:bCs/>
      <w:kern w:val="2"/>
      <w:sz w:val="32"/>
      <w:szCs w:val="32"/>
    </w:rPr>
  </w:style>
  <w:style w:type="paragraph" w:styleId="aa">
    <w:name w:val="List Paragraph"/>
    <w:basedOn w:val="a"/>
    <w:uiPriority w:val="34"/>
    <w:qFormat/>
    <w:rsid w:val="005563AD"/>
    <w:pPr>
      <w:ind w:firstLineChars="200" w:firstLine="420"/>
    </w:pPr>
    <w:rPr>
      <w:rFonts w:ascii="等线" w:eastAsia="等线" w:hAnsi="等线"/>
      <w:szCs w:val="22"/>
    </w:rPr>
  </w:style>
  <w:style w:type="character" w:styleId="ab">
    <w:name w:val="Placeholder Text"/>
    <w:basedOn w:val="a0"/>
    <w:uiPriority w:val="99"/>
    <w:semiHidden/>
    <w:rsid w:val="001448E3"/>
    <w:rPr>
      <w:color w:val="666666"/>
    </w:rPr>
  </w:style>
  <w:style w:type="paragraph" w:customStyle="1" w:styleId="EndNoteBibliographyTitle">
    <w:name w:val="EndNote Bibliography Title"/>
    <w:basedOn w:val="a"/>
    <w:link w:val="EndNoteBibliographyTitle0"/>
    <w:rsid w:val="006C3A58"/>
    <w:pPr>
      <w:jc w:val="center"/>
    </w:pPr>
    <w:rPr>
      <w:noProof/>
      <w:sz w:val="20"/>
    </w:rPr>
  </w:style>
  <w:style w:type="character" w:customStyle="1" w:styleId="EndNoteBibliographyTitle0">
    <w:name w:val="EndNote Bibliography Title 字符"/>
    <w:basedOn w:val="a0"/>
    <w:link w:val="EndNoteBibliographyTitle"/>
    <w:rsid w:val="006C3A58"/>
    <w:rPr>
      <w:noProof/>
      <w:kern w:val="2"/>
      <w:szCs w:val="24"/>
    </w:rPr>
  </w:style>
  <w:style w:type="paragraph" w:customStyle="1" w:styleId="EndNoteBibliography">
    <w:name w:val="EndNote Bibliography"/>
    <w:basedOn w:val="a"/>
    <w:link w:val="EndNoteBibliography0"/>
    <w:rsid w:val="006C3A58"/>
    <w:rPr>
      <w:noProof/>
      <w:sz w:val="20"/>
    </w:rPr>
  </w:style>
  <w:style w:type="character" w:customStyle="1" w:styleId="EndNoteBibliography0">
    <w:name w:val="EndNote Bibliography 字符"/>
    <w:basedOn w:val="a0"/>
    <w:link w:val="EndNoteBibliography"/>
    <w:rsid w:val="006C3A58"/>
    <w:rPr>
      <w:noProof/>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CFF3B-F2B0-4F99-8713-522D86B5C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7</Pages>
  <Words>2604</Words>
  <Characters>14846</Characters>
  <Application>Microsoft Office Word</Application>
  <DocSecurity>0</DocSecurity>
  <Lines>123</Lines>
  <Paragraphs>34</Paragraphs>
  <ScaleCrop>false</ScaleCrop>
  <Company>hitmis</Company>
  <LinksUpToDate>false</LinksUpToDate>
  <CharactersWithSpaces>17416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物理实验课程论文&amp;论文竞赛</dc:title>
  <dc:subject/>
  <dc:creator>皓冬 王</dc:creator>
  <cp:keywords/>
  <dc:description/>
  <cp:lastModifiedBy>皓冬 王</cp:lastModifiedBy>
  <cp:revision>110</cp:revision>
  <cp:lastPrinted>2023-11-27T00:38:00Z</cp:lastPrinted>
  <dcterms:created xsi:type="dcterms:W3CDTF">2023-12-21T10:38:00Z</dcterms:created>
  <dcterms:modified xsi:type="dcterms:W3CDTF">2023-12-29T02:05:00Z</dcterms:modified>
</cp:coreProperties>
</file>