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5F4A0" w14:textId="77777777" w:rsidR="009B6A2F" w:rsidRDefault="00000000">
      <w:pPr>
        <w:jc w:val="center"/>
        <w:rPr>
          <w:rFonts w:ascii="宋体" w:hAnsi="宋体"/>
          <w:b/>
          <w:color w:val="0000CC"/>
          <w:sz w:val="44"/>
          <w:szCs w:val="44"/>
        </w:rPr>
      </w:pPr>
      <w:r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43667232" w14:textId="77777777" w:rsidR="009B6A2F" w:rsidRDefault="00000000">
      <w:pPr>
        <w:jc w:val="center"/>
        <w:rPr>
          <w:rFonts w:ascii="宋体" w:hAnsi="宋体"/>
          <w:b/>
          <w:color w:val="0000CC"/>
          <w:sz w:val="52"/>
          <w:szCs w:val="52"/>
        </w:rPr>
      </w:pPr>
      <w:r>
        <w:rPr>
          <w:rFonts w:ascii="宋体" w:hAnsi="宋体" w:hint="eastAsia"/>
          <w:b/>
          <w:color w:val="0000CC"/>
          <w:sz w:val="52"/>
          <w:szCs w:val="52"/>
        </w:rPr>
        <w:t>实</w:t>
      </w:r>
      <w:r>
        <w:rPr>
          <w:rFonts w:ascii="宋体" w:hAnsi="宋体"/>
          <w:b/>
          <w:color w:val="0000CC"/>
          <w:sz w:val="52"/>
          <w:szCs w:val="52"/>
        </w:rPr>
        <w:t xml:space="preserve"> </w:t>
      </w:r>
      <w:r>
        <w:rPr>
          <w:rFonts w:ascii="宋体" w:hAnsi="宋体" w:hint="eastAsia"/>
          <w:b/>
          <w:color w:val="0000CC"/>
          <w:sz w:val="52"/>
          <w:szCs w:val="52"/>
        </w:rPr>
        <w:t>验</w:t>
      </w:r>
      <w:r>
        <w:rPr>
          <w:rFonts w:ascii="宋体" w:hAnsi="宋体"/>
          <w:b/>
          <w:color w:val="0000CC"/>
          <w:sz w:val="52"/>
          <w:szCs w:val="52"/>
        </w:rPr>
        <w:t xml:space="preserve"> </w:t>
      </w:r>
      <w:r>
        <w:rPr>
          <w:rFonts w:ascii="宋体" w:hAnsi="宋体" w:hint="eastAsia"/>
          <w:b/>
          <w:color w:val="0000CC"/>
          <w:sz w:val="52"/>
          <w:szCs w:val="52"/>
        </w:rPr>
        <w:t>报</w:t>
      </w:r>
      <w:r>
        <w:rPr>
          <w:rFonts w:ascii="宋体" w:hAnsi="宋体"/>
          <w:b/>
          <w:color w:val="0000CC"/>
          <w:sz w:val="52"/>
          <w:szCs w:val="52"/>
        </w:rPr>
        <w:t xml:space="preserve"> </w:t>
      </w:r>
      <w:r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4C37BA5C" w14:textId="77777777" w:rsidR="009B6A2F" w:rsidRDefault="009B6A2F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10F53F3B" w14:textId="77777777" w:rsidR="009B6A2F" w:rsidRDefault="009B6A2F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B876BD0" w14:textId="77777777" w:rsidR="009B6A2F" w:rsidRDefault="00000000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模拟电子电路实验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</w:t>
      </w:r>
    </w:p>
    <w:p w14:paraId="053FD8F1" w14:textId="77777777" w:rsidR="009B6A2F" w:rsidRDefault="009B6A2F">
      <w:pPr>
        <w:rPr>
          <w:rFonts w:ascii="宋体" w:hAnsi="宋体"/>
          <w:b/>
          <w:color w:val="0000CC"/>
          <w:sz w:val="32"/>
          <w:szCs w:val="32"/>
        </w:rPr>
      </w:pPr>
    </w:p>
    <w:p w14:paraId="7D7248E0" w14:textId="77777777" w:rsidR="009B6A2F" w:rsidRDefault="009B6A2F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2462A37A" w14:textId="05D21DB5" w:rsidR="009B6A2F" w:rsidRDefault="00000000">
      <w:pPr>
        <w:jc w:val="center"/>
        <w:rPr>
          <w:rFonts w:ascii="宋体" w:hAnsi="宋体"/>
          <w:b/>
          <w:color w:val="0000CC"/>
          <w:sz w:val="44"/>
          <w:szCs w:val="44"/>
        </w:rPr>
      </w:pPr>
      <w:r>
        <w:rPr>
          <w:rFonts w:ascii="宋体" w:hAnsi="宋体" w:hint="eastAsia"/>
          <w:b/>
          <w:color w:val="0000CC"/>
          <w:sz w:val="44"/>
          <w:szCs w:val="44"/>
        </w:rPr>
        <w:t>第次实验</w:t>
      </w:r>
    </w:p>
    <w:p w14:paraId="77263A96" w14:textId="77777777" w:rsidR="009B6A2F" w:rsidRDefault="009B6A2F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10A28056" w14:textId="77777777" w:rsidR="009B6A2F" w:rsidRDefault="009B6A2F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5220FD3" w14:textId="77777777" w:rsidR="009B6A2F" w:rsidRDefault="009B6A2F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6C5EE6A" w14:textId="77777777" w:rsidR="009B6A2F" w:rsidRDefault="009B6A2F">
      <w:pPr>
        <w:rPr>
          <w:rFonts w:ascii="宋体" w:hAnsi="宋体"/>
          <w:b/>
          <w:color w:val="0000CC"/>
          <w:sz w:val="32"/>
          <w:szCs w:val="32"/>
        </w:rPr>
      </w:pPr>
    </w:p>
    <w:p w14:paraId="32582D67" w14:textId="77777777" w:rsidR="009B6A2F" w:rsidRDefault="009B6A2F">
      <w:pPr>
        <w:rPr>
          <w:rFonts w:ascii="宋体" w:hAnsi="宋体"/>
          <w:b/>
          <w:color w:val="0000CC"/>
          <w:sz w:val="32"/>
          <w:szCs w:val="32"/>
        </w:rPr>
      </w:pPr>
    </w:p>
    <w:p w14:paraId="7BD29A89" w14:textId="76F25549" w:rsidR="009B6A2F" w:rsidRDefault="00000000">
      <w:pPr>
        <w:ind w:left="420"/>
        <w:rPr>
          <w:rFonts w:ascii="宋体" w:hAnsi="宋体"/>
          <w:b/>
          <w:color w:val="0000CC"/>
          <w:sz w:val="32"/>
          <w:szCs w:val="32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2C7278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           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597F7CF8" w14:textId="77777777" w:rsidR="009B6A2F" w:rsidRDefault="00000000">
      <w:pPr>
        <w:ind w:firstLine="420"/>
        <w:rPr>
          <w:rFonts w:ascii="宋体" w:hAnsi="宋体"/>
          <w:b/>
          <w:color w:val="0000CC"/>
          <w:sz w:val="32"/>
          <w:szCs w:val="32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院</w:t>
      </w:r>
      <w:r>
        <w:rPr>
          <w:rFonts w:ascii="宋体" w:hAnsi="宋体"/>
          <w:b/>
          <w:color w:val="0000CC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CC"/>
          <w:sz w:val="32"/>
          <w:szCs w:val="32"/>
        </w:rPr>
        <w:t>（系）：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电气工程学院</w:t>
      </w:r>
      <w:r>
        <w:rPr>
          <w:rFonts w:ascii="宋体" w:hAnsi="宋体" w:hint="eastAsia"/>
          <w:b/>
          <w:color w:val="0000CC"/>
          <w:sz w:val="32"/>
          <w:szCs w:val="32"/>
        </w:rPr>
        <w:t>专</w:t>
      </w:r>
      <w:r>
        <w:rPr>
          <w:rFonts w:ascii="宋体" w:hAnsi="宋体"/>
          <w:b/>
          <w:color w:val="0000CC"/>
          <w:sz w:val="32"/>
          <w:szCs w:val="32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</w:rPr>
        <w:t>业：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电气工程及其自动化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0AEA1209" w14:textId="032979B9" w:rsidR="009B6A2F" w:rsidRDefault="00000000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姓</w:t>
      </w:r>
      <w:r>
        <w:rPr>
          <w:rFonts w:ascii="宋体" w:hAnsi="宋体"/>
          <w:b/>
          <w:color w:val="0000CC"/>
          <w:sz w:val="32"/>
          <w:szCs w:val="32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</w:rPr>
        <w:t>名：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C16FC4">
        <w:rPr>
          <w:rFonts w:ascii="宋体" w:hAnsi="宋体" w:hint="eastAsia"/>
          <w:b/>
          <w:color w:val="0000CC"/>
          <w:sz w:val="32"/>
          <w:szCs w:val="32"/>
          <w:u w:val="single"/>
        </w:rPr>
        <w:t>王皓冬</w:t>
      </w:r>
      <w:r>
        <w:rPr>
          <w:rFonts w:ascii="宋体" w:hAnsi="宋体"/>
          <w:b/>
          <w:color w:val="0000CC"/>
          <w:sz w:val="32"/>
          <w:szCs w:val="32"/>
          <w:u w:val="single"/>
        </w:rPr>
        <w:tab/>
        <w:t xml:space="preserve"> </w:t>
      </w:r>
      <w:r>
        <w:rPr>
          <w:rFonts w:ascii="宋体" w:hAnsi="宋体" w:hint="eastAsia"/>
          <w:b/>
          <w:color w:val="0000CC"/>
          <w:sz w:val="32"/>
          <w:szCs w:val="32"/>
        </w:rPr>
        <w:t>学</w:t>
      </w:r>
      <w:r>
        <w:rPr>
          <w:rFonts w:ascii="宋体" w:hAnsi="宋体"/>
          <w:b/>
          <w:color w:val="0000CC"/>
          <w:sz w:val="32"/>
          <w:szCs w:val="32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</w:rPr>
        <w:t>号：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</w:t>
      </w:r>
      <w:r w:rsidR="00C16FC4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color w:val="0000CC"/>
          <w:sz w:val="32"/>
          <w:szCs w:val="32"/>
          <w:u w:val="single"/>
        </w:rPr>
        <w:t>160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226</w:t>
      </w:r>
      <w:r w:rsidR="00C16FC4">
        <w:rPr>
          <w:rFonts w:ascii="宋体" w:hAnsi="宋体" w:hint="eastAsia"/>
          <w:b/>
          <w:color w:val="0000CC"/>
          <w:sz w:val="32"/>
          <w:szCs w:val="32"/>
          <w:u w:val="single"/>
        </w:rPr>
        <w:t>27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50C291E0" w14:textId="77777777" w:rsidR="009B6A2F" w:rsidRDefault="00000000">
      <w:pPr>
        <w:ind w:firstLine="420"/>
        <w:rPr>
          <w:rFonts w:ascii="宋体" w:hAnsi="宋体"/>
          <w:b/>
          <w:color w:val="0000CC"/>
          <w:sz w:val="32"/>
          <w:szCs w:val="32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实</w:t>
      </w:r>
      <w:r>
        <w:rPr>
          <w:rFonts w:ascii="宋体" w:hAnsi="宋体"/>
          <w:b/>
          <w:color w:val="0000CC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CC"/>
          <w:sz w:val="32"/>
          <w:szCs w:val="32"/>
        </w:rPr>
        <w:t>验</w:t>
      </w:r>
      <w:r>
        <w:rPr>
          <w:rFonts w:ascii="宋体" w:hAnsi="宋体"/>
          <w:b/>
          <w:color w:val="0000CC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CC"/>
          <w:sz w:val="32"/>
          <w:szCs w:val="32"/>
        </w:rPr>
        <w:t>室</w:t>
      </w:r>
      <w:r>
        <w:rPr>
          <w:rFonts w:ascii="宋体" w:hAnsi="宋体"/>
          <w:b/>
          <w:color w:val="0000CC"/>
          <w:sz w:val="32"/>
          <w:szCs w:val="32"/>
        </w:rPr>
        <w:t xml:space="preserve">: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40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1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53631777" w14:textId="125A9B0A" w:rsidR="009B6A2F" w:rsidRDefault="00000000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202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4年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月日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1B8808F3" w14:textId="77777777" w:rsidR="009B6A2F" w:rsidRDefault="00000000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</w:t>
      </w:r>
    </w:p>
    <w:p w14:paraId="4CCC0826" w14:textId="77777777" w:rsidR="009B6A2F" w:rsidRDefault="009B6A2F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</w:p>
    <w:p w14:paraId="4A618AA5" w14:textId="77777777" w:rsidR="009B6A2F" w:rsidRDefault="009B6A2F"/>
    <w:p w14:paraId="1B10CAEA" w14:textId="77777777" w:rsidR="009B6A2F" w:rsidRDefault="009B6A2F"/>
    <w:p w14:paraId="6E4526DB" w14:textId="77777777" w:rsidR="009B6A2F" w:rsidRDefault="009B6A2F"/>
    <w:p w14:paraId="6DF09412" w14:textId="77777777" w:rsidR="009B6A2F" w:rsidRDefault="00000000">
      <w:pPr>
        <w:pStyle w:val="a3"/>
        <w:numPr>
          <w:ilvl w:val="0"/>
          <w:numId w:val="1"/>
        </w:numPr>
        <w:ind w:left="420" w:firstLineChars="0" w:hanging="420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lastRenderedPageBreak/>
        <w:t>实验目的</w:t>
      </w:r>
    </w:p>
    <w:p w14:paraId="58A19430" w14:textId="77777777" w:rsidR="00945DE3" w:rsidRDefault="00000000">
      <w:pPr>
        <w:widowControl/>
        <w:jc w:val="left"/>
        <w:rPr>
          <w:rFonts w:ascii="宋体" w:hAnsi="宋体"/>
          <w:b/>
          <w:color w:val="0000CC"/>
          <w:sz w:val="28"/>
          <w:szCs w:val="28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（1）掌握单级三极管放大电路的工作原理、电路设计、安装和调试；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  <w:t>（2）了解三极管各项基本参数的意义、选择器件的注意事项；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  <w:t>（3）理解三极管偏置电路的基本概念，掌握静态工作点的调试和测量方法；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  <w:t>（4）掌握三极管放大电路输入阻抗、输出阻抗、增益等的基本概念以及测量方法。</w:t>
      </w: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br/>
      </w:r>
      <w:r w:rsidRPr="007721C2">
        <w:rPr>
          <w:rFonts w:ascii="宋体" w:hAnsi="宋体" w:hint="eastAsia"/>
          <w:b/>
          <w:color w:val="0000CC"/>
          <w:sz w:val="28"/>
          <w:szCs w:val="28"/>
        </w:rPr>
        <w:t>二、实验原理</w:t>
      </w:r>
    </w:p>
    <w:p w14:paraId="2732A1B3" w14:textId="42FF5661" w:rsidR="00945DE3" w:rsidRDefault="00000000">
      <w:pPr>
        <w:widowControl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1</w:t>
      </w: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．基本概念</w:t>
      </w:r>
    </w:p>
    <w:p w14:paraId="4BC90329" w14:textId="77777777" w:rsidR="00945DE3" w:rsidRDefault="00000000" w:rsidP="00945DE3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三极管放大电路是利用双极型器件或场效应器件的控制特性，将输入小信号线性放大到所需数值的电路。双极型器件有三种基本组态：共发射极电路、共基极电路和共集电极电路，场效应管也有三种基本组态：共源极电路、共栅极电路以及共漏极电路。</w:t>
      </w:r>
    </w:p>
    <w:p w14:paraId="73A99DC7" w14:textId="77777777" w:rsidR="00945DE3" w:rsidRPr="00945DE3" w:rsidRDefault="00000000" w:rsidP="00945DE3">
      <w:pPr>
        <w:widowControl/>
        <w:spacing w:beforeLines="50" w:before="156"/>
        <w:jc w:val="left"/>
        <w:rPr>
          <w:rFonts w:ascii="Times New Roman" w:eastAsia="黑体" w:hAnsi="Times New Roman"/>
          <w:b/>
          <w:bCs/>
          <w:color w:val="0000CC"/>
          <w:kern w:val="0"/>
          <w:sz w:val="24"/>
          <w:lang w:bidi="ar"/>
        </w:rPr>
      </w:pP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2</w:t>
      </w: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．分压式偏置共发射极放大电路工作原理</w:t>
      </w:r>
    </w:p>
    <w:p w14:paraId="1204C4E4" w14:textId="44EF0B09" w:rsidR="00945DE3" w:rsidRDefault="00000000" w:rsidP="002C7278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以9013为核心的分压式偏置共发射极放大电路如图2-10-1所示。</w:t>
      </w:r>
    </w:p>
    <w:p w14:paraId="33EDB49D" w14:textId="77777777" w:rsidR="00945DE3" w:rsidRDefault="00000000" w:rsidP="00945DE3">
      <w:pPr>
        <w:widowControl/>
        <w:jc w:val="left"/>
        <w:rPr>
          <w:rFonts w:ascii="宋体" w:hAnsi="宋体"/>
          <w:b/>
          <w:color w:val="0000CC"/>
          <w:sz w:val="28"/>
          <w:szCs w:val="28"/>
        </w:rPr>
      </w:pPr>
      <w:r w:rsidRPr="007721C2">
        <w:rPr>
          <w:rFonts w:ascii="宋体" w:hAnsi="宋体" w:hint="eastAsia"/>
          <w:b/>
          <w:color w:val="0000CC"/>
          <w:sz w:val="28"/>
          <w:szCs w:val="28"/>
        </w:rPr>
        <w:t>三、预习思考</w:t>
      </w:r>
    </w:p>
    <w:p w14:paraId="76A03BD4" w14:textId="302CB208" w:rsidR="00F60E97" w:rsidRPr="00A66D7C" w:rsidRDefault="00F60E97" w:rsidP="00F60E97">
      <w:pPr>
        <w:rPr>
          <w:rFonts w:ascii="宋体" w:hAnsi="宋体" w:cs="宋体"/>
          <w:b/>
          <w:szCs w:val="21"/>
          <w:lang w:val="zh-CN"/>
        </w:rPr>
      </w:pPr>
      <w:r w:rsidRPr="00A66D7C">
        <w:rPr>
          <w:rFonts w:ascii="宋体" w:hAnsi="宋体" w:cs="宋体" w:hint="eastAsia"/>
          <w:b/>
          <w:szCs w:val="21"/>
          <w:lang w:val="zh-CN"/>
        </w:rPr>
        <w:t>1.</w:t>
      </w:r>
      <w:r w:rsidR="000522AB">
        <w:rPr>
          <w:rFonts w:ascii="宋体" w:hAnsi="宋体" w:cs="宋体" w:hint="eastAsia"/>
          <w:b/>
          <w:szCs w:val="21"/>
          <w:lang w:val="zh-CN"/>
        </w:rPr>
        <w:t>为何实验中的输入信号频率要选取1kHz？</w:t>
      </w:r>
    </w:p>
    <w:p w14:paraId="3135C3AB" w14:textId="02D4E6E6" w:rsidR="00F60E97" w:rsidRPr="000522AB" w:rsidRDefault="00F60E97" w:rsidP="00F60E97">
      <w:pPr>
        <w:rPr>
          <w:rFonts w:ascii="宋体" w:hAnsi="宋体" w:cs="宋体"/>
          <w:bCs/>
          <w:i/>
          <w:szCs w:val="21"/>
          <w:lang w:val="zh-CN"/>
        </w:rPr>
      </w:pPr>
      <w:r w:rsidRPr="00E408AE">
        <w:rPr>
          <w:rFonts w:ascii="宋体" w:hAnsi="宋体" w:cs="宋体" w:hint="eastAsia"/>
          <w:b/>
          <w:szCs w:val="21"/>
          <w:lang w:val="zh-CN"/>
        </w:rPr>
        <w:t>思考：</w:t>
      </w:r>
      <w:r w:rsidR="000522AB">
        <w:rPr>
          <w:rFonts w:ascii="宋体" w:hAnsi="宋体" w:cs="宋体" w:hint="eastAsia"/>
          <w:bCs/>
          <w:szCs w:val="21"/>
          <w:lang w:val="zh-CN"/>
        </w:rPr>
        <w:t>频率过低时，耦合电容、旁路电容的影响不可忽略；频率较高时，混合</w:t>
      </w:r>
      <m:oMath>
        <m:r>
          <w:rPr>
            <w:rFonts w:ascii="Cambria Math" w:hAnsi="Cambria Math" w:cs="宋体"/>
            <w:szCs w:val="21"/>
            <w:lang w:val="zh-CN"/>
          </w:rPr>
          <m:t>π</m:t>
        </m:r>
      </m:oMath>
      <w:r w:rsidR="000522AB">
        <w:rPr>
          <w:rFonts w:ascii="宋体" w:hAnsi="宋体" w:cs="宋体" w:hint="eastAsia"/>
          <w:bCs/>
          <w:szCs w:val="21"/>
          <w:lang w:val="zh-CN"/>
        </w:rPr>
        <w:t>模型中的各极寄生电容不可忽略。</w:t>
      </w:r>
    </w:p>
    <w:p w14:paraId="268CB92C" w14:textId="4AF5D633" w:rsidR="00945DE3" w:rsidRDefault="00945DE3" w:rsidP="00945DE3">
      <w:pPr>
        <w:widowControl/>
        <w:jc w:val="left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四</w:t>
      </w:r>
      <w:r w:rsidRPr="007721C2">
        <w:rPr>
          <w:rFonts w:ascii="宋体" w:hAnsi="宋体" w:hint="eastAsia"/>
          <w:b/>
          <w:color w:val="0000CC"/>
          <w:sz w:val="28"/>
          <w:szCs w:val="28"/>
        </w:rPr>
        <w:t>、</w:t>
      </w:r>
      <w:r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403B65FC" w14:textId="77777777" w:rsidR="00945DE3" w:rsidRPr="00945DE3" w:rsidRDefault="00000000" w:rsidP="00945DE3">
      <w:pPr>
        <w:widowControl/>
        <w:spacing w:beforeLines="50" w:before="156"/>
        <w:jc w:val="left"/>
        <w:rPr>
          <w:rFonts w:ascii="Times New Roman" w:eastAsia="黑体" w:hAnsi="Times New Roman"/>
          <w:b/>
          <w:bCs/>
          <w:color w:val="0000CC"/>
          <w:kern w:val="0"/>
          <w:sz w:val="24"/>
          <w:lang w:bidi="ar"/>
        </w:rPr>
      </w:pP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1.</w:t>
      </w:r>
      <w:r w:rsidRPr="00945DE3">
        <w:rPr>
          <w:rFonts w:ascii="Times New Roman" w:eastAsia="黑体" w:hAnsi="Times New Roman" w:hint="eastAsia"/>
          <w:b/>
          <w:bCs/>
          <w:color w:val="0000CC"/>
          <w:kern w:val="0"/>
          <w:sz w:val="24"/>
          <w:lang w:bidi="ar"/>
        </w:rPr>
        <w:t>实验要求</w:t>
      </w:r>
    </w:p>
    <w:p w14:paraId="177DF722" w14:textId="77777777" w:rsidR="00945DE3" w:rsidRDefault="00000000" w:rsidP="00945DE3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以图2-10-1电路为例,完成静态工作点的测量,动态参数的测量,三极管放大电路输入和输出电阻的测量。</w:t>
      </w:r>
    </w:p>
    <w:p w14:paraId="125ACC60" w14:textId="628806E9" w:rsidR="00945DE3" w:rsidRPr="00945DE3" w:rsidRDefault="00000000" w:rsidP="00F60E97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945DE3">
        <w:rPr>
          <w:rFonts w:ascii="黑体" w:eastAsia="黑体" w:hAnsi="黑体" w:cs="宋体" w:hint="eastAsia"/>
          <w:b/>
          <w:bCs/>
          <w:color w:val="0000CC"/>
          <w:kern w:val="0"/>
          <w:szCs w:val="21"/>
          <w:lang w:bidi="ar"/>
        </w:rPr>
        <w:t>（1）静态工作点的测量</w:t>
      </w:r>
    </w:p>
    <w:p w14:paraId="1EB2BF2C" w14:textId="77777777" w:rsidR="00F60E97" w:rsidRDefault="00000000" w:rsidP="00F60E97">
      <w:pPr>
        <w:widowControl/>
        <w:ind w:firstLine="420"/>
        <w:jc w:val="left"/>
        <w:rPr>
          <w:rFonts w:ascii="宋体" w:hAnsi="宋体" w:cs="宋体"/>
          <w:color w:val="0000CC"/>
          <w:sz w:val="24"/>
        </w:rPr>
      </w:pPr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静态也叫直流工作状态,是指电路在没有外加交流信号,仅有直流电源供的电状态下三极管的电压和电流。一般指三极管的集电极电流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,集电极</w:t>
      </w:r>
      <w:proofErr w:type="gramStart"/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一</w:t>
      </w:r>
      <w:proofErr w:type="gramEnd"/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发射极电压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CE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,基极电流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B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和基极—发射极电压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BE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。在实际应用时,一般以测量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color w:val="0000CC"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 w:cs="宋体"/>
                <w:color w:val="0000CC"/>
                <w:kern w:val="0"/>
                <w:szCs w:val="21"/>
                <w:lang w:bidi="ar"/>
              </w:rPr>
              <m:t>CE</m:t>
            </m:r>
          </m:sub>
        </m:sSub>
      </m:oMath>
      <w:r w:rsidRPr="007721C2">
        <w:rPr>
          <w:rFonts w:ascii="宋体" w:hAnsi="宋体" w:cs="宋体" w:hint="eastAsia"/>
          <w:color w:val="0000CC"/>
          <w:kern w:val="0"/>
          <w:szCs w:val="21"/>
          <w:lang w:bidi="ar"/>
        </w:rPr>
        <w:t>两个参数为主。</w:t>
      </w:r>
    </w:p>
    <w:p w14:paraId="0B8D2596" w14:textId="7F1A5E3B" w:rsidR="009B6A2F" w:rsidRDefault="00914169" w:rsidP="002C7278">
      <w:pPr>
        <w:widowControl/>
        <w:ind w:firstLine="420"/>
        <w:jc w:val="left"/>
        <w:rPr>
          <w:rFonts w:ascii="宋体" w:hAnsi="宋体" w:cs="宋体"/>
          <w:color w:val="0000CC"/>
          <w:kern w:val="0"/>
          <w:szCs w:val="21"/>
          <w:lang w:bidi="ar"/>
        </w:rPr>
      </w:pPr>
      <w:r w:rsidRPr="00914169">
        <w:rPr>
          <w:rFonts w:ascii="宋体" w:hAnsi="宋体" w:cs="宋体" w:hint="eastAsia"/>
          <w:kern w:val="0"/>
          <w:szCs w:val="21"/>
          <w:lang w:bidi="ar"/>
        </w:rPr>
        <w:t>仿真电路原理图如下。</w:t>
      </w:r>
    </w:p>
    <w:p w14:paraId="3A48D666" w14:textId="7252ADE3" w:rsidR="00B22800" w:rsidRPr="00B22800" w:rsidRDefault="00B22800" w:rsidP="00B22800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增大</w:t>
      </w:r>
      <m:oMath>
        <m:sSub>
          <m:sSubPr>
            <m:ctrlPr>
              <w:rPr>
                <w:rFonts w:ascii="Cambria Math" w:eastAsia="黑体" w:hAnsi="Cambria Math" w:cs="宋体"/>
                <w:b/>
                <w:bCs/>
                <w:i/>
                <w:kern w:val="0"/>
                <w:szCs w:val="21"/>
                <w:lang w:bidi="ar"/>
              </w:rPr>
            </m:ctrlPr>
          </m:sSubPr>
          <m:e>
            <m:r>
              <m:rPr>
                <m:sty m:val="bi"/>
              </m:rPr>
              <w:rPr>
                <w:rFonts w:ascii="Cambria Math" w:eastAsia="黑体" w:hAnsi="Cambria Math" w:cs="宋体" w:hint="eastAsia"/>
                <w:kern w:val="0"/>
                <w:szCs w:val="21"/>
                <w:lang w:bidi="ar"/>
              </w:rPr>
              <m:t>R</m:t>
            </m:r>
            <m:ctrlPr>
              <w:rPr>
                <w:rFonts w:ascii="Cambria Math" w:eastAsia="黑体" w:hAnsi="Cambria Math" w:cs="宋体" w:hint="eastAsia"/>
                <w:b/>
                <w:bCs/>
                <w:i/>
                <w:kern w:val="0"/>
                <w:szCs w:val="21"/>
                <w:lang w:bidi="ar"/>
              </w:rPr>
            </m:ctrlPr>
          </m:e>
          <m:sub>
            <m:r>
              <m:rPr>
                <m:sty m:val="bi"/>
              </m:rPr>
              <w:rPr>
                <w:rFonts w:ascii="Cambria Math" w:eastAsia="黑体" w:hAnsi="Cambria Math" w:cs="宋体"/>
                <w:kern w:val="0"/>
                <w:szCs w:val="21"/>
                <w:lang w:bidi="ar"/>
              </w:rPr>
              <m:t>W</m:t>
            </m:r>
          </m:sub>
        </m:sSub>
      </m:oMath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至75%：</w:t>
      </w:r>
    </w:p>
    <w:p w14:paraId="55955985" w14:textId="4EBDFBA9" w:rsidR="00B22800" w:rsidRDefault="00B22800" w:rsidP="00B22800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1.静态工作点的测量</w:t>
      </w:r>
    </w:p>
    <w:p w14:paraId="4A3F0979" w14:textId="12E7A11C" w:rsidR="00B22800" w:rsidRPr="002C7278" w:rsidRDefault="006862D8" w:rsidP="002C7278">
      <w:pPr>
        <w:widowControl/>
        <w:ind w:firstLine="420"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 w:rsidRPr="00B22800">
        <w:rPr>
          <w:rFonts w:ascii="宋体" w:hAnsi="宋体" w:cs="宋体" w:hint="eastAsia"/>
          <w:kern w:val="0"/>
          <w:szCs w:val="21"/>
          <w:lang w:bidi="ar"/>
        </w:rPr>
        <w:t>测量电路如图。</w:t>
      </w:r>
    </w:p>
    <w:p w14:paraId="1051ED0F" w14:textId="76700054" w:rsidR="00B22800" w:rsidRDefault="00B22800" w:rsidP="00B2280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由3个电压表测量值可以得到对应的静态工作点的电压、电流值为:</w:t>
      </w:r>
      <w:r>
        <w:rPr>
          <w:rFonts w:ascii="宋体" w:hAnsi="宋体" w:cs="宋体" w:hint="eastAsia"/>
          <w:kern w:val="0"/>
          <w:szCs w:val="21"/>
          <w:lang w:bidi="ar"/>
        </w:rPr>
        <w:br/>
      </w: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I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CQ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U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R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  <w:lang w:bidi="ar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0.628</m:t>
              </m:r>
              <m:r>
                <w:rPr>
                  <w:rFonts w:ascii="Cambria Math" w:hAnsi="Cambria Math" w:cs="宋体" w:hint="eastAsia"/>
                  <w:kern w:val="0"/>
                  <w:szCs w:val="21"/>
                  <w:lang w:bidi="ar"/>
                </w:rPr>
                <m:t>V</m:t>
              </m:r>
              <m:ctrlPr>
                <w:rPr>
                  <w:rFonts w:ascii="Cambria Math" w:hAnsi="Cambria Math" w:cs="宋体" w:hint="eastAsia"/>
                  <w:i/>
                  <w:kern w:val="0"/>
                  <w:szCs w:val="21"/>
                  <w:lang w:bidi="ar"/>
                </w:rPr>
              </m:ctrlPr>
            </m:num>
            <m:den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1k</m:t>
              </m:r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Ω</m:t>
              </m:r>
            </m:den>
          </m:f>
          <m:r>
            <w:rPr>
              <w:rFonts w:ascii="Cambria Math" w:hAnsi="Cambria Math" w:cs="宋体"/>
              <w:kern w:val="0"/>
              <w:szCs w:val="21"/>
              <w:lang w:bidi="ar"/>
            </w:rPr>
            <m:t>=0.628mA</m:t>
          </m:r>
        </m:oMath>
      </m:oMathPara>
    </w:p>
    <w:p w14:paraId="32001F08" w14:textId="5A718353" w:rsidR="00B22800" w:rsidRDefault="00000000" w:rsidP="00B2280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CEQ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CQ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EQ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=10.12V-0.628V=9.492V</m:t>
          </m:r>
        </m:oMath>
      </m:oMathPara>
    </w:p>
    <w:p w14:paraId="49B353CB" w14:textId="5E992C54" w:rsidR="00B22800" w:rsidRDefault="00000000" w:rsidP="00B22800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BEQ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BQ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-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U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  <w:lang w:bidi="ar"/>
                </w:rPr>
                <m:t>EQ</m:t>
              </m:r>
            </m:sub>
          </m:sSub>
          <m:r>
            <w:rPr>
              <w:rFonts w:ascii="Cambria Math" w:hAnsi="Cambria Math" w:cs="宋体"/>
              <w:kern w:val="0"/>
              <w:szCs w:val="21"/>
              <w:lang w:bidi="ar"/>
            </w:rPr>
            <m:t>=1.237V-0.628V=0.609V</m:t>
          </m:r>
        </m:oMath>
      </m:oMathPara>
    </w:p>
    <w:p w14:paraId="5202192C" w14:textId="2F234FB0" w:rsidR="00BF0BFC" w:rsidRPr="002C7278" w:rsidRDefault="00B22800" w:rsidP="002C7278">
      <w:pPr>
        <w:widowControl/>
        <w:spacing w:after="24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查看</w:t>
      </w:r>
      <m:oMath>
        <m:r>
          <m:rPr>
            <m:sty m:val="p"/>
          </m:rPr>
          <w:rPr>
            <w:rFonts w:ascii="Cambria Math" w:hAnsi="Cambria Math" w:cs="宋体" w:hint="eastAsia"/>
            <w:kern w:val="0"/>
            <w:szCs w:val="21"/>
            <w:lang w:bidi="ar"/>
          </w:rPr>
          <m:t>Multisim</m:t>
        </m:r>
      </m:oMath>
      <w:r w:rsidRPr="006862D8">
        <w:rPr>
          <w:rFonts w:ascii="Cambria Math" w:hAnsi="Cambria Math" w:cs="宋体" w:hint="eastAsia"/>
          <w:kern w:val="0"/>
          <w:szCs w:val="21"/>
          <w:lang w:bidi="ar"/>
        </w:rPr>
        <w:t>中</w:t>
      </w:r>
      <w:r w:rsidRPr="006862D8">
        <w:rPr>
          <w:rFonts w:ascii="Cambria Math" w:hAnsi="Cambria Math" w:cs="宋体" w:hint="eastAsia"/>
          <w:kern w:val="0"/>
          <w:szCs w:val="21"/>
          <w:lang w:bidi="ar"/>
        </w:rPr>
        <w:t>SS9013</w:t>
      </w:r>
      <w:r w:rsidRPr="006862D8">
        <w:rPr>
          <w:rFonts w:ascii="Cambria Math" w:hAnsi="Cambria Math" w:cs="宋体" w:hint="eastAsia"/>
          <w:kern w:val="0"/>
          <w:szCs w:val="21"/>
          <w:lang w:bidi="ar"/>
        </w:rPr>
        <w:t>三</w:t>
      </w:r>
      <w:r>
        <w:rPr>
          <w:rFonts w:ascii="宋体" w:hAnsi="宋体" w:cs="宋体" w:hint="eastAsia"/>
          <w:kern w:val="0"/>
          <w:szCs w:val="21"/>
          <w:lang w:bidi="ar"/>
        </w:rPr>
        <w:t>极管的</w:t>
      </w:r>
      <m:oMath>
        <m:r>
          <m:rPr>
            <m:sty m:val="p"/>
          </m:rPr>
          <w:rPr>
            <w:rFonts w:ascii="Cambria Math" w:hAnsi="Cambria Math" w:cs="宋体"/>
            <w:kern w:val="0"/>
            <w:szCs w:val="21"/>
            <w:lang w:bidi="ar"/>
          </w:rPr>
          <m:t>β</m:t>
        </m:r>
        <m:r>
          <m:rPr>
            <m:sty m:val="p"/>
          </m:rPr>
          <w:rPr>
            <w:rFonts w:ascii="Cambria Math" w:hAnsi="Cambria Math" w:cs="宋体" w:hint="eastAsia"/>
            <w:kern w:val="0"/>
            <w:szCs w:val="21"/>
            <w:lang w:bidi="ar"/>
          </w:rPr>
          <m:t>=200</m:t>
        </m:r>
      </m:oMath>
      <w:r>
        <w:rPr>
          <w:rFonts w:ascii="宋体" w:hAnsi="宋体" w:cs="宋体" w:hint="eastAsia"/>
          <w:kern w:val="0"/>
          <w:szCs w:val="21"/>
          <w:lang w:bidi="ar"/>
        </w:rPr>
        <w:t>则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I</m:t>
            </m:r>
          </m:e>
          <m:sub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BQ</m:t>
            </m:r>
          </m:sub>
        </m:sSub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I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  <w:lang w:bidi="ar"/>
                  </w:rPr>
                  <m:t>CQ</m:t>
                </m:r>
              </m:sub>
            </m:sSub>
          </m:num>
          <m:den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β</m:t>
            </m:r>
          </m:den>
        </m:f>
        <m:r>
          <w:rPr>
            <w:rFonts w:ascii="Cambria Math" w:hAnsi="Cambria Math" w:cs="宋体"/>
            <w:kern w:val="0"/>
            <w:szCs w:val="21"/>
            <w:lang w:bidi="ar"/>
          </w:rPr>
          <m:t>=</m:t>
        </m:r>
        <m:f>
          <m:fPr>
            <m:ctrlPr>
              <w:rPr>
                <w:rFonts w:ascii="Cambria Math" w:hAnsi="Cambria Math" w:cs="宋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0.628mA</m:t>
            </m:r>
          </m:num>
          <m:den>
            <m:r>
              <w:rPr>
                <w:rFonts w:ascii="Cambria Math" w:hAnsi="Cambria Math" w:cs="宋体"/>
                <w:kern w:val="0"/>
                <w:szCs w:val="21"/>
                <w:lang w:bidi="ar"/>
              </w:rPr>
              <m:t>200</m:t>
            </m:r>
          </m:den>
        </m:f>
        <m:r>
          <w:rPr>
            <w:rFonts w:ascii="Cambria Math" w:hAnsi="Cambria Math" w:cs="宋体"/>
            <w:kern w:val="0"/>
            <w:szCs w:val="21"/>
            <w:lang w:bidi="ar"/>
          </w:rPr>
          <m:t>=3.14μA</m:t>
        </m:r>
      </m:oMath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2446"/>
        <w:gridCol w:w="2126"/>
        <w:gridCol w:w="2126"/>
      </w:tblGrid>
      <w:tr w:rsidR="00BF0BFC" w14:paraId="3677BB48" w14:textId="77777777" w:rsidTr="00DF53BB">
        <w:trPr>
          <w:jc w:val="center"/>
        </w:trPr>
        <w:tc>
          <w:tcPr>
            <w:tcW w:w="3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EDF616" w14:textId="09157E00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i/>
                <w:kern w:val="0"/>
                <w:sz w:val="18"/>
                <w:szCs w:val="18"/>
                <w:lang w:bidi="ar"/>
              </w:rPr>
            </w:pPr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静态工作点电流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CQ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kern w:val="0"/>
                  <w:sz w:val="18"/>
                  <w:szCs w:val="18"/>
                  <w:lang w:bidi="ar"/>
                </w:rPr>
                <m:t>/mA</m:t>
              </m:r>
            </m:oMath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00660C4" w14:textId="1235C3D2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BB1094" w14:textId="33A60816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2</w:t>
            </w:r>
          </w:p>
        </w:tc>
      </w:tr>
      <w:tr w:rsidR="00F10605" w14:paraId="4BFF98DE" w14:textId="77777777" w:rsidTr="00DF53BB">
        <w:trPr>
          <w:jc w:val="center"/>
        </w:trPr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5897DE" w14:textId="197FA708" w:rsidR="00F10605" w:rsidRPr="00DF53BB" w:rsidRDefault="00F10605" w:rsidP="00F1060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输入端接地</w:t>
            </w:r>
          </w:p>
        </w:tc>
        <w:tc>
          <w:tcPr>
            <w:tcW w:w="24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C6E9E8" w14:textId="272E3121" w:rsidR="00F10605" w:rsidRPr="00DF53BB" w:rsidRDefault="00000000" w:rsidP="00F1060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BQ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/V</m:t>
                </m:r>
              </m:oMath>
            </m:oMathPara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081CFC" w14:textId="2C8EC397" w:rsidR="00F10605" w:rsidRPr="00D108FF" w:rsidRDefault="00F10605" w:rsidP="00F10605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1.6</w:t>
            </w: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212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F4CAFC3" w14:textId="5E7D5D3E" w:rsidR="00F10605" w:rsidRPr="00D108FF" w:rsidRDefault="00F10605" w:rsidP="00F10605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2.</w:t>
            </w: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639</w:t>
            </w:r>
          </w:p>
        </w:tc>
      </w:tr>
      <w:tr w:rsidR="00F10605" w14:paraId="64A96E16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984C00" w14:textId="77777777" w:rsidR="00F10605" w:rsidRPr="00DF53BB" w:rsidRDefault="00F10605" w:rsidP="00F1060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A85D31" w14:textId="2929DD75" w:rsidR="00F10605" w:rsidRPr="00DF53BB" w:rsidRDefault="00000000" w:rsidP="00F1060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CQ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/V</m:t>
                </m:r>
              </m:oMath>
            </m:oMathPara>
          </w:p>
        </w:tc>
        <w:tc>
          <w:tcPr>
            <w:tcW w:w="2126" w:type="dxa"/>
            <w:tcBorders>
              <w:left w:val="single" w:sz="8" w:space="0" w:color="auto"/>
            </w:tcBorders>
            <w:vAlign w:val="center"/>
          </w:tcPr>
          <w:p w14:paraId="0E0BD554" w14:textId="17076FF0" w:rsidR="00F10605" w:rsidRPr="00D108FF" w:rsidRDefault="00F10605" w:rsidP="00F10605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8.</w:t>
            </w: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80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center"/>
          </w:tcPr>
          <w:p w14:paraId="7703B7A7" w14:textId="346DDF60" w:rsidR="00F10605" w:rsidRPr="00D108FF" w:rsidRDefault="00F10605" w:rsidP="00F10605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5.815</w:t>
            </w:r>
          </w:p>
        </w:tc>
      </w:tr>
      <w:tr w:rsidR="00F10605" w14:paraId="4B66CC86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13BE6" w14:textId="77777777" w:rsidR="00F10605" w:rsidRPr="00DF53BB" w:rsidRDefault="00F10605" w:rsidP="00F1060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3D4B4" w14:textId="1A735928" w:rsidR="00F10605" w:rsidRPr="00DF53BB" w:rsidRDefault="00000000" w:rsidP="00F1060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EQ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/V</m:t>
                </m:r>
              </m:oMath>
            </m:oMathPara>
          </w:p>
        </w:tc>
        <w:tc>
          <w:tcPr>
            <w:tcW w:w="21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153B151" w14:textId="1A181A91" w:rsidR="00F10605" w:rsidRPr="00D108FF" w:rsidRDefault="00F10605" w:rsidP="00F10605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1.0</w:t>
            </w: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04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C6458B" w14:textId="77FD8302" w:rsidR="00F10605" w:rsidRPr="00D108FF" w:rsidRDefault="00F10605" w:rsidP="00F10605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2.019</w:t>
            </w:r>
          </w:p>
        </w:tc>
      </w:tr>
      <w:tr w:rsidR="00BF0BFC" w14:paraId="48C03F28" w14:textId="77777777" w:rsidTr="00DF53BB">
        <w:trPr>
          <w:jc w:val="center"/>
        </w:trPr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1C10127" w14:textId="42B731A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输入信号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kern w:val="0"/>
                  <w:sz w:val="18"/>
                  <w:szCs w:val="18"/>
                  <w:lang w:bidi="ar"/>
                </w:rPr>
                <m:t>=10</m:t>
              </m:r>
              <m:r>
                <m:rPr>
                  <m:sty m:val="bi"/>
                </m:rPr>
                <w:rPr>
                  <w:rFonts w:ascii="Cambria Math" w:eastAsia="黑体" w:hAnsi="Cambria Math"/>
                  <w:kern w:val="0"/>
                  <w:sz w:val="18"/>
                  <w:szCs w:val="18"/>
                  <w:lang w:bidi="ar"/>
                </w:rPr>
                <m:t>mV</m:t>
              </m:r>
            </m:oMath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（峰峰值）</w:t>
            </w:r>
          </w:p>
        </w:tc>
        <w:tc>
          <w:tcPr>
            <w:tcW w:w="24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561228" w14:textId="435472C3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kern w:val="0"/>
                  <w:sz w:val="18"/>
                  <w:szCs w:val="18"/>
                  <w:lang w:bidi="ar"/>
                </w:rPr>
                <m:t>/mV</m:t>
              </m:r>
            </m:oMath>
            <w:r w:rsidR="00BF0BFC"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（峰峰值）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5034BF8" w14:textId="0FD8FFA6" w:rsidR="00BF0BFC" w:rsidRPr="00D108FF" w:rsidRDefault="00F1060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13.2</w:t>
            </w:r>
          </w:p>
        </w:tc>
        <w:tc>
          <w:tcPr>
            <w:tcW w:w="212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A862EDA" w14:textId="76B5218F" w:rsidR="00BF0BFC" w:rsidRPr="00D108FF" w:rsidRDefault="00F1060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</w:t>
            </w:r>
            <w:r w:rsidR="00397BD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4.0</w:t>
            </w:r>
          </w:p>
        </w:tc>
      </w:tr>
      <w:tr w:rsidR="00BF0BFC" w14:paraId="59C39831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43B2D5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04BED" w14:textId="4CAB32AF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kern w:val="0"/>
                  <w:sz w:val="18"/>
                  <w:szCs w:val="18"/>
                  <w:lang w:bidi="ar"/>
                </w:rPr>
                <m:t>/V</m:t>
              </m:r>
            </m:oMath>
            <w:r w:rsidR="00BF0BFC"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（峰峰值）</w:t>
            </w:r>
          </w:p>
        </w:tc>
        <w:tc>
          <w:tcPr>
            <w:tcW w:w="2126" w:type="dxa"/>
            <w:tcBorders>
              <w:left w:val="single" w:sz="8" w:space="0" w:color="auto"/>
            </w:tcBorders>
            <w:vAlign w:val="center"/>
          </w:tcPr>
          <w:p w14:paraId="39DDA5EE" w14:textId="1369B30D" w:rsidR="00BF0BFC" w:rsidRPr="001933B5" w:rsidRDefault="001933B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0.504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center"/>
          </w:tcPr>
          <w:p w14:paraId="07336558" w14:textId="13A91ACE" w:rsidR="00BF0BFC" w:rsidRPr="00D108FF" w:rsidRDefault="00F1060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1.02</w:t>
            </w:r>
          </w:p>
        </w:tc>
      </w:tr>
      <w:tr w:rsidR="00BF0BFC" w14:paraId="13E52BDE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2649F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AF2EA" w14:textId="51FAA988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kern w:val="0"/>
                      <w:sz w:val="18"/>
                      <w:szCs w:val="18"/>
                      <w:lang w:bidi="ar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kern w:val="0"/>
                  <w:sz w:val="18"/>
                  <w:szCs w:val="18"/>
                  <w:lang w:bidi="ar"/>
                </w:rPr>
                <m:t>'/V</m:t>
              </m:r>
            </m:oMath>
            <w:r w:rsidR="00BF0BFC"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（空载）</w:t>
            </w:r>
            <w:r w:rsidR="00DF53BB">
              <w:rPr>
                <w:rFonts w:ascii="Times New Roman" w:eastAsia="黑体" w:hAnsi="Times New Roman" w:hint="eastAsia"/>
                <w:b/>
                <w:bCs/>
                <w:kern w:val="0"/>
                <w:sz w:val="18"/>
                <w:szCs w:val="18"/>
                <w:lang w:bidi="ar"/>
              </w:rPr>
              <w:t>（</w:t>
            </w:r>
            <w:r w:rsidR="00BF0BFC"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峰峰值）</w:t>
            </w:r>
          </w:p>
        </w:tc>
        <w:tc>
          <w:tcPr>
            <w:tcW w:w="21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9D5DBF7" w14:textId="7E445EF5" w:rsidR="00BF0BFC" w:rsidRPr="001933B5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0.</w:t>
            </w:r>
            <w:r w:rsidR="001933B5"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968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646E37" w14:textId="228F697F" w:rsidR="00BF0BFC" w:rsidRPr="00D108FF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1.</w:t>
            </w:r>
            <w:r w:rsidR="00F1060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96</w:t>
            </w:r>
          </w:p>
        </w:tc>
      </w:tr>
      <w:tr w:rsidR="00BF0BFC" w14:paraId="1D7AC5E7" w14:textId="77777777" w:rsidTr="00DF53BB">
        <w:trPr>
          <w:jc w:val="center"/>
        </w:trPr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D0AF1A" w14:textId="58B0E8E0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w:r w:rsidRPr="00DF53BB"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  <w:t>计算值</w:t>
            </w:r>
          </w:p>
        </w:tc>
        <w:tc>
          <w:tcPr>
            <w:tcW w:w="24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5DA4EEA" w14:textId="2379C807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BEQ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3123204" w14:textId="69080E49" w:rsidR="00BF0BFC" w:rsidRPr="001933B5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0.6</w:t>
            </w:r>
            <w:r w:rsidR="00F10605"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09</w:t>
            </w:r>
          </w:p>
        </w:tc>
        <w:tc>
          <w:tcPr>
            <w:tcW w:w="212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C15701C" w14:textId="09180FD8" w:rsidR="00BF0BFC" w:rsidRPr="00D108FF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0.6</w:t>
            </w:r>
            <w:r w:rsidR="00F1060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</w:t>
            </w:r>
          </w:p>
        </w:tc>
      </w:tr>
      <w:tr w:rsidR="00BF0BFC" w14:paraId="2BD2B76F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06FFB2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8BFBCC" w14:textId="408F8D1A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CEQ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left w:val="single" w:sz="8" w:space="0" w:color="auto"/>
            </w:tcBorders>
            <w:vAlign w:val="center"/>
          </w:tcPr>
          <w:p w14:paraId="1A479A6D" w14:textId="4C528CFE" w:rsidR="00BF0BFC" w:rsidRPr="001933B5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7.</w:t>
            </w:r>
            <w:r w:rsidR="00F10605"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796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center"/>
          </w:tcPr>
          <w:p w14:paraId="47FC0EDB" w14:textId="37BF9B07" w:rsidR="00BF0BFC" w:rsidRPr="00D108FF" w:rsidRDefault="00F1060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3.796</w:t>
            </w:r>
          </w:p>
        </w:tc>
      </w:tr>
      <w:tr w:rsidR="00BF0BFC" w14:paraId="71B325E0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D3E8ED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9BB080" w14:textId="101444B8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sub>
                    </m:sSub>
                  </m:e>
                </m:acc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26" w:type="dxa"/>
            <w:tcBorders>
              <w:left w:val="single" w:sz="8" w:space="0" w:color="auto"/>
            </w:tcBorders>
            <w:vAlign w:val="center"/>
          </w:tcPr>
          <w:p w14:paraId="50CF07A0" w14:textId="1A93797D" w:rsidR="00BF0BFC" w:rsidRPr="001933B5" w:rsidRDefault="001933B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-50.4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center"/>
          </w:tcPr>
          <w:p w14:paraId="316458E5" w14:textId="0F4AF01A" w:rsidR="00BF0BFC" w:rsidRPr="00D108FF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-</w:t>
            </w:r>
            <w:r w:rsidR="00F1060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102</w:t>
            </w:r>
          </w:p>
        </w:tc>
      </w:tr>
      <w:tr w:rsidR="00BF0BFC" w14:paraId="46444009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C0F6AB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C3AE01" w14:textId="0BC303CE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us</m:t>
                        </m:r>
                      </m:sub>
                    </m:sSub>
                  </m:e>
                </m:acc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26" w:type="dxa"/>
            <w:tcBorders>
              <w:left w:val="single" w:sz="8" w:space="0" w:color="auto"/>
            </w:tcBorders>
            <w:vAlign w:val="center"/>
          </w:tcPr>
          <w:p w14:paraId="3EF71277" w14:textId="6145A6FA" w:rsidR="00BF0BFC" w:rsidRPr="001933B5" w:rsidRDefault="001933B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-38.18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center"/>
          </w:tcPr>
          <w:p w14:paraId="278C23C0" w14:textId="470EDB2B" w:rsidR="00BF0BFC" w:rsidRPr="00D108FF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-</w:t>
            </w:r>
            <w:r w:rsidR="00397BD1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72.86</w:t>
            </w:r>
          </w:p>
        </w:tc>
      </w:tr>
      <w:tr w:rsidR="00BF0BFC" w14:paraId="2B9C57F6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597774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488357" w14:textId="317DC96B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s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/k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Ω</m:t>
                </m:r>
              </m:oMath>
            </m:oMathPara>
          </w:p>
        </w:tc>
        <w:tc>
          <w:tcPr>
            <w:tcW w:w="2126" w:type="dxa"/>
            <w:tcBorders>
              <w:left w:val="single" w:sz="8" w:space="0" w:color="auto"/>
            </w:tcBorders>
            <w:vAlign w:val="center"/>
          </w:tcPr>
          <w:p w14:paraId="2AE39785" w14:textId="4CFDA162" w:rsidR="00BF0BFC" w:rsidRPr="001933B5" w:rsidRDefault="001933B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3.125</w:t>
            </w:r>
          </w:p>
        </w:tc>
        <w:tc>
          <w:tcPr>
            <w:tcW w:w="2126" w:type="dxa"/>
            <w:tcBorders>
              <w:right w:val="single" w:sz="8" w:space="0" w:color="auto"/>
            </w:tcBorders>
            <w:vAlign w:val="center"/>
          </w:tcPr>
          <w:p w14:paraId="783886E8" w14:textId="445FC79C" w:rsidR="00BF0BFC" w:rsidRPr="00D108FF" w:rsidRDefault="00397BD1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2.5</w:t>
            </w:r>
          </w:p>
        </w:tc>
      </w:tr>
      <w:tr w:rsidR="00BF0BFC" w14:paraId="56C8343C" w14:textId="77777777" w:rsidTr="00DF53BB">
        <w:trPr>
          <w:jc w:val="center"/>
        </w:trPr>
        <w:tc>
          <w:tcPr>
            <w:tcW w:w="12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73E94" w14:textId="77777777" w:rsidR="00BF0BFC" w:rsidRPr="00DF53BB" w:rsidRDefault="00BF0BFC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4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586ECF" w14:textId="75903426" w:rsidR="00BF0BFC" w:rsidRPr="00DF53BB" w:rsidRDefault="00000000" w:rsidP="00BF0BFC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o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kern w:val="0"/>
                            <w:sz w:val="18"/>
                            <w:szCs w:val="18"/>
                            <w:lang w:bidi="ar"/>
                          </w:rPr>
                          <m:t>o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 w:val="18"/>
                        <w:szCs w:val="18"/>
                        <w:lang w:bidi="ar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/k</m:t>
                </m:r>
                <m:r>
                  <m:rPr>
                    <m:sty m:val="b"/>
                  </m:rPr>
                  <w:rPr>
                    <w:rFonts w:ascii="Cambria Math" w:eastAsia="黑体" w:hAnsi="Cambria Math"/>
                    <w:kern w:val="0"/>
                    <w:sz w:val="18"/>
                    <w:szCs w:val="18"/>
                    <w:lang w:bidi="ar"/>
                  </w:rPr>
                  <m:t>Ω</m:t>
                </m:r>
              </m:oMath>
            </m:oMathPara>
          </w:p>
        </w:tc>
        <w:tc>
          <w:tcPr>
            <w:tcW w:w="21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49FDA21" w14:textId="2C0D3977" w:rsidR="00BF0BFC" w:rsidRPr="001933B5" w:rsidRDefault="001933B5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1933B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2.762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3802996" w14:textId="18F2A31B" w:rsidR="00BF0BFC" w:rsidRPr="00D108FF" w:rsidRDefault="00D108FF" w:rsidP="00BF0BFC">
            <w:pPr>
              <w:widowControl/>
              <w:jc w:val="center"/>
              <w:rPr>
                <w:rFonts w:ascii="Times New Roman" w:eastAsia="黑体" w:hAnsi="Times New Roman"/>
                <w:kern w:val="0"/>
                <w:sz w:val="18"/>
                <w:szCs w:val="18"/>
                <w:lang w:bidi="ar"/>
              </w:rPr>
            </w:pPr>
            <w:r w:rsidRPr="00D108FF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2.</w:t>
            </w:r>
            <w:r w:rsidR="00F10605">
              <w:rPr>
                <w:rFonts w:ascii="Times New Roman" w:eastAsia="黑体" w:hAnsi="Times New Roman" w:hint="eastAsia"/>
                <w:kern w:val="0"/>
                <w:sz w:val="18"/>
                <w:szCs w:val="18"/>
                <w:lang w:bidi="ar"/>
              </w:rPr>
              <w:t>765</w:t>
            </w:r>
          </w:p>
        </w:tc>
      </w:tr>
    </w:tbl>
    <w:p w14:paraId="192A32FB" w14:textId="7F133BAE" w:rsidR="005B7984" w:rsidRDefault="005B7984" w:rsidP="002C7278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</w:p>
    <w:p w14:paraId="1FE57A79" w14:textId="77777777" w:rsidR="005B7984" w:rsidRDefault="005B7984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br w:type="page"/>
      </w:r>
    </w:p>
    <w:p w14:paraId="2CE8EE85" w14:textId="3BCDC71C" w:rsidR="001F2F75" w:rsidRDefault="00A83507" w:rsidP="00A83507">
      <w:pPr>
        <w:widowControl/>
        <w:jc w:val="left"/>
        <w:rPr>
          <w:rFonts w:ascii="黑体" w:eastAsia="黑体" w:hAnsi="黑体" w:cs="宋体"/>
          <w:kern w:val="0"/>
          <w:sz w:val="28"/>
          <w:szCs w:val="28"/>
          <w:lang w:bidi="ar"/>
        </w:rPr>
      </w:pPr>
      <w:r w:rsidRPr="00A83507">
        <w:rPr>
          <w:rFonts w:ascii="黑体" w:eastAsia="黑体" w:hAnsi="黑体" w:cs="宋体" w:hint="eastAsia"/>
          <w:kern w:val="0"/>
          <w:sz w:val="28"/>
          <w:szCs w:val="28"/>
          <w:lang w:bidi="ar"/>
        </w:rPr>
        <w:lastRenderedPageBreak/>
        <w:t>数据由此</w:t>
      </w:r>
    </w:p>
    <w:p w14:paraId="095CAA30" w14:textId="059E0367" w:rsidR="0002312E" w:rsidRPr="0002312E" w:rsidRDefault="0002312E" w:rsidP="0002312E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02312E">
        <w:rPr>
          <w:rFonts w:ascii="宋体" w:hAnsi="宋体" w:cs="宋体" w:hint="eastAsia"/>
          <w:kern w:val="0"/>
          <w:szCs w:val="21"/>
          <w:lang w:bidi="ar"/>
        </w:rPr>
        <w:t>电路原理图如下。</w:t>
      </w:r>
    </w:p>
    <w:p w14:paraId="47E3E9BA" w14:textId="63434E7E" w:rsidR="00A83507" w:rsidRDefault="00B64BF0" w:rsidP="00A83507">
      <w:pPr>
        <w:widowControl/>
        <w:jc w:val="left"/>
        <w:rPr>
          <w:rFonts w:ascii="黑体" w:eastAsia="黑体" w:hAnsi="黑体" w:cs="宋体"/>
          <w:kern w:val="0"/>
          <w:sz w:val="28"/>
          <w:szCs w:val="28"/>
          <w:lang w:bidi="ar"/>
        </w:rPr>
      </w:pPr>
      <w:r w:rsidRPr="00B64BF0">
        <w:rPr>
          <w:rFonts w:ascii="黑体" w:eastAsia="黑体" w:hAnsi="黑体" w:cs="宋体"/>
          <w:noProof/>
          <w:kern w:val="0"/>
          <w:sz w:val="28"/>
          <w:szCs w:val="28"/>
          <w:lang w:bidi="ar"/>
        </w:rPr>
        <w:drawing>
          <wp:inline distT="0" distB="0" distL="0" distR="0" wp14:anchorId="127D2477" wp14:editId="759EAC42">
            <wp:extent cx="4460240" cy="2492375"/>
            <wp:effectExtent l="0" t="0" r="0" b="0"/>
            <wp:docPr id="57796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4464" w14:textId="1968A797" w:rsidR="0002312E" w:rsidRPr="0002312E" w:rsidRDefault="0002312E" w:rsidP="00A83507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 w:rsidRPr="0002312E">
        <w:rPr>
          <w:rFonts w:ascii="宋体" w:hAnsi="宋体" w:cs="宋体" w:hint="eastAsia"/>
          <w:kern w:val="0"/>
          <w:szCs w:val="21"/>
          <w:lang w:bidi="ar"/>
        </w:rPr>
        <w:t>在输入端加上200Hz、峰峰值为4V的正弦波，其输出端波形如下：</w:t>
      </w:r>
      <w:r w:rsidRPr="0002312E">
        <w:rPr>
          <w:rFonts w:ascii="宋体" w:hAnsi="宋体" w:cs="宋体" w:hint="eastAsia"/>
          <w:b/>
          <w:bCs/>
          <w:i/>
          <w:iCs/>
          <w:kern w:val="0"/>
          <w:szCs w:val="21"/>
          <w:lang w:bidi="ar"/>
        </w:rPr>
        <w:t>（红-输入，黑-输出）</w:t>
      </w:r>
    </w:p>
    <w:p w14:paraId="032848AB" w14:textId="2B2F254F" w:rsidR="00B64BF0" w:rsidRDefault="0002312E" w:rsidP="0002312E">
      <w:pPr>
        <w:widowControl/>
        <w:jc w:val="center"/>
        <w:rPr>
          <w:rFonts w:ascii="黑体" w:eastAsia="黑体" w:hAnsi="黑体" w:cs="宋体"/>
          <w:kern w:val="0"/>
          <w:sz w:val="28"/>
          <w:szCs w:val="28"/>
          <w:lang w:bidi="ar"/>
        </w:rPr>
      </w:pPr>
      <w:r w:rsidRPr="0002312E">
        <w:rPr>
          <w:rFonts w:ascii="黑体" w:eastAsia="黑体" w:hAnsi="黑体" w:cs="宋体"/>
          <w:noProof/>
          <w:kern w:val="0"/>
          <w:sz w:val="28"/>
          <w:szCs w:val="28"/>
          <w:lang w:bidi="ar"/>
        </w:rPr>
        <w:drawing>
          <wp:inline distT="0" distB="0" distL="0" distR="0" wp14:anchorId="4AB70A76" wp14:editId="6EDA7F1F">
            <wp:extent cx="3116766" cy="2663860"/>
            <wp:effectExtent l="0" t="0" r="7620" b="3175"/>
            <wp:docPr id="1044700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0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753" cy="26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50F6" w14:textId="3F3798EE" w:rsidR="0002312E" w:rsidRPr="00B9037D" w:rsidRDefault="0002312E" w:rsidP="0002312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02312E">
        <w:rPr>
          <w:rFonts w:ascii="宋体" w:hAnsi="宋体" w:cs="宋体" w:hint="eastAsia"/>
          <w:kern w:val="0"/>
          <w:szCs w:val="21"/>
          <w:lang w:bidi="ar"/>
        </w:rPr>
        <w:t>读取</w:t>
      </w:r>
      <w:r w:rsidRPr="00B9037D">
        <w:rPr>
          <w:rFonts w:ascii="Times New Roman" w:hAnsi="Times New Roman"/>
          <w:kern w:val="0"/>
          <w:szCs w:val="21"/>
          <w:lang w:bidi="ar"/>
        </w:rPr>
        <w:t>数值：输出信号幅值为</w:t>
      </w:r>
      <w:r w:rsidRPr="00B9037D"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  <w:t>5.57V</w:t>
      </w:r>
      <w:r w:rsidRPr="00B9037D">
        <w:rPr>
          <w:rFonts w:ascii="Times New Roman" w:hAnsi="Times New Roman"/>
          <w:kern w:val="0"/>
          <w:szCs w:val="21"/>
          <w:lang w:bidi="ar"/>
        </w:rPr>
        <w:t>。该数据说明此时输出信号主要受稳压管的制约（该型号稳压管击穿电压</w:t>
      </w:r>
      <w:proofErr w:type="gramStart"/>
      <w:r w:rsidRPr="00B9037D">
        <w:rPr>
          <w:rFonts w:ascii="Times New Roman" w:hAnsi="Times New Roman"/>
          <w:kern w:val="0"/>
          <w:szCs w:val="21"/>
          <w:lang w:bidi="ar"/>
        </w:rPr>
        <w:t>标幺值约</w:t>
      </w:r>
      <w:proofErr w:type="gramEnd"/>
      <w:r w:rsidRPr="00B9037D"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  <w:t>6V</w:t>
      </w:r>
      <w:r w:rsidRPr="00B9037D">
        <w:rPr>
          <w:rFonts w:ascii="Times New Roman" w:hAnsi="Times New Roman"/>
          <w:kern w:val="0"/>
          <w:szCs w:val="21"/>
          <w:lang w:bidi="ar"/>
        </w:rPr>
        <w:t>），而不是运放供电电压。</w:t>
      </w:r>
    </w:p>
    <w:p w14:paraId="7FD4B256" w14:textId="1B8F7589" w:rsidR="0002312E" w:rsidRPr="00B9037D" w:rsidRDefault="0002312E" w:rsidP="0002312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B9037D">
        <w:rPr>
          <w:rFonts w:ascii="Times New Roman" w:hAnsi="Times New Roman"/>
          <w:kern w:val="0"/>
          <w:szCs w:val="21"/>
          <w:lang w:bidi="ar"/>
        </w:rPr>
        <w:t>同时，该比较器的</w:t>
      </w:r>
      <w:r w:rsidRPr="00B9037D"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  <w:t>阈值电压为</w:t>
      </w:r>
      <w:r w:rsidRPr="00B9037D"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  <w:t>0V</w:t>
      </w:r>
      <w:r w:rsidRPr="00B9037D">
        <w:rPr>
          <w:rFonts w:ascii="Times New Roman" w:hAnsi="Times New Roman"/>
          <w:kern w:val="0"/>
          <w:szCs w:val="21"/>
          <w:lang w:bidi="ar"/>
        </w:rPr>
        <w:t>。这是因为此电路的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TH</m:t>
            </m:r>
          </m:sub>
        </m:sSub>
      </m:oMath>
      <w:r w:rsidRPr="00B9037D">
        <w:rPr>
          <w:rFonts w:ascii="Times New Roman" w:hAnsi="Times New Roman"/>
          <w:kern w:val="0"/>
          <w:szCs w:val="21"/>
          <w:lang w:bidi="ar"/>
        </w:rPr>
        <w:t>由电位计分压决定，此时的电位计设为中点，运</w:t>
      </w:r>
      <w:proofErr w:type="gramStart"/>
      <w:r w:rsidRPr="00B9037D">
        <w:rPr>
          <w:rFonts w:ascii="Times New Roman" w:hAnsi="Times New Roman"/>
          <w:kern w:val="0"/>
          <w:szCs w:val="21"/>
          <w:lang w:bidi="ar"/>
        </w:rPr>
        <w:t>放差模端</w:t>
      </w:r>
      <w:proofErr w:type="gramEnd"/>
      <w:r w:rsidRPr="00B9037D">
        <w:rPr>
          <w:rFonts w:ascii="Times New Roman" w:hAnsi="Times New Roman"/>
          <w:kern w:val="0"/>
          <w:szCs w:val="21"/>
          <w:lang w:bidi="ar"/>
        </w:rPr>
        <w:t>输入电压恰为</w:t>
      </w:r>
      <w:r w:rsidRPr="00B9037D">
        <w:rPr>
          <w:rFonts w:ascii="Times New Roman" w:hAnsi="Times New Roman"/>
          <w:kern w:val="0"/>
          <w:szCs w:val="21"/>
          <w:lang w:bidi="ar"/>
        </w:rPr>
        <w:t>0V</w:t>
      </w:r>
      <w:r w:rsidR="00725D4E" w:rsidRPr="00B9037D">
        <w:rPr>
          <w:rFonts w:ascii="Times New Roman" w:hAnsi="Times New Roman"/>
          <w:kern w:val="0"/>
          <w:szCs w:val="21"/>
          <w:lang w:bidi="ar"/>
        </w:rPr>
        <w:t>，电路为一</w:t>
      </w:r>
      <w:r w:rsidR="00725D4E" w:rsidRPr="00B9037D">
        <w:rPr>
          <w:rFonts w:ascii="Times New Roman" w:hAnsi="Times New Roman"/>
          <w:b/>
          <w:bCs/>
          <w:i/>
          <w:iCs/>
          <w:kern w:val="0"/>
          <w:szCs w:val="21"/>
          <w:lang w:bidi="ar"/>
        </w:rPr>
        <w:t>过零比较器</w:t>
      </w:r>
      <w:r w:rsidRPr="00B9037D">
        <w:rPr>
          <w:rFonts w:ascii="Times New Roman" w:hAnsi="Times New Roman"/>
          <w:kern w:val="0"/>
          <w:szCs w:val="21"/>
          <w:lang w:bidi="ar"/>
        </w:rPr>
        <w:t>。改变电位器触头位置可以进而改变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TH</m:t>
            </m:r>
          </m:sub>
        </m:sSub>
      </m:oMath>
      <w:r w:rsidRPr="00B9037D">
        <w:rPr>
          <w:rFonts w:ascii="Times New Roman" w:hAnsi="Times New Roman"/>
          <w:kern w:val="0"/>
          <w:szCs w:val="21"/>
          <w:lang w:bidi="ar"/>
        </w:rPr>
        <w:t>。</w:t>
      </w:r>
    </w:p>
    <w:p w14:paraId="315D2015" w14:textId="77777777" w:rsidR="00B9037D" w:rsidRDefault="00B9037D" w:rsidP="0002312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</w:p>
    <w:p w14:paraId="2E22A2D5" w14:textId="460DC410" w:rsidR="00B9037D" w:rsidRPr="00B9037D" w:rsidRDefault="00B9037D" w:rsidP="00B9037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B9037D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理论分析：</w:t>
      </w:r>
    </w:p>
    <w:p w14:paraId="13999024" w14:textId="0755C34D" w:rsidR="00825B02" w:rsidRPr="00B9037D" w:rsidRDefault="00825B02" w:rsidP="0002312E">
      <w:pPr>
        <w:widowControl/>
        <w:ind w:firstLine="420"/>
        <w:jc w:val="left"/>
        <w:rPr>
          <w:rFonts w:ascii="Times New Roman" w:hAnsi="Times New Roman"/>
          <w:kern w:val="0"/>
          <w:szCs w:val="21"/>
          <w:lang w:bidi="ar"/>
        </w:rPr>
      </w:pPr>
      <w:r w:rsidRPr="00B9037D">
        <w:rPr>
          <w:rFonts w:ascii="Times New Roman" w:hAnsi="Times New Roman"/>
          <w:kern w:val="0"/>
          <w:szCs w:val="21"/>
          <w:lang w:bidi="ar"/>
        </w:rPr>
        <w:t>首先计算电位器的分压。记电位器上端接入了比例为</w:t>
      </w:r>
      <m:oMath>
        <m:r>
          <m:rPr>
            <m:scr m:val="script"/>
          </m:rPr>
          <w:rPr>
            <w:rFonts w:ascii="Cambria Math" w:hAnsi="Cambria Math"/>
            <w:kern w:val="0"/>
            <w:szCs w:val="21"/>
            <w:lang w:bidi="ar"/>
          </w:rPr>
          <m:t>k</m:t>
        </m:r>
      </m:oMath>
      <w:r w:rsidRPr="00B9037D">
        <w:rPr>
          <w:rFonts w:ascii="Times New Roman" w:hAnsi="Times New Roman"/>
          <w:kern w:val="0"/>
          <w:szCs w:val="21"/>
          <w:lang w:bidi="ar"/>
        </w:rPr>
        <w:t>的电阻，则运放共模端的输入电压（即该比较器电路的阈值电压）为</w:t>
      </w:r>
    </w:p>
    <w:p w14:paraId="2FD29C06" w14:textId="2DA136E3" w:rsidR="00825B02" w:rsidRPr="00B9037D" w:rsidRDefault="00000000" w:rsidP="00825B02">
      <w:pPr>
        <w:widowControl/>
        <w:ind w:firstLine="420"/>
        <w:jc w:val="left"/>
        <w:rPr>
          <w:rFonts w:ascii="Times New Roman" w:hAnsi="Times New Roman"/>
          <w:kern w:val="0"/>
          <w:szCs w:val="21"/>
          <w:vertAlign w:val="subscript"/>
          <w:lang w:bidi="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  <w:vertAlign w:val="subscript"/>
                  <w:lang w:bidi="ar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  <w:vertAlign w:val="subscript"/>
                  <w:lang w:bidi="ar"/>
                </w:rPr>
                <m:t>U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  <w:vertAlign w:val="subscript"/>
                  <w:lang w:bidi="ar"/>
                </w:rPr>
                <m:t>P</m:t>
              </m:r>
            </m:sub>
          </m:sSub>
          <m:r>
            <w:rPr>
              <w:rFonts w:ascii="Cambria Math" w:hAnsi="Cambria Math"/>
              <w:kern w:val="0"/>
              <w:szCs w:val="21"/>
              <w:vertAlign w:val="subscript"/>
              <w:lang w:bidi="ar"/>
            </w:rPr>
            <m:t>=-12+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  <w:vertAlign w:val="subscript"/>
                  <w:lang w:bidi="ar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  <w:vertAlign w:val="subscript"/>
                  <w:lang w:bidi="ar"/>
                </w:rPr>
                <m:t>10</m:t>
              </m:r>
              <m:r>
                <m:rPr>
                  <m:scr m:val="script"/>
                </m:rPr>
                <w:rPr>
                  <w:rFonts w:ascii="Cambria Math" w:hAnsi="Cambria Math"/>
                  <w:kern w:val="0"/>
                  <w:szCs w:val="21"/>
                  <w:vertAlign w:val="subscript"/>
                  <w:lang w:bidi="ar"/>
                </w:rPr>
                <m:t>k</m:t>
              </m:r>
              <m:r>
                <w:rPr>
                  <w:rFonts w:ascii="Cambria Math" w:hAnsi="Cambria Math"/>
                  <w:kern w:val="0"/>
                  <w:szCs w:val="21"/>
                  <w:vertAlign w:val="subscript"/>
                  <w:lang w:bidi="ar"/>
                </w:rPr>
                <m:t>+1</m:t>
              </m:r>
            </m:num>
            <m:den>
              <m:r>
                <w:rPr>
                  <w:rFonts w:ascii="Cambria Math" w:hAnsi="Cambria Math"/>
                  <w:kern w:val="0"/>
                  <w:szCs w:val="21"/>
                  <w:vertAlign w:val="subscript"/>
                  <w:lang w:bidi="ar"/>
                </w:rPr>
                <m:t>12</m:t>
              </m:r>
            </m:den>
          </m:f>
          <m:r>
            <w:rPr>
              <w:rFonts w:ascii="Cambria Math" w:hAnsi="Cambria Math"/>
              <w:kern w:val="0"/>
              <w:szCs w:val="21"/>
              <w:vertAlign w:val="subscript"/>
              <w:lang w:bidi="ar"/>
            </w:rPr>
            <m:t>∙24</m:t>
          </m:r>
        </m:oMath>
      </m:oMathPara>
    </w:p>
    <w:p w14:paraId="64D45E83" w14:textId="1FAED5F3" w:rsidR="0034165D" w:rsidRPr="00B9037D" w:rsidRDefault="0034165D" w:rsidP="0034165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B9037D">
        <w:rPr>
          <w:rFonts w:ascii="Times New Roman" w:hAnsi="Times New Roman"/>
          <w:kern w:val="0"/>
          <w:szCs w:val="21"/>
          <w:lang w:bidi="ar"/>
        </w:rPr>
        <w:t>而实验中选取的电压幅值为</w:t>
      </w:r>
      <w:r w:rsidRPr="00B9037D">
        <w:rPr>
          <w:rFonts w:ascii="Times New Roman" w:hAnsi="Times New Roman"/>
          <w:kern w:val="0"/>
          <w:szCs w:val="21"/>
          <w:lang w:bidi="ar"/>
        </w:rPr>
        <w:t>2V</w:t>
      </w:r>
      <w:r w:rsidRPr="00B9037D">
        <w:rPr>
          <w:rFonts w:ascii="Times New Roman" w:hAnsi="Times New Roman"/>
          <w:kern w:val="0"/>
          <w:szCs w:val="21"/>
          <w:lang w:bidi="ar"/>
        </w:rPr>
        <w:t>。因此，当</w:t>
      </w:r>
      <m:oMath>
        <m:r>
          <m:rPr>
            <m:scr m:val="script"/>
          </m:rPr>
          <w:rPr>
            <w:rFonts w:ascii="Cambria Math" w:hAnsi="Cambria Math"/>
            <w:kern w:val="0"/>
            <w:szCs w:val="21"/>
            <w:lang w:bidi="ar"/>
          </w:rPr>
          <m:t>k</m:t>
        </m:r>
        <m:r>
          <w:rPr>
            <w:rFonts w:ascii="Cambria Math" w:hAnsi="Cambria Math"/>
            <w:kern w:val="0"/>
            <w:szCs w:val="21"/>
            <w:lang w:bidi="ar"/>
          </w:rPr>
          <m:t>=40%</m:t>
        </m:r>
      </m:oMath>
      <w:r w:rsidR="00B9037D" w:rsidRPr="00B9037D">
        <w:rPr>
          <w:rFonts w:ascii="Times New Roman" w:hAnsi="Times New Roman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P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=-2V</m:t>
        </m:r>
      </m:oMath>
      <w:r w:rsidR="00B9037D" w:rsidRPr="00B9037D">
        <w:rPr>
          <w:rFonts w:ascii="Times New Roman" w:hAnsi="Times New Roman"/>
          <w:kern w:val="0"/>
          <w:szCs w:val="21"/>
          <w:lang w:bidi="ar"/>
        </w:rPr>
        <w:t>；</w:t>
      </w:r>
      <m:oMath>
        <m:r>
          <m:rPr>
            <m:scr m:val="script"/>
          </m:rPr>
          <w:rPr>
            <w:rFonts w:ascii="Cambria Math" w:hAnsi="Cambria Math"/>
            <w:kern w:val="0"/>
            <w:szCs w:val="21"/>
            <w:lang w:bidi="ar"/>
          </w:rPr>
          <m:t>k</m:t>
        </m:r>
        <m:r>
          <w:rPr>
            <w:rFonts w:ascii="Cambria Math" w:hAnsi="Cambria Math"/>
            <w:kern w:val="0"/>
            <w:szCs w:val="21"/>
            <w:lang w:bidi="ar"/>
          </w:rPr>
          <m:t>=60%</m:t>
        </m:r>
      </m:oMath>
      <w:r w:rsidR="00B9037D" w:rsidRPr="00B9037D">
        <w:rPr>
          <w:rFonts w:ascii="Times New Roman" w:hAnsi="Times New Roman"/>
          <w:kern w:val="0"/>
          <w:szCs w:val="21"/>
          <w:lang w:bidi="ar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  <w:lang w:bidi="ar"/>
              </w:rPr>
              <m:t>U</m:t>
            </m: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P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=2V</m:t>
        </m:r>
      </m:oMath>
      <w:r w:rsidR="00B9037D" w:rsidRPr="00B9037D">
        <w:rPr>
          <w:rFonts w:ascii="Times New Roman" w:hAnsi="Times New Roman"/>
          <w:kern w:val="0"/>
          <w:szCs w:val="21"/>
          <w:lang w:bidi="ar"/>
        </w:rPr>
        <w:t>。即能够实现比较器功能的电位器调节范围为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40%~60%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。理论上，调节电位器接入阻值能够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lastRenderedPageBreak/>
        <w:t>调节输出电压的占空比；最极端的情况下，若</w:t>
      </w:r>
      <m:oMath>
        <m:r>
          <m:rPr>
            <m:scr m:val="script"/>
          </m:rPr>
          <w:rPr>
            <w:rFonts w:ascii="Cambria Math" w:hAnsi="Cambria Math"/>
            <w:kern w:val="0"/>
            <w:szCs w:val="21"/>
            <w:lang w:bidi="ar"/>
          </w:rPr>
          <m:t>k</m:t>
        </m:r>
      </m:oMath>
      <w:r w:rsidR="00B9037D" w:rsidRPr="00B9037D">
        <w:rPr>
          <w:rFonts w:ascii="Times New Roman" w:hAnsi="Times New Roman"/>
          <w:kern w:val="0"/>
          <w:szCs w:val="21"/>
          <w:lang w:bidi="ar"/>
        </w:rPr>
        <w:t>不在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40%~60%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的区间内，占空比将为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0%</w:t>
      </w:r>
      <w:r w:rsidR="00EE7255">
        <w:rPr>
          <w:rFonts w:ascii="Times New Roman" w:hAnsi="Times New Roman" w:hint="eastAsia"/>
          <w:kern w:val="0"/>
          <w:szCs w:val="21"/>
          <w:lang w:bidi="ar"/>
        </w:rPr>
        <w:t>（或</w:t>
      </w:r>
      <w:r w:rsidR="00EE7255">
        <w:rPr>
          <w:rFonts w:ascii="Times New Roman" w:hAnsi="Times New Roman" w:hint="eastAsia"/>
          <w:kern w:val="0"/>
          <w:szCs w:val="21"/>
          <w:lang w:bidi="ar"/>
        </w:rPr>
        <w:t>100%</w:t>
      </w:r>
      <w:r w:rsidR="00EE7255">
        <w:rPr>
          <w:rFonts w:ascii="Times New Roman" w:hAnsi="Times New Roman" w:hint="eastAsia"/>
          <w:kern w:val="0"/>
          <w:szCs w:val="21"/>
          <w:lang w:bidi="ar"/>
        </w:rPr>
        <w:t>，与</w:t>
      </w:r>
      <w:r w:rsidR="00EE7255">
        <w:rPr>
          <w:rFonts w:ascii="Times New Roman" w:hAnsi="Times New Roman" w:hint="eastAsia"/>
          <w:kern w:val="0"/>
          <w:szCs w:val="21"/>
          <w:lang w:bidi="ar"/>
        </w:rPr>
        <w:t>0%</w:t>
      </w:r>
      <w:r w:rsidR="00EE7255">
        <w:rPr>
          <w:rFonts w:ascii="Times New Roman" w:hAnsi="Times New Roman" w:hint="eastAsia"/>
          <w:kern w:val="0"/>
          <w:szCs w:val="21"/>
          <w:lang w:bidi="ar"/>
        </w:rPr>
        <w:t>无异）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，即输出恒压</w:t>
      </w:r>
      <m:oMath>
        <m:r>
          <w:rPr>
            <w:rFonts w:ascii="Cambria Math" w:hAnsi="Cambria Math"/>
            <w:kern w:val="0"/>
            <w:szCs w:val="21"/>
            <w:lang w:bidi="ar"/>
          </w:rPr>
          <m:t>±</m:t>
        </m:r>
      </m:oMath>
      <w:r w:rsidR="00B9037D" w:rsidRPr="00B9037D">
        <w:rPr>
          <w:rFonts w:ascii="Times New Roman" w:hAnsi="Times New Roman"/>
          <w:kern w:val="0"/>
          <w:szCs w:val="21"/>
          <w:lang w:bidi="ar"/>
        </w:rPr>
        <w:t>5.570V</w:t>
      </w:r>
      <w:r w:rsidR="00B9037D" w:rsidRPr="00B9037D">
        <w:rPr>
          <w:rFonts w:ascii="Times New Roman" w:hAnsi="Times New Roman"/>
          <w:kern w:val="0"/>
          <w:szCs w:val="21"/>
          <w:lang w:bidi="ar"/>
        </w:rPr>
        <w:t>（稳压管击穿电压）。仿真验证之：</w:t>
      </w:r>
    </w:p>
    <w:p w14:paraId="67C0D712" w14:textId="22D12412" w:rsidR="00B9037D" w:rsidRPr="00B22800" w:rsidRDefault="00B9037D" w:rsidP="00B9037D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调节</w:t>
      </w:r>
      <m:oMath>
        <m:r>
          <m:rPr>
            <m:scr m:val="script"/>
            <m:sty m:val="bi"/>
          </m:rPr>
          <w:rPr>
            <w:rFonts w:ascii="Cambria Math" w:eastAsia="黑体" w:hAnsi="Cambria Math" w:cs="宋体"/>
            <w:kern w:val="0"/>
            <w:szCs w:val="21"/>
            <w:lang w:bidi="ar"/>
          </w:rPr>
          <m:t>k</m:t>
        </m:r>
      </m:oMath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为45</w:t>
      </w:r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%：</w:t>
      </w:r>
    </w:p>
    <w:p w14:paraId="5BEAE206" w14:textId="52313AA0" w:rsidR="00B9037D" w:rsidRDefault="00EE7255" w:rsidP="00EE7255">
      <w:pPr>
        <w:widowControl/>
        <w:jc w:val="center"/>
        <w:rPr>
          <w:rFonts w:ascii="宋体" w:hAnsi="宋体" w:cs="宋体"/>
          <w:kern w:val="0"/>
          <w:szCs w:val="21"/>
          <w:lang w:bidi="ar"/>
        </w:rPr>
      </w:pPr>
      <w:r w:rsidRPr="00EE7255">
        <w:rPr>
          <w:rFonts w:ascii="宋体" w:hAnsi="宋体" w:cs="宋体"/>
          <w:noProof/>
          <w:kern w:val="0"/>
          <w:szCs w:val="21"/>
          <w:lang w:bidi="ar"/>
        </w:rPr>
        <w:drawing>
          <wp:inline distT="0" distB="0" distL="0" distR="0" wp14:anchorId="45A2E208" wp14:editId="19948D6C">
            <wp:extent cx="2995864" cy="2563860"/>
            <wp:effectExtent l="0" t="0" r="0" b="8255"/>
            <wp:docPr id="147363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34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895" cy="258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546" w14:textId="411B651E" w:rsidR="00B9037D" w:rsidRDefault="00B9037D" w:rsidP="0034165D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调节</w:t>
      </w:r>
      <m:oMath>
        <m:r>
          <m:rPr>
            <m:scr m:val="script"/>
            <m:sty m:val="bi"/>
          </m:rPr>
          <w:rPr>
            <w:rFonts w:ascii="Cambria Math" w:eastAsia="黑体" w:hAnsi="Cambria Math" w:cs="宋体"/>
            <w:kern w:val="0"/>
            <w:szCs w:val="21"/>
            <w:lang w:bidi="ar"/>
          </w:rPr>
          <m:t>k</m:t>
        </m:r>
      </m:oMath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为55</w:t>
      </w:r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%：</w:t>
      </w:r>
    </w:p>
    <w:p w14:paraId="524B6F23" w14:textId="6E906384" w:rsidR="00B9037D" w:rsidRDefault="00EE7255" w:rsidP="00EE7255">
      <w:pPr>
        <w:widowControl/>
        <w:jc w:val="center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 w:rsidRPr="00EE7255">
        <w:rPr>
          <w:rFonts w:ascii="黑体" w:eastAsia="黑体" w:hAnsi="黑体" w:cs="宋体"/>
          <w:b/>
          <w:bCs/>
          <w:noProof/>
          <w:kern w:val="0"/>
          <w:szCs w:val="21"/>
          <w:lang w:bidi="ar"/>
        </w:rPr>
        <w:drawing>
          <wp:inline distT="0" distB="0" distL="0" distR="0" wp14:anchorId="3446A0BC" wp14:editId="613AF2A6">
            <wp:extent cx="3019411" cy="2592806"/>
            <wp:effectExtent l="0" t="0" r="0" b="0"/>
            <wp:docPr id="2034283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3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29" cy="261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92D9" w14:textId="371DA362" w:rsidR="00B9037D" w:rsidRDefault="00B9037D" w:rsidP="0034165D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调节</w:t>
      </w:r>
      <m:oMath>
        <m:r>
          <m:rPr>
            <m:scr m:val="script"/>
            <m:sty m:val="bi"/>
          </m:rPr>
          <w:rPr>
            <w:rFonts w:ascii="Cambria Math" w:eastAsia="黑体" w:hAnsi="Cambria Math" w:cs="宋体"/>
            <w:kern w:val="0"/>
            <w:szCs w:val="21"/>
            <w:lang w:bidi="ar"/>
          </w:rPr>
          <m:t>k</m:t>
        </m:r>
      </m:oMath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为40</w:t>
      </w:r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%：</w:t>
      </w:r>
    </w:p>
    <w:p w14:paraId="600C0E2D" w14:textId="537ED455" w:rsidR="00B9037D" w:rsidRPr="00B9037D" w:rsidRDefault="00B9037D" w:rsidP="00B9037D">
      <w:pPr>
        <w:widowControl/>
        <w:jc w:val="center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 w:rsidRPr="00B9037D">
        <w:rPr>
          <w:rFonts w:ascii="黑体" w:eastAsia="黑体" w:hAnsi="黑体" w:cs="宋体"/>
          <w:b/>
          <w:bCs/>
          <w:noProof/>
          <w:kern w:val="0"/>
          <w:szCs w:val="21"/>
          <w:lang w:bidi="ar"/>
        </w:rPr>
        <w:lastRenderedPageBreak/>
        <w:drawing>
          <wp:inline distT="0" distB="0" distL="0" distR="0" wp14:anchorId="43A4964C" wp14:editId="52B87F63">
            <wp:extent cx="3050005" cy="2530655"/>
            <wp:effectExtent l="0" t="0" r="0" b="3175"/>
            <wp:docPr id="1968604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04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953" cy="25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0FA" w14:textId="1028CAAD" w:rsidR="00B9037D" w:rsidRDefault="00B9037D" w:rsidP="0034165D">
      <w:pPr>
        <w:widowControl/>
        <w:jc w:val="left"/>
        <w:rPr>
          <w:rFonts w:ascii="黑体" w:eastAsia="黑体" w:hAnsi="黑体" w:cs="宋体"/>
          <w:b/>
          <w:bCs/>
          <w:kern w:val="0"/>
          <w:szCs w:val="21"/>
          <w:lang w:bidi="ar"/>
        </w:rPr>
      </w:pPr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调节</w:t>
      </w:r>
      <m:oMath>
        <m:r>
          <m:rPr>
            <m:scr m:val="script"/>
            <m:sty m:val="bi"/>
          </m:rPr>
          <w:rPr>
            <w:rFonts w:ascii="Cambria Math" w:eastAsia="黑体" w:hAnsi="Cambria Math" w:cs="宋体"/>
            <w:kern w:val="0"/>
            <w:szCs w:val="21"/>
            <w:lang w:bidi="ar"/>
          </w:rPr>
          <m:t>k</m:t>
        </m:r>
      </m:oMath>
      <w:r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为60</w:t>
      </w:r>
      <w:r w:rsidRPr="00B22800">
        <w:rPr>
          <w:rFonts w:ascii="黑体" w:eastAsia="黑体" w:hAnsi="黑体" w:cs="宋体" w:hint="eastAsia"/>
          <w:b/>
          <w:bCs/>
          <w:kern w:val="0"/>
          <w:szCs w:val="21"/>
          <w:lang w:bidi="ar"/>
        </w:rPr>
        <w:t>%：</w:t>
      </w:r>
    </w:p>
    <w:p w14:paraId="56CB9932" w14:textId="2103A041" w:rsidR="00EE7255" w:rsidRDefault="00EE7255" w:rsidP="00EE7255">
      <w:pPr>
        <w:widowControl/>
        <w:jc w:val="center"/>
        <w:rPr>
          <w:rFonts w:ascii="宋体" w:hAnsi="宋体" w:cs="宋体"/>
          <w:i/>
          <w:kern w:val="0"/>
          <w:szCs w:val="21"/>
          <w:lang w:bidi="ar"/>
        </w:rPr>
      </w:pPr>
      <w:r w:rsidRPr="00EE7255">
        <w:rPr>
          <w:rFonts w:ascii="宋体" w:hAnsi="宋体" w:cs="宋体"/>
          <w:i/>
          <w:noProof/>
          <w:kern w:val="0"/>
          <w:szCs w:val="21"/>
          <w:lang w:bidi="ar"/>
        </w:rPr>
        <w:drawing>
          <wp:inline distT="0" distB="0" distL="0" distR="0" wp14:anchorId="2327A506" wp14:editId="549201C8">
            <wp:extent cx="3050005" cy="2619077"/>
            <wp:effectExtent l="0" t="0" r="0" b="0"/>
            <wp:docPr id="1011430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0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591" cy="26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189F" w14:textId="339C751B" w:rsidR="00EE7255" w:rsidRDefault="00EE7255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EE7255">
        <w:rPr>
          <w:rFonts w:ascii="Times New Roman" w:hAnsi="Times New Roman" w:hint="eastAsia"/>
          <w:kern w:val="0"/>
          <w:szCs w:val="21"/>
          <w:lang w:bidi="ar"/>
        </w:rPr>
        <w:t>与理论分析是吻合的。</w:t>
      </w:r>
    </w:p>
    <w:p w14:paraId="4C026E23" w14:textId="77777777" w:rsidR="00EE7255" w:rsidRDefault="00EE7255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p w14:paraId="22A8BCEF" w14:textId="03F5A99B" w:rsidR="00576454" w:rsidRDefault="00576454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调整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REF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≈0V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：</w:t>
      </w:r>
    </w:p>
    <w:p w14:paraId="0E199EE3" w14:textId="4279256D" w:rsidR="00576454" w:rsidRDefault="00576454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ABEBE5F" wp14:editId="1F032371">
            <wp:extent cx="1936595" cy="1889733"/>
            <wp:effectExtent l="0" t="0" r="6985" b="0"/>
            <wp:docPr id="6039248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8" cy="18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4C82" w14:textId="77777777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输出波形相关数据测量：</w:t>
      </w:r>
    </w:p>
    <w:p w14:paraId="1B83FD6D" w14:textId="599F3410" w:rsidR="008D2559" w:rsidRDefault="008D2559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0588D7EE" wp14:editId="5F7D884A">
            <wp:extent cx="3252439" cy="2312654"/>
            <wp:effectExtent l="0" t="0" r="5715" b="0"/>
            <wp:docPr id="18563193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60" cy="231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7480" w14:textId="5084B6F3" w:rsidR="008D2559" w:rsidRDefault="008D2559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8D2559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0E6B55D5" wp14:editId="46C88B3E">
            <wp:extent cx="3223539" cy="579170"/>
            <wp:effectExtent l="0" t="0" r="0" b="0"/>
            <wp:docPr id="91780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06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98" w14:textId="1692B293" w:rsidR="008D2559" w:rsidRDefault="008D2559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8D2559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6EA67F04" wp14:editId="537FD0C1">
            <wp:extent cx="3222702" cy="574417"/>
            <wp:effectExtent l="0" t="0" r="0" b="0"/>
            <wp:docPr id="1700274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746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456" cy="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A7E5" w14:textId="6F5D0FDD" w:rsidR="008D2559" w:rsidRDefault="008D2559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FE7AF6A" wp14:editId="5B2FC9DB">
            <wp:extent cx="3223260" cy="2291906"/>
            <wp:effectExtent l="0" t="0" r="0" b="0"/>
            <wp:docPr id="170048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40" cy="23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A00D" w14:textId="2F47DDBA" w:rsidR="008D2559" w:rsidRPr="00576454" w:rsidRDefault="008D2559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8D2559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73120541" wp14:editId="0E61B7A2">
            <wp:extent cx="3207834" cy="599595"/>
            <wp:effectExtent l="0" t="0" r="0" b="0"/>
            <wp:docPr id="398652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52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222" cy="6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ED4" w14:textId="396811A2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调整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REF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≈-1V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：</w:t>
      </w:r>
    </w:p>
    <w:p w14:paraId="6D84976F" w14:textId="388806C4" w:rsidR="002667D5" w:rsidRDefault="0064510E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4594563" wp14:editId="437E8658">
            <wp:extent cx="1657024" cy="1616927"/>
            <wp:effectExtent l="0" t="0" r="635" b="2540"/>
            <wp:docPr id="6309987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093" cy="16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1FEC" w14:textId="124B1342" w:rsidR="00576454" w:rsidRDefault="00576454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lastRenderedPageBreak/>
        <w:t>输出波形相关数据测量：</w:t>
      </w:r>
    </w:p>
    <w:p w14:paraId="095CC25A" w14:textId="6030669D" w:rsidR="00576454" w:rsidRDefault="0064510E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2748C3A" wp14:editId="57C57ED3">
            <wp:extent cx="3014546" cy="2143500"/>
            <wp:effectExtent l="0" t="0" r="0" b="9525"/>
            <wp:docPr id="2123747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04" cy="21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1F86" w14:textId="464C08B0" w:rsidR="0064510E" w:rsidRDefault="0064510E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64510E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6DF62080" wp14:editId="392583F7">
            <wp:extent cx="2995961" cy="549847"/>
            <wp:effectExtent l="0" t="0" r="0" b="3175"/>
            <wp:docPr id="326462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62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7794" cy="5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D081" w14:textId="66C9DAD9" w:rsidR="0064510E" w:rsidRDefault="0064510E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64510E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68DDA0A1" wp14:editId="72F39BCB">
            <wp:extent cx="2995930" cy="570988"/>
            <wp:effectExtent l="0" t="0" r="0" b="635"/>
            <wp:docPr id="1604978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89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2645" cy="5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B3C" w14:textId="65882B2B" w:rsidR="0064510E" w:rsidRDefault="0064510E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91CF902" wp14:editId="4EFAA397">
            <wp:extent cx="3003395" cy="2135571"/>
            <wp:effectExtent l="0" t="0" r="6985" b="0"/>
            <wp:docPr id="172674037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47" cy="214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9FC4" w14:textId="178ABE17" w:rsidR="0064510E" w:rsidRDefault="0064510E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64510E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40AB38F2" wp14:editId="25C0F4BC">
            <wp:extent cx="3002915" cy="530748"/>
            <wp:effectExtent l="0" t="0" r="0" b="3175"/>
            <wp:docPr id="1417345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45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7404" cy="5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FA3" w14:textId="0E61AB1A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调整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REF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≈1V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：</w:t>
      </w:r>
    </w:p>
    <w:p w14:paraId="70882650" w14:textId="71935E57" w:rsidR="002667D5" w:rsidRDefault="002667D5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31FF89B8" wp14:editId="38B80507">
            <wp:extent cx="1649406" cy="1609493"/>
            <wp:effectExtent l="0" t="0" r="8255" b="0"/>
            <wp:docPr id="15218939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38" cy="16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2C6C" w14:textId="77777777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输出波形相关数据测量：</w:t>
      </w:r>
    </w:p>
    <w:p w14:paraId="67C42BE9" w14:textId="04894773" w:rsidR="00576454" w:rsidRDefault="002667D5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67DA5AB0" wp14:editId="3184D3A3">
            <wp:extent cx="3089491" cy="2196790"/>
            <wp:effectExtent l="0" t="0" r="0" b="0"/>
            <wp:docPr id="14219950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63" cy="22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00C0" w14:textId="4DB75D9B" w:rsidR="002667D5" w:rsidRDefault="002667D5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2667D5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0E8EE312" wp14:editId="0C70B387">
            <wp:extent cx="3092604" cy="586276"/>
            <wp:effectExtent l="0" t="0" r="0" b="4445"/>
            <wp:docPr id="1889990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09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6649" cy="5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08F3" w14:textId="50816B6A" w:rsidR="002667D5" w:rsidRDefault="002667D5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2667D5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10029DBF" wp14:editId="2128B3CC">
            <wp:extent cx="3081453" cy="556977"/>
            <wp:effectExtent l="0" t="0" r="5080" b="0"/>
            <wp:docPr id="2117028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284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9489" cy="5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E672" w14:textId="5D60DC66" w:rsidR="002667D5" w:rsidRDefault="002667D5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08C60363" wp14:editId="4620733E">
            <wp:extent cx="3100039" cy="2204289"/>
            <wp:effectExtent l="0" t="0" r="5715" b="5715"/>
            <wp:docPr id="18850977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21" cy="221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15DD" w14:textId="44F93DE9" w:rsidR="0064510E" w:rsidRDefault="0064510E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64510E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28C8EB8A" wp14:editId="10184626">
            <wp:extent cx="3111190" cy="568321"/>
            <wp:effectExtent l="0" t="0" r="0" b="3810"/>
            <wp:docPr id="881990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08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1155" cy="5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477F8D" w:rsidRPr="00477F8D" w14:paraId="0EA52B9B" w14:textId="77777777" w:rsidTr="00C313EB">
        <w:trPr>
          <w:jc w:val="center"/>
        </w:trPr>
        <w:tc>
          <w:tcPr>
            <w:tcW w:w="82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D1D2E" w14:textId="7B5773DC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proofErr w:type="gramStart"/>
            <w:r>
              <w:rPr>
                <w:rFonts w:ascii="Times New Roman" w:eastAsia="黑体" w:hAnsi="Times New Roman" w:hint="eastAsia"/>
                <w:b/>
                <w:bCs/>
                <w:kern w:val="0"/>
                <w:szCs w:val="21"/>
                <w:lang w:bidi="ar"/>
              </w:rPr>
              <w:t>易派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测量</w:t>
            </w:r>
            <w:proofErr w:type="gramEnd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数据</w:t>
            </w:r>
          </w:p>
        </w:tc>
      </w:tr>
      <w:tr w:rsidR="00477F8D" w:rsidRPr="00477F8D" w14:paraId="3EC14270" w14:textId="77777777" w:rsidTr="00C313EB">
        <w:trPr>
          <w:jc w:val="center"/>
        </w:trPr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868E21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参考电压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/V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2078A5D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=0</m:t>
                </m:r>
              </m:oMath>
            </m:oMathPara>
          </w:p>
        </w:tc>
        <w:tc>
          <w:tcPr>
            <w:tcW w:w="207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653EDBA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=1</m:t>
                </m:r>
              </m:oMath>
            </m:oMathPara>
          </w:p>
        </w:tc>
        <w:tc>
          <w:tcPr>
            <w:tcW w:w="2074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D3A72D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=-1</m:t>
                </m:r>
              </m:oMath>
            </m:oMathPara>
          </w:p>
        </w:tc>
      </w:tr>
      <w:tr w:rsidR="00477F8D" w:rsidRPr="00477F8D" w14:paraId="6A3FCB60" w14:textId="77777777" w:rsidTr="00C313EB">
        <w:trPr>
          <w:jc w:val="center"/>
        </w:trPr>
        <w:tc>
          <w:tcPr>
            <w:tcW w:w="2074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71E9B68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输入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输出信号波形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C3C9AA8" w14:textId="3D69FBAB" w:rsidR="00477F8D" w:rsidRPr="00477F8D" w:rsidRDefault="008D2559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正弦波/方波</w:t>
            </w:r>
          </w:p>
        </w:tc>
        <w:tc>
          <w:tcPr>
            <w:tcW w:w="2074" w:type="dxa"/>
            <w:tcBorders>
              <w:top w:val="single" w:sz="8" w:space="0" w:color="auto"/>
            </w:tcBorders>
            <w:vAlign w:val="center"/>
          </w:tcPr>
          <w:p w14:paraId="0C05E983" w14:textId="5F538766" w:rsidR="00477F8D" w:rsidRPr="00477F8D" w:rsidRDefault="002667D5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正弦波/高电平占比更大的方波</w:t>
            </w:r>
          </w:p>
        </w:tc>
        <w:tc>
          <w:tcPr>
            <w:tcW w:w="2074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9DC0F32" w14:textId="5D45A5FD" w:rsidR="00477F8D" w:rsidRPr="00477F8D" w:rsidRDefault="002667D5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正弦波/高电平占比更小的方波</w:t>
            </w:r>
          </w:p>
        </w:tc>
      </w:tr>
      <w:tr w:rsidR="00477F8D" w:rsidRPr="00477F8D" w14:paraId="392FCF56" w14:textId="77777777" w:rsidTr="00C313EB">
        <w:trPr>
          <w:jc w:val="center"/>
        </w:trPr>
        <w:tc>
          <w:tcPr>
            <w:tcW w:w="2074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C6A1664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高电平时间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proofErr w:type="spellStart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ms</w:t>
            </w:r>
            <w:proofErr w:type="spellEnd"/>
          </w:p>
        </w:tc>
        <w:tc>
          <w:tcPr>
            <w:tcW w:w="2074" w:type="dxa"/>
            <w:tcBorders>
              <w:left w:val="single" w:sz="8" w:space="0" w:color="auto"/>
            </w:tcBorders>
            <w:vAlign w:val="center"/>
          </w:tcPr>
          <w:p w14:paraId="7CE9BF1C" w14:textId="695A0618" w:rsidR="00477F8D" w:rsidRPr="00477F8D" w:rsidRDefault="008D2559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2.5</w:t>
            </w:r>
          </w:p>
        </w:tc>
        <w:tc>
          <w:tcPr>
            <w:tcW w:w="2074" w:type="dxa"/>
            <w:vAlign w:val="center"/>
          </w:tcPr>
          <w:p w14:paraId="2E558BA3" w14:textId="0FB8B543" w:rsidR="00477F8D" w:rsidRPr="00477F8D" w:rsidRDefault="002667D5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3.35</w:t>
            </w:r>
          </w:p>
        </w:tc>
        <w:tc>
          <w:tcPr>
            <w:tcW w:w="2074" w:type="dxa"/>
            <w:tcBorders>
              <w:right w:val="single" w:sz="12" w:space="0" w:color="auto"/>
            </w:tcBorders>
            <w:vAlign w:val="center"/>
          </w:tcPr>
          <w:p w14:paraId="22DAA670" w14:textId="0AF4520E" w:rsidR="00477F8D" w:rsidRPr="00477F8D" w:rsidRDefault="0064510E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1.7</w:t>
            </w:r>
          </w:p>
        </w:tc>
      </w:tr>
      <w:tr w:rsidR="00477F8D" w:rsidRPr="00477F8D" w14:paraId="59B9D236" w14:textId="77777777" w:rsidTr="00C313EB">
        <w:trPr>
          <w:jc w:val="center"/>
        </w:trPr>
        <w:tc>
          <w:tcPr>
            <w:tcW w:w="2074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A31D601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低电平时间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proofErr w:type="spellStart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ms</w:t>
            </w:r>
            <w:proofErr w:type="spellEnd"/>
          </w:p>
        </w:tc>
        <w:tc>
          <w:tcPr>
            <w:tcW w:w="2074" w:type="dxa"/>
            <w:tcBorders>
              <w:left w:val="single" w:sz="8" w:space="0" w:color="auto"/>
            </w:tcBorders>
            <w:vAlign w:val="center"/>
          </w:tcPr>
          <w:p w14:paraId="64EBD44E" w14:textId="0C509D81" w:rsidR="00477F8D" w:rsidRPr="00477F8D" w:rsidRDefault="008D2559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2.5</w:t>
            </w:r>
          </w:p>
        </w:tc>
        <w:tc>
          <w:tcPr>
            <w:tcW w:w="2074" w:type="dxa"/>
            <w:vAlign w:val="center"/>
          </w:tcPr>
          <w:p w14:paraId="463C9C90" w14:textId="7170194B" w:rsidR="00477F8D" w:rsidRPr="00477F8D" w:rsidRDefault="002667D5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1.65</w:t>
            </w:r>
          </w:p>
        </w:tc>
        <w:tc>
          <w:tcPr>
            <w:tcW w:w="2074" w:type="dxa"/>
            <w:tcBorders>
              <w:right w:val="single" w:sz="12" w:space="0" w:color="auto"/>
            </w:tcBorders>
            <w:vAlign w:val="center"/>
          </w:tcPr>
          <w:p w14:paraId="1E4F0D31" w14:textId="75647FD2" w:rsidR="00477F8D" w:rsidRPr="00477F8D" w:rsidRDefault="0064510E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3.29</w:t>
            </w:r>
          </w:p>
        </w:tc>
      </w:tr>
      <w:tr w:rsidR="00477F8D" w:rsidRPr="00477F8D" w14:paraId="64096B55" w14:textId="77777777" w:rsidTr="00C313EB">
        <w:trPr>
          <w:jc w:val="center"/>
        </w:trPr>
        <w:tc>
          <w:tcPr>
            <w:tcW w:w="2074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8C25169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电压传输特性</w:t>
            </w:r>
          </w:p>
        </w:tc>
        <w:tc>
          <w:tcPr>
            <w:tcW w:w="2074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61BA0348" w14:textId="0ABCF420" w:rsidR="00477F8D" w:rsidRPr="00477F8D" w:rsidRDefault="008D2559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如图</w:t>
            </w:r>
          </w:p>
        </w:tc>
        <w:tc>
          <w:tcPr>
            <w:tcW w:w="2074" w:type="dxa"/>
            <w:tcBorders>
              <w:bottom w:val="single" w:sz="12" w:space="0" w:color="auto"/>
            </w:tcBorders>
            <w:vAlign w:val="center"/>
          </w:tcPr>
          <w:p w14:paraId="381CCEB4" w14:textId="6FCD947D" w:rsidR="00477F8D" w:rsidRPr="00477F8D" w:rsidRDefault="002667D5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如图</w:t>
            </w:r>
          </w:p>
        </w:tc>
        <w:tc>
          <w:tcPr>
            <w:tcW w:w="2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2984C" w14:textId="58CCD417" w:rsidR="00477F8D" w:rsidRPr="00477F8D" w:rsidRDefault="002667D5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如图</w:t>
            </w:r>
          </w:p>
        </w:tc>
      </w:tr>
    </w:tbl>
    <w:p w14:paraId="6B9BAECF" w14:textId="77777777" w:rsidR="00477F8D" w:rsidRDefault="00477F8D" w:rsidP="00EE725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477F8D" w:rsidRPr="00477F8D" w14:paraId="6A0017B1" w14:textId="77777777" w:rsidTr="00477F8D">
        <w:trPr>
          <w:jc w:val="center"/>
        </w:trPr>
        <w:tc>
          <w:tcPr>
            <w:tcW w:w="82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C1705A" w14:textId="23F3035C" w:rsidR="00477F8D" w:rsidRPr="00477F8D" w:rsidRDefault="00477F8D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实验室测量数据</w:t>
            </w:r>
          </w:p>
        </w:tc>
      </w:tr>
      <w:tr w:rsidR="00EE7255" w:rsidRPr="00477F8D" w14:paraId="71E6631B" w14:textId="77777777" w:rsidTr="00477F8D">
        <w:trPr>
          <w:jc w:val="center"/>
        </w:trPr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DD78B" w14:textId="653194C7" w:rsidR="00EE7255" w:rsidRPr="00477F8D" w:rsidRDefault="00EE7255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参考电压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/V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BA2AF09" w14:textId="00BB3863" w:rsidR="00EE7255" w:rsidRPr="00477F8D" w:rsidRDefault="00000000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=0</m:t>
                </m:r>
              </m:oMath>
            </m:oMathPara>
          </w:p>
        </w:tc>
        <w:tc>
          <w:tcPr>
            <w:tcW w:w="206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B21C74F" w14:textId="022B9F6E" w:rsidR="00EE7255" w:rsidRPr="00477F8D" w:rsidRDefault="00000000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=1</m:t>
                </m:r>
              </m:oMath>
            </m:oMathPara>
          </w:p>
        </w:tc>
        <w:tc>
          <w:tcPr>
            <w:tcW w:w="2069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E7EFC7" w14:textId="12AC050E" w:rsidR="00EE7255" w:rsidRPr="00477F8D" w:rsidRDefault="00000000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=-1</m:t>
                </m:r>
              </m:oMath>
            </m:oMathPara>
          </w:p>
        </w:tc>
      </w:tr>
      <w:tr w:rsidR="00EE7255" w:rsidRPr="00477F8D" w14:paraId="5AD2E079" w14:textId="77777777" w:rsidTr="00477F8D">
        <w:trPr>
          <w:jc w:val="center"/>
        </w:trPr>
        <w:tc>
          <w:tcPr>
            <w:tcW w:w="2069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E74FD65" w14:textId="168635A1" w:rsidR="00EE7255" w:rsidRPr="00477F8D" w:rsidRDefault="00EE7255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输入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输出信号波形</w:t>
            </w: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929C576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top w:val="single" w:sz="8" w:space="0" w:color="auto"/>
            </w:tcBorders>
            <w:vAlign w:val="center"/>
          </w:tcPr>
          <w:p w14:paraId="32891B6E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0EE2373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  <w:tr w:rsidR="00EE7255" w:rsidRPr="00477F8D" w14:paraId="6406AD7C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6FA58CC" w14:textId="48FF4CB4" w:rsidR="00EE7255" w:rsidRPr="00477F8D" w:rsidRDefault="00EE7255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lastRenderedPageBreak/>
              <w:t>高电平时间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proofErr w:type="spellStart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ms</w:t>
            </w:r>
            <w:proofErr w:type="spellEnd"/>
          </w:p>
        </w:tc>
        <w:tc>
          <w:tcPr>
            <w:tcW w:w="2069" w:type="dxa"/>
            <w:tcBorders>
              <w:left w:val="single" w:sz="8" w:space="0" w:color="auto"/>
            </w:tcBorders>
            <w:vAlign w:val="center"/>
          </w:tcPr>
          <w:p w14:paraId="2D2D77F5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vAlign w:val="center"/>
          </w:tcPr>
          <w:p w14:paraId="445FB06B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right w:val="single" w:sz="12" w:space="0" w:color="auto"/>
            </w:tcBorders>
            <w:vAlign w:val="center"/>
          </w:tcPr>
          <w:p w14:paraId="25FFDE7A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  <w:tr w:rsidR="00EE7255" w:rsidRPr="00477F8D" w14:paraId="2790BE29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F3A4C9B" w14:textId="34E9F0E3" w:rsidR="00EE7255" w:rsidRPr="00477F8D" w:rsidRDefault="00EE7255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低电平时间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proofErr w:type="spellStart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ms</w:t>
            </w:r>
            <w:proofErr w:type="spellEnd"/>
          </w:p>
        </w:tc>
        <w:tc>
          <w:tcPr>
            <w:tcW w:w="2069" w:type="dxa"/>
            <w:tcBorders>
              <w:left w:val="single" w:sz="8" w:space="0" w:color="auto"/>
            </w:tcBorders>
            <w:vAlign w:val="center"/>
          </w:tcPr>
          <w:p w14:paraId="2A99B8FE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vAlign w:val="center"/>
          </w:tcPr>
          <w:p w14:paraId="665AA44A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right w:val="single" w:sz="12" w:space="0" w:color="auto"/>
            </w:tcBorders>
            <w:vAlign w:val="center"/>
          </w:tcPr>
          <w:p w14:paraId="3E5D97AE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  <w:tr w:rsidR="00EE7255" w:rsidRPr="00477F8D" w14:paraId="30B37F27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DBFD76" w14:textId="35133687" w:rsidR="00EE7255" w:rsidRPr="00477F8D" w:rsidRDefault="00EE7255" w:rsidP="00477F8D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电压传输特性</w:t>
            </w:r>
          </w:p>
        </w:tc>
        <w:tc>
          <w:tcPr>
            <w:tcW w:w="206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70979E83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03A8F12B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338AF8E" w14:textId="77777777" w:rsidR="00EE7255" w:rsidRPr="00477F8D" w:rsidRDefault="00EE7255" w:rsidP="00477F8D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</w:tbl>
    <w:p w14:paraId="10F6BC49" w14:textId="77777777" w:rsidR="00477F8D" w:rsidRDefault="00477F8D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p w14:paraId="6A07B479" w14:textId="77777777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调整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REF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≈0V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：</w:t>
      </w:r>
    </w:p>
    <w:p w14:paraId="2FD0B24B" w14:textId="6B022226" w:rsidR="00576454" w:rsidRDefault="00576454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输出波形相关数据测量：</w:t>
      </w:r>
    </w:p>
    <w:p w14:paraId="4823C004" w14:textId="261C0184" w:rsidR="00576454" w:rsidRDefault="008D2559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03DB4746" wp14:editId="23C0E792">
            <wp:extent cx="3196682" cy="2273008"/>
            <wp:effectExtent l="0" t="0" r="3810" b="0"/>
            <wp:docPr id="434953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04" cy="228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14CA" w14:textId="2BC5BAB6" w:rsidR="008D2559" w:rsidRDefault="008D2559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8D2559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5B98A6CA" wp14:editId="6C3BD9D3">
            <wp:extent cx="3185531" cy="583164"/>
            <wp:effectExtent l="0" t="0" r="0" b="7620"/>
            <wp:docPr id="1052527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274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0330" cy="5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4EE" w14:textId="1B1034B4" w:rsidR="008D2559" w:rsidRDefault="008D2559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8D2559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57C2A6BF" wp14:editId="1259A0D6">
            <wp:extent cx="3189248" cy="601192"/>
            <wp:effectExtent l="0" t="0" r="0" b="8890"/>
            <wp:docPr id="2136416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167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8663" cy="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BC46" w14:textId="77777777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调整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REF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≈-1V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：</w:t>
      </w:r>
    </w:p>
    <w:p w14:paraId="3FC08573" w14:textId="77777777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输出波形相关数据测量：</w:t>
      </w:r>
    </w:p>
    <w:p w14:paraId="57CC5335" w14:textId="3C911E3C" w:rsidR="00576454" w:rsidRDefault="0064510E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40D3B23" wp14:editId="104B6CDB">
            <wp:extent cx="2873297" cy="2043064"/>
            <wp:effectExtent l="0" t="0" r="3810" b="0"/>
            <wp:docPr id="17698317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39" cy="20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6984" w14:textId="7133DDF9" w:rsidR="0064510E" w:rsidRDefault="0064510E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64510E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6DD798AF" wp14:editId="779574D4">
            <wp:extent cx="2858429" cy="522149"/>
            <wp:effectExtent l="0" t="0" r="0" b="0"/>
            <wp:docPr id="2141057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78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384" cy="5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7CD8" w14:textId="0B74DE70" w:rsidR="0064510E" w:rsidRDefault="0064510E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64510E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1D862EAE" wp14:editId="5AE8A2DE">
            <wp:extent cx="2850515" cy="547136"/>
            <wp:effectExtent l="0" t="0" r="6985" b="5715"/>
            <wp:docPr id="122136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50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6015" cy="5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E91" w14:textId="77777777" w:rsidR="00576454" w:rsidRDefault="00576454" w:rsidP="00576454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lastRenderedPageBreak/>
        <w:t>调整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hAnsi="Cambria Math" w:hint="eastAsia"/>
                <w:kern w:val="0"/>
                <w:szCs w:val="21"/>
                <w:lang w:bidi="ar"/>
              </w:rPr>
              <m:t>U</m:t>
            </m:r>
            <m:ctrlPr>
              <w:rPr>
                <w:rFonts w:ascii="Cambria Math" w:hAnsi="Cambria Math" w:hint="eastAsia"/>
                <w:i/>
                <w:kern w:val="0"/>
                <w:szCs w:val="21"/>
                <w:lang w:bidi="ar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  <w:lang w:bidi="ar"/>
              </w:rPr>
              <m:t>REF</m:t>
            </m:r>
          </m:sub>
        </m:sSub>
        <m:r>
          <w:rPr>
            <w:rFonts w:ascii="Cambria Math" w:hAnsi="Cambria Math"/>
            <w:kern w:val="0"/>
            <w:szCs w:val="21"/>
            <w:lang w:bidi="ar"/>
          </w:rPr>
          <m:t>≈1V</m:t>
        </m:r>
      </m:oMath>
      <w:r>
        <w:rPr>
          <w:rFonts w:ascii="Times New Roman" w:hAnsi="Times New Roman" w:hint="eastAsia"/>
          <w:kern w:val="0"/>
          <w:szCs w:val="21"/>
          <w:lang w:bidi="ar"/>
        </w:rPr>
        <w:t>：</w:t>
      </w:r>
    </w:p>
    <w:p w14:paraId="352C8972" w14:textId="635B882B" w:rsidR="00576454" w:rsidRPr="00576454" w:rsidRDefault="00576454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输出波形相关数据测量：</w:t>
      </w:r>
    </w:p>
    <w:p w14:paraId="75270BC4" w14:textId="77777777" w:rsidR="002667D5" w:rsidRDefault="002667D5" w:rsidP="002667D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B0B1100" wp14:editId="4D675597">
            <wp:extent cx="2858429" cy="2032493"/>
            <wp:effectExtent l="0" t="0" r="0" b="6350"/>
            <wp:docPr id="5106749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72" cy="204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588F" w14:textId="77777777" w:rsidR="002667D5" w:rsidRDefault="002667D5" w:rsidP="002667D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2667D5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431954EA" wp14:editId="3DDB8028">
            <wp:extent cx="2850995" cy="522014"/>
            <wp:effectExtent l="0" t="0" r="6985" b="0"/>
            <wp:docPr id="1204213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33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79481" cy="5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79E" w14:textId="77777777" w:rsidR="002667D5" w:rsidRPr="00576454" w:rsidRDefault="002667D5" w:rsidP="002667D5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 w:rsidRPr="002667D5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28D04EA2" wp14:editId="5A6556FF">
            <wp:extent cx="2858135" cy="524552"/>
            <wp:effectExtent l="0" t="0" r="0" b="8890"/>
            <wp:docPr id="501222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224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5560" cy="5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D614" w14:textId="77777777" w:rsidR="00576454" w:rsidRDefault="00576454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477F8D" w:rsidRPr="00477F8D" w14:paraId="347AF00F" w14:textId="77777777" w:rsidTr="00477F8D">
        <w:trPr>
          <w:jc w:val="center"/>
        </w:trPr>
        <w:tc>
          <w:tcPr>
            <w:tcW w:w="82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1F683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proofErr w:type="gramStart"/>
            <w:r>
              <w:rPr>
                <w:rFonts w:ascii="Times New Roman" w:eastAsia="黑体" w:hAnsi="Times New Roman" w:hint="eastAsia"/>
                <w:b/>
                <w:bCs/>
                <w:kern w:val="0"/>
                <w:szCs w:val="21"/>
                <w:lang w:bidi="ar"/>
              </w:rPr>
              <w:t>易派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测量</w:t>
            </w:r>
            <w:proofErr w:type="gramEnd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数据</w:t>
            </w:r>
          </w:p>
        </w:tc>
      </w:tr>
      <w:tr w:rsidR="00477F8D" w:rsidRPr="00477F8D" w14:paraId="38715F7A" w14:textId="77777777" w:rsidTr="00477F8D">
        <w:trPr>
          <w:jc w:val="center"/>
        </w:trPr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83B93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参考电压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/V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2F26539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=0</m:t>
                </m:r>
              </m:oMath>
            </m:oMathPara>
          </w:p>
        </w:tc>
        <w:tc>
          <w:tcPr>
            <w:tcW w:w="206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8220810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=1</m:t>
                </m:r>
              </m:oMath>
            </m:oMathPara>
          </w:p>
        </w:tc>
        <w:tc>
          <w:tcPr>
            <w:tcW w:w="2069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9C04CF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=-1</m:t>
                </m:r>
              </m:oMath>
            </m:oMathPara>
          </w:p>
        </w:tc>
      </w:tr>
      <w:tr w:rsidR="002667D5" w:rsidRPr="00477F8D" w14:paraId="4B00470C" w14:textId="77777777" w:rsidTr="00477F8D">
        <w:trPr>
          <w:jc w:val="center"/>
        </w:trPr>
        <w:tc>
          <w:tcPr>
            <w:tcW w:w="2069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068A2E9" w14:textId="77777777" w:rsidR="002667D5" w:rsidRPr="00477F8D" w:rsidRDefault="002667D5" w:rsidP="002667D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输入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输出信号波形</w:t>
            </w: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93EAB71" w14:textId="63A25AD9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正弦波/方波</w:t>
            </w:r>
          </w:p>
        </w:tc>
        <w:tc>
          <w:tcPr>
            <w:tcW w:w="2069" w:type="dxa"/>
            <w:tcBorders>
              <w:top w:val="single" w:sz="8" w:space="0" w:color="auto"/>
            </w:tcBorders>
            <w:vAlign w:val="center"/>
          </w:tcPr>
          <w:p w14:paraId="74441658" w14:textId="4B969A0A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正弦波/高电平占比更大的方波</w:t>
            </w:r>
          </w:p>
        </w:tc>
        <w:tc>
          <w:tcPr>
            <w:tcW w:w="2069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31A1764" w14:textId="07EE762A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正弦波/高电平占比更小的方波</w:t>
            </w:r>
          </w:p>
        </w:tc>
      </w:tr>
      <w:tr w:rsidR="002667D5" w:rsidRPr="00477F8D" w14:paraId="622435DC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4B26A9A" w14:textId="4F1EA174" w:rsidR="002667D5" w:rsidRPr="00477F8D" w:rsidRDefault="002667D5" w:rsidP="002667D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高电平时间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黑体" w:hAnsi="Times New Roman" w:hint="eastAsia"/>
                <w:b/>
                <w:bCs/>
                <w:kern w:val="0"/>
                <w:szCs w:val="21"/>
                <w:lang w:bidi="ar"/>
              </w:rPr>
              <w:t>u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s</w:t>
            </w:r>
          </w:p>
        </w:tc>
        <w:tc>
          <w:tcPr>
            <w:tcW w:w="2069" w:type="dxa"/>
            <w:tcBorders>
              <w:left w:val="single" w:sz="8" w:space="0" w:color="auto"/>
            </w:tcBorders>
            <w:vAlign w:val="center"/>
          </w:tcPr>
          <w:p w14:paraId="2BB08E95" w14:textId="30FABB74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259.6</w:t>
            </w:r>
          </w:p>
        </w:tc>
        <w:tc>
          <w:tcPr>
            <w:tcW w:w="2069" w:type="dxa"/>
            <w:vAlign w:val="center"/>
          </w:tcPr>
          <w:p w14:paraId="2F5AAE8A" w14:textId="2CA553B1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340.04</w:t>
            </w:r>
          </w:p>
        </w:tc>
        <w:tc>
          <w:tcPr>
            <w:tcW w:w="2069" w:type="dxa"/>
            <w:tcBorders>
              <w:right w:val="single" w:sz="12" w:space="0" w:color="auto"/>
            </w:tcBorders>
            <w:vAlign w:val="center"/>
          </w:tcPr>
          <w:p w14:paraId="44E6B7C1" w14:textId="59A18F1C" w:rsidR="002667D5" w:rsidRPr="00477F8D" w:rsidRDefault="0064510E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173.67</w:t>
            </w:r>
          </w:p>
        </w:tc>
      </w:tr>
      <w:tr w:rsidR="002667D5" w:rsidRPr="00477F8D" w14:paraId="175898BF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333574" w14:textId="4463708A" w:rsidR="002667D5" w:rsidRPr="00477F8D" w:rsidRDefault="002667D5" w:rsidP="002667D5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低电平时间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黑体" w:hAnsi="Times New Roman" w:hint="eastAsia"/>
                <w:b/>
                <w:bCs/>
                <w:kern w:val="0"/>
                <w:szCs w:val="21"/>
                <w:lang w:bidi="ar"/>
              </w:rPr>
              <w:t>u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s</w:t>
            </w:r>
          </w:p>
        </w:tc>
        <w:tc>
          <w:tcPr>
            <w:tcW w:w="206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219678A3" w14:textId="3492102F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243.14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249EC25C" w14:textId="511CD9CF" w:rsidR="002667D5" w:rsidRPr="00477F8D" w:rsidRDefault="002667D5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159.05</w:t>
            </w: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92FF49" w14:textId="6A24A954" w:rsidR="002667D5" w:rsidRPr="00477F8D" w:rsidRDefault="0064510E" w:rsidP="002667D5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  <w:r>
              <w:rPr>
                <w:rFonts w:ascii="宋体" w:hAnsi="宋体" w:hint="eastAsia"/>
                <w:kern w:val="0"/>
                <w:szCs w:val="21"/>
                <w:lang w:bidi="ar"/>
              </w:rPr>
              <w:t>329.07</w:t>
            </w:r>
          </w:p>
        </w:tc>
      </w:tr>
    </w:tbl>
    <w:p w14:paraId="5DD79579" w14:textId="77777777" w:rsidR="00477F8D" w:rsidRDefault="00477F8D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477F8D" w:rsidRPr="00477F8D" w14:paraId="12244213" w14:textId="77777777" w:rsidTr="00477F8D">
        <w:trPr>
          <w:jc w:val="center"/>
        </w:trPr>
        <w:tc>
          <w:tcPr>
            <w:tcW w:w="82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E24BD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实验室测量数据</w:t>
            </w:r>
          </w:p>
        </w:tc>
      </w:tr>
      <w:tr w:rsidR="00477F8D" w:rsidRPr="00477F8D" w14:paraId="0FAD3F9F" w14:textId="77777777" w:rsidTr="00477F8D">
        <w:trPr>
          <w:jc w:val="center"/>
        </w:trPr>
        <w:tc>
          <w:tcPr>
            <w:tcW w:w="206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079D76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参考电压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/V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3306115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=0</m:t>
                </m:r>
              </m:oMath>
            </m:oMathPara>
          </w:p>
        </w:tc>
        <w:tc>
          <w:tcPr>
            <w:tcW w:w="206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209125B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=1</m:t>
                </m:r>
              </m:oMath>
            </m:oMathPara>
          </w:p>
        </w:tc>
        <w:tc>
          <w:tcPr>
            <w:tcW w:w="2069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11221F3" w14:textId="77777777" w:rsidR="00477F8D" w:rsidRPr="00477F8D" w:rsidRDefault="00000000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kern w:val="0"/>
                        <w:szCs w:val="21"/>
                        <w:lang w:bidi="ar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kern w:val="0"/>
                    <w:szCs w:val="21"/>
                    <w:lang w:bidi="ar"/>
                  </w:rPr>
                  <m:t>=-1</m:t>
                </m:r>
              </m:oMath>
            </m:oMathPara>
          </w:p>
        </w:tc>
      </w:tr>
      <w:tr w:rsidR="00477F8D" w:rsidRPr="00477F8D" w14:paraId="54FA0BA6" w14:textId="77777777" w:rsidTr="00477F8D">
        <w:trPr>
          <w:jc w:val="center"/>
        </w:trPr>
        <w:tc>
          <w:tcPr>
            <w:tcW w:w="2069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046E7029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输入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输出信号波形</w:t>
            </w:r>
          </w:p>
        </w:tc>
        <w:tc>
          <w:tcPr>
            <w:tcW w:w="206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BD18D9E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top w:val="single" w:sz="8" w:space="0" w:color="auto"/>
            </w:tcBorders>
            <w:vAlign w:val="center"/>
          </w:tcPr>
          <w:p w14:paraId="5132AD21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028B6D0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  <w:tr w:rsidR="00477F8D" w:rsidRPr="00477F8D" w14:paraId="4B4F8605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79DC117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高电平时间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proofErr w:type="spellStart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ms</w:t>
            </w:r>
            <w:proofErr w:type="spellEnd"/>
          </w:p>
        </w:tc>
        <w:tc>
          <w:tcPr>
            <w:tcW w:w="2069" w:type="dxa"/>
            <w:tcBorders>
              <w:left w:val="single" w:sz="8" w:space="0" w:color="auto"/>
            </w:tcBorders>
            <w:vAlign w:val="center"/>
          </w:tcPr>
          <w:p w14:paraId="1A054468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vAlign w:val="center"/>
          </w:tcPr>
          <w:p w14:paraId="571E1455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right w:val="single" w:sz="12" w:space="0" w:color="auto"/>
            </w:tcBorders>
            <w:vAlign w:val="center"/>
          </w:tcPr>
          <w:p w14:paraId="37FEF6D1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  <w:tr w:rsidR="00477F8D" w:rsidRPr="00477F8D" w14:paraId="42695E23" w14:textId="77777777" w:rsidTr="00477F8D">
        <w:trPr>
          <w:jc w:val="center"/>
        </w:trPr>
        <w:tc>
          <w:tcPr>
            <w:tcW w:w="206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4D53C57" w14:textId="77777777" w:rsidR="00477F8D" w:rsidRPr="00477F8D" w:rsidRDefault="00477F8D" w:rsidP="00C313EB">
            <w:pPr>
              <w:widowControl/>
              <w:jc w:val="center"/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</w:pP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低电平时间</w:t>
            </w:r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/</w:t>
            </w:r>
            <w:proofErr w:type="spellStart"/>
            <w:r w:rsidRPr="00477F8D">
              <w:rPr>
                <w:rFonts w:ascii="Times New Roman" w:eastAsia="黑体" w:hAnsi="Times New Roman"/>
                <w:b/>
                <w:bCs/>
                <w:kern w:val="0"/>
                <w:szCs w:val="21"/>
                <w:lang w:bidi="ar"/>
              </w:rPr>
              <w:t>ms</w:t>
            </w:r>
            <w:proofErr w:type="spellEnd"/>
          </w:p>
        </w:tc>
        <w:tc>
          <w:tcPr>
            <w:tcW w:w="206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378BD3B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0A00624B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  <w:tc>
          <w:tcPr>
            <w:tcW w:w="20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C79343" w14:textId="77777777" w:rsidR="00477F8D" w:rsidRPr="00477F8D" w:rsidRDefault="00477F8D" w:rsidP="00C313EB">
            <w:pPr>
              <w:widowControl/>
              <w:jc w:val="center"/>
              <w:rPr>
                <w:rFonts w:ascii="宋体" w:hAnsi="宋体"/>
                <w:kern w:val="0"/>
                <w:szCs w:val="21"/>
                <w:lang w:bidi="ar"/>
              </w:rPr>
            </w:pPr>
          </w:p>
        </w:tc>
      </w:tr>
    </w:tbl>
    <w:p w14:paraId="0F98A6D2" w14:textId="77777777" w:rsidR="00477F8D" w:rsidRDefault="00477F8D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</w:p>
    <w:p w14:paraId="4987B085" w14:textId="43AAC7FB" w:rsidR="00C4422B" w:rsidRPr="00EE7255" w:rsidRDefault="00C4422B" w:rsidP="00477F8D">
      <w:pPr>
        <w:widowControl/>
        <w:jc w:val="left"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电路设计如下。</w:t>
      </w:r>
    </w:p>
    <w:p w14:paraId="39EF455F" w14:textId="5B89084E" w:rsidR="00EE7255" w:rsidRDefault="00C4422B" w:rsidP="00C4422B">
      <w:pPr>
        <w:widowControl/>
        <w:jc w:val="center"/>
        <w:rPr>
          <w:rFonts w:ascii="Times New Roman" w:hAnsi="Times New Roman"/>
          <w:kern w:val="0"/>
          <w:szCs w:val="21"/>
          <w:lang w:bidi="ar"/>
        </w:rPr>
      </w:pPr>
      <w:r w:rsidRPr="00C4422B">
        <w:rPr>
          <w:rFonts w:ascii="Times New Roman" w:hAnsi="Times New Roman"/>
          <w:noProof/>
          <w:kern w:val="0"/>
          <w:szCs w:val="21"/>
          <w:lang w:bidi="ar"/>
        </w:rPr>
        <w:lastRenderedPageBreak/>
        <w:drawing>
          <wp:inline distT="0" distB="0" distL="0" distR="0" wp14:anchorId="1A4790A0" wp14:editId="239F6ED2">
            <wp:extent cx="2965142" cy="3794213"/>
            <wp:effectExtent l="0" t="0" r="0" b="0"/>
            <wp:docPr id="170030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36" cy="380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9670" w14:textId="03A0CF56" w:rsidR="00C4422B" w:rsidRDefault="00C4422B" w:rsidP="00C4422B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电路性能仿真如下。实际由于稳压管的性能存在一定误差，其在输出</w:t>
      </w:r>
      <w:proofErr w:type="gramStart"/>
      <w:r>
        <w:rPr>
          <w:rFonts w:ascii="Times New Roman" w:hAnsi="Times New Roman" w:hint="eastAsia"/>
          <w:kern w:val="0"/>
          <w:szCs w:val="21"/>
          <w:lang w:bidi="ar"/>
        </w:rPr>
        <w:t>端获得</w:t>
      </w:r>
      <w:proofErr w:type="gramEnd"/>
      <w:r>
        <w:rPr>
          <w:rFonts w:ascii="Times New Roman" w:hAnsi="Times New Roman" w:hint="eastAsia"/>
          <w:kern w:val="0"/>
          <w:szCs w:val="21"/>
          <w:lang w:bidi="ar"/>
        </w:rPr>
        <w:t>的电压约为</w:t>
      </w:r>
      <w:r>
        <w:rPr>
          <w:rFonts w:ascii="Times New Roman" w:hAnsi="Times New Roman" w:hint="eastAsia"/>
          <w:kern w:val="0"/>
          <w:szCs w:val="21"/>
          <w:lang w:bidi="ar"/>
        </w:rPr>
        <w:t>5.6V</w:t>
      </w:r>
      <w:r>
        <w:rPr>
          <w:rFonts w:ascii="Times New Roman" w:hAnsi="Times New Roman" w:hint="eastAsia"/>
          <w:kern w:val="0"/>
          <w:szCs w:val="21"/>
          <w:lang w:bidi="ar"/>
        </w:rPr>
        <w:t>。因此，实际得到的门限电压约为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410"/>
      </w:tblGrid>
      <w:tr w:rsidR="00C4422B" w14:paraId="30F9FFB8" w14:textId="77777777" w:rsidTr="007C7369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741008" w14:textId="4BD77E6A" w:rsidR="00C4422B" w:rsidRDefault="00000000" w:rsidP="007C7369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T</m:t>
                    </m:r>
                    <m:r>
                      <w:rPr>
                        <w:rFonts w:ascii="Cambria Math" w:hAnsi="Cambria Math" w:hint="eastAsia"/>
                        <w:kern w:val="0"/>
                        <w:szCs w:val="21"/>
                        <w:lang w:bidi="ar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  <w:lang w:bidi="ar"/>
                  </w:rPr>
                  <m:t>/V</m:t>
                </m:r>
              </m:oMath>
            </m:oMathPara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7C8AA" w14:textId="20D6B773" w:rsidR="00C4422B" w:rsidRDefault="00000000" w:rsidP="007C7369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T</m:t>
                    </m:r>
                    <m:r>
                      <w:rPr>
                        <w:rFonts w:ascii="Cambria Math" w:hAnsi="Cambria Math" w:hint="eastAsia"/>
                        <w:kern w:val="0"/>
                        <w:szCs w:val="21"/>
                        <w:lang w:bidi="ar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  <w:lang w:bidi="ar"/>
                  </w:rPr>
                  <m:t>/V</m:t>
                </m:r>
              </m:oMath>
            </m:oMathPara>
          </w:p>
        </w:tc>
      </w:tr>
      <w:tr w:rsidR="00C4422B" w14:paraId="581EE8BE" w14:textId="77777777" w:rsidTr="007C7369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1D40725" w14:textId="68486B13" w:rsidR="00C4422B" w:rsidRDefault="00711E24" w:rsidP="007C7369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kern w:val="0"/>
                <w:szCs w:val="21"/>
                <w:lang w:bidi="ar"/>
              </w:rPr>
              <w:t>-</w:t>
            </w:r>
            <w:r w:rsidR="007C7369">
              <w:rPr>
                <w:rFonts w:ascii="Times New Roman" w:hAnsi="Times New Roman" w:hint="eastAsia"/>
                <w:kern w:val="0"/>
                <w:szCs w:val="21"/>
                <w:lang w:bidi="ar"/>
              </w:rPr>
              <w:t>3.73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2CCFD" w14:textId="079F4971" w:rsidR="00C4422B" w:rsidRDefault="007C7369" w:rsidP="007C7369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kern w:val="0"/>
                <w:szCs w:val="21"/>
                <w:lang w:bidi="ar"/>
              </w:rPr>
              <w:t>1.86</w:t>
            </w:r>
          </w:p>
        </w:tc>
      </w:tr>
    </w:tbl>
    <w:p w14:paraId="63316726" w14:textId="322DE9E6" w:rsidR="007C7369" w:rsidRDefault="00711E24" w:rsidP="00C4422B">
      <w:pPr>
        <w:widowControl/>
        <w:jc w:val="center"/>
        <w:rPr>
          <w:rFonts w:ascii="Times New Roman" w:hAnsi="Times New Roman"/>
          <w:kern w:val="0"/>
          <w:szCs w:val="21"/>
          <w:lang w:bidi="ar"/>
        </w:rPr>
      </w:pPr>
      <w:r w:rsidRPr="00C4422B">
        <w:rPr>
          <w:rFonts w:ascii="Times New Roman" w:hAnsi="Times New Roman"/>
          <w:noProof/>
          <w:kern w:val="0"/>
          <w:szCs w:val="21"/>
          <w:lang w:bidi="ar"/>
        </w:rPr>
        <w:drawing>
          <wp:inline distT="0" distB="0" distL="0" distR="0" wp14:anchorId="2672E71C" wp14:editId="2118ECBF">
            <wp:extent cx="2605597" cy="2219433"/>
            <wp:effectExtent l="0" t="0" r="4445" b="0"/>
            <wp:docPr id="76242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3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9087" cy="22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7D5" w14:textId="28291FC6" w:rsidR="00711E24" w:rsidRDefault="00711E24" w:rsidP="00711E24">
      <w:pPr>
        <w:widowControl/>
        <w:rPr>
          <w:rFonts w:ascii="Times New Roman" w:hAnsi="Times New Roman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可以看到，利用游标测得的跳变点对应的</w:t>
      </w:r>
      <w:r w:rsidR="001102F8">
        <w:rPr>
          <w:rFonts w:ascii="Times New Roman" w:hAnsi="Times New Roman" w:hint="eastAsia"/>
          <w:kern w:val="0"/>
          <w:szCs w:val="21"/>
          <w:lang w:bidi="ar"/>
        </w:rPr>
        <w:t>电压为</w:t>
      </w:r>
      <w:r>
        <w:rPr>
          <w:rFonts w:ascii="Times New Roman" w:hAnsi="Times New Roman" w:hint="eastAsia"/>
          <w:kern w:val="0"/>
          <w:szCs w:val="21"/>
          <w:lang w:bidi="ar"/>
        </w:rPr>
        <w:t>门限电压</w:t>
      </w:r>
      <w:r w:rsidR="001102F8">
        <w:rPr>
          <w:rFonts w:ascii="Times New Roman" w:hAnsi="Times New Roman" w:hint="eastAsia"/>
          <w:kern w:val="0"/>
          <w:szCs w:val="21"/>
          <w:lang w:bidi="ar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410"/>
      </w:tblGrid>
      <w:tr w:rsidR="00711E24" w14:paraId="143A4472" w14:textId="77777777" w:rsidTr="00EE5317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723B22C" w14:textId="77777777" w:rsidR="00711E24" w:rsidRDefault="00711E24" w:rsidP="00EE5317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T</m:t>
                    </m:r>
                    <m:r>
                      <w:rPr>
                        <w:rFonts w:ascii="Cambria Math" w:hAnsi="Cambria Math" w:hint="eastAsia"/>
                        <w:kern w:val="0"/>
                        <w:szCs w:val="21"/>
                        <w:lang w:bidi="ar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  <w:lang w:bidi="ar"/>
                  </w:rPr>
                  <m:t>/V</m:t>
                </m:r>
              </m:oMath>
            </m:oMathPara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70651" w14:textId="77777777" w:rsidR="00711E24" w:rsidRDefault="00711E24" w:rsidP="00EE5317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  <w:lang w:bidi="ar"/>
                      </w:rPr>
                      <m:t>T</m:t>
                    </m:r>
                    <m:r>
                      <w:rPr>
                        <w:rFonts w:ascii="Cambria Math" w:hAnsi="Cambria Math" w:hint="eastAsia"/>
                        <w:kern w:val="0"/>
                        <w:szCs w:val="21"/>
                        <w:lang w:bidi="ar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  <w:lang w:bidi="ar"/>
                  </w:rPr>
                  <m:t>/V</m:t>
                </m:r>
              </m:oMath>
            </m:oMathPara>
          </w:p>
        </w:tc>
      </w:tr>
      <w:tr w:rsidR="00711E24" w14:paraId="4898E1F3" w14:textId="77777777" w:rsidTr="00EE5317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607600" w14:textId="2A1BD1DF" w:rsidR="00711E24" w:rsidRDefault="00711E24" w:rsidP="00EE5317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kern w:val="0"/>
                <w:szCs w:val="21"/>
                <w:lang w:bidi="ar"/>
              </w:rPr>
              <w:t>-</w:t>
            </w:r>
            <w:r>
              <w:rPr>
                <w:rFonts w:ascii="Times New Roman" w:hAnsi="Times New Roman" w:hint="eastAsia"/>
                <w:kern w:val="0"/>
                <w:szCs w:val="21"/>
                <w:lang w:bidi="ar"/>
              </w:rPr>
              <w:t>4.035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B9467" w14:textId="0EAA10F3" w:rsidR="00711E24" w:rsidRDefault="00711E24" w:rsidP="00EE5317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kern w:val="0"/>
                <w:szCs w:val="21"/>
                <w:lang w:bidi="ar"/>
              </w:rPr>
              <w:t>2.189</w:t>
            </w:r>
          </w:p>
        </w:tc>
      </w:tr>
    </w:tbl>
    <w:p w14:paraId="14C8965F" w14:textId="50B75BA9" w:rsidR="00711E24" w:rsidRPr="00EE7255" w:rsidRDefault="00711E24" w:rsidP="00711E24">
      <w:pPr>
        <w:widowControl/>
        <w:rPr>
          <w:rFonts w:ascii="Times New Roman" w:hAnsi="Times New Roman" w:hint="eastAsia"/>
          <w:kern w:val="0"/>
          <w:szCs w:val="21"/>
          <w:lang w:bidi="ar"/>
        </w:rPr>
      </w:pPr>
      <w:r>
        <w:rPr>
          <w:rFonts w:ascii="Times New Roman" w:hAnsi="Times New Roman" w:hint="eastAsia"/>
          <w:kern w:val="0"/>
          <w:szCs w:val="21"/>
          <w:lang w:bidi="ar"/>
        </w:rPr>
        <w:t>与要求近似符合。</w:t>
      </w:r>
    </w:p>
    <w:sectPr w:rsidR="00711E24" w:rsidRPr="00EE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3930B" w14:textId="77777777" w:rsidR="00676925" w:rsidRDefault="00676925" w:rsidP="00B22800">
      <w:r>
        <w:separator/>
      </w:r>
    </w:p>
  </w:endnote>
  <w:endnote w:type="continuationSeparator" w:id="0">
    <w:p w14:paraId="246B6E5E" w14:textId="77777777" w:rsidR="00676925" w:rsidRDefault="00676925" w:rsidP="00B2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0F038" w14:textId="77777777" w:rsidR="00676925" w:rsidRDefault="00676925" w:rsidP="00B22800">
      <w:r>
        <w:separator/>
      </w:r>
    </w:p>
  </w:footnote>
  <w:footnote w:type="continuationSeparator" w:id="0">
    <w:p w14:paraId="58B0F513" w14:textId="77777777" w:rsidR="00676925" w:rsidRDefault="00676925" w:rsidP="00B2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4084B5"/>
    <w:multiLevelType w:val="singleLevel"/>
    <w:tmpl w:val="E84084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9272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Y0ZDczODYxOTNkZWFmODM3MzRlOGY4OTVmNmYyYmUifQ=="/>
  </w:docVars>
  <w:rsids>
    <w:rsidRoot w:val="009B6A2F"/>
    <w:rsid w:val="0002312E"/>
    <w:rsid w:val="00035F7F"/>
    <w:rsid w:val="00043DBC"/>
    <w:rsid w:val="000522AB"/>
    <w:rsid w:val="00082374"/>
    <w:rsid w:val="000C55B9"/>
    <w:rsid w:val="001102F8"/>
    <w:rsid w:val="00172651"/>
    <w:rsid w:val="00175AB6"/>
    <w:rsid w:val="00183F80"/>
    <w:rsid w:val="001933B5"/>
    <w:rsid w:val="001B4CA1"/>
    <w:rsid w:val="001F2F75"/>
    <w:rsid w:val="002363F4"/>
    <w:rsid w:val="002667D5"/>
    <w:rsid w:val="002A2FFC"/>
    <w:rsid w:val="002B4761"/>
    <w:rsid w:val="002C03CC"/>
    <w:rsid w:val="002C7278"/>
    <w:rsid w:val="002D0E2E"/>
    <w:rsid w:val="002F46C2"/>
    <w:rsid w:val="00327FC4"/>
    <w:rsid w:val="0034165D"/>
    <w:rsid w:val="00397BD1"/>
    <w:rsid w:val="003A1AA3"/>
    <w:rsid w:val="003B72F8"/>
    <w:rsid w:val="003B7922"/>
    <w:rsid w:val="003C506B"/>
    <w:rsid w:val="00477F8D"/>
    <w:rsid w:val="0048570A"/>
    <w:rsid w:val="004D008E"/>
    <w:rsid w:val="004D337A"/>
    <w:rsid w:val="00554179"/>
    <w:rsid w:val="00576454"/>
    <w:rsid w:val="005B7984"/>
    <w:rsid w:val="005E7224"/>
    <w:rsid w:val="00627B16"/>
    <w:rsid w:val="0064510E"/>
    <w:rsid w:val="00676925"/>
    <w:rsid w:val="006862D8"/>
    <w:rsid w:val="00690D1D"/>
    <w:rsid w:val="006921A1"/>
    <w:rsid w:val="006F64FB"/>
    <w:rsid w:val="006F6DD4"/>
    <w:rsid w:val="00711E24"/>
    <w:rsid w:val="007246FD"/>
    <w:rsid w:val="00725D4E"/>
    <w:rsid w:val="00753891"/>
    <w:rsid w:val="0075700A"/>
    <w:rsid w:val="007721C2"/>
    <w:rsid w:val="007C7369"/>
    <w:rsid w:val="008026CC"/>
    <w:rsid w:val="00825B02"/>
    <w:rsid w:val="008D2559"/>
    <w:rsid w:val="00900736"/>
    <w:rsid w:val="00905AA8"/>
    <w:rsid w:val="00914169"/>
    <w:rsid w:val="00945DE3"/>
    <w:rsid w:val="0094646D"/>
    <w:rsid w:val="0094660B"/>
    <w:rsid w:val="009679AA"/>
    <w:rsid w:val="009B6A2F"/>
    <w:rsid w:val="00A65BCF"/>
    <w:rsid w:val="00A83507"/>
    <w:rsid w:val="00B21E3F"/>
    <w:rsid w:val="00B22800"/>
    <w:rsid w:val="00B64BF0"/>
    <w:rsid w:val="00B9037D"/>
    <w:rsid w:val="00B94FE2"/>
    <w:rsid w:val="00BA5121"/>
    <w:rsid w:val="00BE6687"/>
    <w:rsid w:val="00BF0BFC"/>
    <w:rsid w:val="00C11841"/>
    <w:rsid w:val="00C14239"/>
    <w:rsid w:val="00C16FC4"/>
    <w:rsid w:val="00C20503"/>
    <w:rsid w:val="00C32585"/>
    <w:rsid w:val="00C4422B"/>
    <w:rsid w:val="00C60047"/>
    <w:rsid w:val="00D03FFF"/>
    <w:rsid w:val="00D051C0"/>
    <w:rsid w:val="00D108FF"/>
    <w:rsid w:val="00D17022"/>
    <w:rsid w:val="00D31088"/>
    <w:rsid w:val="00D47D28"/>
    <w:rsid w:val="00D6409A"/>
    <w:rsid w:val="00D71767"/>
    <w:rsid w:val="00DC59B4"/>
    <w:rsid w:val="00DF53BB"/>
    <w:rsid w:val="00E65671"/>
    <w:rsid w:val="00E67B31"/>
    <w:rsid w:val="00E81E0C"/>
    <w:rsid w:val="00EE2B4B"/>
    <w:rsid w:val="00EE7255"/>
    <w:rsid w:val="00F10605"/>
    <w:rsid w:val="00F60E97"/>
    <w:rsid w:val="00FB219D"/>
    <w:rsid w:val="2E3911AB"/>
    <w:rsid w:val="31670520"/>
    <w:rsid w:val="402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362D5"/>
  <w15:docId w15:val="{8EE38D5B-C6AD-4162-AD77-7E2EF39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qFormat/>
    <w:pPr>
      <w:ind w:firstLineChars="200" w:firstLine="420"/>
    </w:pPr>
    <w:rPr>
      <w:szCs w:val="22"/>
    </w:rPr>
  </w:style>
  <w:style w:type="character" w:styleId="a4">
    <w:name w:val="Placeholder Text"/>
    <w:basedOn w:val="a0"/>
    <w:uiPriority w:val="99"/>
    <w:unhideWhenUsed/>
    <w:rsid w:val="00945DE3"/>
    <w:rPr>
      <w:color w:val="666666"/>
    </w:rPr>
  </w:style>
  <w:style w:type="table" w:styleId="a5">
    <w:name w:val="Table Grid"/>
    <w:basedOn w:val="a1"/>
    <w:rsid w:val="00BF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D33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caption"/>
    <w:basedOn w:val="a"/>
    <w:next w:val="a"/>
    <w:unhideWhenUsed/>
    <w:qFormat/>
    <w:rsid w:val="004D337A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rsid w:val="00B228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22800"/>
    <w:rPr>
      <w:rFonts w:ascii="Calibri" w:hAnsi="Calibri"/>
      <w:kern w:val="2"/>
      <w:sz w:val="18"/>
      <w:szCs w:val="18"/>
    </w:rPr>
  </w:style>
  <w:style w:type="paragraph" w:styleId="aa">
    <w:name w:val="footer"/>
    <w:basedOn w:val="a"/>
    <w:link w:val="ab"/>
    <w:rsid w:val="00B2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2280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4A13-0DFB-4D3D-AC70-C88483FE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皓冬 王</cp:lastModifiedBy>
  <cp:revision>39</cp:revision>
  <dcterms:created xsi:type="dcterms:W3CDTF">2024-04-25T00:26:00Z</dcterms:created>
  <dcterms:modified xsi:type="dcterms:W3CDTF">2024-05-11T08:00:00Z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0631E8597F5F42A895582081C17E234D_12</vt:lpwstr>
  </property>
</Properties>
</file>