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6C8B" w14:textId="19EC3466" w:rsidR="00557881" w:rsidRPr="00557881" w:rsidRDefault="00557881" w:rsidP="00557881">
      <w:pPr>
        <w:pStyle w:val="a3"/>
        <w:rPr>
          <w:rStyle w:val="a4"/>
          <w:b/>
          <w:bCs/>
        </w:rPr>
      </w:pPr>
      <w:r w:rsidRPr="00557881">
        <w:rPr>
          <w:rStyle w:val="a4"/>
          <w:b/>
          <w:bCs/>
        </w:rPr>
        <w:t>实验</w:t>
      </w:r>
      <w:r w:rsidR="009F2553">
        <w:rPr>
          <w:rStyle w:val="a4"/>
          <w:rFonts w:hint="eastAsia"/>
          <w:b/>
          <w:bCs/>
        </w:rPr>
        <w:t>四</w:t>
      </w:r>
      <w:r w:rsidRPr="00557881">
        <w:rPr>
          <w:rStyle w:val="a4"/>
          <w:b/>
          <w:bCs/>
        </w:rPr>
        <w:t xml:space="preserve"> </w:t>
      </w:r>
      <w:r w:rsidR="009F2553">
        <w:t>交流电路认识及参数测试</w:t>
      </w:r>
    </w:p>
    <w:p w14:paraId="5F335772" w14:textId="49A53CFE" w:rsidR="00557881" w:rsidRPr="00557881" w:rsidRDefault="00557881" w:rsidP="00557881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 w:rsidRPr="00557881">
        <w:rPr>
          <w:rStyle w:val="a4"/>
          <w:rFonts w:asciiTheme="minorHAnsi" w:eastAsiaTheme="minorEastAsia" w:hAnsiTheme="minorHAnsi" w:cstheme="minorBidi" w:hint="eastAsia"/>
          <w:b/>
          <w:bCs/>
        </w:rPr>
        <w:t>预习报告</w:t>
      </w:r>
    </w:p>
    <w:p w14:paraId="3D5F761B" w14:textId="77777777" w:rsidR="00557881" w:rsidRPr="00557881" w:rsidRDefault="00557881">
      <w:pPr>
        <w:rPr>
          <w:rFonts w:ascii="黑体" w:eastAsia="黑体" w:hAnsi="黑体"/>
          <w:b/>
          <w:bCs/>
          <w:sz w:val="28"/>
          <w:szCs w:val="28"/>
        </w:rPr>
      </w:pPr>
      <w:r w:rsidRPr="00557881">
        <w:rPr>
          <w:rFonts w:ascii="黑体" w:eastAsia="黑体" w:hAnsi="黑体"/>
          <w:b/>
          <w:bCs/>
          <w:sz w:val="28"/>
          <w:szCs w:val="28"/>
        </w:rPr>
        <w:t xml:space="preserve">一、教学目的： </w:t>
      </w:r>
    </w:p>
    <w:p w14:paraId="13DB1100" w14:textId="2540AF22" w:rsidR="009F2553" w:rsidRDefault="009F2553">
      <w:r>
        <w:t>（1） 了解交流电基础知识及电器设备使用操作方法</w:t>
      </w:r>
    </w:p>
    <w:p w14:paraId="525D16AF" w14:textId="3D8B7E73" w:rsidR="009F2553" w:rsidRDefault="009F2553">
      <w:r>
        <w:t>（2） 掌握电阻、电感、电容等单相交流电路参数测量方法，通过实验加深对阻抗概念的理解</w:t>
      </w:r>
    </w:p>
    <w:p w14:paraId="1635217F" w14:textId="0F52D251" w:rsidR="009F2553" w:rsidRDefault="009F2553">
      <w:r>
        <w:t>（3） 掌握多功能表测量电压、电流、功率以及单相自</w:t>
      </w:r>
      <w:proofErr w:type="gramStart"/>
      <w:r>
        <w:t>耦</w:t>
      </w:r>
      <w:proofErr w:type="gramEnd"/>
      <w:r>
        <w:t xml:space="preserve">调压器的正确使用方法 </w:t>
      </w:r>
    </w:p>
    <w:p w14:paraId="0FD531CD" w14:textId="775B2458" w:rsidR="00557881" w:rsidRPr="009F2553" w:rsidRDefault="009F2553">
      <w:r>
        <w:t>（4） 掌握功率因数的测量及其改变方法</w:t>
      </w:r>
    </w:p>
    <w:p w14:paraId="58725C80" w14:textId="77777777" w:rsidR="00557881" w:rsidRPr="00557881" w:rsidRDefault="00557881">
      <w:pPr>
        <w:rPr>
          <w:rFonts w:ascii="黑体" w:eastAsia="黑体" w:hAnsi="黑体"/>
          <w:b/>
          <w:bCs/>
          <w:sz w:val="28"/>
          <w:szCs w:val="28"/>
        </w:rPr>
      </w:pPr>
      <w:r w:rsidRPr="00557881">
        <w:rPr>
          <w:rFonts w:ascii="黑体" w:eastAsia="黑体" w:hAnsi="黑体"/>
          <w:b/>
          <w:bCs/>
          <w:sz w:val="28"/>
          <w:szCs w:val="28"/>
        </w:rPr>
        <w:t xml:space="preserve">二、教学内容： </w:t>
      </w:r>
    </w:p>
    <w:p w14:paraId="7EA72666" w14:textId="77777777" w:rsidR="009F2553" w:rsidRDefault="009F2553">
      <w:r>
        <w:t xml:space="preserve">（1） 三相交流电基础知识 </w:t>
      </w:r>
    </w:p>
    <w:p w14:paraId="57A815D4" w14:textId="77777777" w:rsidR="009F2553" w:rsidRDefault="009F2553">
      <w:r>
        <w:t xml:space="preserve">（2） 安全用电知识 </w:t>
      </w:r>
    </w:p>
    <w:p w14:paraId="33051B8E" w14:textId="77777777" w:rsidR="009F2553" w:rsidRDefault="009F2553">
      <w:r>
        <w:t xml:space="preserve">（3） 交流电路及其参数测量 </w:t>
      </w:r>
    </w:p>
    <w:p w14:paraId="5118950A" w14:textId="65FEDEBD" w:rsidR="00557881" w:rsidRPr="009F2553" w:rsidRDefault="009F2553">
      <w:r>
        <w:t>（4） 交流电路功率因数改变</w:t>
      </w:r>
      <w:r w:rsidR="00557881">
        <w:t xml:space="preserve"> </w:t>
      </w:r>
    </w:p>
    <w:p w14:paraId="43DB22E2" w14:textId="77777777" w:rsidR="00557881" w:rsidRDefault="00557881">
      <w:r w:rsidRPr="00557881">
        <w:rPr>
          <w:rFonts w:ascii="黑体" w:eastAsia="黑体" w:hAnsi="黑体"/>
          <w:b/>
          <w:bCs/>
          <w:sz w:val="28"/>
          <w:szCs w:val="28"/>
        </w:rPr>
        <w:t>三、预习要求：</w:t>
      </w:r>
      <w:r>
        <w:t xml:space="preserve"> </w:t>
      </w:r>
    </w:p>
    <w:p w14:paraId="0A7B8845" w14:textId="77777777" w:rsidR="005D16F5" w:rsidRDefault="009F2553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9F2553">
        <w:rPr>
          <w:rFonts w:ascii="黑体" w:eastAsia="黑体" w:hAnsi="黑体" w:cs="Times New Roman"/>
          <w:color w:val="0000CC"/>
          <w:sz w:val="24"/>
          <w:szCs w:val="24"/>
        </w:rPr>
        <w:t>（1） 查找资料，了解交流电安全用电知识；</w:t>
      </w:r>
    </w:p>
    <w:p w14:paraId="23A3E7CA" w14:textId="77777777" w:rsidR="005D16F5" w:rsidRPr="005D16F5" w:rsidRDefault="005D16F5" w:rsidP="005D16F5">
      <w:pPr>
        <w:rPr>
          <w:rFonts w:ascii="宋体" w:eastAsia="宋体" w:hAnsi="宋体"/>
          <w:sz w:val="24"/>
          <w:szCs w:val="24"/>
        </w:rPr>
      </w:pPr>
      <w:r w:rsidRPr="005D16F5">
        <w:rPr>
          <w:rFonts w:ascii="宋体" w:eastAsia="宋体" w:hAnsi="宋体" w:hint="eastAsia"/>
          <w:sz w:val="24"/>
          <w:szCs w:val="24"/>
        </w:rPr>
        <w:t>电气危害有两个方面：一方面是对系统自身的危害,如短路、过电压、绝缘老化等;另一方面是对用电设备、环境和人员的危害,如触电、电气火灾、电压异常升高造成用电设备损坏等，其中尤以触电和电气火灾危害最为严重。触电它可直接导致人员伤残、死亡。另外，静电产生的危害也不能忽视，它是电气火灾的原因之一，对电子设备的危害也很大。</w:t>
      </w:r>
    </w:p>
    <w:p w14:paraId="61FFEEDF" w14:textId="77777777" w:rsidR="005D16F5" w:rsidRPr="005D16F5" w:rsidRDefault="005D16F5" w:rsidP="005D16F5">
      <w:pPr>
        <w:rPr>
          <w:rFonts w:ascii="宋体" w:eastAsia="宋体" w:hAnsi="宋体"/>
          <w:sz w:val="24"/>
          <w:szCs w:val="24"/>
        </w:rPr>
      </w:pPr>
      <w:r w:rsidRPr="005D16F5">
        <w:rPr>
          <w:rFonts w:ascii="宋体" w:eastAsia="宋体" w:hAnsi="宋体" w:hint="eastAsia"/>
          <w:sz w:val="24"/>
          <w:szCs w:val="24"/>
        </w:rPr>
        <w:t>低电压高电压：一般多以对低电压250V作为划分交流电高、低压的界限。</w:t>
      </w:r>
      <w:proofErr w:type="gramStart"/>
      <w:r w:rsidRPr="005D16F5">
        <w:rPr>
          <w:rFonts w:ascii="宋体" w:eastAsia="宋体" w:hAnsi="宋体" w:hint="eastAsia"/>
          <w:sz w:val="24"/>
          <w:szCs w:val="24"/>
        </w:rPr>
        <w:t>凡设备</w:t>
      </w:r>
      <w:proofErr w:type="gramEnd"/>
      <w:r w:rsidRPr="005D16F5">
        <w:rPr>
          <w:rFonts w:ascii="宋体" w:eastAsia="宋体" w:hAnsi="宋体" w:hint="eastAsia"/>
          <w:sz w:val="24"/>
          <w:szCs w:val="24"/>
        </w:rPr>
        <w:t>对地电压大于250V者称为高电压，如10kV、35kV等。凡对地电压为250V以下者称为低电压，如220V。</w:t>
      </w:r>
    </w:p>
    <w:p w14:paraId="327BD916" w14:textId="77777777" w:rsidR="005D16F5" w:rsidRPr="005D16F5" w:rsidRDefault="005D16F5" w:rsidP="005D16F5">
      <w:pPr>
        <w:rPr>
          <w:rFonts w:ascii="宋体" w:eastAsia="宋体" w:hAnsi="宋体"/>
          <w:sz w:val="24"/>
          <w:szCs w:val="24"/>
        </w:rPr>
      </w:pPr>
      <w:r w:rsidRPr="005D16F5">
        <w:rPr>
          <w:rFonts w:ascii="宋体" w:eastAsia="宋体" w:hAnsi="宋体" w:hint="eastAsia"/>
          <w:sz w:val="24"/>
          <w:szCs w:val="24"/>
        </w:rPr>
        <w:t>安全电压：为防止触电事故而采用的由特定电源供电的电压系列。这个电压系列的上限值，在任何情况下，两导体间或任</w:t>
      </w:r>
      <w:proofErr w:type="gramStart"/>
      <w:r w:rsidRPr="005D16F5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5D16F5">
        <w:rPr>
          <w:rFonts w:ascii="宋体" w:eastAsia="宋体" w:hAnsi="宋体" w:hint="eastAsia"/>
          <w:sz w:val="24"/>
          <w:szCs w:val="24"/>
        </w:rPr>
        <w:t>导体与地之间均不得超过交流50-500Hz有效值50V。</w:t>
      </w:r>
    </w:p>
    <w:p w14:paraId="1FD66F60" w14:textId="02F4F584" w:rsidR="009F2553" w:rsidRPr="009F2553" w:rsidRDefault="009F2553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9F2553">
        <w:rPr>
          <w:rFonts w:ascii="黑体" w:eastAsia="黑体" w:hAnsi="黑体" w:cs="Times New Roman"/>
          <w:color w:val="0000CC"/>
          <w:sz w:val="24"/>
          <w:szCs w:val="24"/>
        </w:rPr>
        <w:t xml:space="preserve"> </w:t>
      </w:r>
    </w:p>
    <w:p w14:paraId="1C963010" w14:textId="77777777" w:rsidR="009F2553" w:rsidRPr="009F2553" w:rsidRDefault="009F2553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9F2553">
        <w:rPr>
          <w:rFonts w:ascii="黑体" w:eastAsia="黑体" w:hAnsi="黑体" w:cs="Times New Roman"/>
          <w:color w:val="0000CC"/>
          <w:sz w:val="24"/>
          <w:szCs w:val="24"/>
        </w:rPr>
        <w:t xml:space="preserve">（2） 了解电阻、电感、电容、功率因数等单相交流电路参数测量方法。 </w:t>
      </w:r>
    </w:p>
    <w:p w14:paraId="3807A3B4" w14:textId="007B7DCF" w:rsidR="009F2553" w:rsidRPr="009F2553" w:rsidRDefault="009F2553" w:rsidP="009F2553">
      <w:pPr>
        <w:ind w:firstLineChars="200" w:firstLine="480"/>
        <w:rPr>
          <w:rFonts w:ascii="宋体" w:eastAsia="宋体" w:hAnsi="宋体" w:cs="Times New Roman"/>
          <w:b/>
          <w:bCs/>
          <w:color w:val="0000CC"/>
          <w:sz w:val="24"/>
          <w:szCs w:val="24"/>
        </w:rPr>
      </w:pPr>
      <w:r w:rsidRPr="009F2553">
        <w:rPr>
          <w:rFonts w:ascii="黑体" w:eastAsia="黑体" w:hAnsi="黑体" w:cs="Times New Roman"/>
          <w:color w:val="0000CC"/>
          <w:sz w:val="24"/>
          <w:szCs w:val="24"/>
        </w:rPr>
        <w:t>对于交流电路中的元件阻抗值（r、L、C）,可以用交流阻抗电桥直接测量，也可 以用下面的两种方法来进行测量。</w:t>
      </w:r>
      <w:r w:rsidRPr="009F2553">
        <w:rPr>
          <w:rFonts w:ascii="宋体" w:eastAsia="宋体" w:hAnsi="宋体" w:cs="Times New Roman"/>
          <w:b/>
          <w:bCs/>
          <w:color w:val="0000CC"/>
          <w:sz w:val="24"/>
          <w:szCs w:val="24"/>
        </w:rPr>
        <w:t xml:space="preserve"> </w:t>
      </w:r>
    </w:p>
    <w:p w14:paraId="54742D37" w14:textId="07F76F1A" w:rsidR="009F2553" w:rsidRPr="009F2553" w:rsidRDefault="009F2553" w:rsidP="009F2553">
      <w:pPr>
        <w:pStyle w:val="ad"/>
        <w:numPr>
          <w:ilvl w:val="0"/>
          <w:numId w:val="1"/>
        </w:numPr>
        <w:ind w:firstLineChars="0"/>
        <w:rPr>
          <w:rFonts w:ascii="宋体" w:eastAsia="宋体" w:hAnsi="宋体" w:cs="Times New Roman"/>
          <w:color w:val="0000CC"/>
          <w:sz w:val="24"/>
          <w:szCs w:val="24"/>
        </w:rPr>
      </w:pPr>
      <w:r w:rsidRPr="009F2553">
        <w:rPr>
          <w:rFonts w:ascii="宋体" w:eastAsia="宋体" w:hAnsi="宋体" w:cs="Times New Roman"/>
          <w:color w:val="0000CC"/>
          <w:sz w:val="24"/>
          <w:szCs w:val="24"/>
        </w:rPr>
        <w:t xml:space="preserve">三电压表法 </w:t>
      </w:r>
    </w:p>
    <w:p w14:paraId="07C8F34F" w14:textId="480688FC" w:rsidR="009F2553" w:rsidRDefault="009F2553" w:rsidP="009F2553">
      <w:pPr>
        <w:ind w:firstLineChars="200" w:firstLine="480"/>
        <w:rPr>
          <w:rFonts w:ascii="宋体" w:eastAsia="宋体" w:hAnsi="宋体" w:cs="Times New Roman"/>
          <w:color w:val="0000CC"/>
          <w:sz w:val="24"/>
          <w:szCs w:val="24"/>
        </w:rPr>
      </w:pPr>
      <w:r w:rsidRPr="009F2553">
        <w:rPr>
          <w:rFonts w:ascii="宋体" w:eastAsia="宋体" w:hAnsi="宋体" w:cs="Times New Roman"/>
          <w:color w:val="0000CC"/>
          <w:sz w:val="24"/>
          <w:szCs w:val="24"/>
        </w:rPr>
        <w:t>先将一已知电阻 R 与被测元件 Z 串联，如下图 1（a）所示，Z1 是由 10Ω电阻和未知电感串联组成，Z2是由 100Ω电阻和未知电容串联组成，当通过</w:t>
      </w:r>
      <w:proofErr w:type="gramStart"/>
      <w:r w:rsidRPr="009F2553">
        <w:rPr>
          <w:rFonts w:ascii="宋体" w:eastAsia="宋体" w:hAnsi="宋体" w:cs="Times New Roman"/>
          <w:color w:val="0000CC"/>
          <w:sz w:val="24"/>
          <w:szCs w:val="24"/>
        </w:rPr>
        <w:t>一</w:t>
      </w:r>
      <w:proofErr w:type="gramEnd"/>
      <w:r w:rsidRPr="009F2553">
        <w:rPr>
          <w:rFonts w:ascii="宋体" w:eastAsia="宋体" w:hAnsi="宋体" w:cs="Times New Roman"/>
          <w:color w:val="0000CC"/>
          <w:sz w:val="24"/>
          <w:szCs w:val="24"/>
        </w:rPr>
        <w:t>已知频率的正弦交流信号时，用电压表分别测出电压 U、U1和 U2，然后根据这三个电压向量构成的三角形矢量图和</w:t>
      </w:r>
      <w:r w:rsidRPr="009F2553">
        <w:rPr>
          <w:rFonts w:ascii="Cambria Math" w:eastAsia="宋体" w:hAnsi="Cambria Math" w:cs="Cambria Math"/>
          <w:color w:val="0000CC"/>
          <w:sz w:val="24"/>
          <w:szCs w:val="24"/>
        </w:rPr>
        <w:t>𝑈</w:t>
      </w:r>
      <w:r w:rsidRPr="009F2553">
        <w:rPr>
          <w:rFonts w:ascii="宋体" w:eastAsia="宋体" w:hAnsi="宋体" w:cs="Times New Roman"/>
          <w:color w:val="0000CC"/>
          <w:sz w:val="24"/>
          <w:szCs w:val="24"/>
        </w:rPr>
        <w:t xml:space="preserve">2 </w:t>
      </w:r>
      <w:r w:rsidRPr="009F2553">
        <w:rPr>
          <w:rFonts w:ascii="Times New Roman" w:eastAsia="宋体" w:hAnsi="Times New Roman" w:cs="Times New Roman"/>
          <w:color w:val="0000CC"/>
          <w:sz w:val="24"/>
          <w:szCs w:val="24"/>
        </w:rPr>
        <w:t>̇</w:t>
      </w:r>
      <w:r w:rsidRPr="009F2553">
        <w:rPr>
          <w:rFonts w:ascii="宋体" w:eastAsia="宋体" w:hAnsi="宋体" w:cs="Times New Roman"/>
          <w:color w:val="0000CC"/>
          <w:sz w:val="24"/>
          <w:szCs w:val="24"/>
        </w:rPr>
        <w:t>分解的直角三角形矢量图，从中可以求出元件阻抗参数，如下图 1（b）所示。这种方法称为三电压表法。</w:t>
      </w:r>
    </w:p>
    <w:p w14:paraId="69691989" w14:textId="7B3E00C7" w:rsidR="009F2553" w:rsidRDefault="009F2553" w:rsidP="009F2553">
      <w:pPr>
        <w:jc w:val="center"/>
        <w:rPr>
          <w:rFonts w:ascii="宋体" w:eastAsia="宋体" w:hAnsi="宋体" w:cs="Times New Roman"/>
          <w:color w:val="0000CC"/>
          <w:sz w:val="24"/>
          <w:szCs w:val="24"/>
        </w:rPr>
      </w:pPr>
      <w:r>
        <w:rPr>
          <w:rFonts w:ascii="宋体" w:eastAsia="宋体" w:hAnsi="宋体" w:cs="Times New Roman"/>
          <w:noProof/>
          <w:color w:val="0000CC"/>
          <w:sz w:val="24"/>
          <w:szCs w:val="24"/>
        </w:rPr>
        <w:lastRenderedPageBreak/>
        <w:drawing>
          <wp:inline distT="0" distB="0" distL="0" distR="0" wp14:anchorId="628B2E64" wp14:editId="0E44E55E">
            <wp:extent cx="5456015" cy="3619500"/>
            <wp:effectExtent l="0" t="0" r="0" b="0"/>
            <wp:docPr id="1787724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"/>
                    <a:stretch/>
                  </pic:blipFill>
                  <pic:spPr bwMode="auto">
                    <a:xfrm>
                      <a:off x="0" y="0"/>
                      <a:ext cx="5479271" cy="363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84EA5" w14:textId="40CDF9D1" w:rsidR="009F2553" w:rsidRPr="009F2553" w:rsidRDefault="009F2553" w:rsidP="009F2553">
      <w:pPr>
        <w:pStyle w:val="ad"/>
        <w:numPr>
          <w:ilvl w:val="0"/>
          <w:numId w:val="1"/>
        </w:numPr>
        <w:ind w:firstLineChars="0"/>
        <w:rPr>
          <w:rFonts w:ascii="宋体" w:eastAsia="宋体" w:hAnsi="宋体" w:cs="Times New Roman"/>
          <w:color w:val="0000CC"/>
          <w:sz w:val="24"/>
          <w:szCs w:val="24"/>
        </w:rPr>
      </w:pPr>
      <w:r w:rsidRPr="009F2553">
        <w:rPr>
          <w:rFonts w:ascii="宋体" w:eastAsia="宋体" w:hAnsi="宋体" w:cs="Times New Roman"/>
          <w:color w:val="0000CC"/>
          <w:sz w:val="24"/>
          <w:szCs w:val="24"/>
        </w:rPr>
        <w:t xml:space="preserve">三表法（电压表、电流表、功率表） </w:t>
      </w:r>
    </w:p>
    <w:p w14:paraId="77F836A8" w14:textId="50E4A821" w:rsidR="009F2553" w:rsidRDefault="009F2553" w:rsidP="009F2553">
      <w:pPr>
        <w:ind w:firstLineChars="200" w:firstLine="480"/>
        <w:rPr>
          <w:rFonts w:ascii="宋体" w:eastAsia="宋体" w:hAnsi="宋体" w:cs="Times New Roman"/>
          <w:color w:val="0000CC"/>
          <w:sz w:val="24"/>
          <w:szCs w:val="24"/>
        </w:rPr>
      </w:pPr>
      <w:r w:rsidRPr="009F2553">
        <w:rPr>
          <w:rFonts w:ascii="宋体" w:eastAsia="宋体" w:hAnsi="宋体" w:cs="Times New Roman"/>
          <w:color w:val="0000CC"/>
          <w:sz w:val="24"/>
          <w:szCs w:val="24"/>
        </w:rPr>
        <w:t xml:space="preserve">如图 2 所示，用交流电压表、交流电流表和功率表（本实验平台为三表合一多功能表）分别测出元件 Z 两端电压 U、电流 I 和消耗的有功功率 P，并且根据电源角频率ω，然后通过计算公式间接求得阻抗参数。这种测量方法称为三表法。 </w:t>
      </w:r>
    </w:p>
    <w:p w14:paraId="3C14AE04" w14:textId="0252FBBC" w:rsidR="009F2553" w:rsidRDefault="009F2553" w:rsidP="00237F0E">
      <w:pPr>
        <w:jc w:val="center"/>
        <w:rPr>
          <w:rFonts w:ascii="宋体" w:eastAsia="宋体" w:hAnsi="宋体" w:cs="Times New Roman"/>
          <w:color w:val="0000CC"/>
          <w:sz w:val="24"/>
          <w:szCs w:val="24"/>
        </w:rPr>
      </w:pPr>
      <w:r>
        <w:rPr>
          <w:rFonts w:ascii="宋体" w:eastAsia="宋体" w:hAnsi="宋体" w:cs="Times New Roman"/>
          <w:noProof/>
          <w:color w:val="0000CC"/>
          <w:sz w:val="24"/>
          <w:szCs w:val="24"/>
        </w:rPr>
        <w:drawing>
          <wp:inline distT="0" distB="0" distL="0" distR="0" wp14:anchorId="18F9B502" wp14:editId="18A1B261">
            <wp:extent cx="5268595" cy="1850390"/>
            <wp:effectExtent l="0" t="0" r="8255" b="0"/>
            <wp:docPr id="17162577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08BD" w14:textId="03BF7912" w:rsidR="009F2553" w:rsidRDefault="00237F0E" w:rsidP="00237F0E">
      <w:pPr>
        <w:ind w:firstLineChars="200" w:firstLine="480"/>
        <w:rPr>
          <w:rFonts w:ascii="宋体" w:eastAsia="宋体" w:hAnsi="宋体" w:cs="Times New Roman"/>
          <w:color w:val="0000CC"/>
          <w:sz w:val="24"/>
          <w:szCs w:val="24"/>
        </w:rPr>
      </w:pPr>
      <w:r w:rsidRPr="00237F0E">
        <w:rPr>
          <w:rFonts w:ascii="宋体" w:eastAsia="宋体" w:hAnsi="宋体" w:cs="Times New Roman"/>
          <w:color w:val="0000CC"/>
          <w:sz w:val="24"/>
          <w:szCs w:val="24"/>
        </w:rPr>
        <w:t>被测元件阻抗参数（r、L、C）可以由下列公式确定：</w:t>
      </w:r>
    </w:p>
    <w:p w14:paraId="1F82FD47" w14:textId="7B5515D9" w:rsidR="00237F0E" w:rsidRDefault="00237F0E" w:rsidP="00237F0E">
      <w:pPr>
        <w:ind w:firstLineChars="200" w:firstLine="480"/>
        <w:jc w:val="center"/>
        <w:rPr>
          <w:rFonts w:ascii="宋体" w:eastAsia="宋体" w:hAnsi="宋体" w:cs="Times New Roman"/>
          <w:color w:val="0000CC"/>
          <w:sz w:val="24"/>
          <w:szCs w:val="24"/>
        </w:rPr>
      </w:pPr>
      <w:r>
        <w:rPr>
          <w:rFonts w:ascii="宋体" w:eastAsia="宋体" w:hAnsi="宋体" w:cs="Times New Roman"/>
          <w:noProof/>
          <w:color w:val="0000CC"/>
          <w:sz w:val="24"/>
          <w:szCs w:val="24"/>
        </w:rPr>
        <w:drawing>
          <wp:inline distT="0" distB="0" distL="0" distR="0" wp14:anchorId="679E1486" wp14:editId="0C0E5612">
            <wp:extent cx="3575957" cy="1106885"/>
            <wp:effectExtent l="0" t="0" r="5715" b="0"/>
            <wp:docPr id="861886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89" cy="111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B329" w14:textId="77777777" w:rsidR="009F2553" w:rsidRPr="009F2553" w:rsidRDefault="009F2553" w:rsidP="009F2553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9F2553">
        <w:rPr>
          <w:rFonts w:ascii="黑体" w:eastAsia="黑体" w:hAnsi="黑体" w:cs="Times New Roman"/>
          <w:color w:val="0000CC"/>
          <w:sz w:val="24"/>
          <w:szCs w:val="24"/>
        </w:rPr>
        <w:t>（3）理论计算分析实验内容（3）中 Z1+Z2(Z1 串联 Z2)、Z1//Z2(Z1 并联 Z2)时，电路的性质（容性电路还是感性电路）。</w:t>
      </w:r>
    </w:p>
    <w:p w14:paraId="12B1001E" w14:textId="1672292E" w:rsidR="004C6C17" w:rsidRPr="004C6C17" w:rsidRDefault="009F2553" w:rsidP="009F2553">
      <w:pPr>
        <w:rPr>
          <w:rFonts w:ascii="宋体" w:eastAsia="宋体" w:hAnsi="宋体"/>
          <w:sz w:val="24"/>
          <w:szCs w:val="24"/>
        </w:rPr>
      </w:pPr>
      <w:r w:rsidRPr="00237F0E">
        <w:rPr>
          <w:rFonts w:ascii="黑体" w:eastAsia="黑体" w:hAnsi="黑体" w:cs="Times New Roman"/>
          <w:color w:val="0000CC"/>
          <w:sz w:val="24"/>
          <w:szCs w:val="24"/>
        </w:rPr>
        <w:t xml:space="preserve"> </w:t>
      </w:r>
      <w:r w:rsidR="004C6C17" w:rsidRPr="004C6C17">
        <w:rPr>
          <w:rFonts w:ascii="宋体" w:eastAsia="宋体" w:hAnsi="宋体"/>
          <w:sz w:val="24"/>
          <w:szCs w:val="24"/>
        </w:rPr>
        <w:t>串联的已知电阻为 50Ω，Z1=10Ω+L（114mH）（208 室为 Z1=10Ω+L（40mH）</w:t>
      </w:r>
      <w:r w:rsidR="004C6C17" w:rsidRPr="004C6C17">
        <w:rPr>
          <w:rFonts w:ascii="宋体" w:eastAsia="宋体" w:hAnsi="宋体"/>
          <w:sz w:val="24"/>
          <w:szCs w:val="24"/>
        </w:rPr>
        <w:lastRenderedPageBreak/>
        <w:t>（1000 匝），Z2=100Ω+C（10uF）</w:t>
      </w:r>
    </w:p>
    <w:p w14:paraId="5D5FDA2E" w14:textId="5ED0FE19" w:rsidR="009F2553" w:rsidRDefault="00237F0E" w:rsidP="009F2553">
      <w:pPr>
        <w:rPr>
          <w:rFonts w:ascii="宋体" w:eastAsia="宋体" w:hAnsi="宋体"/>
          <w:sz w:val="24"/>
          <w:szCs w:val="24"/>
        </w:rPr>
      </w:pPr>
      <w:r w:rsidRPr="00237F0E">
        <w:rPr>
          <w:rFonts w:ascii="宋体" w:eastAsia="宋体" w:hAnsi="宋体" w:hint="eastAsia"/>
          <w:sz w:val="24"/>
          <w:szCs w:val="24"/>
        </w:rPr>
        <w:t>电感感抗与电容容抗计算公式：</w:t>
      </w:r>
    </w:p>
    <w:p w14:paraId="4B8FB5E6" w14:textId="0371F2ED" w:rsidR="00237F0E" w:rsidRPr="00237F0E" w:rsidRDefault="00000000" w:rsidP="009F2553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Xc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ωC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ωL</m:t>
                  </m:r>
                </m:e>
              </m:eqArr>
            </m:e>
          </m:d>
        </m:oMath>
      </m:oMathPara>
    </w:p>
    <w:p w14:paraId="70EA0B43" w14:textId="571CD9B4" w:rsidR="00237F0E" w:rsidRDefault="00237F0E" w:rsidP="009F25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代入数值得：</w:t>
      </w:r>
      <w:r w:rsidR="004C6C17">
        <w:rPr>
          <w:rFonts w:ascii="宋体" w:eastAsia="宋体" w:hAnsi="宋体" w:hint="eastAsia"/>
          <w:sz w:val="24"/>
          <w:szCs w:val="24"/>
        </w:rPr>
        <w:t>（</w:t>
      </w:r>
      <m:oMath>
        <m:r>
          <w:rPr>
            <w:rFonts w:ascii="Cambria Math" w:eastAsia="宋体" w:hAnsi="Cambria Math"/>
            <w:sz w:val="24"/>
            <w:szCs w:val="24"/>
          </w:rPr>
          <m:t>ω</m:t>
        </m:r>
      </m:oMath>
      <w:r w:rsidR="004C6C17">
        <w:rPr>
          <w:rFonts w:ascii="宋体" w:eastAsia="宋体" w:hAnsi="宋体" w:hint="eastAsia"/>
          <w:sz w:val="24"/>
          <w:szCs w:val="24"/>
        </w:rPr>
        <w:t>取工频5</w:t>
      </w:r>
      <w:r w:rsidR="004C6C17">
        <w:rPr>
          <w:rFonts w:ascii="宋体" w:eastAsia="宋体" w:hAnsi="宋体"/>
          <w:sz w:val="24"/>
          <w:szCs w:val="24"/>
        </w:rPr>
        <w:t>0</w:t>
      </w:r>
      <w:r w:rsidR="004C6C17">
        <w:rPr>
          <w:rFonts w:ascii="宋体" w:eastAsia="宋体" w:hAnsi="宋体" w:hint="eastAsia"/>
          <w:sz w:val="24"/>
          <w:szCs w:val="24"/>
        </w:rPr>
        <w:t>Hz）</w:t>
      </w:r>
    </w:p>
    <w:p w14:paraId="2D1768C1" w14:textId="020808B2" w:rsidR="00237F0E" w:rsidRPr="00237F0E" w:rsidRDefault="00000000" w:rsidP="00237F0E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Xc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=318.31 Ω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35.81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</m:eqArr>
            </m:e>
          </m:d>
        </m:oMath>
      </m:oMathPara>
    </w:p>
    <w:p w14:paraId="2B944382" w14:textId="3E0C3974" w:rsidR="00237F0E" w:rsidRDefault="004C6C17" w:rsidP="009F25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故阻抗</w:t>
      </w:r>
    </w:p>
    <w:p w14:paraId="7B978B2E" w14:textId="1CAE19AA" w:rsidR="004C6C17" w:rsidRPr="004C6C17" w:rsidRDefault="00000000" w:rsidP="004C6C17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=10+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35.81 Ω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100-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318.31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</m:eqArr>
            </m:e>
          </m:d>
        </m:oMath>
      </m:oMathPara>
    </w:p>
    <w:p w14:paraId="29F3A560" w14:textId="6FE02D74" w:rsidR="004C6C17" w:rsidRDefault="004C6C17" w:rsidP="004C6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串联时</w:t>
      </w:r>
    </w:p>
    <w:p w14:paraId="01EED8B8" w14:textId="579D0718" w:rsidR="004C6C17" w:rsidRPr="004C6C17" w:rsidRDefault="00000000" w:rsidP="004C6C17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Im[Z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]=-j282.5 Ω</m:t>
          </m:r>
        </m:oMath>
      </m:oMathPara>
    </w:p>
    <w:p w14:paraId="0A341A97" w14:textId="6CF71442" w:rsidR="004C6C17" w:rsidRPr="00237F0E" w:rsidRDefault="004C6C17" w:rsidP="004C6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</w:t>
      </w:r>
      <w:r w:rsidR="005D16F5">
        <w:rPr>
          <w:rFonts w:ascii="宋体" w:eastAsia="宋体" w:hAnsi="宋体" w:hint="eastAsia"/>
          <w:sz w:val="24"/>
          <w:szCs w:val="24"/>
        </w:rPr>
        <w:t>容</w:t>
      </w:r>
      <w:r>
        <w:rPr>
          <w:rFonts w:ascii="宋体" w:eastAsia="宋体" w:hAnsi="宋体" w:hint="eastAsia"/>
          <w:sz w:val="24"/>
          <w:szCs w:val="24"/>
        </w:rPr>
        <w:t>性；并联时</w:t>
      </w:r>
    </w:p>
    <w:p w14:paraId="72D74F1C" w14:textId="07EC905C" w:rsidR="004C6C17" w:rsidRPr="005D16F5" w:rsidRDefault="00000000" w:rsidP="004C6C17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110-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282.5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Ω</m:t>
          </m:r>
        </m:oMath>
      </m:oMathPara>
    </w:p>
    <w:p w14:paraId="3206DC6F" w14:textId="404BA108" w:rsidR="005D16F5" w:rsidRDefault="005D16F5" w:rsidP="004C6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分母有理化后分子：</w:t>
      </w:r>
    </w:p>
    <w:p w14:paraId="75BA5103" w14:textId="1FE33444" w:rsidR="005D16F5" w:rsidRDefault="00000000" w:rsidP="005D16F5">
      <w:pPr>
        <w:jc w:val="center"/>
        <w:rPr>
          <w:rFonts w:ascii="宋体" w:eastAsia="宋体" w:hAnsi="宋体"/>
          <w:i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110+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  <m:r>
              <w:rPr>
                <w:rFonts w:ascii="Cambria Math" w:eastAsia="宋体" w:hAnsi="Cambria Math"/>
                <w:sz w:val="24"/>
                <w:szCs w:val="24"/>
              </w:rPr>
              <m:t>282.5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12398.68+j397.9</m:t>
            </m:r>
          </m:e>
        </m:d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110+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  <m:r>
              <w:rPr>
                <w:rFonts w:ascii="Cambria Math" w:eastAsia="宋体" w:hAnsi="Cambria Math"/>
                <w:sz w:val="24"/>
                <w:szCs w:val="24"/>
              </w:rPr>
              <m:t>282.5</m:t>
            </m:r>
          </m:e>
        </m:d>
      </m:oMath>
      <w:r w:rsidR="005D16F5">
        <w:rPr>
          <w:rFonts w:ascii="宋体" w:eastAsia="宋体" w:hAnsi="宋体" w:hint="eastAsia"/>
          <w:i/>
          <w:sz w:val="24"/>
          <w:szCs w:val="24"/>
        </w:rPr>
        <w:t>,</w:t>
      </w:r>
    </w:p>
    <w:p w14:paraId="6B4C3B26" w14:textId="141A7192" w:rsidR="005D16F5" w:rsidRPr="005D16F5" w:rsidRDefault="005D16F5" w:rsidP="004C6C17">
      <w:pPr>
        <w:rPr>
          <w:rFonts w:ascii="宋体" w:eastAsia="宋体" w:hAnsi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Im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12398.68+j397.9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110+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282.5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&gt;0</m:t>
          </m:r>
        </m:oMath>
      </m:oMathPara>
    </w:p>
    <w:p w14:paraId="35177F4A" w14:textId="5C0DAE9A" w:rsidR="005D16F5" w:rsidRPr="005D16F5" w:rsidRDefault="005D16F5" w:rsidP="004C6C17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故为感性。</w:t>
      </w:r>
    </w:p>
    <w:p w14:paraId="37753528" w14:textId="77777777" w:rsidR="004C6C17" w:rsidRPr="00237F0E" w:rsidRDefault="004C6C17" w:rsidP="009F2553">
      <w:pPr>
        <w:rPr>
          <w:rFonts w:ascii="宋体" w:eastAsia="宋体" w:hAnsi="宋体"/>
          <w:sz w:val="24"/>
          <w:szCs w:val="24"/>
        </w:rPr>
      </w:pPr>
    </w:p>
    <w:p w14:paraId="3C99CCE9" w14:textId="0855C47E" w:rsidR="009F2553" w:rsidRDefault="009F2553" w:rsidP="009F2553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9F2553">
        <w:rPr>
          <w:rFonts w:ascii="黑体" w:eastAsia="黑体" w:hAnsi="黑体" w:cs="Times New Roman"/>
          <w:color w:val="0000CC"/>
          <w:sz w:val="24"/>
          <w:szCs w:val="24"/>
        </w:rPr>
        <w:t>（4）复习功率因数概念，试列出负载功率因数改变（提高、减小）的方法。</w:t>
      </w:r>
    </w:p>
    <w:p w14:paraId="131D6F3F" w14:textId="77777777" w:rsidR="00372D3A" w:rsidRDefault="00372D3A" w:rsidP="00372D3A">
      <w:pPr>
        <w:rPr>
          <w:rFonts w:ascii="宋体" w:eastAsia="宋体" w:hAnsi="宋体"/>
          <w:sz w:val="24"/>
          <w:szCs w:val="24"/>
        </w:rPr>
      </w:pPr>
      <w:r w:rsidRPr="00372D3A">
        <w:rPr>
          <w:rFonts w:ascii="宋体" w:eastAsia="宋体" w:hAnsi="宋体" w:hint="eastAsia"/>
          <w:sz w:val="24"/>
          <w:szCs w:val="24"/>
        </w:rPr>
        <w:t>功率因数：定义为λ=cosψ≤1, ψ称为功率因数角（不含</w:t>
      </w:r>
      <w:proofErr w:type="gramStart"/>
      <w:r w:rsidRPr="00372D3A">
        <w:rPr>
          <w:rFonts w:ascii="宋体" w:eastAsia="宋体" w:hAnsi="宋体" w:hint="eastAsia"/>
          <w:sz w:val="24"/>
          <w:szCs w:val="24"/>
        </w:rPr>
        <w:t>独立源</w:t>
      </w:r>
      <w:proofErr w:type="gramEnd"/>
      <w:r w:rsidRPr="00372D3A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372D3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372D3A">
        <w:rPr>
          <w:rFonts w:ascii="宋体" w:eastAsia="宋体" w:hAnsi="宋体" w:hint="eastAsia"/>
          <w:sz w:val="24"/>
          <w:szCs w:val="24"/>
        </w:rPr>
        <w:t>端口的阻抗角）。它是衡量传输电能效果的一个非常重要的指标，表示传输系统有功功率所占的比例，即λ=P/S。</w:t>
      </w:r>
    </w:p>
    <w:p w14:paraId="14171C8D" w14:textId="42E2D54B" w:rsidR="00372D3A" w:rsidRPr="00372D3A" w:rsidRDefault="00372D3A" w:rsidP="00372D3A">
      <w:pPr>
        <w:rPr>
          <w:rFonts w:ascii="宋体" w:eastAsia="宋体" w:hAnsi="宋体" w:hint="eastAsia"/>
          <w:sz w:val="24"/>
          <w:szCs w:val="24"/>
        </w:rPr>
      </w:pPr>
      <w:r w:rsidRPr="00372D3A">
        <w:rPr>
          <w:rFonts w:ascii="宋体" w:eastAsia="宋体" w:hAnsi="宋体" w:hint="eastAsia"/>
          <w:sz w:val="24"/>
          <w:szCs w:val="24"/>
        </w:rPr>
        <w:t>工程上功率因数低带来的问题：</w:t>
      </w:r>
    </w:p>
    <w:p w14:paraId="55AF0DCF" w14:textId="77777777" w:rsidR="00372D3A" w:rsidRPr="00372D3A" w:rsidRDefault="00372D3A" w:rsidP="00372D3A">
      <w:pPr>
        <w:rPr>
          <w:rFonts w:ascii="宋体" w:eastAsia="宋体" w:hAnsi="宋体" w:hint="eastAsia"/>
          <w:sz w:val="24"/>
          <w:szCs w:val="24"/>
        </w:rPr>
      </w:pPr>
      <w:r w:rsidRPr="00372D3A">
        <w:rPr>
          <w:rFonts w:ascii="宋体" w:eastAsia="宋体" w:hAnsi="宋体" w:hint="eastAsia"/>
          <w:sz w:val="24"/>
          <w:szCs w:val="24"/>
        </w:rPr>
        <w:t>设备不能充分利用，电流到了额定值，但功率容量还有；</w:t>
      </w:r>
    </w:p>
    <w:p w14:paraId="37B1AE11" w14:textId="77777777" w:rsidR="00372D3A" w:rsidRDefault="00372D3A" w:rsidP="00372D3A">
      <w:pPr>
        <w:rPr>
          <w:rFonts w:ascii="宋体" w:eastAsia="宋体" w:hAnsi="宋体"/>
          <w:sz w:val="24"/>
          <w:szCs w:val="24"/>
        </w:rPr>
      </w:pPr>
      <w:r w:rsidRPr="00372D3A">
        <w:rPr>
          <w:rFonts w:ascii="宋体" w:eastAsia="宋体" w:hAnsi="宋体" w:hint="eastAsia"/>
          <w:sz w:val="24"/>
          <w:szCs w:val="24"/>
        </w:rPr>
        <w:t>当输出相同的有功功率时，线路上电流大，线路压降损耗大。</w:t>
      </w:r>
    </w:p>
    <w:p w14:paraId="69B3250F" w14:textId="77777777" w:rsidR="00372D3A" w:rsidRPr="00372D3A" w:rsidRDefault="00372D3A" w:rsidP="00372D3A">
      <w:pPr>
        <w:rPr>
          <w:rFonts w:ascii="宋体" w:eastAsia="宋体" w:hAnsi="宋体" w:hint="eastAsia"/>
          <w:sz w:val="24"/>
          <w:szCs w:val="24"/>
        </w:rPr>
      </w:pPr>
    </w:p>
    <w:p w14:paraId="366FA349" w14:textId="6B4184EC" w:rsidR="00372D3A" w:rsidRPr="00372D3A" w:rsidRDefault="00372D3A" w:rsidP="00372D3A">
      <w:pPr>
        <w:rPr>
          <w:rFonts w:ascii="宋体" w:eastAsia="宋体" w:hAnsi="宋体" w:hint="eastAsia"/>
          <w:sz w:val="24"/>
          <w:szCs w:val="24"/>
        </w:rPr>
      </w:pPr>
      <w:r w:rsidRPr="00372D3A">
        <w:rPr>
          <w:rFonts w:ascii="宋体" w:eastAsia="宋体" w:hAnsi="宋体" w:hint="eastAsia"/>
          <w:sz w:val="24"/>
          <w:szCs w:val="24"/>
        </w:rPr>
        <w:t>解决办法：</w:t>
      </w:r>
    </w:p>
    <w:p w14:paraId="5BF5B246" w14:textId="77777777" w:rsidR="00372D3A" w:rsidRDefault="00372D3A" w:rsidP="00372D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372D3A">
        <w:rPr>
          <w:rFonts w:ascii="宋体" w:eastAsia="宋体" w:hAnsi="宋体" w:hint="eastAsia"/>
          <w:sz w:val="24"/>
          <w:szCs w:val="24"/>
        </w:rPr>
        <w:t xml:space="preserve">高压传输 </w:t>
      </w:r>
    </w:p>
    <w:p w14:paraId="5454F19E" w14:textId="77777777" w:rsidR="00372D3A" w:rsidRDefault="00372D3A" w:rsidP="00372D3A">
      <w:pPr>
        <w:rPr>
          <w:rFonts w:ascii="宋体" w:eastAsia="宋体" w:hAnsi="宋体"/>
          <w:sz w:val="24"/>
          <w:szCs w:val="24"/>
        </w:rPr>
      </w:pPr>
      <w:r w:rsidRPr="00372D3A">
        <w:rPr>
          <w:rFonts w:ascii="宋体" w:eastAsia="宋体" w:hAnsi="宋体" w:hint="eastAsia"/>
          <w:sz w:val="24"/>
          <w:szCs w:val="24"/>
        </w:rPr>
        <w:t xml:space="preserve">（2）改进自身设备 </w:t>
      </w:r>
    </w:p>
    <w:p w14:paraId="73D7EA94" w14:textId="529A8AE6" w:rsidR="00372D3A" w:rsidRPr="00372D3A" w:rsidRDefault="00372D3A" w:rsidP="00372D3A">
      <w:pPr>
        <w:rPr>
          <w:rFonts w:ascii="宋体" w:eastAsia="宋体" w:hAnsi="宋体" w:hint="eastAsia"/>
          <w:sz w:val="24"/>
          <w:szCs w:val="24"/>
        </w:rPr>
      </w:pPr>
      <w:r w:rsidRPr="00372D3A"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 w:hint="eastAsia"/>
          <w:sz w:val="24"/>
          <w:szCs w:val="24"/>
        </w:rPr>
        <w:t>（感性电路）</w:t>
      </w:r>
      <w:r w:rsidRPr="00372D3A">
        <w:rPr>
          <w:rFonts w:ascii="宋体" w:eastAsia="宋体" w:hAnsi="宋体" w:hint="eastAsia"/>
          <w:sz w:val="24"/>
          <w:szCs w:val="24"/>
        </w:rPr>
        <w:t>并联电容，提高功率因数（并联电容后，原负载的电压和电流不变，吸收的有功功率不变，但是电源向负载输送的无功减少了，减少了的这部分无功由电容来补偿，使感性负载吸收的无功功率不变，而功率因数得到增加。）</w:t>
      </w:r>
    </w:p>
    <w:p w14:paraId="5A194DEF" w14:textId="77777777" w:rsidR="00372D3A" w:rsidRPr="00372D3A" w:rsidRDefault="00372D3A" w:rsidP="009F2553">
      <w:pPr>
        <w:rPr>
          <w:rFonts w:ascii="黑体" w:eastAsia="黑体" w:hAnsi="黑体" w:cs="Times New Roman" w:hint="eastAsia"/>
          <w:color w:val="0000CC"/>
          <w:sz w:val="24"/>
          <w:szCs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7F0E" w14:paraId="36847EFE" w14:textId="77777777" w:rsidTr="004E3769">
        <w:trPr>
          <w:jc w:val="center"/>
        </w:trPr>
        <w:tc>
          <w:tcPr>
            <w:tcW w:w="27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8F00B" w14:textId="64B87196" w:rsidR="00237F0E" w:rsidRPr="004E3769" w:rsidRDefault="004E3769" w:rsidP="004E3769">
            <w:pPr>
              <w:jc w:val="center"/>
              <w:rPr>
                <w:rFonts w:ascii="黑体" w:eastAsia="黑体" w:hAnsi="黑体" w:cs="Times New Roman"/>
                <w:color w:val="0000CC"/>
                <w:szCs w:val="21"/>
              </w:rPr>
            </w:pPr>
            <w:r w:rsidRPr="004E3769">
              <w:rPr>
                <w:rFonts w:ascii="黑体" w:eastAsia="黑体" w:hAnsi="黑体" w:cs="Times New Roman" w:hint="eastAsia"/>
                <w:color w:val="000000" w:themeColor="text1"/>
                <w:szCs w:val="21"/>
              </w:rPr>
              <w:t>原电路属性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1D8966" w14:textId="5A94559A" w:rsidR="00237F0E" w:rsidRPr="004E3769" w:rsidRDefault="004E3769" w:rsidP="004E3769">
            <w:pPr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 w:rsidRPr="004E3769">
              <w:rPr>
                <w:rFonts w:ascii="黑体" w:eastAsia="黑体" w:hAnsi="黑体" w:cs="Times New Roman" w:hint="eastAsia"/>
                <w:color w:val="000000" w:themeColor="text1"/>
                <w:szCs w:val="21"/>
              </w:rPr>
              <w:t>提高</w:t>
            </w:r>
          </w:p>
        </w:tc>
        <w:tc>
          <w:tcPr>
            <w:tcW w:w="2766" w:type="dxa"/>
            <w:tcBorders>
              <w:top w:val="single" w:sz="8" w:space="0" w:color="auto"/>
              <w:bottom w:val="single" w:sz="8" w:space="0" w:color="auto"/>
            </w:tcBorders>
          </w:tcPr>
          <w:p w14:paraId="3F2CD8C3" w14:textId="49401CEE" w:rsidR="00237F0E" w:rsidRPr="004E3769" w:rsidRDefault="004E3769" w:rsidP="004E3769">
            <w:pPr>
              <w:jc w:val="center"/>
              <w:rPr>
                <w:rFonts w:ascii="黑体" w:eastAsia="黑体" w:hAnsi="黑体" w:cs="Times New Roman"/>
                <w:color w:val="000000" w:themeColor="text1"/>
                <w:szCs w:val="21"/>
              </w:rPr>
            </w:pPr>
            <w:r w:rsidRPr="004E3769">
              <w:rPr>
                <w:rFonts w:ascii="黑体" w:eastAsia="黑体" w:hAnsi="黑体" w:cs="Times New Roman" w:hint="eastAsia"/>
                <w:color w:val="000000" w:themeColor="text1"/>
                <w:szCs w:val="21"/>
              </w:rPr>
              <w:t>减小</w:t>
            </w:r>
          </w:p>
        </w:tc>
      </w:tr>
      <w:tr w:rsidR="004E3769" w14:paraId="69124B30" w14:textId="77777777" w:rsidTr="004E3769">
        <w:trPr>
          <w:jc w:val="center"/>
        </w:trPr>
        <w:tc>
          <w:tcPr>
            <w:tcW w:w="2765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4089B10" w14:textId="64282B6C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/>
                <w:color w:val="000000" w:themeColor="text1"/>
                <w:szCs w:val="21"/>
              </w:rPr>
              <w:t>容性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</w:tcBorders>
          </w:tcPr>
          <w:p w14:paraId="29315E8D" w14:textId="74C56FCD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并联电感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6605015D" w14:textId="6C891571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并联电容</w:t>
            </w:r>
          </w:p>
        </w:tc>
      </w:tr>
      <w:tr w:rsidR="004E3769" w14:paraId="7C4DA343" w14:textId="77777777" w:rsidTr="004E3769">
        <w:trPr>
          <w:jc w:val="center"/>
        </w:trPr>
        <w:tc>
          <w:tcPr>
            <w:tcW w:w="2765" w:type="dxa"/>
            <w:vMerge/>
            <w:tcBorders>
              <w:right w:val="single" w:sz="8" w:space="0" w:color="auto"/>
            </w:tcBorders>
            <w:vAlign w:val="center"/>
          </w:tcPr>
          <w:p w14:paraId="7DDB5AAF" w14:textId="77777777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6332DB24" w14:textId="2DB20512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增大负载</w:t>
            </w:r>
          </w:p>
        </w:tc>
        <w:tc>
          <w:tcPr>
            <w:tcW w:w="2766" w:type="dxa"/>
          </w:tcPr>
          <w:p w14:paraId="310DDFC0" w14:textId="64F60E1A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减小负载</w:t>
            </w:r>
          </w:p>
        </w:tc>
      </w:tr>
      <w:tr w:rsidR="004E3769" w14:paraId="486EC930" w14:textId="77777777" w:rsidTr="004E3769">
        <w:trPr>
          <w:jc w:val="center"/>
        </w:trPr>
        <w:tc>
          <w:tcPr>
            <w:tcW w:w="2765" w:type="dxa"/>
            <w:vMerge/>
            <w:tcBorders>
              <w:right w:val="single" w:sz="8" w:space="0" w:color="auto"/>
            </w:tcBorders>
            <w:vAlign w:val="center"/>
          </w:tcPr>
          <w:p w14:paraId="497D2B5D" w14:textId="77777777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61F56986" w14:textId="404458ED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去除原电容</w:t>
            </w:r>
          </w:p>
        </w:tc>
        <w:tc>
          <w:tcPr>
            <w:tcW w:w="2766" w:type="dxa"/>
          </w:tcPr>
          <w:p w14:paraId="1EDE123F" w14:textId="3C2A88DC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/</w:t>
            </w:r>
          </w:p>
        </w:tc>
      </w:tr>
      <w:tr w:rsidR="004E3769" w14:paraId="41E541B9" w14:textId="77777777" w:rsidTr="004E3769">
        <w:trPr>
          <w:jc w:val="center"/>
        </w:trPr>
        <w:tc>
          <w:tcPr>
            <w:tcW w:w="2765" w:type="dxa"/>
            <w:vMerge w:val="restart"/>
            <w:tcBorders>
              <w:right w:val="single" w:sz="8" w:space="0" w:color="auto"/>
            </w:tcBorders>
            <w:vAlign w:val="center"/>
          </w:tcPr>
          <w:p w14:paraId="5D290928" w14:textId="6BE26FDE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/>
                <w:color w:val="000000" w:themeColor="text1"/>
                <w:szCs w:val="21"/>
              </w:rPr>
              <w:t>感性</w:t>
            </w: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0A5131C1" w14:textId="2BB9B014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并联电容</w:t>
            </w:r>
          </w:p>
        </w:tc>
        <w:tc>
          <w:tcPr>
            <w:tcW w:w="2766" w:type="dxa"/>
          </w:tcPr>
          <w:p w14:paraId="67EE7401" w14:textId="4D519955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并联电感</w:t>
            </w:r>
          </w:p>
        </w:tc>
      </w:tr>
      <w:tr w:rsidR="004E3769" w14:paraId="520340AF" w14:textId="77777777" w:rsidTr="004E3769">
        <w:trPr>
          <w:jc w:val="center"/>
        </w:trPr>
        <w:tc>
          <w:tcPr>
            <w:tcW w:w="2765" w:type="dxa"/>
            <w:vMerge/>
            <w:tcBorders>
              <w:right w:val="single" w:sz="8" w:space="0" w:color="auto"/>
            </w:tcBorders>
          </w:tcPr>
          <w:p w14:paraId="13173D9C" w14:textId="77777777" w:rsidR="004E3769" w:rsidRDefault="004E3769" w:rsidP="009F2553">
            <w:pPr>
              <w:rPr>
                <w:rFonts w:ascii="黑体" w:eastAsia="黑体" w:hAnsi="黑体" w:cs="Times New Roman"/>
                <w:color w:val="0000CC"/>
                <w:sz w:val="24"/>
                <w:szCs w:val="24"/>
              </w:rPr>
            </w:pP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7DA3569F" w14:textId="2613D16A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增大负载</w:t>
            </w:r>
          </w:p>
        </w:tc>
        <w:tc>
          <w:tcPr>
            <w:tcW w:w="2766" w:type="dxa"/>
          </w:tcPr>
          <w:p w14:paraId="7E3F0081" w14:textId="75631443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减小负载</w:t>
            </w:r>
          </w:p>
        </w:tc>
      </w:tr>
      <w:tr w:rsidR="004E3769" w14:paraId="274E146A" w14:textId="77777777" w:rsidTr="004E3769">
        <w:trPr>
          <w:jc w:val="center"/>
        </w:trPr>
        <w:tc>
          <w:tcPr>
            <w:tcW w:w="2765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14:paraId="61D56219" w14:textId="77777777" w:rsidR="004E3769" w:rsidRDefault="004E3769" w:rsidP="009F2553">
            <w:pPr>
              <w:rPr>
                <w:rFonts w:ascii="黑体" w:eastAsia="黑体" w:hAnsi="黑体" w:cs="Times New Roman"/>
                <w:color w:val="0000CC"/>
                <w:sz w:val="24"/>
                <w:szCs w:val="24"/>
              </w:rPr>
            </w:pPr>
          </w:p>
        </w:tc>
        <w:tc>
          <w:tcPr>
            <w:tcW w:w="2765" w:type="dxa"/>
            <w:tcBorders>
              <w:left w:val="single" w:sz="8" w:space="0" w:color="auto"/>
              <w:bottom w:val="single" w:sz="8" w:space="0" w:color="auto"/>
            </w:tcBorders>
          </w:tcPr>
          <w:p w14:paraId="522141D5" w14:textId="1FCCABA6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去除原电感</w:t>
            </w:r>
          </w:p>
        </w:tc>
        <w:tc>
          <w:tcPr>
            <w:tcW w:w="2766" w:type="dxa"/>
            <w:tcBorders>
              <w:bottom w:val="single" w:sz="8" w:space="0" w:color="auto"/>
            </w:tcBorders>
          </w:tcPr>
          <w:p w14:paraId="60E75FAB" w14:textId="46D14094" w:rsidR="004E3769" w:rsidRPr="004E3769" w:rsidRDefault="004E3769" w:rsidP="004E3769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4E3769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/</w:t>
            </w:r>
          </w:p>
        </w:tc>
      </w:tr>
    </w:tbl>
    <w:p w14:paraId="5AEA7E18" w14:textId="76373BC8" w:rsidR="00237F0E" w:rsidRPr="009F2553" w:rsidRDefault="00237F0E" w:rsidP="009F2553">
      <w:pPr>
        <w:rPr>
          <w:rFonts w:ascii="黑体" w:eastAsia="黑体" w:hAnsi="黑体" w:cs="Times New Roman"/>
          <w:color w:val="0000CC"/>
          <w:sz w:val="24"/>
          <w:szCs w:val="24"/>
        </w:rPr>
      </w:pPr>
    </w:p>
    <w:sectPr w:rsidR="00237F0E" w:rsidRPr="009F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12618"/>
    <w:multiLevelType w:val="multilevel"/>
    <w:tmpl w:val="5E90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04A87"/>
    <w:multiLevelType w:val="hybridMultilevel"/>
    <w:tmpl w:val="BFDAA1D8"/>
    <w:lvl w:ilvl="0" w:tplc="B27E39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26399A"/>
    <w:multiLevelType w:val="multilevel"/>
    <w:tmpl w:val="354E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625672">
    <w:abstractNumId w:val="1"/>
  </w:num>
  <w:num w:numId="2" w16cid:durableId="1246526316">
    <w:abstractNumId w:val="2"/>
  </w:num>
  <w:num w:numId="3" w16cid:durableId="201656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67"/>
    <w:rsid w:val="00056367"/>
    <w:rsid w:val="00060839"/>
    <w:rsid w:val="00237F0E"/>
    <w:rsid w:val="00372D3A"/>
    <w:rsid w:val="004C6C17"/>
    <w:rsid w:val="004E3769"/>
    <w:rsid w:val="00557881"/>
    <w:rsid w:val="005D16F5"/>
    <w:rsid w:val="0060221B"/>
    <w:rsid w:val="006B200F"/>
    <w:rsid w:val="006B5B53"/>
    <w:rsid w:val="006F49C3"/>
    <w:rsid w:val="00714887"/>
    <w:rsid w:val="007F52D7"/>
    <w:rsid w:val="0082462E"/>
    <w:rsid w:val="009F2553"/>
    <w:rsid w:val="00BD59ED"/>
    <w:rsid w:val="00D05726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44F1"/>
  <w15:chartTrackingRefBased/>
  <w15:docId w15:val="{1B22F970-7089-4277-A6B1-4F5B1D3E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78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7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8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57881"/>
    <w:rPr>
      <w:b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557881"/>
    <w:rPr>
      <w:rFonts w:asciiTheme="majorHAnsi" w:eastAsia="黑体" w:hAnsiTheme="majorHAnsi" w:cstheme="majorBidi"/>
      <w:sz w:val="20"/>
      <w:szCs w:val="20"/>
    </w:rPr>
  </w:style>
  <w:style w:type="character" w:styleId="a8">
    <w:name w:val="Placeholder Text"/>
    <w:basedOn w:val="a0"/>
    <w:uiPriority w:val="99"/>
    <w:semiHidden/>
    <w:rsid w:val="00714887"/>
    <w:rPr>
      <w:color w:val="666666"/>
    </w:rPr>
  </w:style>
  <w:style w:type="paragraph" w:styleId="a9">
    <w:name w:val="Normal (Web)"/>
    <w:basedOn w:val="a"/>
    <w:uiPriority w:val="99"/>
    <w:semiHidden/>
    <w:unhideWhenUsed/>
    <w:rsid w:val="006F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6F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2462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462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2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F2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6</cp:revision>
  <dcterms:created xsi:type="dcterms:W3CDTF">2023-11-11T01:30:00Z</dcterms:created>
  <dcterms:modified xsi:type="dcterms:W3CDTF">2023-11-26T11:42:00Z</dcterms:modified>
</cp:coreProperties>
</file>