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hAnsi="Arial" w:cs="Arial"/>
          <w:sz w:val="36"/>
          <w:szCs w:val="36"/>
        </w:rPr>
        <w:id w:val="-1130706583"/>
        <w:docPartObj>
          <w:docPartGallery w:val="Cover Pages"/>
          <w:docPartUnique/>
        </w:docPartObj>
      </w:sdtPr>
      <w:sdtEndPr>
        <w:rPr>
          <w:rFonts w:ascii="Times New Roman" w:eastAsia="Times New Roman" w:hAnsi="Times New Roman" w:cs="Times New Roman"/>
          <w:b/>
          <w:bCs/>
          <w:kern w:val="0"/>
          <w:lang w:val="en-GB" w:eastAsia="it-IT"/>
          <w14:ligatures w14:val="none"/>
        </w:rPr>
      </w:sdtEndPr>
      <w:sdtContent>
        <w:p w14:paraId="403C6549" w14:textId="69042007" w:rsidR="00535694" w:rsidRPr="00757CBF" w:rsidRDefault="00535694" w:rsidP="00757CBF">
          <w:pPr>
            <w:jc w:val="center"/>
            <w:rPr>
              <w:rFonts w:ascii="Arial" w:hAnsi="Arial" w:cs="Arial"/>
              <w:sz w:val="36"/>
              <w:szCs w:val="36"/>
            </w:rPr>
          </w:pPr>
          <w:r w:rsidRPr="00757CBF">
            <w:rPr>
              <w:rFonts w:ascii="Arial" w:hAnsi="Arial" w:cs="Arial"/>
              <w:sz w:val="36"/>
              <w:szCs w:val="36"/>
            </w:rPr>
            <w:t>Università degli Studi di Napoli Federico II</w:t>
          </w:r>
        </w:p>
        <w:p w14:paraId="6806780F" w14:textId="77777777" w:rsidR="00535694" w:rsidRPr="00757CBF" w:rsidRDefault="00535694" w:rsidP="00757CBF">
          <w:pPr>
            <w:jc w:val="center"/>
            <w:rPr>
              <w:rFonts w:ascii="Arial" w:hAnsi="Arial" w:cs="Arial"/>
              <w:sz w:val="36"/>
              <w:szCs w:val="36"/>
            </w:rPr>
          </w:pPr>
          <w:r w:rsidRPr="00757CBF">
            <w:rPr>
              <w:rFonts w:ascii="Arial" w:hAnsi="Arial" w:cs="Arial"/>
              <w:sz w:val="36"/>
              <w:szCs w:val="36"/>
            </w:rPr>
            <w:t>Scuola Politecnica e delle Scienze di Base</w:t>
          </w:r>
        </w:p>
        <w:p w14:paraId="5B38CFC8" w14:textId="77777777" w:rsidR="00535694" w:rsidRPr="00757CBF" w:rsidRDefault="00535694" w:rsidP="00757CBF">
          <w:pPr>
            <w:jc w:val="center"/>
            <w:rPr>
              <w:rFonts w:ascii="Arial" w:hAnsi="Arial" w:cs="Arial"/>
              <w:b/>
              <w:bCs/>
              <w:sz w:val="28"/>
              <w:szCs w:val="28"/>
            </w:rPr>
          </w:pPr>
          <w:r w:rsidRPr="00757CBF">
            <w:rPr>
              <w:rFonts w:ascii="Arial" w:hAnsi="Arial" w:cs="Arial"/>
              <w:b/>
              <w:bCs/>
              <w:sz w:val="28"/>
              <w:szCs w:val="28"/>
            </w:rPr>
            <w:t>Dipartimento di Ingegneria Industriale</w:t>
          </w:r>
        </w:p>
        <w:p w14:paraId="2D8820EC" w14:textId="77777777" w:rsidR="00535694" w:rsidRPr="00757CBF" w:rsidRDefault="00535694" w:rsidP="00757CBF">
          <w:pPr>
            <w:jc w:val="center"/>
            <w:rPr>
              <w:rFonts w:ascii="Arial" w:hAnsi="Arial" w:cs="Arial"/>
              <w:b/>
              <w:bCs/>
              <w:sz w:val="28"/>
              <w:szCs w:val="28"/>
            </w:rPr>
          </w:pPr>
          <w:r w:rsidRPr="00757CBF">
            <w:rPr>
              <w:rFonts w:ascii="Arial" w:hAnsi="Arial" w:cs="Arial"/>
              <w:b/>
              <w:bCs/>
              <w:sz w:val="28"/>
              <w:szCs w:val="28"/>
            </w:rPr>
            <w:t>Corso di Laurea in Ingegneria Meccanica</w:t>
          </w:r>
        </w:p>
        <w:p w14:paraId="5A63BB79" w14:textId="77777777" w:rsidR="00535694" w:rsidRDefault="00535694" w:rsidP="00757CBF">
          <w:pPr>
            <w:jc w:val="center"/>
            <w:rPr>
              <w:rFonts w:ascii="Arial" w:hAnsi="Arial" w:cs="Arial"/>
              <w:b/>
              <w:bCs/>
              <w:sz w:val="28"/>
              <w:szCs w:val="28"/>
            </w:rPr>
          </w:pPr>
          <w:r w:rsidRPr="00757CBF">
            <w:rPr>
              <w:rFonts w:ascii="Arial" w:hAnsi="Arial" w:cs="Arial"/>
              <w:b/>
              <w:bCs/>
              <w:sz w:val="28"/>
              <w:szCs w:val="28"/>
            </w:rPr>
            <w:t>Classe di laurea L 09</w:t>
          </w:r>
        </w:p>
        <w:p w14:paraId="3F1C0492" w14:textId="77777777" w:rsidR="00535694" w:rsidRPr="00757CBF" w:rsidRDefault="00535694" w:rsidP="00757CBF">
          <w:pPr>
            <w:jc w:val="center"/>
            <w:rPr>
              <w:rFonts w:ascii="Arial" w:hAnsi="Arial" w:cs="Arial"/>
              <w:b/>
              <w:bCs/>
              <w:sz w:val="28"/>
              <w:szCs w:val="28"/>
            </w:rPr>
          </w:pPr>
        </w:p>
        <w:p w14:paraId="30E8394B" w14:textId="047C222F" w:rsidR="00535694" w:rsidRPr="00757CBF" w:rsidRDefault="00535694" w:rsidP="00757CBF">
          <w:pPr>
            <w:jc w:val="center"/>
            <w:rPr>
              <w:rFonts w:ascii="Arial" w:hAnsi="Arial" w:cs="Arial"/>
            </w:rPr>
          </w:pPr>
          <w:r>
            <w:rPr>
              <w:noProof/>
            </w:rPr>
            <w:drawing>
              <wp:inline distT="0" distB="0" distL="0" distR="0" wp14:anchorId="14BA0AC8" wp14:editId="4508FA6E">
                <wp:extent cx="1120140" cy="1097280"/>
                <wp:effectExtent l="0" t="0" r="0" b="0"/>
                <wp:docPr id="1873723800" name="Immagine 2" descr="logo Federico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ico" descr="logo Federico I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140" cy="1097280"/>
                        </a:xfrm>
                        <a:prstGeom prst="rect">
                          <a:avLst/>
                        </a:prstGeom>
                        <a:noFill/>
                        <a:ln>
                          <a:noFill/>
                        </a:ln>
                      </pic:spPr>
                    </pic:pic>
                  </a:graphicData>
                </a:graphic>
              </wp:inline>
            </w:drawing>
          </w:r>
        </w:p>
        <w:p w14:paraId="57EACD6F" w14:textId="77777777" w:rsidR="00535694" w:rsidRPr="00757CBF" w:rsidRDefault="00535694">
          <w:pPr>
            <w:rPr>
              <w:rFonts w:ascii="Arial" w:hAnsi="Arial" w:cs="Arial"/>
              <w:sz w:val="36"/>
              <w:szCs w:val="36"/>
            </w:rPr>
          </w:pPr>
        </w:p>
        <w:p w14:paraId="65D7F756" w14:textId="77777777" w:rsidR="00535694" w:rsidRPr="00757CBF" w:rsidRDefault="00535694">
          <w:pPr>
            <w:jc w:val="center"/>
            <w:rPr>
              <w:rFonts w:ascii="Arial" w:hAnsi="Arial" w:cs="Arial"/>
              <w:sz w:val="36"/>
              <w:szCs w:val="36"/>
            </w:rPr>
          </w:pPr>
          <w:r w:rsidRPr="00757CBF">
            <w:rPr>
              <w:rFonts w:ascii="Arial" w:hAnsi="Arial" w:cs="Arial"/>
              <w:sz w:val="36"/>
              <w:szCs w:val="36"/>
            </w:rPr>
            <w:t>Elaborato di laurea in</w:t>
          </w:r>
        </w:p>
        <w:p w14:paraId="29387A2E" w14:textId="77777777" w:rsidR="00535694" w:rsidRPr="00757CBF" w:rsidRDefault="00535694">
          <w:pPr>
            <w:jc w:val="center"/>
            <w:rPr>
              <w:rFonts w:ascii="Arial" w:hAnsi="Arial" w:cs="Arial"/>
              <w:sz w:val="32"/>
              <w:szCs w:val="32"/>
            </w:rPr>
          </w:pPr>
          <w:r w:rsidRPr="00757CBF">
            <w:rPr>
              <w:rFonts w:ascii="Arial" w:hAnsi="Arial" w:cs="Arial"/>
              <w:sz w:val="32"/>
              <w:szCs w:val="32"/>
            </w:rPr>
            <w:t xml:space="preserve">Tecnologia </w:t>
          </w:r>
          <w:r>
            <w:rPr>
              <w:rFonts w:ascii="Arial" w:hAnsi="Arial" w:cs="Arial"/>
              <w:sz w:val="32"/>
              <w:szCs w:val="32"/>
            </w:rPr>
            <w:t>m</w:t>
          </w:r>
          <w:r w:rsidRPr="00757CBF">
            <w:rPr>
              <w:rFonts w:ascii="Arial" w:hAnsi="Arial" w:cs="Arial"/>
              <w:sz w:val="32"/>
              <w:szCs w:val="32"/>
            </w:rPr>
            <w:t>eccanica</w:t>
          </w:r>
        </w:p>
        <w:p w14:paraId="76B40BAD" w14:textId="77777777" w:rsidR="00535694" w:rsidRPr="00757CBF" w:rsidRDefault="00535694">
          <w:pPr>
            <w:jc w:val="center"/>
            <w:rPr>
              <w:rFonts w:ascii="Arial" w:hAnsi="Arial" w:cs="Arial"/>
              <w:sz w:val="32"/>
              <w:szCs w:val="32"/>
              <w:lang w:val="en-GB"/>
            </w:rPr>
          </w:pPr>
          <w:r w:rsidRPr="00757CBF">
            <w:rPr>
              <w:rFonts w:ascii="Arial" w:hAnsi="Arial" w:cs="Arial"/>
              <w:sz w:val="32"/>
              <w:szCs w:val="32"/>
              <w:lang w:val="en-GB"/>
            </w:rPr>
            <w:t>Superalloys and casting process</w:t>
          </w:r>
        </w:p>
        <w:p w14:paraId="7430EB4C" w14:textId="79255DC8" w:rsidR="00535694" w:rsidRPr="00757CBF" w:rsidRDefault="00FD0BE2">
          <w:pPr>
            <w:jc w:val="center"/>
            <w:rPr>
              <w:rFonts w:ascii="Arial" w:hAnsi="Arial" w:cs="Arial"/>
              <w:sz w:val="32"/>
              <w:szCs w:val="32"/>
              <w:lang w:val="en-GB"/>
            </w:rPr>
          </w:pPr>
          <w:r>
            <w:rPr>
              <w:rFonts w:ascii="Arial" w:hAnsi="Arial" w:cs="Arial"/>
              <w:sz w:val="32"/>
              <w:szCs w:val="32"/>
              <w:lang w:val="en-GB"/>
            </w:rPr>
            <w:t>f</w:t>
          </w:r>
          <w:r w:rsidR="00535694" w:rsidRPr="00757CBF">
            <w:rPr>
              <w:rFonts w:ascii="Arial" w:hAnsi="Arial" w:cs="Arial"/>
              <w:sz w:val="32"/>
              <w:szCs w:val="32"/>
              <w:lang w:val="en-GB"/>
            </w:rPr>
            <w:t>or ultra-high temperature gas turbines</w:t>
          </w:r>
        </w:p>
        <w:p w14:paraId="13BFC1C4" w14:textId="77777777" w:rsidR="00535694" w:rsidRDefault="00535694">
          <w:pPr>
            <w:rPr>
              <w:rFonts w:ascii="Arial" w:hAnsi="Arial" w:cs="Arial"/>
              <w:lang w:val="en-GB"/>
            </w:rPr>
          </w:pPr>
        </w:p>
        <w:p w14:paraId="76B62FAE" w14:textId="77777777" w:rsidR="00535694" w:rsidRDefault="00535694">
          <w:pPr>
            <w:rPr>
              <w:rFonts w:ascii="Arial" w:hAnsi="Arial" w:cs="Arial"/>
              <w:lang w:val="en-GB"/>
            </w:rPr>
          </w:pPr>
        </w:p>
        <w:p w14:paraId="07C27197" w14:textId="77777777" w:rsidR="00535694" w:rsidRPr="00757CBF" w:rsidRDefault="00535694">
          <w:pPr>
            <w:rPr>
              <w:rFonts w:ascii="Arial" w:hAnsi="Arial" w:cs="Arial"/>
              <w:lang w:val="en-GB"/>
            </w:rPr>
          </w:pPr>
        </w:p>
        <w:p w14:paraId="3E79391F" w14:textId="77777777" w:rsidR="00535694" w:rsidRPr="00757CBF" w:rsidRDefault="00535694" w:rsidP="00757CBF">
          <w:pPr>
            <w:rPr>
              <w:rFonts w:ascii="Arial" w:hAnsi="Arial" w:cs="Arial"/>
              <w:b/>
              <w:bCs/>
              <w:sz w:val="28"/>
              <w:szCs w:val="28"/>
            </w:rPr>
          </w:pPr>
          <w:r w:rsidRPr="00757CBF">
            <w:rPr>
              <w:rFonts w:ascii="Arial" w:hAnsi="Arial" w:cs="Arial"/>
              <w:b/>
              <w:bCs/>
              <w:sz w:val="28"/>
              <w:szCs w:val="28"/>
            </w:rPr>
            <w:t>Relatore:</w:t>
          </w:r>
        </w:p>
        <w:p w14:paraId="4B912796" w14:textId="77777777" w:rsidR="00535694" w:rsidRPr="00757CBF" w:rsidRDefault="00535694" w:rsidP="00757CBF">
          <w:pPr>
            <w:rPr>
              <w:rFonts w:ascii="Arial" w:hAnsi="Arial" w:cs="Arial"/>
              <w:sz w:val="28"/>
              <w:szCs w:val="28"/>
            </w:rPr>
          </w:pPr>
          <w:r w:rsidRPr="00757CBF">
            <w:rPr>
              <w:rFonts w:ascii="Arial" w:hAnsi="Arial" w:cs="Arial"/>
              <w:sz w:val="28"/>
              <w:szCs w:val="28"/>
            </w:rPr>
            <w:t>Ch.m</w:t>
          </w:r>
          <w:r>
            <w:rPr>
              <w:rFonts w:ascii="Arial" w:hAnsi="Arial" w:cs="Arial"/>
              <w:sz w:val="28"/>
              <w:szCs w:val="28"/>
            </w:rPr>
            <w:t>o</w:t>
          </w:r>
          <w:r w:rsidRPr="00757CBF">
            <w:rPr>
              <w:rFonts w:ascii="Arial" w:hAnsi="Arial" w:cs="Arial"/>
              <w:sz w:val="28"/>
              <w:szCs w:val="28"/>
            </w:rPr>
            <w:t xml:space="preserve"> Prof. Ing. </w:t>
          </w:r>
          <w:r>
            <w:rPr>
              <w:rFonts w:ascii="Arial" w:hAnsi="Arial" w:cs="Arial"/>
              <w:sz w:val="28"/>
              <w:szCs w:val="28"/>
            </w:rPr>
            <w:t>Antonio Formisano</w:t>
          </w:r>
        </w:p>
        <w:p w14:paraId="1AA890B8" w14:textId="77777777" w:rsidR="00535694" w:rsidRPr="00757CBF" w:rsidRDefault="00535694" w:rsidP="00757CBF">
          <w:pPr>
            <w:rPr>
              <w:rFonts w:ascii="Arial" w:hAnsi="Arial" w:cs="Arial"/>
              <w:b/>
              <w:bCs/>
              <w:sz w:val="28"/>
              <w:szCs w:val="28"/>
            </w:rPr>
          </w:pPr>
          <w:r w:rsidRPr="00757CBF">
            <w:rPr>
              <w:rFonts w:ascii="Arial" w:hAnsi="Arial" w:cs="Arial"/>
              <w:b/>
              <w:bCs/>
              <w:sz w:val="28"/>
              <w:szCs w:val="28"/>
            </w:rPr>
            <w:t>Candidato:</w:t>
          </w:r>
        </w:p>
        <w:p w14:paraId="4FC4938C" w14:textId="77777777" w:rsidR="00535694" w:rsidRPr="00757CBF" w:rsidRDefault="00535694" w:rsidP="00757CBF">
          <w:pPr>
            <w:rPr>
              <w:rFonts w:ascii="Arial" w:hAnsi="Arial" w:cs="Arial"/>
              <w:sz w:val="28"/>
              <w:szCs w:val="28"/>
            </w:rPr>
          </w:pPr>
          <w:r>
            <w:rPr>
              <w:rFonts w:ascii="Arial" w:hAnsi="Arial" w:cs="Arial"/>
              <w:sz w:val="28"/>
              <w:szCs w:val="28"/>
            </w:rPr>
            <w:t>Salvatore Palumbo</w:t>
          </w:r>
        </w:p>
        <w:p w14:paraId="435D3E3F" w14:textId="77777777" w:rsidR="00535694" w:rsidRPr="00757CBF" w:rsidRDefault="00535694">
          <w:pPr>
            <w:rPr>
              <w:rFonts w:ascii="Arial" w:hAnsi="Arial" w:cs="Arial"/>
              <w:sz w:val="28"/>
              <w:szCs w:val="28"/>
            </w:rPr>
          </w:pPr>
          <w:r w:rsidRPr="00757CBF">
            <w:rPr>
              <w:rFonts w:ascii="Arial" w:hAnsi="Arial" w:cs="Arial"/>
              <w:sz w:val="28"/>
              <w:szCs w:val="28"/>
            </w:rPr>
            <w:t>N47/</w:t>
          </w:r>
          <w:r>
            <w:rPr>
              <w:rFonts w:ascii="Arial" w:hAnsi="Arial" w:cs="Arial"/>
              <w:sz w:val="28"/>
              <w:szCs w:val="28"/>
            </w:rPr>
            <w:t>7322</w:t>
          </w:r>
        </w:p>
        <w:p w14:paraId="2C4A8B5A" w14:textId="77777777" w:rsidR="00535694" w:rsidRDefault="00535694">
          <w:pPr>
            <w:jc w:val="center"/>
            <w:rPr>
              <w:rFonts w:ascii="Arial" w:hAnsi="Arial" w:cs="Arial"/>
              <w:b/>
              <w:bCs/>
              <w:sz w:val="28"/>
              <w:szCs w:val="28"/>
            </w:rPr>
          </w:pPr>
        </w:p>
        <w:p w14:paraId="5C3E8CBF" w14:textId="77777777" w:rsidR="00535694" w:rsidRDefault="00535694">
          <w:pPr>
            <w:jc w:val="center"/>
            <w:rPr>
              <w:rFonts w:ascii="Arial" w:hAnsi="Arial" w:cs="Arial"/>
              <w:b/>
              <w:bCs/>
              <w:sz w:val="28"/>
              <w:szCs w:val="28"/>
            </w:rPr>
          </w:pPr>
        </w:p>
        <w:p w14:paraId="6B29CF4D" w14:textId="66AA72F8" w:rsidR="00535694" w:rsidRPr="00757CBF" w:rsidRDefault="00535694">
          <w:pPr>
            <w:jc w:val="center"/>
            <w:rPr>
              <w:rFonts w:ascii="Arial" w:hAnsi="Arial" w:cs="Arial"/>
              <w:b/>
              <w:bCs/>
              <w:sz w:val="28"/>
              <w:szCs w:val="28"/>
            </w:rPr>
          </w:pPr>
          <w:r w:rsidRPr="00757CBF">
            <w:rPr>
              <w:rFonts w:ascii="Arial" w:hAnsi="Arial" w:cs="Arial"/>
              <w:b/>
              <w:bCs/>
              <w:sz w:val="28"/>
              <w:szCs w:val="28"/>
            </w:rPr>
            <w:t>ANNO ACCADEMICO 20</w:t>
          </w:r>
          <w:r>
            <w:rPr>
              <w:rFonts w:ascii="Arial" w:hAnsi="Arial" w:cs="Arial"/>
              <w:b/>
              <w:bCs/>
              <w:sz w:val="28"/>
              <w:szCs w:val="28"/>
            </w:rPr>
            <w:t>2</w:t>
          </w:r>
          <w:r w:rsidRPr="00757CBF">
            <w:rPr>
              <w:rFonts w:ascii="Arial" w:hAnsi="Arial" w:cs="Arial"/>
              <w:b/>
              <w:bCs/>
              <w:sz w:val="28"/>
              <w:szCs w:val="28"/>
            </w:rPr>
            <w:t>3/20</w:t>
          </w:r>
          <w:r>
            <w:rPr>
              <w:rFonts w:ascii="Arial" w:hAnsi="Arial" w:cs="Arial"/>
              <w:b/>
              <w:bCs/>
              <w:sz w:val="28"/>
              <w:szCs w:val="28"/>
            </w:rPr>
            <w:t>2</w:t>
          </w:r>
          <w:r w:rsidRPr="00757CBF">
            <w:rPr>
              <w:rFonts w:ascii="Arial" w:hAnsi="Arial" w:cs="Arial"/>
              <w:b/>
              <w:bCs/>
              <w:sz w:val="28"/>
              <w:szCs w:val="28"/>
            </w:rPr>
            <w:t>4</w:t>
          </w:r>
        </w:p>
        <w:p w14:paraId="336A6BE5" w14:textId="29381ED8" w:rsidR="00535694" w:rsidRDefault="00535694">
          <w:pPr>
            <w:rPr>
              <w:rFonts w:ascii="Times New Roman" w:eastAsia="Times New Roman" w:hAnsi="Times New Roman" w:cs="Times New Roman"/>
              <w:b/>
              <w:bCs/>
              <w:kern w:val="0"/>
              <w:sz w:val="36"/>
              <w:szCs w:val="36"/>
              <w:lang w:val="en-GB" w:eastAsia="it-IT"/>
              <w14:ligatures w14:val="none"/>
            </w:rPr>
          </w:pPr>
          <w:r w:rsidRPr="00FD0BE2">
            <w:rPr>
              <w:rFonts w:ascii="Times New Roman" w:eastAsia="Times New Roman" w:hAnsi="Times New Roman" w:cs="Times New Roman"/>
              <w:b/>
              <w:bCs/>
              <w:kern w:val="0"/>
              <w:sz w:val="36"/>
              <w:szCs w:val="36"/>
              <w:lang w:eastAsia="it-IT"/>
              <w14:ligatures w14:val="none"/>
            </w:rPr>
            <w:br w:type="page"/>
          </w:r>
        </w:p>
      </w:sdtContent>
    </w:sdt>
    <w:p w14:paraId="468DDD6B" w14:textId="77777777" w:rsidR="00760E4B" w:rsidRDefault="00760E4B" w:rsidP="00767051">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val="en-GB" w:eastAsia="it-IT"/>
          <w14:ligatures w14:val="none"/>
        </w:rPr>
      </w:pPr>
    </w:p>
    <w:p w14:paraId="423D46E7"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EEAA002"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6B5F76F"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57B0975B"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44DEFE26"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67C65C9F"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BA3858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4FF1CA8"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38B55A7A"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16F9B2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0869754F"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574E9E8A"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69180325"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A8FFCE5"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33C8EC53"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481BA89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9A9D9C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5913F1AB"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740D6D5"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88B57E0"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2E88907" w14:textId="519D0BDF" w:rsidR="00491076" w:rsidRDefault="00760E4B">
      <w:pPr>
        <w:rPr>
          <w:rFonts w:ascii="Times New Roman" w:eastAsia="Times New Roman" w:hAnsi="Times New Roman" w:cs="Times New Roman"/>
          <w:i/>
          <w:iCs/>
          <w:kern w:val="0"/>
          <w:sz w:val="28"/>
          <w:szCs w:val="28"/>
          <w:lang w:val="en-GB" w:eastAsia="it-IT"/>
          <w14:ligatures w14:val="none"/>
        </w:rPr>
      </w:pPr>
      <w:r w:rsidRPr="00760E4B">
        <w:rPr>
          <w:rFonts w:ascii="Times New Roman" w:eastAsia="Times New Roman" w:hAnsi="Times New Roman" w:cs="Times New Roman"/>
          <w:i/>
          <w:iCs/>
          <w:kern w:val="0"/>
          <w:sz w:val="28"/>
          <w:szCs w:val="28"/>
          <w:lang w:val="en-GB" w:eastAsia="it-IT"/>
          <w14:ligatures w14:val="none"/>
        </w:rPr>
        <w:t>Alla mia famiglia</w:t>
      </w:r>
    </w:p>
    <w:p w14:paraId="10DD4654" w14:textId="77777777" w:rsidR="00491076" w:rsidRDefault="00491076">
      <w:pPr>
        <w:rPr>
          <w:rFonts w:ascii="Times New Roman" w:eastAsia="Times New Roman" w:hAnsi="Times New Roman" w:cs="Times New Roman"/>
          <w:i/>
          <w:iCs/>
          <w:kern w:val="0"/>
          <w:sz w:val="28"/>
          <w:szCs w:val="28"/>
          <w:lang w:val="en-GB" w:eastAsia="it-IT"/>
          <w14:ligatures w14:val="none"/>
        </w:rPr>
      </w:pPr>
      <w:r>
        <w:rPr>
          <w:rFonts w:ascii="Times New Roman" w:eastAsia="Times New Roman" w:hAnsi="Times New Roman" w:cs="Times New Roman"/>
          <w:i/>
          <w:iCs/>
          <w:kern w:val="0"/>
          <w:sz w:val="28"/>
          <w:szCs w:val="28"/>
          <w:lang w:val="en-GB" w:eastAsia="it-IT"/>
          <w14:ligatures w14:val="none"/>
        </w:rPr>
        <w:br w:type="page"/>
      </w:r>
    </w:p>
    <w:sdt>
      <w:sdtPr>
        <w:rPr>
          <w:rFonts w:asciiTheme="minorHAnsi" w:eastAsiaTheme="minorHAnsi" w:hAnsiTheme="minorHAnsi" w:cstheme="minorBidi"/>
          <w:color w:val="auto"/>
          <w:kern w:val="2"/>
          <w:sz w:val="22"/>
          <w:szCs w:val="22"/>
          <w:lang w:eastAsia="en-US"/>
        </w:rPr>
        <w:id w:val="-1974433296"/>
        <w:docPartObj>
          <w:docPartGallery w:val="Table of Contents"/>
          <w:docPartUnique/>
        </w:docPartObj>
      </w:sdtPr>
      <w:sdtEndPr>
        <w:rPr>
          <w:b/>
          <w:bCs/>
        </w:rPr>
      </w:sdtEndPr>
      <w:sdtContent>
        <w:p w14:paraId="3742A681" w14:textId="7AD87A8F" w:rsidR="00491076" w:rsidRPr="005042F2" w:rsidRDefault="005042F2">
          <w:pPr>
            <w:pStyle w:val="Titolosommario"/>
            <w:rPr>
              <w:rFonts w:ascii="Times New Roman" w:hAnsi="Times New Roman" w:cs="Times New Roman"/>
              <w:b/>
              <w:bCs/>
              <w:color w:val="auto"/>
              <w:sz w:val="36"/>
              <w:szCs w:val="36"/>
            </w:rPr>
          </w:pPr>
          <w:r w:rsidRPr="005042F2">
            <w:rPr>
              <w:rFonts w:ascii="Times New Roman" w:hAnsi="Times New Roman" w:cs="Times New Roman"/>
              <w:b/>
              <w:bCs/>
              <w:color w:val="auto"/>
              <w:sz w:val="36"/>
              <w:szCs w:val="36"/>
            </w:rPr>
            <w:t>Contents</w:t>
          </w:r>
        </w:p>
        <w:p w14:paraId="5FF51E46" w14:textId="77777777" w:rsidR="005042F2" w:rsidRPr="005042F2" w:rsidRDefault="005042F2" w:rsidP="005042F2">
          <w:pPr>
            <w:rPr>
              <w:lang w:eastAsia="it-IT"/>
            </w:rPr>
          </w:pPr>
        </w:p>
        <w:p w14:paraId="4EA79481" w14:textId="75BDD3DB" w:rsidR="0015652D" w:rsidRDefault="00491076">
          <w:pPr>
            <w:pStyle w:val="Sommario1"/>
            <w:tabs>
              <w:tab w:val="right" w:leader="dot" w:pos="9061"/>
            </w:tabs>
            <w:rPr>
              <w:rFonts w:eastAsiaTheme="minorEastAsia"/>
              <w:noProof/>
              <w:sz w:val="24"/>
              <w:szCs w:val="24"/>
              <w:lang w:eastAsia="it-IT"/>
            </w:rPr>
          </w:pPr>
          <w:r>
            <w:fldChar w:fldCharType="begin"/>
          </w:r>
          <w:r>
            <w:instrText xml:space="preserve"> TOC \o "1-3" \h \z \u </w:instrText>
          </w:r>
          <w:r>
            <w:fldChar w:fldCharType="separate"/>
          </w:r>
          <w:hyperlink w:anchor="_Toc171816023" w:history="1">
            <w:r w:rsidR="0015652D" w:rsidRPr="0085177D">
              <w:rPr>
                <w:rStyle w:val="Collegamentoipertestuale"/>
                <w:rFonts w:ascii="Times New Roman" w:eastAsia="Times New Roman" w:hAnsi="Times New Roman" w:cs="Times New Roman"/>
                <w:b/>
                <w:bCs/>
                <w:noProof/>
                <w:kern w:val="0"/>
                <w:lang w:val="en-GB" w:eastAsia="it-IT"/>
                <w14:ligatures w14:val="none"/>
              </w:rPr>
              <w:t>Abstract</w:t>
            </w:r>
            <w:r w:rsidR="0015652D">
              <w:rPr>
                <w:noProof/>
                <w:webHidden/>
              </w:rPr>
              <w:tab/>
            </w:r>
            <w:r w:rsidR="0015652D">
              <w:rPr>
                <w:noProof/>
                <w:webHidden/>
              </w:rPr>
              <w:fldChar w:fldCharType="begin"/>
            </w:r>
            <w:r w:rsidR="0015652D">
              <w:rPr>
                <w:noProof/>
                <w:webHidden/>
              </w:rPr>
              <w:instrText xml:space="preserve"> PAGEREF _Toc171816023 \h </w:instrText>
            </w:r>
            <w:r w:rsidR="0015652D">
              <w:rPr>
                <w:noProof/>
                <w:webHidden/>
              </w:rPr>
            </w:r>
            <w:r w:rsidR="0015652D">
              <w:rPr>
                <w:noProof/>
                <w:webHidden/>
              </w:rPr>
              <w:fldChar w:fldCharType="separate"/>
            </w:r>
            <w:r w:rsidR="009E3DC9">
              <w:rPr>
                <w:noProof/>
                <w:webHidden/>
              </w:rPr>
              <w:t>4</w:t>
            </w:r>
            <w:r w:rsidR="0015652D">
              <w:rPr>
                <w:noProof/>
                <w:webHidden/>
              </w:rPr>
              <w:fldChar w:fldCharType="end"/>
            </w:r>
          </w:hyperlink>
        </w:p>
        <w:p w14:paraId="0DF90656" w14:textId="585B45B8" w:rsidR="0015652D" w:rsidRDefault="00000000">
          <w:pPr>
            <w:pStyle w:val="Sommario1"/>
            <w:tabs>
              <w:tab w:val="right" w:leader="dot" w:pos="9061"/>
            </w:tabs>
            <w:rPr>
              <w:rFonts w:eastAsiaTheme="minorEastAsia"/>
              <w:noProof/>
              <w:sz w:val="24"/>
              <w:szCs w:val="24"/>
              <w:lang w:eastAsia="it-IT"/>
            </w:rPr>
          </w:pPr>
          <w:hyperlink w:anchor="_Toc171816024" w:history="1">
            <w:r w:rsidR="0015652D" w:rsidRPr="0085177D">
              <w:rPr>
                <w:rStyle w:val="Collegamentoipertestuale"/>
                <w:rFonts w:ascii="Times New Roman" w:eastAsia="Times New Roman" w:hAnsi="Times New Roman" w:cs="Times New Roman"/>
                <w:b/>
                <w:bCs/>
                <w:noProof/>
                <w:kern w:val="0"/>
                <w:lang w:val="en-GB" w:eastAsia="it-IT"/>
                <w14:ligatures w14:val="none"/>
              </w:rPr>
              <w:t>Chapter 1: Achieving ultra-high temperature gas turbines</w:t>
            </w:r>
            <w:r w:rsidR="0015652D">
              <w:rPr>
                <w:noProof/>
                <w:webHidden/>
              </w:rPr>
              <w:tab/>
            </w:r>
            <w:r w:rsidR="0015652D">
              <w:rPr>
                <w:noProof/>
                <w:webHidden/>
              </w:rPr>
              <w:fldChar w:fldCharType="begin"/>
            </w:r>
            <w:r w:rsidR="0015652D">
              <w:rPr>
                <w:noProof/>
                <w:webHidden/>
              </w:rPr>
              <w:instrText xml:space="preserve"> PAGEREF _Toc171816024 \h </w:instrText>
            </w:r>
            <w:r w:rsidR="0015652D">
              <w:rPr>
                <w:noProof/>
                <w:webHidden/>
              </w:rPr>
            </w:r>
            <w:r w:rsidR="0015652D">
              <w:rPr>
                <w:noProof/>
                <w:webHidden/>
              </w:rPr>
              <w:fldChar w:fldCharType="separate"/>
            </w:r>
            <w:r w:rsidR="009E3DC9">
              <w:rPr>
                <w:noProof/>
                <w:webHidden/>
              </w:rPr>
              <w:t>5</w:t>
            </w:r>
            <w:r w:rsidR="0015652D">
              <w:rPr>
                <w:noProof/>
                <w:webHidden/>
              </w:rPr>
              <w:fldChar w:fldCharType="end"/>
            </w:r>
          </w:hyperlink>
        </w:p>
        <w:p w14:paraId="2574D32E" w14:textId="382A5535" w:rsidR="0015652D" w:rsidRDefault="00000000">
          <w:pPr>
            <w:pStyle w:val="Sommario2"/>
            <w:tabs>
              <w:tab w:val="right" w:leader="dot" w:pos="9061"/>
            </w:tabs>
            <w:rPr>
              <w:rFonts w:eastAsiaTheme="minorEastAsia"/>
              <w:noProof/>
              <w:sz w:val="24"/>
              <w:szCs w:val="24"/>
              <w:lang w:eastAsia="it-IT"/>
            </w:rPr>
          </w:pPr>
          <w:hyperlink w:anchor="_Toc171816025" w:history="1">
            <w:r w:rsidR="0015652D" w:rsidRPr="0085177D">
              <w:rPr>
                <w:rStyle w:val="Collegamentoipertestuale"/>
                <w:rFonts w:ascii="Times New Roman" w:eastAsia="Times New Roman" w:hAnsi="Times New Roman" w:cs="Times New Roman"/>
                <w:b/>
                <w:bCs/>
                <w:noProof/>
                <w:kern w:val="0"/>
                <w:lang w:val="en-GB" w:eastAsia="it-IT"/>
                <w14:ligatures w14:val="none"/>
              </w:rPr>
              <w:t>1.1 Introduction</w:t>
            </w:r>
            <w:r w:rsidR="0015652D">
              <w:rPr>
                <w:noProof/>
                <w:webHidden/>
              </w:rPr>
              <w:tab/>
            </w:r>
            <w:r w:rsidR="0015652D">
              <w:rPr>
                <w:noProof/>
                <w:webHidden/>
              </w:rPr>
              <w:fldChar w:fldCharType="begin"/>
            </w:r>
            <w:r w:rsidR="0015652D">
              <w:rPr>
                <w:noProof/>
                <w:webHidden/>
              </w:rPr>
              <w:instrText xml:space="preserve"> PAGEREF _Toc171816025 \h </w:instrText>
            </w:r>
            <w:r w:rsidR="0015652D">
              <w:rPr>
                <w:noProof/>
                <w:webHidden/>
              </w:rPr>
            </w:r>
            <w:r w:rsidR="0015652D">
              <w:rPr>
                <w:noProof/>
                <w:webHidden/>
              </w:rPr>
              <w:fldChar w:fldCharType="separate"/>
            </w:r>
            <w:r w:rsidR="009E3DC9">
              <w:rPr>
                <w:noProof/>
                <w:webHidden/>
              </w:rPr>
              <w:t>5</w:t>
            </w:r>
            <w:r w:rsidR="0015652D">
              <w:rPr>
                <w:noProof/>
                <w:webHidden/>
              </w:rPr>
              <w:fldChar w:fldCharType="end"/>
            </w:r>
          </w:hyperlink>
        </w:p>
        <w:p w14:paraId="0DD65F8F" w14:textId="4DEE98AE" w:rsidR="0015652D" w:rsidRDefault="00000000">
          <w:pPr>
            <w:pStyle w:val="Sommario3"/>
            <w:tabs>
              <w:tab w:val="right" w:leader="dot" w:pos="9061"/>
            </w:tabs>
            <w:rPr>
              <w:rFonts w:eastAsiaTheme="minorEastAsia"/>
              <w:noProof/>
              <w:sz w:val="24"/>
              <w:szCs w:val="24"/>
              <w:lang w:eastAsia="it-IT"/>
            </w:rPr>
          </w:pPr>
          <w:hyperlink w:anchor="_Toc171816026" w:history="1">
            <w:r w:rsidR="0015652D" w:rsidRPr="0085177D">
              <w:rPr>
                <w:rStyle w:val="Collegamentoipertestuale"/>
                <w:rFonts w:ascii="Times New Roman" w:eastAsia="Times New Roman" w:hAnsi="Times New Roman" w:cs="Times New Roman"/>
                <w:i/>
                <w:iCs/>
                <w:noProof/>
                <w:kern w:val="0"/>
                <w:lang w:val="en-GB" w:eastAsia="it-IT"/>
                <w14:ligatures w14:val="none"/>
              </w:rPr>
              <w:t>1.1.1 Why increasing Turbine inlet temperature (TIT)?</w:t>
            </w:r>
            <w:r w:rsidR="0015652D">
              <w:rPr>
                <w:noProof/>
                <w:webHidden/>
              </w:rPr>
              <w:tab/>
            </w:r>
            <w:r w:rsidR="0015652D">
              <w:rPr>
                <w:noProof/>
                <w:webHidden/>
              </w:rPr>
              <w:fldChar w:fldCharType="begin"/>
            </w:r>
            <w:r w:rsidR="0015652D">
              <w:rPr>
                <w:noProof/>
                <w:webHidden/>
              </w:rPr>
              <w:instrText xml:space="preserve"> PAGEREF _Toc171816026 \h </w:instrText>
            </w:r>
            <w:r w:rsidR="0015652D">
              <w:rPr>
                <w:noProof/>
                <w:webHidden/>
              </w:rPr>
            </w:r>
            <w:r w:rsidR="0015652D">
              <w:rPr>
                <w:noProof/>
                <w:webHidden/>
              </w:rPr>
              <w:fldChar w:fldCharType="separate"/>
            </w:r>
            <w:r w:rsidR="009E3DC9">
              <w:rPr>
                <w:noProof/>
                <w:webHidden/>
              </w:rPr>
              <w:t>5</w:t>
            </w:r>
            <w:r w:rsidR="0015652D">
              <w:rPr>
                <w:noProof/>
                <w:webHidden/>
              </w:rPr>
              <w:fldChar w:fldCharType="end"/>
            </w:r>
          </w:hyperlink>
        </w:p>
        <w:p w14:paraId="741CAE3D" w14:textId="01638D91" w:rsidR="0015652D" w:rsidRDefault="00000000">
          <w:pPr>
            <w:pStyle w:val="Sommario3"/>
            <w:tabs>
              <w:tab w:val="right" w:leader="dot" w:pos="9061"/>
            </w:tabs>
            <w:rPr>
              <w:rFonts w:eastAsiaTheme="minorEastAsia"/>
              <w:noProof/>
              <w:sz w:val="24"/>
              <w:szCs w:val="24"/>
              <w:lang w:eastAsia="it-IT"/>
            </w:rPr>
          </w:pPr>
          <w:hyperlink w:anchor="_Toc171816027" w:history="1">
            <w:r w:rsidR="0015652D" w:rsidRPr="0085177D">
              <w:rPr>
                <w:rStyle w:val="Collegamentoipertestuale"/>
                <w:rFonts w:ascii="Times New Roman" w:eastAsia="Times New Roman" w:hAnsi="Times New Roman" w:cs="Times New Roman"/>
                <w:i/>
                <w:iCs/>
                <w:noProof/>
                <w:kern w:val="0"/>
                <w:lang w:val="en-GB" w:eastAsia="it-IT"/>
                <w14:ligatures w14:val="none"/>
              </w:rPr>
              <w:t>1.1.2 Mitsubishi Heavy Industries (MHI) project for 1700℃ Class Ultra High Temperature Gas Turbine</w:t>
            </w:r>
            <w:r w:rsidR="0015652D">
              <w:rPr>
                <w:noProof/>
                <w:webHidden/>
              </w:rPr>
              <w:tab/>
            </w:r>
            <w:r w:rsidR="0015652D">
              <w:rPr>
                <w:noProof/>
                <w:webHidden/>
              </w:rPr>
              <w:fldChar w:fldCharType="begin"/>
            </w:r>
            <w:r w:rsidR="0015652D">
              <w:rPr>
                <w:noProof/>
                <w:webHidden/>
              </w:rPr>
              <w:instrText xml:space="preserve"> PAGEREF _Toc171816027 \h </w:instrText>
            </w:r>
            <w:r w:rsidR="0015652D">
              <w:rPr>
                <w:noProof/>
                <w:webHidden/>
              </w:rPr>
            </w:r>
            <w:r w:rsidR="0015652D">
              <w:rPr>
                <w:noProof/>
                <w:webHidden/>
              </w:rPr>
              <w:fldChar w:fldCharType="separate"/>
            </w:r>
            <w:r w:rsidR="009E3DC9">
              <w:rPr>
                <w:noProof/>
                <w:webHidden/>
              </w:rPr>
              <w:t>7</w:t>
            </w:r>
            <w:r w:rsidR="0015652D">
              <w:rPr>
                <w:noProof/>
                <w:webHidden/>
              </w:rPr>
              <w:fldChar w:fldCharType="end"/>
            </w:r>
          </w:hyperlink>
        </w:p>
        <w:p w14:paraId="0B554A55" w14:textId="5B9B9B4E" w:rsidR="0015652D" w:rsidRDefault="00000000">
          <w:pPr>
            <w:pStyle w:val="Sommario1"/>
            <w:tabs>
              <w:tab w:val="right" w:leader="dot" w:pos="9061"/>
            </w:tabs>
            <w:rPr>
              <w:rFonts w:eastAsiaTheme="minorEastAsia"/>
              <w:noProof/>
              <w:sz w:val="24"/>
              <w:szCs w:val="24"/>
              <w:lang w:eastAsia="it-IT"/>
            </w:rPr>
          </w:pPr>
          <w:hyperlink w:anchor="_Toc171816028" w:history="1">
            <w:r w:rsidR="0015652D" w:rsidRPr="0085177D">
              <w:rPr>
                <w:rStyle w:val="Collegamentoipertestuale"/>
                <w:rFonts w:ascii="Times New Roman" w:eastAsia="Times New Roman" w:hAnsi="Times New Roman" w:cs="Times New Roman"/>
                <w:b/>
                <w:bCs/>
                <w:noProof/>
                <w:kern w:val="0"/>
                <w:lang w:val="en-GB" w:eastAsia="it-IT"/>
                <w14:ligatures w14:val="none"/>
              </w:rPr>
              <w:t>Chapter 2: Evolution of Ni-SXs</w:t>
            </w:r>
            <w:r w:rsidR="0015652D">
              <w:rPr>
                <w:noProof/>
                <w:webHidden/>
              </w:rPr>
              <w:tab/>
            </w:r>
            <w:r w:rsidR="0015652D">
              <w:rPr>
                <w:noProof/>
                <w:webHidden/>
              </w:rPr>
              <w:fldChar w:fldCharType="begin"/>
            </w:r>
            <w:r w:rsidR="0015652D">
              <w:rPr>
                <w:noProof/>
                <w:webHidden/>
              </w:rPr>
              <w:instrText xml:space="preserve"> PAGEREF _Toc171816028 \h </w:instrText>
            </w:r>
            <w:r w:rsidR="0015652D">
              <w:rPr>
                <w:noProof/>
                <w:webHidden/>
              </w:rPr>
            </w:r>
            <w:r w:rsidR="0015652D">
              <w:rPr>
                <w:noProof/>
                <w:webHidden/>
              </w:rPr>
              <w:fldChar w:fldCharType="separate"/>
            </w:r>
            <w:r w:rsidR="009E3DC9">
              <w:rPr>
                <w:noProof/>
                <w:webHidden/>
              </w:rPr>
              <w:t>10</w:t>
            </w:r>
            <w:r w:rsidR="0015652D">
              <w:rPr>
                <w:noProof/>
                <w:webHidden/>
              </w:rPr>
              <w:fldChar w:fldCharType="end"/>
            </w:r>
          </w:hyperlink>
        </w:p>
        <w:p w14:paraId="62114F35" w14:textId="0EDE1971" w:rsidR="0015652D" w:rsidRDefault="00000000">
          <w:pPr>
            <w:pStyle w:val="Sommario2"/>
            <w:tabs>
              <w:tab w:val="right" w:leader="dot" w:pos="9061"/>
            </w:tabs>
            <w:rPr>
              <w:rFonts w:eastAsiaTheme="minorEastAsia"/>
              <w:noProof/>
              <w:sz w:val="24"/>
              <w:szCs w:val="24"/>
              <w:lang w:eastAsia="it-IT"/>
            </w:rPr>
          </w:pPr>
          <w:hyperlink w:anchor="_Toc171816029" w:history="1">
            <w:r w:rsidR="0015652D" w:rsidRPr="0085177D">
              <w:rPr>
                <w:rStyle w:val="Collegamentoipertestuale"/>
                <w:rFonts w:ascii="Times New Roman" w:eastAsia="Times New Roman" w:hAnsi="Times New Roman" w:cs="Times New Roman"/>
                <w:b/>
                <w:bCs/>
                <w:noProof/>
                <w:kern w:val="0"/>
                <w:lang w:val="en-GB" w:eastAsia="it-IT"/>
                <w14:ligatures w14:val="none"/>
              </w:rPr>
              <w:t>2.1 Introduction to Ni-SXs</w:t>
            </w:r>
            <w:r w:rsidR="0015652D">
              <w:rPr>
                <w:noProof/>
                <w:webHidden/>
              </w:rPr>
              <w:tab/>
            </w:r>
            <w:r w:rsidR="0015652D">
              <w:rPr>
                <w:noProof/>
                <w:webHidden/>
              </w:rPr>
              <w:fldChar w:fldCharType="begin"/>
            </w:r>
            <w:r w:rsidR="0015652D">
              <w:rPr>
                <w:noProof/>
                <w:webHidden/>
              </w:rPr>
              <w:instrText xml:space="preserve"> PAGEREF _Toc171816029 \h </w:instrText>
            </w:r>
            <w:r w:rsidR="0015652D">
              <w:rPr>
                <w:noProof/>
                <w:webHidden/>
              </w:rPr>
            </w:r>
            <w:r w:rsidR="0015652D">
              <w:rPr>
                <w:noProof/>
                <w:webHidden/>
              </w:rPr>
              <w:fldChar w:fldCharType="separate"/>
            </w:r>
            <w:r w:rsidR="009E3DC9">
              <w:rPr>
                <w:noProof/>
                <w:webHidden/>
              </w:rPr>
              <w:t>10</w:t>
            </w:r>
            <w:r w:rsidR="0015652D">
              <w:rPr>
                <w:noProof/>
                <w:webHidden/>
              </w:rPr>
              <w:fldChar w:fldCharType="end"/>
            </w:r>
          </w:hyperlink>
        </w:p>
        <w:p w14:paraId="4D188429" w14:textId="259115AF" w:rsidR="0015652D" w:rsidRDefault="00000000">
          <w:pPr>
            <w:pStyle w:val="Sommario2"/>
            <w:tabs>
              <w:tab w:val="right" w:leader="dot" w:pos="9061"/>
            </w:tabs>
            <w:rPr>
              <w:rFonts w:eastAsiaTheme="minorEastAsia"/>
              <w:noProof/>
              <w:sz w:val="24"/>
              <w:szCs w:val="24"/>
              <w:lang w:eastAsia="it-IT"/>
            </w:rPr>
          </w:pPr>
          <w:hyperlink w:anchor="_Toc171816030" w:history="1">
            <w:r w:rsidR="0015652D" w:rsidRPr="0085177D">
              <w:rPr>
                <w:rStyle w:val="Collegamentoipertestuale"/>
                <w:rFonts w:ascii="Times New Roman" w:eastAsia="Times New Roman" w:hAnsi="Times New Roman" w:cs="Times New Roman"/>
                <w:b/>
                <w:bCs/>
                <w:noProof/>
                <w:kern w:val="0"/>
                <w:lang w:val="en-GB" w:eastAsia="it-IT"/>
                <w14:ligatures w14:val="none"/>
              </w:rPr>
              <w:t>2.2 Two phase microstructure and lattice misfit</w:t>
            </w:r>
            <w:r w:rsidR="0015652D">
              <w:rPr>
                <w:noProof/>
                <w:webHidden/>
              </w:rPr>
              <w:tab/>
            </w:r>
            <w:r w:rsidR="0015652D">
              <w:rPr>
                <w:noProof/>
                <w:webHidden/>
              </w:rPr>
              <w:fldChar w:fldCharType="begin"/>
            </w:r>
            <w:r w:rsidR="0015652D">
              <w:rPr>
                <w:noProof/>
                <w:webHidden/>
              </w:rPr>
              <w:instrText xml:space="preserve"> PAGEREF _Toc171816030 \h </w:instrText>
            </w:r>
            <w:r w:rsidR="0015652D">
              <w:rPr>
                <w:noProof/>
                <w:webHidden/>
              </w:rPr>
            </w:r>
            <w:r w:rsidR="0015652D">
              <w:rPr>
                <w:noProof/>
                <w:webHidden/>
              </w:rPr>
              <w:fldChar w:fldCharType="separate"/>
            </w:r>
            <w:r w:rsidR="009E3DC9">
              <w:rPr>
                <w:noProof/>
                <w:webHidden/>
              </w:rPr>
              <w:t>11</w:t>
            </w:r>
            <w:r w:rsidR="0015652D">
              <w:rPr>
                <w:noProof/>
                <w:webHidden/>
              </w:rPr>
              <w:fldChar w:fldCharType="end"/>
            </w:r>
          </w:hyperlink>
        </w:p>
        <w:p w14:paraId="409305EA" w14:textId="09353315" w:rsidR="0015652D" w:rsidRDefault="00000000">
          <w:pPr>
            <w:pStyle w:val="Sommario3"/>
            <w:tabs>
              <w:tab w:val="right" w:leader="dot" w:pos="9061"/>
            </w:tabs>
            <w:rPr>
              <w:rFonts w:eastAsiaTheme="minorEastAsia"/>
              <w:noProof/>
              <w:sz w:val="24"/>
              <w:szCs w:val="24"/>
              <w:lang w:eastAsia="it-IT"/>
            </w:rPr>
          </w:pPr>
          <w:hyperlink w:anchor="_Toc171816031" w:history="1">
            <w:r w:rsidR="0015652D" w:rsidRPr="0085177D">
              <w:rPr>
                <w:rStyle w:val="Collegamentoipertestuale"/>
                <w:rFonts w:ascii="Times New Roman" w:eastAsia="Times New Roman" w:hAnsi="Times New Roman" w:cs="Times New Roman"/>
                <w:i/>
                <w:iCs/>
                <w:noProof/>
                <w:kern w:val="0"/>
                <w:lang w:val="en-GB" w:eastAsia="it-IT"/>
                <w14:ligatures w14:val="none"/>
              </w:rPr>
              <w:t>2.2.1 Two phase microstructures: key factor of the Ni-SXs creep strength</w:t>
            </w:r>
            <w:r w:rsidR="0015652D">
              <w:rPr>
                <w:noProof/>
                <w:webHidden/>
              </w:rPr>
              <w:tab/>
            </w:r>
            <w:r w:rsidR="0015652D">
              <w:rPr>
                <w:noProof/>
                <w:webHidden/>
              </w:rPr>
              <w:fldChar w:fldCharType="begin"/>
            </w:r>
            <w:r w:rsidR="0015652D">
              <w:rPr>
                <w:noProof/>
                <w:webHidden/>
              </w:rPr>
              <w:instrText xml:space="preserve"> PAGEREF _Toc171816031 \h </w:instrText>
            </w:r>
            <w:r w:rsidR="0015652D">
              <w:rPr>
                <w:noProof/>
                <w:webHidden/>
              </w:rPr>
            </w:r>
            <w:r w:rsidR="0015652D">
              <w:rPr>
                <w:noProof/>
                <w:webHidden/>
              </w:rPr>
              <w:fldChar w:fldCharType="separate"/>
            </w:r>
            <w:r w:rsidR="009E3DC9">
              <w:rPr>
                <w:noProof/>
                <w:webHidden/>
              </w:rPr>
              <w:t>11</w:t>
            </w:r>
            <w:r w:rsidR="0015652D">
              <w:rPr>
                <w:noProof/>
                <w:webHidden/>
              </w:rPr>
              <w:fldChar w:fldCharType="end"/>
            </w:r>
          </w:hyperlink>
        </w:p>
        <w:p w14:paraId="6356C6DC" w14:textId="5A5D677E" w:rsidR="0015652D" w:rsidRDefault="00000000">
          <w:pPr>
            <w:pStyle w:val="Sommario3"/>
            <w:tabs>
              <w:tab w:val="right" w:leader="dot" w:pos="9061"/>
            </w:tabs>
            <w:rPr>
              <w:rFonts w:eastAsiaTheme="minorEastAsia"/>
              <w:noProof/>
              <w:sz w:val="24"/>
              <w:szCs w:val="24"/>
              <w:lang w:eastAsia="it-IT"/>
            </w:rPr>
          </w:pPr>
          <w:hyperlink w:anchor="_Toc171816032" w:history="1">
            <w:r w:rsidR="0015652D" w:rsidRPr="0085177D">
              <w:rPr>
                <w:rStyle w:val="Collegamentoipertestuale"/>
                <w:rFonts w:ascii="Times New Roman" w:eastAsia="Times New Roman" w:hAnsi="Times New Roman" w:cs="Times New Roman"/>
                <w:i/>
                <w:iCs/>
                <w:noProof/>
                <w:kern w:val="0"/>
                <w:lang w:val="en-GB" w:eastAsia="it-IT"/>
                <w14:ligatures w14:val="none"/>
              </w:rPr>
              <w:t>2.2.2 Lattice misfit: a parameter to manage the γ/γ' interfacial coherency</w:t>
            </w:r>
            <w:r w:rsidR="0015652D">
              <w:rPr>
                <w:noProof/>
                <w:webHidden/>
              </w:rPr>
              <w:tab/>
            </w:r>
            <w:r w:rsidR="0015652D">
              <w:rPr>
                <w:noProof/>
                <w:webHidden/>
              </w:rPr>
              <w:fldChar w:fldCharType="begin"/>
            </w:r>
            <w:r w:rsidR="0015652D">
              <w:rPr>
                <w:noProof/>
                <w:webHidden/>
              </w:rPr>
              <w:instrText xml:space="preserve"> PAGEREF _Toc171816032 \h </w:instrText>
            </w:r>
            <w:r w:rsidR="0015652D">
              <w:rPr>
                <w:noProof/>
                <w:webHidden/>
              </w:rPr>
            </w:r>
            <w:r w:rsidR="0015652D">
              <w:rPr>
                <w:noProof/>
                <w:webHidden/>
              </w:rPr>
              <w:fldChar w:fldCharType="separate"/>
            </w:r>
            <w:r w:rsidR="009E3DC9">
              <w:rPr>
                <w:noProof/>
                <w:webHidden/>
              </w:rPr>
              <w:t>13</w:t>
            </w:r>
            <w:r w:rsidR="0015652D">
              <w:rPr>
                <w:noProof/>
                <w:webHidden/>
              </w:rPr>
              <w:fldChar w:fldCharType="end"/>
            </w:r>
          </w:hyperlink>
        </w:p>
        <w:p w14:paraId="1317D27F" w14:textId="70FB7698" w:rsidR="0015652D" w:rsidRDefault="00000000">
          <w:pPr>
            <w:pStyle w:val="Sommario2"/>
            <w:tabs>
              <w:tab w:val="right" w:leader="dot" w:pos="9061"/>
            </w:tabs>
            <w:rPr>
              <w:rFonts w:eastAsiaTheme="minorEastAsia"/>
              <w:noProof/>
              <w:sz w:val="24"/>
              <w:szCs w:val="24"/>
              <w:lang w:eastAsia="it-IT"/>
            </w:rPr>
          </w:pPr>
          <w:hyperlink w:anchor="_Toc171816033" w:history="1">
            <w:r w:rsidR="0015652D" w:rsidRPr="0085177D">
              <w:rPr>
                <w:rStyle w:val="Collegamentoipertestuale"/>
                <w:rFonts w:ascii="Times New Roman" w:eastAsia="Times New Roman" w:hAnsi="Times New Roman" w:cs="Times New Roman"/>
                <w:b/>
                <w:bCs/>
                <w:noProof/>
                <w:kern w:val="0"/>
                <w:lang w:val="en-GB" w:eastAsia="it-IT"/>
                <w14:ligatures w14:val="none"/>
              </w:rPr>
              <w:t>2.3 Creep because of dislocations in Ni-SXs</w:t>
            </w:r>
            <w:r w:rsidR="0015652D">
              <w:rPr>
                <w:noProof/>
                <w:webHidden/>
              </w:rPr>
              <w:tab/>
            </w:r>
            <w:r w:rsidR="0015652D">
              <w:rPr>
                <w:noProof/>
                <w:webHidden/>
              </w:rPr>
              <w:fldChar w:fldCharType="begin"/>
            </w:r>
            <w:r w:rsidR="0015652D">
              <w:rPr>
                <w:noProof/>
                <w:webHidden/>
              </w:rPr>
              <w:instrText xml:space="preserve"> PAGEREF _Toc171816033 \h </w:instrText>
            </w:r>
            <w:r w:rsidR="0015652D">
              <w:rPr>
                <w:noProof/>
                <w:webHidden/>
              </w:rPr>
            </w:r>
            <w:r w:rsidR="0015652D">
              <w:rPr>
                <w:noProof/>
                <w:webHidden/>
              </w:rPr>
              <w:fldChar w:fldCharType="separate"/>
            </w:r>
            <w:r w:rsidR="009E3DC9">
              <w:rPr>
                <w:noProof/>
                <w:webHidden/>
              </w:rPr>
              <w:t>15</w:t>
            </w:r>
            <w:r w:rsidR="0015652D">
              <w:rPr>
                <w:noProof/>
                <w:webHidden/>
              </w:rPr>
              <w:fldChar w:fldCharType="end"/>
            </w:r>
          </w:hyperlink>
        </w:p>
        <w:p w14:paraId="13F30D2F" w14:textId="2C5C302C" w:rsidR="0015652D" w:rsidRDefault="00000000">
          <w:pPr>
            <w:pStyle w:val="Sommario3"/>
            <w:tabs>
              <w:tab w:val="right" w:leader="dot" w:pos="9061"/>
            </w:tabs>
            <w:rPr>
              <w:rFonts w:eastAsiaTheme="minorEastAsia"/>
              <w:noProof/>
              <w:sz w:val="24"/>
              <w:szCs w:val="24"/>
              <w:lang w:eastAsia="it-IT"/>
            </w:rPr>
          </w:pPr>
          <w:hyperlink w:anchor="_Toc171816034" w:history="1">
            <w:r w:rsidR="0015652D" w:rsidRPr="0085177D">
              <w:rPr>
                <w:rStyle w:val="Collegamentoipertestuale"/>
                <w:rFonts w:ascii="Times New Roman" w:eastAsia="Times New Roman" w:hAnsi="Times New Roman" w:cs="Times New Roman"/>
                <w:i/>
                <w:iCs/>
                <w:noProof/>
                <w:kern w:val="0"/>
                <w:lang w:val="en-GB" w:eastAsia="it-IT"/>
                <w14:ligatures w14:val="none"/>
              </w:rPr>
              <w:t>2.3.1 Dislocation Motion in the γ Phase</w:t>
            </w:r>
            <w:r w:rsidR="0015652D">
              <w:rPr>
                <w:noProof/>
                <w:webHidden/>
              </w:rPr>
              <w:tab/>
            </w:r>
            <w:r w:rsidR="0015652D">
              <w:rPr>
                <w:noProof/>
                <w:webHidden/>
              </w:rPr>
              <w:fldChar w:fldCharType="begin"/>
            </w:r>
            <w:r w:rsidR="0015652D">
              <w:rPr>
                <w:noProof/>
                <w:webHidden/>
              </w:rPr>
              <w:instrText xml:space="preserve"> PAGEREF _Toc171816034 \h </w:instrText>
            </w:r>
            <w:r w:rsidR="0015652D">
              <w:rPr>
                <w:noProof/>
                <w:webHidden/>
              </w:rPr>
            </w:r>
            <w:r w:rsidR="0015652D">
              <w:rPr>
                <w:noProof/>
                <w:webHidden/>
              </w:rPr>
              <w:fldChar w:fldCharType="separate"/>
            </w:r>
            <w:r w:rsidR="009E3DC9">
              <w:rPr>
                <w:noProof/>
                <w:webHidden/>
              </w:rPr>
              <w:t>15</w:t>
            </w:r>
            <w:r w:rsidR="0015652D">
              <w:rPr>
                <w:noProof/>
                <w:webHidden/>
              </w:rPr>
              <w:fldChar w:fldCharType="end"/>
            </w:r>
          </w:hyperlink>
        </w:p>
        <w:p w14:paraId="6E4D7CA5" w14:textId="05EB8350" w:rsidR="0015652D" w:rsidRDefault="00000000">
          <w:pPr>
            <w:pStyle w:val="Sommario3"/>
            <w:tabs>
              <w:tab w:val="right" w:leader="dot" w:pos="9061"/>
            </w:tabs>
            <w:rPr>
              <w:rFonts w:eastAsiaTheme="minorEastAsia"/>
              <w:noProof/>
              <w:sz w:val="24"/>
              <w:szCs w:val="24"/>
              <w:lang w:eastAsia="it-IT"/>
            </w:rPr>
          </w:pPr>
          <w:hyperlink w:anchor="_Toc171816035" w:history="1">
            <w:r w:rsidR="0015652D" w:rsidRPr="0085177D">
              <w:rPr>
                <w:rStyle w:val="Collegamentoipertestuale"/>
                <w:rFonts w:ascii="Times New Roman" w:eastAsia="Times New Roman" w:hAnsi="Times New Roman" w:cs="Times New Roman"/>
                <w:i/>
                <w:iCs/>
                <w:noProof/>
                <w:kern w:val="0"/>
                <w:lang w:val="en-GB" w:eastAsia="it-IT"/>
                <w14:ligatures w14:val="none"/>
              </w:rPr>
              <w:t>2.3.2 Dislocation Motion in the γ' Phase</w:t>
            </w:r>
            <w:r w:rsidR="0015652D">
              <w:rPr>
                <w:noProof/>
                <w:webHidden/>
              </w:rPr>
              <w:tab/>
            </w:r>
            <w:r w:rsidR="0015652D">
              <w:rPr>
                <w:noProof/>
                <w:webHidden/>
              </w:rPr>
              <w:fldChar w:fldCharType="begin"/>
            </w:r>
            <w:r w:rsidR="0015652D">
              <w:rPr>
                <w:noProof/>
                <w:webHidden/>
              </w:rPr>
              <w:instrText xml:space="preserve"> PAGEREF _Toc171816035 \h </w:instrText>
            </w:r>
            <w:r w:rsidR="0015652D">
              <w:rPr>
                <w:noProof/>
                <w:webHidden/>
              </w:rPr>
            </w:r>
            <w:r w:rsidR="0015652D">
              <w:rPr>
                <w:noProof/>
                <w:webHidden/>
              </w:rPr>
              <w:fldChar w:fldCharType="separate"/>
            </w:r>
            <w:r w:rsidR="009E3DC9">
              <w:rPr>
                <w:noProof/>
                <w:webHidden/>
              </w:rPr>
              <w:t>16</w:t>
            </w:r>
            <w:r w:rsidR="0015652D">
              <w:rPr>
                <w:noProof/>
                <w:webHidden/>
              </w:rPr>
              <w:fldChar w:fldCharType="end"/>
            </w:r>
          </w:hyperlink>
        </w:p>
        <w:p w14:paraId="2DB3A51A" w14:textId="614A3A40" w:rsidR="0015652D" w:rsidRDefault="00000000">
          <w:pPr>
            <w:pStyle w:val="Sommario2"/>
            <w:tabs>
              <w:tab w:val="right" w:leader="dot" w:pos="9061"/>
            </w:tabs>
            <w:rPr>
              <w:rFonts w:eastAsiaTheme="minorEastAsia"/>
              <w:noProof/>
              <w:sz w:val="24"/>
              <w:szCs w:val="24"/>
              <w:lang w:eastAsia="it-IT"/>
            </w:rPr>
          </w:pPr>
          <w:hyperlink w:anchor="_Toc171816036" w:history="1">
            <w:r w:rsidR="0015652D" w:rsidRPr="0085177D">
              <w:rPr>
                <w:rStyle w:val="Collegamentoipertestuale"/>
                <w:rFonts w:ascii="Times New Roman" w:eastAsia="Times New Roman" w:hAnsi="Times New Roman" w:cs="Times New Roman"/>
                <w:b/>
                <w:bCs/>
                <w:noProof/>
                <w:kern w:val="0"/>
                <w:lang w:val="en-GB" w:eastAsia="it-IT"/>
                <w14:ligatures w14:val="none"/>
              </w:rPr>
              <w:t>2.4 Composition Evolution in Ni-SXs</w:t>
            </w:r>
            <w:r w:rsidR="0015652D">
              <w:rPr>
                <w:noProof/>
                <w:webHidden/>
              </w:rPr>
              <w:tab/>
            </w:r>
            <w:r w:rsidR="0015652D">
              <w:rPr>
                <w:noProof/>
                <w:webHidden/>
              </w:rPr>
              <w:fldChar w:fldCharType="begin"/>
            </w:r>
            <w:r w:rsidR="0015652D">
              <w:rPr>
                <w:noProof/>
                <w:webHidden/>
              </w:rPr>
              <w:instrText xml:space="preserve"> PAGEREF _Toc171816036 \h </w:instrText>
            </w:r>
            <w:r w:rsidR="0015652D">
              <w:rPr>
                <w:noProof/>
                <w:webHidden/>
              </w:rPr>
            </w:r>
            <w:r w:rsidR="0015652D">
              <w:rPr>
                <w:noProof/>
                <w:webHidden/>
              </w:rPr>
              <w:fldChar w:fldCharType="separate"/>
            </w:r>
            <w:r w:rsidR="009E3DC9">
              <w:rPr>
                <w:noProof/>
                <w:webHidden/>
              </w:rPr>
              <w:t>17</w:t>
            </w:r>
            <w:r w:rsidR="0015652D">
              <w:rPr>
                <w:noProof/>
                <w:webHidden/>
              </w:rPr>
              <w:fldChar w:fldCharType="end"/>
            </w:r>
          </w:hyperlink>
        </w:p>
        <w:p w14:paraId="5FD1A44B" w14:textId="3E758B40" w:rsidR="0015652D" w:rsidRDefault="00000000">
          <w:pPr>
            <w:pStyle w:val="Sommario3"/>
            <w:tabs>
              <w:tab w:val="right" w:leader="dot" w:pos="9061"/>
            </w:tabs>
            <w:rPr>
              <w:rFonts w:eastAsiaTheme="minorEastAsia"/>
              <w:noProof/>
              <w:sz w:val="24"/>
              <w:szCs w:val="24"/>
              <w:lang w:eastAsia="it-IT"/>
            </w:rPr>
          </w:pPr>
          <w:hyperlink w:anchor="_Toc171816037" w:history="1">
            <w:r w:rsidR="0015652D" w:rsidRPr="0085177D">
              <w:rPr>
                <w:rStyle w:val="Collegamentoipertestuale"/>
                <w:rFonts w:ascii="Times New Roman" w:eastAsia="Times New Roman" w:hAnsi="Times New Roman" w:cs="Times New Roman"/>
                <w:i/>
                <w:iCs/>
                <w:noProof/>
                <w:kern w:val="0"/>
                <w:lang w:val="en-GB" w:eastAsia="it-IT"/>
                <w14:ligatures w14:val="none"/>
              </w:rPr>
              <w:t>2.4.1 Addition of the γ' Phase Elements</w:t>
            </w:r>
            <w:r w:rsidR="0015652D">
              <w:rPr>
                <w:noProof/>
                <w:webHidden/>
              </w:rPr>
              <w:tab/>
            </w:r>
            <w:r w:rsidR="0015652D">
              <w:rPr>
                <w:noProof/>
                <w:webHidden/>
              </w:rPr>
              <w:fldChar w:fldCharType="begin"/>
            </w:r>
            <w:r w:rsidR="0015652D">
              <w:rPr>
                <w:noProof/>
                <w:webHidden/>
              </w:rPr>
              <w:instrText xml:space="preserve"> PAGEREF _Toc171816037 \h </w:instrText>
            </w:r>
            <w:r w:rsidR="0015652D">
              <w:rPr>
                <w:noProof/>
                <w:webHidden/>
              </w:rPr>
            </w:r>
            <w:r w:rsidR="0015652D">
              <w:rPr>
                <w:noProof/>
                <w:webHidden/>
              </w:rPr>
              <w:fldChar w:fldCharType="separate"/>
            </w:r>
            <w:r w:rsidR="009E3DC9">
              <w:rPr>
                <w:noProof/>
                <w:webHidden/>
              </w:rPr>
              <w:t>17</w:t>
            </w:r>
            <w:r w:rsidR="0015652D">
              <w:rPr>
                <w:noProof/>
                <w:webHidden/>
              </w:rPr>
              <w:fldChar w:fldCharType="end"/>
            </w:r>
          </w:hyperlink>
        </w:p>
        <w:p w14:paraId="0898C6E3" w14:textId="4D39FBC9" w:rsidR="0015652D" w:rsidRDefault="00000000">
          <w:pPr>
            <w:pStyle w:val="Sommario3"/>
            <w:tabs>
              <w:tab w:val="right" w:leader="dot" w:pos="9061"/>
            </w:tabs>
            <w:rPr>
              <w:rFonts w:eastAsiaTheme="minorEastAsia"/>
              <w:noProof/>
              <w:sz w:val="24"/>
              <w:szCs w:val="24"/>
              <w:lang w:eastAsia="it-IT"/>
            </w:rPr>
          </w:pPr>
          <w:hyperlink w:anchor="_Toc171816038" w:history="1">
            <w:r w:rsidR="0015652D" w:rsidRPr="0085177D">
              <w:rPr>
                <w:rStyle w:val="Collegamentoipertestuale"/>
                <w:rFonts w:ascii="Times New Roman" w:eastAsia="Times New Roman" w:hAnsi="Times New Roman" w:cs="Times New Roman"/>
                <w:i/>
                <w:iCs/>
                <w:noProof/>
                <w:kern w:val="0"/>
                <w:lang w:val="en-GB" w:eastAsia="it-IT"/>
                <w14:ligatures w14:val="none"/>
              </w:rPr>
              <w:t>2.4.2 Addition of the γ Phase Elements</w:t>
            </w:r>
            <w:r w:rsidR="0015652D">
              <w:rPr>
                <w:noProof/>
                <w:webHidden/>
              </w:rPr>
              <w:tab/>
            </w:r>
            <w:r w:rsidR="0015652D">
              <w:rPr>
                <w:noProof/>
                <w:webHidden/>
              </w:rPr>
              <w:fldChar w:fldCharType="begin"/>
            </w:r>
            <w:r w:rsidR="0015652D">
              <w:rPr>
                <w:noProof/>
                <w:webHidden/>
              </w:rPr>
              <w:instrText xml:space="preserve"> PAGEREF _Toc171816038 \h </w:instrText>
            </w:r>
            <w:r w:rsidR="0015652D">
              <w:rPr>
                <w:noProof/>
                <w:webHidden/>
              </w:rPr>
            </w:r>
            <w:r w:rsidR="0015652D">
              <w:rPr>
                <w:noProof/>
                <w:webHidden/>
              </w:rPr>
              <w:fldChar w:fldCharType="separate"/>
            </w:r>
            <w:r w:rsidR="009E3DC9">
              <w:rPr>
                <w:noProof/>
                <w:webHidden/>
              </w:rPr>
              <w:t>19</w:t>
            </w:r>
            <w:r w:rsidR="0015652D">
              <w:rPr>
                <w:noProof/>
                <w:webHidden/>
              </w:rPr>
              <w:fldChar w:fldCharType="end"/>
            </w:r>
          </w:hyperlink>
        </w:p>
        <w:p w14:paraId="6812ACAF" w14:textId="12ED17E3" w:rsidR="0015652D" w:rsidRDefault="00000000">
          <w:pPr>
            <w:pStyle w:val="Sommario1"/>
            <w:tabs>
              <w:tab w:val="right" w:leader="dot" w:pos="9061"/>
            </w:tabs>
            <w:rPr>
              <w:rFonts w:eastAsiaTheme="minorEastAsia"/>
              <w:noProof/>
              <w:sz w:val="24"/>
              <w:szCs w:val="24"/>
              <w:lang w:eastAsia="it-IT"/>
            </w:rPr>
          </w:pPr>
          <w:hyperlink w:anchor="_Toc171816039" w:history="1">
            <w:r w:rsidR="0015652D" w:rsidRPr="0085177D">
              <w:rPr>
                <w:rStyle w:val="Collegamentoipertestuale"/>
                <w:rFonts w:ascii="Times New Roman" w:eastAsia="Times New Roman" w:hAnsi="Times New Roman" w:cs="Times New Roman"/>
                <w:b/>
                <w:bCs/>
                <w:noProof/>
                <w:kern w:val="0"/>
                <w:lang w:val="en-GB" w:eastAsia="it-IT"/>
                <w14:ligatures w14:val="none"/>
              </w:rPr>
              <w:t>Chapter 3: Simulation techniques for investment casting process of MGA1700 by MHI</w:t>
            </w:r>
            <w:r w:rsidR="0015652D">
              <w:rPr>
                <w:noProof/>
                <w:webHidden/>
              </w:rPr>
              <w:tab/>
            </w:r>
            <w:r w:rsidR="0015652D">
              <w:rPr>
                <w:noProof/>
                <w:webHidden/>
              </w:rPr>
              <w:fldChar w:fldCharType="begin"/>
            </w:r>
            <w:r w:rsidR="0015652D">
              <w:rPr>
                <w:noProof/>
                <w:webHidden/>
              </w:rPr>
              <w:instrText xml:space="preserve"> PAGEREF _Toc171816039 \h </w:instrText>
            </w:r>
            <w:r w:rsidR="0015652D">
              <w:rPr>
                <w:noProof/>
                <w:webHidden/>
              </w:rPr>
            </w:r>
            <w:r w:rsidR="0015652D">
              <w:rPr>
                <w:noProof/>
                <w:webHidden/>
              </w:rPr>
              <w:fldChar w:fldCharType="separate"/>
            </w:r>
            <w:r w:rsidR="009E3DC9">
              <w:rPr>
                <w:noProof/>
                <w:webHidden/>
              </w:rPr>
              <w:t>22</w:t>
            </w:r>
            <w:r w:rsidR="0015652D">
              <w:rPr>
                <w:noProof/>
                <w:webHidden/>
              </w:rPr>
              <w:fldChar w:fldCharType="end"/>
            </w:r>
          </w:hyperlink>
        </w:p>
        <w:p w14:paraId="2F779496" w14:textId="7A446FE8" w:rsidR="0015652D" w:rsidRDefault="00000000">
          <w:pPr>
            <w:pStyle w:val="Sommario2"/>
            <w:tabs>
              <w:tab w:val="right" w:leader="dot" w:pos="9061"/>
            </w:tabs>
            <w:rPr>
              <w:rFonts w:eastAsiaTheme="minorEastAsia"/>
              <w:noProof/>
              <w:sz w:val="24"/>
              <w:szCs w:val="24"/>
              <w:lang w:eastAsia="it-IT"/>
            </w:rPr>
          </w:pPr>
          <w:hyperlink w:anchor="_Toc171816040" w:history="1">
            <w:r w:rsidR="0015652D" w:rsidRPr="0085177D">
              <w:rPr>
                <w:rStyle w:val="Collegamentoipertestuale"/>
                <w:rFonts w:ascii="Times New Roman" w:eastAsia="Times New Roman" w:hAnsi="Times New Roman" w:cs="Times New Roman"/>
                <w:b/>
                <w:bCs/>
                <w:noProof/>
                <w:kern w:val="0"/>
                <w:lang w:val="en-GB" w:eastAsia="it-IT"/>
                <w14:ligatures w14:val="none"/>
              </w:rPr>
              <w:t>3.1 Introduction to MGA1700</w:t>
            </w:r>
            <w:r w:rsidR="0015652D">
              <w:rPr>
                <w:noProof/>
                <w:webHidden/>
              </w:rPr>
              <w:tab/>
            </w:r>
            <w:r w:rsidR="0015652D">
              <w:rPr>
                <w:noProof/>
                <w:webHidden/>
              </w:rPr>
              <w:fldChar w:fldCharType="begin"/>
            </w:r>
            <w:r w:rsidR="0015652D">
              <w:rPr>
                <w:noProof/>
                <w:webHidden/>
              </w:rPr>
              <w:instrText xml:space="preserve"> PAGEREF _Toc171816040 \h </w:instrText>
            </w:r>
            <w:r w:rsidR="0015652D">
              <w:rPr>
                <w:noProof/>
                <w:webHidden/>
              </w:rPr>
            </w:r>
            <w:r w:rsidR="0015652D">
              <w:rPr>
                <w:noProof/>
                <w:webHidden/>
              </w:rPr>
              <w:fldChar w:fldCharType="separate"/>
            </w:r>
            <w:r w:rsidR="009E3DC9">
              <w:rPr>
                <w:noProof/>
                <w:webHidden/>
              </w:rPr>
              <w:t>22</w:t>
            </w:r>
            <w:r w:rsidR="0015652D">
              <w:rPr>
                <w:noProof/>
                <w:webHidden/>
              </w:rPr>
              <w:fldChar w:fldCharType="end"/>
            </w:r>
          </w:hyperlink>
        </w:p>
        <w:p w14:paraId="198BFE42" w14:textId="6AB570FB" w:rsidR="0015652D" w:rsidRDefault="00000000">
          <w:pPr>
            <w:pStyle w:val="Sommario2"/>
            <w:tabs>
              <w:tab w:val="right" w:leader="dot" w:pos="9061"/>
            </w:tabs>
            <w:rPr>
              <w:rFonts w:eastAsiaTheme="minorEastAsia"/>
              <w:noProof/>
              <w:sz w:val="24"/>
              <w:szCs w:val="24"/>
              <w:lang w:eastAsia="it-IT"/>
            </w:rPr>
          </w:pPr>
          <w:hyperlink w:anchor="_Toc171816041" w:history="1">
            <w:r w:rsidR="0015652D" w:rsidRPr="0085177D">
              <w:rPr>
                <w:rStyle w:val="Collegamentoipertestuale"/>
                <w:rFonts w:ascii="Times New Roman" w:eastAsia="Times New Roman" w:hAnsi="Times New Roman" w:cs="Times New Roman"/>
                <w:b/>
                <w:bCs/>
                <w:noProof/>
                <w:kern w:val="0"/>
                <w:lang w:val="en-GB" w:eastAsia="it-IT"/>
                <w14:ligatures w14:val="none"/>
              </w:rPr>
              <w:t>3.2 Design of MGA1700 through the MHI flow chart</w:t>
            </w:r>
            <w:r w:rsidR="0015652D">
              <w:rPr>
                <w:noProof/>
                <w:webHidden/>
              </w:rPr>
              <w:tab/>
            </w:r>
            <w:r w:rsidR="0015652D">
              <w:rPr>
                <w:noProof/>
                <w:webHidden/>
              </w:rPr>
              <w:fldChar w:fldCharType="begin"/>
            </w:r>
            <w:r w:rsidR="0015652D">
              <w:rPr>
                <w:noProof/>
                <w:webHidden/>
              </w:rPr>
              <w:instrText xml:space="preserve"> PAGEREF _Toc171816041 \h </w:instrText>
            </w:r>
            <w:r w:rsidR="0015652D">
              <w:rPr>
                <w:noProof/>
                <w:webHidden/>
              </w:rPr>
            </w:r>
            <w:r w:rsidR="0015652D">
              <w:rPr>
                <w:noProof/>
                <w:webHidden/>
              </w:rPr>
              <w:fldChar w:fldCharType="separate"/>
            </w:r>
            <w:r w:rsidR="009E3DC9">
              <w:rPr>
                <w:noProof/>
                <w:webHidden/>
              </w:rPr>
              <w:t>23</w:t>
            </w:r>
            <w:r w:rsidR="0015652D">
              <w:rPr>
                <w:noProof/>
                <w:webHidden/>
              </w:rPr>
              <w:fldChar w:fldCharType="end"/>
            </w:r>
          </w:hyperlink>
        </w:p>
        <w:p w14:paraId="2AA5F38F" w14:textId="475FB546" w:rsidR="0015652D" w:rsidRDefault="00000000">
          <w:pPr>
            <w:pStyle w:val="Sommario2"/>
            <w:tabs>
              <w:tab w:val="right" w:leader="dot" w:pos="9061"/>
            </w:tabs>
            <w:rPr>
              <w:rFonts w:eastAsiaTheme="minorEastAsia"/>
              <w:noProof/>
              <w:sz w:val="24"/>
              <w:szCs w:val="24"/>
              <w:lang w:eastAsia="it-IT"/>
            </w:rPr>
          </w:pPr>
          <w:hyperlink w:anchor="_Toc171816042" w:history="1">
            <w:r w:rsidR="0015652D" w:rsidRPr="0085177D">
              <w:rPr>
                <w:rStyle w:val="Collegamentoipertestuale"/>
                <w:rFonts w:ascii="Times New Roman" w:eastAsia="Times New Roman" w:hAnsi="Times New Roman" w:cs="Times New Roman"/>
                <w:b/>
                <w:bCs/>
                <w:noProof/>
                <w:kern w:val="0"/>
                <w:lang w:val="en-GB" w:eastAsia="it-IT"/>
                <w14:ligatures w14:val="none"/>
              </w:rPr>
              <w:t>3.3 Casting furnace and solidification simulations to predict the casting defect generation and the grain orientation</w:t>
            </w:r>
            <w:r w:rsidR="0015652D">
              <w:rPr>
                <w:noProof/>
                <w:webHidden/>
              </w:rPr>
              <w:tab/>
            </w:r>
            <w:r w:rsidR="0015652D">
              <w:rPr>
                <w:noProof/>
                <w:webHidden/>
              </w:rPr>
              <w:fldChar w:fldCharType="begin"/>
            </w:r>
            <w:r w:rsidR="0015652D">
              <w:rPr>
                <w:noProof/>
                <w:webHidden/>
              </w:rPr>
              <w:instrText xml:space="preserve"> PAGEREF _Toc171816042 \h </w:instrText>
            </w:r>
            <w:r w:rsidR="0015652D">
              <w:rPr>
                <w:noProof/>
                <w:webHidden/>
              </w:rPr>
            </w:r>
            <w:r w:rsidR="0015652D">
              <w:rPr>
                <w:noProof/>
                <w:webHidden/>
              </w:rPr>
              <w:fldChar w:fldCharType="separate"/>
            </w:r>
            <w:r w:rsidR="009E3DC9">
              <w:rPr>
                <w:noProof/>
                <w:webHidden/>
              </w:rPr>
              <w:t>25</w:t>
            </w:r>
            <w:r w:rsidR="0015652D">
              <w:rPr>
                <w:noProof/>
                <w:webHidden/>
              </w:rPr>
              <w:fldChar w:fldCharType="end"/>
            </w:r>
          </w:hyperlink>
        </w:p>
        <w:p w14:paraId="3B7D76A9" w14:textId="25959402" w:rsidR="0015652D" w:rsidRDefault="00000000">
          <w:pPr>
            <w:pStyle w:val="Sommario3"/>
            <w:tabs>
              <w:tab w:val="right" w:leader="dot" w:pos="9061"/>
            </w:tabs>
            <w:rPr>
              <w:rFonts w:eastAsiaTheme="minorEastAsia"/>
              <w:noProof/>
              <w:sz w:val="24"/>
              <w:szCs w:val="24"/>
              <w:lang w:eastAsia="it-IT"/>
            </w:rPr>
          </w:pPr>
          <w:hyperlink w:anchor="_Toc171816043" w:history="1">
            <w:r w:rsidR="0015652D" w:rsidRPr="0085177D">
              <w:rPr>
                <w:rStyle w:val="Collegamentoipertestuale"/>
                <w:rFonts w:ascii="Times New Roman" w:eastAsia="Times New Roman" w:hAnsi="Times New Roman" w:cs="Times New Roman"/>
                <w:i/>
                <w:iCs/>
                <w:noProof/>
                <w:kern w:val="0"/>
                <w:lang w:val="en-GB" w:eastAsia="it-IT"/>
                <w14:ligatures w14:val="none"/>
              </w:rPr>
              <w:t>3.3.2 Freckle Generation</w:t>
            </w:r>
            <w:r w:rsidR="0015652D">
              <w:rPr>
                <w:noProof/>
                <w:webHidden/>
              </w:rPr>
              <w:tab/>
            </w:r>
            <w:r w:rsidR="0015652D">
              <w:rPr>
                <w:noProof/>
                <w:webHidden/>
              </w:rPr>
              <w:fldChar w:fldCharType="begin"/>
            </w:r>
            <w:r w:rsidR="0015652D">
              <w:rPr>
                <w:noProof/>
                <w:webHidden/>
              </w:rPr>
              <w:instrText xml:space="preserve"> PAGEREF _Toc171816043 \h </w:instrText>
            </w:r>
            <w:r w:rsidR="0015652D">
              <w:rPr>
                <w:noProof/>
                <w:webHidden/>
              </w:rPr>
            </w:r>
            <w:r w:rsidR="0015652D">
              <w:rPr>
                <w:noProof/>
                <w:webHidden/>
              </w:rPr>
              <w:fldChar w:fldCharType="separate"/>
            </w:r>
            <w:r w:rsidR="009E3DC9">
              <w:rPr>
                <w:noProof/>
                <w:webHidden/>
              </w:rPr>
              <w:t>25</w:t>
            </w:r>
            <w:r w:rsidR="0015652D">
              <w:rPr>
                <w:noProof/>
                <w:webHidden/>
              </w:rPr>
              <w:fldChar w:fldCharType="end"/>
            </w:r>
          </w:hyperlink>
        </w:p>
        <w:p w14:paraId="573E16B2" w14:textId="3F39EEBC" w:rsidR="0015652D" w:rsidRDefault="00000000">
          <w:pPr>
            <w:pStyle w:val="Sommario3"/>
            <w:tabs>
              <w:tab w:val="right" w:leader="dot" w:pos="9061"/>
            </w:tabs>
            <w:rPr>
              <w:rFonts w:eastAsiaTheme="minorEastAsia"/>
              <w:noProof/>
              <w:sz w:val="24"/>
              <w:szCs w:val="24"/>
              <w:lang w:eastAsia="it-IT"/>
            </w:rPr>
          </w:pPr>
          <w:hyperlink w:anchor="_Toc171816044" w:history="1">
            <w:r w:rsidR="0015652D" w:rsidRPr="0085177D">
              <w:rPr>
                <w:rStyle w:val="Collegamentoipertestuale"/>
                <w:rFonts w:ascii="Times New Roman" w:eastAsia="Times New Roman" w:hAnsi="Times New Roman" w:cs="Times New Roman"/>
                <w:i/>
                <w:iCs/>
                <w:noProof/>
                <w:kern w:val="0"/>
                <w:lang w:val="en-GB" w:eastAsia="it-IT"/>
                <w14:ligatures w14:val="none"/>
              </w:rPr>
              <w:t>3.3.2 Stray Grain</w:t>
            </w:r>
            <w:r w:rsidR="0015652D">
              <w:rPr>
                <w:noProof/>
                <w:webHidden/>
              </w:rPr>
              <w:tab/>
            </w:r>
            <w:r w:rsidR="0015652D">
              <w:rPr>
                <w:noProof/>
                <w:webHidden/>
              </w:rPr>
              <w:fldChar w:fldCharType="begin"/>
            </w:r>
            <w:r w:rsidR="0015652D">
              <w:rPr>
                <w:noProof/>
                <w:webHidden/>
              </w:rPr>
              <w:instrText xml:space="preserve"> PAGEREF _Toc171816044 \h </w:instrText>
            </w:r>
            <w:r w:rsidR="0015652D">
              <w:rPr>
                <w:noProof/>
                <w:webHidden/>
              </w:rPr>
            </w:r>
            <w:r w:rsidR="0015652D">
              <w:rPr>
                <w:noProof/>
                <w:webHidden/>
              </w:rPr>
              <w:fldChar w:fldCharType="separate"/>
            </w:r>
            <w:r w:rsidR="009E3DC9">
              <w:rPr>
                <w:noProof/>
                <w:webHidden/>
              </w:rPr>
              <w:t>26</w:t>
            </w:r>
            <w:r w:rsidR="0015652D">
              <w:rPr>
                <w:noProof/>
                <w:webHidden/>
              </w:rPr>
              <w:fldChar w:fldCharType="end"/>
            </w:r>
          </w:hyperlink>
        </w:p>
        <w:p w14:paraId="03F99AB0" w14:textId="0CDB07B3" w:rsidR="0015652D" w:rsidRDefault="00000000">
          <w:pPr>
            <w:pStyle w:val="Sommario3"/>
            <w:tabs>
              <w:tab w:val="right" w:leader="dot" w:pos="9061"/>
            </w:tabs>
            <w:rPr>
              <w:rFonts w:eastAsiaTheme="minorEastAsia"/>
              <w:noProof/>
              <w:sz w:val="24"/>
              <w:szCs w:val="24"/>
              <w:lang w:eastAsia="it-IT"/>
            </w:rPr>
          </w:pPr>
          <w:hyperlink w:anchor="_Toc171816045" w:history="1">
            <w:r w:rsidR="0015652D" w:rsidRPr="0085177D">
              <w:rPr>
                <w:rStyle w:val="Collegamentoipertestuale"/>
                <w:rFonts w:ascii="Times New Roman" w:eastAsia="Times New Roman" w:hAnsi="Times New Roman" w:cs="Times New Roman"/>
                <w:i/>
                <w:iCs/>
                <w:noProof/>
                <w:kern w:val="0"/>
                <w:lang w:val="en-GB" w:eastAsia="it-IT"/>
                <w14:ligatures w14:val="none"/>
              </w:rPr>
              <w:t>3.3.3 Re-crystallization</w:t>
            </w:r>
            <w:r w:rsidR="0015652D">
              <w:rPr>
                <w:noProof/>
                <w:webHidden/>
              </w:rPr>
              <w:tab/>
            </w:r>
            <w:r w:rsidR="0015652D">
              <w:rPr>
                <w:noProof/>
                <w:webHidden/>
              </w:rPr>
              <w:fldChar w:fldCharType="begin"/>
            </w:r>
            <w:r w:rsidR="0015652D">
              <w:rPr>
                <w:noProof/>
                <w:webHidden/>
              </w:rPr>
              <w:instrText xml:space="preserve"> PAGEREF _Toc171816045 \h </w:instrText>
            </w:r>
            <w:r w:rsidR="0015652D">
              <w:rPr>
                <w:noProof/>
                <w:webHidden/>
              </w:rPr>
            </w:r>
            <w:r w:rsidR="0015652D">
              <w:rPr>
                <w:noProof/>
                <w:webHidden/>
              </w:rPr>
              <w:fldChar w:fldCharType="separate"/>
            </w:r>
            <w:r w:rsidR="009E3DC9">
              <w:rPr>
                <w:noProof/>
                <w:webHidden/>
              </w:rPr>
              <w:t>28</w:t>
            </w:r>
            <w:r w:rsidR="0015652D">
              <w:rPr>
                <w:noProof/>
                <w:webHidden/>
              </w:rPr>
              <w:fldChar w:fldCharType="end"/>
            </w:r>
          </w:hyperlink>
        </w:p>
        <w:p w14:paraId="19AFF442" w14:textId="5A5E20BA" w:rsidR="0015652D" w:rsidRDefault="00000000">
          <w:pPr>
            <w:pStyle w:val="Sommario1"/>
            <w:tabs>
              <w:tab w:val="right" w:leader="dot" w:pos="9061"/>
            </w:tabs>
            <w:rPr>
              <w:rFonts w:eastAsiaTheme="minorEastAsia"/>
              <w:noProof/>
              <w:sz w:val="24"/>
              <w:szCs w:val="24"/>
              <w:lang w:eastAsia="it-IT"/>
            </w:rPr>
          </w:pPr>
          <w:hyperlink w:anchor="_Toc171816046" w:history="1">
            <w:r w:rsidR="0015652D" w:rsidRPr="0085177D">
              <w:rPr>
                <w:rStyle w:val="Collegamentoipertestuale"/>
                <w:rFonts w:ascii="Times New Roman" w:eastAsia="Times New Roman" w:hAnsi="Times New Roman" w:cs="Times New Roman"/>
                <w:b/>
                <w:bCs/>
                <w:noProof/>
                <w:kern w:val="0"/>
                <w:lang w:val="en-GB" w:eastAsia="it-IT"/>
                <w14:ligatures w14:val="none"/>
              </w:rPr>
              <w:t>Chapter 4: Conclusion</w:t>
            </w:r>
            <w:r w:rsidR="0015652D">
              <w:rPr>
                <w:noProof/>
                <w:webHidden/>
              </w:rPr>
              <w:tab/>
            </w:r>
            <w:r w:rsidR="0015652D">
              <w:rPr>
                <w:noProof/>
                <w:webHidden/>
              </w:rPr>
              <w:fldChar w:fldCharType="begin"/>
            </w:r>
            <w:r w:rsidR="0015652D">
              <w:rPr>
                <w:noProof/>
                <w:webHidden/>
              </w:rPr>
              <w:instrText xml:space="preserve"> PAGEREF _Toc171816046 \h </w:instrText>
            </w:r>
            <w:r w:rsidR="0015652D">
              <w:rPr>
                <w:noProof/>
                <w:webHidden/>
              </w:rPr>
            </w:r>
            <w:r w:rsidR="0015652D">
              <w:rPr>
                <w:noProof/>
                <w:webHidden/>
              </w:rPr>
              <w:fldChar w:fldCharType="separate"/>
            </w:r>
            <w:r w:rsidR="009E3DC9">
              <w:rPr>
                <w:noProof/>
                <w:webHidden/>
              </w:rPr>
              <w:t>29</w:t>
            </w:r>
            <w:r w:rsidR="0015652D">
              <w:rPr>
                <w:noProof/>
                <w:webHidden/>
              </w:rPr>
              <w:fldChar w:fldCharType="end"/>
            </w:r>
          </w:hyperlink>
        </w:p>
        <w:p w14:paraId="0E3A42CC" w14:textId="55946670" w:rsidR="0015652D" w:rsidRDefault="00000000">
          <w:pPr>
            <w:pStyle w:val="Sommario1"/>
            <w:tabs>
              <w:tab w:val="right" w:leader="dot" w:pos="9061"/>
            </w:tabs>
            <w:rPr>
              <w:rFonts w:eastAsiaTheme="minorEastAsia"/>
              <w:noProof/>
              <w:sz w:val="24"/>
              <w:szCs w:val="24"/>
              <w:lang w:eastAsia="it-IT"/>
            </w:rPr>
          </w:pPr>
          <w:hyperlink w:anchor="_Toc171816047" w:history="1">
            <w:r w:rsidR="0015652D" w:rsidRPr="0085177D">
              <w:rPr>
                <w:rStyle w:val="Collegamentoipertestuale"/>
                <w:rFonts w:ascii="Times New Roman" w:eastAsia="Times New Roman" w:hAnsi="Times New Roman" w:cs="Times New Roman"/>
                <w:b/>
                <w:bCs/>
                <w:noProof/>
                <w:kern w:val="0"/>
                <w:lang w:val="en-GB" w:eastAsia="it-IT"/>
                <w14:ligatures w14:val="none"/>
              </w:rPr>
              <w:t>Bibliography</w:t>
            </w:r>
            <w:r w:rsidR="0015652D">
              <w:rPr>
                <w:noProof/>
                <w:webHidden/>
              </w:rPr>
              <w:tab/>
            </w:r>
            <w:r w:rsidR="0015652D">
              <w:rPr>
                <w:noProof/>
                <w:webHidden/>
              </w:rPr>
              <w:fldChar w:fldCharType="begin"/>
            </w:r>
            <w:r w:rsidR="0015652D">
              <w:rPr>
                <w:noProof/>
                <w:webHidden/>
              </w:rPr>
              <w:instrText xml:space="preserve"> PAGEREF _Toc171816047 \h </w:instrText>
            </w:r>
            <w:r w:rsidR="0015652D">
              <w:rPr>
                <w:noProof/>
                <w:webHidden/>
              </w:rPr>
            </w:r>
            <w:r w:rsidR="0015652D">
              <w:rPr>
                <w:noProof/>
                <w:webHidden/>
              </w:rPr>
              <w:fldChar w:fldCharType="separate"/>
            </w:r>
            <w:r w:rsidR="009E3DC9">
              <w:rPr>
                <w:noProof/>
                <w:webHidden/>
              </w:rPr>
              <w:t>30</w:t>
            </w:r>
            <w:r w:rsidR="0015652D">
              <w:rPr>
                <w:noProof/>
                <w:webHidden/>
              </w:rPr>
              <w:fldChar w:fldCharType="end"/>
            </w:r>
          </w:hyperlink>
        </w:p>
        <w:p w14:paraId="453EB9F3" w14:textId="6C215623" w:rsidR="00760E4B" w:rsidRPr="00C7571E" w:rsidRDefault="00491076">
          <w:r>
            <w:rPr>
              <w:b/>
              <w:bCs/>
            </w:rPr>
            <w:fldChar w:fldCharType="end"/>
          </w:r>
        </w:p>
      </w:sdtContent>
    </w:sdt>
    <w:p w14:paraId="63FA11AC" w14:textId="77777777" w:rsidR="00C7571E" w:rsidRDefault="00C7571E" w:rsidP="008603EA">
      <w:pPr>
        <w:pStyle w:val="Titolo1"/>
        <w:rPr>
          <w:rFonts w:ascii="Times New Roman" w:eastAsia="Times New Roman" w:hAnsi="Times New Roman" w:cs="Times New Roman"/>
          <w:b/>
          <w:bCs/>
          <w:color w:val="auto"/>
          <w:kern w:val="0"/>
          <w:sz w:val="36"/>
          <w:szCs w:val="36"/>
          <w:lang w:val="en-GB" w:eastAsia="it-IT"/>
          <w14:ligatures w14:val="none"/>
        </w:rPr>
      </w:pPr>
    </w:p>
    <w:p w14:paraId="7818E247" w14:textId="7E8021F4" w:rsidR="004B1419" w:rsidRPr="00E86D40" w:rsidRDefault="00C7571E" w:rsidP="00E86D40">
      <w:pPr>
        <w:pStyle w:val="Titolo1"/>
        <w:jc w:val="center"/>
        <w:rPr>
          <w:rFonts w:ascii="Times New Roman" w:eastAsia="Times New Roman" w:hAnsi="Times New Roman" w:cs="Times New Roman"/>
          <w:b/>
          <w:bCs/>
          <w:color w:val="auto"/>
          <w:kern w:val="0"/>
          <w:sz w:val="26"/>
          <w:szCs w:val="26"/>
          <w:lang w:val="en-GB" w:eastAsia="it-IT"/>
          <w14:ligatures w14:val="none"/>
        </w:rPr>
      </w:pPr>
      <w:r>
        <w:rPr>
          <w:rFonts w:ascii="Times New Roman" w:eastAsia="Times New Roman" w:hAnsi="Times New Roman" w:cs="Times New Roman"/>
          <w:b/>
          <w:bCs/>
          <w:kern w:val="0"/>
          <w:sz w:val="36"/>
          <w:szCs w:val="36"/>
          <w:lang w:val="en-GB" w:eastAsia="it-IT"/>
          <w14:ligatures w14:val="none"/>
        </w:rPr>
        <w:br w:type="page"/>
      </w:r>
      <w:bookmarkStart w:id="0" w:name="_Toc171816023"/>
      <w:r w:rsidR="004B1419" w:rsidRPr="00E86D40">
        <w:rPr>
          <w:rFonts w:ascii="Times New Roman" w:eastAsia="Times New Roman" w:hAnsi="Times New Roman" w:cs="Times New Roman"/>
          <w:b/>
          <w:bCs/>
          <w:color w:val="auto"/>
          <w:kern w:val="0"/>
          <w:sz w:val="26"/>
          <w:szCs w:val="26"/>
          <w:lang w:val="en-GB" w:eastAsia="it-IT"/>
          <w14:ligatures w14:val="none"/>
        </w:rPr>
        <w:lastRenderedPageBreak/>
        <w:t>Abstract</w:t>
      </w:r>
      <w:bookmarkEnd w:id="0"/>
    </w:p>
    <w:p w14:paraId="17FE6E9B" w14:textId="1D2B16E9" w:rsidR="004B1419" w:rsidRDefault="00E47F30" w:rsidP="00B628C1">
      <w:pPr>
        <w:spacing w:line="360" w:lineRule="auto"/>
        <w:jc w:val="both"/>
        <w:rPr>
          <w:rFonts w:ascii="Times New Roman" w:eastAsia="Times New Roman" w:hAnsi="Times New Roman" w:cs="Times New Roman"/>
          <w:kern w:val="0"/>
          <w:sz w:val="24"/>
          <w:szCs w:val="24"/>
          <w:lang w:val="en-GB" w:eastAsia="it-IT"/>
          <w14:ligatures w14:val="none"/>
        </w:rPr>
      </w:pPr>
      <w:r w:rsidRPr="00E47F30">
        <w:rPr>
          <w:rFonts w:ascii="Times New Roman" w:eastAsia="Times New Roman" w:hAnsi="Times New Roman" w:cs="Times New Roman"/>
          <w:kern w:val="0"/>
          <w:sz w:val="24"/>
          <w:szCs w:val="24"/>
          <w:lang w:val="en-GB" w:eastAsia="it-IT"/>
          <w14:ligatures w14:val="none"/>
        </w:rPr>
        <w:t>Combined cycle power plants are leaders in modern power generation due to their superior efficiency compared to other cycles</w:t>
      </w:r>
      <w:r w:rsidR="004B1419">
        <w:rPr>
          <w:rFonts w:ascii="Times New Roman" w:eastAsia="Times New Roman" w:hAnsi="Times New Roman" w:cs="Times New Roman"/>
          <w:kern w:val="0"/>
          <w:sz w:val="24"/>
          <w:szCs w:val="24"/>
          <w:lang w:val="en-GB" w:eastAsia="it-IT"/>
          <w14:ligatures w14:val="none"/>
        </w:rPr>
        <w:t xml:space="preserve">. </w:t>
      </w:r>
      <w:r w:rsidRPr="00E47F30">
        <w:rPr>
          <w:rFonts w:ascii="Times New Roman" w:eastAsia="Times New Roman" w:hAnsi="Times New Roman" w:cs="Times New Roman"/>
          <w:kern w:val="0"/>
          <w:sz w:val="24"/>
          <w:szCs w:val="24"/>
          <w:lang w:val="en-GB" w:eastAsia="it-IT"/>
          <w14:ligatures w14:val="none"/>
        </w:rPr>
        <w:t xml:space="preserve">This </w:t>
      </w:r>
      <w:r>
        <w:rPr>
          <w:rFonts w:ascii="Times New Roman" w:eastAsia="Times New Roman" w:hAnsi="Times New Roman" w:cs="Times New Roman"/>
          <w:kern w:val="0"/>
          <w:sz w:val="24"/>
          <w:szCs w:val="24"/>
          <w:lang w:val="en-GB" w:eastAsia="it-IT"/>
          <w14:ligatures w14:val="none"/>
        </w:rPr>
        <w:t>advantage</w:t>
      </w:r>
      <w:r w:rsidRPr="00E47F30">
        <w:rPr>
          <w:rFonts w:ascii="Times New Roman" w:eastAsia="Times New Roman" w:hAnsi="Times New Roman" w:cs="Times New Roman"/>
          <w:kern w:val="0"/>
          <w:sz w:val="24"/>
          <w:szCs w:val="24"/>
          <w:lang w:val="en-GB" w:eastAsia="it-IT"/>
          <w14:ligatures w14:val="none"/>
        </w:rPr>
        <w:t xml:space="preserve"> lies</w:t>
      </w:r>
      <w:r>
        <w:rPr>
          <w:rFonts w:ascii="Times New Roman" w:eastAsia="Times New Roman" w:hAnsi="Times New Roman" w:cs="Times New Roman"/>
          <w:kern w:val="0"/>
          <w:sz w:val="24"/>
          <w:szCs w:val="24"/>
          <w:lang w:val="en-GB" w:eastAsia="it-IT"/>
          <w14:ligatures w14:val="none"/>
        </w:rPr>
        <w:t xml:space="preserve"> </w:t>
      </w:r>
      <w:r w:rsidRPr="00E47F30">
        <w:rPr>
          <w:rFonts w:ascii="Times New Roman" w:eastAsia="Times New Roman" w:hAnsi="Times New Roman" w:cs="Times New Roman"/>
          <w:kern w:val="0"/>
          <w:sz w:val="24"/>
          <w:szCs w:val="24"/>
          <w:lang w:val="en-GB" w:eastAsia="it-IT"/>
          <w14:ligatures w14:val="none"/>
        </w:rPr>
        <w:t>in the clever marriage of a gas turbine cycle</w:t>
      </w:r>
      <w:r w:rsidR="00A67D7E">
        <w:rPr>
          <w:rFonts w:ascii="Times New Roman" w:eastAsia="Times New Roman" w:hAnsi="Times New Roman" w:cs="Times New Roman"/>
          <w:kern w:val="0"/>
          <w:sz w:val="24"/>
          <w:szCs w:val="24"/>
          <w:lang w:val="en-GB" w:eastAsia="it-IT"/>
          <w14:ligatures w14:val="none"/>
        </w:rPr>
        <w:t xml:space="preserve"> with a Rankine steam cycle</w:t>
      </w:r>
      <w:r w:rsidRPr="00E47F30">
        <w:rPr>
          <w:rFonts w:ascii="Times New Roman" w:eastAsia="Times New Roman" w:hAnsi="Times New Roman" w:cs="Times New Roman"/>
          <w:kern w:val="0"/>
          <w:sz w:val="24"/>
          <w:szCs w:val="24"/>
          <w:lang w:val="en-GB" w:eastAsia="it-IT"/>
          <w14:ligatures w14:val="none"/>
        </w:rPr>
        <w:t>. But the key to unlocking even greater efficiency lies</w:t>
      </w:r>
      <w:r w:rsidR="00970D78">
        <w:rPr>
          <w:rFonts w:ascii="Times New Roman" w:eastAsia="Times New Roman" w:hAnsi="Times New Roman" w:cs="Times New Roman"/>
          <w:kern w:val="0"/>
          <w:sz w:val="24"/>
          <w:szCs w:val="24"/>
          <w:lang w:val="en-GB" w:eastAsia="it-IT"/>
          <w14:ligatures w14:val="none"/>
        </w:rPr>
        <w:t xml:space="preserve"> in supercharging the Rankine</w:t>
      </w:r>
      <w:r w:rsidR="00A67D7E">
        <w:rPr>
          <w:rFonts w:ascii="Times New Roman" w:eastAsia="Times New Roman" w:hAnsi="Times New Roman" w:cs="Times New Roman"/>
          <w:kern w:val="0"/>
          <w:sz w:val="24"/>
          <w:szCs w:val="24"/>
          <w:lang w:val="en-GB" w:eastAsia="it-IT"/>
          <w14:ligatures w14:val="none"/>
        </w:rPr>
        <w:t xml:space="preserve"> </w:t>
      </w:r>
      <w:r w:rsidR="00970D78">
        <w:rPr>
          <w:rFonts w:ascii="Times New Roman" w:eastAsia="Times New Roman" w:hAnsi="Times New Roman" w:cs="Times New Roman"/>
          <w:kern w:val="0"/>
          <w:sz w:val="24"/>
          <w:szCs w:val="24"/>
          <w:lang w:val="en-GB" w:eastAsia="it-IT"/>
          <w14:ligatures w14:val="none"/>
        </w:rPr>
        <w:t>cycle with exhaust at the highest temperature</w:t>
      </w:r>
      <w:r w:rsidR="00846C03">
        <w:rPr>
          <w:rFonts w:ascii="Times New Roman" w:eastAsia="Times New Roman" w:hAnsi="Times New Roman" w:cs="Times New Roman"/>
          <w:kern w:val="0"/>
          <w:sz w:val="24"/>
          <w:szCs w:val="24"/>
          <w:lang w:val="en-GB" w:eastAsia="it-IT"/>
          <w14:ligatures w14:val="none"/>
        </w:rPr>
        <w:t xml:space="preserve"> and </w:t>
      </w:r>
      <w:r w:rsidR="00970D78">
        <w:rPr>
          <w:rFonts w:ascii="Times New Roman" w:eastAsia="Times New Roman" w:hAnsi="Times New Roman" w:cs="Times New Roman"/>
          <w:kern w:val="0"/>
          <w:sz w:val="24"/>
          <w:szCs w:val="24"/>
          <w:lang w:val="en-GB" w:eastAsia="it-IT"/>
          <w14:ligatures w14:val="none"/>
        </w:rPr>
        <w:t xml:space="preserve">this is possible if we push the inlet temperature </w:t>
      </w:r>
      <w:r w:rsidR="00846C03">
        <w:rPr>
          <w:rFonts w:ascii="Times New Roman" w:eastAsia="Times New Roman" w:hAnsi="Times New Roman" w:cs="Times New Roman"/>
          <w:kern w:val="0"/>
          <w:sz w:val="24"/>
          <w:szCs w:val="24"/>
          <w:lang w:val="en-GB" w:eastAsia="it-IT"/>
          <w14:ligatures w14:val="none"/>
        </w:rPr>
        <w:t xml:space="preserve">to the limit. </w:t>
      </w:r>
      <w:r w:rsidR="00970D78" w:rsidRPr="00970D78">
        <w:rPr>
          <w:rFonts w:ascii="Times New Roman" w:eastAsia="Times New Roman" w:hAnsi="Times New Roman" w:cs="Times New Roman"/>
          <w:kern w:val="0"/>
          <w:sz w:val="24"/>
          <w:szCs w:val="24"/>
          <w:lang w:val="en-GB" w:eastAsia="it-IT"/>
          <w14:ligatures w14:val="none"/>
        </w:rPr>
        <w:t xml:space="preserve">Consequently, </w:t>
      </w:r>
      <w:r w:rsidR="00846C03">
        <w:rPr>
          <w:rFonts w:ascii="Times New Roman" w:eastAsia="Times New Roman" w:hAnsi="Times New Roman" w:cs="Times New Roman"/>
          <w:kern w:val="0"/>
          <w:sz w:val="24"/>
          <w:szCs w:val="24"/>
          <w:lang w:val="en-GB" w:eastAsia="it-IT"/>
          <w14:ligatures w14:val="none"/>
        </w:rPr>
        <w:t>pushing the boundaries of this limit</w:t>
      </w:r>
      <w:r w:rsidR="00E44C64">
        <w:rPr>
          <w:rFonts w:ascii="Times New Roman" w:eastAsia="Times New Roman" w:hAnsi="Times New Roman" w:cs="Times New Roman"/>
          <w:kern w:val="0"/>
          <w:sz w:val="24"/>
          <w:szCs w:val="24"/>
          <w:lang w:val="en-GB" w:eastAsia="it-IT"/>
          <w14:ligatures w14:val="none"/>
        </w:rPr>
        <w:t xml:space="preserve"> is</w:t>
      </w:r>
      <w:r w:rsidR="00970D78" w:rsidRPr="00970D78">
        <w:rPr>
          <w:rFonts w:ascii="Times New Roman" w:eastAsia="Times New Roman" w:hAnsi="Times New Roman" w:cs="Times New Roman"/>
          <w:kern w:val="0"/>
          <w:sz w:val="24"/>
          <w:szCs w:val="24"/>
          <w:lang w:val="en-GB" w:eastAsia="it-IT"/>
          <w14:ligatures w14:val="none"/>
        </w:rPr>
        <w:t xml:space="preserve"> crucial for achieving even greater efficiency in combined cycle plants.</w:t>
      </w:r>
    </w:p>
    <w:p w14:paraId="74A9A9B3" w14:textId="18BAE044" w:rsidR="00F53AF1" w:rsidRDefault="00F53AF1" w:rsidP="00B628C1">
      <w:pPr>
        <w:spacing w:line="360" w:lineRule="auto"/>
        <w:jc w:val="both"/>
        <w:rPr>
          <w:rFonts w:ascii="Times New Roman" w:eastAsia="Times New Roman" w:hAnsi="Times New Roman" w:cs="Times New Roman"/>
          <w:kern w:val="0"/>
          <w:sz w:val="24"/>
          <w:szCs w:val="24"/>
          <w:lang w:val="en-GB" w:eastAsia="it-IT"/>
          <w14:ligatures w14:val="none"/>
        </w:rPr>
      </w:pPr>
      <w:r w:rsidRPr="00F53AF1">
        <w:rPr>
          <w:rFonts w:ascii="Times New Roman" w:eastAsia="Times New Roman" w:hAnsi="Times New Roman" w:cs="Times New Roman"/>
          <w:kern w:val="0"/>
          <w:sz w:val="24"/>
          <w:szCs w:val="24"/>
          <w:lang w:val="en-GB" w:eastAsia="it-IT"/>
          <w14:ligatures w14:val="none"/>
        </w:rPr>
        <w:t xml:space="preserve">This thesis takes the 1700℃ Class Ultra High Temperature Gas Turbine developed by Mitsubishi Heavy Industries (MHI) as a starting point. Through a technical review, </w:t>
      </w:r>
      <w:r w:rsidR="003B77D1">
        <w:rPr>
          <w:rFonts w:ascii="Times New Roman" w:eastAsia="Times New Roman" w:hAnsi="Times New Roman" w:cs="Times New Roman"/>
          <w:kern w:val="0"/>
          <w:sz w:val="24"/>
          <w:szCs w:val="24"/>
          <w:lang w:val="en-GB" w:eastAsia="it-IT"/>
          <w14:ligatures w14:val="none"/>
        </w:rPr>
        <w:t>are</w:t>
      </w:r>
      <w:r w:rsidRPr="00F53AF1">
        <w:rPr>
          <w:rFonts w:ascii="Times New Roman" w:eastAsia="Times New Roman" w:hAnsi="Times New Roman" w:cs="Times New Roman"/>
          <w:kern w:val="0"/>
          <w:sz w:val="24"/>
          <w:szCs w:val="24"/>
          <w:lang w:val="en-GB" w:eastAsia="it-IT"/>
          <w14:ligatures w14:val="none"/>
        </w:rPr>
        <w:t xml:space="preserve"> </w:t>
      </w:r>
      <w:r>
        <w:rPr>
          <w:rFonts w:ascii="Times New Roman" w:eastAsia="Times New Roman" w:hAnsi="Times New Roman" w:cs="Times New Roman"/>
          <w:kern w:val="0"/>
          <w:sz w:val="24"/>
          <w:szCs w:val="24"/>
          <w:lang w:val="en-GB" w:eastAsia="it-IT"/>
          <w14:ligatures w14:val="none"/>
        </w:rPr>
        <w:t>show</w:t>
      </w:r>
      <w:r w:rsidR="003B77D1">
        <w:rPr>
          <w:rFonts w:ascii="Times New Roman" w:eastAsia="Times New Roman" w:hAnsi="Times New Roman" w:cs="Times New Roman"/>
          <w:kern w:val="0"/>
          <w:sz w:val="24"/>
          <w:szCs w:val="24"/>
          <w:lang w:val="en-GB" w:eastAsia="it-IT"/>
          <w14:ligatures w14:val="none"/>
        </w:rPr>
        <w:t>ed</w:t>
      </w:r>
      <w:r w:rsidRPr="00F53AF1">
        <w:rPr>
          <w:rFonts w:ascii="Times New Roman" w:eastAsia="Times New Roman" w:hAnsi="Times New Roman" w:cs="Times New Roman"/>
          <w:kern w:val="0"/>
          <w:sz w:val="24"/>
          <w:szCs w:val="24"/>
          <w:lang w:val="en-GB" w:eastAsia="it-IT"/>
          <w14:ligatures w14:val="none"/>
        </w:rPr>
        <w:t xml:space="preserve"> the key technologies that have led to MHI success. </w:t>
      </w:r>
      <w:r w:rsidR="003B77D1">
        <w:rPr>
          <w:rFonts w:ascii="Times New Roman" w:eastAsia="Times New Roman" w:hAnsi="Times New Roman" w:cs="Times New Roman"/>
          <w:kern w:val="0"/>
          <w:sz w:val="24"/>
          <w:szCs w:val="24"/>
          <w:lang w:val="en-GB" w:eastAsia="it-IT"/>
          <w14:ligatures w14:val="none"/>
        </w:rPr>
        <w:t>The</w:t>
      </w:r>
      <w:r w:rsidRPr="00F53AF1">
        <w:rPr>
          <w:rFonts w:ascii="Times New Roman" w:eastAsia="Times New Roman" w:hAnsi="Times New Roman" w:cs="Times New Roman"/>
          <w:kern w:val="0"/>
          <w:sz w:val="24"/>
          <w:szCs w:val="24"/>
          <w:lang w:val="en-GB" w:eastAsia="it-IT"/>
          <w14:ligatures w14:val="none"/>
        </w:rPr>
        <w:t xml:space="preserve"> focus </w:t>
      </w:r>
      <w:r>
        <w:rPr>
          <w:rFonts w:ascii="Times New Roman" w:eastAsia="Times New Roman" w:hAnsi="Times New Roman" w:cs="Times New Roman"/>
          <w:kern w:val="0"/>
          <w:sz w:val="24"/>
          <w:szCs w:val="24"/>
          <w:lang w:val="en-GB" w:eastAsia="it-IT"/>
          <w14:ligatures w14:val="none"/>
        </w:rPr>
        <w:t>is</w:t>
      </w:r>
      <w:r w:rsidRPr="00F53AF1">
        <w:rPr>
          <w:rFonts w:ascii="Times New Roman" w:eastAsia="Times New Roman" w:hAnsi="Times New Roman" w:cs="Times New Roman"/>
          <w:kern w:val="0"/>
          <w:sz w:val="24"/>
          <w:szCs w:val="24"/>
          <w:lang w:val="en-GB" w:eastAsia="it-IT"/>
          <w14:ligatures w14:val="none"/>
        </w:rPr>
        <w:t xml:space="preserve"> on two crucial areas: the novel Ni-based superalloy they developed and the techniques they employ to predict defects during the casting process.</w:t>
      </w:r>
    </w:p>
    <w:p w14:paraId="16874C33" w14:textId="337C3AB9" w:rsidR="00814222" w:rsidRDefault="00814222" w:rsidP="00B628C1">
      <w:pPr>
        <w:spacing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Obviously, the superalloy they developed is currently under patent and for this reason </w:t>
      </w:r>
      <w:r w:rsidR="003B77D1">
        <w:rPr>
          <w:rFonts w:ascii="Times New Roman" w:eastAsia="Times New Roman" w:hAnsi="Times New Roman" w:cs="Times New Roman"/>
          <w:kern w:val="0"/>
          <w:sz w:val="24"/>
          <w:szCs w:val="24"/>
          <w:lang w:val="en-GB" w:eastAsia="it-IT"/>
          <w14:ligatures w14:val="none"/>
        </w:rPr>
        <w:t>it has been</w:t>
      </w:r>
      <w:r>
        <w:rPr>
          <w:rFonts w:ascii="Times New Roman" w:eastAsia="Times New Roman" w:hAnsi="Times New Roman" w:cs="Times New Roman"/>
          <w:kern w:val="0"/>
          <w:sz w:val="24"/>
          <w:szCs w:val="24"/>
          <w:lang w:val="en-GB" w:eastAsia="it-IT"/>
          <w14:ligatures w14:val="none"/>
        </w:rPr>
        <w:t xml:space="preserve"> decided to take a general look on the evolution of the Ni-base</w:t>
      </w:r>
      <w:r w:rsidR="003B77D1">
        <w:rPr>
          <w:rFonts w:ascii="Times New Roman" w:eastAsia="Times New Roman" w:hAnsi="Times New Roman" w:cs="Times New Roman"/>
          <w:kern w:val="0"/>
          <w:sz w:val="24"/>
          <w:szCs w:val="24"/>
          <w:lang w:val="en-GB" w:eastAsia="it-IT"/>
          <w14:ligatures w14:val="none"/>
        </w:rPr>
        <w:t>d</w:t>
      </w:r>
      <w:r>
        <w:rPr>
          <w:rFonts w:ascii="Times New Roman" w:eastAsia="Times New Roman" w:hAnsi="Times New Roman" w:cs="Times New Roman"/>
          <w:kern w:val="0"/>
          <w:sz w:val="24"/>
          <w:szCs w:val="24"/>
          <w:lang w:val="en-GB" w:eastAsia="it-IT"/>
          <w14:ligatures w14:val="none"/>
        </w:rPr>
        <w:t xml:space="preserve"> superalloys by introducing the basic knowledge about </w:t>
      </w:r>
      <w:r w:rsidR="00F53AF1">
        <w:rPr>
          <w:rFonts w:ascii="Times New Roman" w:eastAsia="Times New Roman" w:hAnsi="Times New Roman" w:cs="Times New Roman"/>
          <w:kern w:val="0"/>
          <w:sz w:val="24"/>
          <w:szCs w:val="24"/>
          <w:lang w:val="en-GB" w:eastAsia="it-IT"/>
          <w14:ligatures w14:val="none"/>
        </w:rPr>
        <w:t>the</w:t>
      </w:r>
      <w:r>
        <w:rPr>
          <w:rFonts w:ascii="Times New Roman" w:eastAsia="Times New Roman" w:hAnsi="Times New Roman" w:cs="Times New Roman"/>
          <w:kern w:val="0"/>
          <w:sz w:val="24"/>
          <w:szCs w:val="24"/>
          <w:lang w:val="en-GB" w:eastAsia="it-IT"/>
          <w14:ligatures w14:val="none"/>
        </w:rPr>
        <w:t xml:space="preserve"> microstructure</w:t>
      </w:r>
      <w:r w:rsidR="00E44C64">
        <w:rPr>
          <w:rFonts w:ascii="Times New Roman" w:eastAsia="Times New Roman" w:hAnsi="Times New Roman" w:cs="Times New Roman"/>
          <w:kern w:val="0"/>
          <w:sz w:val="24"/>
          <w:szCs w:val="24"/>
          <w:lang w:val="en-GB" w:eastAsia="it-IT"/>
          <w14:ligatures w14:val="none"/>
        </w:rPr>
        <w:t>, dislocation mechanism and common alloying elements. While it explores the development flow</w:t>
      </w:r>
      <w:r w:rsidR="00E44C64" w:rsidRPr="00F53AF1">
        <w:rPr>
          <w:rFonts w:ascii="Times New Roman" w:eastAsia="Times New Roman" w:hAnsi="Times New Roman" w:cs="Times New Roman"/>
          <w:kern w:val="0"/>
          <w:sz w:val="24"/>
          <w:szCs w:val="24"/>
          <w:lang w:val="en-GB" w:eastAsia="it-IT"/>
          <w14:ligatures w14:val="none"/>
        </w:rPr>
        <w:t xml:space="preserve"> that led</w:t>
      </w:r>
      <w:r w:rsidR="00E44C64">
        <w:rPr>
          <w:rFonts w:ascii="Times New Roman" w:eastAsia="Times New Roman" w:hAnsi="Times New Roman" w:cs="Times New Roman"/>
          <w:kern w:val="0"/>
          <w:sz w:val="24"/>
          <w:szCs w:val="24"/>
          <w:lang w:val="en-GB" w:eastAsia="it-IT"/>
          <w14:ligatures w14:val="none"/>
        </w:rPr>
        <w:t xml:space="preserve"> to MHI superalloy creation.</w:t>
      </w:r>
    </w:p>
    <w:p w14:paraId="1DC46ED4" w14:textId="4F12F57C" w:rsidR="00B628C1" w:rsidRDefault="00B628C1" w:rsidP="00B628C1">
      <w:pPr>
        <w:spacing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Finally,</w:t>
      </w:r>
      <w:r w:rsidR="00E44C64">
        <w:rPr>
          <w:rFonts w:ascii="Times New Roman" w:eastAsia="Times New Roman" w:hAnsi="Times New Roman" w:cs="Times New Roman"/>
          <w:kern w:val="0"/>
          <w:sz w:val="24"/>
          <w:szCs w:val="24"/>
          <w:lang w:val="en-GB" w:eastAsia="it-IT"/>
          <w14:ligatures w14:val="none"/>
        </w:rPr>
        <w:t xml:space="preserve"> b</w:t>
      </w:r>
      <w:r w:rsidR="0006176E" w:rsidRPr="0006176E">
        <w:rPr>
          <w:rFonts w:ascii="Times New Roman" w:eastAsia="Times New Roman" w:hAnsi="Times New Roman" w:cs="Times New Roman"/>
          <w:kern w:val="0"/>
          <w:sz w:val="24"/>
          <w:szCs w:val="24"/>
          <w:lang w:val="en-GB" w:eastAsia="it-IT"/>
          <w14:ligatures w14:val="none"/>
        </w:rPr>
        <w:t xml:space="preserve">y examining a specific defect, </w:t>
      </w:r>
      <w:r w:rsidR="0006176E">
        <w:rPr>
          <w:rFonts w:ascii="Times New Roman" w:eastAsia="Times New Roman" w:hAnsi="Times New Roman" w:cs="Times New Roman"/>
          <w:kern w:val="0"/>
          <w:sz w:val="24"/>
          <w:szCs w:val="24"/>
          <w:lang w:val="en-GB" w:eastAsia="it-IT"/>
          <w14:ligatures w14:val="none"/>
        </w:rPr>
        <w:t>it is possible to</w:t>
      </w:r>
      <w:r w:rsidR="0006176E" w:rsidRPr="0006176E">
        <w:rPr>
          <w:rFonts w:ascii="Times New Roman" w:eastAsia="Times New Roman" w:hAnsi="Times New Roman" w:cs="Times New Roman"/>
          <w:kern w:val="0"/>
          <w:sz w:val="24"/>
          <w:szCs w:val="24"/>
          <w:lang w:val="en-GB" w:eastAsia="it-IT"/>
          <w14:ligatures w14:val="none"/>
        </w:rPr>
        <w:t xml:space="preserve"> gain valuable insight into the organization of the casting process. This analysis will also showcase a solution employed to achieve the single crystal structure of the superalloy.</w:t>
      </w:r>
    </w:p>
    <w:p w14:paraId="521812CC" w14:textId="7FA2759F" w:rsidR="00814222" w:rsidRPr="00814222" w:rsidRDefault="00814222" w:rsidP="004B1419">
      <w:pPr>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 </w:t>
      </w:r>
    </w:p>
    <w:p w14:paraId="6C118872" w14:textId="77777777" w:rsidR="00F93FE0" w:rsidRDefault="004B1419">
      <w:pPr>
        <w:rPr>
          <w:rFonts w:ascii="Times New Roman" w:eastAsia="Times New Roman" w:hAnsi="Times New Roman" w:cs="Times New Roman"/>
          <w:b/>
          <w:bCs/>
          <w:kern w:val="0"/>
          <w:sz w:val="36"/>
          <w:szCs w:val="36"/>
          <w:lang w:val="en-GB" w:eastAsia="it-IT"/>
          <w14:ligatures w14:val="none"/>
        </w:rPr>
        <w:sectPr w:rsidR="00F93FE0" w:rsidSect="00760E4B">
          <w:footerReference w:type="default" r:id="rId9"/>
          <w:footerReference w:type="first" r:id="rId10"/>
          <w:pgSz w:w="11906" w:h="16838"/>
          <w:pgMar w:top="1418" w:right="1134" w:bottom="1418" w:left="1134" w:header="709" w:footer="709" w:gutter="567"/>
          <w:pgNumType w:start="1"/>
          <w:cols w:space="708"/>
          <w:titlePg/>
          <w:docGrid w:linePitch="360"/>
        </w:sectPr>
      </w:pPr>
      <w:r>
        <w:rPr>
          <w:rFonts w:ascii="Times New Roman" w:eastAsia="Times New Roman" w:hAnsi="Times New Roman" w:cs="Times New Roman"/>
          <w:b/>
          <w:bCs/>
          <w:kern w:val="0"/>
          <w:sz w:val="36"/>
          <w:szCs w:val="36"/>
          <w:lang w:val="en-GB" w:eastAsia="it-IT"/>
          <w14:ligatures w14:val="none"/>
        </w:rPr>
        <w:br w:type="page"/>
      </w:r>
    </w:p>
    <w:p w14:paraId="7508D696" w14:textId="5D13DA03" w:rsidR="00292724" w:rsidRPr="008603EA" w:rsidRDefault="00E1246B" w:rsidP="008603EA">
      <w:pPr>
        <w:pStyle w:val="Titolo1"/>
        <w:rPr>
          <w:rFonts w:ascii="Times New Roman" w:eastAsia="Times New Roman" w:hAnsi="Times New Roman" w:cs="Times New Roman"/>
          <w:b/>
          <w:bCs/>
          <w:color w:val="auto"/>
          <w:kern w:val="0"/>
          <w:sz w:val="36"/>
          <w:szCs w:val="36"/>
          <w:lang w:val="en-GB" w:eastAsia="it-IT"/>
          <w14:ligatures w14:val="none"/>
        </w:rPr>
      </w:pPr>
      <w:bookmarkStart w:id="1" w:name="_Toc171816024"/>
      <w:r w:rsidRPr="008603EA">
        <w:rPr>
          <w:rFonts w:ascii="Times New Roman" w:eastAsia="Times New Roman" w:hAnsi="Times New Roman" w:cs="Times New Roman"/>
          <w:b/>
          <w:bCs/>
          <w:color w:val="auto"/>
          <w:kern w:val="0"/>
          <w:sz w:val="36"/>
          <w:szCs w:val="36"/>
          <w:lang w:val="en-GB" w:eastAsia="it-IT"/>
          <w14:ligatures w14:val="none"/>
        </w:rPr>
        <w:lastRenderedPageBreak/>
        <w:t>Chapter 1</w:t>
      </w:r>
      <w:r w:rsidR="009123C1" w:rsidRPr="008603EA">
        <w:rPr>
          <w:rFonts w:ascii="Times New Roman" w:eastAsia="Times New Roman" w:hAnsi="Times New Roman" w:cs="Times New Roman"/>
          <w:b/>
          <w:bCs/>
          <w:color w:val="auto"/>
          <w:kern w:val="0"/>
          <w:sz w:val="36"/>
          <w:szCs w:val="36"/>
          <w:lang w:val="en-GB" w:eastAsia="it-IT"/>
          <w14:ligatures w14:val="none"/>
        </w:rPr>
        <w:t xml:space="preserve">: Achieving </w:t>
      </w:r>
      <w:r w:rsidR="00180673">
        <w:rPr>
          <w:rFonts w:ascii="Times New Roman" w:eastAsia="Times New Roman" w:hAnsi="Times New Roman" w:cs="Times New Roman"/>
          <w:b/>
          <w:bCs/>
          <w:color w:val="auto"/>
          <w:kern w:val="0"/>
          <w:sz w:val="36"/>
          <w:szCs w:val="36"/>
          <w:lang w:val="en-GB" w:eastAsia="it-IT"/>
          <w14:ligatures w14:val="none"/>
        </w:rPr>
        <w:t>u</w:t>
      </w:r>
      <w:r w:rsidR="009123C1" w:rsidRPr="008603EA">
        <w:rPr>
          <w:rFonts w:ascii="Times New Roman" w:eastAsia="Times New Roman" w:hAnsi="Times New Roman" w:cs="Times New Roman"/>
          <w:b/>
          <w:bCs/>
          <w:color w:val="auto"/>
          <w:kern w:val="0"/>
          <w:sz w:val="36"/>
          <w:szCs w:val="36"/>
          <w:lang w:val="en-GB" w:eastAsia="it-IT"/>
          <w14:ligatures w14:val="none"/>
        </w:rPr>
        <w:t>ltra-</w:t>
      </w:r>
      <w:r w:rsidR="00180673">
        <w:rPr>
          <w:rFonts w:ascii="Times New Roman" w:eastAsia="Times New Roman" w:hAnsi="Times New Roman" w:cs="Times New Roman"/>
          <w:b/>
          <w:bCs/>
          <w:color w:val="auto"/>
          <w:kern w:val="0"/>
          <w:sz w:val="36"/>
          <w:szCs w:val="36"/>
          <w:lang w:val="en-GB" w:eastAsia="it-IT"/>
          <w14:ligatures w14:val="none"/>
        </w:rPr>
        <w:t>h</w:t>
      </w:r>
      <w:r w:rsidR="009123C1" w:rsidRPr="008603EA">
        <w:rPr>
          <w:rFonts w:ascii="Times New Roman" w:eastAsia="Times New Roman" w:hAnsi="Times New Roman" w:cs="Times New Roman"/>
          <w:b/>
          <w:bCs/>
          <w:color w:val="auto"/>
          <w:kern w:val="0"/>
          <w:sz w:val="36"/>
          <w:szCs w:val="36"/>
          <w:lang w:val="en-GB" w:eastAsia="it-IT"/>
          <w14:ligatures w14:val="none"/>
        </w:rPr>
        <w:t xml:space="preserve">igh </w:t>
      </w:r>
      <w:r w:rsidR="00180673">
        <w:rPr>
          <w:rFonts w:ascii="Times New Roman" w:eastAsia="Times New Roman" w:hAnsi="Times New Roman" w:cs="Times New Roman"/>
          <w:b/>
          <w:bCs/>
          <w:color w:val="auto"/>
          <w:kern w:val="0"/>
          <w:sz w:val="36"/>
          <w:szCs w:val="36"/>
          <w:lang w:val="en-GB" w:eastAsia="it-IT"/>
          <w14:ligatures w14:val="none"/>
        </w:rPr>
        <w:t>t</w:t>
      </w:r>
      <w:r w:rsidR="00FC1D5A" w:rsidRPr="008603EA">
        <w:rPr>
          <w:rFonts w:ascii="Times New Roman" w:eastAsia="Times New Roman" w:hAnsi="Times New Roman" w:cs="Times New Roman"/>
          <w:b/>
          <w:bCs/>
          <w:color w:val="auto"/>
          <w:kern w:val="0"/>
          <w:sz w:val="36"/>
          <w:szCs w:val="36"/>
          <w:lang w:val="en-GB" w:eastAsia="it-IT"/>
          <w14:ligatures w14:val="none"/>
        </w:rPr>
        <w:t>emperature</w:t>
      </w:r>
      <w:r w:rsidR="009123C1" w:rsidRPr="008603EA">
        <w:rPr>
          <w:rFonts w:ascii="Times New Roman" w:eastAsia="Times New Roman" w:hAnsi="Times New Roman" w:cs="Times New Roman"/>
          <w:b/>
          <w:bCs/>
          <w:color w:val="auto"/>
          <w:kern w:val="0"/>
          <w:sz w:val="36"/>
          <w:szCs w:val="36"/>
          <w:lang w:val="en-GB" w:eastAsia="it-IT"/>
          <w14:ligatures w14:val="none"/>
        </w:rPr>
        <w:t xml:space="preserve"> </w:t>
      </w:r>
      <w:r w:rsidR="00180673">
        <w:rPr>
          <w:rFonts w:ascii="Times New Roman" w:eastAsia="Times New Roman" w:hAnsi="Times New Roman" w:cs="Times New Roman"/>
          <w:b/>
          <w:bCs/>
          <w:color w:val="auto"/>
          <w:kern w:val="0"/>
          <w:sz w:val="36"/>
          <w:szCs w:val="36"/>
          <w:lang w:val="en-GB" w:eastAsia="it-IT"/>
          <w14:ligatures w14:val="none"/>
        </w:rPr>
        <w:t>g</w:t>
      </w:r>
      <w:r w:rsidR="009123C1" w:rsidRPr="008603EA">
        <w:rPr>
          <w:rFonts w:ascii="Times New Roman" w:eastAsia="Times New Roman" w:hAnsi="Times New Roman" w:cs="Times New Roman"/>
          <w:b/>
          <w:bCs/>
          <w:color w:val="auto"/>
          <w:kern w:val="0"/>
          <w:sz w:val="36"/>
          <w:szCs w:val="36"/>
          <w:lang w:val="en-GB" w:eastAsia="it-IT"/>
          <w14:ligatures w14:val="none"/>
        </w:rPr>
        <w:t xml:space="preserve">as </w:t>
      </w:r>
      <w:r w:rsidR="00180673">
        <w:rPr>
          <w:rFonts w:ascii="Times New Roman" w:eastAsia="Times New Roman" w:hAnsi="Times New Roman" w:cs="Times New Roman"/>
          <w:b/>
          <w:bCs/>
          <w:color w:val="auto"/>
          <w:kern w:val="0"/>
          <w:sz w:val="36"/>
          <w:szCs w:val="36"/>
          <w:lang w:val="en-GB" w:eastAsia="it-IT"/>
          <w14:ligatures w14:val="none"/>
        </w:rPr>
        <w:t>t</w:t>
      </w:r>
      <w:r w:rsidR="009123C1" w:rsidRPr="008603EA">
        <w:rPr>
          <w:rFonts w:ascii="Times New Roman" w:eastAsia="Times New Roman" w:hAnsi="Times New Roman" w:cs="Times New Roman"/>
          <w:b/>
          <w:bCs/>
          <w:color w:val="auto"/>
          <w:kern w:val="0"/>
          <w:sz w:val="36"/>
          <w:szCs w:val="36"/>
          <w:lang w:val="en-GB" w:eastAsia="it-IT"/>
          <w14:ligatures w14:val="none"/>
        </w:rPr>
        <w:t>urbines</w:t>
      </w:r>
      <w:bookmarkEnd w:id="1"/>
    </w:p>
    <w:p w14:paraId="04E37CC1" w14:textId="75997903" w:rsidR="00292724" w:rsidRPr="008603EA" w:rsidRDefault="00292724" w:rsidP="008603EA">
      <w:pPr>
        <w:pStyle w:val="Titolo2"/>
        <w:rPr>
          <w:rFonts w:ascii="Times New Roman" w:eastAsia="Times New Roman" w:hAnsi="Times New Roman" w:cs="Times New Roman"/>
          <w:b/>
          <w:bCs/>
          <w:color w:val="auto"/>
          <w:kern w:val="0"/>
          <w:sz w:val="28"/>
          <w:szCs w:val="28"/>
          <w:lang w:val="en-GB" w:eastAsia="it-IT"/>
          <w14:ligatures w14:val="none"/>
        </w:rPr>
      </w:pPr>
      <w:bookmarkStart w:id="2" w:name="_Toc171816025"/>
      <w:r w:rsidRPr="008603EA">
        <w:rPr>
          <w:rFonts w:ascii="Times New Roman" w:eastAsia="Times New Roman" w:hAnsi="Times New Roman" w:cs="Times New Roman"/>
          <w:b/>
          <w:bCs/>
          <w:color w:val="auto"/>
          <w:kern w:val="0"/>
          <w:sz w:val="28"/>
          <w:szCs w:val="28"/>
          <w:lang w:val="en-GB" w:eastAsia="it-IT"/>
          <w14:ligatures w14:val="none"/>
        </w:rPr>
        <w:t>1.1 Introduction</w:t>
      </w:r>
      <w:bookmarkEnd w:id="2"/>
    </w:p>
    <w:p w14:paraId="0FEDF024" w14:textId="504868A6" w:rsidR="00A438C6" w:rsidRPr="00A438C6" w:rsidRDefault="00A438C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t>This thesis investigates two critical technologies enabling the development of ultra-high efficiency gas turbines: superalloy design and manufacturing processes.</w:t>
      </w:r>
    </w:p>
    <w:p w14:paraId="5BC20735" w14:textId="5B8BB053" w:rsidR="00A438C6" w:rsidRPr="00A438C6" w:rsidRDefault="00A438C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t>Superalloys, particularly nickel-based compositions, are essential for gas turbine operation due to their exceptional strength and resistance to high temperatures. This research will explore</w:t>
      </w:r>
      <w:r>
        <w:rPr>
          <w:rFonts w:ascii="Times New Roman" w:eastAsia="Times New Roman" w:hAnsi="Times New Roman" w:cs="Times New Roman"/>
          <w:kern w:val="0"/>
          <w:sz w:val="24"/>
          <w:szCs w:val="24"/>
          <w:lang w:val="en-GB" w:eastAsia="it-IT"/>
          <w14:ligatures w14:val="none"/>
        </w:rPr>
        <w:t xml:space="preserve"> first the evolution </w:t>
      </w:r>
      <w:r w:rsidR="00FE24F3">
        <w:rPr>
          <w:rFonts w:ascii="Times New Roman" w:eastAsia="Times New Roman" w:hAnsi="Times New Roman" w:cs="Times New Roman"/>
          <w:kern w:val="0"/>
          <w:sz w:val="24"/>
          <w:szCs w:val="24"/>
          <w:lang w:val="en-GB" w:eastAsia="it-IT"/>
          <w14:ligatures w14:val="none"/>
        </w:rPr>
        <w:t xml:space="preserve">and the design </w:t>
      </w:r>
      <w:r>
        <w:rPr>
          <w:rFonts w:ascii="Times New Roman" w:eastAsia="Times New Roman" w:hAnsi="Times New Roman" w:cs="Times New Roman"/>
          <w:kern w:val="0"/>
          <w:sz w:val="24"/>
          <w:szCs w:val="24"/>
          <w:lang w:val="en-GB" w:eastAsia="it-IT"/>
          <w14:ligatures w14:val="none"/>
        </w:rPr>
        <w:t xml:space="preserve">of this </w:t>
      </w:r>
      <w:r w:rsidRPr="00A438C6">
        <w:rPr>
          <w:rFonts w:ascii="Times New Roman" w:eastAsia="Times New Roman" w:hAnsi="Times New Roman" w:cs="Times New Roman"/>
          <w:kern w:val="0"/>
          <w:sz w:val="24"/>
          <w:szCs w:val="24"/>
          <w:lang w:val="en-GB" w:eastAsia="it-IT"/>
          <w14:ligatures w14:val="none"/>
        </w:rPr>
        <w:t xml:space="preserve">of </w:t>
      </w:r>
      <w:r w:rsidR="00FE24F3">
        <w:rPr>
          <w:rFonts w:ascii="Times New Roman" w:eastAsia="Times New Roman" w:hAnsi="Times New Roman" w:cs="Times New Roman"/>
          <w:kern w:val="0"/>
          <w:sz w:val="24"/>
          <w:szCs w:val="24"/>
          <w:lang w:val="en-GB" w:eastAsia="it-IT"/>
          <w14:ligatures w14:val="none"/>
        </w:rPr>
        <w:t xml:space="preserve">single </w:t>
      </w:r>
      <w:r w:rsidRPr="00A438C6">
        <w:rPr>
          <w:rFonts w:ascii="Times New Roman" w:eastAsia="Times New Roman" w:hAnsi="Times New Roman" w:cs="Times New Roman"/>
          <w:kern w:val="0"/>
          <w:sz w:val="24"/>
          <w:szCs w:val="24"/>
          <w:lang w:val="en-GB" w:eastAsia="it-IT"/>
          <w14:ligatures w14:val="none"/>
        </w:rPr>
        <w:t>crystal</w:t>
      </w:r>
      <w:r w:rsidR="00FE24F3">
        <w:rPr>
          <w:rFonts w:ascii="Times New Roman" w:eastAsia="Times New Roman" w:hAnsi="Times New Roman" w:cs="Times New Roman"/>
          <w:kern w:val="0"/>
          <w:sz w:val="24"/>
          <w:szCs w:val="24"/>
          <w:lang w:val="en-GB" w:eastAsia="it-IT"/>
          <w14:ligatures w14:val="none"/>
        </w:rPr>
        <w:t xml:space="preserve"> </w:t>
      </w:r>
      <w:r w:rsidR="00930489">
        <w:rPr>
          <w:rFonts w:ascii="Times New Roman" w:eastAsia="Times New Roman" w:hAnsi="Times New Roman" w:cs="Times New Roman"/>
          <w:kern w:val="0"/>
          <w:sz w:val="24"/>
          <w:szCs w:val="24"/>
          <w:lang w:val="en-GB" w:eastAsia="it-IT"/>
          <w14:ligatures w14:val="none"/>
        </w:rPr>
        <w:t>n</w:t>
      </w:r>
      <w:r w:rsidR="00FE24F3">
        <w:rPr>
          <w:rFonts w:ascii="Times New Roman" w:eastAsia="Times New Roman" w:hAnsi="Times New Roman" w:cs="Times New Roman"/>
          <w:kern w:val="0"/>
          <w:sz w:val="24"/>
          <w:szCs w:val="24"/>
          <w:lang w:val="en-GB" w:eastAsia="it-IT"/>
          <w14:ligatures w14:val="none"/>
        </w:rPr>
        <w:t>i</w:t>
      </w:r>
      <w:r w:rsidR="00930489">
        <w:rPr>
          <w:rFonts w:ascii="Times New Roman" w:eastAsia="Times New Roman" w:hAnsi="Times New Roman" w:cs="Times New Roman"/>
          <w:kern w:val="0"/>
          <w:sz w:val="24"/>
          <w:szCs w:val="24"/>
          <w:lang w:val="en-GB" w:eastAsia="it-IT"/>
          <w14:ligatures w14:val="none"/>
        </w:rPr>
        <w:t>ckel-</w:t>
      </w:r>
      <w:r w:rsidR="00FE24F3">
        <w:rPr>
          <w:rFonts w:ascii="Times New Roman" w:eastAsia="Times New Roman" w:hAnsi="Times New Roman" w:cs="Times New Roman"/>
          <w:kern w:val="0"/>
          <w:sz w:val="24"/>
          <w:szCs w:val="24"/>
          <w:lang w:val="en-GB" w:eastAsia="it-IT"/>
          <w14:ligatures w14:val="none"/>
        </w:rPr>
        <w:t>based</w:t>
      </w:r>
      <w:r w:rsidRPr="00A438C6">
        <w:rPr>
          <w:rFonts w:ascii="Times New Roman" w:eastAsia="Times New Roman" w:hAnsi="Times New Roman" w:cs="Times New Roman"/>
          <w:kern w:val="0"/>
          <w:sz w:val="24"/>
          <w:szCs w:val="24"/>
          <w:lang w:val="en-GB" w:eastAsia="it-IT"/>
          <w14:ligatures w14:val="none"/>
        </w:rPr>
        <w:t xml:space="preserve"> superalloys</w:t>
      </w:r>
      <w:r w:rsidR="00930489">
        <w:rPr>
          <w:rFonts w:ascii="Times New Roman" w:eastAsia="Times New Roman" w:hAnsi="Times New Roman" w:cs="Times New Roman"/>
          <w:kern w:val="0"/>
          <w:sz w:val="24"/>
          <w:szCs w:val="24"/>
          <w:lang w:val="en-GB" w:eastAsia="it-IT"/>
          <w14:ligatures w14:val="none"/>
        </w:rPr>
        <w:t xml:space="preserve"> (Ni-SXs)</w:t>
      </w:r>
      <w:r w:rsidRPr="00A438C6">
        <w:rPr>
          <w:rFonts w:ascii="Times New Roman" w:eastAsia="Times New Roman" w:hAnsi="Times New Roman" w:cs="Times New Roman"/>
          <w:kern w:val="0"/>
          <w:sz w:val="24"/>
          <w:szCs w:val="24"/>
          <w:lang w:val="en-GB" w:eastAsia="it-IT"/>
          <w14:ligatures w14:val="none"/>
        </w:rPr>
        <w:t>, considered the pinnacle of this technology due to their superior performance.</w:t>
      </w:r>
    </w:p>
    <w:p w14:paraId="0ADB2D0D" w14:textId="19E8D4B2" w:rsidR="00A438C6" w:rsidRDefault="00A438C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t xml:space="preserve">The performance of superalloys is inextricably linked to their manufacturing processes. </w:t>
      </w:r>
      <w:r w:rsidR="0071604C">
        <w:rPr>
          <w:rFonts w:ascii="Times New Roman" w:eastAsia="Times New Roman" w:hAnsi="Times New Roman" w:cs="Times New Roman"/>
          <w:kern w:val="0"/>
          <w:sz w:val="24"/>
          <w:szCs w:val="24"/>
          <w:lang w:val="en-GB" w:eastAsia="it-IT"/>
          <w14:ligatures w14:val="none"/>
        </w:rPr>
        <w:t>Simulation t</w:t>
      </w:r>
      <w:r w:rsidRPr="00A438C6">
        <w:rPr>
          <w:rFonts w:ascii="Times New Roman" w:eastAsia="Times New Roman" w:hAnsi="Times New Roman" w:cs="Times New Roman"/>
          <w:kern w:val="0"/>
          <w:sz w:val="24"/>
          <w:szCs w:val="24"/>
          <w:lang w:val="en-GB" w:eastAsia="it-IT"/>
          <w14:ligatures w14:val="none"/>
        </w:rPr>
        <w:t xml:space="preserve">echniques </w:t>
      </w:r>
      <w:r w:rsidR="0071604C">
        <w:rPr>
          <w:rFonts w:ascii="Times New Roman" w:eastAsia="Times New Roman" w:hAnsi="Times New Roman" w:cs="Times New Roman"/>
          <w:kern w:val="0"/>
          <w:sz w:val="24"/>
          <w:szCs w:val="24"/>
          <w:lang w:val="en-GB" w:eastAsia="it-IT"/>
          <w14:ligatures w14:val="none"/>
        </w:rPr>
        <w:t xml:space="preserve">are crucial to predict defects like </w:t>
      </w:r>
      <w:r w:rsidR="00BF3546">
        <w:rPr>
          <w:rFonts w:ascii="Times New Roman" w:eastAsia="Times New Roman" w:hAnsi="Times New Roman" w:cs="Times New Roman"/>
          <w:kern w:val="0"/>
          <w:sz w:val="24"/>
          <w:szCs w:val="24"/>
          <w:lang w:val="en-GB" w:eastAsia="it-IT"/>
          <w14:ligatures w14:val="none"/>
        </w:rPr>
        <w:t>freckle</w:t>
      </w:r>
      <w:r w:rsidR="0071604C">
        <w:rPr>
          <w:rFonts w:ascii="Times New Roman" w:eastAsia="Times New Roman" w:hAnsi="Times New Roman" w:cs="Times New Roman"/>
          <w:kern w:val="0"/>
          <w:sz w:val="24"/>
          <w:szCs w:val="24"/>
          <w:lang w:val="en-GB" w:eastAsia="it-IT"/>
          <w14:ligatures w14:val="none"/>
        </w:rPr>
        <w:t xml:space="preserve">, stray grain and re-crystallization. </w:t>
      </w:r>
    </w:p>
    <w:p w14:paraId="132FE778" w14:textId="13E04B8E" w:rsidR="00486CCC" w:rsidRPr="008603EA" w:rsidRDefault="00486CCC" w:rsidP="008603EA">
      <w:pPr>
        <w:pStyle w:val="Titolo3"/>
        <w:rPr>
          <w:rFonts w:ascii="Times New Roman" w:eastAsia="Times New Roman" w:hAnsi="Times New Roman" w:cs="Times New Roman"/>
          <w:i/>
          <w:iCs/>
          <w:color w:val="auto"/>
          <w:kern w:val="0"/>
          <w:sz w:val="26"/>
          <w:szCs w:val="26"/>
          <w:lang w:val="en-GB" w:eastAsia="it-IT"/>
          <w14:ligatures w14:val="none"/>
        </w:rPr>
      </w:pPr>
      <w:bookmarkStart w:id="3" w:name="_Toc171816026"/>
      <w:r w:rsidRPr="008603EA">
        <w:rPr>
          <w:rFonts w:ascii="Times New Roman" w:eastAsia="Times New Roman" w:hAnsi="Times New Roman" w:cs="Times New Roman"/>
          <w:i/>
          <w:iCs/>
          <w:color w:val="auto"/>
          <w:kern w:val="0"/>
          <w:sz w:val="26"/>
          <w:szCs w:val="26"/>
          <w:lang w:val="en-GB" w:eastAsia="it-IT"/>
          <w14:ligatures w14:val="none"/>
        </w:rPr>
        <w:t xml:space="preserve">1.1.1 </w:t>
      </w:r>
      <w:r w:rsidR="0071604C" w:rsidRPr="008603EA">
        <w:rPr>
          <w:rFonts w:ascii="Times New Roman" w:eastAsia="Times New Roman" w:hAnsi="Times New Roman" w:cs="Times New Roman"/>
          <w:i/>
          <w:iCs/>
          <w:color w:val="auto"/>
          <w:kern w:val="0"/>
          <w:sz w:val="26"/>
          <w:szCs w:val="26"/>
          <w:lang w:val="en-GB" w:eastAsia="it-IT"/>
          <w14:ligatures w14:val="none"/>
        </w:rPr>
        <w:t xml:space="preserve">Why increasing </w:t>
      </w:r>
      <w:r w:rsidR="0006061E">
        <w:rPr>
          <w:rFonts w:ascii="Times New Roman" w:eastAsia="Times New Roman" w:hAnsi="Times New Roman" w:cs="Times New Roman"/>
          <w:i/>
          <w:iCs/>
          <w:color w:val="auto"/>
          <w:kern w:val="0"/>
          <w:sz w:val="26"/>
          <w:szCs w:val="26"/>
          <w:lang w:val="en-GB" w:eastAsia="it-IT"/>
          <w14:ligatures w14:val="none"/>
        </w:rPr>
        <w:t>Turbine inlet temperature (</w:t>
      </w:r>
      <w:r w:rsidR="0071604C" w:rsidRPr="008603EA">
        <w:rPr>
          <w:rFonts w:ascii="Times New Roman" w:eastAsia="Times New Roman" w:hAnsi="Times New Roman" w:cs="Times New Roman"/>
          <w:i/>
          <w:iCs/>
          <w:color w:val="auto"/>
          <w:kern w:val="0"/>
          <w:sz w:val="26"/>
          <w:szCs w:val="26"/>
          <w:lang w:val="en-GB" w:eastAsia="it-IT"/>
          <w14:ligatures w14:val="none"/>
        </w:rPr>
        <w:t>TIT</w:t>
      </w:r>
      <w:r w:rsidR="0006061E">
        <w:rPr>
          <w:rFonts w:ascii="Times New Roman" w:eastAsia="Times New Roman" w:hAnsi="Times New Roman" w:cs="Times New Roman"/>
          <w:i/>
          <w:iCs/>
          <w:color w:val="auto"/>
          <w:kern w:val="0"/>
          <w:sz w:val="26"/>
          <w:szCs w:val="26"/>
          <w:lang w:val="en-GB" w:eastAsia="it-IT"/>
          <w14:ligatures w14:val="none"/>
        </w:rPr>
        <w:t>)</w:t>
      </w:r>
      <w:r w:rsidR="0071604C" w:rsidRPr="008603EA">
        <w:rPr>
          <w:rFonts w:ascii="Times New Roman" w:eastAsia="Times New Roman" w:hAnsi="Times New Roman" w:cs="Times New Roman"/>
          <w:i/>
          <w:iCs/>
          <w:color w:val="auto"/>
          <w:kern w:val="0"/>
          <w:sz w:val="26"/>
          <w:szCs w:val="26"/>
          <w:lang w:val="en-GB" w:eastAsia="it-IT"/>
          <w14:ligatures w14:val="none"/>
        </w:rPr>
        <w:t>?</w:t>
      </w:r>
      <w:bookmarkEnd w:id="3"/>
    </w:p>
    <w:p w14:paraId="25D12D6D" w14:textId="01E59EF0" w:rsidR="00A438C6" w:rsidRDefault="00A438C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t>By focusing on these areas, this thesis aims to elucidate the vital role of superalloys and manufacturing in the development of next-generation, high-efficiency gas turbines.</w:t>
      </w:r>
    </w:p>
    <w:p w14:paraId="2547D174" w14:textId="11F1EEF8" w:rsidR="00AF19E7" w:rsidRPr="00FE2015" w:rsidRDefault="00DB6F9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The</w:t>
      </w:r>
      <w:r w:rsidR="00AF19E7" w:rsidRPr="00A438C6">
        <w:rPr>
          <w:rFonts w:ascii="Times New Roman" w:eastAsia="Times New Roman" w:hAnsi="Times New Roman" w:cs="Times New Roman"/>
          <w:kern w:val="0"/>
          <w:sz w:val="24"/>
          <w:szCs w:val="24"/>
          <w:lang w:val="en-GB" w:eastAsia="it-IT"/>
          <w14:ligatures w14:val="none"/>
        </w:rPr>
        <w:t xml:space="preserve"> research topic arose from a Google Scholar search combining keywords like "High Inlet temperature turbines,</w:t>
      </w:r>
      <w:r w:rsidR="00AF19E7">
        <w:rPr>
          <w:rFonts w:ascii="Times New Roman" w:eastAsia="Times New Roman" w:hAnsi="Times New Roman" w:cs="Times New Roman"/>
          <w:kern w:val="0"/>
          <w:sz w:val="24"/>
          <w:szCs w:val="24"/>
          <w:lang w:val="en-GB" w:eastAsia="it-IT"/>
          <w14:ligatures w14:val="none"/>
        </w:rPr>
        <w:t>”</w:t>
      </w:r>
      <w:r w:rsidR="00AF19E7" w:rsidRPr="00A438C6">
        <w:rPr>
          <w:rFonts w:ascii="Times New Roman" w:eastAsia="Times New Roman" w:hAnsi="Times New Roman" w:cs="Times New Roman"/>
          <w:kern w:val="0"/>
          <w:sz w:val="24"/>
          <w:szCs w:val="24"/>
          <w:lang w:val="en-GB" w:eastAsia="it-IT"/>
          <w14:ligatures w14:val="none"/>
        </w:rPr>
        <w:t xml:space="preserve"> "blade creep," "casting process," and "Ni-</w:t>
      </w:r>
      <w:r w:rsidR="0071604C">
        <w:rPr>
          <w:rFonts w:ascii="Times New Roman" w:eastAsia="Times New Roman" w:hAnsi="Times New Roman" w:cs="Times New Roman"/>
          <w:kern w:val="0"/>
          <w:sz w:val="24"/>
          <w:szCs w:val="24"/>
          <w:lang w:val="en-GB" w:eastAsia="it-IT"/>
          <w14:ligatures w14:val="none"/>
        </w:rPr>
        <w:t xml:space="preserve">based </w:t>
      </w:r>
      <w:r w:rsidR="00AF19E7" w:rsidRPr="00A438C6">
        <w:rPr>
          <w:rFonts w:ascii="Times New Roman" w:eastAsia="Times New Roman" w:hAnsi="Times New Roman" w:cs="Times New Roman"/>
          <w:kern w:val="0"/>
          <w:sz w:val="24"/>
          <w:szCs w:val="24"/>
          <w:lang w:val="en-GB" w:eastAsia="it-IT"/>
          <w14:ligatures w14:val="none"/>
        </w:rPr>
        <w:t xml:space="preserve">superalloys." This combination led to </w:t>
      </w:r>
      <w:r>
        <w:rPr>
          <w:rFonts w:ascii="Times New Roman" w:eastAsia="Times New Roman" w:hAnsi="Times New Roman" w:cs="Times New Roman"/>
          <w:kern w:val="0"/>
          <w:sz w:val="24"/>
          <w:szCs w:val="24"/>
          <w:lang w:val="en-GB" w:eastAsia="it-IT"/>
          <w14:ligatures w14:val="none"/>
        </w:rPr>
        <w:t>the technical</w:t>
      </w:r>
      <w:r w:rsidR="00FE2015">
        <w:rPr>
          <w:rFonts w:ascii="Times New Roman" w:eastAsia="Times New Roman" w:hAnsi="Times New Roman" w:cs="Times New Roman"/>
          <w:kern w:val="0"/>
          <w:sz w:val="24"/>
          <w:szCs w:val="24"/>
          <w:lang w:val="en-GB" w:eastAsia="it-IT"/>
          <w14:ligatures w14:val="none"/>
        </w:rPr>
        <w:t xml:space="preserve"> review “</w:t>
      </w:r>
      <w:r w:rsidR="00FE2015" w:rsidRPr="00FE2015">
        <w:rPr>
          <w:rFonts w:ascii="Times New Roman" w:eastAsia="Times New Roman" w:hAnsi="Times New Roman" w:cs="Times New Roman"/>
          <w:kern w:val="0"/>
          <w:sz w:val="24"/>
          <w:szCs w:val="24"/>
          <w:lang w:val="en-GB" w:eastAsia="it-IT"/>
          <w14:ligatures w14:val="none"/>
        </w:rPr>
        <w:t>Key Technologies for</w:t>
      </w:r>
      <w:r w:rsidR="00FE2015">
        <w:rPr>
          <w:rFonts w:ascii="Times New Roman" w:eastAsia="Times New Roman" w:hAnsi="Times New Roman" w:cs="Times New Roman"/>
          <w:kern w:val="0"/>
          <w:sz w:val="24"/>
          <w:szCs w:val="24"/>
          <w:lang w:val="en-GB" w:eastAsia="it-IT"/>
          <w14:ligatures w14:val="none"/>
        </w:rPr>
        <w:t xml:space="preserve"> </w:t>
      </w:r>
      <w:r w:rsidR="00FE2015" w:rsidRPr="00FE2015">
        <w:rPr>
          <w:rFonts w:ascii="Times New Roman" w:eastAsia="Times New Roman" w:hAnsi="Times New Roman" w:cs="Times New Roman"/>
          <w:kern w:val="0"/>
          <w:sz w:val="24"/>
          <w:szCs w:val="24"/>
          <w:lang w:val="en-GB" w:eastAsia="it-IT"/>
          <w14:ligatures w14:val="none"/>
        </w:rPr>
        <w:t>1700℃ Class Ultra High Temperature Gas Turbine</w:t>
      </w:r>
      <w:r w:rsidR="00FE2015">
        <w:rPr>
          <w:rFonts w:ascii="Times New Roman" w:eastAsia="Times New Roman" w:hAnsi="Times New Roman" w:cs="Times New Roman"/>
          <w:kern w:val="0"/>
          <w:sz w:val="24"/>
          <w:szCs w:val="24"/>
          <w:lang w:val="en-GB" w:eastAsia="it-IT"/>
          <w14:ligatures w14:val="none"/>
        </w:rPr>
        <w:t xml:space="preserve">” released by </w:t>
      </w:r>
      <w:r w:rsidR="00FE2015" w:rsidRPr="00FE2015">
        <w:rPr>
          <w:rFonts w:ascii="Times New Roman" w:eastAsia="Times New Roman" w:hAnsi="Times New Roman" w:cs="Times New Roman"/>
          <w:kern w:val="0"/>
          <w:sz w:val="24"/>
          <w:szCs w:val="24"/>
          <w:lang w:val="en-GB" w:eastAsia="it-IT"/>
          <w14:ligatures w14:val="none"/>
        </w:rPr>
        <w:t>Mitsubishi Heavy Industries</w:t>
      </w:r>
      <w:r w:rsidR="00FE2015">
        <w:rPr>
          <w:rFonts w:ascii="Times New Roman" w:eastAsia="Times New Roman" w:hAnsi="Times New Roman" w:cs="Times New Roman"/>
          <w:kern w:val="0"/>
          <w:sz w:val="24"/>
          <w:szCs w:val="24"/>
          <w:lang w:val="en-GB" w:eastAsia="it-IT"/>
          <w14:ligatures w14:val="none"/>
        </w:rPr>
        <w:t xml:space="preserve"> on the key </w:t>
      </w:r>
      <w:r w:rsidR="00FE2015" w:rsidRPr="009123C1">
        <w:rPr>
          <w:rFonts w:ascii="Times New Roman" w:eastAsia="Times New Roman" w:hAnsi="Times New Roman" w:cs="Times New Roman"/>
          <w:kern w:val="0"/>
          <w:sz w:val="24"/>
          <w:szCs w:val="24"/>
          <w:lang w:val="en-GB" w:eastAsia="it-IT"/>
          <w14:ligatures w14:val="none"/>
        </w:rPr>
        <w:t>technologies required to develop 1700°C-class gas turbines for ultra-high efficiency power generation.</w:t>
      </w:r>
      <w:r w:rsidR="001003FE" w:rsidRPr="001003FE">
        <w:rPr>
          <w:noProof/>
          <w:lang w:val="en-GB"/>
        </w:rPr>
        <w:t xml:space="preserve"> </w:t>
      </w:r>
    </w:p>
    <w:p w14:paraId="4755BFE4" w14:textId="63F7B825" w:rsidR="00A5209F" w:rsidRDefault="009123C1" w:rsidP="00767051">
      <w:pPr>
        <w:pStyle w:val="first-token"/>
        <w:spacing w:line="360" w:lineRule="auto"/>
        <w:jc w:val="both"/>
        <w:rPr>
          <w:lang w:val="en-GB"/>
        </w:rPr>
      </w:pPr>
      <w:r w:rsidRPr="009123C1">
        <w:rPr>
          <w:lang w:val="en-GB"/>
        </w:rPr>
        <w:t>Having a high</w:t>
      </w:r>
      <w:r w:rsidR="00930489">
        <w:rPr>
          <w:lang w:val="en-GB"/>
        </w:rPr>
        <w:t xml:space="preserve"> </w:t>
      </w:r>
      <w:r w:rsidRPr="009123C1">
        <w:rPr>
          <w:lang w:val="en-GB"/>
        </w:rPr>
        <w:t>TIT in a gas turbine</w:t>
      </w:r>
      <w:r w:rsidR="00E86D40">
        <w:rPr>
          <w:lang w:val="en-GB"/>
        </w:rPr>
        <w:t xml:space="preserve"> simple cycle</w:t>
      </w:r>
      <w:r w:rsidRPr="009123C1">
        <w:rPr>
          <w:lang w:val="en-GB"/>
        </w:rPr>
        <w:t xml:space="preserve"> is crucial for improving </w:t>
      </w:r>
      <w:r w:rsidR="00E86D40">
        <w:rPr>
          <w:lang w:val="en-GB"/>
        </w:rPr>
        <w:t>the output power</w:t>
      </w:r>
      <w:r w:rsidRPr="009123C1">
        <w:rPr>
          <w:lang w:val="en-GB"/>
        </w:rPr>
        <w:t xml:space="preserve">. </w:t>
      </w:r>
      <w:r w:rsidR="00E86D40">
        <w:rPr>
          <w:lang w:val="en-GB"/>
        </w:rPr>
        <w:t>Gas turbine should be imagined</w:t>
      </w:r>
      <w:r w:rsidRPr="009123C1">
        <w:rPr>
          <w:lang w:val="en-GB"/>
        </w:rPr>
        <w:t xml:space="preserve"> like a heat engine – the higher the temperature difference between the incoming hot gas and the outgoing exhaust, the more work </w:t>
      </w:r>
      <w:r w:rsidR="00E86D40">
        <w:rPr>
          <w:lang w:val="en-GB"/>
        </w:rPr>
        <w:t>it</w:t>
      </w:r>
      <w:r w:rsidRPr="009123C1">
        <w:rPr>
          <w:lang w:val="en-GB"/>
        </w:rPr>
        <w:t xml:space="preserve"> can </w:t>
      </w:r>
      <w:r w:rsidR="00E86D40">
        <w:rPr>
          <w:lang w:val="en-GB"/>
        </w:rPr>
        <w:t xml:space="preserve">be </w:t>
      </w:r>
      <w:r w:rsidRPr="009123C1">
        <w:rPr>
          <w:lang w:val="en-GB"/>
        </w:rPr>
        <w:t>extract</w:t>
      </w:r>
      <w:r w:rsidR="00E86D40">
        <w:rPr>
          <w:lang w:val="en-GB"/>
        </w:rPr>
        <w:t>ed</w:t>
      </w:r>
      <w:r w:rsidRPr="009123C1">
        <w:rPr>
          <w:lang w:val="en-GB"/>
        </w:rPr>
        <w:t>. By increasing the TIT, the heat entering the turbine is at a higher temperature, allowing more energy to be converted into usable work and boosting overall efficiency</w:t>
      </w:r>
      <w:r w:rsidR="0093063E">
        <w:rPr>
          <w:lang w:val="en-GB"/>
        </w:rPr>
        <w:t xml:space="preserve"> as it can be observed in </w:t>
      </w:r>
      <w:r w:rsidR="0071604C">
        <w:rPr>
          <w:b/>
          <w:bCs/>
          <w:lang w:val="en-GB"/>
        </w:rPr>
        <w:t>F</w:t>
      </w:r>
      <w:r w:rsidR="0093063E" w:rsidRPr="0093063E">
        <w:rPr>
          <w:b/>
          <w:bCs/>
          <w:lang w:val="en-GB"/>
        </w:rPr>
        <w:t>ig.</w:t>
      </w:r>
      <w:r w:rsidR="0093063E">
        <w:rPr>
          <w:b/>
          <w:bCs/>
          <w:lang w:val="en-GB"/>
        </w:rPr>
        <w:t>1.1</w:t>
      </w:r>
      <w:r w:rsidR="00497850">
        <w:rPr>
          <w:b/>
          <w:bCs/>
          <w:lang w:val="en-GB"/>
        </w:rPr>
        <w:t xml:space="preserve">. </w:t>
      </w:r>
      <w:r w:rsidRPr="009123C1">
        <w:rPr>
          <w:lang w:val="en-GB"/>
        </w:rPr>
        <w:t>This translates to a power plant that generates more electricity while using less fuel</w:t>
      </w:r>
      <w:r w:rsidR="00A5209F">
        <w:rPr>
          <w:lang w:val="en-GB"/>
        </w:rPr>
        <w:t xml:space="preserve"> but meanwhile </w:t>
      </w:r>
      <w:r w:rsidR="00A5209F" w:rsidRPr="00A5209F">
        <w:rPr>
          <w:lang w:val="en-GB"/>
        </w:rPr>
        <w:t>NOx emissions</w:t>
      </w:r>
      <w:r w:rsidR="00A5209F">
        <w:rPr>
          <w:lang w:val="en-GB"/>
        </w:rPr>
        <w:t xml:space="preserve"> </w:t>
      </w:r>
      <w:r w:rsidR="00A5209F" w:rsidRPr="00A5209F">
        <w:rPr>
          <w:lang w:val="en-GB"/>
        </w:rPr>
        <w:t xml:space="preserve">straightly increase. In fact, for </w:t>
      </w:r>
      <w:r w:rsidR="00A5209F">
        <w:rPr>
          <w:lang w:val="en-GB"/>
        </w:rPr>
        <w:t>gas turbine</w:t>
      </w:r>
      <w:r w:rsidR="00A5209F" w:rsidRPr="00A5209F">
        <w:rPr>
          <w:lang w:val="en-GB"/>
        </w:rPr>
        <w:t xml:space="preserve"> plant the optimum TIT is around 1325K-1350K [Kazemiani‑Najafabadi, 202</w:t>
      </w:r>
      <w:r w:rsidR="00B00B48">
        <w:rPr>
          <w:lang w:val="en-GB"/>
        </w:rPr>
        <w:t>1</w:t>
      </w:r>
      <w:r w:rsidR="00A5209F" w:rsidRPr="00A5209F">
        <w:rPr>
          <w:lang w:val="en-GB"/>
        </w:rPr>
        <w:t>]</w:t>
      </w:r>
      <w:r w:rsidR="00497850" w:rsidRPr="009123C1">
        <w:rPr>
          <w:lang w:val="en-GB"/>
        </w:rPr>
        <w:t>.</w:t>
      </w:r>
    </w:p>
    <w:p w14:paraId="5EA877D5" w14:textId="797C3A47" w:rsidR="00FE2015" w:rsidRPr="003871C0" w:rsidRDefault="00CC5CAF" w:rsidP="00767051">
      <w:pPr>
        <w:pStyle w:val="first-token"/>
        <w:spacing w:line="360" w:lineRule="auto"/>
        <w:jc w:val="both"/>
        <w:rPr>
          <w:lang w:val="en-GB"/>
        </w:rPr>
      </w:pPr>
      <w:r>
        <w:rPr>
          <w:noProof/>
          <w:lang w:val="en-GB"/>
        </w:rPr>
        <w:lastRenderedPageBreak/>
        <w:drawing>
          <wp:anchor distT="0" distB="0" distL="114300" distR="114300" simplePos="0" relativeHeight="251635200" behindDoc="1" locked="0" layoutInCell="1" allowOverlap="1" wp14:anchorId="5905D804" wp14:editId="0529D8BC">
            <wp:simplePos x="0" y="0"/>
            <wp:positionH relativeFrom="column">
              <wp:posOffset>196215</wp:posOffset>
            </wp:positionH>
            <wp:positionV relativeFrom="paragraph">
              <wp:posOffset>1233805</wp:posOffset>
            </wp:positionV>
            <wp:extent cx="5376545" cy="2847975"/>
            <wp:effectExtent l="0" t="0" r="0" b="0"/>
            <wp:wrapTopAndBottom/>
            <wp:docPr id="1982802807" name="Immagine 3" descr="Immagine che contiene diagramma, line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2807" name="Immagine 3" descr="Immagine che contiene diagramma, linea, Diagramma, Piano&#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376545" cy="284797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eme="minorHAnsi" w:eastAsiaTheme="minorHAnsi" w:hAnsiTheme="minorHAnsi" w:cstheme="minorBidi"/>
          <w:noProof/>
          <w:kern w:val="2"/>
          <w:sz w:val="22"/>
          <w:szCs w:val="22"/>
          <w:lang w:eastAsia="en-US"/>
        </w:rPr>
        <w:pict w14:anchorId="2F66057C">
          <v:shapetype id="_x0000_t202" coordsize="21600,21600" o:spt="202" path="m,l,21600r21600,l21600,xe">
            <v:stroke joinstyle="miter"/>
            <v:path gradientshapeok="t" o:connecttype="rect"/>
          </v:shapetype>
          <v:shape id="_x0000_s2051" type="#_x0000_t202" style="position:absolute;left:0;text-align:left;margin-left:-3pt;margin-top:320.85pt;width:453.75pt;height:22.65pt;z-index:251657728;mso-position-horizontal-relative:text;mso-position-vertical-relative:text" stroked="f">
            <v:textbox style="mso-next-textbox:#_x0000_s2051;mso-fit-shape-to-text:t" inset="0,0,0,0">
              <w:txbxContent>
                <w:p w14:paraId="77ED1FF7" w14:textId="63D4DB7A" w:rsidR="00E1246B" w:rsidRPr="008C5901" w:rsidRDefault="00E1246B" w:rsidP="00E1246B">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lang w:val="en-GB"/>
                    </w:rPr>
                    <w:t>Figure 1.</w:t>
                  </w:r>
                  <w:r w:rsidR="0093063E">
                    <w:rPr>
                      <w:rFonts w:ascii="Times New Roman" w:hAnsi="Times New Roman" w:cs="Times New Roman"/>
                      <w:b/>
                      <w:bCs/>
                      <w:color w:val="auto"/>
                      <w:sz w:val="22"/>
                      <w:szCs w:val="22"/>
                      <w:lang w:val="en-GB"/>
                    </w:rPr>
                    <w:t>1</w:t>
                  </w:r>
                  <w:r w:rsidRPr="008C5901">
                    <w:rPr>
                      <w:rFonts w:ascii="Times New Roman" w:hAnsi="Times New Roman" w:cs="Times New Roman"/>
                      <w:color w:val="auto"/>
                      <w:sz w:val="22"/>
                      <w:szCs w:val="22"/>
                      <w:lang w:val="en-GB"/>
                    </w:rPr>
                    <w:t xml:space="preserve"> </w:t>
                  </w:r>
                  <w:r w:rsidR="00667059" w:rsidRPr="008C5901">
                    <w:rPr>
                      <w:rFonts w:ascii="Times New Roman" w:hAnsi="Times New Roman" w:cs="Times New Roman"/>
                      <w:color w:val="auto"/>
                      <w:sz w:val="22"/>
                      <w:szCs w:val="22"/>
                      <w:lang w:val="en-GB"/>
                    </w:rPr>
                    <w:t>Effects of TIT on Gas Turbine Cycle</w:t>
                  </w:r>
                </w:p>
              </w:txbxContent>
            </v:textbox>
            <w10:wrap type="square"/>
          </v:shape>
        </w:pict>
      </w:r>
      <w:r w:rsidR="00A5209F">
        <w:rPr>
          <w:lang w:val="en-GB"/>
        </w:rPr>
        <w:t>On the other hand, increasing TIT</w:t>
      </w:r>
      <w:r w:rsidR="00BF64A8">
        <w:rPr>
          <w:lang w:val="en-GB"/>
        </w:rPr>
        <w:t xml:space="preserve"> is p</w:t>
      </w:r>
      <w:r w:rsidR="00BF64A8" w:rsidRPr="00BF64A8">
        <w:rPr>
          <w:lang w:val="en-GB"/>
        </w:rPr>
        <w:t xml:space="preserve">articularly relevant </w:t>
      </w:r>
      <w:r w:rsidR="00BF64A8">
        <w:rPr>
          <w:lang w:val="en-GB"/>
        </w:rPr>
        <w:t>in</w:t>
      </w:r>
      <w:r w:rsidR="00BF64A8" w:rsidRPr="00BF64A8">
        <w:rPr>
          <w:lang w:val="en-GB"/>
        </w:rPr>
        <w:t xml:space="preserve"> combined-cycle power plants, where a higher</w:t>
      </w:r>
      <w:r w:rsidR="00BF64A8">
        <w:rPr>
          <w:lang w:val="en-GB"/>
        </w:rPr>
        <w:t xml:space="preserve"> TIT implies </w:t>
      </w:r>
      <w:r w:rsidR="00E86D40">
        <w:rPr>
          <w:lang w:val="en-GB"/>
        </w:rPr>
        <w:t>a</w:t>
      </w:r>
      <w:r w:rsidR="00BF64A8">
        <w:rPr>
          <w:lang w:val="en-GB"/>
        </w:rPr>
        <w:t xml:space="preserve"> higher</w:t>
      </w:r>
      <w:r w:rsidR="00BF64A8" w:rsidRPr="00BF64A8">
        <w:rPr>
          <w:lang w:val="en-GB"/>
        </w:rPr>
        <w:t xml:space="preserve"> exhaust temperature from the gas turbine enhanc</w:t>
      </w:r>
      <w:r w:rsidR="00BF64A8">
        <w:rPr>
          <w:lang w:val="en-GB"/>
        </w:rPr>
        <w:t>ing</w:t>
      </w:r>
      <w:r w:rsidR="00BF64A8" w:rsidRPr="00BF64A8">
        <w:rPr>
          <w:lang w:val="en-GB"/>
        </w:rPr>
        <w:t xml:space="preserve"> the efficiency of the Rankine cycle downstream, leading to a significant improvement in overall plant efficiency</w:t>
      </w:r>
      <w:r w:rsidR="003871C0">
        <w:rPr>
          <w:lang w:val="en-GB"/>
        </w:rPr>
        <w:t xml:space="preserve"> [</w:t>
      </w:r>
      <w:r w:rsidR="003871C0" w:rsidRPr="003871C0">
        <w:rPr>
          <w:lang w:val="en-GB"/>
        </w:rPr>
        <w:t>I</w:t>
      </w:r>
      <w:r w:rsidR="003871C0">
        <w:rPr>
          <w:lang w:val="en-GB"/>
        </w:rPr>
        <w:t>shizaka, 2017]</w:t>
      </w:r>
      <w:r w:rsidR="00BF64A8" w:rsidRPr="00BF64A8">
        <w:rPr>
          <w:lang w:val="en-GB"/>
        </w:rPr>
        <w:t>.</w:t>
      </w:r>
      <w:r w:rsidR="00C9552C" w:rsidRPr="00C9552C">
        <w:rPr>
          <w:noProof/>
          <w:lang w:val="en-GB"/>
        </w:rPr>
        <w:t xml:space="preserve"> </w:t>
      </w:r>
    </w:p>
    <w:p w14:paraId="71EB475B" w14:textId="6B046927" w:rsidR="00CC5CAF" w:rsidRDefault="00796039"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kern w:val="0"/>
          <w:sz w:val="24"/>
          <w:szCs w:val="24"/>
          <w:lang w:val="en-GB" w:eastAsia="it-IT"/>
          <w14:ligatures w14:val="none"/>
        </w:rPr>
        <w:t>One of the significant challenges associated with increasing TIT in gas turbines is blade creep. At these extreme temperatures, even the most advanced superalloys used in turbine blades begin to slowly deform plastically over time. This phenomenon, known as creep, can have severe consequences. As the blades creep, their shape elongates</w:t>
      </w:r>
      <w:r w:rsidR="0093063E">
        <w:rPr>
          <w:rFonts w:ascii="Times New Roman" w:eastAsia="Times New Roman" w:hAnsi="Times New Roman" w:cs="Times New Roman"/>
          <w:kern w:val="0"/>
          <w:sz w:val="24"/>
          <w:szCs w:val="24"/>
          <w:lang w:val="en-GB" w:eastAsia="it-IT"/>
          <w14:ligatures w14:val="none"/>
        </w:rPr>
        <w:t xml:space="preserve"> as shown in </w:t>
      </w:r>
      <w:r w:rsidR="0071604C">
        <w:rPr>
          <w:rFonts w:ascii="Times New Roman" w:eastAsia="Times New Roman" w:hAnsi="Times New Roman" w:cs="Times New Roman"/>
          <w:b/>
          <w:bCs/>
          <w:kern w:val="0"/>
          <w:sz w:val="24"/>
          <w:szCs w:val="24"/>
          <w:lang w:val="en-GB" w:eastAsia="it-IT"/>
          <w14:ligatures w14:val="none"/>
        </w:rPr>
        <w:t>F</w:t>
      </w:r>
      <w:r w:rsidR="0093063E" w:rsidRPr="0093063E">
        <w:rPr>
          <w:rFonts w:ascii="Times New Roman" w:eastAsia="Times New Roman" w:hAnsi="Times New Roman" w:cs="Times New Roman"/>
          <w:b/>
          <w:bCs/>
          <w:kern w:val="0"/>
          <w:sz w:val="24"/>
          <w:szCs w:val="24"/>
          <w:lang w:val="en-GB" w:eastAsia="it-IT"/>
          <w14:ligatures w14:val="none"/>
        </w:rPr>
        <w:t>ig.1.2</w:t>
      </w:r>
      <w:r w:rsidRPr="009123C1">
        <w:rPr>
          <w:rFonts w:ascii="Times New Roman" w:eastAsia="Times New Roman" w:hAnsi="Times New Roman" w:cs="Times New Roman"/>
          <w:kern w:val="0"/>
          <w:sz w:val="24"/>
          <w:szCs w:val="24"/>
          <w:lang w:val="en-GB" w:eastAsia="it-IT"/>
          <w14:ligatures w14:val="none"/>
        </w:rPr>
        <w:t>, and their internal passages narrow. This can reduce aerodynamic efficiency by causing flow disturbances and restricting cooling air within the blades. Furthermore, excessive creep can lead to warped or cracked blades, potentially causing catastrophic failure and significant downtime for repairs or replacements. These risks necessitate a delicate balancing act – maximizing TIT for efficiency gains while keeping it low enough to prevent detrimental blade creep and ensure safe, reliable turbine operation.</w:t>
      </w:r>
    </w:p>
    <w:p w14:paraId="645CFBAD" w14:textId="1FFEE47D" w:rsidR="00CC5CAF" w:rsidRPr="00CC5CAF" w:rsidRDefault="00796039" w:rsidP="00CC5CAF">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kern w:val="0"/>
          <w:sz w:val="24"/>
          <w:szCs w:val="24"/>
          <w:lang w:val="en-GB" w:eastAsia="it-IT"/>
          <w14:ligatures w14:val="none"/>
        </w:rPr>
        <w:t>Therefore, developing stronger materials with superior creep resistance and implementing advanced cooling technologies are crucial for pushing the boundaries of TIT in gas turbines.</w:t>
      </w:r>
      <w:r>
        <w:rPr>
          <w:rFonts w:ascii="Times New Roman" w:eastAsia="Times New Roman" w:hAnsi="Times New Roman" w:cs="Times New Roman"/>
          <w:kern w:val="0"/>
          <w:sz w:val="24"/>
          <w:szCs w:val="24"/>
          <w:lang w:val="en-GB" w:eastAsia="it-IT"/>
          <w14:ligatures w14:val="none"/>
        </w:rPr>
        <w:t xml:space="preserve"> </w:t>
      </w:r>
    </w:p>
    <w:p w14:paraId="0E9E53E0" w14:textId="77777777" w:rsidR="00CC5CAF" w:rsidRDefault="00CC5CAF" w:rsidP="00CF77EA">
      <w:pPr>
        <w:pStyle w:val="Titolo3"/>
        <w:rPr>
          <w:rFonts w:ascii="Times New Roman" w:eastAsia="Times New Roman" w:hAnsi="Times New Roman" w:cs="Times New Roman"/>
          <w:i/>
          <w:iCs/>
          <w:color w:val="auto"/>
          <w:kern w:val="0"/>
          <w:sz w:val="26"/>
          <w:szCs w:val="26"/>
          <w:lang w:val="en-GB" w:eastAsia="it-IT"/>
          <w14:ligatures w14:val="none"/>
        </w:rPr>
      </w:pPr>
    </w:p>
    <w:p w14:paraId="0E4D562C" w14:textId="701CBF89" w:rsidR="00193FEC" w:rsidRPr="00CF77EA" w:rsidRDefault="0015652D" w:rsidP="00CF77EA">
      <w:pPr>
        <w:pStyle w:val="Titolo3"/>
        <w:rPr>
          <w:rFonts w:ascii="Times New Roman" w:eastAsia="Times New Roman" w:hAnsi="Times New Roman" w:cs="Times New Roman"/>
          <w:i/>
          <w:iCs/>
          <w:color w:val="auto"/>
          <w:kern w:val="0"/>
          <w:sz w:val="26"/>
          <w:szCs w:val="26"/>
          <w:lang w:val="en-GB" w:eastAsia="it-IT"/>
          <w14:ligatures w14:val="none"/>
        </w:rPr>
      </w:pPr>
      <w:bookmarkStart w:id="4" w:name="_Toc171816027"/>
      <w:r>
        <w:rPr>
          <w:rFonts w:ascii="Times New Roman" w:eastAsia="Times New Roman" w:hAnsi="Times New Roman" w:cs="Times New Roman"/>
          <w:noProof/>
          <w:kern w:val="0"/>
          <w:sz w:val="24"/>
          <w:szCs w:val="24"/>
          <w:lang w:val="en-GB" w:eastAsia="it-IT"/>
        </w:rPr>
        <w:lastRenderedPageBreak/>
        <w:drawing>
          <wp:anchor distT="0" distB="0" distL="114300" distR="114300" simplePos="0" relativeHeight="251656704" behindDoc="0" locked="0" layoutInCell="1" allowOverlap="1" wp14:anchorId="5CDAB703" wp14:editId="1E8D90AE">
            <wp:simplePos x="0" y="0"/>
            <wp:positionH relativeFrom="column">
              <wp:posOffset>1415415</wp:posOffset>
            </wp:positionH>
            <wp:positionV relativeFrom="paragraph">
              <wp:posOffset>4445</wp:posOffset>
            </wp:positionV>
            <wp:extent cx="2924175" cy="2173605"/>
            <wp:effectExtent l="0" t="0" r="0" b="0"/>
            <wp:wrapTopAndBottom/>
            <wp:docPr id="502572294" name="Immagine 1" descr="Immagine che contiene Arte bambini, disegno, strumento di scrittur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2294" name="Immagine 1" descr="Immagine che contiene Arte bambini, disegno, strumento di scrittura, design&#10;&#10;Descrizione generata automaticamente"/>
                    <pic:cNvPicPr/>
                  </pic:nvPicPr>
                  <pic:blipFill rotWithShape="1">
                    <a:blip r:embed="rId12" cstate="print">
                      <a:extLst>
                        <a:ext uri="{28A0092B-C50C-407E-A947-70E740481C1C}">
                          <a14:useLocalDpi xmlns:a14="http://schemas.microsoft.com/office/drawing/2010/main" val="0"/>
                        </a:ext>
                      </a:extLst>
                    </a:blip>
                    <a:srcRect l="13229" r="12688" b="2086"/>
                    <a:stretch/>
                  </pic:blipFill>
                  <pic:spPr bwMode="auto">
                    <a:xfrm>
                      <a:off x="0" y="0"/>
                      <a:ext cx="2924175" cy="2173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4B4FC07C">
          <v:shape id="_x0000_s2085" type="#_x0000_t202" style="position:absolute;margin-left:105.45pt;margin-top:175.45pt;width:243.1pt;height:22.65pt;z-index:251678208;mso-position-horizontal-relative:text;mso-position-vertical-relative:text" stroked="f">
            <v:textbox style="mso-next-textbox:#_x0000_s2085;mso-fit-shape-to-text:t" inset="0,0,0,0">
              <w:txbxContent>
                <w:p w14:paraId="4D9826CB" w14:textId="0674A52E" w:rsidR="00CC5CAF" w:rsidRPr="00CC5CAF" w:rsidRDefault="00CC5CAF" w:rsidP="00CC5CAF">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rPr>
                    <w:t>Figure 1.</w:t>
                  </w:r>
                  <w:r>
                    <w:rPr>
                      <w:rFonts w:ascii="Times New Roman" w:hAnsi="Times New Roman" w:cs="Times New Roman"/>
                      <w:b/>
                      <w:bCs/>
                      <w:color w:val="auto"/>
                      <w:sz w:val="22"/>
                      <w:szCs w:val="22"/>
                    </w:rPr>
                    <w:t>2</w:t>
                  </w:r>
                  <w:r w:rsidRPr="008C5901">
                    <w:rPr>
                      <w:rFonts w:ascii="Times New Roman" w:hAnsi="Times New Roman" w:cs="Times New Roman"/>
                      <w:color w:val="auto"/>
                      <w:sz w:val="22"/>
                      <w:szCs w:val="22"/>
                    </w:rPr>
                    <w:t xml:space="preserve"> Blade Creep</w:t>
                  </w:r>
                </w:p>
              </w:txbxContent>
            </v:textbox>
            <w10:wrap type="topAndBottom"/>
          </v:shape>
        </w:pict>
      </w:r>
      <w:r w:rsidR="00486CCC" w:rsidRPr="00CF77EA">
        <w:rPr>
          <w:rFonts w:ascii="Times New Roman" w:eastAsia="Times New Roman" w:hAnsi="Times New Roman" w:cs="Times New Roman"/>
          <w:i/>
          <w:iCs/>
          <w:color w:val="auto"/>
          <w:kern w:val="0"/>
          <w:sz w:val="26"/>
          <w:szCs w:val="26"/>
          <w:lang w:val="en-GB" w:eastAsia="it-IT"/>
          <w14:ligatures w14:val="none"/>
        </w:rPr>
        <w:t xml:space="preserve">1.1.2 </w:t>
      </w:r>
      <w:r w:rsidR="00193FEC" w:rsidRPr="00CF77EA">
        <w:rPr>
          <w:rFonts w:ascii="Times New Roman" w:eastAsia="Times New Roman" w:hAnsi="Times New Roman" w:cs="Times New Roman"/>
          <w:i/>
          <w:iCs/>
          <w:color w:val="auto"/>
          <w:kern w:val="0"/>
          <w:sz w:val="26"/>
          <w:szCs w:val="26"/>
          <w:lang w:val="en-GB" w:eastAsia="it-IT"/>
          <w14:ligatures w14:val="none"/>
        </w:rPr>
        <w:t>Mitsubishi Heavy Industries</w:t>
      </w:r>
      <w:r w:rsidR="008C5119">
        <w:rPr>
          <w:rFonts w:ascii="Times New Roman" w:eastAsia="Times New Roman" w:hAnsi="Times New Roman" w:cs="Times New Roman"/>
          <w:i/>
          <w:iCs/>
          <w:color w:val="auto"/>
          <w:kern w:val="0"/>
          <w:sz w:val="26"/>
          <w:szCs w:val="26"/>
          <w:lang w:val="en-GB" w:eastAsia="it-IT"/>
          <w14:ligatures w14:val="none"/>
        </w:rPr>
        <w:t xml:space="preserve"> (MHI)</w:t>
      </w:r>
      <w:r w:rsidR="00193FEC" w:rsidRPr="00CF77EA">
        <w:rPr>
          <w:rFonts w:ascii="Times New Roman" w:eastAsia="Times New Roman" w:hAnsi="Times New Roman" w:cs="Times New Roman"/>
          <w:i/>
          <w:iCs/>
          <w:color w:val="auto"/>
          <w:kern w:val="0"/>
          <w:sz w:val="26"/>
          <w:szCs w:val="26"/>
          <w:lang w:val="en-GB" w:eastAsia="it-IT"/>
          <w14:ligatures w14:val="none"/>
        </w:rPr>
        <w:t xml:space="preserve"> project for 1700℃ Class Ultra High Temperature Gas Turbine</w:t>
      </w:r>
      <w:bookmarkEnd w:id="4"/>
    </w:p>
    <w:p w14:paraId="3B148D06" w14:textId="63A0EE8C" w:rsidR="009123C1" w:rsidRPr="009123C1" w:rsidRDefault="009123C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kern w:val="0"/>
          <w:sz w:val="24"/>
          <w:szCs w:val="24"/>
          <w:lang w:val="en-GB" w:eastAsia="it-IT"/>
          <w14:ligatures w14:val="none"/>
        </w:rPr>
        <w:t xml:space="preserve">The </w:t>
      </w:r>
      <w:r w:rsidR="008C5119">
        <w:rPr>
          <w:rFonts w:ascii="Times New Roman" w:eastAsia="Times New Roman" w:hAnsi="Times New Roman" w:cs="Times New Roman"/>
          <w:kern w:val="0"/>
          <w:sz w:val="24"/>
          <w:szCs w:val="24"/>
          <w:lang w:val="en-GB" w:eastAsia="it-IT"/>
          <w14:ligatures w14:val="none"/>
        </w:rPr>
        <w:t>MHI</w:t>
      </w:r>
      <w:r w:rsidR="0032693B">
        <w:rPr>
          <w:rFonts w:ascii="Times New Roman" w:eastAsia="Times New Roman" w:hAnsi="Times New Roman" w:cs="Times New Roman"/>
          <w:kern w:val="0"/>
          <w:sz w:val="24"/>
          <w:szCs w:val="24"/>
          <w:lang w:val="en-GB" w:eastAsia="it-IT"/>
          <w14:ligatures w14:val="none"/>
        </w:rPr>
        <w:t xml:space="preserve"> </w:t>
      </w:r>
      <w:r w:rsidRPr="009123C1">
        <w:rPr>
          <w:rFonts w:ascii="Times New Roman" w:eastAsia="Times New Roman" w:hAnsi="Times New Roman" w:cs="Times New Roman"/>
          <w:kern w:val="0"/>
          <w:sz w:val="24"/>
          <w:szCs w:val="24"/>
          <w:lang w:val="en-GB" w:eastAsia="it-IT"/>
          <w14:ligatures w14:val="none"/>
        </w:rPr>
        <w:t>project is divided into phases. Phase I (2004-2007) focused on developing six key technologies for 1700°C turbines</w:t>
      </w:r>
      <w:r w:rsidR="0093063E">
        <w:rPr>
          <w:rFonts w:ascii="Times New Roman" w:eastAsia="Times New Roman" w:hAnsi="Times New Roman" w:cs="Times New Roman"/>
          <w:kern w:val="0"/>
          <w:sz w:val="24"/>
          <w:szCs w:val="24"/>
          <w:lang w:val="en-GB" w:eastAsia="it-IT"/>
          <w14:ligatures w14:val="none"/>
        </w:rPr>
        <w:t xml:space="preserve"> (</w:t>
      </w:r>
      <w:r w:rsidR="0071604C">
        <w:rPr>
          <w:rFonts w:ascii="Times New Roman" w:eastAsia="Times New Roman" w:hAnsi="Times New Roman" w:cs="Times New Roman"/>
          <w:b/>
          <w:bCs/>
          <w:kern w:val="0"/>
          <w:sz w:val="24"/>
          <w:szCs w:val="24"/>
          <w:lang w:val="en-GB" w:eastAsia="it-IT"/>
          <w14:ligatures w14:val="none"/>
        </w:rPr>
        <w:t>F</w:t>
      </w:r>
      <w:r w:rsidR="0093063E" w:rsidRPr="0093063E">
        <w:rPr>
          <w:rFonts w:ascii="Times New Roman" w:eastAsia="Times New Roman" w:hAnsi="Times New Roman" w:cs="Times New Roman"/>
          <w:b/>
          <w:bCs/>
          <w:kern w:val="0"/>
          <w:sz w:val="24"/>
          <w:szCs w:val="24"/>
          <w:lang w:val="en-GB" w:eastAsia="it-IT"/>
          <w14:ligatures w14:val="none"/>
        </w:rPr>
        <w:t>ig. 1.3</w:t>
      </w:r>
      <w:r w:rsidR="0093063E">
        <w:rPr>
          <w:rFonts w:ascii="Times New Roman" w:eastAsia="Times New Roman" w:hAnsi="Times New Roman" w:cs="Times New Roman"/>
          <w:kern w:val="0"/>
          <w:sz w:val="24"/>
          <w:szCs w:val="24"/>
          <w:lang w:val="en-GB" w:eastAsia="it-IT"/>
          <w14:ligatures w14:val="none"/>
        </w:rPr>
        <w:t>)</w:t>
      </w:r>
      <w:r w:rsidRPr="009123C1">
        <w:rPr>
          <w:rFonts w:ascii="Times New Roman" w:eastAsia="Times New Roman" w:hAnsi="Times New Roman" w:cs="Times New Roman"/>
          <w:kern w:val="0"/>
          <w:sz w:val="24"/>
          <w:szCs w:val="24"/>
          <w:lang w:val="en-GB" w:eastAsia="it-IT"/>
          <w14:ligatures w14:val="none"/>
        </w:rPr>
        <w:t>: barrier coatings, cooling systems, combustors, turbines, compressors, and heat-resistant materials. Phase II and III (2008-2015) aimed at commercializing these technologies. Achievements from this phase have already been implemented in the development of the world's first 1600°C-class J-series gas turbine and next-generation high-efficiency gas turbines</w:t>
      </w:r>
      <w:r w:rsidR="00A5209F">
        <w:rPr>
          <w:rFonts w:ascii="Times New Roman" w:eastAsia="Times New Roman" w:hAnsi="Times New Roman" w:cs="Times New Roman"/>
          <w:kern w:val="0"/>
          <w:sz w:val="24"/>
          <w:szCs w:val="24"/>
          <w:lang w:val="en-GB" w:eastAsia="it-IT"/>
          <w14:ligatures w14:val="none"/>
        </w:rPr>
        <w:t xml:space="preserve"> </w:t>
      </w:r>
      <w:r w:rsidR="00A5209F" w:rsidRPr="00A5209F">
        <w:rPr>
          <w:rFonts w:ascii="Times New Roman" w:eastAsia="Times New Roman" w:hAnsi="Times New Roman" w:cs="Times New Roman"/>
          <w:kern w:val="0"/>
          <w:sz w:val="24"/>
          <w:szCs w:val="24"/>
          <w:lang w:val="en-GB" w:eastAsia="it-IT"/>
          <w14:ligatures w14:val="none"/>
        </w:rPr>
        <w:t>[Ishizaka, 2017]</w:t>
      </w:r>
      <w:r w:rsidRPr="009123C1">
        <w:rPr>
          <w:rFonts w:ascii="Times New Roman" w:eastAsia="Times New Roman" w:hAnsi="Times New Roman" w:cs="Times New Roman"/>
          <w:kern w:val="0"/>
          <w:sz w:val="24"/>
          <w:szCs w:val="24"/>
          <w:lang w:val="en-GB" w:eastAsia="it-IT"/>
          <w14:ligatures w14:val="none"/>
        </w:rPr>
        <w:t>.</w:t>
      </w:r>
    </w:p>
    <w:p w14:paraId="1E72EFF4" w14:textId="05B8BA7D" w:rsidR="009123C1" w:rsidRPr="009123C1" w:rsidRDefault="009123C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kern w:val="0"/>
          <w:sz w:val="24"/>
          <w:szCs w:val="24"/>
          <w:lang w:val="en-GB" w:eastAsia="it-IT"/>
          <w14:ligatures w14:val="none"/>
        </w:rPr>
        <w:t xml:space="preserve">Phase IV is underway with an expanded focus on 13 key technologies. This phase aims to develop, manufacture, and test an actual 1700°C-class gas turbine unit. </w:t>
      </w:r>
    </w:p>
    <w:p w14:paraId="3A6C3623" w14:textId="1E32B25F" w:rsidR="009123C1" w:rsidRPr="00FC1D5A" w:rsidRDefault="009123C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FC1D5A">
        <w:rPr>
          <w:rFonts w:ascii="Times New Roman" w:eastAsia="Times New Roman" w:hAnsi="Times New Roman" w:cs="Times New Roman"/>
          <w:kern w:val="0"/>
          <w:sz w:val="24"/>
          <w:szCs w:val="24"/>
          <w:lang w:val="en-GB" w:eastAsia="it-IT"/>
          <w14:ligatures w14:val="none"/>
        </w:rPr>
        <w:t>These technologies include</w:t>
      </w:r>
      <w:r w:rsidR="00A5209F">
        <w:rPr>
          <w:rFonts w:ascii="Times New Roman" w:eastAsia="Times New Roman" w:hAnsi="Times New Roman" w:cs="Times New Roman"/>
          <w:kern w:val="0"/>
          <w:sz w:val="24"/>
          <w:szCs w:val="24"/>
          <w:lang w:val="en-GB" w:eastAsia="it-IT"/>
          <w14:ligatures w14:val="none"/>
        </w:rPr>
        <w:t xml:space="preserve"> </w:t>
      </w:r>
      <w:r w:rsidR="00A5209F" w:rsidRPr="00A5209F">
        <w:rPr>
          <w:rFonts w:ascii="Times New Roman" w:eastAsia="Times New Roman" w:hAnsi="Times New Roman" w:cs="Times New Roman"/>
          <w:kern w:val="0"/>
          <w:sz w:val="24"/>
          <w:szCs w:val="24"/>
          <w:lang w:val="en-GB" w:eastAsia="it-IT"/>
          <w14:ligatures w14:val="none"/>
        </w:rPr>
        <w:t>[Ishizaka, 2017]</w:t>
      </w:r>
      <w:r w:rsidRPr="00FC1D5A">
        <w:rPr>
          <w:rFonts w:ascii="Times New Roman" w:eastAsia="Times New Roman" w:hAnsi="Times New Roman" w:cs="Times New Roman"/>
          <w:kern w:val="0"/>
          <w:sz w:val="24"/>
          <w:szCs w:val="24"/>
          <w:lang w:val="en-GB" w:eastAsia="it-IT"/>
          <w14:ligatures w14:val="none"/>
        </w:rPr>
        <w:t>:</w:t>
      </w:r>
    </w:p>
    <w:p w14:paraId="6465B607" w14:textId="5285E736"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High-performance compressors with improved boundary layer control</w:t>
      </w:r>
      <w:r w:rsidRPr="009123C1">
        <w:rPr>
          <w:rFonts w:ascii="Times New Roman" w:eastAsia="Times New Roman" w:hAnsi="Times New Roman" w:cs="Times New Roman"/>
          <w:kern w:val="0"/>
          <w:sz w:val="24"/>
          <w:szCs w:val="24"/>
          <w:lang w:val="en-GB" w:eastAsia="it-IT"/>
          <w14:ligatures w14:val="none"/>
        </w:rPr>
        <w:t xml:space="preserve"> to increase pressure ratio and efficiency.</w:t>
      </w:r>
    </w:p>
    <w:p w14:paraId="2D05182A" w14:textId="78691C50"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Lean premix combustors with reduced NOx emissions</w:t>
      </w:r>
      <w:r w:rsidRPr="009123C1">
        <w:rPr>
          <w:rFonts w:ascii="Times New Roman" w:eastAsia="Times New Roman" w:hAnsi="Times New Roman" w:cs="Times New Roman"/>
          <w:kern w:val="0"/>
          <w:sz w:val="24"/>
          <w:szCs w:val="24"/>
          <w:lang w:val="en-GB" w:eastAsia="it-IT"/>
          <w14:ligatures w14:val="none"/>
        </w:rPr>
        <w:t xml:space="preserve"> achieved through improved flame position evaluation using optical measurement and large-scale unsteady numerical simulation.</w:t>
      </w:r>
    </w:p>
    <w:p w14:paraId="377CD322" w14:textId="3E78BD6C"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High-performance turbines with optimized exhaust diffusers</w:t>
      </w:r>
      <w:r w:rsidRPr="009123C1">
        <w:rPr>
          <w:rFonts w:ascii="Times New Roman" w:eastAsia="Times New Roman" w:hAnsi="Times New Roman" w:cs="Times New Roman"/>
          <w:kern w:val="0"/>
          <w:sz w:val="24"/>
          <w:szCs w:val="24"/>
          <w:lang w:val="en-GB" w:eastAsia="it-IT"/>
          <w14:ligatures w14:val="none"/>
        </w:rPr>
        <w:t xml:space="preserve"> to improve efficiency by reducing turbine blade exit velocity.</w:t>
      </w:r>
    </w:p>
    <w:p w14:paraId="4ABC8AF4" w14:textId="09A5A8AD"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Advanced thermal barrier coatings (TBC) for high-temperature components</w:t>
      </w:r>
      <w:r w:rsidRPr="009123C1">
        <w:rPr>
          <w:rFonts w:ascii="Times New Roman" w:eastAsia="Times New Roman" w:hAnsi="Times New Roman" w:cs="Times New Roman"/>
          <w:kern w:val="0"/>
          <w:sz w:val="24"/>
          <w:szCs w:val="24"/>
          <w:lang w:val="en-GB" w:eastAsia="it-IT"/>
          <w14:ligatures w14:val="none"/>
        </w:rPr>
        <w:t xml:space="preserve"> with improved thermal conductivity and high-temperature stability.</w:t>
      </w:r>
    </w:p>
    <w:p w14:paraId="3E2B970C" w14:textId="43ECD64B"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Welding repair technology for single-crystal turbine blades</w:t>
      </w:r>
      <w:r w:rsidRPr="009123C1">
        <w:rPr>
          <w:rFonts w:ascii="Times New Roman" w:eastAsia="Times New Roman" w:hAnsi="Times New Roman" w:cs="Times New Roman"/>
          <w:kern w:val="0"/>
          <w:sz w:val="24"/>
          <w:szCs w:val="24"/>
          <w:lang w:val="en-GB" w:eastAsia="it-IT"/>
          <w14:ligatures w14:val="none"/>
        </w:rPr>
        <w:t xml:space="preserve"> using Laser Metal Deposition (LMD).</w:t>
      </w:r>
    </w:p>
    <w:p w14:paraId="294E6A1F" w14:textId="192898AF"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lastRenderedPageBreak/>
        <w:t>Additive manufacturing for complex cooling structures in hot parts</w:t>
      </w:r>
      <w:r w:rsidRPr="009123C1">
        <w:rPr>
          <w:rFonts w:ascii="Times New Roman" w:eastAsia="Times New Roman" w:hAnsi="Times New Roman" w:cs="Times New Roman"/>
          <w:kern w:val="0"/>
          <w:sz w:val="24"/>
          <w:szCs w:val="24"/>
          <w:lang w:val="en-GB" w:eastAsia="it-IT"/>
          <w14:ligatures w14:val="none"/>
        </w:rPr>
        <w:t xml:space="preserve"> to reduce cooling air volume.</w:t>
      </w:r>
    </w:p>
    <w:p w14:paraId="4049FB08" w14:textId="48DA2D65"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84484">
        <w:rPr>
          <w:rFonts w:ascii="Times New Roman" w:eastAsia="Times New Roman" w:hAnsi="Times New Roman" w:cs="Times New Roman"/>
          <w:b/>
          <w:bCs/>
          <w:kern w:val="0"/>
          <w:sz w:val="24"/>
          <w:szCs w:val="24"/>
          <w:u w:val="single"/>
          <w:lang w:val="en-GB" w:eastAsia="it-IT"/>
          <w14:ligatures w14:val="none"/>
        </w:rPr>
        <w:t>Super heat-resistant materials for turbine blades</w:t>
      </w:r>
      <w:r w:rsidRPr="00284484">
        <w:rPr>
          <w:rFonts w:ascii="Times New Roman" w:eastAsia="Times New Roman" w:hAnsi="Times New Roman" w:cs="Times New Roman"/>
          <w:kern w:val="0"/>
          <w:sz w:val="24"/>
          <w:szCs w:val="24"/>
          <w:u w:val="single"/>
          <w:lang w:val="en-GB" w:eastAsia="it-IT"/>
          <w14:ligatures w14:val="none"/>
        </w:rPr>
        <w:t xml:space="preserve"> with excellent creep strength and dwell thermo-mechanical fatigue strength</w:t>
      </w:r>
      <w:r w:rsidRPr="009123C1">
        <w:rPr>
          <w:rFonts w:ascii="Times New Roman" w:eastAsia="Times New Roman" w:hAnsi="Times New Roman" w:cs="Times New Roman"/>
          <w:kern w:val="0"/>
          <w:sz w:val="24"/>
          <w:szCs w:val="24"/>
          <w:lang w:val="en-GB" w:eastAsia="it-IT"/>
          <w14:ligatures w14:val="none"/>
        </w:rPr>
        <w:t>.</w:t>
      </w:r>
    </w:p>
    <w:p w14:paraId="71303E97" w14:textId="224826CA" w:rsidR="009123C1" w:rsidRPr="00284484"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u w:val="single"/>
          <w:lang w:val="en-GB" w:eastAsia="it-IT"/>
          <w14:ligatures w14:val="none"/>
        </w:rPr>
      </w:pPr>
      <w:r w:rsidRPr="00284484">
        <w:rPr>
          <w:rFonts w:ascii="Times New Roman" w:eastAsia="Times New Roman" w:hAnsi="Times New Roman" w:cs="Times New Roman"/>
          <w:b/>
          <w:bCs/>
          <w:kern w:val="0"/>
          <w:sz w:val="24"/>
          <w:szCs w:val="24"/>
          <w:u w:val="single"/>
          <w:lang w:val="en-GB" w:eastAsia="it-IT"/>
          <w14:ligatures w14:val="none"/>
        </w:rPr>
        <w:t>Casting process simulations for directionally solidified and single crystal blades</w:t>
      </w:r>
      <w:r w:rsidRPr="00284484">
        <w:rPr>
          <w:rFonts w:ascii="Times New Roman" w:eastAsia="Times New Roman" w:hAnsi="Times New Roman" w:cs="Times New Roman"/>
          <w:kern w:val="0"/>
          <w:sz w:val="24"/>
          <w:szCs w:val="24"/>
          <w:u w:val="single"/>
          <w:lang w:val="en-GB" w:eastAsia="it-IT"/>
          <w14:ligatures w14:val="none"/>
        </w:rPr>
        <w:t xml:space="preserve"> to predict casting defects and optimize casting processes.</w:t>
      </w:r>
    </w:p>
    <w:p w14:paraId="62DE1B24" w14:textId="7E817AAC"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Wireless power supply technology for high-speed blade vibration measurement</w:t>
      </w:r>
      <w:r w:rsidRPr="009123C1">
        <w:rPr>
          <w:rFonts w:ascii="Times New Roman" w:eastAsia="Times New Roman" w:hAnsi="Times New Roman" w:cs="Times New Roman"/>
          <w:kern w:val="0"/>
          <w:sz w:val="24"/>
          <w:szCs w:val="24"/>
          <w:lang w:val="en-GB" w:eastAsia="it-IT"/>
          <w14:ligatures w14:val="none"/>
        </w:rPr>
        <w:t xml:space="preserve"> eliminating the need for battery changes.</w:t>
      </w:r>
    </w:p>
    <w:p w14:paraId="0035184E" w14:textId="2FDD0C2E" w:rsidR="00796039" w:rsidRPr="0032693B"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Blade internal surface defect detection technology</w:t>
      </w:r>
      <w:r w:rsidRPr="009123C1">
        <w:rPr>
          <w:rFonts w:ascii="Times New Roman" w:eastAsia="Times New Roman" w:hAnsi="Times New Roman" w:cs="Times New Roman"/>
          <w:kern w:val="0"/>
          <w:sz w:val="24"/>
          <w:szCs w:val="24"/>
          <w:lang w:val="en-GB" w:eastAsia="it-IT"/>
          <w14:ligatures w14:val="none"/>
        </w:rPr>
        <w:t xml:space="preserve"> using a matrix array UT probe for improved inspection of cooling passages.</w:t>
      </w:r>
    </w:p>
    <w:p w14:paraId="48DA91D3" w14:textId="2FCD3F65" w:rsidR="0032693B" w:rsidRDefault="00000000" w:rsidP="00711600">
      <w:pPr>
        <w:spacing w:before="100" w:beforeAutospacing="1" w:after="100" w:afterAutospacing="1" w:line="360" w:lineRule="auto"/>
        <w:rPr>
          <w:rFonts w:ascii="Times New Roman" w:eastAsia="Times New Roman" w:hAnsi="Times New Roman" w:cs="Times New Roman"/>
          <w:kern w:val="0"/>
          <w:sz w:val="24"/>
          <w:szCs w:val="24"/>
          <w:lang w:val="en-GB" w:eastAsia="it-IT"/>
          <w14:ligatures w14:val="none"/>
        </w:rPr>
      </w:pPr>
      <w:r>
        <w:rPr>
          <w:noProof/>
        </w:rPr>
        <w:pict w14:anchorId="30C7A81C">
          <v:shape id="_x0000_s2056" type="#_x0000_t202" style="position:absolute;margin-left:118.05pt;margin-top:185.75pt;width:217.2pt;height:35.3pt;z-index:251658752;mso-position-horizontal-relative:text;mso-position-vertical-relative:text" stroked="f">
            <v:textbox style="mso-next-textbox:#_x0000_s2056;mso-fit-shape-to-text:t" inset="0,0,0,0">
              <w:txbxContent>
                <w:p w14:paraId="76891714" w14:textId="0AF89FB0" w:rsidR="00387F23" w:rsidRPr="008C5901" w:rsidRDefault="00387F23" w:rsidP="00387F23">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lang w:val="en-GB"/>
                    </w:rPr>
                    <w:t>Figure 1.</w:t>
                  </w:r>
                  <w:r w:rsidR="00933D54">
                    <w:rPr>
                      <w:rFonts w:ascii="Times New Roman" w:hAnsi="Times New Roman" w:cs="Times New Roman"/>
                      <w:b/>
                      <w:bCs/>
                      <w:color w:val="auto"/>
                      <w:sz w:val="22"/>
                      <w:szCs w:val="22"/>
                      <w:lang w:val="en-GB"/>
                    </w:rPr>
                    <w:t>3</w:t>
                  </w:r>
                  <w:r w:rsidRPr="008C5901">
                    <w:rPr>
                      <w:rFonts w:ascii="Times New Roman" w:hAnsi="Times New Roman" w:cs="Times New Roman"/>
                      <w:color w:val="auto"/>
                      <w:sz w:val="22"/>
                      <w:szCs w:val="22"/>
                      <w:lang w:val="en-GB"/>
                    </w:rPr>
                    <w:t xml:space="preserve"> Mitsubishi 1700°C Class Ultra High </w:t>
                  </w:r>
                  <w:r w:rsidR="0006061E" w:rsidRPr="008C5901">
                    <w:rPr>
                      <w:rFonts w:ascii="Times New Roman" w:hAnsi="Times New Roman" w:cs="Times New Roman"/>
                      <w:color w:val="auto"/>
                      <w:sz w:val="22"/>
                      <w:szCs w:val="22"/>
                      <w:lang w:val="en-GB"/>
                    </w:rPr>
                    <w:t>Temperature</w:t>
                  </w:r>
                  <w:r w:rsidRPr="008C5901">
                    <w:rPr>
                      <w:rFonts w:ascii="Times New Roman" w:hAnsi="Times New Roman" w:cs="Times New Roman"/>
                      <w:color w:val="auto"/>
                      <w:sz w:val="22"/>
                      <w:szCs w:val="22"/>
                      <w:lang w:val="en-GB"/>
                    </w:rPr>
                    <w:t xml:space="preserve"> Gas Turbine</w:t>
                  </w:r>
                </w:p>
              </w:txbxContent>
            </v:textbox>
            <w10:wrap type="square"/>
          </v:shape>
        </w:pict>
      </w:r>
      <w:r w:rsidR="00767051">
        <w:rPr>
          <w:rFonts w:ascii="Times New Roman" w:eastAsia="Times New Roman" w:hAnsi="Times New Roman" w:cs="Times New Roman"/>
          <w:noProof/>
          <w:kern w:val="0"/>
          <w:sz w:val="24"/>
          <w:szCs w:val="24"/>
          <w:lang w:val="en-GB" w:eastAsia="it-IT"/>
        </w:rPr>
        <w:drawing>
          <wp:anchor distT="0" distB="0" distL="114300" distR="114300" simplePos="0" relativeHeight="251636224" behindDoc="0" locked="0" layoutInCell="1" allowOverlap="1" wp14:anchorId="5B71AB2E" wp14:editId="316C663C">
            <wp:simplePos x="0" y="0"/>
            <wp:positionH relativeFrom="column">
              <wp:posOffset>1360805</wp:posOffset>
            </wp:positionH>
            <wp:positionV relativeFrom="paragraph">
              <wp:posOffset>516255</wp:posOffset>
            </wp:positionV>
            <wp:extent cx="3041015" cy="1739265"/>
            <wp:effectExtent l="0" t="0" r="0" b="0"/>
            <wp:wrapTopAndBottom/>
            <wp:docPr id="19015111" name="Immagine 6" descr="Immagine che contiene Modello in scala, moto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11" name="Immagine 6" descr="Immagine che contiene Modello in scala, motore&#10;&#10;Descrizione generat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3041015" cy="1739265"/>
                    </a:xfrm>
                    <a:prstGeom prst="rect">
                      <a:avLst/>
                    </a:prstGeom>
                  </pic:spPr>
                </pic:pic>
              </a:graphicData>
            </a:graphic>
            <wp14:sizeRelH relativeFrom="margin">
              <wp14:pctWidth>0</wp14:pctWidth>
            </wp14:sizeRelH>
            <wp14:sizeRelV relativeFrom="margin">
              <wp14:pctHeight>0</wp14:pctHeight>
            </wp14:sizeRelV>
          </wp:anchor>
        </w:drawing>
      </w:r>
      <w:r w:rsidR="00263A1D">
        <w:rPr>
          <w:rFonts w:ascii="Times New Roman" w:eastAsia="Times New Roman" w:hAnsi="Times New Roman" w:cs="Times New Roman"/>
          <w:kern w:val="0"/>
          <w:sz w:val="24"/>
          <w:szCs w:val="24"/>
          <w:lang w:val="en-GB" w:eastAsia="it-IT"/>
          <w14:ligatures w14:val="none"/>
        </w:rPr>
        <w:t xml:space="preserve">As already </w:t>
      </w:r>
      <w:r w:rsidR="00FC1D5A">
        <w:rPr>
          <w:rFonts w:ascii="Times New Roman" w:eastAsia="Times New Roman" w:hAnsi="Times New Roman" w:cs="Times New Roman"/>
          <w:kern w:val="0"/>
          <w:sz w:val="24"/>
          <w:szCs w:val="24"/>
          <w:lang w:val="en-GB" w:eastAsia="it-IT"/>
          <w14:ligatures w14:val="none"/>
        </w:rPr>
        <w:t>stated,</w:t>
      </w:r>
      <w:r w:rsidR="00263A1D">
        <w:rPr>
          <w:rFonts w:ascii="Times New Roman" w:eastAsia="Times New Roman" w:hAnsi="Times New Roman" w:cs="Times New Roman"/>
          <w:kern w:val="0"/>
          <w:sz w:val="24"/>
          <w:szCs w:val="24"/>
          <w:lang w:val="en-GB" w:eastAsia="it-IT"/>
          <w14:ligatures w14:val="none"/>
        </w:rPr>
        <w:t xml:space="preserve"> </w:t>
      </w:r>
      <w:r w:rsidR="00711600">
        <w:rPr>
          <w:rFonts w:ascii="Times New Roman" w:eastAsia="Times New Roman" w:hAnsi="Times New Roman" w:cs="Times New Roman"/>
          <w:kern w:val="0"/>
          <w:sz w:val="24"/>
          <w:szCs w:val="24"/>
          <w:lang w:val="en-GB" w:eastAsia="it-IT"/>
          <w14:ligatures w14:val="none"/>
        </w:rPr>
        <w:t>this thesis</w:t>
      </w:r>
      <w:r w:rsidR="0032693B" w:rsidRPr="0032693B">
        <w:rPr>
          <w:rFonts w:ascii="Times New Roman" w:eastAsia="Times New Roman" w:hAnsi="Times New Roman" w:cs="Times New Roman"/>
          <w:kern w:val="0"/>
          <w:sz w:val="24"/>
          <w:szCs w:val="24"/>
          <w:lang w:val="en-GB" w:eastAsia="it-IT"/>
          <w14:ligatures w14:val="none"/>
        </w:rPr>
        <w:t xml:space="preserve"> focus</w:t>
      </w:r>
      <w:r w:rsidR="00711600">
        <w:rPr>
          <w:rFonts w:ascii="Times New Roman" w:eastAsia="Times New Roman" w:hAnsi="Times New Roman" w:cs="Times New Roman"/>
          <w:kern w:val="0"/>
          <w:sz w:val="24"/>
          <w:szCs w:val="24"/>
          <w:lang w:val="en-GB" w:eastAsia="it-IT"/>
          <w14:ligatures w14:val="none"/>
        </w:rPr>
        <w:t>es only</w:t>
      </w:r>
      <w:r w:rsidR="0032693B" w:rsidRPr="0032693B">
        <w:rPr>
          <w:rFonts w:ascii="Times New Roman" w:eastAsia="Times New Roman" w:hAnsi="Times New Roman" w:cs="Times New Roman"/>
          <w:kern w:val="0"/>
          <w:sz w:val="24"/>
          <w:szCs w:val="24"/>
          <w:lang w:val="en-GB" w:eastAsia="it-IT"/>
          <w14:ligatures w14:val="none"/>
        </w:rPr>
        <w:t xml:space="preserve"> on the</w:t>
      </w:r>
      <w:r w:rsidR="00263A1D">
        <w:rPr>
          <w:rFonts w:ascii="Times New Roman" w:eastAsia="Times New Roman" w:hAnsi="Times New Roman" w:cs="Times New Roman"/>
          <w:kern w:val="0"/>
          <w:sz w:val="24"/>
          <w:szCs w:val="24"/>
          <w:lang w:val="en-GB" w:eastAsia="it-IT"/>
          <w14:ligatures w14:val="none"/>
        </w:rPr>
        <w:t xml:space="preserve"> underlined</w:t>
      </w:r>
      <w:r w:rsidR="0032693B" w:rsidRPr="0032693B">
        <w:rPr>
          <w:rFonts w:ascii="Times New Roman" w:eastAsia="Times New Roman" w:hAnsi="Times New Roman" w:cs="Times New Roman"/>
          <w:kern w:val="0"/>
          <w:sz w:val="24"/>
          <w:szCs w:val="24"/>
          <w:lang w:val="en-GB" w:eastAsia="it-IT"/>
          <w14:ligatures w14:val="none"/>
        </w:rPr>
        <w:t xml:space="preserve"> key technologies</w:t>
      </w:r>
      <w:r w:rsidR="00263A1D">
        <w:rPr>
          <w:rFonts w:ascii="Times New Roman" w:eastAsia="Times New Roman" w:hAnsi="Times New Roman" w:cs="Times New Roman"/>
          <w:kern w:val="0"/>
          <w:sz w:val="24"/>
          <w:szCs w:val="24"/>
          <w:lang w:val="en-GB" w:eastAsia="it-IT"/>
          <w14:ligatures w14:val="none"/>
        </w:rPr>
        <w:t>.</w:t>
      </w:r>
      <w:r w:rsidR="0032693B" w:rsidRPr="0032693B">
        <w:rPr>
          <w:rFonts w:ascii="Times New Roman" w:eastAsia="Times New Roman" w:hAnsi="Times New Roman" w:cs="Times New Roman"/>
          <w:kern w:val="0"/>
          <w:sz w:val="24"/>
          <w:szCs w:val="24"/>
          <w:lang w:val="en-GB" w:eastAsia="it-IT"/>
          <w14:ligatures w14:val="none"/>
        </w:rPr>
        <w:t xml:space="preserve"> </w:t>
      </w:r>
    </w:p>
    <w:p w14:paraId="39523A56" w14:textId="45619553" w:rsidR="00263A1D" w:rsidRPr="00263A1D" w:rsidRDefault="00263A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63A1D">
        <w:rPr>
          <w:rFonts w:ascii="Times New Roman" w:eastAsia="Times New Roman" w:hAnsi="Times New Roman" w:cs="Times New Roman"/>
          <w:kern w:val="0"/>
          <w:sz w:val="24"/>
          <w:szCs w:val="24"/>
          <w:lang w:val="en-GB" w:eastAsia="it-IT"/>
          <w14:ligatures w14:val="none"/>
        </w:rPr>
        <w:t xml:space="preserve">In collaboration with the National Institute for Materials Science (NIMS), </w:t>
      </w:r>
      <w:r>
        <w:rPr>
          <w:rFonts w:ascii="Times New Roman" w:eastAsia="Times New Roman" w:hAnsi="Times New Roman" w:cs="Times New Roman"/>
          <w:kern w:val="0"/>
          <w:sz w:val="24"/>
          <w:szCs w:val="24"/>
          <w:lang w:val="en-GB" w:eastAsia="it-IT"/>
          <w14:ligatures w14:val="none"/>
        </w:rPr>
        <w:t>Mitsubishi</w:t>
      </w:r>
      <w:r w:rsidRPr="00263A1D">
        <w:rPr>
          <w:rFonts w:ascii="Times New Roman" w:eastAsia="Times New Roman" w:hAnsi="Times New Roman" w:cs="Times New Roman"/>
          <w:kern w:val="0"/>
          <w:sz w:val="24"/>
          <w:szCs w:val="24"/>
          <w:lang w:val="en-GB" w:eastAsia="it-IT"/>
          <w14:ligatures w14:val="none"/>
        </w:rPr>
        <w:t xml:space="preserve"> developed a super heat-resistant material for single crystal blades, the new </w:t>
      </w:r>
      <w:r w:rsidR="000F53A0">
        <w:rPr>
          <w:rFonts w:ascii="Times New Roman" w:eastAsia="Times New Roman" w:hAnsi="Times New Roman" w:cs="Times New Roman"/>
          <w:kern w:val="0"/>
          <w:sz w:val="24"/>
          <w:szCs w:val="24"/>
          <w:lang w:val="en-GB" w:eastAsia="it-IT"/>
          <w14:ligatures w14:val="none"/>
        </w:rPr>
        <w:t xml:space="preserve">Ni-SX </w:t>
      </w:r>
      <w:r w:rsidRPr="00263A1D">
        <w:rPr>
          <w:rFonts w:ascii="Times New Roman" w:eastAsia="Times New Roman" w:hAnsi="Times New Roman" w:cs="Times New Roman"/>
          <w:kern w:val="0"/>
          <w:sz w:val="24"/>
          <w:szCs w:val="24"/>
          <w:lang w:val="en-GB" w:eastAsia="it-IT"/>
          <w14:ligatures w14:val="none"/>
        </w:rPr>
        <w:t>MGA1700</w:t>
      </w:r>
      <w:r>
        <w:rPr>
          <w:rFonts w:ascii="Times New Roman" w:eastAsia="Times New Roman" w:hAnsi="Times New Roman" w:cs="Times New Roman"/>
          <w:kern w:val="0"/>
          <w:sz w:val="24"/>
          <w:szCs w:val="24"/>
          <w:lang w:val="en-GB" w:eastAsia="it-IT"/>
          <w14:ligatures w14:val="none"/>
        </w:rPr>
        <w:t xml:space="preserve">. </w:t>
      </w:r>
      <w:r w:rsidRPr="00263A1D">
        <w:rPr>
          <w:rFonts w:ascii="Times New Roman" w:eastAsia="Times New Roman" w:hAnsi="Times New Roman" w:cs="Times New Roman"/>
          <w:kern w:val="0"/>
          <w:sz w:val="24"/>
          <w:szCs w:val="24"/>
          <w:lang w:val="en-GB" w:eastAsia="it-IT"/>
          <w14:ligatures w14:val="none"/>
        </w:rPr>
        <w:t>MGA1700 exhibits exceptional creep strength and dwell thermo-mechanical fatigue strength</w:t>
      </w:r>
      <w:r w:rsidR="00142B5B">
        <w:rPr>
          <w:rFonts w:ascii="Times New Roman" w:eastAsia="Times New Roman" w:hAnsi="Times New Roman" w:cs="Times New Roman"/>
          <w:kern w:val="0"/>
          <w:sz w:val="24"/>
          <w:szCs w:val="24"/>
          <w:lang w:val="en-GB" w:eastAsia="it-IT"/>
          <w14:ligatures w14:val="none"/>
        </w:rPr>
        <w:t xml:space="preserve">, some results are shown in </w:t>
      </w:r>
      <w:r w:rsidR="0071604C">
        <w:rPr>
          <w:rFonts w:ascii="Times New Roman" w:eastAsia="Times New Roman" w:hAnsi="Times New Roman" w:cs="Times New Roman"/>
          <w:b/>
          <w:bCs/>
          <w:kern w:val="0"/>
          <w:sz w:val="24"/>
          <w:szCs w:val="24"/>
          <w:lang w:val="en-GB" w:eastAsia="it-IT"/>
          <w14:ligatures w14:val="none"/>
        </w:rPr>
        <w:t>F</w:t>
      </w:r>
      <w:r w:rsidR="0038040D" w:rsidRPr="0038040D">
        <w:rPr>
          <w:rFonts w:ascii="Times New Roman" w:eastAsia="Times New Roman" w:hAnsi="Times New Roman" w:cs="Times New Roman"/>
          <w:b/>
          <w:bCs/>
          <w:kern w:val="0"/>
          <w:sz w:val="24"/>
          <w:szCs w:val="24"/>
          <w:lang w:val="en-GB" w:eastAsia="it-IT"/>
          <w14:ligatures w14:val="none"/>
        </w:rPr>
        <w:t>ig. 1.4</w:t>
      </w:r>
      <w:r w:rsidRPr="00263A1D">
        <w:rPr>
          <w:rFonts w:ascii="Times New Roman" w:eastAsia="Times New Roman" w:hAnsi="Times New Roman" w:cs="Times New Roman"/>
          <w:kern w:val="0"/>
          <w:sz w:val="24"/>
          <w:szCs w:val="24"/>
          <w:lang w:val="en-GB" w:eastAsia="it-IT"/>
          <w14:ligatures w14:val="none"/>
        </w:rPr>
        <w:t>. Notably, it achieves these superior mechanical properties without relying on the expensive element rhenium</w:t>
      </w:r>
      <w:r w:rsidR="00A5209F">
        <w:rPr>
          <w:rFonts w:ascii="Times New Roman" w:eastAsia="Times New Roman" w:hAnsi="Times New Roman" w:cs="Times New Roman"/>
          <w:kern w:val="0"/>
          <w:sz w:val="24"/>
          <w:szCs w:val="24"/>
          <w:lang w:val="en-GB" w:eastAsia="it-IT"/>
          <w14:ligatures w14:val="none"/>
        </w:rPr>
        <w:t xml:space="preserve"> </w:t>
      </w:r>
      <w:r w:rsidR="00A5209F" w:rsidRPr="00A5209F">
        <w:rPr>
          <w:rFonts w:ascii="Times New Roman" w:eastAsia="Times New Roman" w:hAnsi="Times New Roman" w:cs="Times New Roman"/>
          <w:kern w:val="0"/>
          <w:sz w:val="24"/>
          <w:szCs w:val="24"/>
          <w:lang w:val="en-GB" w:eastAsia="it-IT"/>
          <w14:ligatures w14:val="none"/>
        </w:rPr>
        <w:t>[Ishizaka, 2017]</w:t>
      </w:r>
      <w:r w:rsidRPr="00263A1D">
        <w:rPr>
          <w:rFonts w:ascii="Times New Roman" w:eastAsia="Times New Roman" w:hAnsi="Times New Roman" w:cs="Times New Roman"/>
          <w:kern w:val="0"/>
          <w:sz w:val="24"/>
          <w:szCs w:val="24"/>
          <w:lang w:val="en-GB" w:eastAsia="it-IT"/>
          <w14:ligatures w14:val="none"/>
        </w:rPr>
        <w:t>.</w:t>
      </w:r>
    </w:p>
    <w:p w14:paraId="2294C797" w14:textId="1CEE451D" w:rsidR="00263A1D" w:rsidRDefault="00263A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63A1D">
        <w:rPr>
          <w:rFonts w:ascii="Times New Roman" w:eastAsia="Times New Roman" w:hAnsi="Times New Roman" w:cs="Times New Roman"/>
          <w:kern w:val="0"/>
          <w:sz w:val="24"/>
          <w:szCs w:val="24"/>
          <w:lang w:val="en-GB" w:eastAsia="it-IT"/>
          <w14:ligatures w14:val="none"/>
        </w:rPr>
        <w:t xml:space="preserve">However, due to the current patent status of MGA1700, this thesis focuses on the broader development of </w:t>
      </w:r>
      <w:r w:rsidR="000F53A0">
        <w:rPr>
          <w:rFonts w:ascii="Times New Roman" w:eastAsia="Times New Roman" w:hAnsi="Times New Roman" w:cs="Times New Roman"/>
          <w:kern w:val="0"/>
          <w:sz w:val="24"/>
          <w:szCs w:val="24"/>
          <w:lang w:val="en-GB" w:eastAsia="it-IT"/>
          <w14:ligatures w14:val="none"/>
        </w:rPr>
        <w:t xml:space="preserve">Ni-SXs </w:t>
      </w:r>
      <w:r w:rsidRPr="00263A1D">
        <w:rPr>
          <w:rFonts w:ascii="Times New Roman" w:eastAsia="Times New Roman" w:hAnsi="Times New Roman" w:cs="Times New Roman"/>
          <w:kern w:val="0"/>
          <w:sz w:val="24"/>
          <w:szCs w:val="24"/>
          <w:lang w:val="en-GB" w:eastAsia="it-IT"/>
          <w14:ligatures w14:val="none"/>
        </w:rPr>
        <w:t xml:space="preserve">for ultra-high efficiency gas turbines. </w:t>
      </w:r>
      <w:r>
        <w:rPr>
          <w:rFonts w:ascii="Times New Roman" w:eastAsia="Times New Roman" w:hAnsi="Times New Roman" w:cs="Times New Roman"/>
          <w:kern w:val="0"/>
          <w:sz w:val="24"/>
          <w:szCs w:val="24"/>
          <w:lang w:val="en-GB" w:eastAsia="it-IT"/>
          <w14:ligatures w14:val="none"/>
        </w:rPr>
        <w:t>It</w:t>
      </w:r>
      <w:r w:rsidRPr="00263A1D">
        <w:rPr>
          <w:rFonts w:ascii="Times New Roman" w:eastAsia="Times New Roman" w:hAnsi="Times New Roman" w:cs="Times New Roman"/>
          <w:kern w:val="0"/>
          <w:sz w:val="24"/>
          <w:szCs w:val="24"/>
          <w:lang w:val="en-GB" w:eastAsia="it-IT"/>
          <w14:ligatures w14:val="none"/>
        </w:rPr>
        <w:t xml:space="preserve"> will delve into the evolution of superalloy</w:t>
      </w:r>
      <w:r w:rsidR="000F53A0">
        <w:rPr>
          <w:rFonts w:ascii="Times New Roman" w:eastAsia="Times New Roman" w:hAnsi="Times New Roman" w:cs="Times New Roman"/>
          <w:kern w:val="0"/>
          <w:sz w:val="24"/>
          <w:szCs w:val="24"/>
          <w:lang w:val="en-GB" w:eastAsia="it-IT"/>
          <w14:ligatures w14:val="none"/>
        </w:rPr>
        <w:t>s</w:t>
      </w:r>
      <w:r w:rsidRPr="00263A1D">
        <w:rPr>
          <w:rFonts w:ascii="Times New Roman" w:eastAsia="Times New Roman" w:hAnsi="Times New Roman" w:cs="Times New Roman"/>
          <w:kern w:val="0"/>
          <w:sz w:val="24"/>
          <w:szCs w:val="24"/>
          <w:lang w:val="en-GB" w:eastAsia="it-IT"/>
          <w14:ligatures w14:val="none"/>
        </w:rPr>
        <w:t xml:space="preserve"> design principles and explore various strengthening mechanisms employed in these materials.</w:t>
      </w:r>
      <w:r w:rsidR="008C5901" w:rsidRPr="008C5901">
        <w:rPr>
          <w:rFonts w:ascii="Times New Roman" w:eastAsia="Times New Roman" w:hAnsi="Times New Roman" w:cs="Times New Roman"/>
          <w:noProof/>
          <w:kern w:val="0"/>
          <w:sz w:val="24"/>
          <w:szCs w:val="24"/>
          <w:lang w:val="en-GB" w:eastAsia="it-IT"/>
        </w:rPr>
        <w:t xml:space="preserve"> </w:t>
      </w:r>
    </w:p>
    <w:p w14:paraId="551496CD" w14:textId="77777777" w:rsidR="001C751B" w:rsidRDefault="001C751B"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29C13C14" w14:textId="0F5C4A1E" w:rsidR="00224304"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lastRenderedPageBreak/>
        <w:pict w14:anchorId="1859F981">
          <v:shape id="_x0000_s2057" type="#_x0000_t202" style="position:absolute;left:0;text-align:left;margin-left:-.45pt;margin-top:142.6pt;width:454.2pt;height:22.65pt;z-index:251659776" stroked="f">
            <v:textbox style="mso-next-textbox:#_x0000_s2057;mso-fit-shape-to-text:t" inset="0,0,0,0">
              <w:txbxContent>
                <w:p w14:paraId="4EC5825C" w14:textId="09F23446" w:rsidR="00163498" w:rsidRPr="000F53A0" w:rsidRDefault="00163498" w:rsidP="00163498">
                  <w:pPr>
                    <w:pStyle w:val="Didascalia"/>
                    <w:jc w:val="center"/>
                    <w:rPr>
                      <w:rFonts w:ascii="Times New Roman" w:eastAsia="Times New Roman" w:hAnsi="Times New Roman" w:cs="Times New Roman"/>
                      <w:noProof/>
                      <w:color w:val="auto"/>
                      <w:kern w:val="0"/>
                      <w:sz w:val="22"/>
                      <w:szCs w:val="22"/>
                      <w:lang w:val="en-GB"/>
                    </w:rPr>
                  </w:pPr>
                  <w:r w:rsidRPr="000F53A0">
                    <w:rPr>
                      <w:rFonts w:ascii="Times New Roman" w:hAnsi="Times New Roman" w:cs="Times New Roman"/>
                      <w:b/>
                      <w:bCs/>
                      <w:color w:val="auto"/>
                      <w:sz w:val="22"/>
                      <w:szCs w:val="22"/>
                      <w:lang w:val="en-GB"/>
                    </w:rPr>
                    <w:t>Figure 1.</w:t>
                  </w:r>
                  <w:r w:rsidR="00933D54" w:rsidRPr="000F53A0">
                    <w:rPr>
                      <w:rFonts w:ascii="Times New Roman" w:hAnsi="Times New Roman" w:cs="Times New Roman"/>
                      <w:b/>
                      <w:bCs/>
                      <w:color w:val="auto"/>
                      <w:sz w:val="22"/>
                      <w:szCs w:val="22"/>
                      <w:lang w:val="en-GB"/>
                    </w:rPr>
                    <w:t>4</w:t>
                  </w:r>
                  <w:r w:rsidRPr="000F53A0">
                    <w:rPr>
                      <w:rFonts w:ascii="Times New Roman" w:hAnsi="Times New Roman" w:cs="Times New Roman"/>
                      <w:color w:val="auto"/>
                      <w:sz w:val="22"/>
                      <w:szCs w:val="22"/>
                      <w:lang w:val="en-GB"/>
                    </w:rPr>
                    <w:t xml:space="preserve"> MGA 1700 single crystal alloy</w:t>
                  </w:r>
                </w:p>
              </w:txbxContent>
            </v:textbox>
            <w10:wrap type="topAndBottom"/>
          </v:shape>
        </w:pict>
      </w:r>
      <w:r w:rsidR="00DF2F96">
        <w:rPr>
          <w:rFonts w:ascii="Times New Roman" w:eastAsia="Times New Roman" w:hAnsi="Times New Roman" w:cs="Times New Roman"/>
          <w:noProof/>
          <w:kern w:val="0"/>
          <w:sz w:val="24"/>
          <w:szCs w:val="24"/>
          <w:lang w:val="en-GB" w:eastAsia="it-IT"/>
        </w:rPr>
        <w:drawing>
          <wp:anchor distT="0" distB="0" distL="114300" distR="114300" simplePos="0" relativeHeight="251638272" behindDoc="0" locked="0" layoutInCell="1" allowOverlap="1" wp14:anchorId="41DE9B38" wp14:editId="1E827A3C">
            <wp:simplePos x="0" y="0"/>
            <wp:positionH relativeFrom="column">
              <wp:posOffset>-3810</wp:posOffset>
            </wp:positionH>
            <wp:positionV relativeFrom="paragraph">
              <wp:posOffset>-5080</wp:posOffset>
            </wp:positionV>
            <wp:extent cx="5762625" cy="1712595"/>
            <wp:effectExtent l="0" t="0" r="0" b="0"/>
            <wp:wrapTopAndBottom/>
            <wp:docPr id="1498551597" name="Immagine 7"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1597" name="Immagine 7" descr="Immagine che contiene testo, linea, Carattere, diagramma&#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5762625" cy="1712595"/>
                    </a:xfrm>
                    <a:prstGeom prst="rect">
                      <a:avLst/>
                    </a:prstGeom>
                  </pic:spPr>
                </pic:pic>
              </a:graphicData>
            </a:graphic>
            <wp14:sizeRelH relativeFrom="margin">
              <wp14:pctWidth>0</wp14:pctWidth>
            </wp14:sizeRelH>
            <wp14:sizeRelV relativeFrom="margin">
              <wp14:pctHeight>0</wp14:pctHeight>
            </wp14:sizeRelV>
          </wp:anchor>
        </w:drawing>
      </w:r>
      <w:r w:rsidR="004E6624" w:rsidRPr="004E6624">
        <w:rPr>
          <w:rFonts w:ascii="Times New Roman" w:eastAsia="Times New Roman" w:hAnsi="Times New Roman" w:cs="Times New Roman"/>
          <w:kern w:val="0"/>
          <w:sz w:val="24"/>
          <w:szCs w:val="24"/>
          <w:lang w:val="en-GB" w:eastAsia="it-IT"/>
          <w14:ligatures w14:val="none"/>
        </w:rPr>
        <w:t>The casting process</w:t>
      </w:r>
      <w:r w:rsidR="0071604C">
        <w:rPr>
          <w:rFonts w:ascii="Times New Roman" w:eastAsia="Times New Roman" w:hAnsi="Times New Roman" w:cs="Times New Roman"/>
          <w:kern w:val="0"/>
          <w:sz w:val="24"/>
          <w:szCs w:val="24"/>
          <w:lang w:val="en-GB" w:eastAsia="it-IT"/>
          <w14:ligatures w14:val="none"/>
        </w:rPr>
        <w:t xml:space="preserve"> is a delicate part of the manufacturing process, because </w:t>
      </w:r>
      <w:r w:rsidR="000F53A0">
        <w:rPr>
          <w:rFonts w:ascii="Times New Roman" w:eastAsia="Times New Roman" w:hAnsi="Times New Roman" w:cs="Times New Roman"/>
          <w:kern w:val="0"/>
          <w:sz w:val="24"/>
          <w:szCs w:val="24"/>
          <w:lang w:val="en-GB" w:eastAsia="it-IT"/>
          <w14:ligatures w14:val="none"/>
        </w:rPr>
        <w:t>Ni-SXs</w:t>
      </w:r>
      <w:r w:rsidR="0071604C">
        <w:rPr>
          <w:rFonts w:ascii="Times New Roman" w:eastAsia="Times New Roman" w:hAnsi="Times New Roman" w:cs="Times New Roman"/>
          <w:kern w:val="0"/>
          <w:sz w:val="24"/>
          <w:szCs w:val="24"/>
          <w:lang w:val="en-GB" w:eastAsia="it-IT"/>
          <w14:ligatures w14:val="none"/>
        </w:rPr>
        <w:t xml:space="preserve"> are very sensitive to form defects if not able to control the solidification direction</w:t>
      </w:r>
      <w:r w:rsidR="004E6624" w:rsidRPr="004E6624">
        <w:rPr>
          <w:rFonts w:ascii="Times New Roman" w:eastAsia="Times New Roman" w:hAnsi="Times New Roman" w:cs="Times New Roman"/>
          <w:kern w:val="0"/>
          <w:sz w:val="24"/>
          <w:szCs w:val="24"/>
          <w:lang w:val="en-GB" w:eastAsia="it-IT"/>
          <w14:ligatures w14:val="none"/>
        </w:rPr>
        <w:t>. This thesis will discuss the</w:t>
      </w:r>
      <w:r w:rsidR="001C751B">
        <w:rPr>
          <w:rFonts w:ascii="Times New Roman" w:eastAsia="Times New Roman" w:hAnsi="Times New Roman" w:cs="Times New Roman"/>
          <w:kern w:val="0"/>
          <w:sz w:val="24"/>
          <w:szCs w:val="24"/>
          <w:lang w:val="en-GB" w:eastAsia="it-IT"/>
          <w14:ligatures w14:val="none"/>
        </w:rPr>
        <w:t xml:space="preserve"> models created by </w:t>
      </w:r>
      <w:r w:rsidR="00587907">
        <w:rPr>
          <w:rFonts w:ascii="Times New Roman" w:eastAsia="Times New Roman" w:hAnsi="Times New Roman" w:cs="Times New Roman"/>
          <w:kern w:val="0"/>
          <w:sz w:val="24"/>
          <w:szCs w:val="24"/>
          <w:lang w:val="en-GB" w:eastAsia="it-IT"/>
          <w14:ligatures w14:val="none"/>
        </w:rPr>
        <w:t>MHI</w:t>
      </w:r>
      <w:r w:rsidR="001C751B">
        <w:rPr>
          <w:rFonts w:ascii="Times New Roman" w:eastAsia="Times New Roman" w:hAnsi="Times New Roman" w:cs="Times New Roman"/>
          <w:kern w:val="0"/>
          <w:sz w:val="24"/>
          <w:szCs w:val="24"/>
          <w:lang w:val="en-GB" w:eastAsia="it-IT"/>
          <w14:ligatures w14:val="none"/>
        </w:rPr>
        <w:t xml:space="preserve"> to predict the main casting defects: </w:t>
      </w:r>
      <w:r w:rsidR="001C751B" w:rsidRPr="001C751B">
        <w:rPr>
          <w:rFonts w:ascii="Times New Roman" w:eastAsia="Times New Roman" w:hAnsi="Times New Roman" w:cs="Times New Roman"/>
          <w:kern w:val="0"/>
          <w:sz w:val="24"/>
          <w:szCs w:val="24"/>
          <w:lang w:val="en-GB" w:eastAsia="it-IT"/>
          <w14:ligatures w14:val="none"/>
        </w:rPr>
        <w:t>fre</w:t>
      </w:r>
      <w:r w:rsidR="000F53A0">
        <w:rPr>
          <w:rFonts w:ascii="Times New Roman" w:eastAsia="Times New Roman" w:hAnsi="Times New Roman" w:cs="Times New Roman"/>
          <w:kern w:val="0"/>
          <w:sz w:val="24"/>
          <w:szCs w:val="24"/>
          <w:lang w:val="en-GB" w:eastAsia="it-IT"/>
          <w14:ligatures w14:val="none"/>
        </w:rPr>
        <w:t>ckle</w:t>
      </w:r>
      <w:r w:rsidR="001C751B" w:rsidRPr="001C751B">
        <w:rPr>
          <w:rFonts w:ascii="Times New Roman" w:eastAsia="Times New Roman" w:hAnsi="Times New Roman" w:cs="Times New Roman"/>
          <w:kern w:val="0"/>
          <w:sz w:val="24"/>
          <w:szCs w:val="24"/>
          <w:lang w:val="en-GB" w:eastAsia="it-IT"/>
          <w14:ligatures w14:val="none"/>
        </w:rPr>
        <w:t>, stray grain and re-crystallization</w:t>
      </w:r>
      <w:r w:rsidR="001C751B">
        <w:rPr>
          <w:rFonts w:ascii="Times New Roman" w:eastAsia="Times New Roman" w:hAnsi="Times New Roman" w:cs="Times New Roman"/>
          <w:kern w:val="0"/>
          <w:sz w:val="24"/>
          <w:szCs w:val="24"/>
          <w:lang w:val="en-GB" w:eastAsia="it-IT"/>
          <w14:ligatures w14:val="none"/>
        </w:rPr>
        <w:t xml:space="preserve">. </w:t>
      </w:r>
      <w:r w:rsidR="0038040D">
        <w:rPr>
          <w:rFonts w:ascii="Times New Roman" w:eastAsia="Times New Roman" w:hAnsi="Times New Roman" w:cs="Times New Roman"/>
          <w:kern w:val="0"/>
          <w:sz w:val="24"/>
          <w:szCs w:val="24"/>
          <w:lang w:val="en-GB" w:eastAsia="it-IT"/>
          <w14:ligatures w14:val="none"/>
        </w:rPr>
        <w:t xml:space="preserve">Some results are shown in </w:t>
      </w:r>
      <w:r w:rsidR="0071604C">
        <w:rPr>
          <w:rFonts w:ascii="Times New Roman" w:eastAsia="Times New Roman" w:hAnsi="Times New Roman" w:cs="Times New Roman"/>
          <w:b/>
          <w:bCs/>
          <w:kern w:val="0"/>
          <w:sz w:val="24"/>
          <w:szCs w:val="24"/>
          <w:lang w:val="en-GB" w:eastAsia="it-IT"/>
          <w14:ligatures w14:val="none"/>
        </w:rPr>
        <w:t>F</w:t>
      </w:r>
      <w:r w:rsidR="0038040D" w:rsidRPr="0038040D">
        <w:rPr>
          <w:rFonts w:ascii="Times New Roman" w:eastAsia="Times New Roman" w:hAnsi="Times New Roman" w:cs="Times New Roman"/>
          <w:b/>
          <w:bCs/>
          <w:kern w:val="0"/>
          <w:sz w:val="24"/>
          <w:szCs w:val="24"/>
          <w:lang w:val="en-GB" w:eastAsia="it-IT"/>
          <w14:ligatures w14:val="none"/>
        </w:rPr>
        <w:t>ig. 1.5</w:t>
      </w:r>
      <w:r w:rsidR="001C751B">
        <w:rPr>
          <w:rFonts w:ascii="Times New Roman" w:eastAsia="Times New Roman" w:hAnsi="Times New Roman" w:cs="Times New Roman"/>
          <w:b/>
          <w:bCs/>
          <w:kern w:val="0"/>
          <w:sz w:val="24"/>
          <w:szCs w:val="24"/>
          <w:lang w:val="en-GB" w:eastAsia="it-IT"/>
          <w14:ligatures w14:val="none"/>
        </w:rPr>
        <w:t xml:space="preserve"> </w:t>
      </w:r>
      <w:r w:rsidR="001C751B" w:rsidRPr="00A5209F">
        <w:rPr>
          <w:rFonts w:ascii="Times New Roman" w:eastAsia="Times New Roman" w:hAnsi="Times New Roman" w:cs="Times New Roman"/>
          <w:kern w:val="0"/>
          <w:sz w:val="24"/>
          <w:szCs w:val="24"/>
          <w:lang w:val="en-GB" w:eastAsia="it-IT"/>
          <w14:ligatures w14:val="none"/>
        </w:rPr>
        <w:t>[Ishizaka, 2017]</w:t>
      </w:r>
      <w:r w:rsidR="0038040D">
        <w:rPr>
          <w:rFonts w:ascii="Times New Roman" w:eastAsia="Times New Roman" w:hAnsi="Times New Roman" w:cs="Times New Roman"/>
          <w:kern w:val="0"/>
          <w:sz w:val="24"/>
          <w:szCs w:val="24"/>
          <w:lang w:val="en-GB" w:eastAsia="it-IT"/>
          <w14:ligatures w14:val="none"/>
        </w:rPr>
        <w:t>.</w:t>
      </w:r>
    </w:p>
    <w:p w14:paraId="29003ACA" w14:textId="61512BAD" w:rsidR="00512F59"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6FD30BA7">
          <v:shape id="_x0000_s2069" type="#_x0000_t202" style="position:absolute;left:0;text-align:left;margin-left:74.7pt;margin-top:259.8pt;width:304.2pt;height:22.65pt;z-index:251666944" stroked="f">
            <v:textbox style="mso-next-textbox:#_x0000_s2069;mso-fit-shape-to-text:t" inset="0,0,0,0">
              <w:txbxContent>
                <w:p w14:paraId="0E72F5FD" w14:textId="617F2E62" w:rsidR="006A32DF" w:rsidRPr="006A32DF" w:rsidRDefault="006A32DF" w:rsidP="006A32DF">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lang w:val="en-GB"/>
                    </w:rPr>
                    <w:t>Figure 1.</w:t>
                  </w:r>
                  <w:r>
                    <w:rPr>
                      <w:rFonts w:ascii="Times New Roman" w:hAnsi="Times New Roman" w:cs="Times New Roman"/>
                      <w:b/>
                      <w:bCs/>
                      <w:color w:val="auto"/>
                      <w:sz w:val="22"/>
                      <w:szCs w:val="22"/>
                      <w:lang w:val="en-GB"/>
                    </w:rPr>
                    <w:t>5</w:t>
                  </w:r>
                  <w:r w:rsidRPr="008C5901">
                    <w:rPr>
                      <w:rFonts w:ascii="Times New Roman" w:hAnsi="Times New Roman" w:cs="Times New Roman"/>
                      <w:color w:val="auto"/>
                      <w:sz w:val="22"/>
                      <w:szCs w:val="22"/>
                      <w:lang w:val="en-GB"/>
                    </w:rPr>
                    <w:t xml:space="preserve"> Simulation results for each casting process</w:t>
                  </w:r>
                </w:p>
              </w:txbxContent>
            </v:textbox>
            <w10:wrap type="topAndBottom"/>
          </v:shape>
        </w:pict>
      </w:r>
      <w:r w:rsidR="006400C4">
        <w:rPr>
          <w:rFonts w:ascii="Times New Roman" w:eastAsia="Times New Roman" w:hAnsi="Times New Roman" w:cs="Times New Roman"/>
          <w:noProof/>
          <w:kern w:val="0"/>
          <w:sz w:val="24"/>
          <w:szCs w:val="24"/>
          <w:lang w:val="en-GB" w:eastAsia="it-IT"/>
        </w:rPr>
        <w:drawing>
          <wp:anchor distT="0" distB="0" distL="114300" distR="114300" simplePos="0" relativeHeight="251647488" behindDoc="0" locked="0" layoutInCell="1" allowOverlap="1" wp14:anchorId="6D93FE33" wp14:editId="2047A61C">
            <wp:simplePos x="0" y="0"/>
            <wp:positionH relativeFrom="column">
              <wp:posOffset>948690</wp:posOffset>
            </wp:positionH>
            <wp:positionV relativeFrom="paragraph">
              <wp:posOffset>589915</wp:posOffset>
            </wp:positionV>
            <wp:extent cx="3863675" cy="2613887"/>
            <wp:effectExtent l="0" t="0" r="0" b="0"/>
            <wp:wrapTopAndBottom/>
            <wp:docPr id="277832816" name="Immagine 11" descr="Immagine che contiene testo, schermata, Policromia, Sistema opera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2816" name="Immagine 11" descr="Immagine che contiene testo, schermata, Policromia, Sistema operativo&#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863675" cy="2613887"/>
                    </a:xfrm>
                    <a:prstGeom prst="rect">
                      <a:avLst/>
                    </a:prstGeom>
                  </pic:spPr>
                </pic:pic>
              </a:graphicData>
            </a:graphic>
          </wp:anchor>
        </w:drawing>
      </w:r>
    </w:p>
    <w:p w14:paraId="36B852D2" w14:textId="5D7E6157" w:rsidR="00C9552C" w:rsidRDefault="00C9552C"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1E4DCA41" w14:textId="3BD6ACDD" w:rsidR="00C31AD8" w:rsidRDefault="00000000" w:rsidP="00767051">
      <w:pPr>
        <w:spacing w:line="360" w:lineRule="auto"/>
        <w:rPr>
          <w:rFonts w:ascii="Times New Roman" w:eastAsia="Times New Roman" w:hAnsi="Times New Roman" w:cs="Times New Roman"/>
          <w:kern w:val="0"/>
          <w:sz w:val="24"/>
          <w:szCs w:val="24"/>
          <w:lang w:val="en-GB" w:eastAsia="it-IT"/>
          <w14:ligatures w14:val="none"/>
        </w:rPr>
      </w:pPr>
      <w:r>
        <w:rPr>
          <w:noProof/>
        </w:rPr>
        <w:pict w14:anchorId="7705593A">
          <v:shape id="_x0000_s2058" type="#_x0000_t202" style="position:absolute;margin-left:83.35pt;margin-top:9.55pt;width:285.9pt;height:22.65pt;z-index:251660800" stroked="f">
            <v:textbox style="mso-next-textbox:#_x0000_s2058;mso-fit-shape-to-text:t" inset="0,0,0,0">
              <w:txbxContent>
                <w:p w14:paraId="233CEBAD" w14:textId="64DC1EC3" w:rsidR="008C5901" w:rsidRPr="008C5901" w:rsidRDefault="008C5901" w:rsidP="008C5901">
                  <w:pPr>
                    <w:pStyle w:val="Didascalia"/>
                    <w:jc w:val="center"/>
                    <w:rPr>
                      <w:rFonts w:ascii="Times New Roman" w:eastAsia="Times New Roman" w:hAnsi="Times New Roman" w:cs="Times New Roman"/>
                      <w:noProof/>
                      <w:color w:val="auto"/>
                      <w:kern w:val="0"/>
                      <w:sz w:val="22"/>
                      <w:szCs w:val="22"/>
                      <w:lang w:val="en-GB"/>
                    </w:rPr>
                  </w:pPr>
                </w:p>
              </w:txbxContent>
            </v:textbox>
            <w10:wrap type="square"/>
          </v:shape>
        </w:pict>
      </w:r>
      <w:r w:rsidR="00C31AD8">
        <w:rPr>
          <w:rFonts w:ascii="Times New Roman" w:eastAsia="Times New Roman" w:hAnsi="Times New Roman" w:cs="Times New Roman"/>
          <w:kern w:val="0"/>
          <w:sz w:val="24"/>
          <w:szCs w:val="24"/>
          <w:lang w:val="en-GB" w:eastAsia="it-IT"/>
          <w14:ligatures w14:val="none"/>
        </w:rPr>
        <w:br w:type="page"/>
      </w:r>
    </w:p>
    <w:p w14:paraId="436AE02C" w14:textId="72B599B5" w:rsidR="00512F59" w:rsidRPr="00CF77EA" w:rsidRDefault="00512F59" w:rsidP="00CF77EA">
      <w:pPr>
        <w:pStyle w:val="Titolo1"/>
        <w:rPr>
          <w:rFonts w:ascii="Times New Roman" w:eastAsia="Times New Roman" w:hAnsi="Times New Roman" w:cs="Times New Roman"/>
          <w:b/>
          <w:bCs/>
          <w:color w:val="auto"/>
          <w:kern w:val="0"/>
          <w:sz w:val="36"/>
          <w:szCs w:val="36"/>
          <w:lang w:val="en-GB" w:eastAsia="it-IT"/>
          <w14:ligatures w14:val="none"/>
        </w:rPr>
      </w:pPr>
      <w:bookmarkStart w:id="5" w:name="_Toc171816028"/>
      <w:r w:rsidRPr="00CF77EA">
        <w:rPr>
          <w:rFonts w:ascii="Times New Roman" w:eastAsia="Times New Roman" w:hAnsi="Times New Roman" w:cs="Times New Roman"/>
          <w:b/>
          <w:bCs/>
          <w:color w:val="auto"/>
          <w:kern w:val="0"/>
          <w:sz w:val="36"/>
          <w:szCs w:val="36"/>
          <w:lang w:val="en-GB" w:eastAsia="it-IT"/>
          <w14:ligatures w14:val="none"/>
        </w:rPr>
        <w:lastRenderedPageBreak/>
        <w:t xml:space="preserve">Chapter </w:t>
      </w:r>
      <w:r w:rsidR="00E1246B" w:rsidRPr="00CF77EA">
        <w:rPr>
          <w:rFonts w:ascii="Times New Roman" w:eastAsia="Times New Roman" w:hAnsi="Times New Roman" w:cs="Times New Roman"/>
          <w:b/>
          <w:bCs/>
          <w:color w:val="auto"/>
          <w:kern w:val="0"/>
          <w:sz w:val="36"/>
          <w:szCs w:val="36"/>
          <w:lang w:val="en-GB" w:eastAsia="it-IT"/>
          <w14:ligatures w14:val="none"/>
        </w:rPr>
        <w:t>2</w:t>
      </w:r>
      <w:r w:rsidRPr="00CF77EA">
        <w:rPr>
          <w:rFonts w:ascii="Times New Roman" w:eastAsia="Times New Roman" w:hAnsi="Times New Roman" w:cs="Times New Roman"/>
          <w:b/>
          <w:bCs/>
          <w:color w:val="auto"/>
          <w:kern w:val="0"/>
          <w:sz w:val="36"/>
          <w:szCs w:val="36"/>
          <w:lang w:val="en-GB" w:eastAsia="it-IT"/>
          <w14:ligatures w14:val="none"/>
        </w:rPr>
        <w:t>: Evolution of Ni-</w:t>
      </w:r>
      <w:r w:rsidR="000F53A0">
        <w:rPr>
          <w:rFonts w:ascii="Times New Roman" w:eastAsia="Times New Roman" w:hAnsi="Times New Roman" w:cs="Times New Roman"/>
          <w:b/>
          <w:bCs/>
          <w:color w:val="auto"/>
          <w:kern w:val="0"/>
          <w:sz w:val="36"/>
          <w:szCs w:val="36"/>
          <w:lang w:val="en-GB" w:eastAsia="it-IT"/>
          <w14:ligatures w14:val="none"/>
        </w:rPr>
        <w:t>SXs</w:t>
      </w:r>
      <w:bookmarkEnd w:id="5"/>
    </w:p>
    <w:p w14:paraId="6A66ACED" w14:textId="2C4CA294" w:rsidR="00425DEA" w:rsidRPr="00CF77EA" w:rsidRDefault="00E1246B" w:rsidP="00CF77EA">
      <w:pPr>
        <w:pStyle w:val="Titolo2"/>
        <w:rPr>
          <w:rFonts w:ascii="Times New Roman" w:eastAsia="Times New Roman" w:hAnsi="Times New Roman" w:cs="Times New Roman"/>
          <w:b/>
          <w:bCs/>
          <w:color w:val="auto"/>
          <w:kern w:val="0"/>
          <w:sz w:val="28"/>
          <w:szCs w:val="28"/>
          <w:lang w:val="en-GB" w:eastAsia="it-IT"/>
          <w14:ligatures w14:val="none"/>
        </w:rPr>
      </w:pPr>
      <w:bookmarkStart w:id="6" w:name="_Toc171816029"/>
      <w:r w:rsidRPr="00CF77EA">
        <w:rPr>
          <w:rFonts w:ascii="Times New Roman" w:eastAsia="Times New Roman" w:hAnsi="Times New Roman" w:cs="Times New Roman"/>
          <w:b/>
          <w:bCs/>
          <w:color w:val="auto"/>
          <w:kern w:val="0"/>
          <w:sz w:val="28"/>
          <w:szCs w:val="28"/>
          <w:lang w:val="en-GB" w:eastAsia="it-IT"/>
          <w14:ligatures w14:val="none"/>
        </w:rPr>
        <w:t>2</w:t>
      </w:r>
      <w:r w:rsidR="00425DEA" w:rsidRPr="00CF77EA">
        <w:rPr>
          <w:rFonts w:ascii="Times New Roman" w:eastAsia="Times New Roman" w:hAnsi="Times New Roman" w:cs="Times New Roman"/>
          <w:b/>
          <w:bCs/>
          <w:color w:val="auto"/>
          <w:kern w:val="0"/>
          <w:sz w:val="28"/>
          <w:szCs w:val="28"/>
          <w:lang w:val="en-GB" w:eastAsia="it-IT"/>
          <w14:ligatures w14:val="none"/>
        </w:rPr>
        <w:t>.1 Introduction</w:t>
      </w:r>
      <w:r w:rsidR="001C751B" w:rsidRPr="00CF77EA">
        <w:rPr>
          <w:rFonts w:ascii="Times New Roman" w:eastAsia="Times New Roman" w:hAnsi="Times New Roman" w:cs="Times New Roman"/>
          <w:b/>
          <w:bCs/>
          <w:color w:val="auto"/>
          <w:kern w:val="0"/>
          <w:sz w:val="28"/>
          <w:szCs w:val="28"/>
          <w:lang w:val="en-GB" w:eastAsia="it-IT"/>
          <w14:ligatures w14:val="none"/>
        </w:rPr>
        <w:t xml:space="preserve"> to Ni-</w:t>
      </w:r>
      <w:r w:rsidR="000F53A0">
        <w:rPr>
          <w:rFonts w:ascii="Times New Roman" w:eastAsia="Times New Roman" w:hAnsi="Times New Roman" w:cs="Times New Roman"/>
          <w:b/>
          <w:bCs/>
          <w:color w:val="auto"/>
          <w:kern w:val="0"/>
          <w:sz w:val="28"/>
          <w:szCs w:val="28"/>
          <w:lang w:val="en-GB" w:eastAsia="it-IT"/>
          <w14:ligatures w14:val="none"/>
        </w:rPr>
        <w:t>SXs</w:t>
      </w:r>
      <w:bookmarkEnd w:id="6"/>
    </w:p>
    <w:p w14:paraId="37684187" w14:textId="22E32308" w:rsidR="00BB71E3" w:rsidRDefault="00BB71E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This chapter explores the Ni-SXs design evolution</w:t>
      </w:r>
      <w:r w:rsidR="00186FB0">
        <w:rPr>
          <w:rFonts w:ascii="Times New Roman" w:eastAsia="Times New Roman" w:hAnsi="Times New Roman" w:cs="Times New Roman"/>
          <w:kern w:val="0"/>
          <w:sz w:val="24"/>
          <w:szCs w:val="24"/>
          <w:lang w:val="en-GB" w:eastAsia="it-IT"/>
          <w14:ligatures w14:val="none"/>
        </w:rPr>
        <w:t xml:space="preserve"> as discussed in </w:t>
      </w:r>
      <w:r w:rsidR="00186FB0" w:rsidRPr="00186FB0">
        <w:rPr>
          <w:rFonts w:ascii="Times New Roman" w:eastAsia="Times New Roman" w:hAnsi="Times New Roman" w:cs="Times New Roman"/>
          <w:kern w:val="0"/>
          <w:sz w:val="24"/>
          <w:szCs w:val="24"/>
          <w:lang w:val="en-GB" w:eastAsia="it-IT"/>
          <w14:ligatures w14:val="none"/>
        </w:rPr>
        <w:t>[Xia, 2020]</w:t>
      </w:r>
      <w:r w:rsidR="00186FB0">
        <w:rPr>
          <w:rFonts w:ascii="Times New Roman" w:eastAsia="Times New Roman" w:hAnsi="Times New Roman" w:cs="Times New Roman"/>
          <w:kern w:val="0"/>
          <w:sz w:val="24"/>
          <w:szCs w:val="24"/>
          <w:lang w:val="en-GB" w:eastAsia="it-IT"/>
          <w14:ligatures w14:val="none"/>
        </w:rPr>
        <w:t>.</w:t>
      </w:r>
    </w:p>
    <w:p w14:paraId="7865B4FC" w14:textId="0ADF6667" w:rsidR="001F6211"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t>In modern aerospace and industrial gas turbine engines, components are subjected to extremely severe operating conditions characterized by high temperatures, high stresses, and aggressive oxidizing and corrosive environments. These challenging conditions necessitate the use of advanced materials that can maintain their mechanical integrity and performance over prolonged periods. Among these materials, Ni-SXs have emerged as critical for their exceptional high-temperature properties, particularly in turbine blade applications.</w:t>
      </w:r>
    </w:p>
    <w:p w14:paraId="6B56F004" w14:textId="13F6706F" w:rsidR="001F6211" w:rsidRPr="001F6211" w:rsidRDefault="00ED7B85"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Ni-SXs</w:t>
      </w:r>
      <w:r w:rsidR="001F6211" w:rsidRPr="001F6211">
        <w:rPr>
          <w:rFonts w:ascii="Times New Roman" w:eastAsia="Times New Roman" w:hAnsi="Times New Roman" w:cs="Times New Roman"/>
          <w:kern w:val="0"/>
          <w:sz w:val="24"/>
          <w:szCs w:val="24"/>
          <w:lang w:val="en-GB" w:eastAsia="it-IT"/>
          <w14:ligatures w14:val="none"/>
        </w:rPr>
        <w:t xml:space="preserve"> are extensively employed in turbine blades due to their superior thermo-mechanical performance. One of the most significant attributes of Ni-SXs is their high-temperature creep resistance. Creep, defined as the time-dependent deformation of materials under constant stress, is a primary failure mechanism in high-temperature environments. The enhanced creep properties of Ni-SXs are paramount for the longevity and reliability of turbine engines.</w:t>
      </w:r>
    </w:p>
    <w:p w14:paraId="7A2804CF" w14:textId="1F0D6D4B" w:rsidR="001F6211" w:rsidRPr="009653D9" w:rsidRDefault="006400C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drawing>
          <wp:anchor distT="0" distB="0" distL="114300" distR="114300" simplePos="0" relativeHeight="251639296" behindDoc="0" locked="0" layoutInCell="1" allowOverlap="1" wp14:anchorId="471D051A" wp14:editId="0E98199B">
            <wp:simplePos x="0" y="0"/>
            <wp:positionH relativeFrom="column">
              <wp:posOffset>1501140</wp:posOffset>
            </wp:positionH>
            <wp:positionV relativeFrom="paragraph">
              <wp:posOffset>1894840</wp:posOffset>
            </wp:positionV>
            <wp:extent cx="2754000" cy="2030400"/>
            <wp:effectExtent l="0" t="0" r="0" b="0"/>
            <wp:wrapTopAndBottom/>
            <wp:docPr id="983755454" name="Immagine 9" descr="Immagine che contiene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55454" name="Immagine 9" descr="Immagine che contiene cerchio&#10;&#10;Descrizione generat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54000" cy="20304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1A12823E">
          <v:shape id="_x0000_s2063" type="#_x0000_t202" style="position:absolute;left:0;text-align:left;margin-left:139.95pt;margin-top:324.45pt;width:173.25pt;height:22.65pt;z-index:251662848;mso-position-horizontal-relative:text;mso-position-vertical-relative:text" stroked="f">
            <v:textbox style="mso-next-textbox:#_x0000_s2063;mso-fit-shape-to-text:t" inset="0,0,0,0">
              <w:txbxContent>
                <w:p w14:paraId="531B488F" w14:textId="5170A9A5" w:rsidR="00DE0783" w:rsidRPr="00DE0783" w:rsidRDefault="00DE0783" w:rsidP="00DE0783">
                  <w:pPr>
                    <w:pStyle w:val="Didascalia"/>
                    <w:jc w:val="center"/>
                    <w:rPr>
                      <w:rFonts w:ascii="Times New Roman" w:eastAsia="Times New Roman" w:hAnsi="Times New Roman" w:cs="Times New Roman"/>
                      <w:noProof/>
                      <w:color w:val="auto"/>
                      <w:kern w:val="0"/>
                      <w:sz w:val="22"/>
                      <w:szCs w:val="22"/>
                      <w:lang w:val="en-GB"/>
                    </w:rPr>
                  </w:pPr>
                  <w:r w:rsidRPr="00E85579">
                    <w:rPr>
                      <w:rFonts w:ascii="Times New Roman" w:hAnsi="Times New Roman" w:cs="Times New Roman"/>
                      <w:b/>
                      <w:bCs/>
                      <w:color w:val="auto"/>
                      <w:sz w:val="22"/>
                      <w:szCs w:val="22"/>
                    </w:rPr>
                    <w:t>Figure</w:t>
                  </w:r>
                  <w:r w:rsidR="00A53BDF">
                    <w:rPr>
                      <w:rFonts w:ascii="Times New Roman" w:hAnsi="Times New Roman" w:cs="Times New Roman"/>
                      <w:b/>
                      <w:bCs/>
                      <w:color w:val="auto"/>
                      <w:sz w:val="22"/>
                      <w:szCs w:val="22"/>
                    </w:rPr>
                    <w:t xml:space="preserve"> 2</w:t>
                  </w:r>
                  <w:r w:rsidRPr="00E85579">
                    <w:rPr>
                      <w:rFonts w:ascii="Times New Roman" w:hAnsi="Times New Roman" w:cs="Times New Roman"/>
                      <w:b/>
                      <w:bCs/>
                      <w:color w:val="auto"/>
                      <w:sz w:val="22"/>
                      <w:szCs w:val="22"/>
                    </w:rPr>
                    <w:t>.1</w:t>
                  </w:r>
                  <w:r w:rsidRPr="00E85579">
                    <w:rPr>
                      <w:rFonts w:ascii="Times New Roman" w:hAnsi="Times New Roman" w:cs="Times New Roman"/>
                      <w:color w:val="auto"/>
                      <w:sz w:val="22"/>
                      <w:szCs w:val="22"/>
                    </w:rPr>
                    <w:t xml:space="preserve"> Creep Resistance</w:t>
                  </w:r>
                </w:p>
              </w:txbxContent>
            </v:textbox>
            <w10:wrap type="topAndBottom"/>
          </v:shape>
        </w:pict>
      </w:r>
      <w:r w:rsidR="001F6211" w:rsidRPr="001F6211">
        <w:rPr>
          <w:rFonts w:ascii="Times New Roman" w:eastAsia="Times New Roman" w:hAnsi="Times New Roman" w:cs="Times New Roman"/>
          <w:kern w:val="0"/>
          <w:sz w:val="24"/>
          <w:szCs w:val="24"/>
          <w:lang w:val="en-GB" w:eastAsia="it-IT"/>
          <w14:ligatures w14:val="none"/>
        </w:rPr>
        <w:t>The superior creep resistance of Ni-SXs compared to traditional equiaxed superalloys is primarily due to the elimination of grain boundaries. In conventional alloys, grain boundaries act as weak points that facilitate the nucleation and propagation of creep cracks, leading to premature failure. Ni-SXs, by being single crystals, eliminate these grain boundaries, thereby significantly improving creep resistance and overall mechanical performance</w:t>
      </w:r>
      <w:r w:rsidR="009653D9">
        <w:rPr>
          <w:rFonts w:ascii="Times New Roman" w:eastAsia="Times New Roman" w:hAnsi="Times New Roman" w:cs="Times New Roman"/>
          <w:kern w:val="0"/>
          <w:sz w:val="24"/>
          <w:szCs w:val="24"/>
          <w:lang w:val="en-GB" w:eastAsia="it-IT"/>
          <w14:ligatures w14:val="none"/>
        </w:rPr>
        <w:t xml:space="preserve"> as shown in </w:t>
      </w:r>
      <w:r w:rsidR="000423CA">
        <w:rPr>
          <w:rFonts w:ascii="Times New Roman" w:eastAsia="Times New Roman" w:hAnsi="Times New Roman" w:cs="Times New Roman"/>
          <w:b/>
          <w:bCs/>
          <w:kern w:val="0"/>
          <w:sz w:val="24"/>
          <w:szCs w:val="24"/>
          <w:lang w:val="en-GB" w:eastAsia="it-IT"/>
          <w14:ligatures w14:val="none"/>
        </w:rPr>
        <w:t>F</w:t>
      </w:r>
      <w:r w:rsidR="009653D9" w:rsidRPr="009653D9">
        <w:rPr>
          <w:rFonts w:ascii="Times New Roman" w:eastAsia="Times New Roman" w:hAnsi="Times New Roman" w:cs="Times New Roman"/>
          <w:b/>
          <w:bCs/>
          <w:kern w:val="0"/>
          <w:sz w:val="24"/>
          <w:szCs w:val="24"/>
          <w:lang w:val="en-GB" w:eastAsia="it-IT"/>
          <w14:ligatures w14:val="none"/>
        </w:rPr>
        <w:t>ig. 2.1</w:t>
      </w:r>
      <w:r w:rsidR="009653D9">
        <w:rPr>
          <w:rFonts w:ascii="Times New Roman" w:eastAsia="Times New Roman" w:hAnsi="Times New Roman" w:cs="Times New Roman"/>
          <w:kern w:val="0"/>
          <w:sz w:val="24"/>
          <w:szCs w:val="24"/>
          <w:lang w:val="en-GB" w:eastAsia="it-IT"/>
          <w14:ligatures w14:val="none"/>
        </w:rPr>
        <w:t>.</w:t>
      </w:r>
    </w:p>
    <w:p w14:paraId="22941C15" w14:textId="73F0B395" w:rsidR="00A44A91" w:rsidRPr="00CF77EA" w:rsidRDefault="00A44A91" w:rsidP="00CF77EA">
      <w:pPr>
        <w:pStyle w:val="Titolo2"/>
        <w:rPr>
          <w:rFonts w:ascii="Times New Roman" w:eastAsia="Times New Roman" w:hAnsi="Times New Roman" w:cs="Times New Roman"/>
          <w:b/>
          <w:bCs/>
          <w:color w:val="auto"/>
          <w:kern w:val="0"/>
          <w:sz w:val="28"/>
          <w:szCs w:val="28"/>
          <w:lang w:val="en-GB" w:eastAsia="it-IT"/>
          <w14:ligatures w14:val="none"/>
        </w:rPr>
      </w:pPr>
      <w:bookmarkStart w:id="7" w:name="_Toc171816030"/>
      <w:r w:rsidRPr="00CF77EA">
        <w:rPr>
          <w:rFonts w:ascii="Times New Roman" w:eastAsia="Times New Roman" w:hAnsi="Times New Roman" w:cs="Times New Roman"/>
          <w:b/>
          <w:bCs/>
          <w:color w:val="auto"/>
          <w:kern w:val="0"/>
          <w:sz w:val="28"/>
          <w:szCs w:val="28"/>
          <w:lang w:val="en-GB" w:eastAsia="it-IT"/>
          <w14:ligatures w14:val="none"/>
        </w:rPr>
        <w:lastRenderedPageBreak/>
        <w:t>2.2 Two phase microstructure and lattice misfit</w:t>
      </w:r>
      <w:bookmarkEnd w:id="7"/>
    </w:p>
    <w:p w14:paraId="12B7A411" w14:textId="53FD4770" w:rsidR="00C53968" w:rsidRPr="00CF77EA" w:rsidRDefault="00C53968" w:rsidP="00CF77EA">
      <w:pPr>
        <w:pStyle w:val="Titolo3"/>
        <w:rPr>
          <w:rFonts w:ascii="Times New Roman" w:eastAsia="Times New Roman" w:hAnsi="Times New Roman" w:cs="Times New Roman"/>
          <w:i/>
          <w:iCs/>
          <w:color w:val="auto"/>
          <w:kern w:val="0"/>
          <w:sz w:val="26"/>
          <w:szCs w:val="26"/>
          <w:lang w:val="en-GB" w:eastAsia="it-IT"/>
          <w14:ligatures w14:val="none"/>
        </w:rPr>
      </w:pPr>
      <w:bookmarkStart w:id="8" w:name="_Toc171816031"/>
      <w:r w:rsidRPr="00CF77EA">
        <w:rPr>
          <w:rFonts w:ascii="Times New Roman" w:eastAsia="Times New Roman" w:hAnsi="Times New Roman" w:cs="Times New Roman"/>
          <w:i/>
          <w:iCs/>
          <w:color w:val="auto"/>
          <w:kern w:val="0"/>
          <w:sz w:val="26"/>
          <w:szCs w:val="26"/>
          <w:lang w:val="en-GB" w:eastAsia="it-IT"/>
          <w14:ligatures w14:val="none"/>
        </w:rPr>
        <w:t>2.2.1 Two phase microstructures: key factor of the Ni-SXs creep strength</w:t>
      </w:r>
      <w:bookmarkEnd w:id="8"/>
    </w:p>
    <w:p w14:paraId="3E7C9168" w14:textId="0C359389" w:rsidR="00DE0783"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t>A key factor contributing to the remarkable creep strength of Ni-SXs is their intrinsic two-phase microstructure. This microstructure consists of a continuous matrix phase (γ phase) and a precipitated phase (γ' phase). The γ phase, which has a face-centered cubic (FCC) crystal structure similar to pure nickel, forms a continuous matrix that accommodates other phases. The primary strengthening phase within this matrix is the γ' phase, which plays a crucial role in enhancing the alloy's strength.</w:t>
      </w:r>
    </w:p>
    <w:p w14:paraId="664558C2" w14:textId="778AFF77" w:rsidR="001F6211"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t xml:space="preserve">The γ' phase typically constitutes a significant volume fraction of the alloy and is characterized by an ordered L12 crystal structure. This phase forms coherent interfaces with the γ matrix, </w:t>
      </w:r>
      <w:r w:rsidR="00BB13ED">
        <w:rPr>
          <w:rFonts w:ascii="Times New Roman" w:eastAsia="Times New Roman" w:hAnsi="Times New Roman" w:cs="Times New Roman"/>
          <w:kern w:val="0"/>
          <w:sz w:val="24"/>
          <w:szCs w:val="24"/>
          <w:lang w:val="en-GB" w:eastAsia="it-IT"/>
          <w14:ligatures w14:val="none"/>
        </w:rPr>
        <w:t xml:space="preserve">as shown in the </w:t>
      </w:r>
      <w:r w:rsidR="00BB13ED" w:rsidRPr="00BB13ED">
        <w:rPr>
          <w:rFonts w:ascii="Times New Roman" w:eastAsia="Times New Roman" w:hAnsi="Times New Roman" w:cs="Times New Roman"/>
          <w:kern w:val="0"/>
          <w:sz w:val="24"/>
          <w:szCs w:val="24"/>
          <w:lang w:val="en-GB" w:eastAsia="it-IT"/>
          <w14:ligatures w14:val="none"/>
        </w:rPr>
        <w:t>HAADF-STEM microscopy of</w:t>
      </w:r>
      <w:r w:rsidR="00BB13ED">
        <w:rPr>
          <w:rFonts w:ascii="Times New Roman" w:eastAsia="Times New Roman" w:hAnsi="Times New Roman" w:cs="Times New Roman"/>
          <w:kern w:val="0"/>
          <w:sz w:val="24"/>
          <w:szCs w:val="24"/>
          <w:lang w:val="en-GB" w:eastAsia="it-IT"/>
          <w14:ligatures w14:val="none"/>
        </w:rPr>
        <w:t xml:space="preserve"> </w:t>
      </w:r>
      <w:r w:rsidR="00BB13ED" w:rsidRPr="00BB13ED">
        <w:rPr>
          <w:rFonts w:ascii="Times New Roman" w:eastAsia="Times New Roman" w:hAnsi="Times New Roman" w:cs="Times New Roman"/>
          <w:b/>
          <w:bCs/>
          <w:kern w:val="0"/>
          <w:sz w:val="24"/>
          <w:szCs w:val="24"/>
          <w:lang w:val="en-GB" w:eastAsia="it-IT"/>
          <w14:ligatures w14:val="none"/>
        </w:rPr>
        <w:t>Fig. 2.2(a)</w:t>
      </w:r>
      <w:r w:rsidR="00BB13ED">
        <w:rPr>
          <w:rFonts w:ascii="Times New Roman" w:eastAsia="Times New Roman" w:hAnsi="Times New Roman" w:cs="Times New Roman"/>
          <w:b/>
          <w:bCs/>
          <w:kern w:val="0"/>
          <w:sz w:val="24"/>
          <w:szCs w:val="24"/>
          <w:lang w:val="en-GB" w:eastAsia="it-IT"/>
          <w14:ligatures w14:val="none"/>
        </w:rPr>
        <w:t xml:space="preserve"> </w:t>
      </w:r>
      <w:r w:rsidR="00BB13ED">
        <w:rPr>
          <w:rFonts w:ascii="Times New Roman" w:eastAsia="Times New Roman" w:hAnsi="Times New Roman" w:cs="Times New Roman"/>
          <w:kern w:val="0"/>
          <w:sz w:val="24"/>
          <w:szCs w:val="24"/>
          <w:lang w:val="en-GB" w:eastAsia="it-IT"/>
          <w14:ligatures w14:val="none"/>
        </w:rPr>
        <w:t>where c</w:t>
      </w:r>
      <w:r w:rsidR="00BB13ED" w:rsidRPr="00BB13ED">
        <w:rPr>
          <w:rFonts w:ascii="Times New Roman" w:eastAsia="Times New Roman" w:hAnsi="Times New Roman" w:cs="Times New Roman"/>
          <w:kern w:val="0"/>
          <w:sz w:val="24"/>
          <w:szCs w:val="24"/>
          <w:lang w:val="en-GB" w:eastAsia="it-IT"/>
          <w14:ligatures w14:val="none"/>
        </w:rPr>
        <w:t>uboidal γ' particles</w:t>
      </w:r>
      <w:r w:rsidR="00BB13ED">
        <w:rPr>
          <w:rFonts w:ascii="Times New Roman" w:eastAsia="Times New Roman" w:hAnsi="Times New Roman" w:cs="Times New Roman"/>
          <w:kern w:val="0"/>
          <w:sz w:val="24"/>
          <w:szCs w:val="24"/>
          <w:lang w:val="en-GB" w:eastAsia="it-IT"/>
          <w14:ligatures w14:val="none"/>
        </w:rPr>
        <w:t xml:space="preserve"> </w:t>
      </w:r>
      <w:r w:rsidR="00BB13ED" w:rsidRPr="00BB13ED">
        <w:rPr>
          <w:rFonts w:ascii="Times New Roman" w:eastAsia="Times New Roman" w:hAnsi="Times New Roman" w:cs="Times New Roman"/>
          <w:kern w:val="0"/>
          <w:sz w:val="24"/>
          <w:szCs w:val="24"/>
          <w:lang w:val="en-GB" w:eastAsia="it-IT"/>
          <w14:ligatures w14:val="none"/>
        </w:rPr>
        <w:t xml:space="preserve">(dark) are separated by </w:t>
      </w:r>
      <w:r w:rsidR="00BB13ED">
        <w:rPr>
          <w:rFonts w:ascii="Times New Roman" w:eastAsia="Times New Roman" w:hAnsi="Times New Roman" w:cs="Times New Roman"/>
          <w:kern w:val="0"/>
          <w:sz w:val="24"/>
          <w:szCs w:val="24"/>
          <w:lang w:val="en-GB" w:eastAsia="it-IT"/>
          <w14:ligatures w14:val="none"/>
        </w:rPr>
        <w:t>narrow</w:t>
      </w:r>
      <w:r w:rsidR="00BB13ED" w:rsidRPr="00BB13ED">
        <w:rPr>
          <w:rFonts w:ascii="Times New Roman" w:eastAsia="Times New Roman" w:hAnsi="Times New Roman" w:cs="Times New Roman"/>
          <w:kern w:val="0"/>
          <w:sz w:val="24"/>
          <w:szCs w:val="24"/>
          <w:lang w:val="en-GB" w:eastAsia="it-IT"/>
          <w14:ligatures w14:val="none"/>
        </w:rPr>
        <w:t xml:space="preserve"> γ channels (bright)</w:t>
      </w:r>
      <w:r w:rsidRPr="001F6211">
        <w:rPr>
          <w:rFonts w:ascii="Times New Roman" w:eastAsia="Times New Roman" w:hAnsi="Times New Roman" w:cs="Times New Roman"/>
          <w:kern w:val="0"/>
          <w:sz w:val="24"/>
          <w:szCs w:val="24"/>
          <w:lang w:val="en-GB" w:eastAsia="it-IT"/>
          <w14:ligatures w14:val="none"/>
        </w:rPr>
        <w:t>. Such a highly ordered structure significantly boosts the strength and creep resistance of the alloy, as the dislocation movements are primarily confined to the γ channels, making it challenging for dislocations to penetrate the rigid γ' cuboids.</w:t>
      </w:r>
    </w:p>
    <w:p w14:paraId="5D9131E0" w14:textId="62256E6C" w:rsidR="001F6211"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t>The compositional aspects of Ni-SXs also play a vital role in their high-temperature performance. These alloys generally contain a high percentage of nickel, along with various alloying elements such as chromium (Cr), cobalt (Co), molybdenum (Mo), tungsten (W), titanium (Ti), tantalum (Ta), rhenium (Re), ruthenium (Ru)</w:t>
      </w:r>
      <w:r w:rsidR="005065C6">
        <w:rPr>
          <w:rFonts w:ascii="Times New Roman" w:eastAsia="Times New Roman" w:hAnsi="Times New Roman" w:cs="Times New Roman"/>
          <w:kern w:val="0"/>
          <w:sz w:val="24"/>
          <w:szCs w:val="24"/>
          <w:lang w:val="en-GB" w:eastAsia="it-IT"/>
          <w14:ligatures w14:val="none"/>
        </w:rPr>
        <w:t xml:space="preserve">, </w:t>
      </w:r>
      <w:r w:rsidR="005065C6" w:rsidRPr="005065C6">
        <w:rPr>
          <w:rFonts w:ascii="Times New Roman" w:eastAsia="Times New Roman" w:hAnsi="Times New Roman" w:cs="Times New Roman"/>
          <w:kern w:val="0"/>
          <w:sz w:val="24"/>
          <w:szCs w:val="24"/>
          <w:lang w:val="en-GB" w:eastAsia="it-IT"/>
          <w14:ligatures w14:val="none"/>
        </w:rPr>
        <w:t>aluminium (Al), titanium (Ti), and tantalum (Ta)</w:t>
      </w:r>
      <w:r w:rsidRPr="001F6211">
        <w:rPr>
          <w:rFonts w:ascii="Times New Roman" w:eastAsia="Times New Roman" w:hAnsi="Times New Roman" w:cs="Times New Roman"/>
          <w:kern w:val="0"/>
          <w:sz w:val="24"/>
          <w:szCs w:val="24"/>
          <w:lang w:val="en-GB" w:eastAsia="it-IT"/>
          <w14:ligatures w14:val="none"/>
        </w:rPr>
        <w:t>. These elements are strategically added to either the γ or γ' phases to optimize the microstructure and enhance the mechanical properties of the alloy. The distribution of these elements between the phases is critical for achieving the desired balance of properties, including creep resistance, thermal stability, and strength.</w:t>
      </w:r>
    </w:p>
    <w:p w14:paraId="22F9EE23" w14:textId="630E2382" w:rsidR="0067491D" w:rsidRDefault="006749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67491D">
        <w:rPr>
          <w:rFonts w:ascii="Times New Roman" w:eastAsia="Times New Roman" w:hAnsi="Times New Roman" w:cs="Times New Roman"/>
          <w:kern w:val="0"/>
          <w:sz w:val="24"/>
          <w:szCs w:val="24"/>
          <w:lang w:val="en-GB" w:eastAsia="it-IT"/>
          <w14:ligatures w14:val="none"/>
        </w:rPr>
        <w:t>According to their roles in strengthening the alloy, these elements are categorized into two groups: γ phase elements and γ' phase elements. The γ phase elements are those that primarily distribute within the γ phase and form solid solutions. These include elements such as</w:t>
      </w:r>
      <w:r w:rsidR="0024458C">
        <w:rPr>
          <w:rFonts w:ascii="Times New Roman" w:eastAsia="Times New Roman" w:hAnsi="Times New Roman" w:cs="Times New Roman"/>
          <w:kern w:val="0"/>
          <w:sz w:val="24"/>
          <w:szCs w:val="24"/>
          <w:lang w:val="en-GB" w:eastAsia="it-IT"/>
          <w14:ligatures w14:val="none"/>
        </w:rPr>
        <w:t xml:space="preserve"> </w:t>
      </w:r>
      <w:r w:rsidRPr="0067491D">
        <w:rPr>
          <w:rFonts w:ascii="Times New Roman" w:eastAsia="Times New Roman" w:hAnsi="Times New Roman" w:cs="Times New Roman"/>
          <w:kern w:val="0"/>
          <w:sz w:val="24"/>
          <w:szCs w:val="24"/>
          <w:lang w:val="en-GB" w:eastAsia="it-IT"/>
          <w14:ligatures w14:val="none"/>
        </w:rPr>
        <w:t>Co,</w:t>
      </w:r>
      <w:r w:rsidR="0024458C">
        <w:rPr>
          <w:rFonts w:ascii="Times New Roman" w:eastAsia="Times New Roman" w:hAnsi="Times New Roman" w:cs="Times New Roman"/>
          <w:kern w:val="0"/>
          <w:sz w:val="24"/>
          <w:szCs w:val="24"/>
          <w:lang w:val="en-GB" w:eastAsia="it-IT"/>
          <w14:ligatures w14:val="none"/>
        </w:rPr>
        <w:t xml:space="preserve"> </w:t>
      </w:r>
      <w:r w:rsidRPr="0067491D">
        <w:rPr>
          <w:rFonts w:ascii="Times New Roman" w:eastAsia="Times New Roman" w:hAnsi="Times New Roman" w:cs="Times New Roman"/>
          <w:kern w:val="0"/>
          <w:sz w:val="24"/>
          <w:szCs w:val="24"/>
          <w:lang w:val="en-GB" w:eastAsia="it-IT"/>
          <w14:ligatures w14:val="none"/>
        </w:rPr>
        <w:t>Cr,</w:t>
      </w:r>
      <w:r w:rsidR="0024458C">
        <w:rPr>
          <w:rFonts w:ascii="Times New Roman" w:eastAsia="Times New Roman" w:hAnsi="Times New Roman" w:cs="Times New Roman"/>
          <w:kern w:val="0"/>
          <w:sz w:val="24"/>
          <w:szCs w:val="24"/>
          <w:lang w:val="en-GB" w:eastAsia="it-IT"/>
          <w14:ligatures w14:val="none"/>
        </w:rPr>
        <w:t xml:space="preserve"> </w:t>
      </w:r>
      <w:r w:rsidRPr="0067491D">
        <w:rPr>
          <w:rFonts w:ascii="Times New Roman" w:eastAsia="Times New Roman" w:hAnsi="Times New Roman" w:cs="Times New Roman"/>
          <w:kern w:val="0"/>
          <w:sz w:val="24"/>
          <w:szCs w:val="24"/>
          <w:lang w:val="en-GB" w:eastAsia="it-IT"/>
          <w14:ligatures w14:val="none"/>
        </w:rPr>
        <w:t>Mo, W, Re</w:t>
      </w:r>
      <w:r w:rsidR="00EB4476">
        <w:rPr>
          <w:rFonts w:ascii="Times New Roman" w:eastAsia="Times New Roman" w:hAnsi="Times New Roman" w:cs="Times New Roman"/>
          <w:kern w:val="0"/>
          <w:sz w:val="24"/>
          <w:szCs w:val="24"/>
          <w:lang w:val="en-GB" w:eastAsia="it-IT"/>
          <w14:ligatures w14:val="none"/>
        </w:rPr>
        <w:t>,</w:t>
      </w:r>
      <w:r w:rsidR="0024458C">
        <w:rPr>
          <w:rFonts w:ascii="Times New Roman" w:eastAsia="Times New Roman" w:hAnsi="Times New Roman" w:cs="Times New Roman"/>
          <w:kern w:val="0"/>
          <w:sz w:val="24"/>
          <w:szCs w:val="24"/>
          <w:lang w:val="en-GB" w:eastAsia="it-IT"/>
          <w14:ligatures w14:val="none"/>
        </w:rPr>
        <w:t xml:space="preserve"> and </w:t>
      </w:r>
      <w:r w:rsidRPr="0067491D">
        <w:rPr>
          <w:rFonts w:ascii="Times New Roman" w:eastAsia="Times New Roman" w:hAnsi="Times New Roman" w:cs="Times New Roman"/>
          <w:kern w:val="0"/>
          <w:sz w:val="24"/>
          <w:szCs w:val="24"/>
          <w:lang w:val="en-GB" w:eastAsia="it-IT"/>
          <w14:ligatures w14:val="none"/>
        </w:rPr>
        <w:t>Ru</w:t>
      </w:r>
      <w:r w:rsidR="00DE0783">
        <w:rPr>
          <w:rFonts w:ascii="Times New Roman" w:eastAsia="Times New Roman" w:hAnsi="Times New Roman" w:cs="Times New Roman"/>
          <w:kern w:val="0"/>
          <w:sz w:val="24"/>
          <w:szCs w:val="24"/>
          <w:lang w:val="en-GB" w:eastAsia="it-IT"/>
          <w14:ligatures w14:val="none"/>
        </w:rPr>
        <w:t xml:space="preserve">, as shown in </w:t>
      </w:r>
      <w:r w:rsidR="00213DDF">
        <w:rPr>
          <w:rFonts w:ascii="Times New Roman" w:eastAsia="Times New Roman" w:hAnsi="Times New Roman" w:cs="Times New Roman"/>
          <w:kern w:val="0"/>
          <w:sz w:val="24"/>
          <w:szCs w:val="24"/>
          <w:lang w:val="en-GB" w:eastAsia="it-IT"/>
          <w14:ligatures w14:val="none"/>
        </w:rPr>
        <w:t xml:space="preserve">the </w:t>
      </w:r>
      <w:r w:rsidR="00213DDF" w:rsidRPr="00213DDF">
        <w:rPr>
          <w:rFonts w:ascii="Times New Roman" w:eastAsia="Times New Roman" w:hAnsi="Times New Roman" w:cs="Times New Roman"/>
          <w:kern w:val="0"/>
          <w:sz w:val="24"/>
          <w:szCs w:val="24"/>
          <w:lang w:val="en-GB" w:eastAsia="it-IT"/>
          <w14:ligatures w14:val="none"/>
        </w:rPr>
        <w:t xml:space="preserve">EDX maps </w:t>
      </w:r>
      <w:r w:rsidR="00213DDF">
        <w:rPr>
          <w:rFonts w:ascii="Times New Roman" w:eastAsia="Times New Roman" w:hAnsi="Times New Roman" w:cs="Times New Roman"/>
          <w:kern w:val="0"/>
          <w:sz w:val="24"/>
          <w:szCs w:val="24"/>
          <w:lang w:val="en-GB" w:eastAsia="it-IT"/>
          <w14:ligatures w14:val="none"/>
        </w:rPr>
        <w:t xml:space="preserve">of </w:t>
      </w:r>
      <w:r w:rsidR="000423CA">
        <w:rPr>
          <w:rFonts w:ascii="Times New Roman" w:eastAsia="Times New Roman" w:hAnsi="Times New Roman" w:cs="Times New Roman"/>
          <w:b/>
          <w:bCs/>
          <w:kern w:val="0"/>
          <w:sz w:val="24"/>
          <w:szCs w:val="24"/>
          <w:lang w:val="en-GB" w:eastAsia="it-IT"/>
          <w14:ligatures w14:val="none"/>
        </w:rPr>
        <w:t>F</w:t>
      </w:r>
      <w:r w:rsidR="00DE0783" w:rsidRPr="00DE0783">
        <w:rPr>
          <w:rFonts w:ascii="Times New Roman" w:eastAsia="Times New Roman" w:hAnsi="Times New Roman" w:cs="Times New Roman"/>
          <w:b/>
          <w:bCs/>
          <w:kern w:val="0"/>
          <w:sz w:val="24"/>
          <w:szCs w:val="24"/>
          <w:lang w:val="en-GB" w:eastAsia="it-IT"/>
          <w14:ligatures w14:val="none"/>
        </w:rPr>
        <w:t>ig. 2.2(b)</w:t>
      </w:r>
      <w:r w:rsidRPr="0067491D">
        <w:rPr>
          <w:rFonts w:ascii="Times New Roman" w:eastAsia="Times New Roman" w:hAnsi="Times New Roman" w:cs="Times New Roman"/>
          <w:kern w:val="0"/>
          <w:sz w:val="24"/>
          <w:szCs w:val="24"/>
          <w:lang w:val="en-GB" w:eastAsia="it-IT"/>
          <w14:ligatures w14:val="none"/>
        </w:rPr>
        <w:t xml:space="preserve">. Adding these elements to the γ phase significantly increases the solidus temperature, which enhances thermal stability, and decreases the </w:t>
      </w:r>
      <w:r w:rsidR="00213DDF">
        <w:rPr>
          <w:rFonts w:ascii="Times New Roman" w:eastAsia="Times New Roman" w:hAnsi="Times New Roman" w:cs="Times New Roman"/>
          <w:kern w:val="0"/>
          <w:sz w:val="24"/>
          <w:szCs w:val="24"/>
          <w:lang w:val="en-GB" w:eastAsia="it-IT"/>
          <w14:ligatures w14:val="none"/>
        </w:rPr>
        <w:t>stacking fault energy (</w:t>
      </w:r>
      <w:r w:rsidRPr="0067491D">
        <w:rPr>
          <w:rFonts w:ascii="Times New Roman" w:eastAsia="Times New Roman" w:hAnsi="Times New Roman" w:cs="Times New Roman"/>
          <w:kern w:val="0"/>
          <w:sz w:val="24"/>
          <w:szCs w:val="24"/>
          <w:lang w:val="en-GB" w:eastAsia="it-IT"/>
          <w14:ligatures w14:val="none"/>
        </w:rPr>
        <w:t>SFE</w:t>
      </w:r>
      <w:r w:rsidR="00213DDF">
        <w:rPr>
          <w:rFonts w:ascii="Times New Roman" w:eastAsia="Times New Roman" w:hAnsi="Times New Roman" w:cs="Times New Roman"/>
          <w:kern w:val="0"/>
          <w:sz w:val="24"/>
          <w:szCs w:val="24"/>
          <w:lang w:val="en-GB" w:eastAsia="it-IT"/>
          <w14:ligatures w14:val="none"/>
        </w:rPr>
        <w:t>)</w:t>
      </w:r>
      <w:r w:rsidRPr="0067491D">
        <w:rPr>
          <w:rFonts w:ascii="Times New Roman" w:eastAsia="Times New Roman" w:hAnsi="Times New Roman" w:cs="Times New Roman"/>
          <w:kern w:val="0"/>
          <w:sz w:val="24"/>
          <w:szCs w:val="24"/>
          <w:lang w:val="en-GB" w:eastAsia="it-IT"/>
          <w14:ligatures w14:val="none"/>
        </w:rPr>
        <w:t>, which improves creep properties. Additionally, the microstructures of alloys are expected to be optimized by designing the composition of the γ phase to enhance creep properties.</w:t>
      </w:r>
    </w:p>
    <w:p w14:paraId="04F8D28D" w14:textId="74F81BD4" w:rsidR="0067491D"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lastRenderedPageBreak/>
        <w:pict w14:anchorId="27BA83D5">
          <v:shape id="_x0000_s2076" type="#_x0000_t202" style="position:absolute;left:0;text-align:left;margin-left:55.2pt;margin-top:308pt;width:342.6pt;height:47.95pt;z-index:251671040;mso-position-horizontal-relative:text;mso-position-vertical-relative:text" stroked="f">
            <v:textbox style="mso-next-textbox:#_x0000_s2076;mso-fit-shape-to-text:t" inset="0,0,0,0">
              <w:txbxContent>
                <w:p w14:paraId="39604B5C" w14:textId="71270C77" w:rsidR="00767051" w:rsidRPr="0047204D" w:rsidRDefault="00767051" w:rsidP="00767051">
                  <w:pPr>
                    <w:pStyle w:val="Didascalia"/>
                    <w:jc w:val="center"/>
                    <w:rPr>
                      <w:rFonts w:ascii="Times New Roman" w:eastAsia="Times New Roman" w:hAnsi="Times New Roman" w:cs="Times New Roman"/>
                      <w:noProof/>
                      <w:kern w:val="0"/>
                      <w:lang w:val="en-GB"/>
                    </w:rPr>
                  </w:pPr>
                  <w:r w:rsidRPr="00A17C06">
                    <w:rPr>
                      <w:rFonts w:ascii="Times New Roman" w:hAnsi="Times New Roman" w:cs="Times New Roman"/>
                      <w:b/>
                      <w:bCs/>
                      <w:color w:val="auto"/>
                      <w:sz w:val="22"/>
                      <w:szCs w:val="22"/>
                      <w:lang w:val="en-GB"/>
                    </w:rPr>
                    <w:t>Figure 2.</w:t>
                  </w:r>
                  <w:r>
                    <w:rPr>
                      <w:rFonts w:ascii="Times New Roman" w:hAnsi="Times New Roman" w:cs="Times New Roman"/>
                      <w:b/>
                      <w:bCs/>
                      <w:color w:val="auto"/>
                      <w:sz w:val="22"/>
                      <w:szCs w:val="22"/>
                      <w:lang w:val="en-GB"/>
                    </w:rPr>
                    <w:t>2</w:t>
                  </w:r>
                  <w:r w:rsidRPr="00A17C06">
                    <w:rPr>
                      <w:rFonts w:ascii="Times New Roman" w:hAnsi="Times New Roman" w:cs="Times New Roman"/>
                      <w:color w:val="auto"/>
                      <w:sz w:val="22"/>
                      <w:szCs w:val="22"/>
                      <w:lang w:val="en-GB"/>
                    </w:rPr>
                    <w:t xml:space="preserve"> Standard γ/γ' microstructure and elemental partitioning behaviour of Ni-SXs. (a) HAADF-STEM microscopy of a Ni-SX; (b) Series of EDX maps showing alloying element</w:t>
                  </w:r>
                  <w:r w:rsidR="00BB13ED">
                    <w:rPr>
                      <w:rFonts w:ascii="Times New Roman" w:hAnsi="Times New Roman" w:cs="Times New Roman"/>
                      <w:color w:val="auto"/>
                      <w:sz w:val="22"/>
                      <w:szCs w:val="22"/>
                      <w:lang w:val="en-GB"/>
                    </w:rPr>
                    <w:t>s.</w:t>
                  </w:r>
                </w:p>
              </w:txbxContent>
            </v:textbox>
            <w10:wrap type="topAndBottom"/>
          </v:shape>
        </w:pict>
      </w:r>
      <w:r w:rsidR="005065C6">
        <w:rPr>
          <w:rFonts w:ascii="Times New Roman" w:eastAsia="Times New Roman" w:hAnsi="Times New Roman" w:cs="Times New Roman"/>
          <w:noProof/>
          <w:kern w:val="0"/>
          <w:sz w:val="24"/>
          <w:szCs w:val="24"/>
          <w:lang w:val="en-GB" w:eastAsia="it-IT"/>
        </w:rPr>
        <w:drawing>
          <wp:anchor distT="0" distB="0" distL="114300" distR="114300" simplePos="0" relativeHeight="251660288" behindDoc="0" locked="0" layoutInCell="1" allowOverlap="1" wp14:anchorId="7D0155B2" wp14:editId="15B530A2">
            <wp:simplePos x="0" y="0"/>
            <wp:positionH relativeFrom="column">
              <wp:posOffset>1073150</wp:posOffset>
            </wp:positionH>
            <wp:positionV relativeFrom="paragraph">
              <wp:posOffset>1511300</wp:posOffset>
            </wp:positionV>
            <wp:extent cx="3607200" cy="2286254"/>
            <wp:effectExtent l="0" t="0" r="0" b="0"/>
            <wp:wrapTopAndBottom/>
            <wp:docPr id="1557635027" name="Immagine 10" descr="Immagine che contiene schermata, Policromia, grafic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5027" name="Immagine 10" descr="Immagine che contiene schermata, Policromia, grafica, Elementi grafici&#10;&#10;Descrizione generata automaticamente"/>
                    <pic:cNvPicPr/>
                  </pic:nvPicPr>
                  <pic:blipFill rotWithShape="1">
                    <a:blip r:embed="rId17">
                      <a:extLst>
                        <a:ext uri="{28A0092B-C50C-407E-A947-70E740481C1C}">
                          <a14:useLocalDpi xmlns:a14="http://schemas.microsoft.com/office/drawing/2010/main" val="0"/>
                        </a:ext>
                      </a:extLst>
                    </a:blip>
                    <a:srcRect l="16822" t="3819" r="19840" b="14710"/>
                    <a:stretch/>
                  </pic:blipFill>
                  <pic:spPr bwMode="auto">
                    <a:xfrm>
                      <a:off x="0" y="0"/>
                      <a:ext cx="3607200" cy="2286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3DDF">
        <w:rPr>
          <w:rFonts w:ascii="Times New Roman" w:eastAsia="Times New Roman" w:hAnsi="Times New Roman" w:cs="Times New Roman"/>
          <w:kern w:val="0"/>
          <w:sz w:val="24"/>
          <w:szCs w:val="24"/>
          <w:lang w:val="en-GB" w:eastAsia="it-IT"/>
          <w14:ligatures w14:val="none"/>
        </w:rPr>
        <w:t>As can be seen from the same EDX maps, t</w:t>
      </w:r>
      <w:r w:rsidR="0067491D" w:rsidRPr="0067491D">
        <w:rPr>
          <w:rFonts w:ascii="Times New Roman" w:eastAsia="Times New Roman" w:hAnsi="Times New Roman" w:cs="Times New Roman"/>
          <w:kern w:val="0"/>
          <w:sz w:val="24"/>
          <w:szCs w:val="24"/>
          <w:lang w:val="en-GB" w:eastAsia="it-IT"/>
          <w14:ligatures w14:val="none"/>
        </w:rPr>
        <w:t>he γ' phase</w:t>
      </w:r>
      <w:r w:rsidR="0024458C">
        <w:rPr>
          <w:rFonts w:ascii="Times New Roman" w:eastAsia="Times New Roman" w:hAnsi="Times New Roman" w:cs="Times New Roman"/>
          <w:kern w:val="0"/>
          <w:sz w:val="24"/>
          <w:szCs w:val="24"/>
          <w:lang w:val="en-GB" w:eastAsia="it-IT"/>
          <w14:ligatures w14:val="none"/>
        </w:rPr>
        <w:t xml:space="preserve"> alloying</w:t>
      </w:r>
      <w:r w:rsidR="0067491D" w:rsidRPr="0067491D">
        <w:rPr>
          <w:rFonts w:ascii="Times New Roman" w:eastAsia="Times New Roman" w:hAnsi="Times New Roman" w:cs="Times New Roman"/>
          <w:kern w:val="0"/>
          <w:sz w:val="24"/>
          <w:szCs w:val="24"/>
          <w:lang w:val="en-GB" w:eastAsia="it-IT"/>
          <w14:ligatures w14:val="none"/>
        </w:rPr>
        <w:t xml:space="preserve"> elements primarily include Al,</w:t>
      </w:r>
      <w:r w:rsidR="005065C6">
        <w:rPr>
          <w:rFonts w:ascii="Times New Roman" w:eastAsia="Times New Roman" w:hAnsi="Times New Roman" w:cs="Times New Roman"/>
          <w:kern w:val="0"/>
          <w:sz w:val="24"/>
          <w:szCs w:val="24"/>
          <w:lang w:val="en-GB" w:eastAsia="it-IT"/>
          <w14:ligatures w14:val="none"/>
        </w:rPr>
        <w:t xml:space="preserve"> </w:t>
      </w:r>
      <w:r w:rsidR="0067491D" w:rsidRPr="0067491D">
        <w:rPr>
          <w:rFonts w:ascii="Times New Roman" w:eastAsia="Times New Roman" w:hAnsi="Times New Roman" w:cs="Times New Roman"/>
          <w:kern w:val="0"/>
          <w:sz w:val="24"/>
          <w:szCs w:val="24"/>
          <w:lang w:val="en-GB" w:eastAsia="it-IT"/>
          <w14:ligatures w14:val="none"/>
        </w:rPr>
        <w:t>Ti, and</w:t>
      </w:r>
      <w:r w:rsidR="005065C6">
        <w:rPr>
          <w:rFonts w:ascii="Times New Roman" w:eastAsia="Times New Roman" w:hAnsi="Times New Roman" w:cs="Times New Roman"/>
          <w:kern w:val="0"/>
          <w:sz w:val="24"/>
          <w:szCs w:val="24"/>
          <w:lang w:val="en-GB" w:eastAsia="it-IT"/>
          <w14:ligatures w14:val="none"/>
        </w:rPr>
        <w:t xml:space="preserve"> </w:t>
      </w:r>
      <w:r w:rsidR="0067491D" w:rsidRPr="0067491D">
        <w:rPr>
          <w:rFonts w:ascii="Times New Roman" w:eastAsia="Times New Roman" w:hAnsi="Times New Roman" w:cs="Times New Roman"/>
          <w:kern w:val="0"/>
          <w:sz w:val="24"/>
          <w:szCs w:val="24"/>
          <w:lang w:val="en-GB" w:eastAsia="it-IT"/>
          <w14:ligatures w14:val="none"/>
        </w:rPr>
        <w:t>Ta. During the formation of microstructures with these elements, the construction of Ni-X bonds (where X represents Al, Ti, or Ta) is promoted over Ni-Ni or X-X bonds. These bonds exhibit a strong degree of chemical order, leading to the formation of the ordered γ' phase, which is different from the disordered γ phase with an FCC structure.</w:t>
      </w:r>
    </w:p>
    <w:p w14:paraId="253E8A35" w14:textId="222B5F6A" w:rsidR="0067491D" w:rsidRDefault="006749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67491D">
        <w:rPr>
          <w:rFonts w:ascii="Times New Roman" w:eastAsia="Times New Roman" w:hAnsi="Times New Roman" w:cs="Times New Roman"/>
          <w:kern w:val="0"/>
          <w:sz w:val="24"/>
          <w:szCs w:val="24"/>
          <w:lang w:val="en-GB" w:eastAsia="it-IT"/>
          <w14:ligatures w14:val="none"/>
        </w:rPr>
        <w:t>The addition of γ' phase elements needs to be considered in two aspects. First, to adjust the volume fraction of the γ' phase, the total content of γ' phase elements needs to be changed. Second, some alloying elements like Ta and Ti are used to replace Al, which improves the intrinsic strength of the γ' phase.</w:t>
      </w:r>
    </w:p>
    <w:p w14:paraId="7340C8C0" w14:textId="193194DF" w:rsidR="00313247"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0483AC51">
          <v:shape id="_x0000_s2061" type="#_x0000_t202" style="position:absolute;left:0;text-align:left;margin-left:-.3pt;margin-top:197.15pt;width:454pt;height:29.4pt;z-index:251661824;mso-position-horizontal-relative:text;mso-position-vertical-relative:text" stroked="f">
            <v:textbox style="mso-next-textbox:#_x0000_s2061" inset="0,0,0,0">
              <w:txbxContent>
                <w:p w14:paraId="4A764C02" w14:textId="0A369AF3" w:rsidR="00D13A48" w:rsidRPr="00D13A48" w:rsidRDefault="006105F3" w:rsidP="006400C4">
                  <w:pPr>
                    <w:pStyle w:val="Didascalia"/>
                    <w:jc w:val="center"/>
                    <w:rPr>
                      <w:rFonts w:ascii="Times New Roman" w:eastAsia="Times New Roman" w:hAnsi="Times New Roman" w:cs="Times New Roman"/>
                      <w:noProof/>
                      <w:color w:val="auto"/>
                      <w:kern w:val="0"/>
                      <w:sz w:val="22"/>
                      <w:szCs w:val="22"/>
                      <w:lang w:val="en-GB"/>
                    </w:rPr>
                  </w:pPr>
                  <w:r>
                    <w:rPr>
                      <w:rFonts w:ascii="Times New Roman" w:hAnsi="Times New Roman" w:cs="Times New Roman"/>
                      <w:b/>
                      <w:bCs/>
                      <w:color w:val="auto"/>
                      <w:sz w:val="22"/>
                      <w:szCs w:val="22"/>
                      <w:lang w:val="en-GB"/>
                    </w:rPr>
                    <w:t>Table</w:t>
                  </w:r>
                  <w:r w:rsidR="00D13A48" w:rsidRPr="00D13A48">
                    <w:rPr>
                      <w:rFonts w:ascii="Times New Roman" w:hAnsi="Times New Roman" w:cs="Times New Roman"/>
                      <w:b/>
                      <w:bCs/>
                      <w:color w:val="auto"/>
                      <w:sz w:val="22"/>
                      <w:szCs w:val="22"/>
                      <w:lang w:val="en-GB"/>
                    </w:rPr>
                    <w:t xml:space="preserve"> 2</w:t>
                  </w:r>
                  <w:r w:rsidR="00D13A48">
                    <w:rPr>
                      <w:rFonts w:ascii="Times New Roman" w:hAnsi="Times New Roman" w:cs="Times New Roman"/>
                      <w:b/>
                      <w:bCs/>
                      <w:color w:val="auto"/>
                      <w:sz w:val="22"/>
                      <w:szCs w:val="22"/>
                      <w:lang w:val="en-GB"/>
                    </w:rPr>
                    <w:t>.</w:t>
                  </w:r>
                  <w:r>
                    <w:rPr>
                      <w:rFonts w:ascii="Times New Roman" w:hAnsi="Times New Roman" w:cs="Times New Roman"/>
                      <w:b/>
                      <w:bCs/>
                      <w:color w:val="auto"/>
                      <w:sz w:val="22"/>
                      <w:szCs w:val="22"/>
                      <w:lang w:val="en-GB"/>
                    </w:rPr>
                    <w:t>1</w:t>
                  </w:r>
                  <w:r w:rsidR="00D13A48" w:rsidRPr="00D13A48">
                    <w:rPr>
                      <w:rFonts w:ascii="Times New Roman" w:hAnsi="Times New Roman" w:cs="Times New Roman"/>
                      <w:color w:val="auto"/>
                      <w:sz w:val="22"/>
                      <w:szCs w:val="22"/>
                      <w:lang w:val="en-GB"/>
                    </w:rPr>
                    <w:t xml:space="preserve"> Compositions of some representative Ni-</w:t>
                  </w:r>
                  <w:r w:rsidR="00BF3546">
                    <w:rPr>
                      <w:rFonts w:ascii="Times New Roman" w:hAnsi="Times New Roman" w:cs="Times New Roman"/>
                      <w:color w:val="auto"/>
                      <w:sz w:val="22"/>
                      <w:szCs w:val="22"/>
                      <w:lang w:val="en-GB"/>
                    </w:rPr>
                    <w:t>SXs</w:t>
                  </w:r>
                  <w:r w:rsidR="00D13A48" w:rsidRPr="00D13A48">
                    <w:rPr>
                      <w:rFonts w:ascii="Times New Roman" w:hAnsi="Times New Roman" w:cs="Times New Roman"/>
                      <w:color w:val="auto"/>
                      <w:sz w:val="22"/>
                      <w:szCs w:val="22"/>
                      <w:lang w:val="en-GB"/>
                    </w:rPr>
                    <w:t>(wt%).</w:t>
                  </w:r>
                </w:p>
              </w:txbxContent>
            </v:textbox>
            <w10:wrap type="topAndBottom"/>
          </v:shape>
        </w:pict>
      </w:r>
      <w:r w:rsidR="006400C4" w:rsidRPr="00313247">
        <w:rPr>
          <w:rFonts w:ascii="Times New Roman" w:eastAsia="Times New Roman" w:hAnsi="Times New Roman" w:cs="Times New Roman"/>
          <w:b/>
          <w:bCs/>
          <w:noProof/>
          <w:kern w:val="0"/>
          <w:sz w:val="24"/>
          <w:szCs w:val="24"/>
          <w:lang w:val="en-GB" w:eastAsia="it-IT"/>
        </w:rPr>
        <w:drawing>
          <wp:anchor distT="0" distB="0" distL="114300" distR="114300" simplePos="0" relativeHeight="251641344" behindDoc="0" locked="0" layoutInCell="1" allowOverlap="1" wp14:anchorId="3B2039C2" wp14:editId="32CB1041">
            <wp:simplePos x="0" y="0"/>
            <wp:positionH relativeFrom="column">
              <wp:posOffset>-3810</wp:posOffset>
            </wp:positionH>
            <wp:positionV relativeFrom="paragraph">
              <wp:posOffset>474345</wp:posOffset>
            </wp:positionV>
            <wp:extent cx="5762625" cy="2018665"/>
            <wp:effectExtent l="0" t="0" r="0" b="0"/>
            <wp:wrapTopAndBottom/>
            <wp:docPr id="1087842224" name="Immagine 11" descr="Immagine che contiene testo,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42224" name="Immagine 11" descr="Immagine che contiene testo, schermata, numero&#10;&#10;Descrizione generat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5762625" cy="2018665"/>
                    </a:xfrm>
                    <a:prstGeom prst="rect">
                      <a:avLst/>
                    </a:prstGeom>
                  </pic:spPr>
                </pic:pic>
              </a:graphicData>
            </a:graphic>
            <wp14:sizeRelH relativeFrom="margin">
              <wp14:pctWidth>0</wp14:pctWidth>
            </wp14:sizeRelH>
            <wp14:sizeRelV relativeFrom="margin">
              <wp14:pctHeight>0</wp14:pctHeight>
            </wp14:sizeRelV>
          </wp:anchor>
        </w:drawing>
      </w:r>
      <w:r w:rsidR="006105F3">
        <w:rPr>
          <w:rFonts w:ascii="Times New Roman" w:eastAsia="Times New Roman" w:hAnsi="Times New Roman" w:cs="Times New Roman"/>
          <w:b/>
          <w:bCs/>
          <w:kern w:val="0"/>
          <w:sz w:val="24"/>
          <w:szCs w:val="24"/>
          <w:lang w:val="en-GB" w:eastAsia="it-IT"/>
          <w14:ligatures w14:val="none"/>
        </w:rPr>
        <w:t>Table</w:t>
      </w:r>
      <w:r w:rsidR="00313247" w:rsidRPr="00313247">
        <w:rPr>
          <w:rFonts w:ascii="Times New Roman" w:eastAsia="Times New Roman" w:hAnsi="Times New Roman" w:cs="Times New Roman"/>
          <w:b/>
          <w:bCs/>
          <w:kern w:val="0"/>
          <w:sz w:val="24"/>
          <w:szCs w:val="24"/>
          <w:lang w:val="en-GB" w:eastAsia="it-IT"/>
          <w14:ligatures w14:val="none"/>
        </w:rPr>
        <w:t xml:space="preserve"> 2.</w:t>
      </w:r>
      <w:r w:rsidR="006105F3">
        <w:rPr>
          <w:rFonts w:ascii="Times New Roman" w:eastAsia="Times New Roman" w:hAnsi="Times New Roman" w:cs="Times New Roman"/>
          <w:b/>
          <w:bCs/>
          <w:kern w:val="0"/>
          <w:sz w:val="24"/>
          <w:szCs w:val="24"/>
          <w:lang w:val="en-GB" w:eastAsia="it-IT"/>
          <w14:ligatures w14:val="none"/>
        </w:rPr>
        <w:t>1</w:t>
      </w:r>
      <w:r w:rsidR="00313247">
        <w:rPr>
          <w:rFonts w:ascii="Times New Roman" w:eastAsia="Times New Roman" w:hAnsi="Times New Roman" w:cs="Times New Roman"/>
          <w:kern w:val="0"/>
          <w:sz w:val="24"/>
          <w:szCs w:val="24"/>
          <w:lang w:val="en-GB" w:eastAsia="it-IT"/>
          <w14:ligatures w14:val="none"/>
        </w:rPr>
        <w:t xml:space="preserve">, instead, shows the evolution of the composition of </w:t>
      </w:r>
      <w:r w:rsidR="009D52AA">
        <w:rPr>
          <w:rFonts w:ascii="Times New Roman" w:eastAsia="Times New Roman" w:hAnsi="Times New Roman" w:cs="Times New Roman"/>
          <w:kern w:val="0"/>
          <w:sz w:val="24"/>
          <w:szCs w:val="24"/>
          <w:lang w:val="en-GB" w:eastAsia="it-IT"/>
          <w14:ligatures w14:val="none"/>
        </w:rPr>
        <w:t>Ni-SXs</w:t>
      </w:r>
    </w:p>
    <w:p w14:paraId="5D50EF37" w14:textId="4E55CBD8" w:rsidR="00C53968" w:rsidRPr="00491076" w:rsidRDefault="00C53968"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9" w:name="_Toc171816032"/>
      <w:r w:rsidRPr="00491076">
        <w:rPr>
          <w:rFonts w:ascii="Times New Roman" w:eastAsia="Times New Roman" w:hAnsi="Times New Roman" w:cs="Times New Roman"/>
          <w:i/>
          <w:iCs/>
          <w:color w:val="auto"/>
          <w:kern w:val="0"/>
          <w:sz w:val="26"/>
          <w:szCs w:val="26"/>
          <w:lang w:val="en-GB" w:eastAsia="it-IT"/>
          <w14:ligatures w14:val="none"/>
        </w:rPr>
        <w:lastRenderedPageBreak/>
        <w:t>2.2.2 Lattice misfit: a parameter to manage the γ/γ' interfacial coherency</w:t>
      </w:r>
      <w:bookmarkEnd w:id="9"/>
    </w:p>
    <w:p w14:paraId="0DED0D1D" w14:textId="4E63AA4B" w:rsidR="00842934" w:rsidRPr="00842934" w:rsidRDefault="0084293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842934">
        <w:rPr>
          <w:rFonts w:ascii="Times New Roman" w:eastAsia="Times New Roman" w:hAnsi="Times New Roman" w:cs="Times New Roman"/>
          <w:kern w:val="0"/>
          <w:sz w:val="24"/>
          <w:szCs w:val="24"/>
          <w:lang w:val="en-GB" w:eastAsia="it-IT"/>
          <w14:ligatures w14:val="none"/>
        </w:rPr>
        <w:t xml:space="preserve">The creep properties of the alloy are closely related to the interfacial coherency, which is typically described by the lattice misfit, denoted as </w:t>
      </w:r>
      <w:r w:rsidRPr="00842934">
        <w:rPr>
          <w:rFonts w:ascii="Times New Roman" w:eastAsia="Times New Roman" w:hAnsi="Times New Roman" w:cs="Times New Roman"/>
          <w:kern w:val="0"/>
          <w:sz w:val="24"/>
          <w:szCs w:val="24"/>
          <w:lang w:eastAsia="it-IT"/>
          <w14:ligatures w14:val="none"/>
        </w:rPr>
        <w:t>δ</w:t>
      </w:r>
      <w:r w:rsidRPr="00842934">
        <w:rPr>
          <w:rFonts w:ascii="Times New Roman" w:eastAsia="Times New Roman" w:hAnsi="Times New Roman" w:cs="Times New Roman"/>
          <w:kern w:val="0"/>
          <w:sz w:val="24"/>
          <w:szCs w:val="24"/>
          <w:lang w:val="en-GB" w:eastAsia="it-IT"/>
          <w14:ligatures w14:val="none"/>
        </w:rPr>
        <w:t>. The lattice misfit is defined by the equation:</w:t>
      </w:r>
    </w:p>
    <w:p w14:paraId="7F6FB72F" w14:textId="6AA61542" w:rsidR="00D6730D" w:rsidRPr="00D6730D" w:rsidRDefault="00D6730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m:oMathPara>
        <m:oMath>
          <m:r>
            <m:rPr>
              <m:sty m:val="p"/>
            </m:rPr>
            <w:rPr>
              <w:rFonts w:ascii="Cambria Math" w:hAnsi="Cambria Math"/>
              <w:lang w:val="en-GB"/>
            </w:rPr>
            <m:t>δ</m:t>
          </m:r>
          <m:r>
            <w:rPr>
              <w:rFonts w:ascii="Cambria Math" w:hAnsi="Cambria Math"/>
              <w:lang w:val="en-GB"/>
            </w:rPr>
            <m:t>=</m:t>
          </m:r>
          <m:f>
            <m:fPr>
              <m:ctrlPr>
                <w:rPr>
                  <w:rFonts w:ascii="Cambria Math" w:hAnsi="Cambria Math"/>
                  <w:lang w:val="en-GB"/>
                </w:rPr>
              </m:ctrlPr>
            </m:fPr>
            <m:num>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sSup>
                        <m:sSupPr>
                          <m:ctrlPr>
                            <w:rPr>
                              <w:rFonts w:ascii="Cambria Math" w:hAnsi="Cambria Math"/>
                              <w:i/>
                              <w:lang w:val="en-GB"/>
                            </w:rPr>
                          </m:ctrlPr>
                        </m:sSupPr>
                        <m:e>
                          <m:r>
                            <m:rPr>
                              <m:sty m:val="p"/>
                            </m:rPr>
                            <w:rPr>
                              <w:rFonts w:ascii="Cambria Math" w:hAnsi="Cambria Math"/>
                              <w:lang w:val="en-GB"/>
                            </w:rPr>
                            <m:t>γ</m:t>
                          </m:r>
                        </m:e>
                        <m:sup>
                          <m:r>
                            <w:rPr>
                              <w:rFonts w:ascii="Cambria Math" w:hAnsi="Cambria Math"/>
                              <w:lang w:val="en-GB"/>
                            </w:rPr>
                            <m:t>'</m:t>
                          </m:r>
                        </m:sup>
                      </m:sSup>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γ</m:t>
                      </m:r>
                    </m:sub>
                  </m:sSub>
                </m:e>
              </m:d>
              <m:ctrlPr>
                <w:rPr>
                  <w:rFonts w:ascii="Cambria Math" w:hAnsi="Cambria Math"/>
                  <w:i/>
                  <w:lang w:val="en-GB"/>
                </w:rPr>
              </m:ctrlPr>
            </m:num>
            <m:den>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sSup>
                        <m:sSupPr>
                          <m:ctrlPr>
                            <w:rPr>
                              <w:rFonts w:ascii="Cambria Math" w:hAnsi="Cambria Math"/>
                              <w:i/>
                              <w:lang w:val="en-GB"/>
                            </w:rPr>
                          </m:ctrlPr>
                        </m:sSupPr>
                        <m:e>
                          <m:r>
                            <m:rPr>
                              <m:sty m:val="p"/>
                            </m:rPr>
                            <w:rPr>
                              <w:rFonts w:ascii="Cambria Math" w:hAnsi="Cambria Math"/>
                              <w:lang w:val="en-GB"/>
                            </w:rPr>
                            <m:t>γ</m:t>
                          </m:r>
                        </m:e>
                        <m:sup>
                          <m:r>
                            <w:rPr>
                              <w:rFonts w:ascii="Cambria Math" w:hAnsi="Cambria Math"/>
                              <w:lang w:val="en-GB"/>
                            </w:rPr>
                            <m:t>'</m:t>
                          </m:r>
                        </m:sup>
                      </m:sSup>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γ</m:t>
                      </m:r>
                    </m:sub>
                  </m:sSub>
                </m:e>
              </m:d>
              <m:ctrlPr>
                <w:rPr>
                  <w:rFonts w:ascii="Cambria Math" w:hAnsi="Cambria Math"/>
                  <w:i/>
                  <w:lang w:val="en-GB"/>
                </w:rPr>
              </m:ctrlPr>
            </m:den>
          </m:f>
        </m:oMath>
      </m:oMathPara>
    </w:p>
    <w:p w14:paraId="1D123204" w14:textId="14F6CB00" w:rsidR="00842934" w:rsidRDefault="0084293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842934">
        <w:rPr>
          <w:rFonts w:ascii="Times New Roman" w:eastAsia="Times New Roman" w:hAnsi="Times New Roman" w:cs="Times New Roman"/>
          <w:kern w:val="0"/>
          <w:sz w:val="24"/>
          <w:szCs w:val="24"/>
          <w:lang w:val="en-GB" w:eastAsia="it-IT"/>
          <w14:ligatures w14:val="none"/>
        </w:rPr>
        <w:t xml:space="preserve">Here, </w:t>
      </w:r>
      <m:oMath>
        <m:sSub>
          <m:sSubPr>
            <m:ctrlPr>
              <w:rPr>
                <w:rFonts w:ascii="Cambria Math" w:eastAsia="Times New Roman" w:hAnsi="Cambria Math" w:cs="Times New Roman"/>
                <w:i/>
                <w:iCs/>
                <w:kern w:val="0"/>
                <w:sz w:val="24"/>
                <w:szCs w:val="24"/>
                <w:lang w:val="en-GB" w:eastAsia="it-IT"/>
                <w14:ligatures w14:val="none"/>
              </w:rPr>
            </m:ctrlPr>
          </m:sSubPr>
          <m:e>
            <m:r>
              <w:rPr>
                <w:rFonts w:ascii="Cambria Math" w:eastAsia="Times New Roman" w:hAnsi="Cambria Math" w:cs="Times New Roman"/>
                <w:kern w:val="0"/>
                <w:sz w:val="24"/>
                <w:szCs w:val="24"/>
                <w:lang w:val="en-GB" w:eastAsia="it-IT"/>
                <w14:ligatures w14:val="none"/>
              </w:rPr>
              <m:t>a</m:t>
            </m:r>
          </m:e>
          <m:sub>
            <m:sSup>
              <m:sSupPr>
                <m:ctrlPr>
                  <w:rPr>
                    <w:rFonts w:ascii="Cambria Math" w:eastAsia="Times New Roman" w:hAnsi="Cambria Math" w:cs="Times New Roman"/>
                    <w:i/>
                    <w:iCs/>
                    <w:kern w:val="0"/>
                    <w:sz w:val="24"/>
                    <w:szCs w:val="24"/>
                    <w:lang w:val="en-GB" w:eastAsia="it-IT"/>
                    <w14:ligatures w14:val="none"/>
                  </w:rPr>
                </m:ctrlPr>
              </m:sSupPr>
              <m:e>
                <m:r>
                  <m:rPr>
                    <m:sty m:val="p"/>
                  </m:rPr>
                  <w:rPr>
                    <w:rFonts w:ascii="Cambria Math" w:eastAsia="Times New Roman" w:hAnsi="Cambria Math" w:cs="Times New Roman"/>
                    <w:kern w:val="0"/>
                    <w:sz w:val="24"/>
                    <w:szCs w:val="24"/>
                    <w:lang w:val="en-GB" w:eastAsia="it-IT"/>
                    <w14:ligatures w14:val="none"/>
                  </w:rPr>
                  <m:t>γ</m:t>
                </m:r>
              </m:e>
              <m:sup>
                <m:r>
                  <w:rPr>
                    <w:rFonts w:ascii="Cambria Math" w:eastAsia="Times New Roman" w:hAnsi="Cambria Math" w:cs="Times New Roman"/>
                    <w:kern w:val="0"/>
                    <w:sz w:val="24"/>
                    <w:szCs w:val="24"/>
                    <w:lang w:val="en-GB" w:eastAsia="it-IT"/>
                    <w14:ligatures w14:val="none"/>
                  </w:rPr>
                  <m:t>'</m:t>
                </m:r>
              </m:sup>
            </m:sSup>
          </m:sub>
        </m:sSub>
      </m:oMath>
      <w:r w:rsidRPr="00842934">
        <w:rPr>
          <w:rFonts w:ascii="Times New Roman" w:eastAsia="Times New Roman" w:hAnsi="Times New Roman" w:cs="Times New Roman"/>
          <w:kern w:val="0"/>
          <w:sz w:val="24"/>
          <w:szCs w:val="24"/>
          <w:lang w:val="en-GB" w:eastAsia="it-IT"/>
          <w14:ligatures w14:val="none"/>
        </w:rPr>
        <w:t xml:space="preserve"> and</w:t>
      </w:r>
      <w:r w:rsidR="00D6730D" w:rsidRPr="00D6730D">
        <w:rPr>
          <w:rFonts w:ascii="Times New Roman" w:eastAsia="Times New Roman" w:hAnsi="Times New Roman" w:cs="Times New Roman"/>
          <w:kern w:val="0"/>
          <w:sz w:val="24"/>
          <w:szCs w:val="24"/>
          <w:lang w:val="en-GB" w:eastAsia="it-IT"/>
          <w14:ligatures w14:val="none"/>
        </w:rPr>
        <w:t xml:space="preserve"> </w:t>
      </w:r>
      <m:oMath>
        <m:sSub>
          <m:sSubPr>
            <m:ctrlPr>
              <w:rPr>
                <w:rFonts w:ascii="Cambria Math" w:eastAsia="Times New Roman" w:hAnsi="Cambria Math" w:cs="Times New Roman"/>
                <w:i/>
                <w:iCs/>
                <w:kern w:val="0"/>
                <w:sz w:val="24"/>
                <w:szCs w:val="24"/>
                <w:lang w:val="en-GB" w:eastAsia="it-IT"/>
                <w14:ligatures w14:val="none"/>
              </w:rPr>
            </m:ctrlPr>
          </m:sSubPr>
          <m:e>
            <m:r>
              <w:rPr>
                <w:rFonts w:ascii="Cambria Math" w:eastAsia="Times New Roman" w:hAnsi="Cambria Math" w:cs="Times New Roman"/>
                <w:kern w:val="0"/>
                <w:sz w:val="24"/>
                <w:szCs w:val="24"/>
                <w:lang w:val="en-GB" w:eastAsia="it-IT"/>
                <w14:ligatures w14:val="none"/>
              </w:rPr>
              <m:t>a</m:t>
            </m:r>
          </m:e>
          <m:sub>
            <m:r>
              <m:rPr>
                <m:sty m:val="p"/>
              </m:rPr>
              <w:rPr>
                <w:rFonts w:ascii="Cambria Math" w:eastAsia="Times New Roman" w:hAnsi="Cambria Math" w:cs="Times New Roman"/>
                <w:kern w:val="0"/>
                <w:sz w:val="24"/>
                <w:szCs w:val="24"/>
                <w:lang w:val="en-GB" w:eastAsia="it-IT"/>
                <w14:ligatures w14:val="none"/>
              </w:rPr>
              <m:t>γ</m:t>
            </m:r>
          </m:sub>
        </m:sSub>
      </m:oMath>
      <w:r w:rsidRPr="00842934">
        <w:rPr>
          <w:rFonts w:ascii="Times New Roman" w:eastAsia="Times New Roman" w:hAnsi="Times New Roman" w:cs="Times New Roman"/>
          <w:kern w:val="0"/>
          <w:sz w:val="24"/>
          <w:szCs w:val="24"/>
          <w:lang w:val="en-GB" w:eastAsia="it-IT"/>
          <w14:ligatures w14:val="none"/>
        </w:rPr>
        <w:t xml:space="preserve"> represent the lattice constants of the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phase and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phase, respectively. Since the lattice constants are significantly influenced by the partitioning of alloying elements in the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and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phases, the lattice misfit can be either positive or negative depending on the values of the lattice constants of the two phases.</w:t>
      </w:r>
    </w:p>
    <w:p w14:paraId="59353AF9" w14:textId="23289DB5" w:rsid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t>The lattice constants in Ni-SXs are greatly influenced by the partitioning of alloying elements between the γ and γ' phases, leading to either positive or negative lattice misfit depending on the values of these constants. Elements like Ta and T</w:t>
      </w:r>
      <w:r w:rsidR="009D52AA">
        <w:rPr>
          <w:rFonts w:ascii="Times New Roman" w:eastAsia="Times New Roman" w:hAnsi="Times New Roman" w:cs="Times New Roman"/>
          <w:kern w:val="0"/>
          <w:sz w:val="24"/>
          <w:szCs w:val="24"/>
          <w:lang w:val="en-GB" w:eastAsia="it-IT"/>
          <w14:ligatures w14:val="none"/>
        </w:rPr>
        <w:t>i</w:t>
      </w:r>
      <w:r w:rsidRPr="00A44A91">
        <w:rPr>
          <w:rFonts w:ascii="Times New Roman" w:eastAsia="Times New Roman" w:hAnsi="Times New Roman" w:cs="Times New Roman"/>
          <w:kern w:val="0"/>
          <w:sz w:val="24"/>
          <w:szCs w:val="24"/>
          <w:lang w:val="en-GB" w:eastAsia="it-IT"/>
          <w14:ligatures w14:val="none"/>
        </w:rPr>
        <w:t>, which tend to partition to the γ' phase, have larger atomic sizes compared to elements like</w:t>
      </w:r>
      <w:r w:rsidR="009D52AA">
        <w:rPr>
          <w:rFonts w:ascii="Times New Roman" w:eastAsia="Times New Roman" w:hAnsi="Times New Roman" w:cs="Times New Roman"/>
          <w:kern w:val="0"/>
          <w:sz w:val="24"/>
          <w:szCs w:val="24"/>
          <w:lang w:val="en-GB" w:eastAsia="it-IT"/>
          <w14:ligatures w14:val="none"/>
        </w:rPr>
        <w:t xml:space="preserve"> </w:t>
      </w:r>
      <w:r w:rsidRPr="00A44A91">
        <w:rPr>
          <w:rFonts w:ascii="Times New Roman" w:eastAsia="Times New Roman" w:hAnsi="Times New Roman" w:cs="Times New Roman"/>
          <w:kern w:val="0"/>
          <w:sz w:val="24"/>
          <w:szCs w:val="24"/>
          <w:lang w:val="en-GB" w:eastAsia="it-IT"/>
          <w14:ligatures w14:val="none"/>
        </w:rPr>
        <w:t>Co and</w:t>
      </w:r>
      <w:r w:rsidR="009D52AA">
        <w:rPr>
          <w:rFonts w:ascii="Times New Roman" w:eastAsia="Times New Roman" w:hAnsi="Times New Roman" w:cs="Times New Roman"/>
          <w:kern w:val="0"/>
          <w:sz w:val="24"/>
          <w:szCs w:val="24"/>
          <w:lang w:val="en-GB" w:eastAsia="it-IT"/>
          <w14:ligatures w14:val="none"/>
        </w:rPr>
        <w:t xml:space="preserve"> </w:t>
      </w:r>
      <w:r w:rsidRPr="00A44A91">
        <w:rPr>
          <w:rFonts w:ascii="Times New Roman" w:eastAsia="Times New Roman" w:hAnsi="Times New Roman" w:cs="Times New Roman"/>
          <w:kern w:val="0"/>
          <w:sz w:val="24"/>
          <w:szCs w:val="24"/>
          <w:lang w:val="en-GB" w:eastAsia="it-IT"/>
          <w14:ligatures w14:val="none"/>
        </w:rPr>
        <w:t>Cr in the γ phase. The incorporation of these larger atoms in the γ' phase can replace some of the atomic sites in the Ni-Al structure, effectively increasing the lattice constant of the γ' phase. Although the γ phase elements also have larger atomic sizes than pure nickel and can increase the lattice constant of the γ phase, the increase is generally less significant than in the γ' phase.</w:t>
      </w:r>
    </w:p>
    <w:p w14:paraId="1DC1D293" w14:textId="2A85B0E1" w:rsidR="00A44A91" w:rsidRP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t>As a result, most Ni-SXs exhibit positive lattice misfits at room temperature. However, these positive lattice misfits typically turn negative at high temperatures due to the much larger thermal expansion coefficient of the γ phase. The changing lattice misfit leads to significant variations in the γ/γ' microstructure because of the altered interfacial coherency stress, which is a main driving force for the coarsening of γ' precipitates.</w:t>
      </w:r>
    </w:p>
    <w:p w14:paraId="4648E7BD" w14:textId="444DA58C" w:rsidR="00A44A91" w:rsidRP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t>A reduced lattice misfit decreases coherency strains and coarsening kinetics. Near-zero lattice misfit can produce nearly spherical γ' precipitates</w:t>
      </w:r>
      <w:r w:rsidR="00F82516">
        <w:rPr>
          <w:rFonts w:ascii="Times New Roman" w:eastAsia="Times New Roman" w:hAnsi="Times New Roman" w:cs="Times New Roman"/>
          <w:kern w:val="0"/>
          <w:sz w:val="24"/>
          <w:szCs w:val="24"/>
          <w:lang w:val="en-GB" w:eastAsia="it-IT"/>
          <w14:ligatures w14:val="none"/>
        </w:rPr>
        <w:t xml:space="preserve"> (</w:t>
      </w:r>
      <w:r w:rsidR="000423CA">
        <w:rPr>
          <w:rFonts w:ascii="Times New Roman" w:eastAsia="Times New Roman" w:hAnsi="Times New Roman" w:cs="Times New Roman"/>
          <w:b/>
          <w:bCs/>
          <w:kern w:val="0"/>
          <w:sz w:val="24"/>
          <w:szCs w:val="24"/>
          <w:lang w:val="en-GB" w:eastAsia="it-IT"/>
          <w14:ligatures w14:val="none"/>
        </w:rPr>
        <w:t>F</w:t>
      </w:r>
      <w:r w:rsidR="00F82516" w:rsidRPr="00F82516">
        <w:rPr>
          <w:rFonts w:ascii="Times New Roman" w:eastAsia="Times New Roman" w:hAnsi="Times New Roman" w:cs="Times New Roman"/>
          <w:b/>
          <w:bCs/>
          <w:kern w:val="0"/>
          <w:sz w:val="24"/>
          <w:szCs w:val="24"/>
          <w:lang w:val="en-GB" w:eastAsia="it-IT"/>
          <w14:ligatures w14:val="none"/>
        </w:rPr>
        <w:t>ig. 2.</w:t>
      </w:r>
      <w:r w:rsidR="00ED5F52">
        <w:rPr>
          <w:rFonts w:ascii="Times New Roman" w:eastAsia="Times New Roman" w:hAnsi="Times New Roman" w:cs="Times New Roman"/>
          <w:b/>
          <w:bCs/>
          <w:kern w:val="0"/>
          <w:sz w:val="24"/>
          <w:szCs w:val="24"/>
          <w:lang w:val="en-GB" w:eastAsia="it-IT"/>
          <w14:ligatures w14:val="none"/>
        </w:rPr>
        <w:t>3</w:t>
      </w:r>
      <w:r w:rsidR="00F82516" w:rsidRPr="00F82516">
        <w:rPr>
          <w:rFonts w:ascii="Times New Roman" w:eastAsia="Times New Roman" w:hAnsi="Times New Roman" w:cs="Times New Roman"/>
          <w:b/>
          <w:bCs/>
          <w:kern w:val="0"/>
          <w:sz w:val="24"/>
          <w:szCs w:val="24"/>
          <w:lang w:val="en-GB" w:eastAsia="it-IT"/>
          <w14:ligatures w14:val="none"/>
        </w:rPr>
        <w:t>)</w:t>
      </w:r>
      <w:r w:rsidRPr="00A44A91">
        <w:rPr>
          <w:rFonts w:ascii="Times New Roman" w:eastAsia="Times New Roman" w:hAnsi="Times New Roman" w:cs="Times New Roman"/>
          <w:kern w:val="0"/>
          <w:sz w:val="24"/>
          <w:szCs w:val="24"/>
          <w:lang w:val="en-GB" w:eastAsia="it-IT"/>
          <w14:ligatures w14:val="none"/>
        </w:rPr>
        <w:t xml:space="preserve"> to minimize surface energy. As the lattice misfit increases, the interfacial energy also increases to minimize enhanced elastic strain energy and large lattice distortion energy, leading to the cuboidal shape of γ' precipitates.</w:t>
      </w:r>
    </w:p>
    <w:p w14:paraId="72BE2024" w14:textId="04C89876" w:rsidR="00A44A91" w:rsidRP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lastRenderedPageBreak/>
        <w:t>If the lattice misfit is not too large, the γ/γ' interface maintains its coherency with low interfacial energy, stabilizing the interface. A cuboidal shape</w:t>
      </w:r>
      <w:r w:rsidR="00A07C53">
        <w:rPr>
          <w:rFonts w:ascii="Times New Roman" w:eastAsia="Times New Roman" w:hAnsi="Times New Roman" w:cs="Times New Roman"/>
          <w:kern w:val="0"/>
          <w:sz w:val="24"/>
          <w:szCs w:val="24"/>
          <w:lang w:val="en-GB" w:eastAsia="it-IT"/>
          <w14:ligatures w14:val="none"/>
        </w:rPr>
        <w:t xml:space="preserve"> </w:t>
      </w:r>
      <w:r w:rsidR="00A07C53" w:rsidRPr="00A07C53">
        <w:rPr>
          <w:rFonts w:ascii="Times New Roman" w:eastAsia="Times New Roman" w:hAnsi="Times New Roman" w:cs="Times New Roman"/>
          <w:kern w:val="0"/>
          <w:sz w:val="24"/>
          <w:szCs w:val="24"/>
          <w:lang w:val="en-GB" w:eastAsia="it-IT"/>
          <w14:ligatures w14:val="none"/>
        </w:rPr>
        <w:t>of γ' precipitates</w:t>
      </w:r>
      <w:r w:rsidR="00A07C53">
        <w:rPr>
          <w:rFonts w:ascii="Times New Roman" w:eastAsia="Times New Roman" w:hAnsi="Times New Roman" w:cs="Times New Roman"/>
          <w:kern w:val="0"/>
          <w:sz w:val="24"/>
          <w:szCs w:val="24"/>
          <w:lang w:val="en-GB" w:eastAsia="it-IT"/>
          <w14:ligatures w14:val="none"/>
        </w:rPr>
        <w:t xml:space="preserve">, </w:t>
      </w:r>
      <w:r w:rsidR="00A07C53" w:rsidRPr="00A07C53">
        <w:rPr>
          <w:rFonts w:ascii="Times New Roman" w:eastAsia="Times New Roman" w:hAnsi="Times New Roman" w:cs="Times New Roman"/>
          <w:kern w:val="0"/>
          <w:sz w:val="24"/>
          <w:szCs w:val="24"/>
          <w:lang w:val="en-GB" w:eastAsia="it-IT"/>
          <w14:ligatures w14:val="none"/>
        </w:rPr>
        <w:t xml:space="preserve">as can be observed from the </w:t>
      </w:r>
      <w:r w:rsidR="0086057A">
        <w:rPr>
          <w:rFonts w:ascii="Times New Roman" w:eastAsia="Times New Roman" w:hAnsi="Times New Roman" w:cs="Times New Roman"/>
          <w:kern w:val="0"/>
          <w:sz w:val="24"/>
          <w:szCs w:val="24"/>
          <w:lang w:val="en-GB" w:eastAsia="it-IT"/>
          <w14:ligatures w14:val="none"/>
        </w:rPr>
        <w:t>same</w:t>
      </w:r>
      <w:r w:rsidR="00A07C53" w:rsidRPr="00A07C53">
        <w:rPr>
          <w:rFonts w:ascii="Times New Roman" w:eastAsia="Times New Roman" w:hAnsi="Times New Roman" w:cs="Times New Roman"/>
          <w:kern w:val="0"/>
          <w:sz w:val="24"/>
          <w:szCs w:val="24"/>
          <w:lang w:val="en-GB" w:eastAsia="it-IT"/>
          <w14:ligatures w14:val="none"/>
        </w:rPr>
        <w:t xml:space="preserve"> </w:t>
      </w:r>
      <w:r w:rsidR="0086057A">
        <w:rPr>
          <w:rFonts w:ascii="Times New Roman" w:eastAsia="Times New Roman" w:hAnsi="Times New Roman" w:cs="Times New Roman"/>
          <w:kern w:val="0"/>
          <w:sz w:val="24"/>
          <w:szCs w:val="24"/>
          <w:lang w:val="en-GB" w:eastAsia="it-IT"/>
          <w14:ligatures w14:val="none"/>
        </w:rPr>
        <w:t>figure</w:t>
      </w:r>
      <w:r w:rsidR="00A07C53">
        <w:rPr>
          <w:rFonts w:ascii="Times New Roman" w:eastAsia="Times New Roman" w:hAnsi="Times New Roman" w:cs="Times New Roman"/>
          <w:b/>
          <w:bCs/>
          <w:kern w:val="0"/>
          <w:sz w:val="24"/>
          <w:szCs w:val="24"/>
          <w:lang w:val="en-GB" w:eastAsia="it-IT"/>
          <w14:ligatures w14:val="none"/>
        </w:rPr>
        <w:t>,</w:t>
      </w:r>
      <w:r w:rsidR="00F82516">
        <w:rPr>
          <w:rFonts w:ascii="Times New Roman" w:eastAsia="Times New Roman" w:hAnsi="Times New Roman" w:cs="Times New Roman"/>
          <w:kern w:val="0"/>
          <w:sz w:val="24"/>
          <w:szCs w:val="24"/>
          <w:lang w:val="en-GB" w:eastAsia="it-IT"/>
          <w14:ligatures w14:val="none"/>
        </w:rPr>
        <w:t xml:space="preserve"> </w:t>
      </w:r>
      <w:r w:rsidRPr="00A44A91">
        <w:rPr>
          <w:rFonts w:ascii="Times New Roman" w:eastAsia="Times New Roman" w:hAnsi="Times New Roman" w:cs="Times New Roman"/>
          <w:kern w:val="0"/>
          <w:sz w:val="24"/>
          <w:szCs w:val="24"/>
          <w:lang w:val="en-GB" w:eastAsia="it-IT"/>
          <w14:ligatures w14:val="none"/>
        </w:rPr>
        <w:t xml:space="preserve">is beneficial to the alloy's creep properties because it minimizes the elastic moduli of both phases along the &lt;100&gt; direction. In alloy design, elements such as W and Mo are generally added to enhance the lattice misfit and optimize the shape of γ' precipitates due to their much larger atomic size compared to </w:t>
      </w:r>
      <w:r w:rsidR="00FD5362">
        <w:rPr>
          <w:rFonts w:ascii="Times New Roman" w:eastAsia="Times New Roman" w:hAnsi="Times New Roman" w:cs="Times New Roman"/>
          <w:kern w:val="0"/>
          <w:sz w:val="24"/>
          <w:szCs w:val="24"/>
          <w:lang w:val="en-GB" w:eastAsia="it-IT"/>
          <w14:ligatures w14:val="none"/>
        </w:rPr>
        <w:t>Ni</w:t>
      </w:r>
      <w:r w:rsidRPr="00A44A91">
        <w:rPr>
          <w:rFonts w:ascii="Times New Roman" w:eastAsia="Times New Roman" w:hAnsi="Times New Roman" w:cs="Times New Roman"/>
          <w:kern w:val="0"/>
          <w:sz w:val="24"/>
          <w:szCs w:val="24"/>
          <w:lang w:val="en-GB" w:eastAsia="it-IT"/>
          <w14:ligatures w14:val="none"/>
        </w:rPr>
        <w:t xml:space="preserve">. A moderate lattice misfit is expected to be advantageous to creep properties, with an absolute value around 0.4 being </w:t>
      </w:r>
      <w:r w:rsidR="000423CA" w:rsidRPr="00A44A91">
        <w:rPr>
          <w:rFonts w:ascii="Times New Roman" w:eastAsia="Times New Roman" w:hAnsi="Times New Roman" w:cs="Times New Roman"/>
          <w:kern w:val="0"/>
          <w:sz w:val="24"/>
          <w:szCs w:val="24"/>
          <w:lang w:val="en-GB" w:eastAsia="it-IT"/>
          <w14:ligatures w14:val="none"/>
        </w:rPr>
        <w:t>favourable</w:t>
      </w:r>
      <w:r w:rsidRPr="00A44A91">
        <w:rPr>
          <w:rFonts w:ascii="Times New Roman" w:eastAsia="Times New Roman" w:hAnsi="Times New Roman" w:cs="Times New Roman"/>
          <w:kern w:val="0"/>
          <w:sz w:val="24"/>
          <w:szCs w:val="24"/>
          <w:lang w:val="en-GB" w:eastAsia="it-IT"/>
          <w14:ligatures w14:val="none"/>
        </w:rPr>
        <w:t xml:space="preserve"> for many Ni-SXs.</w:t>
      </w:r>
    </w:p>
    <w:p w14:paraId="4C6C964C" w14:textId="2BF8E7C9" w:rsidR="00A44A91"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2580740C">
          <v:shape id="_x0000_s2077" type="#_x0000_t202" style="position:absolute;left:0;text-align:left;margin-left:90.45pt;margin-top:324pt;width:272.15pt;height:22.65pt;z-index:251672064;mso-position-horizontal-relative:text;mso-position-vertical-relative:text" stroked="f">
            <v:textbox style="mso-next-textbox:#_x0000_s2077;mso-fit-shape-to-text:t" inset="0,0,0,0">
              <w:txbxContent>
                <w:p w14:paraId="4BF0B96A" w14:textId="79B69DC8" w:rsidR="00C46E5A" w:rsidRPr="008D0129" w:rsidRDefault="00C46E5A" w:rsidP="00C46E5A">
                  <w:pPr>
                    <w:pStyle w:val="Didascalia"/>
                    <w:jc w:val="center"/>
                    <w:rPr>
                      <w:rFonts w:ascii="Times New Roman" w:eastAsia="Times New Roman" w:hAnsi="Times New Roman" w:cs="Times New Roman"/>
                      <w:noProof/>
                      <w:kern w:val="0"/>
                      <w:lang w:val="en-GB"/>
                    </w:rPr>
                  </w:pPr>
                  <w:r w:rsidRPr="00F82516">
                    <w:rPr>
                      <w:rFonts w:ascii="Times New Roman" w:hAnsi="Times New Roman" w:cs="Times New Roman"/>
                      <w:b/>
                      <w:bCs/>
                      <w:color w:val="auto"/>
                      <w:sz w:val="22"/>
                      <w:szCs w:val="22"/>
                      <w:lang w:val="en-GB"/>
                    </w:rPr>
                    <w:t>Figure</w:t>
                  </w:r>
                  <w:r>
                    <w:rPr>
                      <w:rFonts w:ascii="Times New Roman" w:hAnsi="Times New Roman" w:cs="Times New Roman"/>
                      <w:b/>
                      <w:bCs/>
                      <w:color w:val="auto"/>
                      <w:sz w:val="22"/>
                      <w:szCs w:val="22"/>
                      <w:lang w:val="en-GB"/>
                    </w:rPr>
                    <w:t xml:space="preserve"> </w:t>
                  </w:r>
                  <w:r w:rsidRPr="007D0678">
                    <w:rPr>
                      <w:rFonts w:ascii="Times New Roman" w:hAnsi="Times New Roman" w:cs="Times New Roman"/>
                      <w:b/>
                      <w:bCs/>
                      <w:color w:val="auto"/>
                      <w:sz w:val="22"/>
                      <w:szCs w:val="22"/>
                      <w:lang w:val="en-GB"/>
                    </w:rPr>
                    <w:t>2</w:t>
                  </w:r>
                  <w:r w:rsidRPr="00F82516">
                    <w:rPr>
                      <w:rFonts w:ascii="Times New Roman" w:hAnsi="Times New Roman" w:cs="Times New Roman"/>
                      <w:b/>
                      <w:bCs/>
                      <w:color w:val="auto"/>
                      <w:sz w:val="22"/>
                      <w:szCs w:val="22"/>
                      <w:lang w:val="en-GB"/>
                    </w:rPr>
                    <w:t>.</w:t>
                  </w:r>
                  <w:r w:rsidR="00ED5F52">
                    <w:rPr>
                      <w:rFonts w:ascii="Times New Roman" w:hAnsi="Times New Roman" w:cs="Times New Roman"/>
                      <w:b/>
                      <w:bCs/>
                      <w:color w:val="auto"/>
                      <w:sz w:val="22"/>
                      <w:szCs w:val="22"/>
                      <w:lang w:val="en-GB"/>
                    </w:rPr>
                    <w:t>3</w:t>
                  </w:r>
                  <w:r w:rsidRPr="00F82516">
                    <w:rPr>
                      <w:rFonts w:ascii="Times New Roman" w:hAnsi="Times New Roman" w:cs="Times New Roman"/>
                      <w:color w:val="auto"/>
                      <w:sz w:val="22"/>
                      <w:szCs w:val="22"/>
                      <w:lang w:val="en-GB"/>
                    </w:rPr>
                    <w:t xml:space="preserve"> Effects of lattice misfit on shape of </w:t>
                  </w:r>
                  <w:r w:rsidRPr="00CD4089">
                    <w:rPr>
                      <w:rFonts w:ascii="Times New Roman" w:hAnsi="Times New Roman" w:cs="Times New Roman"/>
                      <w:color w:val="auto"/>
                      <w:sz w:val="22"/>
                      <w:szCs w:val="22"/>
                      <w:lang w:val="en-GB"/>
                    </w:rPr>
                    <w:t>γ'</w:t>
                  </w:r>
                  <w:r w:rsidRPr="00F82516">
                    <w:rPr>
                      <w:rFonts w:ascii="Times New Roman" w:hAnsi="Times New Roman" w:cs="Times New Roman"/>
                      <w:color w:val="auto"/>
                      <w:sz w:val="22"/>
                      <w:szCs w:val="22"/>
                      <w:lang w:val="en-GB"/>
                    </w:rPr>
                    <w:t xml:space="preserve"> phase</w:t>
                  </w:r>
                </w:p>
              </w:txbxContent>
            </v:textbox>
            <w10:wrap type="topAndBottom"/>
          </v:shape>
        </w:pict>
      </w:r>
      <w:r w:rsidR="00C46E5A">
        <w:rPr>
          <w:rFonts w:ascii="Times New Roman" w:eastAsia="Times New Roman" w:hAnsi="Times New Roman" w:cs="Times New Roman"/>
          <w:noProof/>
          <w:kern w:val="0"/>
          <w:sz w:val="24"/>
          <w:szCs w:val="24"/>
          <w:lang w:val="en-GB" w:eastAsia="it-IT"/>
        </w:rPr>
        <w:drawing>
          <wp:anchor distT="0" distB="0" distL="114300" distR="114300" simplePos="0" relativeHeight="251642368" behindDoc="0" locked="0" layoutInCell="1" allowOverlap="1" wp14:anchorId="69B2BD61" wp14:editId="333B5878">
            <wp:simplePos x="0" y="0"/>
            <wp:positionH relativeFrom="column">
              <wp:posOffset>1148715</wp:posOffset>
            </wp:positionH>
            <wp:positionV relativeFrom="paragraph">
              <wp:posOffset>1176655</wp:posOffset>
            </wp:positionV>
            <wp:extent cx="3456305" cy="2804795"/>
            <wp:effectExtent l="0" t="0" r="0" b="0"/>
            <wp:wrapTopAndBottom/>
            <wp:docPr id="1441479589" name="Immagine 2" descr="Immagine che contiene diagramma, linea, bianco e n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79589" name="Immagine 2" descr="Immagine che contiene diagramma, linea, bianco e nero&#10;&#10;Descrizione generat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3456305" cy="2804795"/>
                    </a:xfrm>
                    <a:prstGeom prst="rect">
                      <a:avLst/>
                    </a:prstGeom>
                  </pic:spPr>
                </pic:pic>
              </a:graphicData>
            </a:graphic>
            <wp14:sizeRelH relativeFrom="margin">
              <wp14:pctWidth>0</wp14:pctWidth>
            </wp14:sizeRelH>
            <wp14:sizeRelV relativeFrom="margin">
              <wp14:pctHeight>0</wp14:pctHeight>
            </wp14:sizeRelV>
          </wp:anchor>
        </w:drawing>
      </w:r>
      <w:r w:rsidR="00A44A91" w:rsidRPr="00A44A91">
        <w:rPr>
          <w:rFonts w:ascii="Times New Roman" w:eastAsia="Times New Roman" w:hAnsi="Times New Roman" w:cs="Times New Roman"/>
          <w:kern w:val="0"/>
          <w:sz w:val="24"/>
          <w:szCs w:val="24"/>
          <w:lang w:val="en-GB" w:eastAsia="it-IT"/>
          <w14:ligatures w14:val="none"/>
        </w:rPr>
        <w:t>However, an excessively large lattice misfit can lead to irregular coarsening of γ' particles, destabilizing the microstructure and adversely affecting the alloy's creep properties. Therefore, the additions of W and Mo are typically limited to minor contents in most Ni-SXs.</w:t>
      </w:r>
    </w:p>
    <w:p w14:paraId="4F75E738" w14:textId="77777777" w:rsidR="00343ED9" w:rsidRDefault="00343ED9">
      <w:pPr>
        <w:rPr>
          <w:rFonts w:ascii="Times New Roman" w:eastAsia="Times New Roman" w:hAnsi="Times New Roman" w:cs="Times New Roman"/>
          <w:b/>
          <w:bCs/>
          <w:kern w:val="0"/>
          <w:sz w:val="28"/>
          <w:szCs w:val="28"/>
          <w:lang w:val="en-GB" w:eastAsia="it-IT"/>
          <w14:ligatures w14:val="none"/>
        </w:rPr>
      </w:pPr>
      <w:r>
        <w:rPr>
          <w:rFonts w:ascii="Times New Roman" w:eastAsia="Times New Roman" w:hAnsi="Times New Roman" w:cs="Times New Roman"/>
          <w:b/>
          <w:bCs/>
          <w:kern w:val="0"/>
          <w:sz w:val="28"/>
          <w:szCs w:val="28"/>
          <w:lang w:val="en-GB" w:eastAsia="it-IT"/>
          <w14:ligatures w14:val="none"/>
        </w:rPr>
        <w:br w:type="page"/>
      </w:r>
    </w:p>
    <w:p w14:paraId="103B4EB5" w14:textId="3F9B9A29" w:rsidR="00425DEA" w:rsidRPr="00491076" w:rsidRDefault="00E1246B" w:rsidP="00491076">
      <w:pPr>
        <w:pStyle w:val="Titolo2"/>
        <w:rPr>
          <w:rFonts w:ascii="Times New Roman" w:eastAsia="Times New Roman" w:hAnsi="Times New Roman" w:cs="Times New Roman"/>
          <w:b/>
          <w:bCs/>
          <w:color w:val="auto"/>
          <w:kern w:val="0"/>
          <w:sz w:val="28"/>
          <w:szCs w:val="28"/>
          <w:lang w:val="en-GB" w:eastAsia="it-IT"/>
          <w14:ligatures w14:val="none"/>
        </w:rPr>
      </w:pPr>
      <w:bookmarkStart w:id="10" w:name="_Toc171816033"/>
      <w:r w:rsidRPr="00491076">
        <w:rPr>
          <w:rFonts w:ascii="Times New Roman" w:eastAsia="Times New Roman" w:hAnsi="Times New Roman" w:cs="Times New Roman"/>
          <w:b/>
          <w:bCs/>
          <w:color w:val="auto"/>
          <w:kern w:val="0"/>
          <w:sz w:val="28"/>
          <w:szCs w:val="28"/>
          <w:lang w:val="en-GB" w:eastAsia="it-IT"/>
          <w14:ligatures w14:val="none"/>
        </w:rPr>
        <w:lastRenderedPageBreak/>
        <w:t>2</w:t>
      </w:r>
      <w:r w:rsidR="00425DEA" w:rsidRPr="00491076">
        <w:rPr>
          <w:rFonts w:ascii="Times New Roman" w:eastAsia="Times New Roman" w:hAnsi="Times New Roman" w:cs="Times New Roman"/>
          <w:b/>
          <w:bCs/>
          <w:color w:val="auto"/>
          <w:kern w:val="0"/>
          <w:sz w:val="28"/>
          <w:szCs w:val="28"/>
          <w:lang w:val="en-GB" w:eastAsia="it-IT"/>
          <w14:ligatures w14:val="none"/>
        </w:rPr>
        <w:t>.</w:t>
      </w:r>
      <w:r w:rsidR="004A3F90" w:rsidRPr="00491076">
        <w:rPr>
          <w:rFonts w:ascii="Times New Roman" w:eastAsia="Times New Roman" w:hAnsi="Times New Roman" w:cs="Times New Roman"/>
          <w:b/>
          <w:bCs/>
          <w:color w:val="auto"/>
          <w:kern w:val="0"/>
          <w:sz w:val="28"/>
          <w:szCs w:val="28"/>
          <w:lang w:val="en-GB" w:eastAsia="it-IT"/>
          <w14:ligatures w14:val="none"/>
        </w:rPr>
        <w:t>3</w:t>
      </w:r>
      <w:r w:rsidR="00425DEA" w:rsidRPr="00491076">
        <w:rPr>
          <w:rFonts w:ascii="Times New Roman" w:eastAsia="Times New Roman" w:hAnsi="Times New Roman" w:cs="Times New Roman"/>
          <w:b/>
          <w:bCs/>
          <w:color w:val="auto"/>
          <w:kern w:val="0"/>
          <w:sz w:val="28"/>
          <w:szCs w:val="28"/>
          <w:lang w:val="en-GB" w:eastAsia="it-IT"/>
          <w14:ligatures w14:val="none"/>
        </w:rPr>
        <w:t xml:space="preserve"> Creep </w:t>
      </w:r>
      <w:r w:rsidR="009E33DA" w:rsidRPr="00491076">
        <w:rPr>
          <w:rFonts w:ascii="Times New Roman" w:eastAsia="Times New Roman" w:hAnsi="Times New Roman" w:cs="Times New Roman"/>
          <w:b/>
          <w:bCs/>
          <w:color w:val="auto"/>
          <w:kern w:val="0"/>
          <w:sz w:val="28"/>
          <w:szCs w:val="28"/>
          <w:lang w:val="en-GB" w:eastAsia="it-IT"/>
          <w14:ligatures w14:val="none"/>
        </w:rPr>
        <w:t>because of</w:t>
      </w:r>
      <w:r w:rsidR="00E856F1" w:rsidRPr="00491076">
        <w:rPr>
          <w:rFonts w:ascii="Times New Roman" w:eastAsia="Times New Roman" w:hAnsi="Times New Roman" w:cs="Times New Roman"/>
          <w:b/>
          <w:bCs/>
          <w:color w:val="auto"/>
          <w:kern w:val="0"/>
          <w:sz w:val="28"/>
          <w:szCs w:val="28"/>
          <w:lang w:val="en-GB" w:eastAsia="it-IT"/>
          <w14:ligatures w14:val="none"/>
        </w:rPr>
        <w:t xml:space="preserve"> dislocations</w:t>
      </w:r>
      <w:r w:rsidR="00425DEA" w:rsidRPr="00491076">
        <w:rPr>
          <w:rFonts w:ascii="Times New Roman" w:eastAsia="Times New Roman" w:hAnsi="Times New Roman" w:cs="Times New Roman"/>
          <w:b/>
          <w:bCs/>
          <w:color w:val="auto"/>
          <w:kern w:val="0"/>
          <w:sz w:val="28"/>
          <w:szCs w:val="28"/>
          <w:lang w:val="en-GB" w:eastAsia="it-IT"/>
          <w14:ligatures w14:val="none"/>
        </w:rPr>
        <w:t xml:space="preserve"> in </w:t>
      </w:r>
      <w:r w:rsidR="00BF3546">
        <w:rPr>
          <w:rFonts w:ascii="Times New Roman" w:eastAsia="Times New Roman" w:hAnsi="Times New Roman" w:cs="Times New Roman"/>
          <w:b/>
          <w:bCs/>
          <w:color w:val="auto"/>
          <w:kern w:val="0"/>
          <w:sz w:val="28"/>
          <w:szCs w:val="28"/>
          <w:lang w:val="en-GB" w:eastAsia="it-IT"/>
          <w14:ligatures w14:val="none"/>
        </w:rPr>
        <w:t>Ni-SXs</w:t>
      </w:r>
      <w:bookmarkEnd w:id="10"/>
    </w:p>
    <w:p w14:paraId="45E574AF" w14:textId="740DC38E" w:rsidR="00425DEA" w:rsidRPr="00425DEA" w:rsidRDefault="00425DEA"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425DEA">
        <w:rPr>
          <w:rFonts w:ascii="Times New Roman" w:eastAsia="Times New Roman" w:hAnsi="Times New Roman" w:cs="Times New Roman"/>
          <w:kern w:val="0"/>
          <w:sz w:val="24"/>
          <w:szCs w:val="24"/>
          <w:lang w:val="en-GB" w:eastAsia="it-IT"/>
          <w14:ligatures w14:val="none"/>
        </w:rPr>
        <w:t>Creep is a crucial failure mechanism for materials exposed to high temperatures and stresses over prolonged periods.</w:t>
      </w:r>
      <w:r w:rsidR="00FD5362">
        <w:rPr>
          <w:rFonts w:ascii="Times New Roman" w:eastAsia="Times New Roman" w:hAnsi="Times New Roman" w:cs="Times New Roman"/>
          <w:kern w:val="0"/>
          <w:sz w:val="24"/>
          <w:szCs w:val="24"/>
          <w:lang w:val="en-GB" w:eastAsia="it-IT"/>
          <w14:ligatures w14:val="none"/>
        </w:rPr>
        <w:t xml:space="preserve"> </w:t>
      </w:r>
      <w:r w:rsidRPr="00425DEA">
        <w:rPr>
          <w:rFonts w:ascii="Times New Roman" w:eastAsia="Times New Roman" w:hAnsi="Times New Roman" w:cs="Times New Roman"/>
          <w:kern w:val="0"/>
          <w:sz w:val="24"/>
          <w:szCs w:val="24"/>
          <w:lang w:val="en-GB" w:eastAsia="it-IT"/>
          <w14:ligatures w14:val="none"/>
        </w:rPr>
        <w:t>Ni-SXs exhibit outstanding creep resistance due to their unique microstructural characteristics and the intricate interactions between dislocations and phases within the alloy.</w:t>
      </w:r>
    </w:p>
    <w:p w14:paraId="214BDE11" w14:textId="3BED68ED" w:rsidR="00425DEA" w:rsidRPr="00491076" w:rsidRDefault="00C53968"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1" w:name="_Toc171816034"/>
      <w:r w:rsidRPr="00491076">
        <w:rPr>
          <w:rFonts w:ascii="Times New Roman" w:eastAsia="Times New Roman" w:hAnsi="Times New Roman" w:cs="Times New Roman"/>
          <w:i/>
          <w:iCs/>
          <w:color w:val="auto"/>
          <w:kern w:val="0"/>
          <w:sz w:val="26"/>
          <w:szCs w:val="26"/>
          <w:lang w:val="en-GB" w:eastAsia="it-IT"/>
          <w14:ligatures w14:val="none"/>
        </w:rPr>
        <w:t xml:space="preserve">2.3.1 </w:t>
      </w:r>
      <w:r w:rsidR="00425DEA" w:rsidRPr="00491076">
        <w:rPr>
          <w:rFonts w:ascii="Times New Roman" w:eastAsia="Times New Roman" w:hAnsi="Times New Roman" w:cs="Times New Roman"/>
          <w:i/>
          <w:iCs/>
          <w:color w:val="auto"/>
          <w:kern w:val="0"/>
          <w:sz w:val="26"/>
          <w:szCs w:val="26"/>
          <w:lang w:val="en-GB" w:eastAsia="it-IT"/>
          <w14:ligatures w14:val="none"/>
        </w:rPr>
        <w:t>Dislocation Motion in the γ Phase</w:t>
      </w:r>
      <w:bookmarkEnd w:id="11"/>
    </w:p>
    <w:p w14:paraId="537493CA" w14:textId="4304C2A2" w:rsidR="00706053" w:rsidRPr="00706053"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t>In Ni-SXs</w:t>
      </w:r>
      <w:r w:rsidR="00FD5362">
        <w:rPr>
          <w:rFonts w:ascii="Times New Roman" w:eastAsia="Times New Roman" w:hAnsi="Times New Roman" w:cs="Times New Roman"/>
          <w:kern w:val="0"/>
          <w:sz w:val="24"/>
          <w:szCs w:val="24"/>
          <w:lang w:val="en-GB" w:eastAsia="it-IT"/>
          <w14:ligatures w14:val="none"/>
        </w:rPr>
        <w:t>,</w:t>
      </w:r>
      <w:r w:rsidRPr="00706053">
        <w:rPr>
          <w:rFonts w:ascii="Times New Roman" w:eastAsia="Times New Roman" w:hAnsi="Times New Roman" w:cs="Times New Roman"/>
          <w:kern w:val="0"/>
          <w:sz w:val="24"/>
          <w:szCs w:val="24"/>
          <w:lang w:val="en-GB" w:eastAsia="it-IT"/>
          <w14:ligatures w14:val="none"/>
        </w:rPr>
        <w:t xml:space="preserve"> the γ phase, which possesses a FCC structure, is initially almost free of dislocations due to thorough heat treatment processes. </w:t>
      </w:r>
    </w:p>
    <w:p w14:paraId="2342D792" w14:textId="5A2AD7F3" w:rsidR="00706053" w:rsidRPr="00706053"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64E64A35">
          <v:shape id="_x0000_s2065" type="#_x0000_t202" style="position:absolute;left:0;text-align:left;margin-left:75.45pt;margin-top:332.15pt;width:294.6pt;height:60.6pt;z-index:251663872" stroked="f">
            <v:textbox style="mso-next-textbox:#_x0000_s2065;mso-fit-shape-to-text:t" inset="0,0,0,0">
              <w:txbxContent>
                <w:p w14:paraId="71B9CBE3" w14:textId="511C30F3" w:rsidR="00EB46C6" w:rsidRPr="00A26DD6" w:rsidRDefault="00EB46C6" w:rsidP="00EB46C6">
                  <w:pPr>
                    <w:pStyle w:val="Didascalia"/>
                    <w:jc w:val="center"/>
                    <w:rPr>
                      <w:rFonts w:ascii="Times New Roman" w:eastAsia="Times New Roman" w:hAnsi="Times New Roman" w:cs="Times New Roman"/>
                      <w:noProof/>
                      <w:color w:val="auto"/>
                      <w:kern w:val="0"/>
                      <w:sz w:val="22"/>
                      <w:szCs w:val="22"/>
                      <w:lang w:val="en-GB"/>
                    </w:rPr>
                  </w:pPr>
                  <w:r w:rsidRPr="00A26DD6">
                    <w:rPr>
                      <w:rFonts w:ascii="Times New Roman" w:hAnsi="Times New Roman" w:cs="Times New Roman"/>
                      <w:b/>
                      <w:bCs/>
                      <w:color w:val="auto"/>
                      <w:sz w:val="22"/>
                      <w:szCs w:val="22"/>
                      <w:lang w:val="en-GB"/>
                    </w:rPr>
                    <w:t xml:space="preserve">Figure </w:t>
                  </w:r>
                  <w:r w:rsidR="00BD0C32" w:rsidRPr="00BD0C32">
                    <w:rPr>
                      <w:rFonts w:ascii="Times New Roman" w:hAnsi="Times New Roman" w:cs="Times New Roman"/>
                      <w:b/>
                      <w:bCs/>
                      <w:color w:val="auto"/>
                      <w:sz w:val="22"/>
                      <w:szCs w:val="22"/>
                      <w:lang w:val="en-GB"/>
                    </w:rPr>
                    <w:t>2.</w:t>
                  </w:r>
                  <w:r w:rsidR="00ED5F52">
                    <w:rPr>
                      <w:rFonts w:ascii="Times New Roman" w:hAnsi="Times New Roman" w:cs="Times New Roman"/>
                      <w:b/>
                      <w:bCs/>
                      <w:color w:val="auto"/>
                      <w:sz w:val="22"/>
                      <w:szCs w:val="22"/>
                      <w:lang w:val="en-GB"/>
                    </w:rPr>
                    <w:t>4</w:t>
                  </w:r>
                  <w:r w:rsidRPr="00A26DD6">
                    <w:rPr>
                      <w:rFonts w:ascii="Times New Roman" w:hAnsi="Times New Roman" w:cs="Times New Roman"/>
                      <w:color w:val="auto"/>
                      <w:sz w:val="22"/>
                      <w:szCs w:val="22"/>
                      <w:lang w:val="en-GB"/>
                    </w:rPr>
                    <w:t xml:space="preserve"> Schematic illustrations of dislocation movements in the</w:t>
                  </w:r>
                  <w:r w:rsidR="00A26DD6" w:rsidRPr="00A26DD6">
                    <w:rPr>
                      <w:rFonts w:ascii="Times New Roman" w:hAnsi="Times New Roman" w:cs="Times New Roman"/>
                      <w:color w:val="auto"/>
                      <w:sz w:val="22"/>
                      <w:szCs w:val="22"/>
                      <w:lang w:val="en-GB"/>
                    </w:rPr>
                    <w:t xml:space="preserve"> γ</w:t>
                  </w:r>
                  <w:r w:rsidRPr="00A26DD6">
                    <w:rPr>
                      <w:rFonts w:ascii="Times New Roman" w:hAnsi="Times New Roman" w:cs="Times New Roman"/>
                      <w:color w:val="auto"/>
                      <w:sz w:val="22"/>
                      <w:szCs w:val="22"/>
                      <w:lang w:val="en-GB"/>
                    </w:rPr>
                    <w:t xml:space="preserve"> channels. (a) Stress components associated with misfit; (b) Effect of an external tensile stress on two dislocation dipoles; (c) Misfit dislocations. (d) Interface dislocations after creep</w:t>
                  </w:r>
                </w:p>
              </w:txbxContent>
            </v:textbox>
            <w10:wrap type="topAndBottom"/>
          </v:shape>
        </w:pict>
      </w:r>
      <w:r w:rsidR="00343ED9">
        <w:rPr>
          <w:rFonts w:ascii="Times New Roman" w:eastAsia="Times New Roman" w:hAnsi="Times New Roman" w:cs="Times New Roman"/>
          <w:noProof/>
          <w:kern w:val="0"/>
          <w:sz w:val="24"/>
          <w:szCs w:val="24"/>
          <w:lang w:val="en-GB" w:eastAsia="it-IT"/>
        </w:rPr>
        <w:drawing>
          <wp:anchor distT="0" distB="0" distL="114300" distR="114300" simplePos="0" relativeHeight="251643392" behindDoc="0" locked="0" layoutInCell="1" allowOverlap="1" wp14:anchorId="6E7BAF8D" wp14:editId="06BDB8AE">
            <wp:simplePos x="0" y="0"/>
            <wp:positionH relativeFrom="column">
              <wp:posOffset>1596390</wp:posOffset>
            </wp:positionH>
            <wp:positionV relativeFrom="paragraph">
              <wp:posOffset>1791970</wp:posOffset>
            </wp:positionV>
            <wp:extent cx="2571750" cy="2402840"/>
            <wp:effectExtent l="0" t="0" r="0" b="0"/>
            <wp:wrapTopAndBottom/>
            <wp:docPr id="1151226799" name="Immagine 3" descr="Immagine che contiene diagramma, schizzo, Pian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26799" name="Immagine 3" descr="Immagine che contiene diagramma, schizzo, Piano, Disegno tecnico&#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571750" cy="2402840"/>
                    </a:xfrm>
                    <a:prstGeom prst="rect">
                      <a:avLst/>
                    </a:prstGeom>
                  </pic:spPr>
                </pic:pic>
              </a:graphicData>
            </a:graphic>
            <wp14:sizeRelH relativeFrom="margin">
              <wp14:pctWidth>0</wp14:pctWidth>
            </wp14:sizeRelH>
            <wp14:sizeRelV relativeFrom="margin">
              <wp14:pctHeight>0</wp14:pctHeight>
            </wp14:sizeRelV>
          </wp:anchor>
        </w:drawing>
      </w:r>
      <w:r w:rsidR="00706053" w:rsidRPr="00706053">
        <w:rPr>
          <w:rFonts w:ascii="Times New Roman" w:eastAsia="Times New Roman" w:hAnsi="Times New Roman" w:cs="Times New Roman"/>
          <w:kern w:val="0"/>
          <w:sz w:val="24"/>
          <w:szCs w:val="24"/>
          <w:lang w:val="en-GB" w:eastAsia="it-IT"/>
          <w14:ligatures w14:val="none"/>
        </w:rPr>
        <w:t>As the external stress is applied, dislocations start to move within the γ phase</w:t>
      </w:r>
      <w:r w:rsidR="00EB46C6">
        <w:rPr>
          <w:rFonts w:ascii="Times New Roman" w:eastAsia="Times New Roman" w:hAnsi="Times New Roman" w:cs="Times New Roman"/>
          <w:kern w:val="0"/>
          <w:sz w:val="24"/>
          <w:szCs w:val="24"/>
          <w:lang w:val="en-GB" w:eastAsia="it-IT"/>
          <w14:ligatures w14:val="none"/>
        </w:rPr>
        <w:t xml:space="preserve"> as showed in </w:t>
      </w:r>
      <w:r w:rsidR="000423CA">
        <w:rPr>
          <w:rFonts w:ascii="Times New Roman" w:eastAsia="Times New Roman" w:hAnsi="Times New Roman" w:cs="Times New Roman"/>
          <w:b/>
          <w:bCs/>
          <w:kern w:val="0"/>
          <w:sz w:val="24"/>
          <w:szCs w:val="24"/>
          <w:lang w:val="en-GB" w:eastAsia="it-IT"/>
          <w14:ligatures w14:val="none"/>
        </w:rPr>
        <w:t>F</w:t>
      </w:r>
      <w:r w:rsidR="00EB46C6" w:rsidRPr="00EB46C6">
        <w:rPr>
          <w:rFonts w:ascii="Times New Roman" w:eastAsia="Times New Roman" w:hAnsi="Times New Roman" w:cs="Times New Roman"/>
          <w:b/>
          <w:bCs/>
          <w:kern w:val="0"/>
          <w:sz w:val="24"/>
          <w:szCs w:val="24"/>
          <w:lang w:val="en-GB" w:eastAsia="it-IT"/>
          <w14:ligatures w14:val="none"/>
        </w:rPr>
        <w:t>ig. 2.</w:t>
      </w:r>
      <w:r w:rsidR="00ED5F52">
        <w:rPr>
          <w:rFonts w:ascii="Times New Roman" w:eastAsia="Times New Roman" w:hAnsi="Times New Roman" w:cs="Times New Roman"/>
          <w:b/>
          <w:bCs/>
          <w:kern w:val="0"/>
          <w:sz w:val="24"/>
          <w:szCs w:val="24"/>
          <w:lang w:val="en-GB" w:eastAsia="it-IT"/>
          <w14:ligatures w14:val="none"/>
        </w:rPr>
        <w:t>4</w:t>
      </w:r>
      <w:r w:rsidR="00EB46C6" w:rsidRPr="00EB46C6">
        <w:rPr>
          <w:rFonts w:ascii="Times New Roman" w:eastAsia="Times New Roman" w:hAnsi="Times New Roman" w:cs="Times New Roman"/>
          <w:b/>
          <w:bCs/>
          <w:kern w:val="0"/>
          <w:sz w:val="24"/>
          <w:szCs w:val="24"/>
          <w:lang w:val="en-GB" w:eastAsia="it-IT"/>
          <w14:ligatures w14:val="none"/>
        </w:rPr>
        <w:t>(b)</w:t>
      </w:r>
      <w:r w:rsidR="00706053" w:rsidRPr="00706053">
        <w:rPr>
          <w:rFonts w:ascii="Times New Roman" w:eastAsia="Times New Roman" w:hAnsi="Times New Roman" w:cs="Times New Roman"/>
          <w:kern w:val="0"/>
          <w:sz w:val="24"/>
          <w:szCs w:val="24"/>
          <w:lang w:val="en-GB" w:eastAsia="it-IT"/>
          <w14:ligatures w14:val="none"/>
        </w:rPr>
        <w:t>. These dislocations primarily travel through the narrow channels of the γ phase, encountering significant resistance from the γ' precipitates. The γ' phase precipitates form coherent interfaces with the γ matrix, creating obstacles that the dislocations must bypass. The interaction between dislocations and these γ/γ' interfaces leads to the formation of dislocation networks around the γ' precipitates</w:t>
      </w:r>
      <w:r w:rsidR="00EB46C6">
        <w:rPr>
          <w:rFonts w:ascii="Times New Roman" w:eastAsia="Times New Roman" w:hAnsi="Times New Roman" w:cs="Times New Roman"/>
          <w:kern w:val="0"/>
          <w:sz w:val="24"/>
          <w:szCs w:val="24"/>
          <w:lang w:val="en-GB" w:eastAsia="it-IT"/>
          <w14:ligatures w14:val="none"/>
        </w:rPr>
        <w:t xml:space="preserve"> (</w:t>
      </w:r>
      <w:r w:rsidR="000423CA">
        <w:rPr>
          <w:rFonts w:ascii="Times New Roman" w:eastAsia="Times New Roman" w:hAnsi="Times New Roman" w:cs="Times New Roman"/>
          <w:b/>
          <w:bCs/>
          <w:kern w:val="0"/>
          <w:sz w:val="24"/>
          <w:szCs w:val="24"/>
          <w:lang w:val="en-GB" w:eastAsia="it-IT"/>
          <w14:ligatures w14:val="none"/>
        </w:rPr>
        <w:t>F</w:t>
      </w:r>
      <w:r w:rsidR="00EB46C6" w:rsidRPr="00EB46C6">
        <w:rPr>
          <w:rFonts w:ascii="Times New Roman" w:eastAsia="Times New Roman" w:hAnsi="Times New Roman" w:cs="Times New Roman"/>
          <w:b/>
          <w:bCs/>
          <w:kern w:val="0"/>
          <w:sz w:val="24"/>
          <w:szCs w:val="24"/>
          <w:lang w:val="en-GB" w:eastAsia="it-IT"/>
          <w14:ligatures w14:val="none"/>
        </w:rPr>
        <w:t>ig. 2.</w:t>
      </w:r>
      <w:r w:rsidR="00ED5F52">
        <w:rPr>
          <w:rFonts w:ascii="Times New Roman" w:eastAsia="Times New Roman" w:hAnsi="Times New Roman" w:cs="Times New Roman"/>
          <w:b/>
          <w:bCs/>
          <w:kern w:val="0"/>
          <w:sz w:val="24"/>
          <w:szCs w:val="24"/>
          <w:lang w:val="en-GB" w:eastAsia="it-IT"/>
          <w14:ligatures w14:val="none"/>
        </w:rPr>
        <w:t>4</w:t>
      </w:r>
      <w:r w:rsidR="00EB46C6" w:rsidRPr="00EB46C6">
        <w:rPr>
          <w:rFonts w:ascii="Times New Roman" w:eastAsia="Times New Roman" w:hAnsi="Times New Roman" w:cs="Times New Roman"/>
          <w:b/>
          <w:bCs/>
          <w:kern w:val="0"/>
          <w:sz w:val="24"/>
          <w:szCs w:val="24"/>
          <w:lang w:val="en-GB" w:eastAsia="it-IT"/>
          <w14:ligatures w14:val="none"/>
        </w:rPr>
        <w:t>(c)</w:t>
      </w:r>
      <w:r w:rsidR="00EB46C6">
        <w:rPr>
          <w:rFonts w:ascii="Times New Roman" w:eastAsia="Times New Roman" w:hAnsi="Times New Roman" w:cs="Times New Roman"/>
          <w:kern w:val="0"/>
          <w:sz w:val="24"/>
          <w:szCs w:val="24"/>
          <w:lang w:val="en-GB" w:eastAsia="it-IT"/>
          <w14:ligatures w14:val="none"/>
        </w:rPr>
        <w:t>)</w:t>
      </w:r>
      <w:r w:rsidR="00706053" w:rsidRPr="00706053">
        <w:rPr>
          <w:rFonts w:ascii="Times New Roman" w:eastAsia="Times New Roman" w:hAnsi="Times New Roman" w:cs="Times New Roman"/>
          <w:kern w:val="0"/>
          <w:sz w:val="24"/>
          <w:szCs w:val="24"/>
          <w:lang w:val="en-GB" w:eastAsia="it-IT"/>
          <w14:ligatures w14:val="none"/>
        </w:rPr>
        <w:t>.</w:t>
      </w:r>
    </w:p>
    <w:p w14:paraId="0F4D6E09" w14:textId="0D5D9507" w:rsidR="00706053" w:rsidRPr="00706053"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t>The movement of dislocations in the γ phase necessitates the diffusion of atoms and vacancies, which significantly contributes to the overall creep deformation. The γ phase elements, including Co, Cr,</w:t>
      </w:r>
      <w:r w:rsidR="00FD5362">
        <w:rPr>
          <w:rFonts w:ascii="Times New Roman" w:eastAsia="Times New Roman" w:hAnsi="Times New Roman" w:cs="Times New Roman"/>
          <w:kern w:val="0"/>
          <w:sz w:val="24"/>
          <w:szCs w:val="24"/>
          <w:lang w:val="en-GB" w:eastAsia="it-IT"/>
          <w14:ligatures w14:val="none"/>
        </w:rPr>
        <w:t xml:space="preserve"> </w:t>
      </w:r>
      <w:r w:rsidRPr="00706053">
        <w:rPr>
          <w:rFonts w:ascii="Times New Roman" w:eastAsia="Times New Roman" w:hAnsi="Times New Roman" w:cs="Times New Roman"/>
          <w:kern w:val="0"/>
          <w:sz w:val="24"/>
          <w:szCs w:val="24"/>
          <w:lang w:val="en-GB" w:eastAsia="it-IT"/>
          <w14:ligatures w14:val="none"/>
        </w:rPr>
        <w:t>Mo,</w:t>
      </w:r>
      <w:r w:rsidR="00FD5362">
        <w:rPr>
          <w:rFonts w:ascii="Times New Roman" w:eastAsia="Times New Roman" w:hAnsi="Times New Roman" w:cs="Times New Roman"/>
          <w:kern w:val="0"/>
          <w:sz w:val="24"/>
          <w:szCs w:val="24"/>
          <w:lang w:val="en-GB" w:eastAsia="it-IT"/>
          <w14:ligatures w14:val="none"/>
        </w:rPr>
        <w:t xml:space="preserve"> </w:t>
      </w:r>
      <w:r w:rsidRPr="00706053">
        <w:rPr>
          <w:rFonts w:ascii="Times New Roman" w:eastAsia="Times New Roman" w:hAnsi="Times New Roman" w:cs="Times New Roman"/>
          <w:kern w:val="0"/>
          <w:sz w:val="24"/>
          <w:szCs w:val="24"/>
          <w:lang w:val="en-GB" w:eastAsia="it-IT"/>
          <w14:ligatures w14:val="none"/>
        </w:rPr>
        <w:t>W, Re</w:t>
      </w:r>
      <w:r w:rsidR="00EB4476">
        <w:rPr>
          <w:rFonts w:ascii="Times New Roman" w:eastAsia="Times New Roman" w:hAnsi="Times New Roman" w:cs="Times New Roman"/>
          <w:kern w:val="0"/>
          <w:sz w:val="24"/>
          <w:szCs w:val="24"/>
          <w:lang w:val="en-GB" w:eastAsia="it-IT"/>
          <w14:ligatures w14:val="none"/>
        </w:rPr>
        <w:t>,</w:t>
      </w:r>
      <w:r w:rsidRPr="00706053">
        <w:rPr>
          <w:rFonts w:ascii="Times New Roman" w:eastAsia="Times New Roman" w:hAnsi="Times New Roman" w:cs="Times New Roman"/>
          <w:kern w:val="0"/>
          <w:sz w:val="24"/>
          <w:szCs w:val="24"/>
          <w:lang w:val="en-GB" w:eastAsia="it-IT"/>
          <w14:ligatures w14:val="none"/>
        </w:rPr>
        <w:t xml:space="preserve"> and</w:t>
      </w:r>
      <w:r w:rsidR="00FD5362">
        <w:rPr>
          <w:rFonts w:ascii="Times New Roman" w:eastAsia="Times New Roman" w:hAnsi="Times New Roman" w:cs="Times New Roman"/>
          <w:kern w:val="0"/>
          <w:sz w:val="24"/>
          <w:szCs w:val="24"/>
          <w:lang w:val="en-GB" w:eastAsia="it-IT"/>
          <w14:ligatures w14:val="none"/>
        </w:rPr>
        <w:t xml:space="preserve"> </w:t>
      </w:r>
      <w:r w:rsidRPr="00706053">
        <w:rPr>
          <w:rFonts w:ascii="Times New Roman" w:eastAsia="Times New Roman" w:hAnsi="Times New Roman" w:cs="Times New Roman"/>
          <w:kern w:val="0"/>
          <w:sz w:val="24"/>
          <w:szCs w:val="24"/>
          <w:lang w:val="en-GB" w:eastAsia="it-IT"/>
          <w14:ligatures w14:val="none"/>
        </w:rPr>
        <w:t>Ru, play a vital role in this process by influencing the diffusion rates and the stability of the dislocation structures.</w:t>
      </w:r>
    </w:p>
    <w:p w14:paraId="45076B51" w14:textId="0F32814D" w:rsidR="00706053" w:rsidRPr="00706053"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lastRenderedPageBreak/>
        <w:t>Dislocations within the γ phase begin to multiply and interact under applied stress, leading to the formation of complex dislocation structures. These interactions result in the creation of dislocation networks that are anchored around the γ' precipitates. The stability of these networks is influenced by the lattice misfit between the γ and γ' phases as well as the internal coherency stresses.</w:t>
      </w:r>
    </w:p>
    <w:p w14:paraId="1F07AA52" w14:textId="5D8EFAE8" w:rsidR="00ED4777"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t>The behaviour of dislocations within the γ phase directly impacts the creep properties of Ni-SXs. The formation of stable dislocation networks helps to restrict further dislocation movement, thereby enhancing the creep resistance of the alloy. The coherency and stability of the γ/γ' interface are crucial in maintaining these networks and ensuring the alloy's mechanical integrity under high-temperature conditions.</w:t>
      </w:r>
    </w:p>
    <w:p w14:paraId="51209C8B" w14:textId="0DC4AC18" w:rsidR="007E6B04" w:rsidRPr="00491076" w:rsidRDefault="00335DEE"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2" w:name="_Toc171816035"/>
      <w:r w:rsidRPr="00491076">
        <w:rPr>
          <w:rFonts w:ascii="Times New Roman" w:eastAsia="Times New Roman" w:hAnsi="Times New Roman" w:cs="Times New Roman"/>
          <w:i/>
          <w:iCs/>
          <w:color w:val="auto"/>
          <w:kern w:val="0"/>
          <w:sz w:val="26"/>
          <w:szCs w:val="26"/>
          <w:lang w:val="en-GB" w:eastAsia="it-IT"/>
          <w14:ligatures w14:val="none"/>
        </w:rPr>
        <w:t xml:space="preserve">2.3.2 </w:t>
      </w:r>
      <w:r w:rsidR="007E6B04" w:rsidRPr="00491076">
        <w:rPr>
          <w:rFonts w:ascii="Times New Roman" w:eastAsia="Times New Roman" w:hAnsi="Times New Roman" w:cs="Times New Roman"/>
          <w:i/>
          <w:iCs/>
          <w:color w:val="auto"/>
          <w:kern w:val="0"/>
          <w:sz w:val="26"/>
          <w:szCs w:val="26"/>
          <w:lang w:val="en-GB" w:eastAsia="it-IT"/>
          <w14:ligatures w14:val="none"/>
        </w:rPr>
        <w:t>Dislocation Motion in the γ' Phase</w:t>
      </w:r>
      <w:bookmarkEnd w:id="12"/>
    </w:p>
    <w:p w14:paraId="58691C47" w14:textId="261E011F" w:rsidR="007E6B04" w:rsidRPr="007E6B04"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1F657584">
          <v:shape id="_x0000_s2086" type="#_x0000_t202" style="position:absolute;left:0;text-align:left;margin-left:48.4pt;margin-top:392.85pt;width:356pt;height:.05pt;z-index:251679232;mso-position-horizontal-relative:text;mso-position-vertical-relative:text" stroked="f">
            <v:textbox style="mso-fit-shape-to-text:t" inset="0,0,0,0">
              <w:txbxContent>
                <w:p w14:paraId="125A1D2D" w14:textId="1642C54E" w:rsidR="00FE10F9" w:rsidRPr="00FE10F9" w:rsidRDefault="00FE10F9" w:rsidP="00FE10F9">
                  <w:pPr>
                    <w:pStyle w:val="Didascalia"/>
                    <w:jc w:val="center"/>
                    <w:rPr>
                      <w:rFonts w:ascii="Times New Roman" w:eastAsia="Times New Roman" w:hAnsi="Times New Roman" w:cs="Times New Roman"/>
                      <w:noProof/>
                      <w:color w:val="auto"/>
                      <w:kern w:val="0"/>
                      <w:sz w:val="22"/>
                      <w:szCs w:val="22"/>
                      <w:lang w:val="en-GB"/>
                    </w:rPr>
                  </w:pPr>
                  <w:r w:rsidRPr="00FD519C">
                    <w:rPr>
                      <w:rFonts w:ascii="Times New Roman" w:hAnsi="Times New Roman" w:cs="Times New Roman"/>
                      <w:b/>
                      <w:bCs/>
                      <w:color w:val="auto"/>
                      <w:sz w:val="22"/>
                      <w:szCs w:val="22"/>
                      <w:lang w:val="en-GB"/>
                    </w:rPr>
                    <w:t>Figure 2</w:t>
                  </w:r>
                  <w:r>
                    <w:rPr>
                      <w:rFonts w:ascii="Times New Roman" w:hAnsi="Times New Roman" w:cs="Times New Roman"/>
                      <w:b/>
                      <w:bCs/>
                      <w:color w:val="auto"/>
                      <w:sz w:val="22"/>
                      <w:szCs w:val="22"/>
                      <w:lang w:val="en-GB"/>
                    </w:rPr>
                    <w:t>.5</w:t>
                  </w:r>
                  <w:r w:rsidRPr="00FD519C">
                    <w:rPr>
                      <w:rFonts w:ascii="Times New Roman" w:hAnsi="Times New Roman" w:cs="Times New Roman"/>
                      <w:color w:val="auto"/>
                      <w:sz w:val="22"/>
                      <w:szCs w:val="22"/>
                      <w:lang w:val="en-GB"/>
                    </w:rPr>
                    <w:t xml:space="preserve"> Dislocations in γ matrix travel in pairs across the γ' phase.</w:t>
                  </w:r>
                  <w:r>
                    <w:rPr>
                      <w:rFonts w:ascii="Times New Roman" w:hAnsi="Times New Roman" w:cs="Times New Roman"/>
                      <w:color w:val="auto"/>
                      <w:sz w:val="22"/>
                      <w:szCs w:val="22"/>
                      <w:lang w:val="en-GB"/>
                    </w:rPr>
                    <w:t xml:space="preserve"> (with forming of APBs)</w:t>
                  </w:r>
                </w:p>
              </w:txbxContent>
            </v:textbox>
            <w10:wrap type="topAndBottom"/>
          </v:shape>
        </w:pict>
      </w:r>
      <w:r w:rsidR="00FE10F9">
        <w:rPr>
          <w:rFonts w:ascii="Times New Roman" w:eastAsia="Times New Roman" w:hAnsi="Times New Roman" w:cs="Times New Roman"/>
          <w:noProof/>
          <w:kern w:val="0"/>
          <w:sz w:val="24"/>
          <w:szCs w:val="24"/>
          <w:lang w:val="en-GB" w:eastAsia="it-IT"/>
        </w:rPr>
        <w:drawing>
          <wp:anchor distT="0" distB="0" distL="114300" distR="114300" simplePos="0" relativeHeight="251644416" behindDoc="0" locked="0" layoutInCell="1" allowOverlap="1" wp14:anchorId="4A8EC8BD" wp14:editId="3762B0D2">
            <wp:simplePos x="0" y="0"/>
            <wp:positionH relativeFrom="column">
              <wp:posOffset>614680</wp:posOffset>
            </wp:positionH>
            <wp:positionV relativeFrom="paragraph">
              <wp:posOffset>1922780</wp:posOffset>
            </wp:positionV>
            <wp:extent cx="4521600" cy="3009600"/>
            <wp:effectExtent l="0" t="0" r="0" b="0"/>
            <wp:wrapTopAndBottom/>
            <wp:docPr id="1371799520" name="Immagine 4" descr="Immagine che contiene schermata, bianco e n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9520" name="Immagine 4" descr="Immagine che contiene schermata, bianco e nero&#10;&#10;Descrizione generat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4521600" cy="3009600"/>
                    </a:xfrm>
                    <a:prstGeom prst="rect">
                      <a:avLst/>
                    </a:prstGeom>
                  </pic:spPr>
                </pic:pic>
              </a:graphicData>
            </a:graphic>
            <wp14:sizeRelH relativeFrom="margin">
              <wp14:pctWidth>0</wp14:pctWidth>
            </wp14:sizeRelH>
            <wp14:sizeRelV relativeFrom="margin">
              <wp14:pctHeight>0</wp14:pctHeight>
            </wp14:sizeRelV>
          </wp:anchor>
        </w:drawing>
      </w:r>
      <w:r w:rsidR="007E6B04" w:rsidRPr="007E6B04">
        <w:rPr>
          <w:rFonts w:ascii="Times New Roman" w:eastAsia="Times New Roman" w:hAnsi="Times New Roman" w:cs="Times New Roman"/>
          <w:kern w:val="0"/>
          <w:sz w:val="24"/>
          <w:szCs w:val="24"/>
          <w:lang w:val="en-GB" w:eastAsia="it-IT"/>
          <w14:ligatures w14:val="none"/>
        </w:rPr>
        <w:t>Dislocations in the γ' phase typically travel in pairs</w:t>
      </w:r>
      <w:r w:rsidR="00BD0C32">
        <w:rPr>
          <w:rFonts w:ascii="Times New Roman" w:eastAsia="Times New Roman" w:hAnsi="Times New Roman" w:cs="Times New Roman"/>
          <w:kern w:val="0"/>
          <w:sz w:val="24"/>
          <w:szCs w:val="24"/>
          <w:lang w:val="en-GB" w:eastAsia="it-IT"/>
          <w14:ligatures w14:val="none"/>
        </w:rPr>
        <w:t xml:space="preserve"> as can be observed in </w:t>
      </w:r>
      <w:r w:rsidR="000423CA">
        <w:rPr>
          <w:rFonts w:ascii="Times New Roman" w:eastAsia="Times New Roman" w:hAnsi="Times New Roman" w:cs="Times New Roman"/>
          <w:b/>
          <w:bCs/>
          <w:kern w:val="0"/>
          <w:sz w:val="24"/>
          <w:szCs w:val="24"/>
          <w:lang w:val="en-GB" w:eastAsia="it-IT"/>
          <w14:ligatures w14:val="none"/>
        </w:rPr>
        <w:t>F</w:t>
      </w:r>
      <w:r w:rsidR="00BD0C32" w:rsidRPr="00BD0C32">
        <w:rPr>
          <w:rFonts w:ascii="Times New Roman" w:eastAsia="Times New Roman" w:hAnsi="Times New Roman" w:cs="Times New Roman"/>
          <w:b/>
          <w:bCs/>
          <w:kern w:val="0"/>
          <w:sz w:val="24"/>
          <w:szCs w:val="24"/>
          <w:lang w:val="en-GB" w:eastAsia="it-IT"/>
          <w14:ligatures w14:val="none"/>
        </w:rPr>
        <w:t>ig. 2.</w:t>
      </w:r>
      <w:r w:rsidR="00ED5F52">
        <w:rPr>
          <w:rFonts w:ascii="Times New Roman" w:eastAsia="Times New Roman" w:hAnsi="Times New Roman" w:cs="Times New Roman"/>
          <w:b/>
          <w:bCs/>
          <w:kern w:val="0"/>
          <w:sz w:val="24"/>
          <w:szCs w:val="24"/>
          <w:lang w:val="en-GB" w:eastAsia="it-IT"/>
          <w14:ligatures w14:val="none"/>
        </w:rPr>
        <w:t>5</w:t>
      </w:r>
      <w:r w:rsidR="007E6B04" w:rsidRPr="007E6B04">
        <w:rPr>
          <w:rFonts w:ascii="Times New Roman" w:eastAsia="Times New Roman" w:hAnsi="Times New Roman" w:cs="Times New Roman"/>
          <w:kern w:val="0"/>
          <w:sz w:val="24"/>
          <w:szCs w:val="24"/>
          <w:lang w:val="en-GB" w:eastAsia="it-IT"/>
          <w14:ligatures w14:val="none"/>
        </w:rPr>
        <w:t xml:space="preserve">. The formation </w:t>
      </w:r>
      <w:r w:rsidR="00042C9B">
        <w:rPr>
          <w:rFonts w:ascii="Times New Roman" w:eastAsia="Times New Roman" w:hAnsi="Times New Roman" w:cs="Times New Roman"/>
          <w:kern w:val="0"/>
          <w:sz w:val="24"/>
          <w:szCs w:val="24"/>
          <w:lang w:val="en-GB" w:eastAsia="it-IT"/>
          <w14:ligatures w14:val="none"/>
        </w:rPr>
        <w:t xml:space="preserve">of </w:t>
      </w:r>
      <w:r w:rsidR="00CD4089" w:rsidRPr="00CD4089">
        <w:rPr>
          <w:rFonts w:ascii="Times New Roman" w:eastAsia="Times New Roman" w:hAnsi="Times New Roman" w:cs="Times New Roman"/>
          <w:kern w:val="0"/>
          <w:sz w:val="24"/>
          <w:szCs w:val="24"/>
          <w:lang w:val="en-GB" w:eastAsia="it-IT"/>
          <w14:ligatures w14:val="none"/>
        </w:rPr>
        <w:t xml:space="preserve">anti-phase </w:t>
      </w:r>
      <w:r w:rsidR="00042C9B" w:rsidRPr="00CD4089">
        <w:rPr>
          <w:rFonts w:ascii="Times New Roman" w:eastAsia="Times New Roman" w:hAnsi="Times New Roman" w:cs="Times New Roman"/>
          <w:kern w:val="0"/>
          <w:sz w:val="24"/>
          <w:szCs w:val="24"/>
          <w:lang w:val="en-GB" w:eastAsia="it-IT"/>
          <w14:ligatures w14:val="none"/>
        </w:rPr>
        <w:t>boundari</w:t>
      </w:r>
      <w:r w:rsidR="00042C9B">
        <w:rPr>
          <w:rFonts w:ascii="Times New Roman" w:eastAsia="Times New Roman" w:hAnsi="Times New Roman" w:cs="Times New Roman"/>
          <w:kern w:val="0"/>
          <w:sz w:val="24"/>
          <w:szCs w:val="24"/>
          <w:lang w:val="en-GB" w:eastAsia="it-IT"/>
          <w14:ligatures w14:val="none"/>
        </w:rPr>
        <w:t>es (APBs)</w:t>
      </w:r>
      <w:r w:rsidR="007E6B04" w:rsidRPr="007E6B04">
        <w:rPr>
          <w:rFonts w:ascii="Times New Roman" w:eastAsia="Times New Roman" w:hAnsi="Times New Roman" w:cs="Times New Roman"/>
          <w:kern w:val="0"/>
          <w:sz w:val="24"/>
          <w:szCs w:val="24"/>
          <w:lang w:val="en-GB" w:eastAsia="it-IT"/>
          <w14:ligatures w14:val="none"/>
        </w:rPr>
        <w:t xml:space="preserve">, which occur when two L12 crystals combine, plays a crucial role in this process. Dislocations in the γ matrix need to convert Ni-X bonds into Ni-Ni and X-X bonds to pass through the γ' phase, which requires significant energy known as APB energy. This energy is considerably higher than the </w:t>
      </w:r>
      <w:r w:rsidR="00042C9B">
        <w:rPr>
          <w:rFonts w:ascii="Times New Roman" w:eastAsia="Times New Roman" w:hAnsi="Times New Roman" w:cs="Times New Roman"/>
          <w:kern w:val="0"/>
          <w:sz w:val="24"/>
          <w:szCs w:val="24"/>
          <w:lang w:val="en-GB" w:eastAsia="it-IT"/>
          <w14:ligatures w14:val="none"/>
        </w:rPr>
        <w:t>SFE</w:t>
      </w:r>
      <w:r w:rsidR="007E6B04" w:rsidRPr="007E6B04">
        <w:rPr>
          <w:rFonts w:ascii="Times New Roman" w:eastAsia="Times New Roman" w:hAnsi="Times New Roman" w:cs="Times New Roman"/>
          <w:kern w:val="0"/>
          <w:sz w:val="24"/>
          <w:szCs w:val="24"/>
          <w:lang w:val="en-GB" w:eastAsia="it-IT"/>
          <w14:ligatures w14:val="none"/>
        </w:rPr>
        <w:t xml:space="preserve"> of the γ matrix, making dislocation movement more challenging.</w:t>
      </w:r>
    </w:p>
    <w:p w14:paraId="45EB3034" w14:textId="16C1C454" w:rsidR="007E6B04" w:rsidRDefault="007E6B0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E6B04">
        <w:rPr>
          <w:rFonts w:ascii="Times New Roman" w:eastAsia="Times New Roman" w:hAnsi="Times New Roman" w:cs="Times New Roman"/>
          <w:kern w:val="0"/>
          <w:sz w:val="24"/>
          <w:szCs w:val="24"/>
          <w:lang w:val="en-GB" w:eastAsia="it-IT"/>
          <w14:ligatures w14:val="none"/>
        </w:rPr>
        <w:lastRenderedPageBreak/>
        <w:t>When a dislocation pair enters the γ' phase, the first dislocation creates an APB by locally disrupting the ordered bonds. The second dislocation then restores the ordered structure by eliminating the APB. This process requires substantial energy, which is a key factor in strengthening the alloy.</w:t>
      </w:r>
    </w:p>
    <w:p w14:paraId="038AA4CB" w14:textId="7BA8CC18" w:rsidR="009C2172" w:rsidRDefault="007E6B0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E6B04">
        <w:rPr>
          <w:rFonts w:ascii="Times New Roman" w:eastAsia="Times New Roman" w:hAnsi="Times New Roman" w:cs="Times New Roman"/>
          <w:kern w:val="0"/>
          <w:sz w:val="24"/>
          <w:szCs w:val="24"/>
          <w:lang w:val="en-GB" w:eastAsia="it-IT"/>
          <w14:ligatures w14:val="none"/>
        </w:rPr>
        <w:t>The need for APB energy makes it difficult for dislocations to move through the γ' phase, significantly contributing to the strengthening of the alloy. The ability of dislocations to travel through the γ' phase depends heavily on the composition of the alloy and the APB energy. Higher APB energy corresponds to greater resistance to dislocation movement, enhancing the creep properties of the superalloy.</w:t>
      </w:r>
    </w:p>
    <w:p w14:paraId="50EF1FFF" w14:textId="7C844AFD" w:rsidR="00B6452E" w:rsidRPr="00491076" w:rsidRDefault="00E1246B" w:rsidP="00491076">
      <w:pPr>
        <w:pStyle w:val="Titolo2"/>
        <w:rPr>
          <w:rFonts w:ascii="Times New Roman" w:eastAsia="Times New Roman" w:hAnsi="Times New Roman" w:cs="Times New Roman"/>
          <w:b/>
          <w:bCs/>
          <w:color w:val="auto"/>
          <w:kern w:val="0"/>
          <w:sz w:val="28"/>
          <w:szCs w:val="28"/>
          <w:lang w:val="en-GB" w:eastAsia="it-IT"/>
          <w14:ligatures w14:val="none"/>
        </w:rPr>
      </w:pPr>
      <w:bookmarkStart w:id="13" w:name="_Toc171816036"/>
      <w:r w:rsidRPr="00491076">
        <w:rPr>
          <w:rFonts w:ascii="Times New Roman" w:eastAsia="Times New Roman" w:hAnsi="Times New Roman" w:cs="Times New Roman"/>
          <w:b/>
          <w:bCs/>
          <w:color w:val="auto"/>
          <w:kern w:val="0"/>
          <w:sz w:val="28"/>
          <w:szCs w:val="28"/>
          <w:lang w:val="en-GB" w:eastAsia="it-IT"/>
          <w14:ligatures w14:val="none"/>
        </w:rPr>
        <w:t>2</w:t>
      </w:r>
      <w:r w:rsidR="00B6452E" w:rsidRPr="00491076">
        <w:rPr>
          <w:rFonts w:ascii="Times New Roman" w:eastAsia="Times New Roman" w:hAnsi="Times New Roman" w:cs="Times New Roman"/>
          <w:b/>
          <w:bCs/>
          <w:color w:val="auto"/>
          <w:kern w:val="0"/>
          <w:sz w:val="28"/>
          <w:szCs w:val="28"/>
          <w:lang w:val="en-GB" w:eastAsia="it-IT"/>
          <w14:ligatures w14:val="none"/>
        </w:rPr>
        <w:t>.</w:t>
      </w:r>
      <w:r w:rsidR="004A3F90" w:rsidRPr="00491076">
        <w:rPr>
          <w:rFonts w:ascii="Times New Roman" w:eastAsia="Times New Roman" w:hAnsi="Times New Roman" w:cs="Times New Roman"/>
          <w:b/>
          <w:bCs/>
          <w:color w:val="auto"/>
          <w:kern w:val="0"/>
          <w:sz w:val="28"/>
          <w:szCs w:val="28"/>
          <w:lang w:val="en-GB" w:eastAsia="it-IT"/>
          <w14:ligatures w14:val="none"/>
        </w:rPr>
        <w:t>4</w:t>
      </w:r>
      <w:r w:rsidR="00B6452E" w:rsidRPr="00491076">
        <w:rPr>
          <w:rFonts w:ascii="Times New Roman" w:eastAsia="Times New Roman" w:hAnsi="Times New Roman" w:cs="Times New Roman"/>
          <w:b/>
          <w:bCs/>
          <w:color w:val="auto"/>
          <w:kern w:val="0"/>
          <w:sz w:val="28"/>
          <w:szCs w:val="28"/>
          <w:lang w:val="en-GB" w:eastAsia="it-IT"/>
          <w14:ligatures w14:val="none"/>
        </w:rPr>
        <w:t xml:space="preserve"> Composition Evolution in </w:t>
      </w:r>
      <w:r w:rsidR="00631B97">
        <w:rPr>
          <w:rFonts w:ascii="Times New Roman" w:eastAsia="Times New Roman" w:hAnsi="Times New Roman" w:cs="Times New Roman"/>
          <w:b/>
          <w:bCs/>
          <w:color w:val="auto"/>
          <w:kern w:val="0"/>
          <w:sz w:val="28"/>
          <w:szCs w:val="28"/>
          <w:lang w:val="en-GB" w:eastAsia="it-IT"/>
          <w14:ligatures w14:val="none"/>
        </w:rPr>
        <w:t>Ni-SXs</w:t>
      </w:r>
      <w:bookmarkEnd w:id="13"/>
    </w:p>
    <w:p w14:paraId="0A739A75" w14:textId="344948E4" w:rsidR="00B6452E" w:rsidRPr="00B6452E" w:rsidRDefault="00B6452E"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B6452E">
        <w:rPr>
          <w:rFonts w:ascii="Times New Roman" w:eastAsia="Times New Roman" w:hAnsi="Times New Roman" w:cs="Times New Roman"/>
          <w:kern w:val="0"/>
          <w:sz w:val="24"/>
          <w:szCs w:val="24"/>
          <w:lang w:val="en-GB" w:eastAsia="it-IT"/>
          <w14:ligatures w14:val="none"/>
        </w:rPr>
        <w:t>The evolution of the composition in Ni-SXs is a critical aspect of their development, influencing their microstructural characteristics and, consequently, their mechanical properties. The design and optimization of these alloys involve careful selection and balance of alloying elements to achieve the desired high-temperature performance.</w:t>
      </w:r>
    </w:p>
    <w:p w14:paraId="0FF930C1" w14:textId="535E2845" w:rsidR="00B6452E" w:rsidRPr="00491076" w:rsidRDefault="00335DEE"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4" w:name="_Toc171816037"/>
      <w:r w:rsidRPr="00491076">
        <w:rPr>
          <w:rFonts w:ascii="Times New Roman" w:eastAsia="Times New Roman" w:hAnsi="Times New Roman" w:cs="Times New Roman"/>
          <w:i/>
          <w:iCs/>
          <w:color w:val="auto"/>
          <w:kern w:val="0"/>
          <w:sz w:val="26"/>
          <w:szCs w:val="26"/>
          <w:lang w:val="en-GB" w:eastAsia="it-IT"/>
          <w14:ligatures w14:val="none"/>
        </w:rPr>
        <w:t xml:space="preserve">2.4.1 </w:t>
      </w:r>
      <w:r w:rsidR="00B6452E" w:rsidRPr="00491076">
        <w:rPr>
          <w:rFonts w:ascii="Times New Roman" w:eastAsia="Times New Roman" w:hAnsi="Times New Roman" w:cs="Times New Roman"/>
          <w:i/>
          <w:iCs/>
          <w:color w:val="auto"/>
          <w:kern w:val="0"/>
          <w:sz w:val="26"/>
          <w:szCs w:val="26"/>
          <w:lang w:val="en-GB" w:eastAsia="it-IT"/>
          <w14:ligatures w14:val="none"/>
        </w:rPr>
        <w:t>Addition of the γ' Phase Elements</w:t>
      </w:r>
      <w:bookmarkEnd w:id="14"/>
    </w:p>
    <w:p w14:paraId="4BA7B23B" w14:textId="3E5B9F7E"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Al, Ti, and</w:t>
      </w:r>
      <w:r w:rsidR="00EB4476">
        <w:rPr>
          <w:rFonts w:ascii="Times New Roman" w:eastAsia="Times New Roman" w:hAnsi="Times New Roman" w:cs="Times New Roman"/>
          <w:kern w:val="0"/>
          <w:sz w:val="24"/>
          <w:szCs w:val="24"/>
          <w:lang w:val="en-GB" w:eastAsia="it-IT"/>
          <w14:ligatures w14:val="none"/>
        </w:rPr>
        <w:t xml:space="preserve"> </w:t>
      </w:r>
      <w:r w:rsidRPr="00E856F1">
        <w:rPr>
          <w:rFonts w:ascii="Times New Roman" w:eastAsia="Times New Roman" w:hAnsi="Times New Roman" w:cs="Times New Roman"/>
          <w:kern w:val="0"/>
          <w:sz w:val="24"/>
          <w:szCs w:val="24"/>
          <w:lang w:val="en-GB" w:eastAsia="it-IT"/>
          <w14:ligatures w14:val="none"/>
        </w:rPr>
        <w:t>Ta are much larger than Ni and promote the formation of the ordered γ' phase. The ordered γ' phase is essential for enhancing the creep resistance of the alloy. By increasing the volume fraction of the γ' phase to an appropriate level, the creep resistance is improved. The γ' phase exhibits an ordered structure that is harder and more resistant to dislocations compared to the disordered γ phase.</w:t>
      </w:r>
    </w:p>
    <w:p w14:paraId="2EFFAAD5" w14:textId="5A086C19"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A significant volume fraction of the γ' phase helps to impede dislocation movements, contributing to substantial precipitating strength. However, increasing the γ' phase volume fraction inevitably reduces the γ contents, which results in a reduction of the total area of γ/γ' interfaces and the width of γ channels. Since these interfaces play a crucial role in impeding dislocation movements and the γ channels provide the main plasticity of Ni-SXs, the creep strength will significantly degrade if the total area of γ/γ' interfaces and the width of γ channels are reduced beyond a certain level. Therefore, the volume fraction of γ' precipitates needs to be controlled within an appropriate range, generally 60%-75% for most Ni-SXs. Excessive additions of γ' phase elements can lead to a rapid degradation of the high-temperature strength of the alloy.</w:t>
      </w:r>
    </w:p>
    <w:p w14:paraId="1CBE420D" w14:textId="5C026C67"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lastRenderedPageBreak/>
        <w:t xml:space="preserve">In a ternary Ni-Al-X system, the substitution </w:t>
      </w:r>
      <w:r w:rsidR="002227E1" w:rsidRPr="00E856F1">
        <w:rPr>
          <w:rFonts w:ascii="Times New Roman" w:eastAsia="Times New Roman" w:hAnsi="Times New Roman" w:cs="Times New Roman"/>
          <w:kern w:val="0"/>
          <w:sz w:val="24"/>
          <w:szCs w:val="24"/>
          <w:lang w:val="en-GB" w:eastAsia="it-IT"/>
          <w14:ligatures w14:val="none"/>
        </w:rPr>
        <w:t>behaviour</w:t>
      </w:r>
      <w:r w:rsidRPr="00E856F1">
        <w:rPr>
          <w:rFonts w:ascii="Times New Roman" w:eastAsia="Times New Roman" w:hAnsi="Times New Roman" w:cs="Times New Roman"/>
          <w:kern w:val="0"/>
          <w:sz w:val="24"/>
          <w:szCs w:val="24"/>
          <w:lang w:val="en-GB" w:eastAsia="it-IT"/>
          <w14:ligatures w14:val="none"/>
        </w:rPr>
        <w:t xml:space="preserve"> depends on the atomic size of the replaced atoms. Al is replaced by larger solutes such as Ti and Ta. The addition of Ti and Ta promotes the formation of Ti-Ni and Ta-Ni bonds, which are much stronger than Al-Al bonds. This enhances the APB energy, which in turn increases the resistance to dislocation motion in the γ' phase, enhancing the creep resistance. Nano-indentation analysis shows that the hardness of the γ' phase increases with the addition of Ta and Ti, while the hardness of the γ channels remains nearly constant.</w:t>
      </w:r>
    </w:p>
    <w:p w14:paraId="70BC8076" w14:textId="79AF207E"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Ti strongly partitions to the γ' phase, changing its hardness due to atomic substitutions.</w:t>
      </w:r>
      <w:r w:rsidR="000423CA" w:rsidRPr="000423CA">
        <w:rPr>
          <w:lang w:val="en-GB"/>
        </w:rPr>
        <w:t xml:space="preserve"> </w:t>
      </w:r>
      <w:r w:rsidR="000423CA" w:rsidRPr="000423CA">
        <w:rPr>
          <w:rFonts w:ascii="Times New Roman" w:eastAsia="Times New Roman" w:hAnsi="Times New Roman" w:cs="Times New Roman"/>
          <w:kern w:val="0"/>
          <w:sz w:val="24"/>
          <w:szCs w:val="24"/>
          <w:lang w:val="en-GB" w:eastAsia="it-IT"/>
          <w14:ligatures w14:val="none"/>
        </w:rPr>
        <w:t xml:space="preserve">As shown in </w:t>
      </w:r>
      <w:r w:rsidR="000423CA" w:rsidRPr="000423CA">
        <w:rPr>
          <w:rFonts w:ascii="Times New Roman" w:eastAsia="Times New Roman" w:hAnsi="Times New Roman" w:cs="Times New Roman"/>
          <w:b/>
          <w:bCs/>
          <w:kern w:val="0"/>
          <w:sz w:val="24"/>
          <w:szCs w:val="24"/>
          <w:lang w:val="en-GB" w:eastAsia="it-IT"/>
          <w14:ligatures w14:val="none"/>
        </w:rPr>
        <w:t>Fig. 2.</w:t>
      </w:r>
      <w:r w:rsidR="00ED5F52">
        <w:rPr>
          <w:rFonts w:ascii="Times New Roman" w:eastAsia="Times New Roman" w:hAnsi="Times New Roman" w:cs="Times New Roman"/>
          <w:b/>
          <w:bCs/>
          <w:kern w:val="0"/>
          <w:sz w:val="24"/>
          <w:szCs w:val="24"/>
          <w:lang w:val="en-GB" w:eastAsia="it-IT"/>
          <w14:ligatures w14:val="none"/>
        </w:rPr>
        <w:t>6</w:t>
      </w:r>
      <w:r w:rsidR="000423CA" w:rsidRPr="000423CA">
        <w:rPr>
          <w:rFonts w:ascii="Times New Roman" w:eastAsia="Times New Roman" w:hAnsi="Times New Roman" w:cs="Times New Roman"/>
          <w:b/>
          <w:bCs/>
          <w:kern w:val="0"/>
          <w:sz w:val="24"/>
          <w:szCs w:val="24"/>
          <w:lang w:val="en-GB" w:eastAsia="it-IT"/>
          <w14:ligatures w14:val="none"/>
        </w:rPr>
        <w:t>(a)</w:t>
      </w:r>
      <w:r w:rsidR="000423CA" w:rsidRPr="000423CA">
        <w:rPr>
          <w:rFonts w:ascii="Times New Roman" w:eastAsia="Times New Roman" w:hAnsi="Times New Roman" w:cs="Times New Roman"/>
          <w:kern w:val="0"/>
          <w:sz w:val="24"/>
          <w:szCs w:val="24"/>
          <w:lang w:val="en-GB" w:eastAsia="it-IT"/>
          <w14:ligatures w14:val="none"/>
        </w:rPr>
        <w:t>, the APB energy increased monotonically with</w:t>
      </w:r>
      <w:r w:rsidR="00FD50E8">
        <w:rPr>
          <w:rFonts w:ascii="Times New Roman" w:eastAsia="Times New Roman" w:hAnsi="Times New Roman" w:cs="Times New Roman"/>
          <w:kern w:val="0"/>
          <w:sz w:val="24"/>
          <w:szCs w:val="24"/>
          <w:lang w:val="en-GB" w:eastAsia="it-IT"/>
          <w14:ligatures w14:val="none"/>
        </w:rPr>
        <w:t xml:space="preserve"> </w:t>
      </w:r>
      <w:r w:rsidR="000423CA" w:rsidRPr="000423CA">
        <w:rPr>
          <w:rFonts w:ascii="Times New Roman" w:eastAsia="Times New Roman" w:hAnsi="Times New Roman" w:cs="Times New Roman"/>
          <w:kern w:val="0"/>
          <w:sz w:val="24"/>
          <w:szCs w:val="24"/>
          <w:lang w:val="en-GB" w:eastAsia="it-IT"/>
          <w14:ligatures w14:val="none"/>
        </w:rPr>
        <w:t>the increase of Ti/Al ratio. The increase of APB energy results in</w:t>
      </w:r>
      <w:r w:rsidR="00FD50E8">
        <w:rPr>
          <w:rFonts w:ascii="Times New Roman" w:eastAsia="Times New Roman" w:hAnsi="Times New Roman" w:cs="Times New Roman"/>
          <w:kern w:val="0"/>
          <w:sz w:val="24"/>
          <w:szCs w:val="24"/>
          <w:lang w:val="en-GB" w:eastAsia="it-IT"/>
          <w14:ligatures w14:val="none"/>
        </w:rPr>
        <w:t xml:space="preserve"> </w:t>
      </w:r>
      <w:r w:rsidR="000423CA" w:rsidRPr="000423CA">
        <w:rPr>
          <w:rFonts w:ascii="Times New Roman" w:eastAsia="Times New Roman" w:hAnsi="Times New Roman" w:cs="Times New Roman"/>
          <w:kern w:val="0"/>
          <w:sz w:val="24"/>
          <w:szCs w:val="24"/>
          <w:lang w:val="en-GB" w:eastAsia="it-IT"/>
          <w14:ligatures w14:val="none"/>
        </w:rPr>
        <w:t xml:space="preserve">the enhanced resistance of dislocation motion in </w:t>
      </w:r>
      <w:r w:rsidR="00FD50E8" w:rsidRPr="00FD50E8">
        <w:rPr>
          <w:rFonts w:ascii="Times New Roman" w:eastAsia="Times New Roman" w:hAnsi="Times New Roman" w:cs="Times New Roman"/>
          <w:kern w:val="0"/>
          <w:sz w:val="24"/>
          <w:szCs w:val="24"/>
          <w:lang w:val="en-GB" w:eastAsia="it-IT"/>
          <w14:ligatures w14:val="none"/>
        </w:rPr>
        <w:t>γ'</w:t>
      </w:r>
      <w:r w:rsidR="00FD50E8">
        <w:rPr>
          <w:rFonts w:ascii="Times New Roman" w:eastAsia="Times New Roman" w:hAnsi="Times New Roman" w:cs="Times New Roman"/>
          <w:kern w:val="0"/>
          <w:sz w:val="24"/>
          <w:szCs w:val="24"/>
          <w:lang w:val="en-GB" w:eastAsia="it-IT"/>
          <w14:ligatures w14:val="none"/>
        </w:rPr>
        <w:t xml:space="preserve"> </w:t>
      </w:r>
      <w:r w:rsidR="000423CA" w:rsidRPr="000423CA">
        <w:rPr>
          <w:rFonts w:ascii="Times New Roman" w:eastAsia="Times New Roman" w:hAnsi="Times New Roman" w:cs="Times New Roman"/>
          <w:kern w:val="0"/>
          <w:sz w:val="24"/>
          <w:szCs w:val="24"/>
          <w:lang w:val="en-GB" w:eastAsia="it-IT"/>
          <w14:ligatures w14:val="none"/>
        </w:rPr>
        <w:t xml:space="preserve">phase </w:t>
      </w:r>
      <w:r w:rsidR="00FD50E8" w:rsidRPr="000423CA">
        <w:rPr>
          <w:rFonts w:ascii="Times New Roman" w:eastAsia="Times New Roman" w:hAnsi="Times New Roman" w:cs="Times New Roman"/>
          <w:kern w:val="0"/>
          <w:sz w:val="24"/>
          <w:szCs w:val="24"/>
          <w:lang w:val="en-GB" w:eastAsia="it-IT"/>
          <w14:ligatures w14:val="none"/>
        </w:rPr>
        <w:t>referring to</w:t>
      </w:r>
      <w:r w:rsidR="000423CA" w:rsidRPr="000423CA">
        <w:rPr>
          <w:rFonts w:ascii="Times New Roman" w:eastAsia="Times New Roman" w:hAnsi="Times New Roman" w:cs="Times New Roman"/>
          <w:kern w:val="0"/>
          <w:sz w:val="24"/>
          <w:szCs w:val="24"/>
          <w:lang w:val="en-GB" w:eastAsia="it-IT"/>
          <w14:ligatures w14:val="none"/>
        </w:rPr>
        <w:t xml:space="preserve"> the enhanced creep resistance</w:t>
      </w:r>
      <w:r w:rsidRPr="00E856F1">
        <w:rPr>
          <w:rFonts w:ascii="Times New Roman" w:eastAsia="Times New Roman" w:hAnsi="Times New Roman" w:cs="Times New Roman"/>
          <w:kern w:val="0"/>
          <w:sz w:val="24"/>
          <w:szCs w:val="24"/>
          <w:lang w:val="en-GB" w:eastAsia="it-IT"/>
          <w14:ligatures w14:val="none"/>
        </w:rPr>
        <w:t xml:space="preserve"> However, excessive addition of Ti can damage high-temperature creep resistance. In a Ti-Ni-Al system, Al is replaced by Ti, increasing the lattice parameter of the γ' phase and enhancing the lattice misfit, leading to γ' phase coarsening and degradation of creep resistance. Additionally, Ti eutectic structures, which are hard to dissolve, can form during the casting process and destabilize the microstructure. A high Ti/Ni ratio can promote the precipitation of the η-Ni3Ti phase, providing sites for crack nucleation and propagation. Consequently, Ti has been gradually abandoned from the third generation of Ni-SXs.</w:t>
      </w:r>
    </w:p>
    <w:p w14:paraId="0A992C9A" w14:textId="6E1FF971"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In contrast to Ti, Ta is still extensively used in single crystal alloys to enhance creep strength and resistance to oxidation and corrosion. The effects of Ta on APB energy in a Ta-Ni-Al ternary system differ significantly. The APB energy increases greatly with a small Ta-Al ratio but decreases drastically with a continuous increase in the Ta-Al ratio, becoming negative after a ratio of 5</w:t>
      </w:r>
      <w:r w:rsidR="00FD50E8">
        <w:rPr>
          <w:rFonts w:ascii="Times New Roman" w:eastAsia="Times New Roman" w:hAnsi="Times New Roman" w:cs="Times New Roman"/>
          <w:kern w:val="0"/>
          <w:sz w:val="24"/>
          <w:szCs w:val="24"/>
          <w:lang w:val="en-GB" w:eastAsia="it-IT"/>
          <w14:ligatures w14:val="none"/>
        </w:rPr>
        <w:t xml:space="preserve">, as can be observed in </w:t>
      </w:r>
      <w:r w:rsidR="00FD50E8" w:rsidRPr="00FD50E8">
        <w:rPr>
          <w:rFonts w:ascii="Times New Roman" w:eastAsia="Times New Roman" w:hAnsi="Times New Roman" w:cs="Times New Roman"/>
          <w:b/>
          <w:bCs/>
          <w:kern w:val="0"/>
          <w:sz w:val="24"/>
          <w:szCs w:val="24"/>
          <w:lang w:val="en-GB" w:eastAsia="it-IT"/>
          <w14:ligatures w14:val="none"/>
        </w:rPr>
        <w:t>Fig. 2.</w:t>
      </w:r>
      <w:r w:rsidR="00ED5F52">
        <w:rPr>
          <w:rFonts w:ascii="Times New Roman" w:eastAsia="Times New Roman" w:hAnsi="Times New Roman" w:cs="Times New Roman"/>
          <w:b/>
          <w:bCs/>
          <w:kern w:val="0"/>
          <w:sz w:val="24"/>
          <w:szCs w:val="24"/>
          <w:lang w:val="en-GB" w:eastAsia="it-IT"/>
          <w14:ligatures w14:val="none"/>
        </w:rPr>
        <w:t>6</w:t>
      </w:r>
      <w:r w:rsidR="002A4CF0">
        <w:rPr>
          <w:rFonts w:ascii="Times New Roman" w:eastAsia="Times New Roman" w:hAnsi="Times New Roman" w:cs="Times New Roman"/>
          <w:b/>
          <w:bCs/>
          <w:kern w:val="0"/>
          <w:sz w:val="24"/>
          <w:szCs w:val="24"/>
          <w:lang w:val="en-GB" w:eastAsia="it-IT"/>
          <w14:ligatures w14:val="none"/>
        </w:rPr>
        <w:t>(b)</w:t>
      </w:r>
      <w:r w:rsidRPr="00E856F1">
        <w:rPr>
          <w:rFonts w:ascii="Times New Roman" w:eastAsia="Times New Roman" w:hAnsi="Times New Roman" w:cs="Times New Roman"/>
          <w:kern w:val="0"/>
          <w:sz w:val="24"/>
          <w:szCs w:val="24"/>
          <w:lang w:val="en-GB" w:eastAsia="it-IT"/>
          <w14:ligatures w14:val="none"/>
        </w:rPr>
        <w:t>. A peak APB energy value occurs at a low ratio of around 0.2, representing optimal properties. Compared to Ti, Ta performs better in strengthening alloys and plays a crucial role in stabilizing γ' precipitates. The addition of Ta makes the enthalpy of forming the γ' phase more negative, suggesting increased stability of the γ' precipitates. High Ta content can inhibit the γ' phase from coalescing and growing during prolonged high-temperature exposure, restraining γ' phase coarsening.</w:t>
      </w:r>
    </w:p>
    <w:p w14:paraId="0DE0A87B" w14:textId="22E4F950" w:rsidR="00950F32" w:rsidRPr="00335DEE" w:rsidRDefault="003C287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lastRenderedPageBreak/>
        <w:drawing>
          <wp:anchor distT="0" distB="0" distL="114300" distR="114300" simplePos="0" relativeHeight="251646464" behindDoc="0" locked="0" layoutInCell="1" allowOverlap="1" wp14:anchorId="4D880596" wp14:editId="354B2E9A">
            <wp:simplePos x="0" y="0"/>
            <wp:positionH relativeFrom="column">
              <wp:posOffset>339090</wp:posOffset>
            </wp:positionH>
            <wp:positionV relativeFrom="paragraph">
              <wp:posOffset>1375410</wp:posOffset>
            </wp:positionV>
            <wp:extent cx="5074920" cy="2034540"/>
            <wp:effectExtent l="0" t="0" r="0" b="0"/>
            <wp:wrapTopAndBottom/>
            <wp:docPr id="555449079" name="Immagine 8"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49079" name="Immagine 8" descr="Immagine che contiene testo, linea, diagramma, Diagramma&#10;&#10;Descrizione generat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5074920" cy="2034540"/>
                    </a:xfrm>
                    <a:prstGeom prst="rect">
                      <a:avLst/>
                    </a:prstGeom>
                  </pic:spPr>
                </pic:pic>
              </a:graphicData>
            </a:graphic>
          </wp:anchor>
        </w:drawing>
      </w:r>
      <w:r w:rsidR="00000000">
        <w:rPr>
          <w:noProof/>
        </w:rPr>
        <w:pict w14:anchorId="294BA556">
          <v:shape id="_x0000_s2067" type="#_x0000_t202" style="position:absolute;left:0;text-align:left;margin-left:26.7pt;margin-top:283.85pt;width:399.6pt;height:35.3pt;z-index:251664896;mso-position-horizontal-relative:text;mso-position-vertical-relative:text" stroked="f">
            <v:textbox style="mso-next-textbox:#_x0000_s2067;mso-fit-shape-to-text:t" inset="0,0,0,0">
              <w:txbxContent>
                <w:p w14:paraId="5612985A" w14:textId="4F39BDD0" w:rsidR="007B7B8F" w:rsidRPr="007B7B8F" w:rsidRDefault="007B7B8F" w:rsidP="007B7B8F">
                  <w:pPr>
                    <w:pStyle w:val="Didascalia"/>
                    <w:jc w:val="center"/>
                    <w:rPr>
                      <w:rFonts w:ascii="Times New Roman" w:eastAsia="Times New Roman" w:hAnsi="Times New Roman" w:cs="Times New Roman"/>
                      <w:noProof/>
                      <w:color w:val="auto"/>
                      <w:kern w:val="0"/>
                      <w:sz w:val="22"/>
                      <w:szCs w:val="22"/>
                      <w:lang w:val="en-GB"/>
                    </w:rPr>
                  </w:pPr>
                  <w:r w:rsidRPr="007B7B8F">
                    <w:rPr>
                      <w:rFonts w:ascii="Times New Roman" w:hAnsi="Times New Roman" w:cs="Times New Roman"/>
                      <w:b/>
                      <w:bCs/>
                      <w:color w:val="auto"/>
                      <w:sz w:val="22"/>
                      <w:szCs w:val="22"/>
                      <w:lang w:val="en-GB"/>
                    </w:rPr>
                    <w:t>Figure 2.</w:t>
                  </w:r>
                  <w:r w:rsidR="00ED5F52">
                    <w:rPr>
                      <w:rFonts w:ascii="Times New Roman" w:hAnsi="Times New Roman" w:cs="Times New Roman"/>
                      <w:b/>
                      <w:bCs/>
                      <w:color w:val="auto"/>
                      <w:sz w:val="22"/>
                      <w:szCs w:val="22"/>
                      <w:lang w:val="en-GB"/>
                    </w:rPr>
                    <w:t>6</w:t>
                  </w:r>
                  <w:r w:rsidRPr="007B7B8F">
                    <w:rPr>
                      <w:rFonts w:ascii="Times New Roman" w:hAnsi="Times New Roman" w:cs="Times New Roman"/>
                      <w:color w:val="auto"/>
                      <w:sz w:val="22"/>
                      <w:szCs w:val="22"/>
                      <w:lang w:val="en-GB"/>
                    </w:rPr>
                    <w:t xml:space="preserve"> Effects of Ti and Ta on APB energy of Ni-SXs. </w:t>
                  </w:r>
                  <w:r w:rsidR="00A538C7">
                    <w:rPr>
                      <w:rFonts w:ascii="Times New Roman" w:hAnsi="Times New Roman" w:cs="Times New Roman"/>
                      <w:color w:val="auto"/>
                      <w:sz w:val="22"/>
                      <w:szCs w:val="22"/>
                      <w:lang w:val="en-GB"/>
                    </w:rPr>
                    <w:t xml:space="preserve">(a) </w:t>
                  </w:r>
                  <w:r w:rsidRPr="007B7B8F">
                    <w:rPr>
                      <w:rFonts w:ascii="Times New Roman" w:hAnsi="Times New Roman" w:cs="Times New Roman"/>
                      <w:color w:val="auto"/>
                      <w:sz w:val="22"/>
                      <w:szCs w:val="22"/>
                      <w:lang w:val="en-GB"/>
                    </w:rPr>
                    <w:t>The effects of Ti/Al ratios</w:t>
                  </w:r>
                  <w:r w:rsidR="00A538C7">
                    <w:rPr>
                      <w:rFonts w:ascii="Times New Roman" w:hAnsi="Times New Roman" w:cs="Times New Roman"/>
                      <w:color w:val="auto"/>
                      <w:sz w:val="22"/>
                      <w:szCs w:val="22"/>
                      <w:lang w:val="en-GB"/>
                    </w:rPr>
                    <w:t xml:space="preserve"> on APB energy;</w:t>
                  </w:r>
                  <w:r w:rsidRPr="007B7B8F">
                    <w:rPr>
                      <w:rFonts w:ascii="Times New Roman" w:hAnsi="Times New Roman" w:cs="Times New Roman"/>
                      <w:color w:val="auto"/>
                      <w:sz w:val="22"/>
                      <w:szCs w:val="22"/>
                      <w:lang w:val="en-GB"/>
                    </w:rPr>
                    <w:t xml:space="preserve"> </w:t>
                  </w:r>
                  <w:r w:rsidR="00A538C7">
                    <w:rPr>
                      <w:rFonts w:ascii="Times New Roman" w:hAnsi="Times New Roman" w:cs="Times New Roman"/>
                      <w:color w:val="auto"/>
                      <w:sz w:val="22"/>
                      <w:szCs w:val="22"/>
                      <w:lang w:val="en-GB"/>
                    </w:rPr>
                    <w:t xml:space="preserve">(b) The effects of </w:t>
                  </w:r>
                  <w:r w:rsidRPr="007B7B8F">
                    <w:rPr>
                      <w:rFonts w:ascii="Times New Roman" w:hAnsi="Times New Roman" w:cs="Times New Roman"/>
                      <w:color w:val="auto"/>
                      <w:sz w:val="22"/>
                      <w:szCs w:val="22"/>
                      <w:lang w:val="en-GB"/>
                    </w:rPr>
                    <w:t>Ta/Al ratios on APB energy</w:t>
                  </w:r>
                  <w:r w:rsidR="00A538C7">
                    <w:rPr>
                      <w:rFonts w:ascii="Times New Roman" w:hAnsi="Times New Roman" w:cs="Times New Roman"/>
                      <w:color w:val="auto"/>
                      <w:sz w:val="22"/>
                      <w:szCs w:val="22"/>
                      <w:lang w:val="en-GB"/>
                    </w:rPr>
                    <w:t>.</w:t>
                  </w:r>
                </w:p>
              </w:txbxContent>
            </v:textbox>
            <w10:wrap type="topAndBottom"/>
          </v:shape>
        </w:pict>
      </w:r>
      <w:r w:rsidR="00E856F1" w:rsidRPr="00E856F1">
        <w:rPr>
          <w:rFonts w:ascii="Times New Roman" w:eastAsia="Times New Roman" w:hAnsi="Times New Roman" w:cs="Times New Roman"/>
          <w:kern w:val="0"/>
          <w:sz w:val="24"/>
          <w:szCs w:val="24"/>
          <w:lang w:val="en-GB" w:eastAsia="it-IT"/>
          <w14:ligatures w14:val="none"/>
        </w:rPr>
        <w:t>Modulating the Ta/Al ratio is an important aspect of alloy design. Enhanced contents of Ta and Al can promote the formation of eutectic phases. At elevated temperatures, large amounts of eutectic phases can deteriorate structural stability and increase the nucleation of topologically close-packed (TCP) phases, greatly damaging the creep strength of the alloys.</w:t>
      </w:r>
    </w:p>
    <w:p w14:paraId="5775E19E" w14:textId="77777777" w:rsidR="00335DEE" w:rsidRDefault="00335DEE" w:rsidP="00767051">
      <w:pPr>
        <w:spacing w:before="100" w:beforeAutospacing="1" w:after="100" w:afterAutospacing="1" w:line="360" w:lineRule="auto"/>
        <w:jc w:val="both"/>
        <w:rPr>
          <w:rFonts w:ascii="Times New Roman" w:eastAsia="Times New Roman" w:hAnsi="Times New Roman" w:cs="Times New Roman"/>
          <w:b/>
          <w:bCs/>
          <w:kern w:val="0"/>
          <w:sz w:val="24"/>
          <w:szCs w:val="24"/>
          <w:lang w:val="en-GB" w:eastAsia="it-IT"/>
          <w14:ligatures w14:val="none"/>
        </w:rPr>
      </w:pPr>
    </w:p>
    <w:p w14:paraId="173465DD" w14:textId="44902CBC" w:rsidR="00B6452E" w:rsidRPr="00491076" w:rsidRDefault="00335DEE"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5" w:name="_Toc171816038"/>
      <w:r w:rsidRPr="00491076">
        <w:rPr>
          <w:rFonts w:ascii="Times New Roman" w:eastAsia="Times New Roman" w:hAnsi="Times New Roman" w:cs="Times New Roman"/>
          <w:i/>
          <w:iCs/>
          <w:color w:val="auto"/>
          <w:kern w:val="0"/>
          <w:sz w:val="26"/>
          <w:szCs w:val="26"/>
          <w:lang w:val="en-GB" w:eastAsia="it-IT"/>
          <w14:ligatures w14:val="none"/>
        </w:rPr>
        <w:t xml:space="preserve">2.4.2 </w:t>
      </w:r>
      <w:r w:rsidR="00B6452E" w:rsidRPr="00491076">
        <w:rPr>
          <w:rFonts w:ascii="Times New Roman" w:eastAsia="Times New Roman" w:hAnsi="Times New Roman" w:cs="Times New Roman"/>
          <w:i/>
          <w:iCs/>
          <w:color w:val="auto"/>
          <w:kern w:val="0"/>
          <w:sz w:val="26"/>
          <w:szCs w:val="26"/>
          <w:lang w:val="en-GB" w:eastAsia="it-IT"/>
          <w14:ligatures w14:val="none"/>
        </w:rPr>
        <w:t>Addition of the γ Phase Elements</w:t>
      </w:r>
      <w:bookmarkEnd w:id="15"/>
    </w:p>
    <w:p w14:paraId="0653B285" w14:textId="21DADB9F"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The second class of elements includes Co, Cr,</w:t>
      </w:r>
      <w:r w:rsidR="00456B1E">
        <w:rPr>
          <w:rFonts w:ascii="Times New Roman" w:eastAsia="Times New Roman" w:hAnsi="Times New Roman" w:cs="Times New Roman"/>
          <w:kern w:val="0"/>
          <w:sz w:val="24"/>
          <w:szCs w:val="24"/>
          <w:lang w:val="en-GB" w:eastAsia="it-IT"/>
          <w14:ligatures w14:val="none"/>
        </w:rPr>
        <w:t xml:space="preserve"> </w:t>
      </w:r>
      <w:r w:rsidRPr="002A4CF0">
        <w:rPr>
          <w:rFonts w:ascii="Times New Roman" w:eastAsia="Times New Roman" w:hAnsi="Times New Roman" w:cs="Times New Roman"/>
          <w:kern w:val="0"/>
          <w:sz w:val="24"/>
          <w:szCs w:val="24"/>
          <w:lang w:val="en-GB" w:eastAsia="it-IT"/>
          <w14:ligatures w14:val="none"/>
        </w:rPr>
        <w:t>Mo,</w:t>
      </w:r>
      <w:r w:rsidR="00456B1E">
        <w:rPr>
          <w:rFonts w:ascii="Times New Roman" w:eastAsia="Times New Roman" w:hAnsi="Times New Roman" w:cs="Times New Roman"/>
          <w:kern w:val="0"/>
          <w:sz w:val="24"/>
          <w:szCs w:val="24"/>
          <w:lang w:val="en-GB" w:eastAsia="it-IT"/>
          <w14:ligatures w14:val="none"/>
        </w:rPr>
        <w:t xml:space="preserve"> </w:t>
      </w:r>
      <w:r w:rsidRPr="002A4CF0">
        <w:rPr>
          <w:rFonts w:ascii="Times New Roman" w:eastAsia="Times New Roman" w:hAnsi="Times New Roman" w:cs="Times New Roman"/>
          <w:kern w:val="0"/>
          <w:sz w:val="24"/>
          <w:szCs w:val="24"/>
          <w:lang w:val="en-GB" w:eastAsia="it-IT"/>
          <w14:ligatures w14:val="none"/>
        </w:rPr>
        <w:t>W,</w:t>
      </w:r>
      <w:r w:rsidR="00456B1E">
        <w:rPr>
          <w:rFonts w:ascii="Times New Roman" w:eastAsia="Times New Roman" w:hAnsi="Times New Roman" w:cs="Times New Roman"/>
          <w:kern w:val="0"/>
          <w:sz w:val="24"/>
          <w:szCs w:val="24"/>
          <w:lang w:val="en-GB" w:eastAsia="it-IT"/>
          <w14:ligatures w14:val="none"/>
        </w:rPr>
        <w:t xml:space="preserve"> </w:t>
      </w:r>
      <w:r w:rsidRPr="002A4CF0">
        <w:rPr>
          <w:rFonts w:ascii="Times New Roman" w:eastAsia="Times New Roman" w:hAnsi="Times New Roman" w:cs="Times New Roman"/>
          <w:kern w:val="0"/>
          <w:sz w:val="24"/>
          <w:szCs w:val="24"/>
          <w:lang w:val="en-GB" w:eastAsia="it-IT"/>
          <w14:ligatures w14:val="none"/>
        </w:rPr>
        <w:t>Re, and Ru. These elements form solid solutions in the γ matrix and derive their creep-strengthening effects from their low mobility in a Ni solvent, which impedes the diffusion of dislocations.</w:t>
      </w:r>
    </w:p>
    <w:p w14:paraId="53F458E7" w14:textId="7C10EBB3"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 xml:space="preserve">The diffusion rates of these alloying elements in </w:t>
      </w:r>
      <w:r w:rsidR="00456B1E">
        <w:rPr>
          <w:rFonts w:ascii="Times New Roman" w:eastAsia="Times New Roman" w:hAnsi="Times New Roman" w:cs="Times New Roman"/>
          <w:kern w:val="0"/>
          <w:sz w:val="24"/>
          <w:szCs w:val="24"/>
          <w:lang w:val="en-GB" w:eastAsia="it-IT"/>
          <w14:ligatures w14:val="none"/>
        </w:rPr>
        <w:t>Ni</w:t>
      </w:r>
      <w:r w:rsidRPr="002A4CF0">
        <w:rPr>
          <w:rFonts w:ascii="Times New Roman" w:eastAsia="Times New Roman" w:hAnsi="Times New Roman" w:cs="Times New Roman"/>
          <w:kern w:val="0"/>
          <w:sz w:val="24"/>
          <w:szCs w:val="24"/>
          <w:lang w:val="en-GB" w:eastAsia="it-IT"/>
          <w14:ligatures w14:val="none"/>
        </w:rPr>
        <w:t xml:space="preserve"> are crucial. Elements exhibit varying diffusion rates with increasing temperature, ordered</w:t>
      </w:r>
      <w:r w:rsidR="0028215A">
        <w:rPr>
          <w:rFonts w:ascii="Times New Roman" w:eastAsia="Times New Roman" w:hAnsi="Times New Roman" w:cs="Times New Roman"/>
          <w:kern w:val="0"/>
          <w:sz w:val="24"/>
          <w:szCs w:val="24"/>
          <w:lang w:val="en-GB" w:eastAsia="it-IT"/>
          <w14:ligatures w14:val="none"/>
        </w:rPr>
        <w:t xml:space="preserve"> in </w:t>
      </w:r>
      <w:r w:rsidR="0028215A" w:rsidRPr="0028215A">
        <w:rPr>
          <w:rFonts w:ascii="Times New Roman" w:eastAsia="Times New Roman" w:hAnsi="Times New Roman" w:cs="Times New Roman"/>
          <w:b/>
          <w:bCs/>
          <w:kern w:val="0"/>
          <w:sz w:val="24"/>
          <w:szCs w:val="24"/>
          <w:lang w:val="en-GB" w:eastAsia="it-IT"/>
          <w14:ligatures w14:val="none"/>
        </w:rPr>
        <w:t>Fig. 2.</w:t>
      </w:r>
      <w:r w:rsidR="00ED5F52">
        <w:rPr>
          <w:rFonts w:ascii="Times New Roman" w:eastAsia="Times New Roman" w:hAnsi="Times New Roman" w:cs="Times New Roman"/>
          <w:b/>
          <w:bCs/>
          <w:kern w:val="0"/>
          <w:sz w:val="24"/>
          <w:szCs w:val="24"/>
          <w:lang w:val="en-GB" w:eastAsia="it-IT"/>
          <w14:ligatures w14:val="none"/>
        </w:rPr>
        <w:t>7</w:t>
      </w:r>
      <w:r w:rsidRPr="002A4CF0">
        <w:rPr>
          <w:rFonts w:ascii="Times New Roman" w:eastAsia="Times New Roman" w:hAnsi="Times New Roman" w:cs="Times New Roman"/>
          <w:kern w:val="0"/>
          <w:sz w:val="24"/>
          <w:szCs w:val="24"/>
          <w:lang w:val="en-GB" w:eastAsia="it-IT"/>
          <w14:ligatures w14:val="none"/>
        </w:rPr>
        <w:t xml:space="preserve"> from fastest to slowest as Al, Ti, Cr, Co, Mo, W, and Re. Notably, larger atoms generally diffuse slower due to higher binding energy. Despite being larger, elements like Re diffuse several orders of magnitude slower than other 5d transition metals. This low diffusivity is due to the atomic radii of Re being only slightly larger than Ni, combined with the electronic structure of solute atoms affecting d-states occupancy.</w:t>
      </w:r>
    </w:p>
    <w:p w14:paraId="02305121" w14:textId="6679B226"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Re's slow diffusion in Ni leads to optimal creep performance when added to alloys. The coarsening of the γ' phase is hindered by the segregation of Re at γ/γ' interfaces due to its low diffusion rate. This segregation enhances creep resistance. Evaluations show that higher Re</w:t>
      </w:r>
      <w:r w:rsidR="00ED7B85">
        <w:rPr>
          <w:rFonts w:ascii="Times New Roman" w:eastAsia="Times New Roman" w:hAnsi="Times New Roman" w:cs="Times New Roman"/>
          <w:kern w:val="0"/>
          <w:sz w:val="24"/>
          <w:szCs w:val="24"/>
          <w:lang w:val="en-GB" w:eastAsia="it-IT"/>
          <w14:ligatures w14:val="none"/>
        </w:rPr>
        <w:t xml:space="preserve"> </w:t>
      </w:r>
      <w:r w:rsidRPr="002A4CF0">
        <w:rPr>
          <w:rFonts w:ascii="Times New Roman" w:eastAsia="Times New Roman" w:hAnsi="Times New Roman" w:cs="Times New Roman"/>
          <w:kern w:val="0"/>
          <w:sz w:val="24"/>
          <w:szCs w:val="24"/>
          <w:lang w:val="en-GB" w:eastAsia="it-IT"/>
          <w14:ligatures w14:val="none"/>
        </w:rPr>
        <w:t xml:space="preserve">content significantly improves the high-temperature performance of superalloys. For instance, </w:t>
      </w:r>
      <w:r w:rsidRPr="002A4CF0">
        <w:rPr>
          <w:rFonts w:ascii="Times New Roman" w:eastAsia="Times New Roman" w:hAnsi="Times New Roman" w:cs="Times New Roman"/>
          <w:kern w:val="0"/>
          <w:sz w:val="24"/>
          <w:szCs w:val="24"/>
          <w:lang w:val="en-GB" w:eastAsia="it-IT"/>
          <w14:ligatures w14:val="none"/>
        </w:rPr>
        <w:lastRenderedPageBreak/>
        <w:t xml:space="preserve">increasing Re from 0% in CMSX-2 to 6% in CMSX-10 improves the creep time and </w:t>
      </w:r>
      <w:r w:rsidR="00000000">
        <w:rPr>
          <w:noProof/>
        </w:rPr>
        <w:pict w14:anchorId="67AE57F9">
          <v:shape id="_x0000_s2068" type="#_x0000_t202" style="position:absolute;left:0;text-align:left;margin-left:115.95pt;margin-top:297.3pt;width:229.8pt;height:35.3pt;z-index:251665920;mso-position-horizontal-relative:text;mso-position-vertical-relative:text" stroked="f">
            <v:textbox style="mso-next-textbox:#_x0000_s2068;mso-fit-shape-to-text:t" inset="0,0,0,0">
              <w:txbxContent>
                <w:p w14:paraId="2671D8A1" w14:textId="12875259" w:rsidR="006A32DF" w:rsidRPr="00A53BDF" w:rsidRDefault="006A32DF" w:rsidP="006A32DF">
                  <w:pPr>
                    <w:pStyle w:val="Didascalia"/>
                    <w:jc w:val="center"/>
                    <w:rPr>
                      <w:rFonts w:ascii="Times New Roman" w:eastAsia="Times New Roman" w:hAnsi="Times New Roman" w:cs="Times New Roman"/>
                      <w:color w:val="auto"/>
                      <w:kern w:val="0"/>
                      <w:sz w:val="22"/>
                      <w:szCs w:val="22"/>
                      <w:lang w:val="en-GB"/>
                      <w14:ligatures w14:val="none"/>
                    </w:rPr>
                  </w:pPr>
                  <w:r w:rsidRPr="00A53BDF">
                    <w:rPr>
                      <w:rFonts w:ascii="Times New Roman" w:hAnsi="Times New Roman" w:cs="Times New Roman"/>
                      <w:b/>
                      <w:bCs/>
                      <w:color w:val="auto"/>
                      <w:sz w:val="22"/>
                      <w:szCs w:val="22"/>
                      <w:lang w:val="en-GB"/>
                    </w:rPr>
                    <w:t>Figure 2.</w:t>
                  </w:r>
                  <w:r w:rsidR="00ED5F52">
                    <w:rPr>
                      <w:rFonts w:ascii="Times New Roman" w:hAnsi="Times New Roman" w:cs="Times New Roman"/>
                      <w:b/>
                      <w:bCs/>
                      <w:color w:val="auto"/>
                      <w:sz w:val="22"/>
                      <w:szCs w:val="22"/>
                      <w:lang w:val="en-GB"/>
                    </w:rPr>
                    <w:t>7</w:t>
                  </w:r>
                  <w:r w:rsidRPr="00A53BDF">
                    <w:rPr>
                      <w:rFonts w:ascii="Times New Roman" w:hAnsi="Times New Roman" w:cs="Times New Roman"/>
                      <w:color w:val="auto"/>
                      <w:sz w:val="22"/>
                      <w:szCs w:val="22"/>
                      <w:lang w:val="en-GB"/>
                    </w:rPr>
                    <w:t xml:space="preserve"> Diffusion coefficients of some strengthening elements in Ni</w:t>
                  </w:r>
                </w:p>
              </w:txbxContent>
            </v:textbox>
            <w10:wrap type="topAndBottom"/>
          </v:shape>
        </w:pict>
      </w:r>
      <w:r w:rsidR="003C2873">
        <w:rPr>
          <w:rFonts w:ascii="Times New Roman" w:eastAsia="Times New Roman" w:hAnsi="Times New Roman" w:cs="Times New Roman"/>
          <w:noProof/>
          <w:kern w:val="0"/>
          <w:sz w:val="24"/>
          <w:szCs w:val="24"/>
          <w:lang w:val="en-GB" w:eastAsia="it-IT"/>
        </w:rPr>
        <w:drawing>
          <wp:anchor distT="0" distB="0" distL="114300" distR="114300" simplePos="0" relativeHeight="251645440" behindDoc="0" locked="0" layoutInCell="1" allowOverlap="1" wp14:anchorId="4B666D5A" wp14:editId="60263850">
            <wp:simplePos x="0" y="0"/>
            <wp:positionH relativeFrom="column">
              <wp:posOffset>1100455</wp:posOffset>
            </wp:positionH>
            <wp:positionV relativeFrom="paragraph">
              <wp:posOffset>747395</wp:posOffset>
            </wp:positionV>
            <wp:extent cx="3564255" cy="2857500"/>
            <wp:effectExtent l="0" t="0" r="0" b="0"/>
            <wp:wrapTopAndBottom/>
            <wp:docPr id="1920846986" name="Immagine 10" descr="Immagine che contiene testo, linea, Parallel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46986" name="Immagine 10" descr="Immagine che contiene testo, linea, Parallelo, Carattere&#10;&#10;Descrizione generat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3564255" cy="2857500"/>
                    </a:xfrm>
                    <a:prstGeom prst="rect">
                      <a:avLst/>
                    </a:prstGeom>
                  </pic:spPr>
                </pic:pic>
              </a:graphicData>
            </a:graphic>
            <wp14:sizeRelH relativeFrom="margin">
              <wp14:pctWidth>0</wp14:pctWidth>
            </wp14:sizeRelH>
            <wp14:sizeRelV relativeFrom="margin">
              <wp14:pctHeight>0</wp14:pctHeight>
            </wp14:sizeRelV>
          </wp:anchor>
        </w:drawing>
      </w:r>
      <w:r w:rsidRPr="002A4CF0">
        <w:rPr>
          <w:rFonts w:ascii="Times New Roman" w:eastAsia="Times New Roman" w:hAnsi="Times New Roman" w:cs="Times New Roman"/>
          <w:kern w:val="0"/>
          <w:sz w:val="24"/>
          <w:szCs w:val="24"/>
          <w:lang w:val="en-GB" w:eastAsia="it-IT"/>
          <w14:ligatures w14:val="none"/>
        </w:rPr>
        <w:t>temperature endurance by significant margins.</w:t>
      </w:r>
    </w:p>
    <w:p w14:paraId="275C3266" w14:textId="033A1664"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The high-temperature performance of superalloys is often evaluated by their ability to maintain stability under specific conditions, such as 137 MPa pressure for 1000 hours. The addition of Re and its evolution in alloy compositions has shown substantial improvements in temperature endurance. The introduction of Ru in higher generations of Ni-SXs further enhances temperature endurance due to its beneficial effects on stabilizing microstructures and restraining TCP phases.</w:t>
      </w:r>
    </w:p>
    <w:p w14:paraId="17063C0A" w14:textId="3971BB22"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The content of Ru in Ni-SXs has increased from 0% in third-generation alloys to 5-6% in fifth and sixth generations. Ru helps in stabilizing the γ/γ' microstructures and restraining TCP phases, contributing to improved high-temperature stability. However, increasing Re and Ru contents in new Ni-SXs decreases the proportion of other γ phase elements to maintain appropriate volume fractions of the γ' phase.</w:t>
      </w:r>
    </w:p>
    <w:p w14:paraId="6C0C2673" w14:textId="1555C37E" w:rsidR="002A4CF0" w:rsidRPr="002A4CF0" w:rsidRDefault="002A4CF0" w:rsidP="006105F3">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 xml:space="preserve">The proportions of Co and Cr have decreased in newer generations of superalloys. High Co levels, although beneficial for reducing the SFE of the γ phase, can decrease the solvus temperature of the γ' phase and increase TCP-forming element partitioning, leading to TCP phase formation. High Cr contents, while providing structural stability at high temperatures, </w:t>
      </w:r>
      <w:r w:rsidRPr="002A4CF0">
        <w:rPr>
          <w:rFonts w:ascii="Times New Roman" w:eastAsia="Times New Roman" w:hAnsi="Times New Roman" w:cs="Times New Roman"/>
          <w:kern w:val="0"/>
          <w:sz w:val="24"/>
          <w:szCs w:val="24"/>
          <w:lang w:val="en-GB" w:eastAsia="it-IT"/>
          <w14:ligatures w14:val="none"/>
        </w:rPr>
        <w:lastRenderedPageBreak/>
        <w:t>can negatively impact creep properties and hot workability due to the formation of Cr-rich phases with poor plasticity.</w:t>
      </w:r>
    </w:p>
    <w:p w14:paraId="30B27F05" w14:textId="467E064F" w:rsidR="00B6452E" w:rsidRPr="00B6452E"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 xml:space="preserve">These elements are extensively used in superalloys for their contributions to </w:t>
      </w:r>
      <w:r w:rsidR="00E50E3B" w:rsidRPr="002A4CF0">
        <w:rPr>
          <w:rFonts w:ascii="Times New Roman" w:eastAsia="Times New Roman" w:hAnsi="Times New Roman" w:cs="Times New Roman"/>
          <w:kern w:val="0"/>
          <w:sz w:val="24"/>
          <w:szCs w:val="24"/>
          <w:lang w:val="en-GB" w:eastAsia="it-IT"/>
          <w14:ligatures w14:val="none"/>
        </w:rPr>
        <w:t>enhance</w:t>
      </w:r>
      <w:r w:rsidRPr="002A4CF0">
        <w:rPr>
          <w:rFonts w:ascii="Times New Roman" w:eastAsia="Times New Roman" w:hAnsi="Times New Roman" w:cs="Times New Roman"/>
          <w:kern w:val="0"/>
          <w:sz w:val="24"/>
          <w:szCs w:val="24"/>
          <w:lang w:val="en-GB" w:eastAsia="it-IT"/>
          <w14:ligatures w14:val="none"/>
        </w:rPr>
        <w:t xml:space="preserve"> solvus temperature, creep strength, and microstructural stability at high temperatures. Re, </w:t>
      </w:r>
      <w:r w:rsidR="00E50E3B" w:rsidRPr="002A4CF0">
        <w:rPr>
          <w:rFonts w:ascii="Times New Roman" w:eastAsia="Times New Roman" w:hAnsi="Times New Roman" w:cs="Times New Roman"/>
          <w:kern w:val="0"/>
          <w:sz w:val="24"/>
          <w:szCs w:val="24"/>
          <w:lang w:val="en-GB" w:eastAsia="it-IT"/>
          <w14:ligatures w14:val="none"/>
        </w:rPr>
        <w:t>has</w:t>
      </w:r>
      <w:r w:rsidRPr="002A4CF0">
        <w:rPr>
          <w:rFonts w:ascii="Times New Roman" w:eastAsia="Times New Roman" w:hAnsi="Times New Roman" w:cs="Times New Roman"/>
          <w:kern w:val="0"/>
          <w:sz w:val="24"/>
          <w:szCs w:val="24"/>
          <w:lang w:val="en-GB" w:eastAsia="it-IT"/>
          <w14:ligatures w14:val="none"/>
        </w:rPr>
        <w:t xml:space="preserve"> been shown to be more effective than W or Mo in strengthening the matrix, attributing to its strong creep-strengthening effect due to its slower diffusion in Ni.</w:t>
      </w:r>
    </w:p>
    <w:p w14:paraId="52EE9118" w14:textId="185F9F51" w:rsidR="00796039"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0F2B6D4F">
          <v:shape id="_x0000_s2070" type="#_x0000_t202" style="position:absolute;left:0;text-align:left;margin-left:106.2pt;margin-top:303pt;width:263.7pt;height:35.3pt;z-index:251667968" stroked="f">
            <v:textbox style="mso-next-textbox:#_x0000_s2070;mso-fit-shape-to-text:t" inset="0,0,0,0">
              <w:txbxContent>
                <w:p w14:paraId="100D30AA" w14:textId="01A939D2" w:rsidR="0002561E" w:rsidRPr="0002561E" w:rsidRDefault="0002561E" w:rsidP="0002561E">
                  <w:pPr>
                    <w:pStyle w:val="Didascalia"/>
                    <w:jc w:val="center"/>
                    <w:rPr>
                      <w:rFonts w:ascii="Times New Roman" w:eastAsia="Times New Roman" w:hAnsi="Times New Roman" w:cs="Times New Roman"/>
                      <w:noProof/>
                      <w:color w:val="auto"/>
                      <w:kern w:val="0"/>
                      <w:sz w:val="22"/>
                      <w:szCs w:val="22"/>
                      <w:lang w:val="en-GB"/>
                    </w:rPr>
                  </w:pPr>
                  <w:r w:rsidRPr="0002561E">
                    <w:rPr>
                      <w:rFonts w:ascii="Times New Roman" w:hAnsi="Times New Roman" w:cs="Times New Roman"/>
                      <w:b/>
                      <w:bCs/>
                      <w:color w:val="auto"/>
                      <w:sz w:val="22"/>
                      <w:szCs w:val="22"/>
                      <w:lang w:val="en-GB"/>
                    </w:rPr>
                    <w:t>Figure 2.</w:t>
                  </w:r>
                  <w:r w:rsidR="00ED5F52">
                    <w:rPr>
                      <w:rFonts w:ascii="Times New Roman" w:hAnsi="Times New Roman" w:cs="Times New Roman"/>
                      <w:b/>
                      <w:bCs/>
                      <w:color w:val="auto"/>
                      <w:sz w:val="22"/>
                      <w:szCs w:val="22"/>
                      <w:lang w:val="en-GB"/>
                    </w:rPr>
                    <w:t>8</w:t>
                  </w:r>
                  <w:r w:rsidRPr="0002561E">
                    <w:rPr>
                      <w:rFonts w:ascii="Times New Roman" w:hAnsi="Times New Roman" w:cs="Times New Roman"/>
                      <w:color w:val="auto"/>
                      <w:sz w:val="22"/>
                      <w:szCs w:val="22"/>
                      <w:lang w:val="en-GB"/>
                    </w:rPr>
                    <w:t xml:space="preserve"> High temperature capabilities of some typical Ni-SXs.</w:t>
                  </w:r>
                </w:p>
              </w:txbxContent>
            </v:textbox>
            <w10:wrap type="topAndBottom"/>
          </v:shape>
        </w:pict>
      </w:r>
      <w:r w:rsidR="004012BB">
        <w:rPr>
          <w:rFonts w:ascii="Times New Roman" w:eastAsia="Times New Roman" w:hAnsi="Times New Roman" w:cs="Times New Roman"/>
          <w:noProof/>
          <w:kern w:val="0"/>
          <w:sz w:val="24"/>
          <w:szCs w:val="24"/>
          <w:lang w:val="en-GB" w:eastAsia="it-IT"/>
        </w:rPr>
        <w:drawing>
          <wp:anchor distT="0" distB="0" distL="114300" distR="114300" simplePos="0" relativeHeight="251657216" behindDoc="0" locked="0" layoutInCell="1" allowOverlap="1" wp14:anchorId="29AE6121" wp14:editId="5F579782">
            <wp:simplePos x="0" y="0"/>
            <wp:positionH relativeFrom="column">
              <wp:posOffset>1205865</wp:posOffset>
            </wp:positionH>
            <wp:positionV relativeFrom="paragraph">
              <wp:posOffset>1546860</wp:posOffset>
            </wp:positionV>
            <wp:extent cx="3348990" cy="2228850"/>
            <wp:effectExtent l="0" t="0" r="0" b="0"/>
            <wp:wrapTopAndBottom/>
            <wp:docPr id="2009796004" name="Immagine 12"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6004" name="Immagine 12" descr="Immagine che contiene testo, schermata, linea, Diagramma&#10;&#10;Descrizione generat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3348990" cy="2228850"/>
                    </a:xfrm>
                    <a:prstGeom prst="rect">
                      <a:avLst/>
                    </a:prstGeom>
                  </pic:spPr>
                </pic:pic>
              </a:graphicData>
            </a:graphic>
            <wp14:sizeRelH relativeFrom="margin">
              <wp14:pctWidth>0</wp14:pctWidth>
            </wp14:sizeRelH>
            <wp14:sizeRelV relativeFrom="margin">
              <wp14:pctHeight>0</wp14:pctHeight>
            </wp14:sizeRelV>
          </wp:anchor>
        </w:drawing>
      </w:r>
      <w:r w:rsidR="00B6452E" w:rsidRPr="00B6452E">
        <w:rPr>
          <w:rFonts w:ascii="Times New Roman" w:eastAsia="Times New Roman" w:hAnsi="Times New Roman" w:cs="Times New Roman"/>
          <w:kern w:val="0"/>
          <w:sz w:val="24"/>
          <w:szCs w:val="24"/>
          <w:lang w:val="en-GB" w:eastAsia="it-IT"/>
          <w14:ligatures w14:val="none"/>
        </w:rPr>
        <w:t xml:space="preserve">In summary, the composition evolution in </w:t>
      </w:r>
      <w:r w:rsidR="00456B1E">
        <w:rPr>
          <w:rFonts w:ascii="Times New Roman" w:eastAsia="Times New Roman" w:hAnsi="Times New Roman" w:cs="Times New Roman"/>
          <w:kern w:val="0"/>
          <w:sz w:val="24"/>
          <w:szCs w:val="24"/>
          <w:lang w:val="en-GB" w:eastAsia="it-IT"/>
          <w14:ligatures w14:val="none"/>
        </w:rPr>
        <w:t>Ni-SXs</w:t>
      </w:r>
      <w:r w:rsidR="00B6452E" w:rsidRPr="00B6452E">
        <w:rPr>
          <w:rFonts w:ascii="Times New Roman" w:eastAsia="Times New Roman" w:hAnsi="Times New Roman" w:cs="Times New Roman"/>
          <w:kern w:val="0"/>
          <w:sz w:val="24"/>
          <w:szCs w:val="24"/>
          <w:lang w:val="en-GB" w:eastAsia="it-IT"/>
          <w14:ligatures w14:val="none"/>
        </w:rPr>
        <w:t xml:space="preserve"> is a complex process that involves balancing various alloying elements to optimize the microstructural characteristics and mechanical properties. Understanding the roles and interactions of these elements </w:t>
      </w:r>
      <w:r w:rsidR="004012BB">
        <w:rPr>
          <w:rFonts w:ascii="Times New Roman" w:eastAsia="Times New Roman" w:hAnsi="Times New Roman" w:cs="Times New Roman"/>
          <w:kern w:val="0"/>
          <w:sz w:val="24"/>
          <w:szCs w:val="24"/>
          <w:lang w:val="en-GB" w:eastAsia="it-IT"/>
          <w14:ligatures w14:val="none"/>
        </w:rPr>
        <w:t>has been</w:t>
      </w:r>
      <w:r w:rsidR="00B6452E" w:rsidRPr="00B6452E">
        <w:rPr>
          <w:rFonts w:ascii="Times New Roman" w:eastAsia="Times New Roman" w:hAnsi="Times New Roman" w:cs="Times New Roman"/>
          <w:kern w:val="0"/>
          <w:sz w:val="24"/>
          <w:szCs w:val="24"/>
          <w:lang w:val="en-GB" w:eastAsia="it-IT"/>
          <w14:ligatures w14:val="none"/>
        </w:rPr>
        <w:t xml:space="preserve"> essential for developing advanced superalloys with superior high-temperature performance and creep resistance</w:t>
      </w:r>
      <w:r w:rsidR="004012BB">
        <w:rPr>
          <w:rFonts w:ascii="Times New Roman" w:eastAsia="Times New Roman" w:hAnsi="Times New Roman" w:cs="Times New Roman"/>
          <w:kern w:val="0"/>
          <w:sz w:val="24"/>
          <w:szCs w:val="24"/>
          <w:lang w:val="en-GB" w:eastAsia="it-IT"/>
          <w14:ligatures w14:val="none"/>
        </w:rPr>
        <w:t xml:space="preserve">, as can be observed in the evolution summary of </w:t>
      </w:r>
      <w:r w:rsidR="004012BB" w:rsidRPr="0002561E">
        <w:rPr>
          <w:rFonts w:ascii="Times New Roman" w:eastAsia="Times New Roman" w:hAnsi="Times New Roman" w:cs="Times New Roman"/>
          <w:b/>
          <w:bCs/>
          <w:kern w:val="0"/>
          <w:sz w:val="24"/>
          <w:szCs w:val="24"/>
          <w:lang w:val="en-GB" w:eastAsia="it-IT"/>
          <w14:ligatures w14:val="none"/>
        </w:rPr>
        <w:t>Fig</w:t>
      </w:r>
      <w:r w:rsidR="004012BB">
        <w:rPr>
          <w:rFonts w:ascii="Times New Roman" w:eastAsia="Times New Roman" w:hAnsi="Times New Roman" w:cs="Times New Roman"/>
          <w:b/>
          <w:bCs/>
          <w:kern w:val="0"/>
          <w:sz w:val="24"/>
          <w:szCs w:val="24"/>
          <w:lang w:val="en-GB" w:eastAsia="it-IT"/>
          <w14:ligatures w14:val="none"/>
        </w:rPr>
        <w:t>ure</w:t>
      </w:r>
      <w:r w:rsidR="004012BB" w:rsidRPr="0002561E">
        <w:rPr>
          <w:rFonts w:ascii="Times New Roman" w:eastAsia="Times New Roman" w:hAnsi="Times New Roman" w:cs="Times New Roman"/>
          <w:b/>
          <w:bCs/>
          <w:kern w:val="0"/>
          <w:sz w:val="24"/>
          <w:szCs w:val="24"/>
          <w:lang w:val="en-GB" w:eastAsia="it-IT"/>
          <w14:ligatures w14:val="none"/>
        </w:rPr>
        <w:t xml:space="preserve"> 2.</w:t>
      </w:r>
      <w:r w:rsidR="004012BB">
        <w:rPr>
          <w:rFonts w:ascii="Times New Roman" w:eastAsia="Times New Roman" w:hAnsi="Times New Roman" w:cs="Times New Roman"/>
          <w:b/>
          <w:bCs/>
          <w:kern w:val="0"/>
          <w:sz w:val="24"/>
          <w:szCs w:val="24"/>
          <w:lang w:val="en-GB" w:eastAsia="it-IT"/>
          <w14:ligatures w14:val="none"/>
        </w:rPr>
        <w:t>8.</w:t>
      </w:r>
    </w:p>
    <w:p w14:paraId="08A7C935" w14:textId="4671D75B" w:rsidR="004A3F90" w:rsidRPr="00BF7F01" w:rsidRDefault="004A3F90" w:rsidP="00BF7F01">
      <w:pPr>
        <w:pStyle w:val="Titolo2"/>
        <w:rPr>
          <w:rFonts w:ascii="Times New Roman" w:eastAsia="Times New Roman" w:hAnsi="Times New Roman" w:cs="Times New Roman"/>
          <w:b/>
          <w:bCs/>
          <w:color w:val="auto"/>
          <w:kern w:val="0"/>
          <w:sz w:val="28"/>
          <w:szCs w:val="28"/>
          <w:lang w:val="en-GB" w:eastAsia="it-IT"/>
          <w14:ligatures w14:val="none"/>
        </w:rPr>
      </w:pPr>
      <w:r>
        <w:rPr>
          <w:rFonts w:ascii="Times New Roman" w:eastAsia="Times New Roman" w:hAnsi="Times New Roman" w:cs="Times New Roman"/>
          <w:kern w:val="0"/>
          <w:sz w:val="24"/>
          <w:szCs w:val="24"/>
          <w:lang w:val="en-GB" w:eastAsia="it-IT"/>
          <w14:ligatures w14:val="none"/>
        </w:rPr>
        <w:br w:type="page"/>
      </w:r>
    </w:p>
    <w:p w14:paraId="0662EF3C" w14:textId="0BC644A3" w:rsidR="001144CA" w:rsidRPr="00491076" w:rsidRDefault="001144CA" w:rsidP="00491076">
      <w:pPr>
        <w:pStyle w:val="Titolo1"/>
        <w:rPr>
          <w:rFonts w:ascii="Times New Roman" w:eastAsia="Times New Roman" w:hAnsi="Times New Roman" w:cs="Times New Roman"/>
          <w:b/>
          <w:bCs/>
          <w:color w:val="auto"/>
          <w:kern w:val="0"/>
          <w:sz w:val="36"/>
          <w:szCs w:val="36"/>
          <w:lang w:val="en-GB" w:eastAsia="it-IT"/>
          <w14:ligatures w14:val="none"/>
        </w:rPr>
      </w:pPr>
      <w:bookmarkStart w:id="16" w:name="_Toc171816039"/>
      <w:r w:rsidRPr="00491076">
        <w:rPr>
          <w:rFonts w:ascii="Times New Roman" w:eastAsia="Times New Roman" w:hAnsi="Times New Roman" w:cs="Times New Roman"/>
          <w:b/>
          <w:bCs/>
          <w:color w:val="auto"/>
          <w:kern w:val="0"/>
          <w:sz w:val="36"/>
          <w:szCs w:val="36"/>
          <w:lang w:val="en-GB" w:eastAsia="it-IT"/>
          <w14:ligatures w14:val="none"/>
        </w:rPr>
        <w:lastRenderedPageBreak/>
        <w:t>Chapter 3:</w:t>
      </w:r>
      <w:r w:rsidR="00726B91" w:rsidRPr="00491076">
        <w:rPr>
          <w:rFonts w:ascii="Times New Roman" w:eastAsia="Times New Roman" w:hAnsi="Times New Roman" w:cs="Times New Roman"/>
          <w:b/>
          <w:bCs/>
          <w:color w:val="auto"/>
          <w:kern w:val="0"/>
          <w:sz w:val="36"/>
          <w:szCs w:val="36"/>
          <w:lang w:val="en-GB" w:eastAsia="it-IT"/>
          <w14:ligatures w14:val="none"/>
        </w:rPr>
        <w:t xml:space="preserve"> Simulation </w:t>
      </w:r>
      <w:r w:rsidR="00180673">
        <w:rPr>
          <w:rFonts w:ascii="Times New Roman" w:eastAsia="Times New Roman" w:hAnsi="Times New Roman" w:cs="Times New Roman"/>
          <w:b/>
          <w:bCs/>
          <w:color w:val="auto"/>
          <w:kern w:val="0"/>
          <w:sz w:val="36"/>
          <w:szCs w:val="36"/>
          <w:lang w:val="en-GB" w:eastAsia="it-IT"/>
          <w14:ligatures w14:val="none"/>
        </w:rPr>
        <w:t>t</w:t>
      </w:r>
      <w:r w:rsidR="00726B91" w:rsidRPr="00491076">
        <w:rPr>
          <w:rFonts w:ascii="Times New Roman" w:eastAsia="Times New Roman" w:hAnsi="Times New Roman" w:cs="Times New Roman"/>
          <w:b/>
          <w:bCs/>
          <w:color w:val="auto"/>
          <w:kern w:val="0"/>
          <w:sz w:val="36"/>
          <w:szCs w:val="36"/>
          <w:lang w:val="en-GB" w:eastAsia="it-IT"/>
          <w14:ligatures w14:val="none"/>
        </w:rPr>
        <w:t xml:space="preserve">echniques for </w:t>
      </w:r>
      <w:r w:rsidR="00180673">
        <w:rPr>
          <w:rFonts w:ascii="Times New Roman" w:eastAsia="Times New Roman" w:hAnsi="Times New Roman" w:cs="Times New Roman"/>
          <w:b/>
          <w:bCs/>
          <w:color w:val="auto"/>
          <w:kern w:val="0"/>
          <w:sz w:val="36"/>
          <w:szCs w:val="36"/>
          <w:lang w:val="en-GB" w:eastAsia="it-IT"/>
          <w14:ligatures w14:val="none"/>
        </w:rPr>
        <w:t>i</w:t>
      </w:r>
      <w:r w:rsidR="00726B91" w:rsidRPr="00491076">
        <w:rPr>
          <w:rFonts w:ascii="Times New Roman" w:eastAsia="Times New Roman" w:hAnsi="Times New Roman" w:cs="Times New Roman"/>
          <w:b/>
          <w:bCs/>
          <w:color w:val="auto"/>
          <w:kern w:val="0"/>
          <w:sz w:val="36"/>
          <w:szCs w:val="36"/>
          <w:lang w:val="en-GB" w:eastAsia="it-IT"/>
          <w14:ligatures w14:val="none"/>
        </w:rPr>
        <w:t xml:space="preserve">nvestment </w:t>
      </w:r>
      <w:r w:rsidR="00180673">
        <w:rPr>
          <w:rFonts w:ascii="Times New Roman" w:eastAsia="Times New Roman" w:hAnsi="Times New Roman" w:cs="Times New Roman"/>
          <w:b/>
          <w:bCs/>
          <w:color w:val="auto"/>
          <w:kern w:val="0"/>
          <w:sz w:val="36"/>
          <w:szCs w:val="36"/>
          <w:lang w:val="en-GB" w:eastAsia="it-IT"/>
          <w14:ligatures w14:val="none"/>
        </w:rPr>
        <w:t>c</w:t>
      </w:r>
      <w:r w:rsidR="00726B91" w:rsidRPr="00491076">
        <w:rPr>
          <w:rFonts w:ascii="Times New Roman" w:eastAsia="Times New Roman" w:hAnsi="Times New Roman" w:cs="Times New Roman"/>
          <w:b/>
          <w:bCs/>
          <w:color w:val="auto"/>
          <w:kern w:val="0"/>
          <w:sz w:val="36"/>
          <w:szCs w:val="36"/>
          <w:lang w:val="en-GB" w:eastAsia="it-IT"/>
          <w14:ligatures w14:val="none"/>
        </w:rPr>
        <w:t xml:space="preserve">asting </w:t>
      </w:r>
      <w:r w:rsidR="00180673">
        <w:rPr>
          <w:rFonts w:ascii="Times New Roman" w:eastAsia="Times New Roman" w:hAnsi="Times New Roman" w:cs="Times New Roman"/>
          <w:b/>
          <w:bCs/>
          <w:color w:val="auto"/>
          <w:kern w:val="0"/>
          <w:sz w:val="36"/>
          <w:szCs w:val="36"/>
          <w:lang w:val="en-GB" w:eastAsia="it-IT"/>
          <w14:ligatures w14:val="none"/>
        </w:rPr>
        <w:t>p</w:t>
      </w:r>
      <w:r w:rsidR="00726B91" w:rsidRPr="00491076">
        <w:rPr>
          <w:rFonts w:ascii="Times New Roman" w:eastAsia="Times New Roman" w:hAnsi="Times New Roman" w:cs="Times New Roman"/>
          <w:b/>
          <w:bCs/>
          <w:color w:val="auto"/>
          <w:kern w:val="0"/>
          <w:sz w:val="36"/>
          <w:szCs w:val="36"/>
          <w:lang w:val="en-GB" w:eastAsia="it-IT"/>
          <w14:ligatures w14:val="none"/>
        </w:rPr>
        <w:t xml:space="preserve">rocess of MGA1700 by </w:t>
      </w:r>
      <w:r w:rsidR="00180673">
        <w:rPr>
          <w:rFonts w:ascii="Times New Roman" w:eastAsia="Times New Roman" w:hAnsi="Times New Roman" w:cs="Times New Roman"/>
          <w:b/>
          <w:bCs/>
          <w:color w:val="auto"/>
          <w:kern w:val="0"/>
          <w:sz w:val="36"/>
          <w:szCs w:val="36"/>
          <w:lang w:val="en-GB" w:eastAsia="it-IT"/>
          <w14:ligatures w14:val="none"/>
        </w:rPr>
        <w:t>MHI</w:t>
      </w:r>
      <w:bookmarkEnd w:id="16"/>
    </w:p>
    <w:p w14:paraId="217CD221" w14:textId="4A4C8D7C" w:rsidR="00B758FA" w:rsidRPr="00491076" w:rsidRDefault="005331F6" w:rsidP="00491076">
      <w:pPr>
        <w:pStyle w:val="Titolo2"/>
        <w:rPr>
          <w:rFonts w:ascii="Times New Roman" w:eastAsia="Times New Roman" w:hAnsi="Times New Roman" w:cs="Times New Roman"/>
          <w:color w:val="auto"/>
          <w:kern w:val="0"/>
          <w:sz w:val="24"/>
          <w:szCs w:val="24"/>
          <w:lang w:val="en-GB" w:eastAsia="it-IT"/>
          <w14:ligatures w14:val="none"/>
        </w:rPr>
      </w:pPr>
      <w:bookmarkStart w:id="17" w:name="_Toc171816040"/>
      <w:r w:rsidRPr="00491076">
        <w:rPr>
          <w:rFonts w:ascii="Times New Roman" w:eastAsia="Times New Roman" w:hAnsi="Times New Roman" w:cs="Times New Roman"/>
          <w:b/>
          <w:bCs/>
          <w:color w:val="auto"/>
          <w:kern w:val="0"/>
          <w:sz w:val="28"/>
          <w:szCs w:val="28"/>
          <w:lang w:val="en-GB" w:eastAsia="it-IT"/>
          <w14:ligatures w14:val="none"/>
        </w:rPr>
        <w:t>3</w:t>
      </w:r>
      <w:r w:rsidR="00B758FA" w:rsidRPr="00491076">
        <w:rPr>
          <w:rFonts w:ascii="Times New Roman" w:eastAsia="Times New Roman" w:hAnsi="Times New Roman" w:cs="Times New Roman"/>
          <w:b/>
          <w:bCs/>
          <w:color w:val="auto"/>
          <w:kern w:val="0"/>
          <w:sz w:val="28"/>
          <w:szCs w:val="28"/>
          <w:lang w:val="en-GB" w:eastAsia="it-IT"/>
          <w14:ligatures w14:val="none"/>
        </w:rPr>
        <w:t>.1 Introduction</w:t>
      </w:r>
      <w:r w:rsidR="00D04B73" w:rsidRPr="00491076">
        <w:rPr>
          <w:rFonts w:ascii="Times New Roman" w:eastAsia="Times New Roman" w:hAnsi="Times New Roman" w:cs="Times New Roman"/>
          <w:b/>
          <w:bCs/>
          <w:color w:val="auto"/>
          <w:kern w:val="0"/>
          <w:sz w:val="28"/>
          <w:szCs w:val="28"/>
          <w:lang w:val="en-GB" w:eastAsia="it-IT"/>
          <w14:ligatures w14:val="none"/>
        </w:rPr>
        <w:t xml:space="preserve"> to MGA1700</w:t>
      </w:r>
      <w:bookmarkEnd w:id="17"/>
      <w:r w:rsidR="00B758FA" w:rsidRPr="00491076">
        <w:rPr>
          <w:rFonts w:ascii="Times New Roman" w:eastAsia="Times New Roman" w:hAnsi="Times New Roman" w:cs="Times New Roman"/>
          <w:color w:val="auto"/>
          <w:kern w:val="0"/>
          <w:sz w:val="24"/>
          <w:szCs w:val="24"/>
          <w:lang w:val="en-GB" w:eastAsia="it-IT"/>
          <w14:ligatures w14:val="none"/>
        </w:rPr>
        <w:t xml:space="preserve"> </w:t>
      </w:r>
    </w:p>
    <w:p w14:paraId="1718D689" w14:textId="44B40261" w:rsidR="004A3F90" w:rsidRDefault="006614A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As explained in the Chapter 1, t</w:t>
      </w:r>
      <w:r w:rsidR="00A934D2" w:rsidRPr="00A934D2">
        <w:rPr>
          <w:rFonts w:ascii="Times New Roman" w:eastAsia="Times New Roman" w:hAnsi="Times New Roman" w:cs="Times New Roman"/>
          <w:kern w:val="0"/>
          <w:sz w:val="24"/>
          <w:szCs w:val="24"/>
          <w:lang w:val="en-GB" w:eastAsia="it-IT"/>
          <w14:ligatures w14:val="none"/>
        </w:rPr>
        <w:t>he development of the Ni-</w:t>
      </w:r>
      <w:r w:rsidR="008C5119">
        <w:rPr>
          <w:rFonts w:ascii="Times New Roman" w:eastAsia="Times New Roman" w:hAnsi="Times New Roman" w:cs="Times New Roman"/>
          <w:kern w:val="0"/>
          <w:sz w:val="24"/>
          <w:szCs w:val="24"/>
          <w:lang w:val="en-GB" w:eastAsia="it-IT"/>
          <w14:ligatures w14:val="none"/>
        </w:rPr>
        <w:t>SX</w:t>
      </w:r>
      <w:r w:rsidR="00A934D2" w:rsidRPr="00A934D2">
        <w:rPr>
          <w:rFonts w:ascii="Times New Roman" w:eastAsia="Times New Roman" w:hAnsi="Times New Roman" w:cs="Times New Roman"/>
          <w:kern w:val="0"/>
          <w:sz w:val="24"/>
          <w:szCs w:val="24"/>
          <w:lang w:val="en-GB" w:eastAsia="it-IT"/>
          <w14:ligatures w14:val="none"/>
        </w:rPr>
        <w:t xml:space="preserve"> superalloy MGA1700 (TMS-1700) was achieved through a joint research effort between the NIMS and</w:t>
      </w:r>
      <w:r w:rsidR="008C5119">
        <w:rPr>
          <w:rFonts w:ascii="Times New Roman" w:eastAsia="Times New Roman" w:hAnsi="Times New Roman" w:cs="Times New Roman"/>
          <w:kern w:val="0"/>
          <w:sz w:val="24"/>
          <w:szCs w:val="24"/>
          <w:lang w:val="en-GB" w:eastAsia="it-IT"/>
          <w14:ligatures w14:val="none"/>
        </w:rPr>
        <w:t xml:space="preserve"> </w:t>
      </w:r>
      <w:r w:rsidR="00A934D2" w:rsidRPr="00A934D2">
        <w:rPr>
          <w:rFonts w:ascii="Times New Roman" w:eastAsia="Times New Roman" w:hAnsi="Times New Roman" w:cs="Times New Roman"/>
          <w:kern w:val="0"/>
          <w:sz w:val="24"/>
          <w:szCs w:val="24"/>
          <w:lang w:val="en-GB" w:eastAsia="it-IT"/>
          <w14:ligatures w14:val="none"/>
        </w:rPr>
        <w:t xml:space="preserve">MHI. This new alloy, intended for use in high-efficiency gas turbine blades, boasts outstanding creep strength and thermo-mechanical fatigue strength. MGA1700 does not contain costly elements such as </w:t>
      </w:r>
      <w:r w:rsidR="00E95724">
        <w:rPr>
          <w:rFonts w:ascii="Times New Roman" w:eastAsia="Times New Roman" w:hAnsi="Times New Roman" w:cs="Times New Roman"/>
          <w:kern w:val="0"/>
          <w:sz w:val="24"/>
          <w:szCs w:val="24"/>
          <w:lang w:val="en-GB" w:eastAsia="it-IT"/>
          <w14:ligatures w14:val="none"/>
        </w:rPr>
        <w:t>Re</w:t>
      </w:r>
      <w:r w:rsidR="00A934D2" w:rsidRPr="00A934D2">
        <w:rPr>
          <w:rFonts w:ascii="Times New Roman" w:eastAsia="Times New Roman" w:hAnsi="Times New Roman" w:cs="Times New Roman"/>
          <w:kern w:val="0"/>
          <w:sz w:val="24"/>
          <w:szCs w:val="24"/>
          <w:lang w:val="en-GB" w:eastAsia="it-IT"/>
          <w14:ligatures w14:val="none"/>
        </w:rPr>
        <w:t xml:space="preserve">. However, the mechanical properties and manufacturing yield of </w:t>
      </w:r>
      <w:r w:rsidR="008C5119" w:rsidRPr="008C5119">
        <w:rPr>
          <w:rFonts w:ascii="Times New Roman" w:eastAsia="Times New Roman" w:hAnsi="Times New Roman" w:cs="Times New Roman"/>
          <w:kern w:val="0"/>
          <w:sz w:val="24"/>
          <w:szCs w:val="24"/>
          <w:lang w:val="en-GB" w:eastAsia="it-IT"/>
          <w14:ligatures w14:val="none"/>
        </w:rPr>
        <w:t xml:space="preserve">Ni-SX </w:t>
      </w:r>
      <w:r w:rsidR="00A934D2" w:rsidRPr="00A934D2">
        <w:rPr>
          <w:rFonts w:ascii="Times New Roman" w:eastAsia="Times New Roman" w:hAnsi="Times New Roman" w:cs="Times New Roman"/>
          <w:kern w:val="0"/>
          <w:sz w:val="24"/>
          <w:szCs w:val="24"/>
          <w:lang w:val="en-GB" w:eastAsia="it-IT"/>
          <w14:ligatures w14:val="none"/>
        </w:rPr>
        <w:t>blades are highly sensitive to the casting process conditions. To address this, the study established simulation analysis techniques for various stages of the investment casting process, including solidification and mold manufacturing. These techniques can also be applied to other components, such as directionally solidified (DS) rotating blades and conventionally cast (CC) rotating blades and stationary vanes</w:t>
      </w:r>
      <w:r w:rsidR="005331F6">
        <w:rPr>
          <w:rFonts w:ascii="Times New Roman" w:eastAsia="Times New Roman" w:hAnsi="Times New Roman" w:cs="Times New Roman"/>
          <w:kern w:val="0"/>
          <w:sz w:val="24"/>
          <w:szCs w:val="24"/>
          <w:lang w:val="en-GB" w:eastAsia="it-IT"/>
          <w14:ligatures w14:val="none"/>
        </w:rPr>
        <w:t xml:space="preserve"> [</w:t>
      </w:r>
      <w:r w:rsidR="005331F6" w:rsidRPr="005331F6">
        <w:rPr>
          <w:rFonts w:ascii="Times New Roman" w:eastAsia="Times New Roman" w:hAnsi="Times New Roman" w:cs="Times New Roman"/>
          <w:kern w:val="0"/>
          <w:sz w:val="24"/>
          <w:szCs w:val="24"/>
          <w:lang w:val="en-GB" w:eastAsia="it-IT"/>
          <w14:ligatures w14:val="none"/>
        </w:rPr>
        <w:t>Fujiwara</w:t>
      </w:r>
      <w:r w:rsidR="005331F6">
        <w:rPr>
          <w:rFonts w:ascii="Times New Roman" w:eastAsia="Times New Roman" w:hAnsi="Times New Roman" w:cs="Times New Roman"/>
          <w:kern w:val="0"/>
          <w:sz w:val="24"/>
          <w:szCs w:val="24"/>
          <w:lang w:val="en-GB" w:eastAsia="it-IT"/>
          <w14:ligatures w14:val="none"/>
        </w:rPr>
        <w:t>, 2019]</w:t>
      </w:r>
      <w:r w:rsidR="00A934D2" w:rsidRPr="00A934D2">
        <w:rPr>
          <w:rFonts w:ascii="Times New Roman" w:eastAsia="Times New Roman" w:hAnsi="Times New Roman" w:cs="Times New Roman"/>
          <w:kern w:val="0"/>
          <w:sz w:val="24"/>
          <w:szCs w:val="24"/>
          <w:lang w:val="en-GB" w:eastAsia="it-IT"/>
          <w14:ligatures w14:val="none"/>
        </w:rPr>
        <w:t>.</w:t>
      </w:r>
    </w:p>
    <w:p w14:paraId="3508FA38" w14:textId="46959C21" w:rsidR="00BA67E9" w:rsidRDefault="00BA67E9"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BA67E9">
        <w:rPr>
          <w:rFonts w:ascii="Times New Roman" w:eastAsia="Times New Roman" w:hAnsi="Times New Roman" w:cs="Times New Roman"/>
          <w:kern w:val="0"/>
          <w:sz w:val="24"/>
          <w:szCs w:val="24"/>
          <w:lang w:val="en-GB" w:eastAsia="it-IT"/>
          <w14:ligatures w14:val="none"/>
        </w:rPr>
        <w:t xml:space="preserve">Developing </w:t>
      </w:r>
      <w:r w:rsidR="00E95724" w:rsidRPr="00A934D2">
        <w:rPr>
          <w:rFonts w:ascii="Times New Roman" w:eastAsia="Times New Roman" w:hAnsi="Times New Roman" w:cs="Times New Roman"/>
          <w:kern w:val="0"/>
          <w:sz w:val="24"/>
          <w:szCs w:val="24"/>
          <w:lang w:val="en-GB" w:eastAsia="it-IT"/>
          <w14:ligatures w14:val="none"/>
        </w:rPr>
        <w:t>Ni-</w:t>
      </w:r>
      <w:r w:rsidR="00E95724">
        <w:rPr>
          <w:rFonts w:ascii="Times New Roman" w:eastAsia="Times New Roman" w:hAnsi="Times New Roman" w:cs="Times New Roman"/>
          <w:kern w:val="0"/>
          <w:sz w:val="24"/>
          <w:szCs w:val="24"/>
          <w:lang w:val="en-GB" w:eastAsia="it-IT"/>
          <w14:ligatures w14:val="none"/>
        </w:rPr>
        <w:t>SXs</w:t>
      </w:r>
      <w:r w:rsidR="00E95724" w:rsidRPr="00A934D2">
        <w:rPr>
          <w:rFonts w:ascii="Times New Roman" w:eastAsia="Times New Roman" w:hAnsi="Times New Roman" w:cs="Times New Roman"/>
          <w:kern w:val="0"/>
          <w:sz w:val="24"/>
          <w:szCs w:val="24"/>
          <w:lang w:val="en-GB" w:eastAsia="it-IT"/>
          <w14:ligatures w14:val="none"/>
        </w:rPr>
        <w:t xml:space="preserve"> </w:t>
      </w:r>
      <w:r w:rsidRPr="00BA67E9">
        <w:rPr>
          <w:rFonts w:ascii="Times New Roman" w:eastAsia="Times New Roman" w:hAnsi="Times New Roman" w:cs="Times New Roman"/>
          <w:kern w:val="0"/>
          <w:sz w:val="24"/>
          <w:szCs w:val="24"/>
          <w:lang w:val="en-GB" w:eastAsia="it-IT"/>
          <w14:ligatures w14:val="none"/>
        </w:rPr>
        <w:t>that possess both excellent creep strength and thermo-mechanical fatigue strength is generally challenging. However, the new</w:t>
      </w:r>
      <w:r w:rsidR="00A95369">
        <w:rPr>
          <w:rFonts w:ascii="Times New Roman" w:eastAsia="Times New Roman" w:hAnsi="Times New Roman" w:cs="Times New Roman"/>
          <w:kern w:val="0"/>
          <w:sz w:val="24"/>
          <w:szCs w:val="24"/>
          <w:lang w:val="en-GB" w:eastAsia="it-IT"/>
          <w14:ligatures w14:val="none"/>
        </w:rPr>
        <w:t xml:space="preserve"> </w:t>
      </w:r>
      <w:r w:rsidRPr="00BA67E9">
        <w:rPr>
          <w:rFonts w:ascii="Times New Roman" w:eastAsia="Times New Roman" w:hAnsi="Times New Roman" w:cs="Times New Roman"/>
          <w:kern w:val="0"/>
          <w:sz w:val="24"/>
          <w:szCs w:val="24"/>
          <w:lang w:val="en-GB" w:eastAsia="it-IT"/>
          <w14:ligatures w14:val="none"/>
        </w:rPr>
        <w:t>MGA170</w:t>
      </w:r>
      <w:r w:rsidR="00E95724">
        <w:rPr>
          <w:rFonts w:ascii="Times New Roman" w:eastAsia="Times New Roman" w:hAnsi="Times New Roman" w:cs="Times New Roman"/>
          <w:kern w:val="0"/>
          <w:sz w:val="24"/>
          <w:szCs w:val="24"/>
          <w:lang w:val="en-GB" w:eastAsia="it-IT"/>
          <w14:ligatures w14:val="none"/>
        </w:rPr>
        <w:t>0</w:t>
      </w:r>
      <w:r w:rsidRPr="00BA67E9">
        <w:rPr>
          <w:rFonts w:ascii="Times New Roman" w:eastAsia="Times New Roman" w:hAnsi="Times New Roman" w:cs="Times New Roman"/>
          <w:kern w:val="0"/>
          <w:sz w:val="24"/>
          <w:szCs w:val="24"/>
          <w:lang w:val="en-GB" w:eastAsia="it-IT"/>
          <w14:ligatures w14:val="none"/>
        </w:rPr>
        <w:t xml:space="preserve">, developed collaboratively by NIMS and MHI, successfully combines these properties. Additionally, MGA1700 does not include expensive elements like </w:t>
      </w:r>
      <w:r w:rsidR="00E95724">
        <w:rPr>
          <w:rFonts w:ascii="Times New Roman" w:eastAsia="Times New Roman" w:hAnsi="Times New Roman" w:cs="Times New Roman"/>
          <w:kern w:val="0"/>
          <w:sz w:val="24"/>
          <w:szCs w:val="24"/>
          <w:lang w:val="en-GB" w:eastAsia="it-IT"/>
          <w14:ligatures w14:val="none"/>
        </w:rPr>
        <w:t>Re</w:t>
      </w:r>
      <w:r w:rsidRPr="00BA67E9">
        <w:rPr>
          <w:rFonts w:ascii="Times New Roman" w:eastAsia="Times New Roman" w:hAnsi="Times New Roman" w:cs="Times New Roman"/>
          <w:kern w:val="0"/>
          <w:sz w:val="24"/>
          <w:szCs w:val="24"/>
          <w:lang w:val="en-GB" w:eastAsia="it-IT"/>
          <w14:ligatures w14:val="none"/>
        </w:rPr>
        <w:t>, as it is based on second-generation</w:t>
      </w:r>
      <w:r w:rsidR="00E95724">
        <w:rPr>
          <w:rFonts w:ascii="Times New Roman" w:eastAsia="Times New Roman" w:hAnsi="Times New Roman" w:cs="Times New Roman"/>
          <w:kern w:val="0"/>
          <w:sz w:val="24"/>
          <w:szCs w:val="24"/>
          <w:lang w:val="en-GB" w:eastAsia="it-IT"/>
          <w14:ligatures w14:val="none"/>
        </w:rPr>
        <w:t xml:space="preserve"> </w:t>
      </w:r>
      <w:r w:rsidR="00E95724" w:rsidRPr="00A934D2">
        <w:rPr>
          <w:rFonts w:ascii="Times New Roman" w:eastAsia="Times New Roman" w:hAnsi="Times New Roman" w:cs="Times New Roman"/>
          <w:kern w:val="0"/>
          <w:sz w:val="24"/>
          <w:szCs w:val="24"/>
          <w:lang w:val="en-GB" w:eastAsia="it-IT"/>
          <w14:ligatures w14:val="none"/>
        </w:rPr>
        <w:t>Ni-</w:t>
      </w:r>
      <w:r w:rsidR="00E95724">
        <w:rPr>
          <w:rFonts w:ascii="Times New Roman" w:eastAsia="Times New Roman" w:hAnsi="Times New Roman" w:cs="Times New Roman"/>
          <w:kern w:val="0"/>
          <w:sz w:val="24"/>
          <w:szCs w:val="24"/>
          <w:lang w:val="en-GB" w:eastAsia="it-IT"/>
          <w14:ligatures w14:val="none"/>
        </w:rPr>
        <w:t>SXs</w:t>
      </w:r>
      <w:r w:rsidR="00E95724" w:rsidRPr="00A934D2">
        <w:rPr>
          <w:rFonts w:ascii="Times New Roman" w:eastAsia="Times New Roman" w:hAnsi="Times New Roman" w:cs="Times New Roman"/>
          <w:kern w:val="0"/>
          <w:sz w:val="24"/>
          <w:szCs w:val="24"/>
          <w:lang w:val="en-GB" w:eastAsia="it-IT"/>
          <w14:ligatures w14:val="none"/>
        </w:rPr>
        <w:t xml:space="preserve"> </w:t>
      </w:r>
      <w:r w:rsidR="005331F6">
        <w:rPr>
          <w:rFonts w:ascii="Times New Roman" w:eastAsia="Times New Roman" w:hAnsi="Times New Roman" w:cs="Times New Roman"/>
          <w:kern w:val="0"/>
          <w:sz w:val="24"/>
          <w:szCs w:val="24"/>
          <w:lang w:val="en-GB" w:eastAsia="it-IT"/>
          <w14:ligatures w14:val="none"/>
        </w:rPr>
        <w:t>[</w:t>
      </w:r>
      <w:r w:rsidR="005331F6" w:rsidRPr="005331F6">
        <w:rPr>
          <w:rFonts w:ascii="Times New Roman" w:eastAsia="Times New Roman" w:hAnsi="Times New Roman" w:cs="Times New Roman"/>
          <w:kern w:val="0"/>
          <w:sz w:val="24"/>
          <w:szCs w:val="24"/>
          <w:lang w:val="en-GB" w:eastAsia="it-IT"/>
          <w14:ligatures w14:val="none"/>
        </w:rPr>
        <w:t>Fujiwara</w:t>
      </w:r>
      <w:r w:rsidR="005331F6">
        <w:rPr>
          <w:rFonts w:ascii="Times New Roman" w:eastAsia="Times New Roman" w:hAnsi="Times New Roman" w:cs="Times New Roman"/>
          <w:kern w:val="0"/>
          <w:sz w:val="24"/>
          <w:szCs w:val="24"/>
          <w:lang w:val="en-GB" w:eastAsia="it-IT"/>
          <w14:ligatures w14:val="none"/>
        </w:rPr>
        <w:t>, 2019]</w:t>
      </w:r>
      <w:r w:rsidRPr="00BA67E9">
        <w:rPr>
          <w:rFonts w:ascii="Times New Roman" w:eastAsia="Times New Roman" w:hAnsi="Times New Roman" w:cs="Times New Roman"/>
          <w:kern w:val="0"/>
          <w:sz w:val="24"/>
          <w:szCs w:val="24"/>
          <w:lang w:val="en-GB" w:eastAsia="it-IT"/>
          <w14:ligatures w14:val="none"/>
        </w:rPr>
        <w:t>.</w:t>
      </w:r>
    </w:p>
    <w:p w14:paraId="6808C0FB" w14:textId="07565EA6" w:rsidR="00D04B73" w:rsidRDefault="00E5793F"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5793F">
        <w:rPr>
          <w:rFonts w:ascii="Times New Roman" w:eastAsia="Times New Roman" w:hAnsi="Times New Roman" w:cs="Times New Roman"/>
          <w:kern w:val="0"/>
          <w:sz w:val="24"/>
          <w:szCs w:val="24"/>
          <w:lang w:val="en-GB" w:eastAsia="it-IT"/>
          <w14:ligatures w14:val="none"/>
        </w:rPr>
        <w:t xml:space="preserve">Simulation analysis is critical for the investment casting process of </w:t>
      </w:r>
      <w:r w:rsidR="00E95724" w:rsidRPr="00E95724">
        <w:rPr>
          <w:rFonts w:ascii="Times New Roman" w:eastAsia="Times New Roman" w:hAnsi="Times New Roman" w:cs="Times New Roman"/>
          <w:kern w:val="0"/>
          <w:sz w:val="24"/>
          <w:szCs w:val="24"/>
          <w:lang w:val="en-GB" w:eastAsia="it-IT"/>
          <w14:ligatures w14:val="none"/>
        </w:rPr>
        <w:t xml:space="preserve">Ni-SX </w:t>
      </w:r>
      <w:r w:rsidRPr="00E5793F">
        <w:rPr>
          <w:rFonts w:ascii="Times New Roman" w:eastAsia="Times New Roman" w:hAnsi="Times New Roman" w:cs="Times New Roman"/>
          <w:kern w:val="0"/>
          <w:sz w:val="24"/>
          <w:szCs w:val="24"/>
          <w:lang w:val="en-GB" w:eastAsia="it-IT"/>
          <w14:ligatures w14:val="none"/>
        </w:rPr>
        <w:t>blades because the mechanical properties and manufacturing yield are highly sensitive to casting defects and crystal orientation. These defects typically arise during the solidification of molten metal, but the mold manufacturing process can also contribute to defects and low yields. For instance, improper injection molding conditions of wax patterns can lead to core cracking or incomplete filling (short shot). Therefore, the study conducted by NIMS and MHI has established simulation analysis techniques for various stages of the investment casting process, including both the solidification and mold manufacturing steps</w:t>
      </w:r>
      <w:r w:rsidR="005331F6">
        <w:rPr>
          <w:rFonts w:ascii="Times New Roman" w:eastAsia="Times New Roman" w:hAnsi="Times New Roman" w:cs="Times New Roman"/>
          <w:kern w:val="0"/>
          <w:sz w:val="24"/>
          <w:szCs w:val="24"/>
          <w:lang w:val="en-GB" w:eastAsia="it-IT"/>
          <w14:ligatures w14:val="none"/>
        </w:rPr>
        <w:t xml:space="preserve"> [</w:t>
      </w:r>
      <w:r w:rsidR="005331F6" w:rsidRPr="005331F6">
        <w:rPr>
          <w:rFonts w:ascii="Times New Roman" w:eastAsia="Times New Roman" w:hAnsi="Times New Roman" w:cs="Times New Roman"/>
          <w:kern w:val="0"/>
          <w:sz w:val="24"/>
          <w:szCs w:val="24"/>
          <w:lang w:val="en-GB" w:eastAsia="it-IT"/>
          <w14:ligatures w14:val="none"/>
        </w:rPr>
        <w:t>Fujiwara</w:t>
      </w:r>
      <w:r w:rsidR="005331F6">
        <w:rPr>
          <w:rFonts w:ascii="Times New Roman" w:eastAsia="Times New Roman" w:hAnsi="Times New Roman" w:cs="Times New Roman"/>
          <w:kern w:val="0"/>
          <w:sz w:val="24"/>
          <w:szCs w:val="24"/>
          <w:lang w:val="en-GB" w:eastAsia="it-IT"/>
          <w14:ligatures w14:val="none"/>
        </w:rPr>
        <w:t>, 2019]</w:t>
      </w:r>
      <w:r w:rsidRPr="00E5793F">
        <w:rPr>
          <w:rFonts w:ascii="Times New Roman" w:eastAsia="Times New Roman" w:hAnsi="Times New Roman" w:cs="Times New Roman"/>
          <w:kern w:val="0"/>
          <w:sz w:val="24"/>
          <w:szCs w:val="24"/>
          <w:lang w:val="en-GB" w:eastAsia="it-IT"/>
          <w14:ligatures w14:val="none"/>
        </w:rPr>
        <w:t>.</w:t>
      </w:r>
    </w:p>
    <w:p w14:paraId="2CB368EA" w14:textId="69C8DF05" w:rsidR="005331F6" w:rsidRDefault="005331F6" w:rsidP="005331F6">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6C0235C8" w14:textId="77777777" w:rsidR="00491076" w:rsidRDefault="00491076" w:rsidP="005331F6">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14AEE9EB" w14:textId="75DCAEB4" w:rsidR="00E5793F" w:rsidRPr="00491076" w:rsidRDefault="005331F6" w:rsidP="00491076">
      <w:pPr>
        <w:pStyle w:val="Titolo2"/>
        <w:rPr>
          <w:rFonts w:ascii="Times New Roman" w:eastAsia="Times New Roman" w:hAnsi="Times New Roman" w:cs="Times New Roman"/>
          <w:color w:val="auto"/>
          <w:kern w:val="0"/>
          <w:sz w:val="24"/>
          <w:szCs w:val="24"/>
          <w:lang w:val="en-GB" w:eastAsia="it-IT"/>
          <w14:ligatures w14:val="none"/>
        </w:rPr>
      </w:pPr>
      <w:bookmarkStart w:id="18" w:name="_Toc171816041"/>
      <w:r w:rsidRPr="00491076">
        <w:rPr>
          <w:rFonts w:ascii="Times New Roman" w:eastAsia="Times New Roman" w:hAnsi="Times New Roman" w:cs="Times New Roman"/>
          <w:b/>
          <w:bCs/>
          <w:color w:val="auto"/>
          <w:kern w:val="0"/>
          <w:sz w:val="28"/>
          <w:szCs w:val="28"/>
          <w:lang w:val="en-GB" w:eastAsia="it-IT"/>
          <w14:ligatures w14:val="none"/>
        </w:rPr>
        <w:lastRenderedPageBreak/>
        <w:t>3</w:t>
      </w:r>
      <w:r w:rsidR="00E5793F" w:rsidRPr="00491076">
        <w:rPr>
          <w:rFonts w:ascii="Times New Roman" w:eastAsia="Times New Roman" w:hAnsi="Times New Roman" w:cs="Times New Roman"/>
          <w:b/>
          <w:bCs/>
          <w:color w:val="auto"/>
          <w:kern w:val="0"/>
          <w:sz w:val="28"/>
          <w:szCs w:val="28"/>
          <w:lang w:val="en-GB" w:eastAsia="it-IT"/>
          <w14:ligatures w14:val="none"/>
        </w:rPr>
        <w:t>.2 Design of MGA1700 through the MHI flow chart</w:t>
      </w:r>
      <w:bookmarkEnd w:id="18"/>
      <w:r w:rsidR="00E5793F" w:rsidRPr="00491076">
        <w:rPr>
          <w:rFonts w:ascii="Times New Roman" w:eastAsia="Times New Roman" w:hAnsi="Times New Roman" w:cs="Times New Roman"/>
          <w:b/>
          <w:bCs/>
          <w:color w:val="auto"/>
          <w:kern w:val="0"/>
          <w:sz w:val="28"/>
          <w:szCs w:val="28"/>
          <w:lang w:val="en-GB" w:eastAsia="it-IT"/>
          <w14:ligatures w14:val="none"/>
        </w:rPr>
        <w:t xml:space="preserve"> </w:t>
      </w:r>
    </w:p>
    <w:p w14:paraId="3ACB0F9E" w14:textId="26C4CD9D" w:rsidR="00950F32" w:rsidRDefault="00000000" w:rsidP="00322688">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02746430">
          <v:shape id="_x0000_s2071" type="#_x0000_t202" style="position:absolute;left:0;text-align:left;margin-left:29.1pt;margin-top:440.1pt;width:395.05pt;height:22.65pt;z-index:251668992;mso-position-horizontal-relative:text;mso-position-vertical-relative:text" stroked="f">
            <v:textbox style="mso-next-textbox:#_x0000_s2071;mso-fit-shape-to-text:t" inset="0,0,0,0">
              <w:txbxContent>
                <w:p w14:paraId="46342E6C" w14:textId="48347F0A" w:rsidR="00AD33DC" w:rsidRPr="00AD33DC" w:rsidRDefault="00AD33DC" w:rsidP="00AD33DC">
                  <w:pPr>
                    <w:pStyle w:val="Didascalia"/>
                    <w:jc w:val="center"/>
                    <w:rPr>
                      <w:rFonts w:ascii="Times New Roman" w:eastAsia="Times New Roman" w:hAnsi="Times New Roman" w:cs="Times New Roman"/>
                      <w:noProof/>
                      <w:color w:val="auto"/>
                      <w:kern w:val="0"/>
                      <w:sz w:val="22"/>
                      <w:szCs w:val="22"/>
                      <w:lang w:val="en-GB"/>
                    </w:rPr>
                  </w:pPr>
                  <w:r w:rsidRPr="00AD33DC">
                    <w:rPr>
                      <w:rFonts w:ascii="Times New Roman" w:hAnsi="Times New Roman" w:cs="Times New Roman"/>
                      <w:b/>
                      <w:bCs/>
                      <w:color w:val="auto"/>
                      <w:sz w:val="22"/>
                      <w:szCs w:val="22"/>
                      <w:lang w:val="en-GB"/>
                    </w:rPr>
                    <w:t>Figure</w:t>
                  </w:r>
                  <w:r w:rsidR="001C6C36">
                    <w:rPr>
                      <w:rFonts w:ascii="Times New Roman" w:hAnsi="Times New Roman" w:cs="Times New Roman"/>
                      <w:b/>
                      <w:bCs/>
                      <w:color w:val="auto"/>
                      <w:sz w:val="22"/>
                      <w:szCs w:val="22"/>
                      <w:lang w:val="en-GB"/>
                    </w:rPr>
                    <w:t xml:space="preserve"> </w:t>
                  </w:r>
                  <w:r w:rsidR="001C6C36" w:rsidRPr="001C6C36">
                    <w:rPr>
                      <w:rFonts w:ascii="Times New Roman" w:hAnsi="Times New Roman" w:cs="Times New Roman"/>
                      <w:b/>
                      <w:bCs/>
                      <w:color w:val="auto"/>
                      <w:sz w:val="22"/>
                      <w:szCs w:val="22"/>
                      <w:lang w:val="en-GB"/>
                    </w:rPr>
                    <w:t>3</w:t>
                  </w:r>
                  <w:r w:rsidRPr="00AD33DC">
                    <w:rPr>
                      <w:rFonts w:ascii="Times New Roman" w:hAnsi="Times New Roman" w:cs="Times New Roman"/>
                      <w:b/>
                      <w:bCs/>
                      <w:color w:val="auto"/>
                      <w:sz w:val="22"/>
                      <w:szCs w:val="22"/>
                      <w:lang w:val="en-GB"/>
                    </w:rPr>
                    <w:t>.1</w:t>
                  </w:r>
                  <w:r w:rsidRPr="00AD33DC">
                    <w:rPr>
                      <w:rFonts w:ascii="Times New Roman" w:hAnsi="Times New Roman" w:cs="Times New Roman"/>
                      <w:color w:val="auto"/>
                      <w:sz w:val="22"/>
                      <w:szCs w:val="22"/>
                      <w:lang w:val="en-GB"/>
                    </w:rPr>
                    <w:t xml:space="preserve"> Alloy design flow of a new superalloy</w:t>
                  </w:r>
                </w:p>
              </w:txbxContent>
            </v:textbox>
            <w10:wrap type="topAndBottom"/>
          </v:shape>
        </w:pict>
      </w:r>
      <w:r w:rsidR="00322688">
        <w:rPr>
          <w:rFonts w:ascii="Times New Roman" w:eastAsia="Times New Roman" w:hAnsi="Times New Roman" w:cs="Times New Roman"/>
          <w:noProof/>
          <w:kern w:val="0"/>
          <w:sz w:val="24"/>
          <w:szCs w:val="24"/>
          <w:lang w:val="en-GB" w:eastAsia="it-IT"/>
        </w:rPr>
        <w:drawing>
          <wp:anchor distT="0" distB="0" distL="114300" distR="114300" simplePos="0" relativeHeight="251648512" behindDoc="0" locked="0" layoutInCell="1" allowOverlap="1" wp14:anchorId="7486080E" wp14:editId="77BC43AE">
            <wp:simplePos x="0" y="0"/>
            <wp:positionH relativeFrom="column">
              <wp:posOffset>-3810</wp:posOffset>
            </wp:positionH>
            <wp:positionV relativeFrom="paragraph">
              <wp:posOffset>3206115</wp:posOffset>
            </wp:positionV>
            <wp:extent cx="5761990" cy="2381250"/>
            <wp:effectExtent l="0" t="0" r="0" b="0"/>
            <wp:wrapTopAndBottom/>
            <wp:docPr id="1943246026" name="Immagine 2" descr="Immagine che contiene testo, ricevu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6026" name="Immagine 2" descr="Immagine che contiene testo, ricevuta, Carattere, linea&#10;&#10;Descrizione generat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761990" cy="2381250"/>
                    </a:xfrm>
                    <a:prstGeom prst="rect">
                      <a:avLst/>
                    </a:prstGeom>
                  </pic:spPr>
                </pic:pic>
              </a:graphicData>
            </a:graphic>
            <wp14:sizeRelH relativeFrom="margin">
              <wp14:pctWidth>0</wp14:pctWidth>
            </wp14:sizeRelH>
            <wp14:sizeRelV relativeFrom="margin">
              <wp14:pctHeight>0</wp14:pctHeight>
            </wp14:sizeRelV>
          </wp:anchor>
        </w:drawing>
      </w:r>
      <w:r w:rsidR="006614AD" w:rsidRPr="006614AD">
        <w:rPr>
          <w:rFonts w:ascii="Times New Roman" w:eastAsia="Times New Roman" w:hAnsi="Times New Roman" w:cs="Times New Roman"/>
          <w:kern w:val="0"/>
          <w:sz w:val="24"/>
          <w:szCs w:val="24"/>
          <w:lang w:val="en-GB" w:eastAsia="it-IT"/>
          <w14:ligatures w14:val="none"/>
        </w:rPr>
        <w:t>The composition of the experimental alloys was determined based on this concept, using a materials design flow chart</w:t>
      </w:r>
      <w:r w:rsidR="006B5BB8">
        <w:rPr>
          <w:rFonts w:ascii="Times New Roman" w:eastAsia="Times New Roman" w:hAnsi="Times New Roman" w:cs="Times New Roman"/>
          <w:kern w:val="0"/>
          <w:sz w:val="24"/>
          <w:szCs w:val="24"/>
          <w:lang w:val="en-GB" w:eastAsia="it-IT"/>
          <w14:ligatures w14:val="none"/>
        </w:rPr>
        <w:t xml:space="preserve"> (</w:t>
      </w:r>
      <w:r w:rsidR="006B5BB8" w:rsidRPr="006B5BB8">
        <w:rPr>
          <w:rFonts w:ascii="Times New Roman" w:eastAsia="Times New Roman" w:hAnsi="Times New Roman" w:cs="Times New Roman"/>
          <w:b/>
          <w:bCs/>
          <w:kern w:val="0"/>
          <w:sz w:val="24"/>
          <w:szCs w:val="24"/>
          <w:lang w:val="en-GB" w:eastAsia="it-IT"/>
          <w14:ligatures w14:val="none"/>
        </w:rPr>
        <w:t>Fig. 3.1</w:t>
      </w:r>
      <w:r w:rsidR="006B5BB8">
        <w:rPr>
          <w:rFonts w:ascii="Times New Roman" w:eastAsia="Times New Roman" w:hAnsi="Times New Roman" w:cs="Times New Roman"/>
          <w:kern w:val="0"/>
          <w:sz w:val="24"/>
          <w:szCs w:val="24"/>
          <w:lang w:val="en-GB" w:eastAsia="it-IT"/>
          <w14:ligatures w14:val="none"/>
        </w:rPr>
        <w:t>)</w:t>
      </w:r>
      <w:r w:rsidR="006614AD" w:rsidRPr="006614AD">
        <w:rPr>
          <w:rFonts w:ascii="Times New Roman" w:eastAsia="Times New Roman" w:hAnsi="Times New Roman" w:cs="Times New Roman"/>
          <w:kern w:val="0"/>
          <w:sz w:val="24"/>
          <w:szCs w:val="24"/>
          <w:lang w:val="en-GB" w:eastAsia="it-IT"/>
          <w14:ligatures w14:val="none"/>
        </w:rPr>
        <w:t>. NIM</w:t>
      </w:r>
      <w:r w:rsidR="006614AD">
        <w:rPr>
          <w:rFonts w:ascii="Times New Roman" w:eastAsia="Times New Roman" w:hAnsi="Times New Roman" w:cs="Times New Roman"/>
          <w:kern w:val="0"/>
          <w:sz w:val="24"/>
          <w:szCs w:val="24"/>
          <w:lang w:val="en-GB" w:eastAsia="it-IT"/>
          <w14:ligatures w14:val="none"/>
        </w:rPr>
        <w:t>S</w:t>
      </w:r>
      <w:r w:rsidR="006614AD" w:rsidRPr="006614AD">
        <w:rPr>
          <w:rFonts w:ascii="Times New Roman" w:eastAsia="Times New Roman" w:hAnsi="Times New Roman" w:cs="Times New Roman"/>
          <w:kern w:val="0"/>
          <w:sz w:val="24"/>
          <w:szCs w:val="24"/>
          <w:lang w:val="en-GB" w:eastAsia="it-IT"/>
          <w14:ligatures w14:val="none"/>
        </w:rPr>
        <w:t xml:space="preserve"> extensive experience in superalloy development </w:t>
      </w:r>
      <w:r w:rsidR="00AD33DC">
        <w:rPr>
          <w:rFonts w:ascii="Times New Roman" w:eastAsia="Times New Roman" w:hAnsi="Times New Roman" w:cs="Times New Roman"/>
          <w:kern w:val="0"/>
          <w:sz w:val="24"/>
          <w:szCs w:val="24"/>
          <w:lang w:val="en-GB" w:eastAsia="it-IT"/>
          <w14:ligatures w14:val="none"/>
        </w:rPr>
        <w:t>led</w:t>
      </w:r>
      <w:r w:rsidR="006614AD">
        <w:rPr>
          <w:rFonts w:ascii="Times New Roman" w:eastAsia="Times New Roman" w:hAnsi="Times New Roman" w:cs="Times New Roman"/>
          <w:kern w:val="0"/>
          <w:sz w:val="24"/>
          <w:szCs w:val="24"/>
          <w:lang w:val="en-GB" w:eastAsia="it-IT"/>
          <w14:ligatures w14:val="none"/>
        </w:rPr>
        <w:t xml:space="preserve"> </w:t>
      </w:r>
      <w:r w:rsidR="006B5BB8">
        <w:rPr>
          <w:rFonts w:ascii="Times New Roman" w:eastAsia="Times New Roman" w:hAnsi="Times New Roman" w:cs="Times New Roman"/>
          <w:kern w:val="0"/>
          <w:sz w:val="24"/>
          <w:szCs w:val="24"/>
          <w:lang w:val="en-GB" w:eastAsia="it-IT"/>
          <w14:ligatures w14:val="none"/>
        </w:rPr>
        <w:t xml:space="preserve">to </w:t>
      </w:r>
      <w:r w:rsidR="006B5BB8" w:rsidRPr="006614AD">
        <w:rPr>
          <w:rFonts w:ascii="Times New Roman" w:eastAsia="Times New Roman" w:hAnsi="Times New Roman" w:cs="Times New Roman"/>
          <w:kern w:val="0"/>
          <w:sz w:val="24"/>
          <w:szCs w:val="24"/>
          <w:lang w:val="en-GB" w:eastAsia="it-IT"/>
          <w14:ligatures w14:val="none"/>
        </w:rPr>
        <w:t>create</w:t>
      </w:r>
      <w:r w:rsidR="006614AD" w:rsidRPr="006614AD">
        <w:rPr>
          <w:rFonts w:ascii="Times New Roman" w:eastAsia="Times New Roman" w:hAnsi="Times New Roman" w:cs="Times New Roman"/>
          <w:kern w:val="0"/>
          <w:sz w:val="24"/>
          <w:szCs w:val="24"/>
          <w:lang w:val="en-GB" w:eastAsia="it-IT"/>
          <w14:ligatures w14:val="none"/>
        </w:rPr>
        <w:t xml:space="preserve"> an alloy design program utilizing a database of material properties. This program can estimate metallurgical factors, such as γ/γ' phase composition, γ' phase volume fraction, phase stability factor, and γ/γ' phase misfit parameter. By applying multiple regression analysis to these factors, the creep strength and thermo-mechanical fatigue strength can be accurately predicted. The creep strength estimates are particularly accurate due to the large amount of available data from NIMS. However, due to insufficient data, the initial estimates for thermo-mechanical fatigue strength were less accurate. Therefore, the estimation program for thermo-mechanical fatigue strength was improved by incorporating tested results from </w:t>
      </w:r>
      <w:r w:rsidR="00F13C6C">
        <w:rPr>
          <w:rFonts w:ascii="Times New Roman" w:eastAsia="Times New Roman" w:hAnsi="Times New Roman" w:cs="Times New Roman"/>
          <w:kern w:val="0"/>
          <w:sz w:val="24"/>
          <w:szCs w:val="24"/>
          <w:lang w:val="en-GB" w:eastAsia="it-IT"/>
          <w14:ligatures w14:val="none"/>
        </w:rPr>
        <w:t>MHI study</w:t>
      </w:r>
      <w:r w:rsidR="00322688">
        <w:rPr>
          <w:rFonts w:ascii="Times New Roman" w:eastAsia="Times New Roman" w:hAnsi="Times New Roman" w:cs="Times New Roman"/>
          <w:kern w:val="0"/>
          <w:sz w:val="24"/>
          <w:szCs w:val="24"/>
          <w:lang w:val="en-GB" w:eastAsia="it-IT"/>
          <w14:ligatures w14:val="none"/>
        </w:rPr>
        <w:t xml:space="preserve"> [</w:t>
      </w:r>
      <w:r w:rsidR="00322688" w:rsidRPr="005331F6">
        <w:rPr>
          <w:rFonts w:ascii="Times New Roman" w:eastAsia="Times New Roman" w:hAnsi="Times New Roman" w:cs="Times New Roman"/>
          <w:kern w:val="0"/>
          <w:sz w:val="24"/>
          <w:szCs w:val="24"/>
          <w:lang w:val="en-GB" w:eastAsia="it-IT"/>
          <w14:ligatures w14:val="none"/>
        </w:rPr>
        <w:t>Fujiwara</w:t>
      </w:r>
      <w:r w:rsidR="00322688">
        <w:rPr>
          <w:rFonts w:ascii="Times New Roman" w:eastAsia="Times New Roman" w:hAnsi="Times New Roman" w:cs="Times New Roman"/>
          <w:kern w:val="0"/>
          <w:sz w:val="24"/>
          <w:szCs w:val="24"/>
          <w:lang w:val="en-GB" w:eastAsia="it-IT"/>
          <w14:ligatures w14:val="none"/>
        </w:rPr>
        <w:t>, 2019]</w:t>
      </w:r>
      <w:r w:rsidR="006614AD" w:rsidRPr="006614AD">
        <w:rPr>
          <w:rFonts w:ascii="Times New Roman" w:eastAsia="Times New Roman" w:hAnsi="Times New Roman" w:cs="Times New Roman"/>
          <w:kern w:val="0"/>
          <w:sz w:val="24"/>
          <w:szCs w:val="24"/>
          <w:lang w:val="en-GB" w:eastAsia="it-IT"/>
          <w14:ligatures w14:val="none"/>
        </w:rPr>
        <w:t>.</w:t>
      </w:r>
    </w:p>
    <w:p w14:paraId="647D7588" w14:textId="7BC50DD1" w:rsidR="00A53BDF" w:rsidRDefault="00511B3F"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According to the flow chart, to test the target properties of the alloy obtained through the NIMS design program, specimens must be manufactured. In fact, in </w:t>
      </w:r>
      <w:r w:rsidR="00F13C6C">
        <w:rPr>
          <w:rFonts w:ascii="Times New Roman" w:eastAsia="Times New Roman" w:hAnsi="Times New Roman" w:cs="Times New Roman"/>
          <w:kern w:val="0"/>
          <w:sz w:val="24"/>
          <w:szCs w:val="24"/>
          <w:lang w:val="en-GB" w:eastAsia="it-IT"/>
          <w14:ligatures w14:val="none"/>
        </w:rPr>
        <w:t>that</w:t>
      </w:r>
      <w:r>
        <w:rPr>
          <w:rFonts w:ascii="Times New Roman" w:eastAsia="Times New Roman" w:hAnsi="Times New Roman" w:cs="Times New Roman"/>
          <w:kern w:val="0"/>
          <w:sz w:val="24"/>
          <w:szCs w:val="24"/>
          <w:lang w:val="en-GB" w:eastAsia="it-IT"/>
          <w14:ligatures w14:val="none"/>
        </w:rPr>
        <w:t xml:space="preserve"> study </w:t>
      </w:r>
      <w:r w:rsidRPr="00511B3F">
        <w:rPr>
          <w:rFonts w:ascii="Times New Roman" w:eastAsia="Times New Roman" w:hAnsi="Times New Roman" w:cs="Times New Roman"/>
          <w:kern w:val="0"/>
          <w:sz w:val="24"/>
          <w:szCs w:val="24"/>
          <w:lang w:val="en-GB" w:eastAsia="it-IT"/>
          <w14:ligatures w14:val="none"/>
        </w:rPr>
        <w:t>dozens of superalloys were designed,</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 xml:space="preserve">and size of 200 </w:t>
      </w:r>
      <w:r w:rsidR="00ED7B85">
        <w:rPr>
          <w:rFonts w:ascii="Times New Roman" w:eastAsia="Times New Roman" w:hAnsi="Times New Roman" w:cs="Times New Roman"/>
          <w:kern w:val="0"/>
          <w:sz w:val="24"/>
          <w:szCs w:val="24"/>
          <w:lang w:val="en-GB" w:eastAsia="it-IT"/>
          <w14:ligatures w14:val="none"/>
        </w:rPr>
        <w:t xml:space="preserve">mm </w:t>
      </w:r>
      <w:r>
        <w:rPr>
          <w:rFonts w:ascii="Times New Roman" w:eastAsia="Times New Roman" w:hAnsi="Times New Roman" w:cs="Times New Roman"/>
          <w:kern w:val="0"/>
          <w:sz w:val="24"/>
          <w:szCs w:val="24"/>
          <w:lang w:val="en-GB" w:eastAsia="it-IT"/>
          <w14:ligatures w14:val="none"/>
        </w:rPr>
        <w:t>x</w:t>
      </w:r>
      <w:r w:rsidRPr="00511B3F">
        <w:rPr>
          <w:rFonts w:ascii="Times New Roman" w:eastAsia="Times New Roman" w:hAnsi="Times New Roman" w:cs="Times New Roman"/>
          <w:kern w:val="0"/>
          <w:sz w:val="24"/>
          <w:szCs w:val="24"/>
          <w:lang w:val="en-GB" w:eastAsia="it-IT"/>
          <w14:ligatures w14:val="none"/>
        </w:rPr>
        <w:t xml:space="preserve"> 200 </w:t>
      </w:r>
      <w:r w:rsidR="00ED7B85">
        <w:rPr>
          <w:rFonts w:ascii="Times New Roman" w:eastAsia="Times New Roman" w:hAnsi="Times New Roman" w:cs="Times New Roman"/>
          <w:kern w:val="0"/>
          <w:sz w:val="24"/>
          <w:szCs w:val="24"/>
          <w:lang w:val="en-GB" w:eastAsia="it-IT"/>
          <w14:ligatures w14:val="none"/>
        </w:rPr>
        <w:t xml:space="preserve">mm </w:t>
      </w:r>
      <w:r>
        <w:rPr>
          <w:rFonts w:ascii="Times New Roman" w:eastAsia="Times New Roman" w:hAnsi="Times New Roman" w:cs="Times New Roman"/>
          <w:kern w:val="0"/>
          <w:sz w:val="24"/>
          <w:szCs w:val="24"/>
          <w:lang w:val="en-GB" w:eastAsia="it-IT"/>
          <w14:ligatures w14:val="none"/>
        </w:rPr>
        <w:t>x</w:t>
      </w:r>
      <w:r w:rsidRPr="00511B3F">
        <w:rPr>
          <w:rFonts w:ascii="Times New Roman" w:eastAsia="Times New Roman" w:hAnsi="Times New Roman" w:cs="Times New Roman"/>
          <w:kern w:val="0"/>
          <w:sz w:val="24"/>
          <w:szCs w:val="24"/>
          <w:lang w:val="en-GB" w:eastAsia="it-IT"/>
          <w14:ligatures w14:val="none"/>
        </w:rPr>
        <w:t xml:space="preserve"> 20 mm cast plates w</w:t>
      </w:r>
      <w:r w:rsidR="006105F3">
        <w:rPr>
          <w:rFonts w:ascii="Times New Roman" w:eastAsia="Times New Roman" w:hAnsi="Times New Roman" w:cs="Times New Roman"/>
          <w:kern w:val="0"/>
          <w:sz w:val="24"/>
          <w:szCs w:val="24"/>
          <w:lang w:val="en-GB" w:eastAsia="it-IT"/>
          <w14:ligatures w14:val="none"/>
        </w:rPr>
        <w:t>ere</w:t>
      </w:r>
      <w:r w:rsidRPr="00511B3F">
        <w:rPr>
          <w:rFonts w:ascii="Times New Roman" w:eastAsia="Times New Roman" w:hAnsi="Times New Roman" w:cs="Times New Roman"/>
          <w:kern w:val="0"/>
          <w:sz w:val="24"/>
          <w:szCs w:val="24"/>
          <w:lang w:val="en-GB" w:eastAsia="it-IT"/>
          <w14:ligatures w14:val="none"/>
        </w:rPr>
        <w:t xml:space="preserve"> manufactured using ceramic</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molds. After the heat treatment, round bar and plate shape specimens were machined</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 xml:space="preserve">for mechanical properties measurements. </w:t>
      </w:r>
      <w:r w:rsidRPr="00511B3F">
        <w:rPr>
          <w:rFonts w:ascii="Times New Roman" w:eastAsia="Times New Roman" w:hAnsi="Times New Roman" w:cs="Times New Roman"/>
          <w:b/>
          <w:bCs/>
          <w:kern w:val="0"/>
          <w:sz w:val="24"/>
          <w:szCs w:val="24"/>
          <w:lang w:val="en-GB" w:eastAsia="it-IT"/>
          <w14:ligatures w14:val="none"/>
        </w:rPr>
        <w:t>Figure 3.2</w:t>
      </w:r>
      <w:r w:rsidRPr="00511B3F">
        <w:rPr>
          <w:rFonts w:ascii="Times New Roman" w:eastAsia="Times New Roman" w:hAnsi="Times New Roman" w:cs="Times New Roman"/>
          <w:kern w:val="0"/>
          <w:sz w:val="24"/>
          <w:szCs w:val="24"/>
          <w:lang w:val="en-GB" w:eastAsia="it-IT"/>
          <w14:ligatures w14:val="none"/>
        </w:rPr>
        <w:t xml:space="preserve"> shows the microstructures of a</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plate specimen of the developed alloy MGA170</w:t>
      </w:r>
      <w:r w:rsidR="00F13C6C">
        <w:rPr>
          <w:rFonts w:ascii="Times New Roman" w:eastAsia="Times New Roman" w:hAnsi="Times New Roman" w:cs="Times New Roman"/>
          <w:kern w:val="0"/>
          <w:sz w:val="24"/>
          <w:szCs w:val="24"/>
          <w:lang w:val="en-GB" w:eastAsia="it-IT"/>
          <w14:ligatures w14:val="none"/>
        </w:rPr>
        <w:t>0</w:t>
      </w:r>
      <w:r w:rsidRPr="00511B3F">
        <w:rPr>
          <w:rFonts w:ascii="Times New Roman" w:eastAsia="Times New Roman" w:hAnsi="Times New Roman" w:cs="Times New Roman"/>
          <w:kern w:val="0"/>
          <w:sz w:val="24"/>
          <w:szCs w:val="24"/>
          <w:lang w:val="en-GB" w:eastAsia="it-IT"/>
          <w14:ligatures w14:val="none"/>
        </w:rPr>
        <w:t>, which contains no</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 xml:space="preserve">Rhenium. The microstructure was homogenized and no eutectic </w:t>
      </w:r>
      <w:r w:rsidR="00A53BDF" w:rsidRPr="00E856F1">
        <w:rPr>
          <w:rFonts w:ascii="Times New Roman" w:eastAsia="Times New Roman" w:hAnsi="Times New Roman" w:cs="Times New Roman"/>
          <w:kern w:val="0"/>
          <w:sz w:val="24"/>
          <w:szCs w:val="24"/>
          <w:lang w:val="en-GB" w:eastAsia="it-IT"/>
          <w14:ligatures w14:val="none"/>
        </w:rPr>
        <w:t>γ</w:t>
      </w:r>
      <w:r w:rsidRPr="00511B3F">
        <w:rPr>
          <w:rFonts w:ascii="Times New Roman" w:eastAsia="Times New Roman" w:hAnsi="Times New Roman" w:cs="Times New Roman"/>
          <w:kern w:val="0"/>
          <w:sz w:val="24"/>
          <w:szCs w:val="24"/>
          <w:lang w:val="en-GB" w:eastAsia="it-IT"/>
          <w14:ligatures w14:val="none"/>
        </w:rPr>
        <w:t>/</w:t>
      </w:r>
      <w:r w:rsidR="00A53BDF" w:rsidRPr="00E856F1">
        <w:rPr>
          <w:rFonts w:ascii="Times New Roman" w:eastAsia="Times New Roman" w:hAnsi="Times New Roman" w:cs="Times New Roman"/>
          <w:kern w:val="0"/>
          <w:sz w:val="24"/>
          <w:szCs w:val="24"/>
          <w:lang w:val="en-GB" w:eastAsia="it-IT"/>
          <w14:ligatures w14:val="none"/>
        </w:rPr>
        <w:t>γ'</w:t>
      </w:r>
      <w:r w:rsidRPr="00511B3F">
        <w:rPr>
          <w:rFonts w:ascii="Times New Roman" w:eastAsia="Times New Roman" w:hAnsi="Times New Roman" w:cs="Times New Roman"/>
          <w:kern w:val="0"/>
          <w:sz w:val="24"/>
          <w:szCs w:val="24"/>
          <w:lang w:val="en-GB" w:eastAsia="it-IT"/>
          <w14:ligatures w14:val="none"/>
        </w:rPr>
        <w:t xml:space="preserve"> phase was</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observed</w:t>
      </w:r>
      <w:r w:rsidR="001F29E0">
        <w:rPr>
          <w:rFonts w:ascii="Times New Roman" w:eastAsia="Times New Roman" w:hAnsi="Times New Roman" w:cs="Times New Roman"/>
          <w:kern w:val="0"/>
          <w:sz w:val="24"/>
          <w:szCs w:val="24"/>
          <w:lang w:val="en-GB" w:eastAsia="it-IT"/>
          <w14:ligatures w14:val="none"/>
        </w:rPr>
        <w:t xml:space="preserve"> [</w:t>
      </w:r>
      <w:r w:rsidR="001F29E0" w:rsidRPr="005331F6">
        <w:rPr>
          <w:rFonts w:ascii="Times New Roman" w:eastAsia="Times New Roman" w:hAnsi="Times New Roman" w:cs="Times New Roman"/>
          <w:kern w:val="0"/>
          <w:sz w:val="24"/>
          <w:szCs w:val="24"/>
          <w:lang w:val="en-GB" w:eastAsia="it-IT"/>
          <w14:ligatures w14:val="none"/>
        </w:rPr>
        <w:t>Fujiwara</w:t>
      </w:r>
      <w:r w:rsidR="001F29E0">
        <w:rPr>
          <w:rFonts w:ascii="Times New Roman" w:eastAsia="Times New Roman" w:hAnsi="Times New Roman" w:cs="Times New Roman"/>
          <w:kern w:val="0"/>
          <w:sz w:val="24"/>
          <w:szCs w:val="24"/>
          <w:lang w:val="en-GB" w:eastAsia="it-IT"/>
          <w14:ligatures w14:val="none"/>
        </w:rPr>
        <w:t>, 2019]</w:t>
      </w:r>
      <w:r w:rsidRPr="00511B3F">
        <w:rPr>
          <w:rFonts w:ascii="Times New Roman" w:eastAsia="Times New Roman" w:hAnsi="Times New Roman" w:cs="Times New Roman"/>
          <w:kern w:val="0"/>
          <w:sz w:val="24"/>
          <w:szCs w:val="24"/>
          <w:lang w:val="en-GB" w:eastAsia="it-IT"/>
          <w14:ligatures w14:val="none"/>
        </w:rPr>
        <w:t>.</w:t>
      </w:r>
      <w:r w:rsidR="00DE19FA">
        <w:rPr>
          <w:rFonts w:ascii="Times New Roman" w:eastAsia="Times New Roman" w:hAnsi="Times New Roman" w:cs="Times New Roman"/>
          <w:kern w:val="0"/>
          <w:sz w:val="24"/>
          <w:szCs w:val="24"/>
          <w:lang w:val="en-GB" w:eastAsia="it-IT"/>
          <w14:ligatures w14:val="none"/>
        </w:rPr>
        <w:t xml:space="preserve"> </w:t>
      </w:r>
    </w:p>
    <w:p w14:paraId="48CBA5EE" w14:textId="6489AD87" w:rsidR="00BD6B2D" w:rsidRPr="00BD6B2D" w:rsidRDefault="00000000"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lastRenderedPageBreak/>
        <w:pict w14:anchorId="15727AE0">
          <v:shape id="_x0000_s2078" type="#_x0000_t202" style="position:absolute;left:0;text-align:left;margin-left:-.3pt;margin-top:132.75pt;width:453.55pt;height:.05pt;z-index:251673088;mso-position-horizontal-relative:text;mso-position-vertical-relative:text" stroked="f">
            <v:textbox style="mso-next-textbox:#_x0000_s2078;mso-fit-shape-to-text:t" inset="0,0,0,0">
              <w:txbxContent>
                <w:p w14:paraId="63E0B006" w14:textId="5C25BB74" w:rsidR="001C6C36" w:rsidRPr="001C6C36" w:rsidRDefault="001C6C36" w:rsidP="001C6C36">
                  <w:pPr>
                    <w:pStyle w:val="Didascalia"/>
                    <w:jc w:val="center"/>
                    <w:rPr>
                      <w:rFonts w:ascii="Times New Roman" w:eastAsia="Times New Roman" w:hAnsi="Times New Roman" w:cs="Times New Roman"/>
                      <w:color w:val="auto"/>
                      <w:kern w:val="0"/>
                      <w:sz w:val="22"/>
                      <w:szCs w:val="22"/>
                      <w:lang w:val="en-GB" w:eastAsia="it-IT"/>
                      <w14:ligatures w14:val="none"/>
                    </w:rPr>
                  </w:pPr>
                  <w:r w:rsidRPr="00A53BDF">
                    <w:rPr>
                      <w:rFonts w:ascii="Times New Roman" w:hAnsi="Times New Roman" w:cs="Times New Roman"/>
                      <w:b/>
                      <w:bCs/>
                      <w:color w:val="auto"/>
                      <w:sz w:val="22"/>
                      <w:szCs w:val="22"/>
                      <w:lang w:val="en-GB"/>
                    </w:rPr>
                    <w:t>Figure 3</w:t>
                  </w:r>
                  <w:r>
                    <w:rPr>
                      <w:rFonts w:ascii="Times New Roman" w:hAnsi="Times New Roman" w:cs="Times New Roman"/>
                      <w:b/>
                      <w:bCs/>
                      <w:color w:val="auto"/>
                      <w:sz w:val="22"/>
                      <w:szCs w:val="22"/>
                      <w:lang w:val="en-GB"/>
                    </w:rPr>
                    <w:t>.2</w:t>
                  </w:r>
                  <w:r w:rsidRPr="00A53BDF">
                    <w:rPr>
                      <w:rFonts w:ascii="Times New Roman" w:hAnsi="Times New Roman" w:cs="Times New Roman"/>
                      <w:color w:val="auto"/>
                      <w:sz w:val="22"/>
                      <w:szCs w:val="22"/>
                      <w:lang w:val="en-GB"/>
                    </w:rPr>
                    <w:t xml:space="preserve"> a) Optical micrograph, b) SEM image, and c) TEM image of MGA1700 (TMS-1700)</w:t>
                  </w:r>
                </w:p>
              </w:txbxContent>
            </v:textbox>
            <w10:wrap type="topAndBottom"/>
          </v:shape>
        </w:pict>
      </w:r>
      <w:r w:rsidR="00322688">
        <w:rPr>
          <w:noProof/>
          <w:lang w:val="en-GB"/>
        </w:rPr>
        <w:drawing>
          <wp:anchor distT="0" distB="0" distL="114300" distR="114300" simplePos="0" relativeHeight="251649536" behindDoc="0" locked="0" layoutInCell="1" allowOverlap="1" wp14:anchorId="68AF14ED" wp14:editId="0C7D5D4E">
            <wp:simplePos x="0" y="0"/>
            <wp:positionH relativeFrom="column">
              <wp:posOffset>-3810</wp:posOffset>
            </wp:positionH>
            <wp:positionV relativeFrom="paragraph">
              <wp:posOffset>-6985</wp:posOffset>
            </wp:positionV>
            <wp:extent cx="5760085" cy="1635760"/>
            <wp:effectExtent l="0" t="0" r="0" b="0"/>
            <wp:wrapTopAndBottom/>
            <wp:docPr id="1207916569" name="Immagine 4" descr="Immagine che contiene schermata, testo, modello, art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16569" name="Immagine 4" descr="Immagine che contiene schermata, testo, modello, arte&#10;&#10;Descrizione generat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5760085" cy="1635760"/>
                    </a:xfrm>
                    <a:prstGeom prst="rect">
                      <a:avLst/>
                    </a:prstGeom>
                  </pic:spPr>
                </pic:pic>
              </a:graphicData>
            </a:graphic>
            <wp14:sizeRelH relativeFrom="margin">
              <wp14:pctWidth>0</wp14:pctWidth>
            </wp14:sizeRelH>
            <wp14:sizeRelV relativeFrom="margin">
              <wp14:pctHeight>0</wp14:pctHeight>
            </wp14:sizeRelV>
          </wp:anchor>
        </w:drawing>
      </w:r>
      <w:r w:rsidR="00DE19FA">
        <w:rPr>
          <w:rFonts w:ascii="Times New Roman" w:eastAsia="Times New Roman" w:hAnsi="Times New Roman" w:cs="Times New Roman"/>
          <w:kern w:val="0"/>
          <w:sz w:val="24"/>
          <w:szCs w:val="24"/>
          <w:lang w:val="en-GB" w:eastAsia="it-IT"/>
          <w14:ligatures w14:val="none"/>
        </w:rPr>
        <w:t>Following the steps of the flow chart</w:t>
      </w:r>
      <w:r w:rsidR="00BD6B2D">
        <w:rPr>
          <w:rFonts w:ascii="Times New Roman" w:eastAsia="Times New Roman" w:hAnsi="Times New Roman" w:cs="Times New Roman"/>
          <w:kern w:val="0"/>
          <w:sz w:val="24"/>
          <w:szCs w:val="24"/>
          <w:lang w:val="en-GB" w:eastAsia="it-IT"/>
          <w14:ligatures w14:val="none"/>
        </w:rPr>
        <w:t xml:space="preserve">, once estimated material properties like creep life, thermal fatigue life, etc., they should be tested. </w:t>
      </w:r>
      <w:r w:rsidR="00BD6B2D" w:rsidRPr="00BD6B2D">
        <w:rPr>
          <w:rFonts w:ascii="Times New Roman" w:eastAsia="Times New Roman" w:hAnsi="Times New Roman" w:cs="Times New Roman"/>
          <w:kern w:val="0"/>
          <w:sz w:val="24"/>
          <w:szCs w:val="24"/>
          <w:lang w:val="en-GB" w:eastAsia="it-IT"/>
          <w14:ligatures w14:val="none"/>
        </w:rPr>
        <w:t xml:space="preserve">The creep test was conducted at temperatures ranging from 900 to 1100°C. The results, shown in </w:t>
      </w:r>
      <w:r w:rsidR="00BD6B2D" w:rsidRPr="00BD6B2D">
        <w:rPr>
          <w:rFonts w:ascii="Times New Roman" w:eastAsia="Times New Roman" w:hAnsi="Times New Roman" w:cs="Times New Roman"/>
          <w:b/>
          <w:bCs/>
          <w:kern w:val="0"/>
          <w:sz w:val="24"/>
          <w:szCs w:val="24"/>
          <w:lang w:val="en-GB" w:eastAsia="it-IT"/>
          <w14:ligatures w14:val="none"/>
        </w:rPr>
        <w:t>Figure 3.3</w:t>
      </w:r>
      <w:r w:rsidR="00BD6B2D" w:rsidRPr="00BD6B2D">
        <w:rPr>
          <w:rFonts w:ascii="Times New Roman" w:eastAsia="Times New Roman" w:hAnsi="Times New Roman" w:cs="Times New Roman"/>
          <w:kern w:val="0"/>
          <w:sz w:val="24"/>
          <w:szCs w:val="24"/>
          <w:lang w:val="en-GB" w:eastAsia="it-IT"/>
          <w14:ligatures w14:val="none"/>
        </w:rPr>
        <w:t>, indicate that the creep strength of MGA1700 (TMS-1700) is superior to that of CMSX-4 and comparable to TMS-82+ and TMS-75. This confirms the excellent creep strength of MGA1700</w:t>
      </w:r>
      <w:r w:rsidR="001F29E0">
        <w:rPr>
          <w:rFonts w:ascii="Times New Roman" w:eastAsia="Times New Roman" w:hAnsi="Times New Roman" w:cs="Times New Roman"/>
          <w:kern w:val="0"/>
          <w:sz w:val="24"/>
          <w:szCs w:val="24"/>
          <w:lang w:val="en-GB" w:eastAsia="it-IT"/>
          <w14:ligatures w14:val="none"/>
        </w:rPr>
        <w:t xml:space="preserve"> [</w:t>
      </w:r>
      <w:r w:rsidR="001F29E0" w:rsidRPr="005331F6">
        <w:rPr>
          <w:rFonts w:ascii="Times New Roman" w:eastAsia="Times New Roman" w:hAnsi="Times New Roman" w:cs="Times New Roman"/>
          <w:kern w:val="0"/>
          <w:sz w:val="24"/>
          <w:szCs w:val="24"/>
          <w:lang w:val="en-GB" w:eastAsia="it-IT"/>
          <w14:ligatures w14:val="none"/>
        </w:rPr>
        <w:t>Fujiwara</w:t>
      </w:r>
      <w:r w:rsidR="001F29E0">
        <w:rPr>
          <w:rFonts w:ascii="Times New Roman" w:eastAsia="Times New Roman" w:hAnsi="Times New Roman" w:cs="Times New Roman"/>
          <w:kern w:val="0"/>
          <w:sz w:val="24"/>
          <w:szCs w:val="24"/>
          <w:lang w:val="en-GB" w:eastAsia="it-IT"/>
          <w14:ligatures w14:val="none"/>
        </w:rPr>
        <w:t>, 2019]</w:t>
      </w:r>
      <w:r w:rsidR="00BD6B2D" w:rsidRPr="00BD6B2D">
        <w:rPr>
          <w:rFonts w:ascii="Times New Roman" w:eastAsia="Times New Roman" w:hAnsi="Times New Roman" w:cs="Times New Roman"/>
          <w:kern w:val="0"/>
          <w:sz w:val="24"/>
          <w:szCs w:val="24"/>
          <w:lang w:val="en-GB" w:eastAsia="it-IT"/>
          <w14:ligatures w14:val="none"/>
        </w:rPr>
        <w:t>.</w:t>
      </w:r>
    </w:p>
    <w:p w14:paraId="4B1EB1EE" w14:textId="38CB6DD2" w:rsidR="00950F32" w:rsidRPr="00602E49" w:rsidRDefault="00602E49" w:rsidP="00602E49">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drawing>
          <wp:anchor distT="0" distB="0" distL="114300" distR="114300" simplePos="0" relativeHeight="251650560" behindDoc="0" locked="0" layoutInCell="1" allowOverlap="1" wp14:anchorId="1BA6BE72" wp14:editId="40712CD0">
            <wp:simplePos x="0" y="0"/>
            <wp:positionH relativeFrom="column">
              <wp:posOffset>-3810</wp:posOffset>
            </wp:positionH>
            <wp:positionV relativeFrom="paragraph">
              <wp:posOffset>2425065</wp:posOffset>
            </wp:positionV>
            <wp:extent cx="5760000" cy="2174400"/>
            <wp:effectExtent l="0" t="0" r="0" b="0"/>
            <wp:wrapTopAndBottom/>
            <wp:docPr id="1718338423" name="Immagine 5" descr="Immagine che contiene testo, Diagramm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38423" name="Immagine 5" descr="Immagine che contiene testo, Diagramma, diagramma, linea&#10;&#10;Descrizione generat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5760000" cy="2174400"/>
                    </a:xfrm>
                    <a:prstGeom prst="rect">
                      <a:avLst/>
                    </a:prstGeom>
                  </pic:spPr>
                </pic:pic>
              </a:graphicData>
            </a:graphic>
            <wp14:sizeRelH relativeFrom="margin">
              <wp14:pctWidth>0</wp14:pctWidth>
            </wp14:sizeRelH>
            <wp14:sizeRelV relativeFrom="margin">
              <wp14:pctHeight>0</wp14:pctHeight>
            </wp14:sizeRelV>
          </wp:anchor>
        </w:drawing>
      </w:r>
      <w:r w:rsidR="00BD6B2D" w:rsidRPr="00BD6B2D">
        <w:rPr>
          <w:rFonts w:ascii="Times New Roman" w:eastAsia="Times New Roman" w:hAnsi="Times New Roman" w:cs="Times New Roman"/>
          <w:kern w:val="0"/>
          <w:sz w:val="24"/>
          <w:szCs w:val="24"/>
          <w:lang w:val="en-GB" w:eastAsia="it-IT"/>
          <w14:ligatures w14:val="none"/>
        </w:rPr>
        <w:t xml:space="preserve">To simulate actual operating conditions of turbine blades, a thermo-mechanical fatigue test was also performed. The temperature and strain were controlled under out-of-phase conditions, with the temperature cycling between 400 and 900°C, and the specimens held at 900°C under compressive stress for an hour. Due to the variability in fatigue test results, multiple tests were conducted under the same conditions. As shown </w:t>
      </w:r>
      <w:r w:rsidR="00BD6B2D" w:rsidRPr="00A07C53">
        <w:rPr>
          <w:rFonts w:ascii="Times New Roman" w:eastAsia="Times New Roman" w:hAnsi="Times New Roman" w:cs="Times New Roman"/>
          <w:kern w:val="0"/>
          <w:sz w:val="24"/>
          <w:szCs w:val="24"/>
          <w:lang w:val="en-GB" w:eastAsia="it-IT"/>
          <w14:ligatures w14:val="none"/>
        </w:rPr>
        <w:t xml:space="preserve">in </w:t>
      </w:r>
      <w:r w:rsidR="00A07C53" w:rsidRPr="00A07C53">
        <w:rPr>
          <w:rFonts w:ascii="Times New Roman" w:eastAsia="Times New Roman" w:hAnsi="Times New Roman" w:cs="Times New Roman"/>
          <w:kern w:val="0"/>
          <w:sz w:val="24"/>
          <w:szCs w:val="24"/>
          <w:lang w:val="en-GB" w:eastAsia="it-IT"/>
          <w14:ligatures w14:val="none"/>
        </w:rPr>
        <w:t>the results</w:t>
      </w:r>
      <w:r w:rsidR="00BD6B2D" w:rsidRPr="00BD6B2D">
        <w:rPr>
          <w:rFonts w:ascii="Times New Roman" w:eastAsia="Times New Roman" w:hAnsi="Times New Roman" w:cs="Times New Roman"/>
          <w:kern w:val="0"/>
          <w:sz w:val="24"/>
          <w:szCs w:val="24"/>
          <w:lang w:val="en-GB" w:eastAsia="it-IT"/>
          <w14:ligatures w14:val="none"/>
        </w:rPr>
        <w:t>, the MGA1700 exhibited excellent fatigue strength, meeting the development goals.</w:t>
      </w:r>
      <w:r w:rsidR="00BD6B2D">
        <w:rPr>
          <w:rFonts w:ascii="Times New Roman" w:eastAsia="Times New Roman" w:hAnsi="Times New Roman" w:cs="Times New Roman"/>
          <w:kern w:val="0"/>
          <w:sz w:val="24"/>
          <w:szCs w:val="24"/>
          <w:lang w:val="en-GB" w:eastAsia="it-IT"/>
          <w14:ligatures w14:val="none"/>
        </w:rPr>
        <w:t xml:space="preserve"> </w:t>
      </w:r>
      <w:r w:rsidR="00BD6B2D" w:rsidRPr="00BD6B2D">
        <w:rPr>
          <w:rFonts w:ascii="Times New Roman" w:eastAsia="Times New Roman" w:hAnsi="Times New Roman" w:cs="Times New Roman"/>
          <w:kern w:val="0"/>
          <w:sz w:val="24"/>
          <w:szCs w:val="24"/>
          <w:lang w:val="en-GB" w:eastAsia="it-IT"/>
          <w14:ligatures w14:val="none"/>
        </w:rPr>
        <w:t>Additionally, the absence of expensive elements makes MGA1700 a viable material for practical applications</w:t>
      </w:r>
      <w:r w:rsidR="001F29E0">
        <w:rPr>
          <w:rFonts w:ascii="Times New Roman" w:eastAsia="Times New Roman" w:hAnsi="Times New Roman" w:cs="Times New Roman"/>
          <w:kern w:val="0"/>
          <w:sz w:val="24"/>
          <w:szCs w:val="24"/>
          <w:lang w:val="en-GB" w:eastAsia="it-IT"/>
          <w14:ligatures w14:val="none"/>
        </w:rPr>
        <w:t xml:space="preserve"> [</w:t>
      </w:r>
      <w:r w:rsidR="001F29E0" w:rsidRPr="005331F6">
        <w:rPr>
          <w:rFonts w:ascii="Times New Roman" w:eastAsia="Times New Roman" w:hAnsi="Times New Roman" w:cs="Times New Roman"/>
          <w:kern w:val="0"/>
          <w:sz w:val="24"/>
          <w:szCs w:val="24"/>
          <w:lang w:val="en-GB" w:eastAsia="it-IT"/>
          <w14:ligatures w14:val="none"/>
        </w:rPr>
        <w:t>Fujiwara</w:t>
      </w:r>
      <w:r w:rsidR="001F29E0">
        <w:rPr>
          <w:rFonts w:ascii="Times New Roman" w:eastAsia="Times New Roman" w:hAnsi="Times New Roman" w:cs="Times New Roman"/>
          <w:kern w:val="0"/>
          <w:sz w:val="24"/>
          <w:szCs w:val="24"/>
          <w:lang w:val="en-GB" w:eastAsia="it-IT"/>
          <w14:ligatures w14:val="none"/>
        </w:rPr>
        <w:t>, 2019]</w:t>
      </w:r>
      <w:r w:rsidR="00BD6B2D" w:rsidRPr="00BD6B2D">
        <w:rPr>
          <w:rFonts w:ascii="Times New Roman" w:eastAsia="Times New Roman" w:hAnsi="Times New Roman" w:cs="Times New Roman"/>
          <w:kern w:val="0"/>
          <w:sz w:val="24"/>
          <w:szCs w:val="24"/>
          <w:lang w:val="en-GB" w:eastAsia="it-IT"/>
          <w14:ligatures w14:val="none"/>
        </w:rPr>
        <w:t>.</w:t>
      </w:r>
    </w:p>
    <w:p w14:paraId="6C7919CA" w14:textId="1AC2A89E" w:rsidR="00602E49" w:rsidRDefault="00000000">
      <w:pPr>
        <w:rPr>
          <w:rFonts w:ascii="Times New Roman" w:eastAsia="Times New Roman" w:hAnsi="Times New Roman" w:cs="Times New Roman"/>
          <w:b/>
          <w:bCs/>
          <w:kern w:val="0"/>
          <w:sz w:val="28"/>
          <w:szCs w:val="28"/>
          <w:lang w:val="en-GB" w:eastAsia="it-IT"/>
          <w14:ligatures w14:val="none"/>
        </w:rPr>
      </w:pPr>
      <w:r>
        <w:rPr>
          <w:noProof/>
        </w:rPr>
        <w:pict w14:anchorId="21C18E68">
          <v:shape id="_x0000_s2087" type="#_x0000_t202" style="position:absolute;margin-left:-.3pt;margin-top:187.2pt;width:453.5pt;height:22.65pt;z-index:251680256;mso-position-horizontal-relative:text;mso-position-vertical-relative:text" stroked="f">
            <v:textbox style="mso-next-textbox:#_x0000_s2087;mso-fit-shape-to-text:t" inset="0,0,0,0">
              <w:txbxContent>
                <w:p w14:paraId="1980F07E" w14:textId="4C51DAFE" w:rsidR="00602E49" w:rsidRPr="00602E49" w:rsidRDefault="00602E49" w:rsidP="00602E49">
                  <w:pPr>
                    <w:pStyle w:val="Didascalia"/>
                    <w:jc w:val="center"/>
                    <w:rPr>
                      <w:rFonts w:ascii="Times New Roman" w:eastAsia="Times New Roman" w:hAnsi="Times New Roman" w:cs="Times New Roman"/>
                      <w:noProof/>
                      <w:color w:val="auto"/>
                      <w:kern w:val="0"/>
                      <w:sz w:val="22"/>
                      <w:szCs w:val="22"/>
                      <w:lang w:val="en-GB"/>
                    </w:rPr>
                  </w:pPr>
                  <w:r w:rsidRPr="007D0678">
                    <w:rPr>
                      <w:rFonts w:ascii="Times New Roman" w:hAnsi="Times New Roman" w:cs="Times New Roman"/>
                      <w:b/>
                      <w:bCs/>
                      <w:color w:val="auto"/>
                      <w:sz w:val="22"/>
                      <w:szCs w:val="22"/>
                      <w:lang w:val="en-GB"/>
                    </w:rPr>
                    <w:t>Figure</w:t>
                  </w:r>
                  <w:r>
                    <w:rPr>
                      <w:rFonts w:ascii="Times New Roman" w:hAnsi="Times New Roman" w:cs="Times New Roman"/>
                      <w:b/>
                      <w:bCs/>
                      <w:color w:val="auto"/>
                      <w:sz w:val="22"/>
                      <w:szCs w:val="22"/>
                      <w:lang w:val="en-GB"/>
                    </w:rPr>
                    <w:t xml:space="preserve"> </w:t>
                  </w:r>
                  <w:r w:rsidRPr="007D0678">
                    <w:rPr>
                      <w:rFonts w:ascii="Times New Roman" w:hAnsi="Times New Roman" w:cs="Times New Roman"/>
                      <w:b/>
                      <w:bCs/>
                      <w:color w:val="auto"/>
                      <w:sz w:val="22"/>
                      <w:szCs w:val="22"/>
                      <w:lang w:val="en-GB"/>
                    </w:rPr>
                    <w:t>3.3</w:t>
                  </w:r>
                  <w:r w:rsidRPr="007D0678">
                    <w:rPr>
                      <w:rFonts w:ascii="Times New Roman" w:hAnsi="Times New Roman" w:cs="Times New Roman"/>
                      <w:color w:val="auto"/>
                      <w:sz w:val="22"/>
                      <w:szCs w:val="22"/>
                      <w:lang w:val="en-GB"/>
                    </w:rPr>
                    <w:t xml:space="preserve"> Increase of creep durable temperature and relative thermal fatigue life</w:t>
                  </w:r>
                </w:p>
              </w:txbxContent>
            </v:textbox>
            <w10:wrap type="topAndBottom"/>
          </v:shape>
        </w:pict>
      </w:r>
    </w:p>
    <w:p w14:paraId="7176D65D" w14:textId="08958E19" w:rsidR="00950F32" w:rsidRPr="00491076" w:rsidRDefault="005331F6" w:rsidP="00491076">
      <w:pPr>
        <w:pStyle w:val="Titolo2"/>
        <w:rPr>
          <w:rFonts w:ascii="Times New Roman" w:eastAsia="Times New Roman" w:hAnsi="Times New Roman" w:cs="Times New Roman"/>
          <w:color w:val="auto"/>
          <w:kern w:val="0"/>
          <w:sz w:val="24"/>
          <w:szCs w:val="24"/>
          <w:lang w:val="en-GB" w:eastAsia="it-IT"/>
          <w14:ligatures w14:val="none"/>
        </w:rPr>
      </w:pPr>
      <w:bookmarkStart w:id="19" w:name="_Toc171816042"/>
      <w:r w:rsidRPr="00491076">
        <w:rPr>
          <w:rFonts w:ascii="Times New Roman" w:eastAsia="Times New Roman" w:hAnsi="Times New Roman" w:cs="Times New Roman"/>
          <w:b/>
          <w:bCs/>
          <w:color w:val="auto"/>
          <w:kern w:val="0"/>
          <w:sz w:val="28"/>
          <w:szCs w:val="28"/>
          <w:lang w:val="en-GB" w:eastAsia="it-IT"/>
          <w14:ligatures w14:val="none"/>
        </w:rPr>
        <w:lastRenderedPageBreak/>
        <w:t>3</w:t>
      </w:r>
      <w:r w:rsidR="00950F32" w:rsidRPr="00491076">
        <w:rPr>
          <w:rFonts w:ascii="Times New Roman" w:eastAsia="Times New Roman" w:hAnsi="Times New Roman" w:cs="Times New Roman"/>
          <w:b/>
          <w:bCs/>
          <w:color w:val="auto"/>
          <w:kern w:val="0"/>
          <w:sz w:val="28"/>
          <w:szCs w:val="28"/>
          <w:lang w:val="en-GB" w:eastAsia="it-IT"/>
          <w14:ligatures w14:val="none"/>
        </w:rPr>
        <w:t>.</w:t>
      </w:r>
      <w:r w:rsidRPr="00491076">
        <w:rPr>
          <w:rFonts w:ascii="Times New Roman" w:eastAsia="Times New Roman" w:hAnsi="Times New Roman" w:cs="Times New Roman"/>
          <w:b/>
          <w:bCs/>
          <w:color w:val="auto"/>
          <w:kern w:val="0"/>
          <w:sz w:val="28"/>
          <w:szCs w:val="28"/>
          <w:lang w:val="en-GB" w:eastAsia="it-IT"/>
          <w14:ligatures w14:val="none"/>
        </w:rPr>
        <w:t>3</w:t>
      </w:r>
      <w:r w:rsidR="00950F32" w:rsidRPr="00491076">
        <w:rPr>
          <w:rFonts w:ascii="Times New Roman" w:eastAsia="Times New Roman" w:hAnsi="Times New Roman" w:cs="Times New Roman"/>
          <w:b/>
          <w:bCs/>
          <w:color w:val="auto"/>
          <w:kern w:val="0"/>
          <w:sz w:val="28"/>
          <w:szCs w:val="28"/>
          <w:lang w:val="en-GB" w:eastAsia="it-IT"/>
          <w14:ligatures w14:val="none"/>
        </w:rPr>
        <w:t xml:space="preserve"> </w:t>
      </w:r>
      <w:r w:rsidR="001E2C4C" w:rsidRPr="00491076">
        <w:rPr>
          <w:rFonts w:ascii="Times New Roman" w:eastAsia="Times New Roman" w:hAnsi="Times New Roman" w:cs="Times New Roman"/>
          <w:b/>
          <w:bCs/>
          <w:color w:val="auto"/>
          <w:kern w:val="0"/>
          <w:sz w:val="28"/>
          <w:szCs w:val="28"/>
          <w:lang w:val="en-GB" w:eastAsia="it-IT"/>
          <w14:ligatures w14:val="none"/>
        </w:rPr>
        <w:t>Casting furnace and s</w:t>
      </w:r>
      <w:r w:rsidR="00950F32" w:rsidRPr="00491076">
        <w:rPr>
          <w:rFonts w:ascii="Times New Roman" w:eastAsia="Times New Roman" w:hAnsi="Times New Roman" w:cs="Times New Roman"/>
          <w:b/>
          <w:bCs/>
          <w:color w:val="auto"/>
          <w:kern w:val="0"/>
          <w:sz w:val="28"/>
          <w:szCs w:val="28"/>
          <w:lang w:val="en-GB" w:eastAsia="it-IT"/>
          <w14:ligatures w14:val="none"/>
        </w:rPr>
        <w:t>olidification simulations to predict the casting defect generation and the grain orientation</w:t>
      </w:r>
      <w:bookmarkEnd w:id="19"/>
      <w:r w:rsidR="00950F32" w:rsidRPr="00491076">
        <w:rPr>
          <w:rFonts w:ascii="Times New Roman" w:eastAsia="Times New Roman" w:hAnsi="Times New Roman" w:cs="Times New Roman"/>
          <w:b/>
          <w:bCs/>
          <w:color w:val="auto"/>
          <w:kern w:val="0"/>
          <w:sz w:val="28"/>
          <w:szCs w:val="28"/>
          <w:lang w:val="en-GB" w:eastAsia="it-IT"/>
          <w14:ligatures w14:val="none"/>
        </w:rPr>
        <w:t xml:space="preserve"> </w:t>
      </w:r>
    </w:p>
    <w:p w14:paraId="3235FE13" w14:textId="57CF124E" w:rsidR="00BD6B2D" w:rsidRDefault="00950F32"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The typical defects in </w:t>
      </w:r>
      <w:r w:rsidR="00F13C6C" w:rsidRPr="00A934D2">
        <w:rPr>
          <w:rFonts w:ascii="Times New Roman" w:eastAsia="Times New Roman" w:hAnsi="Times New Roman" w:cs="Times New Roman"/>
          <w:kern w:val="0"/>
          <w:sz w:val="24"/>
          <w:szCs w:val="24"/>
          <w:lang w:val="en-GB" w:eastAsia="it-IT"/>
          <w14:ligatures w14:val="none"/>
        </w:rPr>
        <w:t>Ni-</w:t>
      </w:r>
      <w:r w:rsidR="00F13C6C">
        <w:rPr>
          <w:rFonts w:ascii="Times New Roman" w:eastAsia="Times New Roman" w:hAnsi="Times New Roman" w:cs="Times New Roman"/>
          <w:kern w:val="0"/>
          <w:sz w:val="24"/>
          <w:szCs w:val="24"/>
          <w:lang w:val="en-GB" w:eastAsia="it-IT"/>
          <w14:ligatures w14:val="none"/>
        </w:rPr>
        <w:t>SX</w:t>
      </w:r>
      <w:r w:rsidR="00F13C6C" w:rsidRPr="00A934D2">
        <w:rPr>
          <w:rFonts w:ascii="Times New Roman" w:eastAsia="Times New Roman" w:hAnsi="Times New Roman" w:cs="Times New Roman"/>
          <w:kern w:val="0"/>
          <w:sz w:val="24"/>
          <w:szCs w:val="24"/>
          <w:lang w:val="en-GB" w:eastAsia="it-IT"/>
          <w14:ligatures w14:val="none"/>
        </w:rPr>
        <w:t xml:space="preserve"> </w:t>
      </w:r>
      <w:r>
        <w:rPr>
          <w:rFonts w:ascii="Times New Roman" w:eastAsia="Times New Roman" w:hAnsi="Times New Roman" w:cs="Times New Roman"/>
          <w:kern w:val="0"/>
          <w:sz w:val="24"/>
          <w:szCs w:val="24"/>
          <w:lang w:val="en-GB" w:eastAsia="it-IT"/>
          <w14:ligatures w14:val="none"/>
        </w:rPr>
        <w:t>are</w:t>
      </w:r>
      <w:r w:rsidR="00965E60">
        <w:rPr>
          <w:rFonts w:ascii="Times New Roman" w:eastAsia="Times New Roman" w:hAnsi="Times New Roman" w:cs="Times New Roman"/>
          <w:kern w:val="0"/>
          <w:sz w:val="24"/>
          <w:szCs w:val="24"/>
          <w:lang w:val="en-GB" w:eastAsia="it-IT"/>
          <w14:ligatures w14:val="none"/>
        </w:rPr>
        <w:t xml:space="preserve">, as shown in </w:t>
      </w:r>
      <w:r w:rsidR="00965E60" w:rsidRPr="00965E60">
        <w:rPr>
          <w:rFonts w:ascii="Times New Roman" w:eastAsia="Times New Roman" w:hAnsi="Times New Roman" w:cs="Times New Roman"/>
          <w:b/>
          <w:bCs/>
          <w:kern w:val="0"/>
          <w:sz w:val="24"/>
          <w:szCs w:val="24"/>
          <w:lang w:val="en-GB" w:eastAsia="it-IT"/>
          <w14:ligatures w14:val="none"/>
        </w:rPr>
        <w:t>Fig. 3.4</w:t>
      </w:r>
      <w:r>
        <w:rPr>
          <w:rFonts w:ascii="Times New Roman" w:eastAsia="Times New Roman" w:hAnsi="Times New Roman" w:cs="Times New Roman"/>
          <w:kern w:val="0"/>
          <w:sz w:val="24"/>
          <w:szCs w:val="24"/>
          <w:lang w:val="en-GB" w:eastAsia="it-IT"/>
          <w14:ligatures w14:val="none"/>
        </w:rPr>
        <w:t>:</w:t>
      </w:r>
    </w:p>
    <w:p w14:paraId="51A7243A" w14:textId="3C3B38CC" w:rsidR="00950F32" w:rsidRDefault="00965E60" w:rsidP="00767051">
      <w:pPr>
        <w:pStyle w:val="Paragrafoelenco"/>
        <w:keepNext/>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65E60">
        <w:rPr>
          <w:rFonts w:ascii="Times New Roman" w:eastAsia="Times New Roman" w:hAnsi="Times New Roman" w:cs="Times New Roman"/>
          <w:kern w:val="0"/>
          <w:sz w:val="24"/>
          <w:szCs w:val="24"/>
          <w:lang w:val="en-GB" w:eastAsia="it-IT"/>
          <w14:ligatures w14:val="none"/>
        </w:rPr>
        <w:t>Freckle</w:t>
      </w:r>
    </w:p>
    <w:p w14:paraId="016F40F1" w14:textId="5CAB8A48" w:rsidR="00965E60" w:rsidRDefault="00965E60" w:rsidP="00767051">
      <w:pPr>
        <w:pStyle w:val="Paragrafoelenco"/>
        <w:keepNext/>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Stray grain</w:t>
      </w:r>
    </w:p>
    <w:p w14:paraId="6966B447" w14:textId="26B6D2DE" w:rsidR="004F5B9D" w:rsidRDefault="00000000" w:rsidP="00767051">
      <w:pPr>
        <w:pStyle w:val="Paragrafoelenco"/>
        <w:keepNext/>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7597989C">
          <v:shape id="_x0000_s2075" type="#_x0000_t202" style="position:absolute;left:0;text-align:left;margin-left:-.3pt;margin-top:190.75pt;width:453.55pt;height:22.65pt;z-index:251670016;mso-position-horizontal-relative:text;mso-position-vertical-relative:text" stroked="f">
            <v:textbox style="mso-next-textbox:#_x0000_s2075;mso-fit-shape-to-text:t" inset="0,0,0,0">
              <w:txbxContent>
                <w:p w14:paraId="53C69D25" w14:textId="5C598A65" w:rsidR="004F5B9D" w:rsidRPr="004F5B9D" w:rsidRDefault="004F5B9D" w:rsidP="004F5B9D">
                  <w:pPr>
                    <w:pStyle w:val="Didascalia"/>
                    <w:jc w:val="center"/>
                    <w:rPr>
                      <w:rFonts w:ascii="Times New Roman" w:eastAsia="Times New Roman" w:hAnsi="Times New Roman" w:cs="Times New Roman"/>
                      <w:color w:val="auto"/>
                      <w:kern w:val="0"/>
                      <w:sz w:val="22"/>
                      <w:szCs w:val="22"/>
                      <w:lang w:val="en-GB" w:eastAsia="it-IT"/>
                      <w14:ligatures w14:val="none"/>
                    </w:rPr>
                  </w:pPr>
                  <w:r w:rsidRPr="00965E60">
                    <w:rPr>
                      <w:rFonts w:ascii="Times New Roman" w:hAnsi="Times New Roman" w:cs="Times New Roman"/>
                      <w:b/>
                      <w:bCs/>
                      <w:color w:val="auto"/>
                      <w:sz w:val="22"/>
                      <w:szCs w:val="22"/>
                      <w:lang w:val="en-GB"/>
                    </w:rPr>
                    <w:t>Figure 3.4</w:t>
                  </w:r>
                  <w:r w:rsidRPr="00965E60">
                    <w:rPr>
                      <w:rFonts w:ascii="Times New Roman" w:hAnsi="Times New Roman" w:cs="Times New Roman"/>
                      <w:color w:val="auto"/>
                      <w:sz w:val="22"/>
                      <w:szCs w:val="22"/>
                      <w:lang w:val="en-GB"/>
                    </w:rPr>
                    <w:t xml:space="preserve"> Typical casting defects in the SC superalloy a freckle, b stray grain, and c re-crystallization</w:t>
                  </w:r>
                </w:p>
              </w:txbxContent>
            </v:textbox>
            <w10:wrap type="topAndBottom"/>
          </v:shape>
        </w:pict>
      </w:r>
      <w:r w:rsidR="004F5B9D">
        <w:rPr>
          <w:rFonts w:ascii="Times New Roman" w:eastAsia="Times New Roman" w:hAnsi="Times New Roman" w:cs="Times New Roman"/>
          <w:noProof/>
          <w:kern w:val="0"/>
          <w:sz w:val="24"/>
          <w:szCs w:val="24"/>
          <w:lang w:val="en-GB" w:eastAsia="it-IT"/>
        </w:rPr>
        <w:drawing>
          <wp:anchor distT="0" distB="0" distL="114300" distR="114300" simplePos="0" relativeHeight="251651584" behindDoc="0" locked="0" layoutInCell="1" allowOverlap="1" wp14:anchorId="228F68FE" wp14:editId="50D0F93C">
            <wp:simplePos x="0" y="0"/>
            <wp:positionH relativeFrom="column">
              <wp:posOffset>-3810</wp:posOffset>
            </wp:positionH>
            <wp:positionV relativeFrom="paragraph">
              <wp:posOffset>642620</wp:posOffset>
            </wp:positionV>
            <wp:extent cx="5760085" cy="1768475"/>
            <wp:effectExtent l="0" t="0" r="0" b="0"/>
            <wp:wrapTopAndBottom/>
            <wp:docPr id="1412806009" name="Immagine 7" descr="Immagine che contiene schermata, grig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06009" name="Immagine 7" descr="Immagine che contiene schermata, grigio&#10;&#10;Descrizione generat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5760085" cy="1768475"/>
                    </a:xfrm>
                    <a:prstGeom prst="rect">
                      <a:avLst/>
                    </a:prstGeom>
                  </pic:spPr>
                </pic:pic>
              </a:graphicData>
            </a:graphic>
          </wp:anchor>
        </w:drawing>
      </w:r>
      <w:r w:rsidR="00965E60">
        <w:rPr>
          <w:rFonts w:ascii="Times New Roman" w:eastAsia="Times New Roman" w:hAnsi="Times New Roman" w:cs="Times New Roman"/>
          <w:kern w:val="0"/>
          <w:sz w:val="24"/>
          <w:szCs w:val="24"/>
          <w:lang w:val="en-GB" w:eastAsia="it-IT"/>
          <w14:ligatures w14:val="none"/>
        </w:rPr>
        <w:t>Re-crystallizatio</w:t>
      </w:r>
      <w:r w:rsidR="004F5B9D">
        <w:rPr>
          <w:rFonts w:ascii="Times New Roman" w:eastAsia="Times New Roman" w:hAnsi="Times New Roman" w:cs="Times New Roman"/>
          <w:kern w:val="0"/>
          <w:sz w:val="24"/>
          <w:szCs w:val="24"/>
          <w:lang w:val="en-GB" w:eastAsia="it-IT"/>
          <w14:ligatures w14:val="none"/>
        </w:rPr>
        <w:t>n</w:t>
      </w:r>
    </w:p>
    <w:p w14:paraId="535911B4" w14:textId="2FF1A5B3" w:rsidR="004F5B9D" w:rsidRDefault="004F5B9D"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18FDEAA6" w14:textId="7B121C58" w:rsidR="001F29E0" w:rsidRPr="00491076" w:rsidRDefault="001F29E0"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20" w:name="_Toc171816043"/>
      <w:r w:rsidRPr="00491076">
        <w:rPr>
          <w:rFonts w:ascii="Times New Roman" w:eastAsia="Times New Roman" w:hAnsi="Times New Roman" w:cs="Times New Roman"/>
          <w:i/>
          <w:iCs/>
          <w:color w:val="auto"/>
          <w:kern w:val="0"/>
          <w:sz w:val="26"/>
          <w:szCs w:val="26"/>
          <w:lang w:val="en-GB" w:eastAsia="it-IT"/>
          <w14:ligatures w14:val="none"/>
        </w:rPr>
        <w:t>3.3.</w:t>
      </w:r>
      <w:r w:rsidR="001E2C4C" w:rsidRPr="00491076">
        <w:rPr>
          <w:rFonts w:ascii="Times New Roman" w:eastAsia="Times New Roman" w:hAnsi="Times New Roman" w:cs="Times New Roman"/>
          <w:i/>
          <w:iCs/>
          <w:color w:val="auto"/>
          <w:kern w:val="0"/>
          <w:sz w:val="26"/>
          <w:szCs w:val="26"/>
          <w:lang w:val="en-GB" w:eastAsia="it-IT"/>
          <w14:ligatures w14:val="none"/>
        </w:rPr>
        <w:t>2</w:t>
      </w:r>
      <w:r w:rsidRPr="00491076">
        <w:rPr>
          <w:rFonts w:ascii="Times New Roman" w:eastAsia="Times New Roman" w:hAnsi="Times New Roman" w:cs="Times New Roman"/>
          <w:i/>
          <w:iCs/>
          <w:color w:val="auto"/>
          <w:kern w:val="0"/>
          <w:sz w:val="26"/>
          <w:szCs w:val="26"/>
          <w:lang w:val="en-GB" w:eastAsia="it-IT"/>
          <w14:ligatures w14:val="none"/>
        </w:rPr>
        <w:t xml:space="preserve"> Freckle Generation</w:t>
      </w:r>
      <w:bookmarkEnd w:id="20"/>
    </w:p>
    <w:p w14:paraId="487AEE7D" w14:textId="4386177E" w:rsidR="004F5B9D" w:rsidRDefault="005D6E15"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Freckle generation occurs there where dendrites form. The dendrites are the result of the segregation mechanism in which due to different melting temperature of the alloying elements the </w:t>
      </w:r>
      <w:r w:rsidR="001F29E0">
        <w:rPr>
          <w:rFonts w:ascii="Times New Roman" w:eastAsia="Times New Roman" w:hAnsi="Times New Roman" w:cs="Times New Roman"/>
          <w:kern w:val="0"/>
          <w:sz w:val="24"/>
          <w:szCs w:val="24"/>
          <w:lang w:val="en-GB" w:eastAsia="it-IT"/>
          <w14:ligatures w14:val="none"/>
        </w:rPr>
        <w:t xml:space="preserve">resulting </w:t>
      </w:r>
      <w:r>
        <w:rPr>
          <w:rFonts w:ascii="Times New Roman" w:eastAsia="Times New Roman" w:hAnsi="Times New Roman" w:cs="Times New Roman"/>
          <w:kern w:val="0"/>
          <w:sz w:val="24"/>
          <w:szCs w:val="24"/>
          <w:lang w:val="en-GB" w:eastAsia="it-IT"/>
          <w14:ligatures w14:val="none"/>
        </w:rPr>
        <w:t xml:space="preserve">composition of the solid is different </w:t>
      </w:r>
      <w:r w:rsidR="001F29E0">
        <w:rPr>
          <w:rFonts w:ascii="Times New Roman" w:eastAsia="Times New Roman" w:hAnsi="Times New Roman" w:cs="Times New Roman"/>
          <w:kern w:val="0"/>
          <w:sz w:val="24"/>
          <w:szCs w:val="24"/>
          <w:lang w:val="en-GB" w:eastAsia="it-IT"/>
          <w14:ligatures w14:val="none"/>
        </w:rPr>
        <w:t>from</w:t>
      </w:r>
      <w:r>
        <w:rPr>
          <w:rFonts w:ascii="Times New Roman" w:eastAsia="Times New Roman" w:hAnsi="Times New Roman" w:cs="Times New Roman"/>
          <w:kern w:val="0"/>
          <w:sz w:val="24"/>
          <w:szCs w:val="24"/>
          <w:lang w:val="en-GB" w:eastAsia="it-IT"/>
          <w14:ligatures w14:val="none"/>
        </w:rPr>
        <w:t xml:space="preserve"> that of the liquid that </w:t>
      </w:r>
      <w:r w:rsidR="001F29E0">
        <w:rPr>
          <w:rFonts w:ascii="Times New Roman" w:eastAsia="Times New Roman" w:hAnsi="Times New Roman" w:cs="Times New Roman"/>
          <w:kern w:val="0"/>
          <w:sz w:val="24"/>
          <w:szCs w:val="24"/>
          <w:lang w:val="en-GB" w:eastAsia="it-IT"/>
          <w14:ligatures w14:val="none"/>
        </w:rPr>
        <w:t>has not</w:t>
      </w:r>
      <w:r>
        <w:rPr>
          <w:rFonts w:ascii="Times New Roman" w:eastAsia="Times New Roman" w:hAnsi="Times New Roman" w:cs="Times New Roman"/>
          <w:kern w:val="0"/>
          <w:sz w:val="24"/>
          <w:szCs w:val="24"/>
          <w:lang w:val="en-GB" w:eastAsia="it-IT"/>
          <w14:ligatures w14:val="none"/>
        </w:rPr>
        <w:t xml:space="preserve"> </w:t>
      </w:r>
      <w:r w:rsidR="001F29E0">
        <w:rPr>
          <w:rFonts w:ascii="Times New Roman" w:eastAsia="Times New Roman" w:hAnsi="Times New Roman" w:cs="Times New Roman"/>
          <w:kern w:val="0"/>
          <w:sz w:val="24"/>
          <w:szCs w:val="24"/>
          <w:lang w:val="en-GB" w:eastAsia="it-IT"/>
          <w14:ligatures w14:val="none"/>
        </w:rPr>
        <w:t>solidified, yet</w:t>
      </w:r>
      <w:r>
        <w:rPr>
          <w:rFonts w:ascii="Times New Roman" w:eastAsia="Times New Roman" w:hAnsi="Times New Roman" w:cs="Times New Roman"/>
          <w:kern w:val="0"/>
          <w:sz w:val="24"/>
          <w:szCs w:val="24"/>
          <w:lang w:val="en-GB" w:eastAsia="it-IT"/>
          <w14:ligatures w14:val="none"/>
        </w:rPr>
        <w:t>. This mechanism drive to the formation of “bumps” that when they are limited to the boundaries of the grains (in this case of the single crystal) are called dendrites</w:t>
      </w:r>
      <w:r w:rsidR="002F17E7">
        <w:rPr>
          <w:rFonts w:ascii="Times New Roman" w:eastAsia="Times New Roman" w:hAnsi="Times New Roman" w:cs="Times New Roman"/>
          <w:kern w:val="0"/>
          <w:sz w:val="24"/>
          <w:szCs w:val="24"/>
          <w:lang w:val="en-GB" w:eastAsia="it-IT"/>
          <w14:ligatures w14:val="none"/>
        </w:rPr>
        <w:t xml:space="preserve"> [Gabrielli, 2008]</w:t>
      </w:r>
      <w:r>
        <w:rPr>
          <w:rFonts w:ascii="Times New Roman" w:eastAsia="Times New Roman" w:hAnsi="Times New Roman" w:cs="Times New Roman"/>
          <w:kern w:val="0"/>
          <w:sz w:val="24"/>
          <w:szCs w:val="24"/>
          <w:lang w:val="en-GB" w:eastAsia="it-IT"/>
          <w14:ligatures w14:val="none"/>
        </w:rPr>
        <w:t>.</w:t>
      </w:r>
      <w:r w:rsidR="007F333A">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Driving force for</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freckle generation</w:t>
      </w:r>
      <w:r w:rsidR="007F333A">
        <w:rPr>
          <w:rFonts w:ascii="Times New Roman" w:eastAsia="Times New Roman" w:hAnsi="Times New Roman" w:cs="Times New Roman"/>
          <w:kern w:val="0"/>
          <w:sz w:val="24"/>
          <w:szCs w:val="24"/>
          <w:lang w:val="en-GB" w:eastAsia="it-IT"/>
          <w14:ligatures w14:val="none"/>
        </w:rPr>
        <w:t xml:space="preserve"> in MGA1700</w:t>
      </w:r>
      <w:r w:rsidR="004F5B9D" w:rsidRPr="004F5B9D">
        <w:rPr>
          <w:rFonts w:ascii="Times New Roman" w:eastAsia="Times New Roman" w:hAnsi="Times New Roman" w:cs="Times New Roman"/>
          <w:kern w:val="0"/>
          <w:sz w:val="24"/>
          <w:szCs w:val="24"/>
          <w:lang w:val="en-GB" w:eastAsia="it-IT"/>
          <w14:ligatures w14:val="none"/>
        </w:rPr>
        <w:t xml:space="preserve"> is segregation of compositional elements</w:t>
      </w:r>
      <w:r w:rsidR="00023F25">
        <w:rPr>
          <w:rFonts w:ascii="Times New Roman" w:eastAsia="Times New Roman" w:hAnsi="Times New Roman" w:cs="Times New Roman"/>
          <w:kern w:val="0"/>
          <w:sz w:val="24"/>
          <w:szCs w:val="24"/>
          <w:lang w:val="en-GB" w:eastAsia="it-IT"/>
          <w14:ligatures w14:val="none"/>
        </w:rPr>
        <w:t>.</w:t>
      </w:r>
      <w:r w:rsidR="007F333A">
        <w:rPr>
          <w:rFonts w:ascii="Times New Roman" w:eastAsia="Times New Roman" w:hAnsi="Times New Roman" w:cs="Times New Roman"/>
          <w:kern w:val="0"/>
          <w:sz w:val="24"/>
          <w:szCs w:val="24"/>
          <w:lang w:val="en-GB" w:eastAsia="it-IT"/>
          <w14:ligatures w14:val="none"/>
        </w:rPr>
        <w:t xml:space="preserve"> </w:t>
      </w:r>
      <w:r w:rsidR="00023F25">
        <w:rPr>
          <w:rFonts w:ascii="Times New Roman" w:eastAsia="Times New Roman" w:hAnsi="Times New Roman" w:cs="Times New Roman"/>
          <w:kern w:val="0"/>
          <w:sz w:val="24"/>
          <w:szCs w:val="24"/>
          <w:lang w:val="en-GB" w:eastAsia="it-IT"/>
          <w14:ligatures w14:val="none"/>
        </w:rPr>
        <w:t>H</w:t>
      </w:r>
      <w:r w:rsidR="007F333A" w:rsidRPr="007F333A">
        <w:rPr>
          <w:rFonts w:ascii="Times New Roman" w:eastAsia="Times New Roman" w:hAnsi="Times New Roman" w:cs="Times New Roman"/>
          <w:kern w:val="0"/>
          <w:sz w:val="24"/>
          <w:szCs w:val="24"/>
          <w:lang w:val="en-GB" w:eastAsia="it-IT"/>
          <w14:ligatures w14:val="none"/>
        </w:rPr>
        <w:t>igh-density elements (such as W, Re) tend to segregate the solid and concentrate in the dendrite core</w:t>
      </w:r>
      <w:r w:rsidR="00023F25">
        <w:rPr>
          <w:rFonts w:ascii="Times New Roman" w:eastAsia="Times New Roman" w:hAnsi="Times New Roman" w:cs="Times New Roman"/>
          <w:kern w:val="0"/>
          <w:sz w:val="24"/>
          <w:szCs w:val="24"/>
          <w:lang w:val="en-GB" w:eastAsia="it-IT"/>
          <w14:ligatures w14:val="none"/>
        </w:rPr>
        <w:t xml:space="preserve"> while </w:t>
      </w:r>
      <w:r w:rsidR="004F5B9D" w:rsidRPr="004F5B9D">
        <w:rPr>
          <w:rFonts w:ascii="Times New Roman" w:eastAsia="Times New Roman" w:hAnsi="Times New Roman" w:cs="Times New Roman"/>
          <w:kern w:val="0"/>
          <w:sz w:val="24"/>
          <w:szCs w:val="24"/>
          <w:lang w:val="en-GB" w:eastAsia="it-IT"/>
          <w14:ligatures w14:val="none"/>
        </w:rPr>
        <w:t>low-density elements (such as Ti or Al) tend to segregate to the liquid</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 xml:space="preserve">and </w:t>
      </w:r>
      <w:r w:rsidR="007F333A">
        <w:rPr>
          <w:rFonts w:ascii="Times New Roman" w:eastAsia="Times New Roman" w:hAnsi="Times New Roman" w:cs="Times New Roman"/>
          <w:kern w:val="0"/>
          <w:sz w:val="24"/>
          <w:szCs w:val="24"/>
          <w:lang w:val="en-GB" w:eastAsia="it-IT"/>
          <w14:ligatures w14:val="none"/>
        </w:rPr>
        <w:t>t</w:t>
      </w:r>
      <w:r w:rsidR="004F5B9D" w:rsidRPr="004F5B9D">
        <w:rPr>
          <w:rFonts w:ascii="Times New Roman" w:eastAsia="Times New Roman" w:hAnsi="Times New Roman" w:cs="Times New Roman"/>
          <w:kern w:val="0"/>
          <w:sz w:val="24"/>
          <w:szCs w:val="24"/>
          <w:lang w:val="en-GB" w:eastAsia="it-IT"/>
          <w14:ligatures w14:val="none"/>
        </w:rPr>
        <w:t>hese segregations make the liquid lighter in the</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vicinity of liquid/solid interface and promote convection flow of molten metal. The</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convection flow, promoted by segregation, causes the freckle generation</w:t>
      </w:r>
      <w:r w:rsidR="002C0E1D">
        <w:rPr>
          <w:rFonts w:ascii="Times New Roman" w:eastAsia="Times New Roman" w:hAnsi="Times New Roman" w:cs="Times New Roman"/>
          <w:kern w:val="0"/>
          <w:sz w:val="24"/>
          <w:szCs w:val="24"/>
          <w:lang w:val="en-GB" w:eastAsia="it-IT"/>
          <w14:ligatures w14:val="none"/>
        </w:rPr>
        <w:t xml:space="preserve">, as shown in </w:t>
      </w:r>
      <w:r w:rsidR="002C0E1D" w:rsidRPr="002C0E1D">
        <w:rPr>
          <w:rFonts w:ascii="Times New Roman" w:eastAsia="Times New Roman" w:hAnsi="Times New Roman" w:cs="Times New Roman"/>
          <w:b/>
          <w:bCs/>
          <w:kern w:val="0"/>
          <w:sz w:val="24"/>
          <w:szCs w:val="24"/>
          <w:lang w:val="en-GB" w:eastAsia="it-IT"/>
          <w14:ligatures w14:val="none"/>
        </w:rPr>
        <w:t>Fig.</w:t>
      </w:r>
      <w:r w:rsidR="00180673">
        <w:rPr>
          <w:rFonts w:ascii="Times New Roman" w:eastAsia="Times New Roman" w:hAnsi="Times New Roman" w:cs="Times New Roman"/>
          <w:b/>
          <w:bCs/>
          <w:kern w:val="0"/>
          <w:sz w:val="24"/>
          <w:szCs w:val="24"/>
          <w:lang w:val="en-GB" w:eastAsia="it-IT"/>
          <w14:ligatures w14:val="none"/>
        </w:rPr>
        <w:t xml:space="preserve"> </w:t>
      </w:r>
      <w:r w:rsidR="002C0E1D" w:rsidRPr="002C0E1D">
        <w:rPr>
          <w:rFonts w:ascii="Times New Roman" w:eastAsia="Times New Roman" w:hAnsi="Times New Roman" w:cs="Times New Roman"/>
          <w:b/>
          <w:bCs/>
          <w:kern w:val="0"/>
          <w:sz w:val="24"/>
          <w:szCs w:val="24"/>
          <w:lang w:val="en-GB" w:eastAsia="it-IT"/>
          <w14:ligatures w14:val="none"/>
        </w:rPr>
        <w:t>3.5</w:t>
      </w:r>
      <w:r w:rsidR="004F5B9D" w:rsidRPr="004F5B9D">
        <w:rPr>
          <w:rFonts w:ascii="Times New Roman" w:eastAsia="Times New Roman" w:hAnsi="Times New Roman" w:cs="Times New Roman"/>
          <w:kern w:val="0"/>
          <w:sz w:val="24"/>
          <w:szCs w:val="24"/>
          <w:lang w:val="en-GB" w:eastAsia="it-IT"/>
          <w14:ligatures w14:val="none"/>
        </w:rPr>
        <w:t>. On the</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other hand, the friction force between the liquid and dendrite arms acts as a</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resistance force of the freckle formation</w:t>
      </w:r>
      <w:r w:rsidR="002C0E1D">
        <w:rPr>
          <w:rFonts w:ascii="Times New Roman" w:eastAsia="Times New Roman" w:hAnsi="Times New Roman" w:cs="Times New Roman"/>
          <w:kern w:val="0"/>
          <w:sz w:val="24"/>
          <w:szCs w:val="24"/>
          <w:lang w:val="en-GB" w:eastAsia="it-IT"/>
          <w14:ligatures w14:val="none"/>
        </w:rPr>
        <w:t xml:space="preserve">. For this reason, to predict </w:t>
      </w:r>
      <w:r w:rsidR="002C0E1D" w:rsidRPr="002C0E1D">
        <w:rPr>
          <w:rFonts w:ascii="Times New Roman" w:eastAsia="Times New Roman" w:hAnsi="Times New Roman" w:cs="Times New Roman"/>
          <w:kern w:val="0"/>
          <w:sz w:val="24"/>
          <w:szCs w:val="24"/>
          <w:lang w:val="en-GB" w:eastAsia="it-IT"/>
          <w14:ligatures w14:val="none"/>
        </w:rPr>
        <w:t>the freckle formation, the Rayleigh number has been used. The</w:t>
      </w:r>
      <w:r w:rsidR="002C0E1D">
        <w:rPr>
          <w:rFonts w:ascii="Times New Roman" w:eastAsia="Times New Roman" w:hAnsi="Times New Roman" w:cs="Times New Roman"/>
          <w:kern w:val="0"/>
          <w:sz w:val="24"/>
          <w:szCs w:val="24"/>
          <w:lang w:val="en-GB" w:eastAsia="it-IT"/>
          <w14:ligatures w14:val="none"/>
        </w:rPr>
        <w:t xml:space="preserve"> </w:t>
      </w:r>
      <w:r w:rsidR="002C0E1D" w:rsidRPr="002C0E1D">
        <w:rPr>
          <w:rFonts w:ascii="Times New Roman" w:eastAsia="Times New Roman" w:hAnsi="Times New Roman" w:cs="Times New Roman"/>
          <w:kern w:val="0"/>
          <w:sz w:val="24"/>
          <w:szCs w:val="24"/>
          <w:lang w:val="en-GB" w:eastAsia="it-IT"/>
          <w14:ligatures w14:val="none"/>
        </w:rPr>
        <w:t>Rayleigh number is the ratio between driving force (liquid density variation) and</w:t>
      </w:r>
      <w:r w:rsidR="007F333A">
        <w:rPr>
          <w:rFonts w:ascii="Times New Roman" w:eastAsia="Times New Roman" w:hAnsi="Times New Roman" w:cs="Times New Roman"/>
          <w:kern w:val="0"/>
          <w:sz w:val="24"/>
          <w:szCs w:val="24"/>
          <w:lang w:val="en-GB" w:eastAsia="it-IT"/>
          <w14:ligatures w14:val="none"/>
        </w:rPr>
        <w:t xml:space="preserve"> </w:t>
      </w:r>
      <w:r w:rsidR="002C0E1D" w:rsidRPr="002C0E1D">
        <w:rPr>
          <w:rFonts w:ascii="Times New Roman" w:eastAsia="Times New Roman" w:hAnsi="Times New Roman" w:cs="Times New Roman"/>
          <w:kern w:val="0"/>
          <w:sz w:val="24"/>
          <w:szCs w:val="24"/>
          <w:lang w:val="en-GB" w:eastAsia="it-IT"/>
          <w14:ligatures w14:val="none"/>
        </w:rPr>
        <w:t xml:space="preserve">resistance </w:t>
      </w:r>
      <w:r w:rsidR="002C0E1D" w:rsidRPr="002C0E1D">
        <w:rPr>
          <w:rFonts w:ascii="Times New Roman" w:eastAsia="Times New Roman" w:hAnsi="Times New Roman" w:cs="Times New Roman"/>
          <w:kern w:val="0"/>
          <w:sz w:val="24"/>
          <w:szCs w:val="24"/>
          <w:lang w:val="en-GB" w:eastAsia="it-IT"/>
          <w14:ligatures w14:val="none"/>
        </w:rPr>
        <w:lastRenderedPageBreak/>
        <w:t>force (permeability of dendrites or liquid properties)</w:t>
      </w:r>
      <w:r w:rsidR="002A190B" w:rsidRPr="002A190B">
        <w:rPr>
          <w:lang w:val="en-GB"/>
        </w:rPr>
        <w:t xml:space="preserve"> </w:t>
      </w:r>
      <w:r w:rsidR="002A190B" w:rsidRPr="002A190B">
        <w:rPr>
          <w:rFonts w:ascii="Times New Roman" w:eastAsia="Times New Roman" w:hAnsi="Times New Roman" w:cs="Times New Roman"/>
          <w:kern w:val="0"/>
          <w:sz w:val="24"/>
          <w:szCs w:val="24"/>
          <w:lang w:val="en-GB" w:eastAsia="it-IT"/>
          <w14:ligatures w14:val="none"/>
        </w:rPr>
        <w:t>[Fujiwara, 2019]</w:t>
      </w:r>
      <w:r w:rsidR="002C0E1D" w:rsidRPr="002C0E1D">
        <w:rPr>
          <w:rFonts w:ascii="Times New Roman" w:eastAsia="Times New Roman" w:hAnsi="Times New Roman" w:cs="Times New Roman"/>
          <w:kern w:val="0"/>
          <w:sz w:val="24"/>
          <w:szCs w:val="24"/>
          <w:lang w:val="en-GB" w:eastAsia="it-IT"/>
          <w14:ligatures w14:val="none"/>
        </w:rPr>
        <w:t xml:space="preserve">. </w:t>
      </w:r>
      <w:r w:rsidR="00180673">
        <w:rPr>
          <w:rFonts w:ascii="Times New Roman" w:eastAsia="Times New Roman" w:hAnsi="Times New Roman" w:cs="Times New Roman"/>
          <w:kern w:val="0"/>
          <w:sz w:val="24"/>
          <w:szCs w:val="24"/>
          <w:lang w:val="en-GB" w:eastAsia="it-IT"/>
          <w14:ligatures w14:val="none"/>
        </w:rPr>
        <w:t>T</w:t>
      </w:r>
      <w:r w:rsidR="002C0E1D" w:rsidRPr="002C0E1D">
        <w:rPr>
          <w:rFonts w:ascii="Times New Roman" w:eastAsia="Times New Roman" w:hAnsi="Times New Roman" w:cs="Times New Roman"/>
          <w:kern w:val="0"/>
          <w:sz w:val="24"/>
          <w:szCs w:val="24"/>
          <w:lang w:val="en-GB" w:eastAsia="it-IT"/>
          <w14:ligatures w14:val="none"/>
        </w:rPr>
        <w:t>he result of experiment and simulation was compared and showed good match</w:t>
      </w:r>
      <w:r w:rsidR="002C0E1D">
        <w:rPr>
          <w:rFonts w:ascii="Times New Roman" w:eastAsia="Times New Roman" w:hAnsi="Times New Roman" w:cs="Times New Roman"/>
          <w:kern w:val="0"/>
          <w:sz w:val="24"/>
          <w:szCs w:val="24"/>
          <w:lang w:val="en-GB" w:eastAsia="it-IT"/>
          <w14:ligatures w14:val="none"/>
        </w:rPr>
        <w:t xml:space="preserve"> </w:t>
      </w:r>
      <w:r w:rsidR="002C0E1D" w:rsidRPr="002C0E1D">
        <w:rPr>
          <w:rFonts w:ascii="Times New Roman" w:eastAsia="Times New Roman" w:hAnsi="Times New Roman" w:cs="Times New Roman"/>
          <w:kern w:val="0"/>
          <w:sz w:val="24"/>
          <w:szCs w:val="24"/>
          <w:lang w:val="en-GB" w:eastAsia="it-IT"/>
          <w14:ligatures w14:val="none"/>
        </w:rPr>
        <w:t xml:space="preserve">between </w:t>
      </w:r>
      <w:r w:rsidR="00000000">
        <w:rPr>
          <w:noProof/>
        </w:rPr>
        <w:pict w14:anchorId="143053D8">
          <v:shape id="_x0000_s2079" type="#_x0000_t202" style="position:absolute;left:0;text-align:left;margin-left:-.3pt;margin-top:338.45pt;width:451.8pt;height:.05pt;z-index:251674112;mso-position-horizontal-relative:text;mso-position-vertical-relative:text" stroked="f">
            <v:textbox style="mso-next-textbox:#_x0000_s2079;mso-fit-shape-to-text:t" inset="0,0,0,0">
              <w:txbxContent>
                <w:p w14:paraId="1D0D3B1F" w14:textId="6992E9CA" w:rsidR="00736831" w:rsidRPr="00736831" w:rsidRDefault="00736831" w:rsidP="00736831">
                  <w:pPr>
                    <w:pStyle w:val="Didascalia"/>
                    <w:jc w:val="center"/>
                    <w:rPr>
                      <w:rFonts w:ascii="Times New Roman" w:eastAsia="Times New Roman" w:hAnsi="Times New Roman" w:cs="Times New Roman"/>
                      <w:color w:val="auto"/>
                      <w:kern w:val="0"/>
                      <w:sz w:val="22"/>
                      <w:szCs w:val="22"/>
                      <w:lang w:val="en-GB"/>
                      <w14:ligatures w14:val="none"/>
                    </w:rPr>
                  </w:pPr>
                  <w:r w:rsidRPr="00736831">
                    <w:rPr>
                      <w:rFonts w:ascii="Times New Roman" w:hAnsi="Times New Roman" w:cs="Times New Roman"/>
                      <w:b/>
                      <w:bCs/>
                      <w:color w:val="auto"/>
                      <w:sz w:val="22"/>
                      <w:szCs w:val="22"/>
                      <w:lang w:val="en-GB"/>
                    </w:rPr>
                    <w:t>Figure 3.5</w:t>
                  </w:r>
                  <w:r w:rsidRPr="00736831">
                    <w:rPr>
                      <w:rFonts w:ascii="Times New Roman" w:hAnsi="Times New Roman" w:cs="Times New Roman"/>
                      <w:color w:val="auto"/>
                      <w:sz w:val="22"/>
                      <w:szCs w:val="22"/>
                      <w:lang w:val="en-GB"/>
                    </w:rPr>
                    <w:t xml:space="preserve"> Basic mechanism and an example of prediction result of freckle generation</w:t>
                  </w:r>
                </w:p>
              </w:txbxContent>
            </v:textbox>
            <w10:wrap type="topAndBottom"/>
          </v:shape>
        </w:pict>
      </w:r>
      <w:r w:rsidR="001F29E0">
        <w:rPr>
          <w:rFonts w:ascii="Times New Roman" w:eastAsia="Times New Roman" w:hAnsi="Times New Roman" w:cs="Times New Roman"/>
          <w:noProof/>
          <w:kern w:val="0"/>
          <w:sz w:val="24"/>
          <w:szCs w:val="24"/>
          <w:lang w:val="en-GB" w:eastAsia="it-IT"/>
        </w:rPr>
        <w:drawing>
          <wp:anchor distT="0" distB="0" distL="114300" distR="114300" simplePos="0" relativeHeight="251652608" behindDoc="0" locked="0" layoutInCell="1" allowOverlap="1" wp14:anchorId="178F2421" wp14:editId="7BF64C2F">
            <wp:simplePos x="0" y="0"/>
            <wp:positionH relativeFrom="column">
              <wp:posOffset>-3810</wp:posOffset>
            </wp:positionH>
            <wp:positionV relativeFrom="paragraph">
              <wp:posOffset>1261745</wp:posOffset>
            </wp:positionV>
            <wp:extent cx="5737860" cy="2979420"/>
            <wp:effectExtent l="0" t="0" r="0" b="0"/>
            <wp:wrapTopAndBottom/>
            <wp:docPr id="50138194" name="Immagine 8" descr="Immagine che contiene testo, schermata, Carattere, navigazion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8194" name="Immagine 8" descr="Immagine che contiene testo, schermata, Carattere, navigazione&#10;&#10;Descrizione generat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5737860" cy="2979420"/>
                    </a:xfrm>
                    <a:prstGeom prst="rect">
                      <a:avLst/>
                    </a:prstGeom>
                  </pic:spPr>
                </pic:pic>
              </a:graphicData>
            </a:graphic>
          </wp:anchor>
        </w:drawing>
      </w:r>
      <w:r w:rsidR="002C0E1D" w:rsidRPr="002C0E1D">
        <w:rPr>
          <w:rFonts w:ascii="Times New Roman" w:eastAsia="Times New Roman" w:hAnsi="Times New Roman" w:cs="Times New Roman"/>
          <w:kern w:val="0"/>
          <w:sz w:val="24"/>
          <w:szCs w:val="24"/>
          <w:lang w:val="en-GB" w:eastAsia="it-IT"/>
          <w14:ligatures w14:val="none"/>
        </w:rPr>
        <w:t>the results</w:t>
      </w:r>
      <w:r w:rsidR="004F5B9D" w:rsidRPr="004F5B9D">
        <w:rPr>
          <w:rFonts w:ascii="Times New Roman" w:eastAsia="Times New Roman" w:hAnsi="Times New Roman" w:cs="Times New Roman"/>
          <w:kern w:val="0"/>
          <w:sz w:val="24"/>
          <w:szCs w:val="24"/>
          <w:lang w:val="en-GB" w:eastAsia="it-IT"/>
          <w14:ligatures w14:val="none"/>
        </w:rPr>
        <w:t>.</w:t>
      </w:r>
      <w:r w:rsidR="002A190B">
        <w:rPr>
          <w:rFonts w:ascii="Times New Roman" w:eastAsia="Times New Roman" w:hAnsi="Times New Roman" w:cs="Times New Roman"/>
          <w:kern w:val="0"/>
          <w:sz w:val="24"/>
          <w:szCs w:val="24"/>
          <w:lang w:val="en-GB" w:eastAsia="it-IT"/>
          <w14:ligatures w14:val="none"/>
        </w:rPr>
        <w:t xml:space="preserve"> </w:t>
      </w:r>
    </w:p>
    <w:p w14:paraId="7F5EA50A" w14:textId="77777777" w:rsidR="002A190B" w:rsidRDefault="002A190B"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2559E425" w14:textId="04922461" w:rsidR="001E2C4C" w:rsidRPr="00491076" w:rsidRDefault="001F29E0"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21" w:name="_Toc171816044"/>
      <w:r w:rsidRPr="00491076">
        <w:rPr>
          <w:rFonts w:ascii="Times New Roman" w:eastAsia="Times New Roman" w:hAnsi="Times New Roman" w:cs="Times New Roman"/>
          <w:i/>
          <w:iCs/>
          <w:color w:val="auto"/>
          <w:kern w:val="0"/>
          <w:sz w:val="26"/>
          <w:szCs w:val="26"/>
          <w:lang w:val="en-GB" w:eastAsia="it-IT"/>
          <w14:ligatures w14:val="none"/>
        </w:rPr>
        <w:t>3.3.2 Stray Grain</w:t>
      </w:r>
      <w:bookmarkEnd w:id="21"/>
    </w:p>
    <w:p w14:paraId="38E161BE" w14:textId="313EEE6B" w:rsidR="0068014E" w:rsidRPr="0068014E" w:rsidRDefault="001E2C4C" w:rsidP="0068014E">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To understand this type of defect it should be briefly introduced how the casting process works</w:t>
      </w:r>
      <w:r w:rsidR="00736831">
        <w:rPr>
          <w:rFonts w:ascii="Times New Roman" w:eastAsia="Times New Roman" w:hAnsi="Times New Roman" w:cs="Times New Roman"/>
          <w:kern w:val="0"/>
          <w:sz w:val="24"/>
          <w:szCs w:val="24"/>
          <w:lang w:val="en-GB" w:eastAsia="it-IT"/>
          <w14:ligatures w14:val="none"/>
        </w:rPr>
        <w:t xml:space="preserve"> (see schematic furnace in </w:t>
      </w:r>
      <w:r w:rsidR="00736831" w:rsidRPr="00736831">
        <w:rPr>
          <w:rFonts w:ascii="Times New Roman" w:eastAsia="Times New Roman" w:hAnsi="Times New Roman" w:cs="Times New Roman"/>
          <w:b/>
          <w:bCs/>
          <w:kern w:val="0"/>
          <w:sz w:val="24"/>
          <w:szCs w:val="24"/>
          <w:lang w:val="en-GB" w:eastAsia="it-IT"/>
          <w14:ligatures w14:val="none"/>
        </w:rPr>
        <w:t>Figure 3.6</w:t>
      </w:r>
      <w:r w:rsidR="00736831">
        <w:rPr>
          <w:rFonts w:ascii="Times New Roman" w:eastAsia="Times New Roman" w:hAnsi="Times New Roman" w:cs="Times New Roman"/>
          <w:kern w:val="0"/>
          <w:sz w:val="24"/>
          <w:szCs w:val="24"/>
          <w:lang w:val="en-GB" w:eastAsia="it-IT"/>
          <w14:ligatures w14:val="none"/>
        </w:rPr>
        <w:t>)</w:t>
      </w:r>
      <w:r>
        <w:rPr>
          <w:rFonts w:ascii="Times New Roman" w:eastAsia="Times New Roman" w:hAnsi="Times New Roman" w:cs="Times New Roman"/>
          <w:kern w:val="0"/>
          <w:sz w:val="24"/>
          <w:szCs w:val="24"/>
          <w:lang w:val="en-GB" w:eastAsia="it-IT"/>
          <w14:ligatures w14:val="none"/>
        </w:rPr>
        <w:t>.</w:t>
      </w:r>
      <w:r w:rsidR="00736831">
        <w:rPr>
          <w:rFonts w:ascii="Times New Roman" w:eastAsia="Times New Roman" w:hAnsi="Times New Roman" w:cs="Times New Roman"/>
          <w:kern w:val="0"/>
          <w:sz w:val="24"/>
          <w:szCs w:val="24"/>
          <w:lang w:val="en-GB" w:eastAsia="it-IT"/>
          <w14:ligatures w14:val="none"/>
        </w:rPr>
        <w:t xml:space="preserve"> </w:t>
      </w:r>
      <w:r w:rsidR="0068014E" w:rsidRPr="0068014E">
        <w:rPr>
          <w:rFonts w:ascii="Times New Roman" w:eastAsia="Times New Roman" w:hAnsi="Times New Roman" w:cs="Times New Roman"/>
          <w:kern w:val="0"/>
          <w:sz w:val="24"/>
          <w:szCs w:val="24"/>
          <w:lang w:val="en-GB" w:eastAsia="it-IT"/>
          <w14:ligatures w14:val="none"/>
        </w:rPr>
        <w:t>To achieve the desired off-axis orientation in single-crystal components, a specially prepared SX seed</w:t>
      </w:r>
      <w:r w:rsidR="00CF5426">
        <w:rPr>
          <w:rFonts w:ascii="Times New Roman" w:eastAsia="Times New Roman" w:hAnsi="Times New Roman" w:cs="Times New Roman"/>
          <w:kern w:val="0"/>
          <w:sz w:val="24"/>
          <w:szCs w:val="24"/>
          <w:lang w:val="en-GB" w:eastAsia="it-IT"/>
          <w14:ligatures w14:val="none"/>
        </w:rPr>
        <w:t xml:space="preserve"> </w:t>
      </w:r>
      <w:r w:rsidR="00BB71E3">
        <w:rPr>
          <w:rFonts w:ascii="Times New Roman" w:eastAsia="Times New Roman" w:hAnsi="Times New Roman" w:cs="Times New Roman"/>
          <w:kern w:val="0"/>
          <w:sz w:val="24"/>
          <w:szCs w:val="24"/>
          <w:lang w:val="en-GB" w:eastAsia="it-IT"/>
          <w14:ligatures w14:val="none"/>
        </w:rPr>
        <w:t xml:space="preserve">labelled </w:t>
      </w:r>
      <w:r w:rsidR="00CF5426" w:rsidRPr="00CF5426">
        <w:rPr>
          <w:rFonts w:ascii="Times New Roman" w:eastAsia="Times New Roman" w:hAnsi="Times New Roman" w:cs="Times New Roman"/>
          <w:b/>
          <w:bCs/>
          <w:kern w:val="0"/>
          <w:sz w:val="24"/>
          <w:szCs w:val="24"/>
          <w:lang w:val="en-GB" w:eastAsia="it-IT"/>
          <w14:ligatures w14:val="none"/>
        </w:rPr>
        <w:t>A</w:t>
      </w:r>
      <w:r w:rsidR="00CF5426" w:rsidRPr="00180673">
        <w:rPr>
          <w:rFonts w:ascii="Times New Roman" w:eastAsia="Times New Roman" w:hAnsi="Times New Roman" w:cs="Times New Roman"/>
          <w:kern w:val="0"/>
          <w:sz w:val="24"/>
          <w:szCs w:val="24"/>
          <w:lang w:val="en-GB" w:eastAsia="it-IT"/>
          <w14:ligatures w14:val="none"/>
        </w:rPr>
        <w:t xml:space="preserve"> in</w:t>
      </w:r>
      <w:r w:rsidR="00BB71E3">
        <w:rPr>
          <w:rFonts w:ascii="Times New Roman" w:eastAsia="Times New Roman" w:hAnsi="Times New Roman" w:cs="Times New Roman"/>
          <w:kern w:val="0"/>
          <w:sz w:val="24"/>
          <w:szCs w:val="24"/>
          <w:lang w:val="en-GB" w:eastAsia="it-IT"/>
          <w14:ligatures w14:val="none"/>
        </w:rPr>
        <w:t xml:space="preserve"> the</w:t>
      </w:r>
      <w:r w:rsidR="00BB71E3">
        <w:rPr>
          <w:rFonts w:ascii="Times New Roman" w:eastAsia="Times New Roman" w:hAnsi="Times New Roman" w:cs="Times New Roman"/>
          <w:b/>
          <w:bCs/>
          <w:kern w:val="0"/>
          <w:sz w:val="24"/>
          <w:szCs w:val="24"/>
          <w:lang w:val="en-GB" w:eastAsia="it-IT"/>
          <w14:ligatures w14:val="none"/>
        </w:rPr>
        <w:t xml:space="preserve"> </w:t>
      </w:r>
      <w:r w:rsidR="00CF5426" w:rsidRPr="00CF5426">
        <w:rPr>
          <w:rFonts w:ascii="Times New Roman" w:eastAsia="Times New Roman" w:hAnsi="Times New Roman" w:cs="Times New Roman"/>
          <w:b/>
          <w:bCs/>
          <w:kern w:val="0"/>
          <w:sz w:val="24"/>
          <w:szCs w:val="24"/>
          <w:lang w:val="en-GB" w:eastAsia="it-IT"/>
          <w14:ligatures w14:val="none"/>
        </w:rPr>
        <w:t>Figure 3.7</w:t>
      </w:r>
      <w:r w:rsidR="00CF5426">
        <w:rPr>
          <w:rFonts w:ascii="Times New Roman" w:eastAsia="Times New Roman" w:hAnsi="Times New Roman" w:cs="Times New Roman"/>
          <w:b/>
          <w:bCs/>
          <w:kern w:val="0"/>
          <w:sz w:val="24"/>
          <w:szCs w:val="24"/>
          <w:lang w:val="en-GB" w:eastAsia="it-IT"/>
          <w14:ligatures w14:val="none"/>
        </w:rPr>
        <w:t>(a)</w:t>
      </w:r>
      <w:r w:rsidR="00CF5426">
        <w:rPr>
          <w:rFonts w:ascii="Times New Roman" w:eastAsia="Times New Roman" w:hAnsi="Times New Roman" w:cs="Times New Roman"/>
          <w:kern w:val="0"/>
          <w:sz w:val="24"/>
          <w:szCs w:val="24"/>
          <w:lang w:val="en-GB" w:eastAsia="it-IT"/>
          <w14:ligatures w14:val="none"/>
        </w:rPr>
        <w:t xml:space="preserve"> is used</w:t>
      </w:r>
      <w:r w:rsidR="0068014E" w:rsidRPr="0068014E">
        <w:rPr>
          <w:rFonts w:ascii="Times New Roman" w:eastAsia="Times New Roman" w:hAnsi="Times New Roman" w:cs="Times New Roman"/>
          <w:kern w:val="0"/>
          <w:sz w:val="24"/>
          <w:szCs w:val="24"/>
          <w:lang w:val="en-GB" w:eastAsia="it-IT"/>
          <w14:ligatures w14:val="none"/>
        </w:rPr>
        <w:t>. This seed is partially melted during the mold's soak period. Molten alloy is then introduced into the mold cavity, crossing the interface where the seed has melted back</w:t>
      </w:r>
      <w:r w:rsidR="00BB71E3">
        <w:rPr>
          <w:rFonts w:ascii="Times New Roman" w:eastAsia="Times New Roman" w:hAnsi="Times New Roman" w:cs="Times New Roman"/>
          <w:kern w:val="0"/>
          <w:sz w:val="24"/>
          <w:szCs w:val="24"/>
          <w:lang w:val="en-GB" w:eastAsia="it-IT"/>
          <w14:ligatures w14:val="none"/>
        </w:rPr>
        <w:t>. This interface is labelled</w:t>
      </w:r>
      <w:r w:rsidR="00CF5426">
        <w:rPr>
          <w:rFonts w:ascii="Times New Roman" w:eastAsia="Times New Roman" w:hAnsi="Times New Roman" w:cs="Times New Roman"/>
          <w:kern w:val="0"/>
          <w:sz w:val="24"/>
          <w:szCs w:val="24"/>
          <w:lang w:val="en-GB" w:eastAsia="it-IT"/>
          <w14:ligatures w14:val="none"/>
        </w:rPr>
        <w:t xml:space="preserve"> </w:t>
      </w:r>
      <w:r w:rsidR="00CF5426" w:rsidRPr="00CF5426">
        <w:rPr>
          <w:rFonts w:ascii="Times New Roman" w:eastAsia="Times New Roman" w:hAnsi="Times New Roman" w:cs="Times New Roman"/>
          <w:b/>
          <w:bCs/>
          <w:kern w:val="0"/>
          <w:sz w:val="24"/>
          <w:szCs w:val="24"/>
          <w:lang w:val="en-GB" w:eastAsia="it-IT"/>
          <w14:ligatures w14:val="none"/>
        </w:rPr>
        <w:t>B</w:t>
      </w:r>
      <w:r w:rsidR="00BB71E3">
        <w:rPr>
          <w:rFonts w:ascii="Times New Roman" w:eastAsia="Times New Roman" w:hAnsi="Times New Roman" w:cs="Times New Roman"/>
          <w:kern w:val="0"/>
          <w:sz w:val="24"/>
          <w:szCs w:val="24"/>
          <w:lang w:val="en-GB" w:eastAsia="it-IT"/>
          <w14:ligatures w14:val="none"/>
        </w:rPr>
        <w:t xml:space="preserve"> in the image</w:t>
      </w:r>
      <w:r w:rsidR="0068014E" w:rsidRPr="0068014E">
        <w:rPr>
          <w:rFonts w:ascii="Times New Roman" w:eastAsia="Times New Roman" w:hAnsi="Times New Roman" w:cs="Times New Roman"/>
          <w:kern w:val="0"/>
          <w:sz w:val="24"/>
          <w:szCs w:val="24"/>
          <w:lang w:val="en-GB" w:eastAsia="it-IT"/>
          <w14:ligatures w14:val="none"/>
        </w:rPr>
        <w:t>. Subsequently, the mold is withdrawn from the furnace</w:t>
      </w:r>
      <w:r w:rsidR="00736831">
        <w:rPr>
          <w:rFonts w:ascii="Times New Roman" w:eastAsia="Times New Roman" w:hAnsi="Times New Roman" w:cs="Times New Roman"/>
          <w:kern w:val="0"/>
          <w:sz w:val="24"/>
          <w:szCs w:val="24"/>
          <w:lang w:val="en-GB" w:eastAsia="it-IT"/>
          <w14:ligatures w14:val="none"/>
        </w:rPr>
        <w:t xml:space="preserve"> [</w:t>
      </w:r>
      <w:r w:rsidR="00736831" w:rsidRPr="00736831">
        <w:rPr>
          <w:rFonts w:ascii="Times New Roman" w:eastAsia="Times New Roman" w:hAnsi="Times New Roman" w:cs="Times New Roman"/>
          <w:kern w:val="0"/>
          <w:sz w:val="24"/>
          <w:szCs w:val="24"/>
          <w:lang w:val="en-GB" w:eastAsia="it-IT"/>
          <w14:ligatures w14:val="none"/>
        </w:rPr>
        <w:t>Yang</w:t>
      </w:r>
      <w:r w:rsidR="00736831">
        <w:rPr>
          <w:rFonts w:ascii="Times New Roman" w:eastAsia="Times New Roman" w:hAnsi="Times New Roman" w:cs="Times New Roman"/>
          <w:kern w:val="0"/>
          <w:sz w:val="24"/>
          <w:szCs w:val="24"/>
          <w:lang w:val="en-GB" w:eastAsia="it-IT"/>
          <w14:ligatures w14:val="none"/>
        </w:rPr>
        <w:t>, 2005]</w:t>
      </w:r>
      <w:r w:rsidR="0068014E" w:rsidRPr="0068014E">
        <w:rPr>
          <w:rFonts w:ascii="Times New Roman" w:eastAsia="Times New Roman" w:hAnsi="Times New Roman" w:cs="Times New Roman"/>
          <w:kern w:val="0"/>
          <w:sz w:val="24"/>
          <w:szCs w:val="24"/>
          <w:lang w:val="en-GB" w:eastAsia="it-IT"/>
          <w14:ligatures w14:val="none"/>
        </w:rPr>
        <w:t>.</w:t>
      </w:r>
    </w:p>
    <w:p w14:paraId="56E846E9" w14:textId="16942BE9" w:rsidR="001E2C4C" w:rsidRPr="001E2C4C" w:rsidRDefault="0068014E" w:rsidP="0068014E">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68014E">
        <w:rPr>
          <w:rFonts w:ascii="Times New Roman" w:eastAsia="Times New Roman" w:hAnsi="Times New Roman" w:cs="Times New Roman"/>
          <w:kern w:val="0"/>
          <w:sz w:val="24"/>
          <w:szCs w:val="24"/>
          <w:lang w:val="en-GB" w:eastAsia="it-IT"/>
          <w14:ligatures w14:val="none"/>
        </w:rPr>
        <w:t xml:space="preserve">During the initial phase of orientation transfer between the semi-solid seed and the molten alloy, highly misoriented stray grains can nucleate relative to the SX axis. These stray grains may grow instead of the desired orientation if they have a more </w:t>
      </w:r>
      <w:r w:rsidR="00F13C6C" w:rsidRPr="0068014E">
        <w:rPr>
          <w:rFonts w:ascii="Times New Roman" w:eastAsia="Times New Roman" w:hAnsi="Times New Roman" w:cs="Times New Roman"/>
          <w:kern w:val="0"/>
          <w:sz w:val="24"/>
          <w:szCs w:val="24"/>
          <w:lang w:val="en-GB" w:eastAsia="it-IT"/>
          <w14:ligatures w14:val="none"/>
        </w:rPr>
        <w:t>favourable</w:t>
      </w:r>
      <w:r w:rsidRPr="0068014E">
        <w:rPr>
          <w:rFonts w:ascii="Times New Roman" w:eastAsia="Times New Roman" w:hAnsi="Times New Roman" w:cs="Times New Roman"/>
          <w:kern w:val="0"/>
          <w:sz w:val="24"/>
          <w:szCs w:val="24"/>
          <w:lang w:val="en-GB" w:eastAsia="it-IT"/>
          <w14:ligatures w14:val="none"/>
        </w:rPr>
        <w:t xml:space="preserve"> growth direction than the off-axis seed. As shown in </w:t>
      </w:r>
      <w:r w:rsidRPr="00736831">
        <w:rPr>
          <w:rFonts w:ascii="Times New Roman" w:eastAsia="Times New Roman" w:hAnsi="Times New Roman" w:cs="Times New Roman"/>
          <w:b/>
          <w:bCs/>
          <w:kern w:val="0"/>
          <w:sz w:val="24"/>
          <w:szCs w:val="24"/>
          <w:lang w:val="en-GB" w:eastAsia="it-IT"/>
          <w14:ligatures w14:val="none"/>
        </w:rPr>
        <w:t xml:space="preserve">Figure </w:t>
      </w:r>
      <w:r w:rsidR="00736831" w:rsidRPr="00736831">
        <w:rPr>
          <w:rFonts w:ascii="Times New Roman" w:eastAsia="Times New Roman" w:hAnsi="Times New Roman" w:cs="Times New Roman"/>
          <w:b/>
          <w:bCs/>
          <w:kern w:val="0"/>
          <w:sz w:val="24"/>
          <w:szCs w:val="24"/>
          <w:lang w:val="en-GB" w:eastAsia="it-IT"/>
          <w14:ligatures w14:val="none"/>
        </w:rPr>
        <w:t>3.</w:t>
      </w:r>
      <w:r w:rsidR="00736831">
        <w:rPr>
          <w:rFonts w:ascii="Times New Roman" w:eastAsia="Times New Roman" w:hAnsi="Times New Roman" w:cs="Times New Roman"/>
          <w:b/>
          <w:bCs/>
          <w:kern w:val="0"/>
          <w:sz w:val="24"/>
          <w:szCs w:val="24"/>
          <w:lang w:val="en-GB" w:eastAsia="it-IT"/>
          <w14:ligatures w14:val="none"/>
        </w:rPr>
        <w:t>7</w:t>
      </w:r>
      <w:r w:rsidR="00736831" w:rsidRPr="00736831">
        <w:rPr>
          <w:rFonts w:ascii="Times New Roman" w:eastAsia="Times New Roman" w:hAnsi="Times New Roman" w:cs="Times New Roman"/>
          <w:b/>
          <w:bCs/>
          <w:kern w:val="0"/>
          <w:sz w:val="24"/>
          <w:szCs w:val="24"/>
          <w:lang w:val="en-GB" w:eastAsia="it-IT"/>
          <w14:ligatures w14:val="none"/>
        </w:rPr>
        <w:t>(</w:t>
      </w:r>
      <w:r w:rsidRPr="00736831">
        <w:rPr>
          <w:rFonts w:ascii="Times New Roman" w:eastAsia="Times New Roman" w:hAnsi="Times New Roman" w:cs="Times New Roman"/>
          <w:b/>
          <w:bCs/>
          <w:kern w:val="0"/>
          <w:sz w:val="24"/>
          <w:szCs w:val="24"/>
          <w:lang w:val="en-GB" w:eastAsia="it-IT"/>
          <w14:ligatures w14:val="none"/>
        </w:rPr>
        <w:t>b</w:t>
      </w:r>
      <w:r w:rsidR="00736831" w:rsidRPr="00736831">
        <w:rPr>
          <w:rFonts w:ascii="Times New Roman" w:eastAsia="Times New Roman" w:hAnsi="Times New Roman" w:cs="Times New Roman"/>
          <w:b/>
          <w:bCs/>
          <w:kern w:val="0"/>
          <w:sz w:val="24"/>
          <w:szCs w:val="24"/>
          <w:lang w:val="en-GB" w:eastAsia="it-IT"/>
          <w14:ligatures w14:val="none"/>
        </w:rPr>
        <w:t>)</w:t>
      </w:r>
      <w:r w:rsidRPr="0068014E">
        <w:rPr>
          <w:rFonts w:ascii="Times New Roman" w:eastAsia="Times New Roman" w:hAnsi="Times New Roman" w:cs="Times New Roman"/>
          <w:kern w:val="0"/>
          <w:sz w:val="24"/>
          <w:szCs w:val="24"/>
          <w:lang w:val="en-GB" w:eastAsia="it-IT"/>
          <w14:ligatures w14:val="none"/>
        </w:rPr>
        <w:t>, many stray grains</w:t>
      </w:r>
      <w:r w:rsidR="00C51D65">
        <w:rPr>
          <w:rFonts w:ascii="Times New Roman" w:eastAsia="Times New Roman" w:hAnsi="Times New Roman" w:cs="Times New Roman"/>
          <w:kern w:val="0"/>
          <w:sz w:val="24"/>
          <w:szCs w:val="24"/>
          <w:lang w:val="en-GB" w:eastAsia="it-IT"/>
          <w14:ligatures w14:val="none"/>
        </w:rPr>
        <w:t xml:space="preserve"> (boundaries are </w:t>
      </w:r>
      <w:r w:rsidR="00C51D65" w:rsidRPr="00C51D65">
        <w:rPr>
          <w:rFonts w:ascii="Times New Roman" w:eastAsia="Times New Roman" w:hAnsi="Times New Roman" w:cs="Times New Roman"/>
          <w:kern w:val="0"/>
          <w:sz w:val="24"/>
          <w:szCs w:val="24"/>
          <w:lang w:val="en-GB" w:eastAsia="it-IT"/>
          <w14:ligatures w14:val="none"/>
        </w:rPr>
        <w:t>highlighted</w:t>
      </w:r>
      <w:r w:rsidR="00C51D65">
        <w:rPr>
          <w:rFonts w:ascii="Times New Roman" w:eastAsia="Times New Roman" w:hAnsi="Times New Roman" w:cs="Times New Roman"/>
          <w:kern w:val="0"/>
          <w:sz w:val="24"/>
          <w:szCs w:val="24"/>
          <w:lang w:val="en-GB" w:eastAsia="it-IT"/>
          <w14:ligatures w14:val="none"/>
        </w:rPr>
        <w:t>)</w:t>
      </w:r>
      <w:r w:rsidRPr="0068014E">
        <w:rPr>
          <w:rFonts w:ascii="Times New Roman" w:eastAsia="Times New Roman" w:hAnsi="Times New Roman" w:cs="Times New Roman"/>
          <w:kern w:val="0"/>
          <w:sz w:val="24"/>
          <w:szCs w:val="24"/>
          <w:lang w:val="en-GB" w:eastAsia="it-IT"/>
          <w14:ligatures w14:val="none"/>
        </w:rPr>
        <w:t xml:space="preserve"> appear just above the melt-back interface (</w:t>
      </w:r>
      <w:r w:rsidRPr="00C51D65">
        <w:rPr>
          <w:rFonts w:ascii="Times New Roman" w:eastAsia="Times New Roman" w:hAnsi="Times New Roman" w:cs="Times New Roman"/>
          <w:kern w:val="0"/>
          <w:sz w:val="24"/>
          <w:szCs w:val="24"/>
          <w:lang w:val="en-GB" w:eastAsia="it-IT"/>
          <w14:ligatures w14:val="none"/>
        </w:rPr>
        <w:t>cross section</w:t>
      </w:r>
      <w:r w:rsidRPr="00C51D65">
        <w:rPr>
          <w:rFonts w:ascii="Times New Roman" w:eastAsia="Times New Roman" w:hAnsi="Times New Roman" w:cs="Times New Roman"/>
          <w:b/>
          <w:bCs/>
          <w:kern w:val="0"/>
          <w:sz w:val="24"/>
          <w:szCs w:val="24"/>
          <w:lang w:val="en-GB" w:eastAsia="it-IT"/>
          <w14:ligatures w14:val="none"/>
        </w:rPr>
        <w:t xml:space="preserve"> </w:t>
      </w:r>
      <w:r w:rsidR="00C51D65">
        <w:rPr>
          <w:rFonts w:ascii="Times New Roman" w:eastAsia="Times New Roman" w:hAnsi="Times New Roman" w:cs="Times New Roman"/>
          <w:b/>
          <w:bCs/>
          <w:kern w:val="0"/>
          <w:sz w:val="24"/>
          <w:szCs w:val="24"/>
          <w:lang w:val="en-GB" w:eastAsia="it-IT"/>
          <w14:ligatures w14:val="none"/>
        </w:rPr>
        <w:t>i</w:t>
      </w:r>
      <w:r w:rsidR="00C51D65" w:rsidRPr="00C51D65">
        <w:rPr>
          <w:rFonts w:ascii="Times New Roman" w:eastAsia="Times New Roman" w:hAnsi="Times New Roman" w:cs="Times New Roman"/>
          <w:kern w:val="0"/>
          <w:sz w:val="24"/>
          <w:szCs w:val="24"/>
          <w:lang w:val="en-GB" w:eastAsia="it-IT"/>
          <w14:ligatures w14:val="none"/>
        </w:rPr>
        <w:t>,</w:t>
      </w:r>
      <w:r w:rsidR="00C51D65">
        <w:rPr>
          <w:rFonts w:ascii="Times New Roman" w:eastAsia="Times New Roman" w:hAnsi="Times New Roman" w:cs="Times New Roman"/>
          <w:b/>
          <w:bCs/>
          <w:kern w:val="0"/>
          <w:sz w:val="24"/>
          <w:szCs w:val="24"/>
          <w:lang w:val="en-GB" w:eastAsia="it-IT"/>
          <w14:ligatures w14:val="none"/>
        </w:rPr>
        <w:t xml:space="preserve"> </w:t>
      </w:r>
      <w:r w:rsidR="00C51D65" w:rsidRPr="00C51D65">
        <w:rPr>
          <w:rFonts w:ascii="Times New Roman" w:eastAsia="Times New Roman" w:hAnsi="Times New Roman" w:cs="Times New Roman"/>
          <w:kern w:val="0"/>
          <w:sz w:val="24"/>
          <w:szCs w:val="24"/>
          <w:lang w:val="en-GB" w:eastAsia="it-IT"/>
          <w14:ligatures w14:val="none"/>
        </w:rPr>
        <w:t>2.5 mm above</w:t>
      </w:r>
      <w:r w:rsidR="00C51D65">
        <w:rPr>
          <w:rFonts w:ascii="Times New Roman" w:eastAsia="Times New Roman" w:hAnsi="Times New Roman" w:cs="Times New Roman"/>
          <w:b/>
          <w:bCs/>
          <w:kern w:val="0"/>
          <w:sz w:val="24"/>
          <w:szCs w:val="24"/>
          <w:lang w:val="en-GB" w:eastAsia="it-IT"/>
          <w14:ligatures w14:val="none"/>
        </w:rPr>
        <w:t xml:space="preserve"> B</w:t>
      </w:r>
      <w:r w:rsidRPr="0068014E">
        <w:rPr>
          <w:rFonts w:ascii="Times New Roman" w:eastAsia="Times New Roman" w:hAnsi="Times New Roman" w:cs="Times New Roman"/>
          <w:kern w:val="0"/>
          <w:sz w:val="24"/>
          <w:szCs w:val="24"/>
          <w:lang w:val="en-GB" w:eastAsia="it-IT"/>
          <w14:ligatures w14:val="none"/>
        </w:rPr>
        <w:t>), with some preferentially oriented stray grains growing at the expense of the seed grain just before entering the selector (</w:t>
      </w:r>
      <w:r w:rsidRPr="00C51D65">
        <w:rPr>
          <w:rFonts w:ascii="Times New Roman" w:eastAsia="Times New Roman" w:hAnsi="Times New Roman" w:cs="Times New Roman"/>
          <w:kern w:val="0"/>
          <w:sz w:val="24"/>
          <w:szCs w:val="24"/>
          <w:lang w:val="en-GB" w:eastAsia="it-IT"/>
          <w14:ligatures w14:val="none"/>
        </w:rPr>
        <w:t xml:space="preserve">cross section </w:t>
      </w:r>
      <w:r w:rsidRPr="00C51D65">
        <w:rPr>
          <w:rFonts w:ascii="Times New Roman" w:eastAsia="Times New Roman" w:hAnsi="Times New Roman" w:cs="Times New Roman"/>
          <w:b/>
          <w:bCs/>
          <w:kern w:val="0"/>
          <w:sz w:val="24"/>
          <w:szCs w:val="24"/>
          <w:lang w:val="en-GB" w:eastAsia="it-IT"/>
          <w14:ligatures w14:val="none"/>
        </w:rPr>
        <w:t>ii</w:t>
      </w:r>
      <w:r w:rsidR="00C51D65" w:rsidRPr="00C51D65">
        <w:rPr>
          <w:rFonts w:ascii="Times New Roman" w:eastAsia="Times New Roman" w:hAnsi="Times New Roman" w:cs="Times New Roman"/>
          <w:kern w:val="0"/>
          <w:sz w:val="24"/>
          <w:szCs w:val="24"/>
          <w:lang w:val="en-GB" w:eastAsia="it-IT"/>
          <w14:ligatures w14:val="none"/>
        </w:rPr>
        <w:t>, 2</w:t>
      </w:r>
      <w:r w:rsidR="00C51D65">
        <w:rPr>
          <w:rFonts w:ascii="Times New Roman" w:eastAsia="Times New Roman" w:hAnsi="Times New Roman" w:cs="Times New Roman"/>
          <w:kern w:val="0"/>
          <w:sz w:val="24"/>
          <w:szCs w:val="24"/>
          <w:lang w:val="en-GB" w:eastAsia="it-IT"/>
          <w14:ligatures w14:val="none"/>
        </w:rPr>
        <w:t xml:space="preserve">9.5 mm above </w:t>
      </w:r>
      <w:r w:rsidR="00C51D65" w:rsidRPr="00C51D65">
        <w:rPr>
          <w:rFonts w:ascii="Times New Roman" w:eastAsia="Times New Roman" w:hAnsi="Times New Roman" w:cs="Times New Roman"/>
          <w:b/>
          <w:bCs/>
          <w:kern w:val="0"/>
          <w:sz w:val="24"/>
          <w:szCs w:val="24"/>
          <w:lang w:val="en-GB" w:eastAsia="it-IT"/>
          <w14:ligatures w14:val="none"/>
        </w:rPr>
        <w:t>B</w:t>
      </w:r>
      <w:r w:rsidRPr="0068014E">
        <w:rPr>
          <w:rFonts w:ascii="Times New Roman" w:eastAsia="Times New Roman" w:hAnsi="Times New Roman" w:cs="Times New Roman"/>
          <w:kern w:val="0"/>
          <w:sz w:val="24"/>
          <w:szCs w:val="24"/>
          <w:lang w:val="en-GB" w:eastAsia="it-IT"/>
          <w14:ligatures w14:val="none"/>
        </w:rPr>
        <w:t xml:space="preserve">). The likelihood of these stray grains </w:t>
      </w:r>
      <w:r w:rsidRPr="0068014E">
        <w:rPr>
          <w:rFonts w:ascii="Times New Roman" w:eastAsia="Times New Roman" w:hAnsi="Times New Roman" w:cs="Times New Roman"/>
          <w:kern w:val="0"/>
          <w:sz w:val="24"/>
          <w:szCs w:val="24"/>
          <w:lang w:val="en-GB" w:eastAsia="it-IT"/>
          <w14:ligatures w14:val="none"/>
        </w:rPr>
        <w:lastRenderedPageBreak/>
        <w:t xml:space="preserve">surviving increases with the seed's crystallographic misorientation. The use of a helical </w:t>
      </w:r>
      <w:r w:rsidR="00000000">
        <w:rPr>
          <w:noProof/>
        </w:rPr>
        <w:pict w14:anchorId="45D06BAE">
          <v:shape id="_x0000_s2082" type="#_x0000_t202" style="position:absolute;left:0;text-align:left;margin-left:76.2pt;margin-top:525.05pt;width:301.5pt;height:60.6pt;z-index:251676160;mso-position-horizontal-relative:text;mso-position-vertical-relative:text" stroked="f">
            <v:textbox style="mso-next-textbox:#_x0000_s2082;mso-fit-shape-to-text:t" inset="0,0,0,0">
              <w:txbxContent>
                <w:p w14:paraId="67BFD3EA" w14:textId="172B41F1" w:rsidR="0032572B" w:rsidRPr="0032572B" w:rsidRDefault="0032572B" w:rsidP="0032572B">
                  <w:pPr>
                    <w:pStyle w:val="Didascalia"/>
                    <w:jc w:val="center"/>
                    <w:rPr>
                      <w:rFonts w:ascii="Times New Roman" w:hAnsi="Times New Roman" w:cs="Times New Roman"/>
                      <w:color w:val="auto"/>
                      <w:sz w:val="22"/>
                      <w:szCs w:val="22"/>
                      <w:lang w:val="en-GB"/>
                    </w:rPr>
                  </w:pPr>
                  <w:r w:rsidRPr="0032572B">
                    <w:rPr>
                      <w:rFonts w:ascii="Times New Roman" w:hAnsi="Times New Roman" w:cs="Times New Roman"/>
                      <w:b/>
                      <w:bCs/>
                      <w:color w:val="auto"/>
                      <w:sz w:val="22"/>
                      <w:szCs w:val="22"/>
                      <w:lang w:val="en-GB"/>
                    </w:rPr>
                    <w:t>Figure 3.7</w:t>
                  </w:r>
                  <w:r w:rsidRPr="0032572B">
                    <w:rPr>
                      <w:rFonts w:ascii="Times New Roman" w:hAnsi="Times New Roman" w:cs="Times New Roman"/>
                      <w:color w:val="auto"/>
                      <w:sz w:val="22"/>
                      <w:szCs w:val="22"/>
                      <w:lang w:val="en-GB"/>
                    </w:rPr>
                    <w:t xml:space="preserve"> (a) The seed and helical selector section of a turbine blade casting macro etched to highlight the stray grains; (b) optical micrographs of transverse sections showing the nucleation and growth of stray grains.</w:t>
                  </w:r>
                </w:p>
              </w:txbxContent>
            </v:textbox>
            <w10:wrap type="topAndBottom"/>
          </v:shape>
        </w:pict>
      </w:r>
      <w:r w:rsidR="00686FA5">
        <w:rPr>
          <w:rFonts w:ascii="Times New Roman" w:eastAsia="Times New Roman" w:hAnsi="Times New Roman" w:cs="Times New Roman"/>
          <w:noProof/>
          <w:kern w:val="0"/>
          <w:sz w:val="24"/>
          <w:szCs w:val="24"/>
          <w:lang w:val="en-GB" w:eastAsia="it-IT"/>
        </w:rPr>
        <w:drawing>
          <wp:anchor distT="0" distB="0" distL="114300" distR="114300" simplePos="0" relativeHeight="251654656" behindDoc="0" locked="0" layoutInCell="1" allowOverlap="1" wp14:anchorId="62D7F7D6" wp14:editId="47C19483">
            <wp:simplePos x="0" y="0"/>
            <wp:positionH relativeFrom="column">
              <wp:posOffset>1424940</wp:posOffset>
            </wp:positionH>
            <wp:positionV relativeFrom="paragraph">
              <wp:posOffset>3566795</wp:posOffset>
            </wp:positionV>
            <wp:extent cx="2909570" cy="2886075"/>
            <wp:effectExtent l="0" t="0" r="0" b="0"/>
            <wp:wrapTopAndBottom/>
            <wp:docPr id="193986881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8819" name="Immagine 1939868819"/>
                    <pic:cNvPicPr/>
                  </pic:nvPicPr>
                  <pic:blipFill>
                    <a:blip r:embed="rId30">
                      <a:extLst>
                        <a:ext uri="{28A0092B-C50C-407E-A947-70E740481C1C}">
                          <a14:useLocalDpi xmlns:a14="http://schemas.microsoft.com/office/drawing/2010/main" val="0"/>
                        </a:ext>
                      </a:extLst>
                    </a:blip>
                    <a:stretch>
                      <a:fillRect/>
                    </a:stretch>
                  </pic:blipFill>
                  <pic:spPr>
                    <a:xfrm>
                      <a:off x="0" y="0"/>
                      <a:ext cx="2909570" cy="2886075"/>
                    </a:xfrm>
                    <a:prstGeom prst="rect">
                      <a:avLst/>
                    </a:prstGeom>
                  </pic:spPr>
                </pic:pic>
              </a:graphicData>
            </a:graphic>
            <wp14:sizeRelH relativeFrom="margin">
              <wp14:pctWidth>0</wp14:pctWidth>
            </wp14:sizeRelH>
            <wp14:sizeRelV relativeFrom="margin">
              <wp14:pctHeight>0</wp14:pctHeight>
            </wp14:sizeRelV>
          </wp:anchor>
        </w:drawing>
      </w:r>
      <w:r w:rsidR="00686FA5">
        <w:rPr>
          <w:rFonts w:ascii="Times New Roman" w:eastAsia="Times New Roman" w:hAnsi="Times New Roman" w:cs="Times New Roman"/>
          <w:noProof/>
          <w:kern w:val="0"/>
          <w:sz w:val="24"/>
          <w:szCs w:val="24"/>
          <w:lang w:val="en-GB" w:eastAsia="it-IT"/>
        </w:rPr>
        <w:drawing>
          <wp:anchor distT="0" distB="0" distL="114300" distR="114300" simplePos="0" relativeHeight="251653632" behindDoc="0" locked="0" layoutInCell="1" allowOverlap="1" wp14:anchorId="11897C24" wp14:editId="32D59BAA">
            <wp:simplePos x="0" y="0"/>
            <wp:positionH relativeFrom="column">
              <wp:posOffset>1101090</wp:posOffset>
            </wp:positionH>
            <wp:positionV relativeFrom="paragraph">
              <wp:posOffset>784860</wp:posOffset>
            </wp:positionV>
            <wp:extent cx="3566160" cy="2295525"/>
            <wp:effectExtent l="0" t="0" r="0" b="0"/>
            <wp:wrapTopAndBottom/>
            <wp:docPr id="1483482757" name="Immagine 10" descr="Immagine che contiene testo, diagramma, Carattere,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2757" name="Immagine 10" descr="Immagine che contiene testo, diagramma, Carattere, ricevuta&#10;&#10;Descrizione generat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3566160" cy="229552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003EE967">
          <v:shape id="_x0000_s2080" type="#_x0000_t202" style="position:absolute;left:0;text-align:left;margin-left:94.95pt;margin-top:248.6pt;width:264.05pt;height:22.65pt;z-index:251675136;mso-position-horizontal-relative:text;mso-position-vertical-relative:text" stroked="f">
            <v:textbox style="mso-next-textbox:#_x0000_s2080;mso-fit-shape-to-text:t" inset="0,0,0,0">
              <w:txbxContent>
                <w:p w14:paraId="088CCD5E" w14:textId="6E08D38F" w:rsidR="0032572B" w:rsidRPr="0032572B" w:rsidRDefault="0032572B" w:rsidP="0032572B">
                  <w:pPr>
                    <w:pStyle w:val="Didascalia"/>
                    <w:jc w:val="center"/>
                    <w:rPr>
                      <w:rFonts w:ascii="Times New Roman" w:eastAsia="Times New Roman" w:hAnsi="Times New Roman" w:cs="Times New Roman"/>
                      <w:color w:val="auto"/>
                      <w:kern w:val="0"/>
                      <w:sz w:val="22"/>
                      <w:szCs w:val="22"/>
                      <w:lang w:val="en-GB"/>
                      <w14:ligatures w14:val="none"/>
                    </w:rPr>
                  </w:pPr>
                  <w:r w:rsidRPr="0032572B">
                    <w:rPr>
                      <w:rFonts w:ascii="Times New Roman" w:hAnsi="Times New Roman" w:cs="Times New Roman"/>
                      <w:b/>
                      <w:bCs/>
                      <w:color w:val="auto"/>
                      <w:sz w:val="22"/>
                      <w:szCs w:val="22"/>
                      <w:lang w:val="en-GB"/>
                    </w:rPr>
                    <w:t>Figure 3.6</w:t>
                  </w:r>
                  <w:r w:rsidRPr="0032572B">
                    <w:rPr>
                      <w:rFonts w:ascii="Times New Roman" w:hAnsi="Times New Roman" w:cs="Times New Roman"/>
                      <w:color w:val="auto"/>
                      <w:sz w:val="22"/>
                      <w:szCs w:val="22"/>
                      <w:lang w:val="en-GB"/>
                    </w:rPr>
                    <w:t xml:space="preserve"> Schematic diagram </w:t>
                  </w:r>
                  <w:r w:rsidR="00751475" w:rsidRPr="0032572B">
                    <w:rPr>
                      <w:rFonts w:ascii="Times New Roman" w:hAnsi="Times New Roman" w:cs="Times New Roman"/>
                      <w:color w:val="auto"/>
                      <w:sz w:val="22"/>
                      <w:szCs w:val="22"/>
                      <w:lang w:val="en-GB"/>
                    </w:rPr>
                    <w:t>of furnace</w:t>
                  </w:r>
                  <w:r w:rsidRPr="0032572B">
                    <w:rPr>
                      <w:rFonts w:ascii="Times New Roman" w:hAnsi="Times New Roman" w:cs="Times New Roman"/>
                      <w:color w:val="auto"/>
                      <w:sz w:val="22"/>
                      <w:szCs w:val="22"/>
                      <w:lang w:val="en-GB"/>
                    </w:rPr>
                    <w:t xml:space="preserve"> and casting mold</w:t>
                  </w:r>
                </w:p>
              </w:txbxContent>
            </v:textbox>
            <w10:wrap type="topAndBottom"/>
          </v:shape>
        </w:pict>
      </w:r>
      <w:r w:rsidRPr="0068014E">
        <w:rPr>
          <w:rFonts w:ascii="Times New Roman" w:eastAsia="Times New Roman" w:hAnsi="Times New Roman" w:cs="Times New Roman"/>
          <w:kern w:val="0"/>
          <w:sz w:val="24"/>
          <w:szCs w:val="24"/>
          <w:lang w:val="en-GB" w:eastAsia="it-IT"/>
          <w14:ligatures w14:val="none"/>
        </w:rPr>
        <w:t>selector</w:t>
      </w:r>
      <w:r w:rsidR="00CF5426">
        <w:rPr>
          <w:rFonts w:ascii="Times New Roman" w:eastAsia="Times New Roman" w:hAnsi="Times New Roman" w:cs="Times New Roman"/>
          <w:kern w:val="0"/>
          <w:sz w:val="24"/>
          <w:szCs w:val="24"/>
          <w:lang w:val="en-GB" w:eastAsia="it-IT"/>
          <w14:ligatures w14:val="none"/>
        </w:rPr>
        <w:t xml:space="preserve"> (</w:t>
      </w:r>
      <w:r w:rsidR="00BB71E3">
        <w:rPr>
          <w:rFonts w:ascii="Times New Roman" w:eastAsia="Times New Roman" w:hAnsi="Times New Roman" w:cs="Times New Roman"/>
          <w:kern w:val="0"/>
          <w:sz w:val="24"/>
          <w:szCs w:val="24"/>
          <w:lang w:val="en-GB" w:eastAsia="it-IT"/>
          <w14:ligatures w14:val="none"/>
        </w:rPr>
        <w:t xml:space="preserve">labelled </w:t>
      </w:r>
      <w:r w:rsidR="00CF5426" w:rsidRPr="00CF5426">
        <w:rPr>
          <w:rFonts w:ascii="Times New Roman" w:eastAsia="Times New Roman" w:hAnsi="Times New Roman" w:cs="Times New Roman"/>
          <w:b/>
          <w:bCs/>
          <w:kern w:val="0"/>
          <w:sz w:val="24"/>
          <w:szCs w:val="24"/>
          <w:lang w:val="en-GB" w:eastAsia="it-IT"/>
          <w14:ligatures w14:val="none"/>
        </w:rPr>
        <w:t>D</w:t>
      </w:r>
      <w:r w:rsidR="00CF5426">
        <w:rPr>
          <w:rFonts w:ascii="Times New Roman" w:eastAsia="Times New Roman" w:hAnsi="Times New Roman" w:cs="Times New Roman"/>
          <w:kern w:val="0"/>
          <w:sz w:val="24"/>
          <w:szCs w:val="24"/>
          <w:lang w:val="en-GB" w:eastAsia="it-IT"/>
          <w14:ligatures w14:val="none"/>
        </w:rPr>
        <w:t>)</w:t>
      </w:r>
      <w:r w:rsidRPr="0068014E">
        <w:rPr>
          <w:rFonts w:ascii="Times New Roman" w:eastAsia="Times New Roman" w:hAnsi="Times New Roman" w:cs="Times New Roman"/>
          <w:kern w:val="0"/>
          <w:sz w:val="24"/>
          <w:szCs w:val="24"/>
          <w:lang w:val="en-GB" w:eastAsia="it-IT"/>
          <w14:ligatures w14:val="none"/>
        </w:rPr>
        <w:t xml:space="preserve"> prevents these stray grains from entering the blade cavity</w:t>
      </w:r>
      <w:r w:rsidR="00736831">
        <w:rPr>
          <w:rFonts w:ascii="Times New Roman" w:eastAsia="Times New Roman" w:hAnsi="Times New Roman" w:cs="Times New Roman"/>
          <w:kern w:val="0"/>
          <w:sz w:val="24"/>
          <w:szCs w:val="24"/>
          <w:lang w:val="en-GB" w:eastAsia="it-IT"/>
          <w14:ligatures w14:val="none"/>
        </w:rPr>
        <w:t xml:space="preserve"> [</w:t>
      </w:r>
      <w:r w:rsidR="00736831" w:rsidRPr="00736831">
        <w:rPr>
          <w:rFonts w:ascii="Times New Roman" w:eastAsia="Times New Roman" w:hAnsi="Times New Roman" w:cs="Times New Roman"/>
          <w:kern w:val="0"/>
          <w:sz w:val="24"/>
          <w:szCs w:val="24"/>
          <w:lang w:val="en-GB" w:eastAsia="it-IT"/>
          <w14:ligatures w14:val="none"/>
        </w:rPr>
        <w:t>Yang</w:t>
      </w:r>
      <w:r w:rsidR="00736831">
        <w:rPr>
          <w:rFonts w:ascii="Times New Roman" w:eastAsia="Times New Roman" w:hAnsi="Times New Roman" w:cs="Times New Roman"/>
          <w:kern w:val="0"/>
          <w:sz w:val="24"/>
          <w:szCs w:val="24"/>
          <w:lang w:val="en-GB" w:eastAsia="it-IT"/>
          <w14:ligatures w14:val="none"/>
        </w:rPr>
        <w:t>, 2005]</w:t>
      </w:r>
      <w:r w:rsidRPr="0068014E">
        <w:rPr>
          <w:rFonts w:ascii="Times New Roman" w:eastAsia="Times New Roman" w:hAnsi="Times New Roman" w:cs="Times New Roman"/>
          <w:kern w:val="0"/>
          <w:sz w:val="24"/>
          <w:szCs w:val="24"/>
          <w:lang w:val="en-GB" w:eastAsia="it-IT"/>
          <w14:ligatures w14:val="none"/>
        </w:rPr>
        <w:t>.</w:t>
      </w:r>
    </w:p>
    <w:p w14:paraId="21BA17A6" w14:textId="25FAC53C" w:rsidR="0032572B" w:rsidRDefault="00FB4EB5" w:rsidP="00FB4EB5">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FB4EB5">
        <w:rPr>
          <w:rFonts w:ascii="Times New Roman" w:eastAsia="Times New Roman" w:hAnsi="Times New Roman" w:cs="Times New Roman"/>
          <w:kern w:val="0"/>
          <w:sz w:val="24"/>
          <w:szCs w:val="24"/>
          <w:lang w:val="en-GB" w:eastAsia="it-IT"/>
          <w14:ligatures w14:val="none"/>
        </w:rPr>
        <w:t>The stray grain is a crystal grain grows irregularly on the way of continuous</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crystal growth from the bottom side of the mold to top. The stray grain</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generation is mainly caused by an imbalance between two solidification parameters,</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called solidification speed and thermal gradient. Therefore, the stray grain can be</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predicted using these parameters obtained from the solidification simulation results</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b/>
          <w:bCs/>
          <w:kern w:val="0"/>
          <w:sz w:val="24"/>
          <w:szCs w:val="24"/>
          <w:lang w:val="en-GB" w:eastAsia="it-IT"/>
          <w14:ligatures w14:val="none"/>
        </w:rPr>
        <w:t>Fig.3.8(a)</w:t>
      </w:r>
      <w:r w:rsidR="008B5A3F">
        <w:rPr>
          <w:rFonts w:ascii="Times New Roman" w:eastAsia="Times New Roman" w:hAnsi="Times New Roman" w:cs="Times New Roman"/>
          <w:kern w:val="0"/>
          <w:sz w:val="24"/>
          <w:szCs w:val="24"/>
          <w:lang w:val="en-GB" w:eastAsia="it-IT"/>
          <w14:ligatures w14:val="none"/>
        </w:rPr>
        <w:t>)</w:t>
      </w:r>
      <w:r>
        <w:rPr>
          <w:rFonts w:ascii="Times New Roman" w:eastAsia="Times New Roman" w:hAnsi="Times New Roman" w:cs="Times New Roman"/>
          <w:kern w:val="0"/>
          <w:sz w:val="24"/>
          <w:szCs w:val="24"/>
          <w:lang w:val="en-GB" w:eastAsia="it-IT"/>
          <w14:ligatures w14:val="none"/>
        </w:rPr>
        <w:t xml:space="preserve"> [</w:t>
      </w:r>
      <w:r w:rsidRPr="005331F6">
        <w:rPr>
          <w:rFonts w:ascii="Times New Roman" w:eastAsia="Times New Roman" w:hAnsi="Times New Roman" w:cs="Times New Roman"/>
          <w:kern w:val="0"/>
          <w:sz w:val="24"/>
          <w:szCs w:val="24"/>
          <w:lang w:val="en-GB" w:eastAsia="it-IT"/>
          <w14:ligatures w14:val="none"/>
        </w:rPr>
        <w:t>Fujiwara</w:t>
      </w:r>
      <w:r>
        <w:rPr>
          <w:rFonts w:ascii="Times New Roman" w:eastAsia="Times New Roman" w:hAnsi="Times New Roman" w:cs="Times New Roman"/>
          <w:kern w:val="0"/>
          <w:sz w:val="24"/>
          <w:szCs w:val="24"/>
          <w:lang w:val="en-GB" w:eastAsia="it-IT"/>
          <w14:ligatures w14:val="none"/>
        </w:rPr>
        <w:t>, 2019]</w:t>
      </w:r>
      <w:r w:rsidRPr="00FB4EB5">
        <w:rPr>
          <w:rFonts w:ascii="Times New Roman" w:eastAsia="Times New Roman" w:hAnsi="Times New Roman" w:cs="Times New Roman"/>
          <w:kern w:val="0"/>
          <w:sz w:val="24"/>
          <w:szCs w:val="24"/>
          <w:lang w:val="en-GB" w:eastAsia="it-IT"/>
          <w14:ligatures w14:val="none"/>
        </w:rPr>
        <w:t>.</w:t>
      </w:r>
    </w:p>
    <w:p w14:paraId="4D7ABE0B" w14:textId="7B59AE15" w:rsidR="00FB4EB5" w:rsidRPr="00491076" w:rsidRDefault="00FB4EB5"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22" w:name="_Toc171816045"/>
      <w:r w:rsidRPr="00491076">
        <w:rPr>
          <w:rFonts w:ascii="Times New Roman" w:eastAsia="Times New Roman" w:hAnsi="Times New Roman" w:cs="Times New Roman"/>
          <w:i/>
          <w:iCs/>
          <w:color w:val="auto"/>
          <w:kern w:val="0"/>
          <w:sz w:val="26"/>
          <w:szCs w:val="26"/>
          <w:lang w:val="en-GB" w:eastAsia="it-IT"/>
          <w14:ligatures w14:val="none"/>
        </w:rPr>
        <w:lastRenderedPageBreak/>
        <w:t>3.3.3 Re-crystallization</w:t>
      </w:r>
      <w:bookmarkEnd w:id="22"/>
      <w:r w:rsidRPr="00491076">
        <w:rPr>
          <w:rFonts w:ascii="Times New Roman" w:eastAsia="Times New Roman" w:hAnsi="Times New Roman" w:cs="Times New Roman"/>
          <w:i/>
          <w:iCs/>
          <w:color w:val="auto"/>
          <w:kern w:val="0"/>
          <w:sz w:val="26"/>
          <w:szCs w:val="26"/>
          <w:lang w:val="en-GB" w:eastAsia="it-IT"/>
          <w14:ligatures w14:val="none"/>
        </w:rPr>
        <w:t xml:space="preserve"> </w:t>
      </w:r>
    </w:p>
    <w:p w14:paraId="05C4EBDD" w14:textId="59AD0825" w:rsidR="008B5A3F" w:rsidRPr="008B5A3F" w:rsidRDefault="00FB4EB5" w:rsidP="008B5A3F">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In this case the </w:t>
      </w:r>
      <w:r w:rsidR="008B5A3F">
        <w:rPr>
          <w:rFonts w:ascii="Times New Roman" w:eastAsia="Times New Roman" w:hAnsi="Times New Roman" w:cs="Times New Roman"/>
          <w:kern w:val="0"/>
          <w:sz w:val="24"/>
          <w:szCs w:val="24"/>
          <w:lang w:val="en-GB" w:eastAsia="it-IT"/>
          <w14:ligatures w14:val="none"/>
        </w:rPr>
        <w:t xml:space="preserve">nucleation of new grains during the heat treatment process is a result </w:t>
      </w:r>
      <w:r w:rsidR="008B5A3F" w:rsidRPr="008B5A3F">
        <w:rPr>
          <w:rFonts w:ascii="Times New Roman" w:eastAsia="Times New Roman" w:hAnsi="Times New Roman" w:cs="Times New Roman"/>
          <w:kern w:val="0"/>
          <w:sz w:val="24"/>
          <w:szCs w:val="24"/>
          <w:lang w:val="en-GB" w:eastAsia="it-IT"/>
          <w14:ligatures w14:val="none"/>
        </w:rPr>
        <w:t>of the</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residual strain generated during the casting process. To predict the re-crystallization,</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the temperature variation results of solidification simulation were transferred to FEM</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code, and then the residual strain generated during the solidification and the post</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solidification</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was calculated</w:t>
      </w:r>
      <w:r w:rsidR="008B5A3F">
        <w:rPr>
          <w:rFonts w:ascii="Times New Roman" w:eastAsia="Times New Roman" w:hAnsi="Times New Roman" w:cs="Times New Roman"/>
          <w:kern w:val="0"/>
          <w:sz w:val="24"/>
          <w:szCs w:val="24"/>
          <w:lang w:val="en-GB" w:eastAsia="it-IT"/>
          <w14:ligatures w14:val="none"/>
        </w:rPr>
        <w:t xml:space="preserve"> [</w:t>
      </w:r>
      <w:r w:rsidR="008B5A3F" w:rsidRPr="005331F6">
        <w:rPr>
          <w:rFonts w:ascii="Times New Roman" w:eastAsia="Times New Roman" w:hAnsi="Times New Roman" w:cs="Times New Roman"/>
          <w:kern w:val="0"/>
          <w:sz w:val="24"/>
          <w:szCs w:val="24"/>
          <w:lang w:val="en-GB" w:eastAsia="it-IT"/>
          <w14:ligatures w14:val="none"/>
        </w:rPr>
        <w:t>Fujiwara</w:t>
      </w:r>
      <w:r w:rsidR="008B5A3F">
        <w:rPr>
          <w:rFonts w:ascii="Times New Roman" w:eastAsia="Times New Roman" w:hAnsi="Times New Roman" w:cs="Times New Roman"/>
          <w:kern w:val="0"/>
          <w:sz w:val="24"/>
          <w:szCs w:val="24"/>
          <w:lang w:val="en-GB" w:eastAsia="it-IT"/>
          <w14:ligatures w14:val="none"/>
        </w:rPr>
        <w:t>, 2019]</w:t>
      </w:r>
      <w:r w:rsidR="008B5A3F" w:rsidRPr="008B5A3F">
        <w:rPr>
          <w:rFonts w:ascii="Times New Roman" w:eastAsia="Times New Roman" w:hAnsi="Times New Roman" w:cs="Times New Roman"/>
          <w:kern w:val="0"/>
          <w:sz w:val="24"/>
          <w:szCs w:val="24"/>
          <w:lang w:val="en-GB" w:eastAsia="it-IT"/>
          <w14:ligatures w14:val="none"/>
        </w:rPr>
        <w:t>.</w:t>
      </w:r>
    </w:p>
    <w:p w14:paraId="4012756C" w14:textId="6D51C0E5" w:rsidR="00CD394B" w:rsidRDefault="00000000" w:rsidP="008B5A3F">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7287F87E">
          <v:shape id="_x0000_s2083" type="#_x0000_t202" style="position:absolute;left:0;text-align:left;margin-left:21.45pt;margin-top:249.15pt;width:411pt;height:.05pt;z-index:251677184;mso-position-horizontal-relative:text;mso-position-vertical-relative:text" stroked="f">
            <v:textbox style="mso-next-textbox:#_x0000_s2083;mso-fit-shape-to-text:t" inset="0,0,0,0">
              <w:txbxContent>
                <w:p w14:paraId="6554E4FE" w14:textId="1C7655E4" w:rsidR="008B5A3F" w:rsidRPr="008B5A3F" w:rsidRDefault="008B5A3F" w:rsidP="008B5A3F">
                  <w:pPr>
                    <w:pStyle w:val="Didascalia"/>
                    <w:jc w:val="center"/>
                    <w:rPr>
                      <w:rFonts w:ascii="Times New Roman" w:eastAsia="Times New Roman" w:hAnsi="Times New Roman" w:cs="Times New Roman"/>
                      <w:noProof/>
                      <w:color w:val="auto"/>
                      <w:kern w:val="0"/>
                      <w:sz w:val="22"/>
                      <w:szCs w:val="22"/>
                      <w:lang w:val="en-GB"/>
                    </w:rPr>
                  </w:pPr>
                  <w:r w:rsidRPr="008B5A3F">
                    <w:rPr>
                      <w:rFonts w:ascii="Times New Roman" w:hAnsi="Times New Roman" w:cs="Times New Roman"/>
                      <w:b/>
                      <w:bCs/>
                      <w:color w:val="auto"/>
                      <w:sz w:val="22"/>
                      <w:szCs w:val="22"/>
                      <w:lang w:val="en-GB"/>
                    </w:rPr>
                    <w:t>Figure 3.8</w:t>
                  </w:r>
                  <w:r w:rsidRPr="008B5A3F">
                    <w:rPr>
                      <w:rFonts w:ascii="Times New Roman" w:hAnsi="Times New Roman" w:cs="Times New Roman"/>
                      <w:color w:val="auto"/>
                      <w:sz w:val="22"/>
                      <w:szCs w:val="22"/>
                      <w:lang w:val="en-GB"/>
                    </w:rPr>
                    <w:t xml:space="preserve"> Predicted results of a) stray grain, b) re-crystallization</w:t>
                  </w:r>
                </w:p>
              </w:txbxContent>
            </v:textbox>
            <w10:wrap type="topAndBottom"/>
          </v:shape>
        </w:pict>
      </w:r>
      <w:r w:rsidR="008B5A3F">
        <w:rPr>
          <w:rFonts w:ascii="Times New Roman" w:eastAsia="Times New Roman" w:hAnsi="Times New Roman" w:cs="Times New Roman"/>
          <w:noProof/>
          <w:kern w:val="0"/>
          <w:sz w:val="24"/>
          <w:szCs w:val="24"/>
          <w:lang w:val="en-GB" w:eastAsia="it-IT"/>
        </w:rPr>
        <w:drawing>
          <wp:anchor distT="0" distB="0" distL="114300" distR="114300" simplePos="0" relativeHeight="251655680" behindDoc="0" locked="0" layoutInCell="1" allowOverlap="1" wp14:anchorId="05AC81FF" wp14:editId="686B3191">
            <wp:simplePos x="0" y="0"/>
            <wp:positionH relativeFrom="column">
              <wp:posOffset>272415</wp:posOffset>
            </wp:positionH>
            <wp:positionV relativeFrom="paragraph">
              <wp:posOffset>1308735</wp:posOffset>
            </wp:positionV>
            <wp:extent cx="5219700" cy="1798320"/>
            <wp:effectExtent l="0" t="0" r="0" b="0"/>
            <wp:wrapTopAndBottom/>
            <wp:docPr id="377387792" name="Immagine 13" descr="Immagine che contiene testo, schermata, Policromia, aqu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7792" name="Immagine 13" descr="Immagine che contiene testo, schermata, Policromia, aqua&#10;&#10;Descrizione generat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5219700" cy="1798320"/>
                    </a:xfrm>
                    <a:prstGeom prst="rect">
                      <a:avLst/>
                    </a:prstGeom>
                  </pic:spPr>
                </pic:pic>
              </a:graphicData>
            </a:graphic>
          </wp:anchor>
        </w:drawing>
      </w:r>
      <w:r w:rsidR="008B5A3F" w:rsidRPr="008B5A3F">
        <w:rPr>
          <w:rFonts w:ascii="Times New Roman" w:eastAsia="Times New Roman" w:hAnsi="Times New Roman" w:cs="Times New Roman"/>
          <w:kern w:val="0"/>
          <w:sz w:val="24"/>
          <w:szCs w:val="24"/>
          <w:lang w:val="en-GB" w:eastAsia="it-IT"/>
          <w14:ligatures w14:val="none"/>
        </w:rPr>
        <w:t>The predicted place of casting defect generation by simulation was in good</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agreement with the place of casting defect generation on the real blade</w:t>
      </w:r>
      <w:r w:rsidR="008B5A3F">
        <w:rPr>
          <w:rFonts w:ascii="Times New Roman" w:eastAsia="Times New Roman" w:hAnsi="Times New Roman" w:cs="Times New Roman"/>
          <w:kern w:val="0"/>
          <w:sz w:val="24"/>
          <w:szCs w:val="24"/>
          <w:lang w:val="en-GB" w:eastAsia="it-IT"/>
          <w14:ligatures w14:val="none"/>
        </w:rPr>
        <w:t xml:space="preserve">, as shown in </w:t>
      </w:r>
      <w:r w:rsidR="008B5A3F" w:rsidRPr="008B5A3F">
        <w:rPr>
          <w:rFonts w:ascii="Times New Roman" w:eastAsia="Times New Roman" w:hAnsi="Times New Roman" w:cs="Times New Roman"/>
          <w:b/>
          <w:bCs/>
          <w:kern w:val="0"/>
          <w:sz w:val="24"/>
          <w:szCs w:val="24"/>
          <w:lang w:val="en-GB" w:eastAsia="it-IT"/>
          <w14:ligatures w14:val="none"/>
        </w:rPr>
        <w:t>Figure 3.8(b)</w:t>
      </w:r>
      <w:r w:rsidR="008B5A3F" w:rsidRPr="008B5A3F">
        <w:rPr>
          <w:rFonts w:ascii="Times New Roman" w:eastAsia="Times New Roman" w:hAnsi="Times New Roman" w:cs="Times New Roman"/>
          <w:kern w:val="0"/>
          <w:sz w:val="24"/>
          <w:szCs w:val="24"/>
          <w:lang w:val="en-GB" w:eastAsia="it-IT"/>
          <w14:ligatures w14:val="none"/>
        </w:rPr>
        <w:t>.</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The angle difference between crystal orientation and withdrawing direction in</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casting process should be minimized to obtain sufficient material strength</w:t>
      </w:r>
      <w:r w:rsidR="008B5A3F">
        <w:rPr>
          <w:rFonts w:ascii="Times New Roman" w:eastAsia="Times New Roman" w:hAnsi="Times New Roman" w:cs="Times New Roman"/>
          <w:kern w:val="0"/>
          <w:sz w:val="24"/>
          <w:szCs w:val="24"/>
          <w:lang w:val="en-GB" w:eastAsia="it-IT"/>
          <w14:ligatures w14:val="none"/>
        </w:rPr>
        <w:t xml:space="preserve"> [</w:t>
      </w:r>
      <w:r w:rsidR="008B5A3F" w:rsidRPr="005331F6">
        <w:rPr>
          <w:rFonts w:ascii="Times New Roman" w:eastAsia="Times New Roman" w:hAnsi="Times New Roman" w:cs="Times New Roman"/>
          <w:kern w:val="0"/>
          <w:sz w:val="24"/>
          <w:szCs w:val="24"/>
          <w:lang w:val="en-GB" w:eastAsia="it-IT"/>
          <w14:ligatures w14:val="none"/>
        </w:rPr>
        <w:t>Fujiwara</w:t>
      </w:r>
      <w:r w:rsidR="008B5A3F">
        <w:rPr>
          <w:rFonts w:ascii="Times New Roman" w:eastAsia="Times New Roman" w:hAnsi="Times New Roman" w:cs="Times New Roman"/>
          <w:kern w:val="0"/>
          <w:sz w:val="24"/>
          <w:szCs w:val="24"/>
          <w:lang w:val="en-GB" w:eastAsia="it-IT"/>
          <w14:ligatures w14:val="none"/>
        </w:rPr>
        <w:t>, 2019]</w:t>
      </w:r>
      <w:r w:rsidR="008B5A3F" w:rsidRPr="008B5A3F">
        <w:rPr>
          <w:rFonts w:ascii="Times New Roman" w:eastAsia="Times New Roman" w:hAnsi="Times New Roman" w:cs="Times New Roman"/>
          <w:kern w:val="0"/>
          <w:sz w:val="24"/>
          <w:szCs w:val="24"/>
          <w:lang w:val="en-GB" w:eastAsia="it-IT"/>
          <w14:ligatures w14:val="none"/>
        </w:rPr>
        <w:t>.</w:t>
      </w:r>
    </w:p>
    <w:p w14:paraId="5A6300A8" w14:textId="643B2DA1" w:rsidR="00BF7F01" w:rsidRPr="00491076" w:rsidRDefault="00CD394B" w:rsidP="00BF7F01">
      <w:pPr>
        <w:pStyle w:val="Titolo1"/>
        <w:rPr>
          <w:rFonts w:ascii="Times New Roman" w:eastAsia="Times New Roman" w:hAnsi="Times New Roman" w:cs="Times New Roman"/>
          <w:b/>
          <w:bCs/>
          <w:color w:val="auto"/>
          <w:kern w:val="0"/>
          <w:sz w:val="36"/>
          <w:szCs w:val="36"/>
          <w:lang w:val="en-GB" w:eastAsia="it-IT"/>
          <w14:ligatures w14:val="none"/>
        </w:rPr>
      </w:pPr>
      <w:r>
        <w:rPr>
          <w:rFonts w:ascii="Times New Roman" w:eastAsia="Times New Roman" w:hAnsi="Times New Roman" w:cs="Times New Roman"/>
          <w:kern w:val="0"/>
          <w:sz w:val="24"/>
          <w:szCs w:val="24"/>
          <w:lang w:val="en-GB" w:eastAsia="it-IT"/>
          <w14:ligatures w14:val="none"/>
        </w:rPr>
        <w:br w:type="page"/>
      </w:r>
      <w:bookmarkStart w:id="23" w:name="_Toc171816046"/>
      <w:r w:rsidR="00BF7F01" w:rsidRPr="00491076">
        <w:rPr>
          <w:rFonts w:ascii="Times New Roman" w:eastAsia="Times New Roman" w:hAnsi="Times New Roman" w:cs="Times New Roman"/>
          <w:b/>
          <w:bCs/>
          <w:color w:val="auto"/>
          <w:kern w:val="0"/>
          <w:sz w:val="36"/>
          <w:szCs w:val="36"/>
          <w:lang w:val="en-GB" w:eastAsia="it-IT"/>
          <w14:ligatures w14:val="none"/>
        </w:rPr>
        <w:lastRenderedPageBreak/>
        <w:t xml:space="preserve">Chapter </w:t>
      </w:r>
      <w:r w:rsidR="00BF7F01">
        <w:rPr>
          <w:rFonts w:ascii="Times New Roman" w:eastAsia="Times New Roman" w:hAnsi="Times New Roman" w:cs="Times New Roman"/>
          <w:b/>
          <w:bCs/>
          <w:color w:val="auto"/>
          <w:kern w:val="0"/>
          <w:sz w:val="36"/>
          <w:szCs w:val="36"/>
          <w:lang w:val="en-GB" w:eastAsia="it-IT"/>
          <w14:ligatures w14:val="none"/>
        </w:rPr>
        <w:t>4</w:t>
      </w:r>
      <w:r w:rsidR="00BF7F01" w:rsidRPr="00491076">
        <w:rPr>
          <w:rFonts w:ascii="Times New Roman" w:eastAsia="Times New Roman" w:hAnsi="Times New Roman" w:cs="Times New Roman"/>
          <w:b/>
          <w:bCs/>
          <w:color w:val="auto"/>
          <w:kern w:val="0"/>
          <w:sz w:val="36"/>
          <w:szCs w:val="36"/>
          <w:lang w:val="en-GB" w:eastAsia="it-IT"/>
          <w14:ligatures w14:val="none"/>
        </w:rPr>
        <w:t xml:space="preserve">: </w:t>
      </w:r>
      <w:r w:rsidR="00BF7F01">
        <w:rPr>
          <w:rFonts w:ascii="Times New Roman" w:eastAsia="Times New Roman" w:hAnsi="Times New Roman" w:cs="Times New Roman"/>
          <w:b/>
          <w:bCs/>
          <w:color w:val="auto"/>
          <w:kern w:val="0"/>
          <w:sz w:val="36"/>
          <w:szCs w:val="36"/>
          <w:lang w:val="en-GB" w:eastAsia="it-IT"/>
          <w14:ligatures w14:val="none"/>
        </w:rPr>
        <w:t>Conclusion</w:t>
      </w:r>
      <w:bookmarkEnd w:id="23"/>
    </w:p>
    <w:p w14:paraId="63DF7974" w14:textId="2071F26B" w:rsidR="007A342F" w:rsidRDefault="007A342F" w:rsidP="00BF7F0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A342F">
        <w:rPr>
          <w:rFonts w:ascii="Times New Roman" w:eastAsia="Times New Roman" w:hAnsi="Times New Roman" w:cs="Times New Roman"/>
          <w:kern w:val="0"/>
          <w:sz w:val="24"/>
          <w:szCs w:val="24"/>
          <w:lang w:val="en-GB" w:eastAsia="it-IT"/>
          <w14:ligatures w14:val="none"/>
        </w:rPr>
        <w:t xml:space="preserve">Driven by a curiosity about combined cycle power plants, this thesis first explores the critical role of raising turbine inlet temperature in enhancing cycle efficiency. It then investigates, using </w:t>
      </w:r>
      <w:r w:rsidR="005915B3">
        <w:rPr>
          <w:rFonts w:ascii="Times New Roman" w:eastAsia="Times New Roman" w:hAnsi="Times New Roman" w:cs="Times New Roman"/>
          <w:kern w:val="0"/>
          <w:sz w:val="24"/>
          <w:szCs w:val="24"/>
          <w:lang w:val="en-GB" w:eastAsia="it-IT"/>
          <w14:ligatures w14:val="none"/>
        </w:rPr>
        <w:t xml:space="preserve">as an example the </w:t>
      </w:r>
      <w:r w:rsidRPr="007A342F">
        <w:rPr>
          <w:rFonts w:ascii="Times New Roman" w:eastAsia="Times New Roman" w:hAnsi="Times New Roman" w:cs="Times New Roman"/>
          <w:kern w:val="0"/>
          <w:sz w:val="24"/>
          <w:szCs w:val="24"/>
          <w:lang w:val="en-GB" w:eastAsia="it-IT"/>
          <w14:ligatures w14:val="none"/>
        </w:rPr>
        <w:t>Mitsubishi Heavy Industries (MHI) 1700℃ Class Ultra High Temperature Gas Turbine project, the key technologies for manufacturing turbine blades resistant to creep and thermo-mechanical fatigue.</w:t>
      </w:r>
    </w:p>
    <w:p w14:paraId="4929CB29" w14:textId="2B0B1989" w:rsidR="008677EE" w:rsidRDefault="00BF7F01" w:rsidP="00BF7F0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0D7136">
        <w:rPr>
          <w:rFonts w:ascii="Times New Roman" w:eastAsia="Times New Roman" w:hAnsi="Times New Roman" w:cs="Times New Roman"/>
          <w:kern w:val="0"/>
          <w:sz w:val="24"/>
          <w:szCs w:val="24"/>
          <w:lang w:val="en-GB" w:eastAsia="it-IT"/>
          <w14:ligatures w14:val="none"/>
        </w:rPr>
        <w:t>Ni-based single crystal superalloys</w:t>
      </w:r>
      <w:r w:rsidR="00281DBF">
        <w:rPr>
          <w:rFonts w:ascii="Times New Roman" w:eastAsia="Times New Roman" w:hAnsi="Times New Roman" w:cs="Times New Roman"/>
          <w:kern w:val="0"/>
          <w:sz w:val="24"/>
          <w:szCs w:val="24"/>
          <w:lang w:val="en-GB" w:eastAsia="it-IT"/>
          <w14:ligatures w14:val="none"/>
        </w:rPr>
        <w:t xml:space="preserve"> (Ni-SXs)</w:t>
      </w:r>
      <w:r w:rsidRPr="000D7136">
        <w:rPr>
          <w:rFonts w:ascii="Times New Roman" w:eastAsia="Times New Roman" w:hAnsi="Times New Roman" w:cs="Times New Roman"/>
          <w:kern w:val="0"/>
          <w:sz w:val="24"/>
          <w:szCs w:val="24"/>
          <w:lang w:val="en-GB" w:eastAsia="it-IT"/>
          <w14:ligatures w14:val="none"/>
        </w:rPr>
        <w:t xml:space="preserve"> represent a pinnacle of materials engineering, combining advanced compositional strategies with intricate microstructural design to achieve exceptional high-temperature performance.</w:t>
      </w:r>
      <w:r w:rsidR="00281DBF">
        <w:rPr>
          <w:rFonts w:ascii="Times New Roman" w:eastAsia="Times New Roman" w:hAnsi="Times New Roman" w:cs="Times New Roman"/>
          <w:kern w:val="0"/>
          <w:sz w:val="24"/>
          <w:szCs w:val="24"/>
          <w:lang w:val="en-GB" w:eastAsia="it-IT"/>
          <w14:ligatures w14:val="none"/>
        </w:rPr>
        <w:t xml:space="preserve"> </w:t>
      </w:r>
      <w:r w:rsidR="00281DBF" w:rsidRPr="00281DBF">
        <w:rPr>
          <w:rFonts w:ascii="Times New Roman" w:eastAsia="Times New Roman" w:hAnsi="Times New Roman" w:cs="Times New Roman"/>
          <w:kern w:val="0"/>
          <w:sz w:val="24"/>
          <w:szCs w:val="24"/>
          <w:lang w:val="en-GB" w:eastAsia="it-IT"/>
          <w14:ligatures w14:val="none"/>
        </w:rPr>
        <w:t>The development of Ni-SXs has been driven by the need for materials capable of withstanding extreme operating conditions. The intricate balance of alloying elements, the unique microstructural characteristics, and the advanced understanding of creep mechanisms have collectively contributed to the success of these superalloys.</w:t>
      </w:r>
    </w:p>
    <w:p w14:paraId="224C91CD" w14:textId="089BD4CB" w:rsidR="008716D8" w:rsidRDefault="0087432F" w:rsidP="008716D8">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87432F">
        <w:rPr>
          <w:rFonts w:ascii="Times New Roman" w:eastAsia="Times New Roman" w:hAnsi="Times New Roman" w:cs="Times New Roman"/>
          <w:kern w:val="0"/>
          <w:sz w:val="24"/>
          <w:szCs w:val="24"/>
          <w:lang w:val="en-GB" w:eastAsia="it-IT"/>
          <w14:ligatures w14:val="none"/>
        </w:rPr>
        <w:t>While the casting process retains elements of traditional techniques, it has been significantly optimized through the implementation of advanced simulation techniques.</w:t>
      </w:r>
      <w:r w:rsidR="00281DBF" w:rsidRPr="00281DBF">
        <w:rPr>
          <w:rFonts w:ascii="Times New Roman" w:eastAsia="Times New Roman" w:hAnsi="Times New Roman" w:cs="Times New Roman"/>
          <w:kern w:val="0"/>
          <w:sz w:val="24"/>
          <w:szCs w:val="24"/>
          <w:lang w:val="en-GB" w:eastAsia="it-IT"/>
          <w14:ligatures w14:val="none"/>
        </w:rPr>
        <w:t xml:space="preserve"> </w:t>
      </w:r>
      <w:r w:rsidR="008716D8" w:rsidRPr="008716D8">
        <w:rPr>
          <w:rFonts w:ascii="Times New Roman" w:eastAsia="Times New Roman" w:hAnsi="Times New Roman" w:cs="Times New Roman"/>
          <w:kern w:val="0"/>
          <w:sz w:val="24"/>
          <w:szCs w:val="24"/>
          <w:lang w:val="en-GB" w:eastAsia="it-IT"/>
          <w14:ligatures w14:val="none"/>
        </w:rPr>
        <w:t>The simulation analysis technique for various steps of investment casting process</w:t>
      </w:r>
      <w:r w:rsidR="008716D8">
        <w:rPr>
          <w:rFonts w:ascii="Times New Roman" w:eastAsia="Times New Roman" w:hAnsi="Times New Roman" w:cs="Times New Roman"/>
          <w:kern w:val="0"/>
          <w:sz w:val="24"/>
          <w:szCs w:val="24"/>
          <w:lang w:val="en-GB" w:eastAsia="it-IT"/>
          <w14:ligatures w14:val="none"/>
        </w:rPr>
        <w:t xml:space="preserve"> </w:t>
      </w:r>
      <w:r w:rsidR="008716D8" w:rsidRPr="008716D8">
        <w:rPr>
          <w:rFonts w:ascii="Times New Roman" w:eastAsia="Times New Roman" w:hAnsi="Times New Roman" w:cs="Times New Roman"/>
          <w:kern w:val="0"/>
          <w:sz w:val="24"/>
          <w:szCs w:val="24"/>
          <w:lang w:val="en-GB" w:eastAsia="it-IT"/>
          <w14:ligatures w14:val="none"/>
        </w:rPr>
        <w:t>was</w:t>
      </w:r>
      <w:r w:rsidR="008716D8">
        <w:rPr>
          <w:rFonts w:ascii="Times New Roman" w:eastAsia="Times New Roman" w:hAnsi="Times New Roman" w:cs="Times New Roman"/>
          <w:kern w:val="0"/>
          <w:sz w:val="24"/>
          <w:szCs w:val="24"/>
          <w:lang w:val="en-GB" w:eastAsia="it-IT"/>
          <w14:ligatures w14:val="none"/>
        </w:rPr>
        <w:t xml:space="preserve"> </w:t>
      </w:r>
      <w:r w:rsidR="008716D8" w:rsidRPr="008716D8">
        <w:rPr>
          <w:rFonts w:ascii="Times New Roman" w:eastAsia="Times New Roman" w:hAnsi="Times New Roman" w:cs="Times New Roman"/>
          <w:kern w:val="0"/>
          <w:sz w:val="24"/>
          <w:szCs w:val="24"/>
          <w:lang w:val="en-GB" w:eastAsia="it-IT"/>
          <w14:ligatures w14:val="none"/>
        </w:rPr>
        <w:t>established to find adequate casting conditions. The</w:t>
      </w:r>
      <w:r w:rsidR="008716D8">
        <w:rPr>
          <w:rFonts w:ascii="Times New Roman" w:eastAsia="Times New Roman" w:hAnsi="Times New Roman" w:cs="Times New Roman"/>
          <w:kern w:val="0"/>
          <w:sz w:val="24"/>
          <w:szCs w:val="24"/>
          <w:lang w:val="en-GB" w:eastAsia="it-IT"/>
          <w14:ligatures w14:val="none"/>
        </w:rPr>
        <w:t xml:space="preserve"> </w:t>
      </w:r>
      <w:r w:rsidR="008716D8" w:rsidRPr="008716D8">
        <w:rPr>
          <w:rFonts w:ascii="Times New Roman" w:eastAsia="Times New Roman" w:hAnsi="Times New Roman" w:cs="Times New Roman"/>
          <w:kern w:val="0"/>
          <w:sz w:val="24"/>
          <w:szCs w:val="24"/>
          <w:lang w:val="en-GB" w:eastAsia="it-IT"/>
          <w14:ligatures w14:val="none"/>
        </w:rPr>
        <w:t>established technique was very helpful to predict the casting defects</w:t>
      </w:r>
      <w:r w:rsidR="008716D8">
        <w:rPr>
          <w:rFonts w:ascii="Times New Roman" w:eastAsia="Times New Roman" w:hAnsi="Times New Roman" w:cs="Times New Roman"/>
          <w:kern w:val="0"/>
          <w:sz w:val="24"/>
          <w:szCs w:val="24"/>
          <w:lang w:val="en-GB" w:eastAsia="it-IT"/>
          <w14:ligatures w14:val="none"/>
        </w:rPr>
        <w:t xml:space="preserve"> and </w:t>
      </w:r>
      <w:r w:rsidR="008716D8" w:rsidRPr="008716D8">
        <w:rPr>
          <w:rFonts w:ascii="Times New Roman" w:eastAsia="Times New Roman" w:hAnsi="Times New Roman" w:cs="Times New Roman"/>
          <w:kern w:val="0"/>
          <w:sz w:val="24"/>
          <w:szCs w:val="24"/>
          <w:lang w:val="en-GB" w:eastAsia="it-IT"/>
          <w14:ligatures w14:val="none"/>
        </w:rPr>
        <w:t>the crystal</w:t>
      </w:r>
      <w:r w:rsidR="008716D8">
        <w:rPr>
          <w:rFonts w:ascii="Times New Roman" w:eastAsia="Times New Roman" w:hAnsi="Times New Roman" w:cs="Times New Roman"/>
          <w:kern w:val="0"/>
          <w:sz w:val="24"/>
          <w:szCs w:val="24"/>
          <w:lang w:val="en-GB" w:eastAsia="it-IT"/>
          <w14:ligatures w14:val="none"/>
        </w:rPr>
        <w:t xml:space="preserve"> </w:t>
      </w:r>
      <w:r w:rsidR="008716D8" w:rsidRPr="008716D8">
        <w:rPr>
          <w:rFonts w:ascii="Times New Roman" w:eastAsia="Times New Roman" w:hAnsi="Times New Roman" w:cs="Times New Roman"/>
          <w:kern w:val="0"/>
          <w:sz w:val="24"/>
          <w:szCs w:val="24"/>
          <w:lang w:val="en-GB" w:eastAsia="it-IT"/>
          <w14:ligatures w14:val="none"/>
        </w:rPr>
        <w:t>orientation</w:t>
      </w:r>
      <w:r w:rsidR="008716D8">
        <w:rPr>
          <w:rFonts w:ascii="Times New Roman" w:eastAsia="Times New Roman" w:hAnsi="Times New Roman" w:cs="Times New Roman"/>
          <w:kern w:val="0"/>
          <w:sz w:val="24"/>
          <w:szCs w:val="24"/>
          <w:lang w:val="en-GB" w:eastAsia="it-IT"/>
          <w14:ligatures w14:val="none"/>
        </w:rPr>
        <w:t>.</w:t>
      </w:r>
    </w:p>
    <w:p w14:paraId="796CACE8" w14:textId="09C8CF8E" w:rsidR="00CD394B" w:rsidRDefault="0087432F" w:rsidP="00281DBF">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Thus</w:t>
      </w:r>
      <w:r w:rsidR="007A342F">
        <w:rPr>
          <w:rFonts w:ascii="Times New Roman" w:eastAsia="Times New Roman" w:hAnsi="Times New Roman" w:cs="Times New Roman"/>
          <w:kern w:val="0"/>
          <w:sz w:val="24"/>
          <w:szCs w:val="24"/>
          <w:lang w:val="en-GB" w:eastAsia="it-IT"/>
          <w14:ligatures w14:val="none"/>
        </w:rPr>
        <w:t xml:space="preserve">, it can be concluded that </w:t>
      </w:r>
      <w:r w:rsidR="00704206">
        <w:rPr>
          <w:rFonts w:ascii="Times New Roman" w:eastAsia="Times New Roman" w:hAnsi="Times New Roman" w:cs="Times New Roman"/>
          <w:kern w:val="0"/>
          <w:sz w:val="24"/>
          <w:szCs w:val="24"/>
          <w:lang w:val="en-GB" w:eastAsia="it-IT"/>
          <w14:ligatures w14:val="none"/>
        </w:rPr>
        <w:t xml:space="preserve">the </w:t>
      </w:r>
      <w:r w:rsidR="00BF7F01" w:rsidRPr="000D7136">
        <w:rPr>
          <w:rFonts w:ascii="Times New Roman" w:eastAsia="Times New Roman" w:hAnsi="Times New Roman" w:cs="Times New Roman"/>
          <w:kern w:val="0"/>
          <w:sz w:val="24"/>
          <w:szCs w:val="24"/>
          <w:lang w:val="en-GB" w:eastAsia="it-IT"/>
          <w14:ligatures w14:val="none"/>
        </w:rPr>
        <w:t>evolution of these superalloys</w:t>
      </w:r>
      <w:r w:rsidR="00704206">
        <w:rPr>
          <w:rFonts w:ascii="Times New Roman" w:eastAsia="Times New Roman" w:hAnsi="Times New Roman" w:cs="Times New Roman"/>
          <w:kern w:val="0"/>
          <w:sz w:val="24"/>
          <w:szCs w:val="24"/>
          <w:lang w:val="en-GB" w:eastAsia="it-IT"/>
          <w14:ligatures w14:val="none"/>
        </w:rPr>
        <w:t xml:space="preserve"> has</w:t>
      </w:r>
      <w:r w:rsidR="00BF7F01" w:rsidRPr="000D7136">
        <w:rPr>
          <w:rFonts w:ascii="Times New Roman" w:eastAsia="Times New Roman" w:hAnsi="Times New Roman" w:cs="Times New Roman"/>
          <w:kern w:val="0"/>
          <w:sz w:val="24"/>
          <w:szCs w:val="24"/>
          <w:lang w:val="en-GB" w:eastAsia="it-IT"/>
          <w14:ligatures w14:val="none"/>
        </w:rPr>
        <w:t xml:space="preserve"> rel</w:t>
      </w:r>
      <w:r w:rsidR="00704206">
        <w:rPr>
          <w:rFonts w:ascii="Times New Roman" w:eastAsia="Times New Roman" w:hAnsi="Times New Roman" w:cs="Times New Roman"/>
          <w:kern w:val="0"/>
          <w:sz w:val="24"/>
          <w:szCs w:val="24"/>
          <w:lang w:val="en-GB" w:eastAsia="it-IT"/>
          <w14:ligatures w14:val="none"/>
        </w:rPr>
        <w:t>ied</w:t>
      </w:r>
      <w:r w:rsidR="00BF7F01" w:rsidRPr="000D7136">
        <w:rPr>
          <w:rFonts w:ascii="Times New Roman" w:eastAsia="Times New Roman" w:hAnsi="Times New Roman" w:cs="Times New Roman"/>
          <w:kern w:val="0"/>
          <w:sz w:val="24"/>
          <w:szCs w:val="24"/>
          <w:lang w:val="en-GB" w:eastAsia="it-IT"/>
          <w14:ligatures w14:val="none"/>
        </w:rPr>
        <w:t xml:space="preserve"> on a multidisciplinary approach, integrating insights from materials science, metallurgy, </w:t>
      </w:r>
      <w:r w:rsidR="00704206">
        <w:rPr>
          <w:rFonts w:ascii="Times New Roman" w:eastAsia="Times New Roman" w:hAnsi="Times New Roman" w:cs="Times New Roman"/>
          <w:kern w:val="0"/>
          <w:sz w:val="24"/>
          <w:szCs w:val="24"/>
          <w:lang w:val="en-GB" w:eastAsia="it-IT"/>
          <w14:ligatures w14:val="none"/>
        </w:rPr>
        <w:t>computer science, statistics a</w:t>
      </w:r>
      <w:r w:rsidR="00BF7F01" w:rsidRPr="000D7136">
        <w:rPr>
          <w:rFonts w:ascii="Times New Roman" w:eastAsia="Times New Roman" w:hAnsi="Times New Roman" w:cs="Times New Roman"/>
          <w:kern w:val="0"/>
          <w:sz w:val="24"/>
          <w:szCs w:val="24"/>
          <w:lang w:val="en-GB" w:eastAsia="it-IT"/>
          <w14:ligatures w14:val="none"/>
        </w:rPr>
        <w:t>nd engineering</w:t>
      </w:r>
      <w:r w:rsidR="00704206">
        <w:rPr>
          <w:rFonts w:ascii="Times New Roman" w:eastAsia="Times New Roman" w:hAnsi="Times New Roman" w:cs="Times New Roman"/>
          <w:kern w:val="0"/>
          <w:sz w:val="24"/>
          <w:szCs w:val="24"/>
          <w:lang w:val="en-GB" w:eastAsia="it-IT"/>
          <w14:ligatures w14:val="none"/>
        </w:rPr>
        <w:t>.</w:t>
      </w:r>
      <w:r w:rsidR="00BF7F01" w:rsidRPr="000D7136">
        <w:rPr>
          <w:rFonts w:ascii="Times New Roman" w:eastAsia="Times New Roman" w:hAnsi="Times New Roman" w:cs="Times New Roman"/>
          <w:kern w:val="0"/>
          <w:sz w:val="24"/>
          <w:szCs w:val="24"/>
          <w:lang w:val="en-GB" w:eastAsia="it-IT"/>
          <w14:ligatures w14:val="none"/>
        </w:rPr>
        <w:t xml:space="preserve"> </w:t>
      </w:r>
      <w:r w:rsidR="008716D8">
        <w:rPr>
          <w:rFonts w:ascii="Times New Roman" w:eastAsia="Times New Roman" w:hAnsi="Times New Roman" w:cs="Times New Roman"/>
          <w:kern w:val="0"/>
          <w:sz w:val="24"/>
          <w:szCs w:val="24"/>
          <w:lang w:val="en-GB" w:eastAsia="it-IT"/>
          <w14:ligatures w14:val="none"/>
        </w:rPr>
        <w:t>And</w:t>
      </w:r>
      <w:r>
        <w:rPr>
          <w:rFonts w:ascii="Times New Roman" w:eastAsia="Times New Roman" w:hAnsi="Times New Roman" w:cs="Times New Roman"/>
          <w:kern w:val="0"/>
          <w:sz w:val="24"/>
          <w:szCs w:val="24"/>
          <w:lang w:val="en-GB" w:eastAsia="it-IT"/>
          <w14:ligatures w14:val="none"/>
        </w:rPr>
        <w:t xml:space="preserve"> this exact approach will guide future progresses in this field with the aim of making</w:t>
      </w:r>
      <w:r w:rsidR="00281DBF">
        <w:rPr>
          <w:rFonts w:ascii="Times New Roman" w:eastAsia="Times New Roman" w:hAnsi="Times New Roman" w:cs="Times New Roman"/>
          <w:kern w:val="0"/>
          <w:sz w:val="24"/>
          <w:szCs w:val="24"/>
          <w:lang w:val="en-GB" w:eastAsia="it-IT"/>
          <w14:ligatures w14:val="none"/>
        </w:rPr>
        <w:t xml:space="preserve"> this technology </w:t>
      </w:r>
      <w:r w:rsidRPr="0087432F">
        <w:rPr>
          <w:rFonts w:ascii="Times New Roman" w:eastAsia="Times New Roman" w:hAnsi="Times New Roman" w:cs="Times New Roman"/>
          <w:kern w:val="0"/>
          <w:sz w:val="24"/>
          <w:szCs w:val="24"/>
          <w:lang w:val="en-GB" w:eastAsia="it-IT"/>
          <w14:ligatures w14:val="none"/>
        </w:rPr>
        <w:t>more affordable and accessible for widespread use.</w:t>
      </w:r>
    </w:p>
    <w:p w14:paraId="21B99BF0" w14:textId="77777777" w:rsidR="00BF7F01" w:rsidRDefault="00BF7F01">
      <w:pPr>
        <w:rPr>
          <w:rFonts w:ascii="Times New Roman" w:eastAsia="Times New Roman" w:hAnsi="Times New Roman" w:cs="Times New Roman"/>
          <w:b/>
          <w:bCs/>
          <w:kern w:val="0"/>
          <w:sz w:val="36"/>
          <w:szCs w:val="36"/>
          <w:lang w:val="en-GB" w:eastAsia="it-IT"/>
          <w14:ligatures w14:val="none"/>
        </w:rPr>
      </w:pPr>
      <w:r>
        <w:rPr>
          <w:rFonts w:ascii="Times New Roman" w:eastAsia="Times New Roman" w:hAnsi="Times New Roman" w:cs="Times New Roman"/>
          <w:b/>
          <w:bCs/>
          <w:kern w:val="0"/>
          <w:sz w:val="36"/>
          <w:szCs w:val="36"/>
          <w:lang w:val="en-GB" w:eastAsia="it-IT"/>
          <w14:ligatures w14:val="none"/>
        </w:rPr>
        <w:br w:type="page"/>
      </w:r>
    </w:p>
    <w:p w14:paraId="6A024191" w14:textId="2C21A4BC" w:rsidR="002720CC" w:rsidRPr="00491076" w:rsidRDefault="002720CC" w:rsidP="00491076">
      <w:pPr>
        <w:pStyle w:val="Titolo1"/>
        <w:rPr>
          <w:rFonts w:ascii="Times New Roman" w:eastAsia="Times New Roman" w:hAnsi="Times New Roman" w:cs="Times New Roman"/>
          <w:b/>
          <w:bCs/>
          <w:color w:val="auto"/>
          <w:kern w:val="0"/>
          <w:sz w:val="36"/>
          <w:szCs w:val="36"/>
          <w:lang w:val="en-GB" w:eastAsia="it-IT"/>
          <w14:ligatures w14:val="none"/>
        </w:rPr>
      </w:pPr>
      <w:bookmarkStart w:id="24" w:name="_Toc171816047"/>
      <w:r w:rsidRPr="00491076">
        <w:rPr>
          <w:rFonts w:ascii="Times New Roman" w:eastAsia="Times New Roman" w:hAnsi="Times New Roman" w:cs="Times New Roman"/>
          <w:b/>
          <w:bCs/>
          <w:color w:val="auto"/>
          <w:kern w:val="0"/>
          <w:sz w:val="36"/>
          <w:szCs w:val="36"/>
          <w:lang w:val="en-GB" w:eastAsia="it-IT"/>
          <w14:ligatures w14:val="none"/>
        </w:rPr>
        <w:lastRenderedPageBreak/>
        <w:t>Bibliography</w:t>
      </w:r>
      <w:bookmarkEnd w:id="24"/>
    </w:p>
    <w:p w14:paraId="3666DF1F" w14:textId="7611B985" w:rsidR="002720CC" w:rsidRPr="00535694" w:rsidRDefault="002E1993" w:rsidP="008B5A3F">
      <w:pPr>
        <w:keepNext/>
        <w:spacing w:before="100" w:beforeAutospacing="1" w:after="100" w:afterAutospacing="1" w:line="360" w:lineRule="auto"/>
        <w:jc w:val="both"/>
        <w:rPr>
          <w:rFonts w:ascii="Times New Roman" w:eastAsia="Times New Roman" w:hAnsi="Times New Roman" w:cs="Times New Roman"/>
          <w:kern w:val="0"/>
          <w:lang w:eastAsia="it-IT"/>
          <w14:ligatures w14:val="none"/>
        </w:rPr>
      </w:pPr>
      <w:r w:rsidRPr="002E1993">
        <w:rPr>
          <w:rFonts w:ascii="Times New Roman" w:eastAsia="Times New Roman" w:hAnsi="Times New Roman" w:cs="Times New Roman"/>
          <w:kern w:val="0"/>
          <w:lang w:val="en-GB" w:eastAsia="it-IT"/>
          <w14:ligatures w14:val="none"/>
        </w:rPr>
        <w:t xml:space="preserve">Fujiwara K., Oguma H., Taneike M., Okada I., Kawagishi K., Yokokawa T., Harada H. (2019) </w:t>
      </w:r>
      <w:r w:rsidRPr="002E1993">
        <w:rPr>
          <w:rFonts w:ascii="Times New Roman" w:eastAsia="Times New Roman" w:hAnsi="Times New Roman" w:cs="Times New Roman"/>
          <w:i/>
          <w:iCs/>
          <w:kern w:val="0"/>
          <w:lang w:val="en-GB" w:eastAsia="it-IT"/>
          <w14:ligatures w14:val="none"/>
        </w:rPr>
        <w:t>Simulation Analysis Techniques for Investment Casting Process of Ni-Base Superalloy Components</w:t>
      </w:r>
      <w:r w:rsidRPr="002E1993">
        <w:rPr>
          <w:rFonts w:ascii="Times New Roman" w:eastAsia="Times New Roman" w:hAnsi="Times New Roman" w:cs="Times New Roman"/>
          <w:kern w:val="0"/>
          <w:lang w:val="en-GB" w:eastAsia="it-IT"/>
          <w14:ligatures w14:val="none"/>
        </w:rPr>
        <w:t xml:space="preserve">. In: Tiryakioğlu, M., Griffiths, W., Jolly, M. (eds) Shape Casting. </w:t>
      </w:r>
      <w:r w:rsidRPr="00535694">
        <w:rPr>
          <w:rFonts w:ascii="Times New Roman" w:eastAsia="Times New Roman" w:hAnsi="Times New Roman" w:cs="Times New Roman"/>
          <w:kern w:val="0"/>
          <w:lang w:eastAsia="it-IT"/>
          <w14:ligatures w14:val="none"/>
        </w:rPr>
        <w:t>The Minerals, Metals &amp; Materials Series. Springer, Cham, 253-262</w:t>
      </w:r>
    </w:p>
    <w:p w14:paraId="28B9C4C6" w14:textId="407FF0E6"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eastAsia="it-IT"/>
          <w14:ligatures w14:val="none"/>
        </w:rPr>
      </w:pPr>
      <w:r w:rsidRPr="002E1993">
        <w:rPr>
          <w:rFonts w:ascii="Times New Roman" w:eastAsia="Times New Roman" w:hAnsi="Times New Roman" w:cs="Times New Roman"/>
          <w:kern w:val="0"/>
          <w:lang w:eastAsia="it-IT"/>
          <w14:ligatures w14:val="none"/>
        </w:rPr>
        <w:t xml:space="preserve">Gabrielli F., Ippolito R., Micari F. (2008) </w:t>
      </w:r>
      <w:r w:rsidRPr="002E1993">
        <w:rPr>
          <w:rFonts w:ascii="Times New Roman" w:eastAsia="Times New Roman" w:hAnsi="Times New Roman" w:cs="Times New Roman"/>
          <w:i/>
          <w:iCs/>
          <w:kern w:val="0"/>
          <w:lang w:eastAsia="it-IT"/>
          <w14:ligatures w14:val="none"/>
        </w:rPr>
        <w:t>Analisi e tecnologia delle lavorazioni meccaniche</w:t>
      </w:r>
      <w:r w:rsidRPr="002E1993">
        <w:rPr>
          <w:rFonts w:ascii="Times New Roman" w:eastAsia="Times New Roman" w:hAnsi="Times New Roman" w:cs="Times New Roman"/>
          <w:kern w:val="0"/>
          <w:lang w:eastAsia="it-IT"/>
          <w14:ligatures w14:val="none"/>
        </w:rPr>
        <w:t>, The McGraw-Hill Companies,</w:t>
      </w:r>
      <w:r w:rsidR="005331EF">
        <w:rPr>
          <w:rFonts w:ascii="Times New Roman" w:eastAsia="Times New Roman" w:hAnsi="Times New Roman" w:cs="Times New Roman"/>
          <w:kern w:val="0"/>
          <w:lang w:eastAsia="it-IT"/>
          <w14:ligatures w14:val="none"/>
        </w:rPr>
        <w:t xml:space="preserve"> Milano (IT),</w:t>
      </w:r>
      <w:r w:rsidRPr="002E1993">
        <w:rPr>
          <w:rFonts w:ascii="Times New Roman" w:eastAsia="Times New Roman" w:hAnsi="Times New Roman" w:cs="Times New Roman"/>
          <w:kern w:val="0"/>
          <w:lang w:eastAsia="it-IT"/>
          <w14:ligatures w14:val="none"/>
        </w:rPr>
        <w:t xml:space="preserve"> 1-465</w:t>
      </w:r>
      <w:r w:rsidR="005331EF">
        <w:rPr>
          <w:rFonts w:ascii="Times New Roman" w:eastAsia="Times New Roman" w:hAnsi="Times New Roman" w:cs="Times New Roman"/>
          <w:kern w:val="0"/>
          <w:lang w:eastAsia="it-IT"/>
          <w14:ligatures w14:val="none"/>
        </w:rPr>
        <w:t xml:space="preserve"> (in Italian)</w:t>
      </w:r>
    </w:p>
    <w:p w14:paraId="3CDF98D3" w14:textId="3CEDCD5E"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E1993">
        <w:rPr>
          <w:rFonts w:ascii="Times New Roman" w:eastAsia="Times New Roman" w:hAnsi="Times New Roman" w:cs="Times New Roman"/>
          <w:kern w:val="0"/>
          <w:lang w:val="en-GB" w:eastAsia="it-IT"/>
          <w14:ligatures w14:val="none"/>
        </w:rPr>
        <w:t xml:space="preserve">Ishizaka K., Ito E., Masada J., Saitoh K., Yuri M. (2017) </w:t>
      </w:r>
      <w:r w:rsidRPr="002E1993">
        <w:rPr>
          <w:rFonts w:ascii="Times New Roman" w:eastAsia="Times New Roman" w:hAnsi="Times New Roman" w:cs="Times New Roman"/>
          <w:i/>
          <w:iCs/>
          <w:kern w:val="0"/>
          <w:lang w:val="en-GB" w:eastAsia="it-IT"/>
          <w14:ligatures w14:val="none"/>
        </w:rPr>
        <w:t>Key Technologies for 1700℃ Class Ultra High Temperature Gas Turbine, Mitsubishi Heavy Industries Technical Review</w:t>
      </w:r>
      <w:r w:rsidRPr="002E1993">
        <w:rPr>
          <w:rFonts w:ascii="Times New Roman" w:eastAsia="Times New Roman" w:hAnsi="Times New Roman" w:cs="Times New Roman"/>
          <w:kern w:val="0"/>
          <w:lang w:val="en-GB" w:eastAsia="it-IT"/>
          <w14:ligatures w14:val="none"/>
        </w:rPr>
        <w:t>, 54(3): 23-32</w:t>
      </w:r>
    </w:p>
    <w:p w14:paraId="4C00750A" w14:textId="2FE23D6F"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E1993">
        <w:rPr>
          <w:rFonts w:ascii="Times New Roman" w:eastAsia="Times New Roman" w:hAnsi="Times New Roman" w:cs="Times New Roman"/>
          <w:kern w:val="0"/>
          <w:lang w:val="en-GB" w:eastAsia="it-IT"/>
          <w14:ligatures w14:val="none"/>
        </w:rPr>
        <w:t xml:space="preserve">Kazemiani‑Najafabadi P., Amiri Rad E. (2021) </w:t>
      </w:r>
      <w:r w:rsidRPr="002E1993">
        <w:rPr>
          <w:rFonts w:ascii="Times New Roman" w:eastAsia="Times New Roman" w:hAnsi="Times New Roman" w:cs="Times New Roman"/>
          <w:i/>
          <w:iCs/>
          <w:kern w:val="0"/>
          <w:lang w:val="en-GB" w:eastAsia="it-IT"/>
          <w14:ligatures w14:val="none"/>
        </w:rPr>
        <w:t>Introducing an optimum gas turbine inlet temperature (TIT) based on a 4E analysis: a case study of northeastern Iran</w:t>
      </w:r>
      <w:r w:rsidRPr="002E1993">
        <w:rPr>
          <w:rFonts w:ascii="Times New Roman" w:eastAsia="Times New Roman" w:hAnsi="Times New Roman" w:cs="Times New Roman"/>
          <w:kern w:val="0"/>
          <w:lang w:val="en-GB" w:eastAsia="it-IT"/>
          <w14:ligatures w14:val="none"/>
        </w:rPr>
        <w:t>, Journal of Thermal Analysis and Calorimetry, 146: 403–413</w:t>
      </w:r>
    </w:p>
    <w:p w14:paraId="78B68419" w14:textId="119CDBE8"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E1993">
        <w:rPr>
          <w:rFonts w:ascii="Times New Roman" w:eastAsia="Times New Roman" w:hAnsi="Times New Roman" w:cs="Times New Roman"/>
          <w:kern w:val="0"/>
          <w:lang w:val="en-GB" w:eastAsia="it-IT"/>
          <w14:ligatures w14:val="none"/>
        </w:rPr>
        <w:t xml:space="preserve">Xia W., Zhao X., Yue L., Zhang Z. (2020) </w:t>
      </w:r>
      <w:r w:rsidRPr="002E1993">
        <w:rPr>
          <w:rFonts w:ascii="Times New Roman" w:eastAsia="Times New Roman" w:hAnsi="Times New Roman" w:cs="Times New Roman"/>
          <w:i/>
          <w:iCs/>
          <w:kern w:val="0"/>
          <w:lang w:val="en-GB" w:eastAsia="it-IT"/>
          <w14:ligatures w14:val="none"/>
        </w:rPr>
        <w:t>A review of composition evolution in Ni-based single crystal superalloys</w:t>
      </w:r>
      <w:r w:rsidRPr="002E1993">
        <w:rPr>
          <w:rFonts w:ascii="Times New Roman" w:eastAsia="Times New Roman" w:hAnsi="Times New Roman" w:cs="Times New Roman"/>
          <w:kern w:val="0"/>
          <w:lang w:val="en-GB" w:eastAsia="it-IT"/>
          <w14:ligatures w14:val="none"/>
        </w:rPr>
        <w:t>, Journal of Materials Science &amp; Technology, 44: 76-95</w:t>
      </w:r>
    </w:p>
    <w:p w14:paraId="0C3FA54B" w14:textId="78925E78"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E1993">
        <w:rPr>
          <w:rFonts w:ascii="Times New Roman" w:eastAsia="Times New Roman" w:hAnsi="Times New Roman" w:cs="Times New Roman"/>
          <w:kern w:val="0"/>
          <w:lang w:val="en-GB" w:eastAsia="it-IT"/>
          <w14:ligatures w14:val="none"/>
        </w:rPr>
        <w:t xml:space="preserve">Yang X.L., Lee P.D., D'Souza N. (2005) </w:t>
      </w:r>
      <w:r w:rsidRPr="002E1993">
        <w:rPr>
          <w:rFonts w:ascii="Times New Roman" w:eastAsia="Times New Roman" w:hAnsi="Times New Roman" w:cs="Times New Roman"/>
          <w:i/>
          <w:iCs/>
          <w:kern w:val="0"/>
          <w:lang w:val="en-GB" w:eastAsia="it-IT"/>
          <w14:ligatures w14:val="none"/>
        </w:rPr>
        <w:t>Stray grain formation in the seed region of single-crystal turbine blades</w:t>
      </w:r>
      <w:r w:rsidRPr="002E1993">
        <w:rPr>
          <w:rFonts w:ascii="Times New Roman" w:eastAsia="Times New Roman" w:hAnsi="Times New Roman" w:cs="Times New Roman"/>
          <w:kern w:val="0"/>
          <w:lang w:val="en-GB" w:eastAsia="it-IT"/>
          <w14:ligatures w14:val="none"/>
        </w:rPr>
        <w:t>, JOM, 57: 40-44</w:t>
      </w:r>
    </w:p>
    <w:sectPr w:rsidR="002E1993" w:rsidRPr="002E1993" w:rsidSect="00DA2169">
      <w:footerReference w:type="default" r:id="rId33"/>
      <w:footerReference w:type="first" r:id="rId34"/>
      <w:type w:val="continuous"/>
      <w:pgSz w:w="11906" w:h="16838"/>
      <w:pgMar w:top="1418" w:right="1134" w:bottom="1418" w:left="1134" w:header="709" w:footer="709" w:gutter="567"/>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D79FE" w14:textId="77777777" w:rsidR="001D5764" w:rsidRDefault="001D5764" w:rsidP="00BD6B2D">
      <w:pPr>
        <w:spacing w:after="0" w:line="240" w:lineRule="auto"/>
      </w:pPr>
      <w:r>
        <w:separator/>
      </w:r>
    </w:p>
  </w:endnote>
  <w:endnote w:type="continuationSeparator" w:id="0">
    <w:p w14:paraId="02708D7C" w14:textId="77777777" w:rsidR="001D5764" w:rsidRDefault="001D5764" w:rsidP="00BD6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90E42" w14:textId="6CEC55E9" w:rsidR="00DA2169" w:rsidRDefault="00DA2169">
    <w:pPr>
      <w:pStyle w:val="Pidipagina"/>
      <w:jc w:val="right"/>
    </w:pPr>
  </w:p>
  <w:p w14:paraId="7C0E0400" w14:textId="77777777" w:rsidR="00DA2169" w:rsidRDefault="00DA216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53169" w14:textId="34484D0E" w:rsidR="00DA2169" w:rsidRDefault="00DA2169">
    <w:pPr>
      <w:pStyle w:val="Pidipagina"/>
      <w:jc w:val="right"/>
    </w:pPr>
  </w:p>
  <w:p w14:paraId="549E268D" w14:textId="77777777" w:rsidR="00DA2169" w:rsidRDefault="00DA2169">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2562928"/>
      <w:docPartObj>
        <w:docPartGallery w:val="Page Numbers (Bottom of Page)"/>
        <w:docPartUnique/>
      </w:docPartObj>
    </w:sdtPr>
    <w:sdtContent>
      <w:p w14:paraId="1B80295E" w14:textId="77777777" w:rsidR="00DA2169" w:rsidRDefault="00DA2169">
        <w:pPr>
          <w:pStyle w:val="Pidipagina"/>
          <w:jc w:val="right"/>
        </w:pPr>
        <w:r>
          <w:fldChar w:fldCharType="begin"/>
        </w:r>
        <w:r>
          <w:instrText>PAGE   \* MERGEFORMAT</w:instrText>
        </w:r>
        <w:r>
          <w:fldChar w:fldCharType="separate"/>
        </w:r>
        <w:r>
          <w:t>2</w:t>
        </w:r>
        <w:r>
          <w:fldChar w:fldCharType="end"/>
        </w:r>
      </w:p>
    </w:sdtContent>
  </w:sdt>
  <w:p w14:paraId="1EBFC914" w14:textId="77777777" w:rsidR="00DA2169" w:rsidRDefault="00DA2169">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6804404"/>
      <w:docPartObj>
        <w:docPartGallery w:val="Page Numbers (Bottom of Page)"/>
        <w:docPartUnique/>
      </w:docPartObj>
    </w:sdtPr>
    <w:sdtContent>
      <w:p w14:paraId="4E34D3E4" w14:textId="77777777" w:rsidR="00DA2169" w:rsidRDefault="00DA2169">
        <w:pPr>
          <w:pStyle w:val="Pidipagina"/>
          <w:jc w:val="right"/>
        </w:pPr>
        <w:r>
          <w:fldChar w:fldCharType="begin"/>
        </w:r>
        <w:r>
          <w:instrText>PAGE   \* MERGEFORMAT</w:instrText>
        </w:r>
        <w:r>
          <w:fldChar w:fldCharType="separate"/>
        </w:r>
        <w:r>
          <w:t>2</w:t>
        </w:r>
        <w:r>
          <w:fldChar w:fldCharType="end"/>
        </w:r>
      </w:p>
    </w:sdtContent>
  </w:sdt>
  <w:p w14:paraId="5BB1B81B" w14:textId="77777777" w:rsidR="00DA2169" w:rsidRDefault="00DA216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6FEE1" w14:textId="77777777" w:rsidR="001D5764" w:rsidRDefault="001D5764" w:rsidP="00BD6B2D">
      <w:pPr>
        <w:spacing w:after="0" w:line="240" w:lineRule="auto"/>
      </w:pPr>
      <w:r>
        <w:separator/>
      </w:r>
    </w:p>
  </w:footnote>
  <w:footnote w:type="continuationSeparator" w:id="0">
    <w:p w14:paraId="715CBF38" w14:textId="77777777" w:rsidR="001D5764" w:rsidRDefault="001D5764" w:rsidP="00BD6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0715A2"/>
    <w:multiLevelType w:val="multilevel"/>
    <w:tmpl w:val="5DD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27C42"/>
    <w:multiLevelType w:val="hybridMultilevel"/>
    <w:tmpl w:val="6BBA4B22"/>
    <w:lvl w:ilvl="0" w:tplc="3DF2D08E">
      <w:numFmt w:val="bullet"/>
      <w:lvlText w:val="-"/>
      <w:lvlJc w:val="left"/>
      <w:pPr>
        <w:ind w:left="1440" w:hanging="360"/>
      </w:pPr>
      <w:rPr>
        <w:rFonts w:ascii="Calibri" w:eastAsiaTheme="minorHAnsi" w:hAnsi="Calibri"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457850AC"/>
    <w:multiLevelType w:val="hybridMultilevel"/>
    <w:tmpl w:val="346222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1532C84"/>
    <w:multiLevelType w:val="hybridMultilevel"/>
    <w:tmpl w:val="1EECB5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02160690">
    <w:abstractNumId w:val="0"/>
  </w:num>
  <w:num w:numId="2" w16cid:durableId="362053568">
    <w:abstractNumId w:val="2"/>
  </w:num>
  <w:num w:numId="3" w16cid:durableId="271016967">
    <w:abstractNumId w:val="1"/>
  </w:num>
  <w:num w:numId="4" w16cid:durableId="1936013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hdrShapeDefaults>
    <o:shapedefaults v:ext="edit" spidmax="208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1C65"/>
    <w:rsid w:val="00002401"/>
    <w:rsid w:val="00004DF8"/>
    <w:rsid w:val="00023F25"/>
    <w:rsid w:val="0002561E"/>
    <w:rsid w:val="000423CA"/>
    <w:rsid w:val="00042C9B"/>
    <w:rsid w:val="0005519E"/>
    <w:rsid w:val="0006061E"/>
    <w:rsid w:val="0006176E"/>
    <w:rsid w:val="000924B2"/>
    <w:rsid w:val="000A158A"/>
    <w:rsid w:val="000D7136"/>
    <w:rsid w:val="000E03C0"/>
    <w:rsid w:val="000F53A0"/>
    <w:rsid w:val="001003FE"/>
    <w:rsid w:val="001011ED"/>
    <w:rsid w:val="001144CA"/>
    <w:rsid w:val="00142B5B"/>
    <w:rsid w:val="0015652D"/>
    <w:rsid w:val="00163498"/>
    <w:rsid w:val="00180673"/>
    <w:rsid w:val="00186FB0"/>
    <w:rsid w:val="00193FEC"/>
    <w:rsid w:val="001C6C36"/>
    <w:rsid w:val="001C751B"/>
    <w:rsid w:val="001D5764"/>
    <w:rsid w:val="001D76F6"/>
    <w:rsid w:val="001E2C4C"/>
    <w:rsid w:val="001E6828"/>
    <w:rsid w:val="001F29E0"/>
    <w:rsid w:val="001F6211"/>
    <w:rsid w:val="0020136D"/>
    <w:rsid w:val="00204F4F"/>
    <w:rsid w:val="00213DDF"/>
    <w:rsid w:val="002227E1"/>
    <w:rsid w:val="00224304"/>
    <w:rsid w:val="002410C7"/>
    <w:rsid w:val="00243CFA"/>
    <w:rsid w:val="0024458C"/>
    <w:rsid w:val="00253115"/>
    <w:rsid w:val="00263A1D"/>
    <w:rsid w:val="00271D41"/>
    <w:rsid w:val="002720CC"/>
    <w:rsid w:val="00281DBF"/>
    <w:rsid w:val="0028215A"/>
    <w:rsid w:val="00284484"/>
    <w:rsid w:val="00292724"/>
    <w:rsid w:val="002A190B"/>
    <w:rsid w:val="002A4CF0"/>
    <w:rsid w:val="002B48DF"/>
    <w:rsid w:val="002C0E1D"/>
    <w:rsid w:val="002E1993"/>
    <w:rsid w:val="002F17E7"/>
    <w:rsid w:val="00313247"/>
    <w:rsid w:val="00316918"/>
    <w:rsid w:val="00322688"/>
    <w:rsid w:val="0032572B"/>
    <w:rsid w:val="0032693B"/>
    <w:rsid w:val="00335DEE"/>
    <w:rsid w:val="00343ED9"/>
    <w:rsid w:val="00345404"/>
    <w:rsid w:val="00375331"/>
    <w:rsid w:val="0038040D"/>
    <w:rsid w:val="003871C0"/>
    <w:rsid w:val="003879A7"/>
    <w:rsid w:val="00387F23"/>
    <w:rsid w:val="003B369E"/>
    <w:rsid w:val="003B77D1"/>
    <w:rsid w:val="003C2873"/>
    <w:rsid w:val="003F6BF0"/>
    <w:rsid w:val="004012BB"/>
    <w:rsid w:val="00425DEA"/>
    <w:rsid w:val="00434A5F"/>
    <w:rsid w:val="00456B1E"/>
    <w:rsid w:val="00486CCC"/>
    <w:rsid w:val="00491076"/>
    <w:rsid w:val="00491FFD"/>
    <w:rsid w:val="0049720F"/>
    <w:rsid w:val="00497850"/>
    <w:rsid w:val="004A3F90"/>
    <w:rsid w:val="004A75FB"/>
    <w:rsid w:val="004B1419"/>
    <w:rsid w:val="004E6624"/>
    <w:rsid w:val="004F5B9D"/>
    <w:rsid w:val="00500F60"/>
    <w:rsid w:val="005042F2"/>
    <w:rsid w:val="005065C6"/>
    <w:rsid w:val="00511B3F"/>
    <w:rsid w:val="00512F59"/>
    <w:rsid w:val="00514A4B"/>
    <w:rsid w:val="00522A7A"/>
    <w:rsid w:val="005331EF"/>
    <w:rsid w:val="005331F6"/>
    <w:rsid w:val="005337D8"/>
    <w:rsid w:val="00535694"/>
    <w:rsid w:val="00535E90"/>
    <w:rsid w:val="00544F2B"/>
    <w:rsid w:val="00587907"/>
    <w:rsid w:val="005915B3"/>
    <w:rsid w:val="005D6E15"/>
    <w:rsid w:val="00602E49"/>
    <w:rsid w:val="00603DA0"/>
    <w:rsid w:val="006105F3"/>
    <w:rsid w:val="00626703"/>
    <w:rsid w:val="00631B97"/>
    <w:rsid w:val="00636904"/>
    <w:rsid w:val="006400C4"/>
    <w:rsid w:val="00643C57"/>
    <w:rsid w:val="00644BEC"/>
    <w:rsid w:val="00652758"/>
    <w:rsid w:val="006614AD"/>
    <w:rsid w:val="00667059"/>
    <w:rsid w:val="00670F9E"/>
    <w:rsid w:val="0067491D"/>
    <w:rsid w:val="0068014E"/>
    <w:rsid w:val="00686FA5"/>
    <w:rsid w:val="006A32DF"/>
    <w:rsid w:val="006B5BB8"/>
    <w:rsid w:val="006D297C"/>
    <w:rsid w:val="006E0937"/>
    <w:rsid w:val="00704206"/>
    <w:rsid w:val="00706053"/>
    <w:rsid w:val="00711600"/>
    <w:rsid w:val="0071604C"/>
    <w:rsid w:val="00726B91"/>
    <w:rsid w:val="00736831"/>
    <w:rsid w:val="007404B4"/>
    <w:rsid w:val="00751475"/>
    <w:rsid w:val="00760E4B"/>
    <w:rsid w:val="00767051"/>
    <w:rsid w:val="00794021"/>
    <w:rsid w:val="00796039"/>
    <w:rsid w:val="007A342F"/>
    <w:rsid w:val="007B7B8F"/>
    <w:rsid w:val="007D0678"/>
    <w:rsid w:val="007D2363"/>
    <w:rsid w:val="007E01A3"/>
    <w:rsid w:val="007E6B04"/>
    <w:rsid w:val="007F333A"/>
    <w:rsid w:val="00813D6A"/>
    <w:rsid w:val="00814222"/>
    <w:rsid w:val="00834730"/>
    <w:rsid w:val="00842934"/>
    <w:rsid w:val="00843F4D"/>
    <w:rsid w:val="00846C03"/>
    <w:rsid w:val="008603EA"/>
    <w:rsid w:val="0086057A"/>
    <w:rsid w:val="008677EE"/>
    <w:rsid w:val="008716D8"/>
    <w:rsid w:val="0087432F"/>
    <w:rsid w:val="008907B3"/>
    <w:rsid w:val="008A63B1"/>
    <w:rsid w:val="008B1C65"/>
    <w:rsid w:val="008B5A3F"/>
    <w:rsid w:val="008C08FB"/>
    <w:rsid w:val="008C5119"/>
    <w:rsid w:val="008C5901"/>
    <w:rsid w:val="009123C1"/>
    <w:rsid w:val="009209DD"/>
    <w:rsid w:val="00930489"/>
    <w:rsid w:val="0093063E"/>
    <w:rsid w:val="00933D54"/>
    <w:rsid w:val="009409ED"/>
    <w:rsid w:val="00950F32"/>
    <w:rsid w:val="009653D9"/>
    <w:rsid w:val="00965E60"/>
    <w:rsid w:val="00970D78"/>
    <w:rsid w:val="0099434E"/>
    <w:rsid w:val="009C2172"/>
    <w:rsid w:val="009C7F04"/>
    <w:rsid w:val="009D52AA"/>
    <w:rsid w:val="009E33DA"/>
    <w:rsid w:val="009E3DC9"/>
    <w:rsid w:val="00A01842"/>
    <w:rsid w:val="00A07C53"/>
    <w:rsid w:val="00A13B48"/>
    <w:rsid w:val="00A17C06"/>
    <w:rsid w:val="00A23B05"/>
    <w:rsid w:val="00A26DD6"/>
    <w:rsid w:val="00A438C6"/>
    <w:rsid w:val="00A44A91"/>
    <w:rsid w:val="00A46DA3"/>
    <w:rsid w:val="00A5209F"/>
    <w:rsid w:val="00A538C7"/>
    <w:rsid w:val="00A53BDF"/>
    <w:rsid w:val="00A57D24"/>
    <w:rsid w:val="00A67D7E"/>
    <w:rsid w:val="00A934D2"/>
    <w:rsid w:val="00A95369"/>
    <w:rsid w:val="00AC0154"/>
    <w:rsid w:val="00AD33DC"/>
    <w:rsid w:val="00AD483F"/>
    <w:rsid w:val="00AE2BA9"/>
    <w:rsid w:val="00AF19E7"/>
    <w:rsid w:val="00B00B48"/>
    <w:rsid w:val="00B15CE5"/>
    <w:rsid w:val="00B1772A"/>
    <w:rsid w:val="00B4069D"/>
    <w:rsid w:val="00B43F42"/>
    <w:rsid w:val="00B571F8"/>
    <w:rsid w:val="00B628C1"/>
    <w:rsid w:val="00B6452E"/>
    <w:rsid w:val="00B758FA"/>
    <w:rsid w:val="00BA67E9"/>
    <w:rsid w:val="00BB13ED"/>
    <w:rsid w:val="00BB71E3"/>
    <w:rsid w:val="00BB7BAD"/>
    <w:rsid w:val="00BD0C32"/>
    <w:rsid w:val="00BD6B2D"/>
    <w:rsid w:val="00BF3546"/>
    <w:rsid w:val="00BF64A8"/>
    <w:rsid w:val="00BF7F01"/>
    <w:rsid w:val="00C11F55"/>
    <w:rsid w:val="00C31AD8"/>
    <w:rsid w:val="00C46E5A"/>
    <w:rsid w:val="00C51D65"/>
    <w:rsid w:val="00C53968"/>
    <w:rsid w:val="00C57865"/>
    <w:rsid w:val="00C7571E"/>
    <w:rsid w:val="00C9552C"/>
    <w:rsid w:val="00CA1FC7"/>
    <w:rsid w:val="00CC5CAF"/>
    <w:rsid w:val="00CD17A6"/>
    <w:rsid w:val="00CD394B"/>
    <w:rsid w:val="00CD4089"/>
    <w:rsid w:val="00CF5426"/>
    <w:rsid w:val="00CF77EA"/>
    <w:rsid w:val="00D04B73"/>
    <w:rsid w:val="00D13A48"/>
    <w:rsid w:val="00D45500"/>
    <w:rsid w:val="00D6569C"/>
    <w:rsid w:val="00D6730D"/>
    <w:rsid w:val="00DA2169"/>
    <w:rsid w:val="00DA503F"/>
    <w:rsid w:val="00DB3A14"/>
    <w:rsid w:val="00DB6F96"/>
    <w:rsid w:val="00DD2062"/>
    <w:rsid w:val="00DE0783"/>
    <w:rsid w:val="00DE19FA"/>
    <w:rsid w:val="00DE66C9"/>
    <w:rsid w:val="00DF2F96"/>
    <w:rsid w:val="00E07DF4"/>
    <w:rsid w:val="00E1246B"/>
    <w:rsid w:val="00E303A6"/>
    <w:rsid w:val="00E44C64"/>
    <w:rsid w:val="00E47F30"/>
    <w:rsid w:val="00E50E3B"/>
    <w:rsid w:val="00E5793F"/>
    <w:rsid w:val="00E85579"/>
    <w:rsid w:val="00E856F1"/>
    <w:rsid w:val="00E86D40"/>
    <w:rsid w:val="00E95724"/>
    <w:rsid w:val="00EA4FB7"/>
    <w:rsid w:val="00EB4476"/>
    <w:rsid w:val="00EB46C6"/>
    <w:rsid w:val="00EC49C6"/>
    <w:rsid w:val="00EC70BA"/>
    <w:rsid w:val="00ED4777"/>
    <w:rsid w:val="00ED5F52"/>
    <w:rsid w:val="00ED7B85"/>
    <w:rsid w:val="00EE3499"/>
    <w:rsid w:val="00EF3CD8"/>
    <w:rsid w:val="00EF3F5A"/>
    <w:rsid w:val="00EF65DE"/>
    <w:rsid w:val="00F078DE"/>
    <w:rsid w:val="00F13C6C"/>
    <w:rsid w:val="00F201F2"/>
    <w:rsid w:val="00F471D4"/>
    <w:rsid w:val="00F53AF1"/>
    <w:rsid w:val="00F57D87"/>
    <w:rsid w:val="00F82516"/>
    <w:rsid w:val="00F85C82"/>
    <w:rsid w:val="00F93FE0"/>
    <w:rsid w:val="00FA27EE"/>
    <w:rsid w:val="00FA4536"/>
    <w:rsid w:val="00FB4EB5"/>
    <w:rsid w:val="00FC1D5A"/>
    <w:rsid w:val="00FD0BE2"/>
    <w:rsid w:val="00FD50E8"/>
    <w:rsid w:val="00FD519C"/>
    <w:rsid w:val="00FD5362"/>
    <w:rsid w:val="00FE0C64"/>
    <w:rsid w:val="00FE10F9"/>
    <w:rsid w:val="00FE2015"/>
    <w:rsid w:val="00FE24F3"/>
    <w:rsid w:val="00FE69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2"/>
    </o:shapelayout>
  </w:shapeDefaults>
  <w:decimalSymbol w:val=","/>
  <w:listSeparator w:val=";"/>
  <w14:docId w14:val="543FEB6E"/>
  <w15:chartTrackingRefBased/>
  <w15:docId w15:val="{360C8248-5308-4016-BB3D-979145E78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B1C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8B1C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B1C6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B1C6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B1C6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B1C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1C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1C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1C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1C6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8B1C6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B1C6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B1C6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B1C6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B1C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B1C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B1C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B1C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B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1C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B1C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1C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B1C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1C65"/>
    <w:rPr>
      <w:i/>
      <w:iCs/>
      <w:color w:val="404040" w:themeColor="text1" w:themeTint="BF"/>
    </w:rPr>
  </w:style>
  <w:style w:type="paragraph" w:styleId="Paragrafoelenco">
    <w:name w:val="List Paragraph"/>
    <w:basedOn w:val="Normale"/>
    <w:uiPriority w:val="34"/>
    <w:qFormat/>
    <w:rsid w:val="008B1C65"/>
    <w:pPr>
      <w:ind w:left="720"/>
      <w:contextualSpacing/>
    </w:pPr>
  </w:style>
  <w:style w:type="character" w:styleId="Enfasiintensa">
    <w:name w:val="Intense Emphasis"/>
    <w:basedOn w:val="Carpredefinitoparagrafo"/>
    <w:uiPriority w:val="21"/>
    <w:qFormat/>
    <w:rsid w:val="008B1C65"/>
    <w:rPr>
      <w:i/>
      <w:iCs/>
      <w:color w:val="2F5496" w:themeColor="accent1" w:themeShade="BF"/>
    </w:rPr>
  </w:style>
  <w:style w:type="paragraph" w:styleId="Citazioneintensa">
    <w:name w:val="Intense Quote"/>
    <w:basedOn w:val="Normale"/>
    <w:next w:val="Normale"/>
    <w:link w:val="CitazioneintensaCarattere"/>
    <w:uiPriority w:val="30"/>
    <w:qFormat/>
    <w:rsid w:val="008B1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B1C65"/>
    <w:rPr>
      <w:i/>
      <w:iCs/>
      <w:color w:val="2F5496" w:themeColor="accent1" w:themeShade="BF"/>
    </w:rPr>
  </w:style>
  <w:style w:type="character" w:styleId="Riferimentointenso">
    <w:name w:val="Intense Reference"/>
    <w:basedOn w:val="Carpredefinitoparagrafo"/>
    <w:uiPriority w:val="32"/>
    <w:qFormat/>
    <w:rsid w:val="008B1C65"/>
    <w:rPr>
      <w:b/>
      <w:bCs/>
      <w:smallCaps/>
      <w:color w:val="2F5496" w:themeColor="accent1" w:themeShade="BF"/>
      <w:spacing w:val="5"/>
    </w:rPr>
  </w:style>
  <w:style w:type="paragraph" w:styleId="NormaleWeb">
    <w:name w:val="Normal (Web)"/>
    <w:basedOn w:val="Normale"/>
    <w:uiPriority w:val="99"/>
    <w:semiHidden/>
    <w:unhideWhenUsed/>
    <w:rsid w:val="009123C1"/>
    <w:pPr>
      <w:spacing w:before="100" w:beforeAutospacing="1" w:after="100" w:afterAutospacing="1" w:line="240" w:lineRule="auto"/>
    </w:pPr>
    <w:rPr>
      <w:rFonts w:ascii="Times New Roman" w:eastAsia="Times New Roman" w:hAnsi="Times New Roman" w:cs="Times New Roman"/>
      <w:kern w:val="0"/>
      <w:sz w:val="24"/>
      <w:szCs w:val="24"/>
      <w:lang w:eastAsia="it-IT"/>
    </w:rPr>
  </w:style>
  <w:style w:type="character" w:styleId="Enfasigrassetto">
    <w:name w:val="Strong"/>
    <w:basedOn w:val="Carpredefinitoparagrafo"/>
    <w:uiPriority w:val="22"/>
    <w:qFormat/>
    <w:rsid w:val="009123C1"/>
    <w:rPr>
      <w:b/>
      <w:bCs/>
    </w:rPr>
  </w:style>
  <w:style w:type="paragraph" w:customStyle="1" w:styleId="first-token">
    <w:name w:val="first-token"/>
    <w:basedOn w:val="Normale"/>
    <w:rsid w:val="009123C1"/>
    <w:pPr>
      <w:spacing w:before="100" w:beforeAutospacing="1" w:after="100" w:afterAutospacing="1" w:line="240" w:lineRule="auto"/>
    </w:pPr>
    <w:rPr>
      <w:rFonts w:ascii="Times New Roman" w:eastAsia="Times New Roman" w:hAnsi="Times New Roman" w:cs="Times New Roman"/>
      <w:kern w:val="0"/>
      <w:sz w:val="24"/>
      <w:szCs w:val="24"/>
      <w:lang w:eastAsia="it-IT"/>
    </w:rPr>
  </w:style>
  <w:style w:type="paragraph" w:styleId="Didascalia">
    <w:name w:val="caption"/>
    <w:basedOn w:val="Normale"/>
    <w:next w:val="Normale"/>
    <w:uiPriority w:val="35"/>
    <w:unhideWhenUsed/>
    <w:qFormat/>
    <w:rsid w:val="001003FE"/>
    <w:pPr>
      <w:spacing w:after="200" w:line="240" w:lineRule="auto"/>
    </w:pPr>
    <w:rPr>
      <w:i/>
      <w:iCs/>
      <w:color w:val="44546A" w:themeColor="text2"/>
      <w:sz w:val="18"/>
      <w:szCs w:val="18"/>
    </w:rPr>
  </w:style>
  <w:style w:type="character" w:styleId="Testosegnaposto">
    <w:name w:val="Placeholder Text"/>
    <w:basedOn w:val="Carpredefinitoparagrafo"/>
    <w:uiPriority w:val="99"/>
    <w:semiHidden/>
    <w:rsid w:val="00842934"/>
    <w:rPr>
      <w:color w:val="666666"/>
    </w:rPr>
  </w:style>
  <w:style w:type="paragraph" w:styleId="Intestazione">
    <w:name w:val="header"/>
    <w:basedOn w:val="Normale"/>
    <w:link w:val="IntestazioneCarattere"/>
    <w:uiPriority w:val="99"/>
    <w:unhideWhenUsed/>
    <w:rsid w:val="00BD6B2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D6B2D"/>
  </w:style>
  <w:style w:type="paragraph" w:styleId="Pidipagina">
    <w:name w:val="footer"/>
    <w:basedOn w:val="Normale"/>
    <w:link w:val="PidipaginaCarattere"/>
    <w:uiPriority w:val="99"/>
    <w:unhideWhenUsed/>
    <w:rsid w:val="00BD6B2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D6B2D"/>
  </w:style>
  <w:style w:type="paragraph" w:styleId="Nessunaspaziatura">
    <w:name w:val="No Spacing"/>
    <w:link w:val="NessunaspaziaturaCarattere"/>
    <w:uiPriority w:val="1"/>
    <w:qFormat/>
    <w:rsid w:val="005331EF"/>
    <w:pPr>
      <w:spacing w:after="0" w:line="240" w:lineRule="auto"/>
    </w:pPr>
    <w:rPr>
      <w:rFonts w:eastAsiaTheme="minorEastAsia"/>
      <w:kern w:val="0"/>
      <w:lang w:eastAsia="it-IT"/>
    </w:rPr>
  </w:style>
  <w:style w:type="character" w:customStyle="1" w:styleId="NessunaspaziaturaCarattere">
    <w:name w:val="Nessuna spaziatura Carattere"/>
    <w:basedOn w:val="Carpredefinitoparagrafo"/>
    <w:link w:val="Nessunaspaziatura"/>
    <w:uiPriority w:val="1"/>
    <w:rsid w:val="005331EF"/>
    <w:rPr>
      <w:rFonts w:eastAsiaTheme="minorEastAsia"/>
      <w:kern w:val="0"/>
      <w:lang w:eastAsia="it-IT"/>
    </w:rPr>
  </w:style>
  <w:style w:type="paragraph" w:styleId="Titolosommario">
    <w:name w:val="TOC Heading"/>
    <w:basedOn w:val="Titolo1"/>
    <w:next w:val="Normale"/>
    <w:uiPriority w:val="39"/>
    <w:unhideWhenUsed/>
    <w:qFormat/>
    <w:rsid w:val="00491076"/>
    <w:pPr>
      <w:spacing w:before="240" w:after="0"/>
      <w:outlineLvl w:val="9"/>
    </w:pPr>
    <w:rPr>
      <w:kern w:val="0"/>
      <w:sz w:val="32"/>
      <w:szCs w:val="32"/>
      <w:lang w:eastAsia="it-IT"/>
    </w:rPr>
  </w:style>
  <w:style w:type="paragraph" w:styleId="Sommario1">
    <w:name w:val="toc 1"/>
    <w:basedOn w:val="Normale"/>
    <w:next w:val="Normale"/>
    <w:autoRedefine/>
    <w:uiPriority w:val="39"/>
    <w:unhideWhenUsed/>
    <w:rsid w:val="00491076"/>
    <w:pPr>
      <w:spacing w:after="100"/>
    </w:pPr>
  </w:style>
  <w:style w:type="paragraph" w:styleId="Sommario2">
    <w:name w:val="toc 2"/>
    <w:basedOn w:val="Normale"/>
    <w:next w:val="Normale"/>
    <w:autoRedefine/>
    <w:uiPriority w:val="39"/>
    <w:unhideWhenUsed/>
    <w:rsid w:val="00491076"/>
    <w:pPr>
      <w:spacing w:after="100"/>
      <w:ind w:left="220"/>
    </w:pPr>
  </w:style>
  <w:style w:type="paragraph" w:styleId="Sommario3">
    <w:name w:val="toc 3"/>
    <w:basedOn w:val="Normale"/>
    <w:next w:val="Normale"/>
    <w:autoRedefine/>
    <w:uiPriority w:val="39"/>
    <w:unhideWhenUsed/>
    <w:rsid w:val="00491076"/>
    <w:pPr>
      <w:spacing w:after="100"/>
      <w:ind w:left="440"/>
    </w:pPr>
  </w:style>
  <w:style w:type="character" w:styleId="Collegamentoipertestuale">
    <w:name w:val="Hyperlink"/>
    <w:basedOn w:val="Carpredefinitoparagrafo"/>
    <w:uiPriority w:val="99"/>
    <w:unhideWhenUsed/>
    <w:rsid w:val="004910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4676">
      <w:bodyDiv w:val="1"/>
      <w:marLeft w:val="0"/>
      <w:marRight w:val="0"/>
      <w:marTop w:val="0"/>
      <w:marBottom w:val="0"/>
      <w:divBdr>
        <w:top w:val="none" w:sz="0" w:space="0" w:color="auto"/>
        <w:left w:val="none" w:sz="0" w:space="0" w:color="auto"/>
        <w:bottom w:val="none" w:sz="0" w:space="0" w:color="auto"/>
        <w:right w:val="none" w:sz="0" w:space="0" w:color="auto"/>
      </w:divBdr>
    </w:div>
    <w:div w:id="24791674">
      <w:bodyDiv w:val="1"/>
      <w:marLeft w:val="0"/>
      <w:marRight w:val="0"/>
      <w:marTop w:val="0"/>
      <w:marBottom w:val="0"/>
      <w:divBdr>
        <w:top w:val="none" w:sz="0" w:space="0" w:color="auto"/>
        <w:left w:val="none" w:sz="0" w:space="0" w:color="auto"/>
        <w:bottom w:val="none" w:sz="0" w:space="0" w:color="auto"/>
        <w:right w:val="none" w:sz="0" w:space="0" w:color="auto"/>
      </w:divBdr>
    </w:div>
    <w:div w:id="122162725">
      <w:bodyDiv w:val="1"/>
      <w:marLeft w:val="0"/>
      <w:marRight w:val="0"/>
      <w:marTop w:val="0"/>
      <w:marBottom w:val="0"/>
      <w:divBdr>
        <w:top w:val="none" w:sz="0" w:space="0" w:color="auto"/>
        <w:left w:val="none" w:sz="0" w:space="0" w:color="auto"/>
        <w:bottom w:val="none" w:sz="0" w:space="0" w:color="auto"/>
        <w:right w:val="none" w:sz="0" w:space="0" w:color="auto"/>
      </w:divBdr>
      <w:divsChild>
        <w:div w:id="379406118">
          <w:marLeft w:val="0"/>
          <w:marRight w:val="0"/>
          <w:marTop w:val="0"/>
          <w:marBottom w:val="0"/>
          <w:divBdr>
            <w:top w:val="none" w:sz="0" w:space="0" w:color="auto"/>
            <w:left w:val="none" w:sz="0" w:space="0" w:color="auto"/>
            <w:bottom w:val="none" w:sz="0" w:space="0" w:color="auto"/>
            <w:right w:val="none" w:sz="0" w:space="0" w:color="auto"/>
          </w:divBdr>
          <w:divsChild>
            <w:div w:id="1765296577">
              <w:marLeft w:val="0"/>
              <w:marRight w:val="0"/>
              <w:marTop w:val="0"/>
              <w:marBottom w:val="0"/>
              <w:divBdr>
                <w:top w:val="none" w:sz="0" w:space="0" w:color="auto"/>
                <w:left w:val="none" w:sz="0" w:space="0" w:color="auto"/>
                <w:bottom w:val="none" w:sz="0" w:space="0" w:color="auto"/>
                <w:right w:val="none" w:sz="0" w:space="0" w:color="auto"/>
              </w:divBdr>
              <w:divsChild>
                <w:div w:id="11776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70533">
      <w:bodyDiv w:val="1"/>
      <w:marLeft w:val="0"/>
      <w:marRight w:val="0"/>
      <w:marTop w:val="0"/>
      <w:marBottom w:val="0"/>
      <w:divBdr>
        <w:top w:val="none" w:sz="0" w:space="0" w:color="auto"/>
        <w:left w:val="none" w:sz="0" w:space="0" w:color="auto"/>
        <w:bottom w:val="none" w:sz="0" w:space="0" w:color="auto"/>
        <w:right w:val="none" w:sz="0" w:space="0" w:color="auto"/>
      </w:divBdr>
    </w:div>
    <w:div w:id="236978791">
      <w:bodyDiv w:val="1"/>
      <w:marLeft w:val="0"/>
      <w:marRight w:val="0"/>
      <w:marTop w:val="0"/>
      <w:marBottom w:val="0"/>
      <w:divBdr>
        <w:top w:val="none" w:sz="0" w:space="0" w:color="auto"/>
        <w:left w:val="none" w:sz="0" w:space="0" w:color="auto"/>
        <w:bottom w:val="none" w:sz="0" w:space="0" w:color="auto"/>
        <w:right w:val="none" w:sz="0" w:space="0" w:color="auto"/>
      </w:divBdr>
    </w:div>
    <w:div w:id="265043448">
      <w:bodyDiv w:val="1"/>
      <w:marLeft w:val="0"/>
      <w:marRight w:val="0"/>
      <w:marTop w:val="0"/>
      <w:marBottom w:val="0"/>
      <w:divBdr>
        <w:top w:val="none" w:sz="0" w:space="0" w:color="auto"/>
        <w:left w:val="none" w:sz="0" w:space="0" w:color="auto"/>
        <w:bottom w:val="none" w:sz="0" w:space="0" w:color="auto"/>
        <w:right w:val="none" w:sz="0" w:space="0" w:color="auto"/>
      </w:divBdr>
    </w:div>
    <w:div w:id="525755024">
      <w:bodyDiv w:val="1"/>
      <w:marLeft w:val="0"/>
      <w:marRight w:val="0"/>
      <w:marTop w:val="0"/>
      <w:marBottom w:val="0"/>
      <w:divBdr>
        <w:top w:val="none" w:sz="0" w:space="0" w:color="auto"/>
        <w:left w:val="none" w:sz="0" w:space="0" w:color="auto"/>
        <w:bottom w:val="none" w:sz="0" w:space="0" w:color="auto"/>
        <w:right w:val="none" w:sz="0" w:space="0" w:color="auto"/>
      </w:divBdr>
    </w:div>
    <w:div w:id="528685204">
      <w:bodyDiv w:val="1"/>
      <w:marLeft w:val="0"/>
      <w:marRight w:val="0"/>
      <w:marTop w:val="0"/>
      <w:marBottom w:val="0"/>
      <w:divBdr>
        <w:top w:val="none" w:sz="0" w:space="0" w:color="auto"/>
        <w:left w:val="none" w:sz="0" w:space="0" w:color="auto"/>
        <w:bottom w:val="none" w:sz="0" w:space="0" w:color="auto"/>
        <w:right w:val="none" w:sz="0" w:space="0" w:color="auto"/>
      </w:divBdr>
    </w:div>
    <w:div w:id="640307577">
      <w:bodyDiv w:val="1"/>
      <w:marLeft w:val="0"/>
      <w:marRight w:val="0"/>
      <w:marTop w:val="0"/>
      <w:marBottom w:val="0"/>
      <w:divBdr>
        <w:top w:val="none" w:sz="0" w:space="0" w:color="auto"/>
        <w:left w:val="none" w:sz="0" w:space="0" w:color="auto"/>
        <w:bottom w:val="none" w:sz="0" w:space="0" w:color="auto"/>
        <w:right w:val="none" w:sz="0" w:space="0" w:color="auto"/>
      </w:divBdr>
    </w:div>
    <w:div w:id="663436019">
      <w:bodyDiv w:val="1"/>
      <w:marLeft w:val="0"/>
      <w:marRight w:val="0"/>
      <w:marTop w:val="0"/>
      <w:marBottom w:val="0"/>
      <w:divBdr>
        <w:top w:val="none" w:sz="0" w:space="0" w:color="auto"/>
        <w:left w:val="none" w:sz="0" w:space="0" w:color="auto"/>
        <w:bottom w:val="none" w:sz="0" w:space="0" w:color="auto"/>
        <w:right w:val="none" w:sz="0" w:space="0" w:color="auto"/>
      </w:divBdr>
    </w:div>
    <w:div w:id="797723852">
      <w:bodyDiv w:val="1"/>
      <w:marLeft w:val="0"/>
      <w:marRight w:val="0"/>
      <w:marTop w:val="0"/>
      <w:marBottom w:val="0"/>
      <w:divBdr>
        <w:top w:val="none" w:sz="0" w:space="0" w:color="auto"/>
        <w:left w:val="none" w:sz="0" w:space="0" w:color="auto"/>
        <w:bottom w:val="none" w:sz="0" w:space="0" w:color="auto"/>
        <w:right w:val="none" w:sz="0" w:space="0" w:color="auto"/>
      </w:divBdr>
    </w:div>
    <w:div w:id="872426235">
      <w:bodyDiv w:val="1"/>
      <w:marLeft w:val="0"/>
      <w:marRight w:val="0"/>
      <w:marTop w:val="0"/>
      <w:marBottom w:val="0"/>
      <w:divBdr>
        <w:top w:val="none" w:sz="0" w:space="0" w:color="auto"/>
        <w:left w:val="none" w:sz="0" w:space="0" w:color="auto"/>
        <w:bottom w:val="none" w:sz="0" w:space="0" w:color="auto"/>
        <w:right w:val="none" w:sz="0" w:space="0" w:color="auto"/>
      </w:divBdr>
    </w:div>
    <w:div w:id="965509018">
      <w:bodyDiv w:val="1"/>
      <w:marLeft w:val="0"/>
      <w:marRight w:val="0"/>
      <w:marTop w:val="0"/>
      <w:marBottom w:val="0"/>
      <w:divBdr>
        <w:top w:val="none" w:sz="0" w:space="0" w:color="auto"/>
        <w:left w:val="none" w:sz="0" w:space="0" w:color="auto"/>
        <w:bottom w:val="none" w:sz="0" w:space="0" w:color="auto"/>
        <w:right w:val="none" w:sz="0" w:space="0" w:color="auto"/>
      </w:divBdr>
    </w:div>
    <w:div w:id="1237469708">
      <w:bodyDiv w:val="1"/>
      <w:marLeft w:val="0"/>
      <w:marRight w:val="0"/>
      <w:marTop w:val="0"/>
      <w:marBottom w:val="0"/>
      <w:divBdr>
        <w:top w:val="none" w:sz="0" w:space="0" w:color="auto"/>
        <w:left w:val="none" w:sz="0" w:space="0" w:color="auto"/>
        <w:bottom w:val="none" w:sz="0" w:space="0" w:color="auto"/>
        <w:right w:val="none" w:sz="0" w:space="0" w:color="auto"/>
      </w:divBdr>
    </w:div>
    <w:div w:id="1299187470">
      <w:bodyDiv w:val="1"/>
      <w:marLeft w:val="0"/>
      <w:marRight w:val="0"/>
      <w:marTop w:val="0"/>
      <w:marBottom w:val="0"/>
      <w:divBdr>
        <w:top w:val="none" w:sz="0" w:space="0" w:color="auto"/>
        <w:left w:val="none" w:sz="0" w:space="0" w:color="auto"/>
        <w:bottom w:val="none" w:sz="0" w:space="0" w:color="auto"/>
        <w:right w:val="none" w:sz="0" w:space="0" w:color="auto"/>
      </w:divBdr>
    </w:div>
    <w:div w:id="1370254107">
      <w:bodyDiv w:val="1"/>
      <w:marLeft w:val="0"/>
      <w:marRight w:val="0"/>
      <w:marTop w:val="0"/>
      <w:marBottom w:val="0"/>
      <w:divBdr>
        <w:top w:val="none" w:sz="0" w:space="0" w:color="auto"/>
        <w:left w:val="none" w:sz="0" w:space="0" w:color="auto"/>
        <w:bottom w:val="none" w:sz="0" w:space="0" w:color="auto"/>
        <w:right w:val="none" w:sz="0" w:space="0" w:color="auto"/>
      </w:divBdr>
    </w:div>
    <w:div w:id="1403523684">
      <w:bodyDiv w:val="1"/>
      <w:marLeft w:val="0"/>
      <w:marRight w:val="0"/>
      <w:marTop w:val="0"/>
      <w:marBottom w:val="0"/>
      <w:divBdr>
        <w:top w:val="none" w:sz="0" w:space="0" w:color="auto"/>
        <w:left w:val="none" w:sz="0" w:space="0" w:color="auto"/>
        <w:bottom w:val="none" w:sz="0" w:space="0" w:color="auto"/>
        <w:right w:val="none" w:sz="0" w:space="0" w:color="auto"/>
      </w:divBdr>
      <w:divsChild>
        <w:div w:id="1310863075">
          <w:marLeft w:val="0"/>
          <w:marRight w:val="0"/>
          <w:marTop w:val="0"/>
          <w:marBottom w:val="0"/>
          <w:divBdr>
            <w:top w:val="none" w:sz="0" w:space="0" w:color="auto"/>
            <w:left w:val="none" w:sz="0" w:space="0" w:color="auto"/>
            <w:bottom w:val="none" w:sz="0" w:space="0" w:color="auto"/>
            <w:right w:val="none" w:sz="0" w:space="0" w:color="auto"/>
          </w:divBdr>
          <w:divsChild>
            <w:div w:id="585964681">
              <w:marLeft w:val="0"/>
              <w:marRight w:val="0"/>
              <w:marTop w:val="0"/>
              <w:marBottom w:val="0"/>
              <w:divBdr>
                <w:top w:val="none" w:sz="0" w:space="0" w:color="auto"/>
                <w:left w:val="none" w:sz="0" w:space="0" w:color="auto"/>
                <w:bottom w:val="none" w:sz="0" w:space="0" w:color="auto"/>
                <w:right w:val="none" w:sz="0" w:space="0" w:color="auto"/>
              </w:divBdr>
              <w:divsChild>
                <w:div w:id="12870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0883">
      <w:bodyDiv w:val="1"/>
      <w:marLeft w:val="0"/>
      <w:marRight w:val="0"/>
      <w:marTop w:val="0"/>
      <w:marBottom w:val="0"/>
      <w:divBdr>
        <w:top w:val="none" w:sz="0" w:space="0" w:color="auto"/>
        <w:left w:val="none" w:sz="0" w:space="0" w:color="auto"/>
        <w:bottom w:val="none" w:sz="0" w:space="0" w:color="auto"/>
        <w:right w:val="none" w:sz="0" w:space="0" w:color="auto"/>
      </w:divBdr>
    </w:div>
    <w:div w:id="1598438758">
      <w:bodyDiv w:val="1"/>
      <w:marLeft w:val="0"/>
      <w:marRight w:val="0"/>
      <w:marTop w:val="0"/>
      <w:marBottom w:val="0"/>
      <w:divBdr>
        <w:top w:val="none" w:sz="0" w:space="0" w:color="auto"/>
        <w:left w:val="none" w:sz="0" w:space="0" w:color="auto"/>
        <w:bottom w:val="none" w:sz="0" w:space="0" w:color="auto"/>
        <w:right w:val="none" w:sz="0" w:space="0" w:color="auto"/>
      </w:divBdr>
    </w:div>
    <w:div w:id="1631014684">
      <w:bodyDiv w:val="1"/>
      <w:marLeft w:val="0"/>
      <w:marRight w:val="0"/>
      <w:marTop w:val="0"/>
      <w:marBottom w:val="0"/>
      <w:divBdr>
        <w:top w:val="none" w:sz="0" w:space="0" w:color="auto"/>
        <w:left w:val="none" w:sz="0" w:space="0" w:color="auto"/>
        <w:bottom w:val="none" w:sz="0" w:space="0" w:color="auto"/>
        <w:right w:val="none" w:sz="0" w:space="0" w:color="auto"/>
      </w:divBdr>
    </w:div>
    <w:div w:id="1666277991">
      <w:bodyDiv w:val="1"/>
      <w:marLeft w:val="0"/>
      <w:marRight w:val="0"/>
      <w:marTop w:val="0"/>
      <w:marBottom w:val="0"/>
      <w:divBdr>
        <w:top w:val="none" w:sz="0" w:space="0" w:color="auto"/>
        <w:left w:val="none" w:sz="0" w:space="0" w:color="auto"/>
        <w:bottom w:val="none" w:sz="0" w:space="0" w:color="auto"/>
        <w:right w:val="none" w:sz="0" w:space="0" w:color="auto"/>
      </w:divBdr>
    </w:div>
    <w:div w:id="1685008322">
      <w:bodyDiv w:val="1"/>
      <w:marLeft w:val="0"/>
      <w:marRight w:val="0"/>
      <w:marTop w:val="0"/>
      <w:marBottom w:val="0"/>
      <w:divBdr>
        <w:top w:val="none" w:sz="0" w:space="0" w:color="auto"/>
        <w:left w:val="none" w:sz="0" w:space="0" w:color="auto"/>
        <w:bottom w:val="none" w:sz="0" w:space="0" w:color="auto"/>
        <w:right w:val="none" w:sz="0" w:space="0" w:color="auto"/>
      </w:divBdr>
    </w:div>
    <w:div w:id="1697468120">
      <w:bodyDiv w:val="1"/>
      <w:marLeft w:val="0"/>
      <w:marRight w:val="0"/>
      <w:marTop w:val="0"/>
      <w:marBottom w:val="0"/>
      <w:divBdr>
        <w:top w:val="none" w:sz="0" w:space="0" w:color="auto"/>
        <w:left w:val="none" w:sz="0" w:space="0" w:color="auto"/>
        <w:bottom w:val="none" w:sz="0" w:space="0" w:color="auto"/>
        <w:right w:val="none" w:sz="0" w:space="0" w:color="auto"/>
      </w:divBdr>
    </w:div>
    <w:div w:id="1808663872">
      <w:bodyDiv w:val="1"/>
      <w:marLeft w:val="0"/>
      <w:marRight w:val="0"/>
      <w:marTop w:val="0"/>
      <w:marBottom w:val="0"/>
      <w:divBdr>
        <w:top w:val="none" w:sz="0" w:space="0" w:color="auto"/>
        <w:left w:val="none" w:sz="0" w:space="0" w:color="auto"/>
        <w:bottom w:val="none" w:sz="0" w:space="0" w:color="auto"/>
        <w:right w:val="none" w:sz="0" w:space="0" w:color="auto"/>
      </w:divBdr>
      <w:divsChild>
        <w:div w:id="759721501">
          <w:marLeft w:val="0"/>
          <w:marRight w:val="0"/>
          <w:marTop w:val="0"/>
          <w:marBottom w:val="0"/>
          <w:divBdr>
            <w:top w:val="none" w:sz="0" w:space="0" w:color="auto"/>
            <w:left w:val="none" w:sz="0" w:space="0" w:color="auto"/>
            <w:bottom w:val="none" w:sz="0" w:space="0" w:color="auto"/>
            <w:right w:val="none" w:sz="0" w:space="0" w:color="auto"/>
          </w:divBdr>
          <w:divsChild>
            <w:div w:id="1343316693">
              <w:marLeft w:val="0"/>
              <w:marRight w:val="0"/>
              <w:marTop w:val="0"/>
              <w:marBottom w:val="0"/>
              <w:divBdr>
                <w:top w:val="none" w:sz="0" w:space="0" w:color="auto"/>
                <w:left w:val="none" w:sz="0" w:space="0" w:color="auto"/>
                <w:bottom w:val="none" w:sz="0" w:space="0" w:color="auto"/>
                <w:right w:val="none" w:sz="0" w:space="0" w:color="auto"/>
              </w:divBdr>
              <w:divsChild>
                <w:div w:id="15869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2127">
      <w:bodyDiv w:val="1"/>
      <w:marLeft w:val="0"/>
      <w:marRight w:val="0"/>
      <w:marTop w:val="0"/>
      <w:marBottom w:val="0"/>
      <w:divBdr>
        <w:top w:val="none" w:sz="0" w:space="0" w:color="auto"/>
        <w:left w:val="none" w:sz="0" w:space="0" w:color="auto"/>
        <w:bottom w:val="none" w:sz="0" w:space="0" w:color="auto"/>
        <w:right w:val="none" w:sz="0" w:space="0" w:color="auto"/>
      </w:divBdr>
    </w:div>
    <w:div w:id="2046827435">
      <w:bodyDiv w:val="1"/>
      <w:marLeft w:val="0"/>
      <w:marRight w:val="0"/>
      <w:marTop w:val="0"/>
      <w:marBottom w:val="0"/>
      <w:divBdr>
        <w:top w:val="none" w:sz="0" w:space="0" w:color="auto"/>
        <w:left w:val="none" w:sz="0" w:space="0" w:color="auto"/>
        <w:bottom w:val="none" w:sz="0" w:space="0" w:color="auto"/>
        <w:right w:val="none" w:sz="0" w:space="0" w:color="auto"/>
      </w:divBdr>
    </w:div>
    <w:div w:id="2073698033">
      <w:bodyDiv w:val="1"/>
      <w:marLeft w:val="0"/>
      <w:marRight w:val="0"/>
      <w:marTop w:val="0"/>
      <w:marBottom w:val="0"/>
      <w:divBdr>
        <w:top w:val="none" w:sz="0" w:space="0" w:color="auto"/>
        <w:left w:val="none" w:sz="0" w:space="0" w:color="auto"/>
        <w:bottom w:val="none" w:sz="0" w:space="0" w:color="auto"/>
        <w:right w:val="none" w:sz="0" w:space="0" w:color="auto"/>
      </w:divBdr>
    </w:div>
    <w:div w:id="208961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D61A2-F3A6-4046-9F1B-582EABC7B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13775</TotalTime>
  <Pages>30</Pages>
  <Words>6455</Words>
  <Characters>36797</Characters>
  <Application>Microsoft Office Word</Application>
  <DocSecurity>0</DocSecurity>
  <Lines>306</Lines>
  <Paragraphs>86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PALUMBO</dc:creator>
  <cp:keywords/>
  <dc:description/>
  <cp:lastModifiedBy>SALVATORE PALUMBO</cp:lastModifiedBy>
  <cp:revision>67</cp:revision>
  <cp:lastPrinted>2024-07-15T14:43:00Z</cp:lastPrinted>
  <dcterms:created xsi:type="dcterms:W3CDTF">2024-06-03T21:39:00Z</dcterms:created>
  <dcterms:modified xsi:type="dcterms:W3CDTF">2024-07-15T14:43:00Z</dcterms:modified>
</cp:coreProperties>
</file>