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8294" w14:textId="3309641C" w:rsidR="00940801" w:rsidRDefault="00FB3DBF" w:rsidP="00FB3DBF">
      <w:pPr>
        <w:pStyle w:val="Heading1"/>
        <w:jc w:val="center"/>
        <w:rPr>
          <w:lang w:val="en-US"/>
        </w:rPr>
      </w:pPr>
      <w:r>
        <w:rPr>
          <w:lang w:val="en-US"/>
        </w:rPr>
        <w:t>ERD Diagram</w:t>
      </w:r>
    </w:p>
    <w:p w14:paraId="6673CCCB" w14:textId="4ADB6EE5" w:rsidR="004232B8" w:rsidRDefault="00873CD7" w:rsidP="00FB3DB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3A133E" wp14:editId="72A21135">
            <wp:extent cx="5731510" cy="3403600"/>
            <wp:effectExtent l="0" t="0" r="2540" b="6350"/>
            <wp:docPr id="1919734463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4463" name="Picture 1" descr="A diagram of a software syste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274A" w14:textId="77777777" w:rsidR="0007140E" w:rsidRDefault="0007140E" w:rsidP="00FB3DBF">
      <w:pPr>
        <w:rPr>
          <w:noProof/>
          <w:lang w:val="en-US"/>
        </w:rPr>
      </w:pPr>
    </w:p>
    <w:p w14:paraId="7A9ED040" w14:textId="0E5CB5D1" w:rsidR="0007140E" w:rsidRPr="0007140E" w:rsidRDefault="0007140E" w:rsidP="0007140E">
      <w:pPr>
        <w:rPr>
          <w:b/>
          <w:bCs/>
          <w:noProof/>
        </w:rPr>
      </w:pPr>
      <w:r w:rsidRPr="0007140E">
        <w:rPr>
          <w:noProof/>
        </w:rPr>
        <w:t>Th</w:t>
      </w:r>
      <w:r w:rsidRPr="0007140E">
        <w:rPr>
          <w:noProof/>
        </w:rPr>
        <w:t>is</w:t>
      </w:r>
      <w:r w:rsidRPr="0007140E">
        <w:rPr>
          <w:noProof/>
        </w:rPr>
        <w:t xml:space="preserve"> E</w:t>
      </w:r>
      <w:r w:rsidRPr="0007140E">
        <w:rPr>
          <w:noProof/>
        </w:rPr>
        <w:t>R</w:t>
      </w:r>
      <w:r w:rsidRPr="0007140E">
        <w:rPr>
          <w:noProof/>
        </w:rPr>
        <w:t>D</w:t>
      </w:r>
      <w:r w:rsidRPr="0007140E">
        <w:rPr>
          <w:noProof/>
        </w:rPr>
        <w:t xml:space="preserve"> is a </w:t>
      </w:r>
      <w:r w:rsidRPr="0007140E">
        <w:rPr>
          <w:noProof/>
        </w:rPr>
        <w:t>represent</w:t>
      </w:r>
      <w:r w:rsidRPr="0007140E">
        <w:rPr>
          <w:noProof/>
        </w:rPr>
        <w:t>ation of</w:t>
      </w:r>
      <w:r w:rsidRPr="0007140E">
        <w:rPr>
          <w:noProof/>
        </w:rPr>
        <w:t xml:space="preserve"> the core database structure for </w:t>
      </w:r>
      <w:r w:rsidRPr="0007140E">
        <w:rPr>
          <w:noProof/>
        </w:rPr>
        <w:t>my</w:t>
      </w:r>
      <w:r w:rsidRPr="0007140E">
        <w:rPr>
          <w:noProof/>
        </w:rPr>
        <w:t xml:space="preserve"> Airline Customer Support System.</w:t>
      </w:r>
      <w:r w:rsidRPr="0007140E">
        <w:rPr>
          <w:b/>
          <w:bCs/>
          <w:noProof/>
        </w:rPr>
        <w:t xml:space="preserve"> </w:t>
      </w:r>
      <w:r w:rsidRPr="0007140E">
        <w:rPr>
          <w:noProof/>
        </w:rPr>
        <w:t xml:space="preserve">It </w:t>
      </w:r>
      <w:r w:rsidRPr="0007140E">
        <w:rPr>
          <w:noProof/>
        </w:rPr>
        <w:t xml:space="preserve">has 6 </w:t>
      </w:r>
      <w:r w:rsidRPr="0007140E">
        <w:rPr>
          <w:noProof/>
        </w:rPr>
        <w:t>main entities: Customer, SupportCase, SupportAgent, CaseResponse, Feedback, and FeedbackResponse.</w:t>
      </w:r>
      <w:r w:rsidRPr="0007140E">
        <w:rPr>
          <w:b/>
          <w:bCs/>
          <w:noProof/>
        </w:rPr>
        <w:t xml:space="preserve"> </w:t>
      </w:r>
    </w:p>
    <w:p w14:paraId="39A8238F" w14:textId="6C553AA0" w:rsidR="0007140E" w:rsidRPr="0007140E" w:rsidRDefault="0007140E" w:rsidP="0007140E">
      <w:pPr>
        <w:rPr>
          <w:b/>
          <w:bCs/>
          <w:noProof/>
        </w:rPr>
      </w:pPr>
      <w:r w:rsidRPr="0007140E">
        <w:rPr>
          <w:noProof/>
        </w:rPr>
        <w:t>Each Customer can create multiple Support</w:t>
      </w:r>
      <w:r w:rsidRPr="0007140E">
        <w:rPr>
          <w:noProof/>
        </w:rPr>
        <w:t>Tickets</w:t>
      </w:r>
      <w:r>
        <w:rPr>
          <w:noProof/>
        </w:rPr>
        <w:t xml:space="preserve"> with</w:t>
      </w:r>
      <w:r w:rsidRPr="0007140E">
        <w:rPr>
          <w:noProof/>
        </w:rPr>
        <w:t xml:space="preserve"> individual issues such as flight delays, luggage queries, or refund requests.</w:t>
      </w:r>
      <w:r w:rsidRPr="0007140E">
        <w:rPr>
          <w:b/>
          <w:bCs/>
          <w:noProof/>
        </w:rPr>
        <w:t xml:space="preserve"> </w:t>
      </w:r>
      <w:r w:rsidRPr="0007140E">
        <w:rPr>
          <w:noProof/>
        </w:rPr>
        <w:t xml:space="preserve">The cases are categorized and tracked by their current status </w:t>
      </w:r>
      <w:r>
        <w:rPr>
          <w:noProof/>
        </w:rPr>
        <w:t>either “Open” or “Resolved”</w:t>
      </w:r>
      <w:r w:rsidRPr="0007140E">
        <w:rPr>
          <w:b/>
          <w:bCs/>
          <w:noProof/>
        </w:rPr>
        <w:t xml:space="preserve">. </w:t>
      </w:r>
      <w:r w:rsidRPr="0007140E">
        <w:rPr>
          <w:noProof/>
        </w:rPr>
        <w:t>Each SupportCase can receive multiple CaseResponses written by</w:t>
      </w:r>
      <w:r w:rsidRPr="0007140E">
        <w:rPr>
          <w:noProof/>
        </w:rPr>
        <w:t xml:space="preserve"> an</w:t>
      </w:r>
      <w:r w:rsidRPr="0007140E">
        <w:rPr>
          <w:noProof/>
        </w:rPr>
        <w:t xml:space="preserve"> assigned SupportAgents</w:t>
      </w:r>
      <w:r w:rsidRPr="0007140E">
        <w:rPr>
          <w:noProof/>
        </w:rPr>
        <w:t xml:space="preserve"> allowing for trackackle communication between a customer and airline customer support</w:t>
      </w:r>
      <w:r w:rsidR="00FD600A">
        <w:rPr>
          <w:noProof/>
        </w:rPr>
        <w:t xml:space="preserve"> agent</w:t>
      </w:r>
      <w:r w:rsidRPr="0007140E">
        <w:rPr>
          <w:noProof/>
        </w:rPr>
        <w:t>.</w:t>
      </w:r>
    </w:p>
    <w:p w14:paraId="0CAAC038" w14:textId="1911ACF5" w:rsidR="0007140E" w:rsidRPr="0007140E" w:rsidRDefault="0007140E" w:rsidP="0007140E">
      <w:pPr>
        <w:rPr>
          <w:b/>
          <w:bCs/>
          <w:noProof/>
        </w:rPr>
      </w:pPr>
      <w:r w:rsidRPr="00FD600A">
        <w:rPr>
          <w:noProof/>
        </w:rPr>
        <w:t xml:space="preserve">The SupportAgent entity </w:t>
      </w:r>
      <w:r w:rsidR="00FD600A" w:rsidRPr="00FD600A">
        <w:rPr>
          <w:noProof/>
        </w:rPr>
        <w:t xml:space="preserve">is a collection of </w:t>
      </w:r>
      <w:r w:rsidRPr="00FD600A">
        <w:rPr>
          <w:noProof/>
        </w:rPr>
        <w:t xml:space="preserve"> information about staff who handle cases and feedback.</w:t>
      </w:r>
      <w:r w:rsidRPr="0007140E">
        <w:rPr>
          <w:b/>
          <w:bCs/>
          <w:noProof/>
        </w:rPr>
        <w:t xml:space="preserve"> </w:t>
      </w:r>
      <w:r w:rsidRPr="00FD600A">
        <w:rPr>
          <w:noProof/>
        </w:rPr>
        <w:t>An agent can be linked to multiple CaseResponses and FeedbackResponses,</w:t>
      </w:r>
      <w:r w:rsidR="00FD600A">
        <w:rPr>
          <w:b/>
          <w:bCs/>
          <w:noProof/>
        </w:rPr>
        <w:t xml:space="preserve"> </w:t>
      </w:r>
      <w:r w:rsidR="00FD600A">
        <w:rPr>
          <w:noProof/>
        </w:rPr>
        <w:t>there are two different systems one for current and immediate cases and another for closed/resolved cases</w:t>
      </w:r>
      <w:r w:rsidRPr="00FD600A">
        <w:rPr>
          <w:noProof/>
        </w:rPr>
        <w:t>.</w:t>
      </w:r>
      <w:r w:rsidR="00FD600A">
        <w:rPr>
          <w:noProof/>
        </w:rPr>
        <w:t xml:space="preserve"> The agent has access to both and can immediately see feedback.</w:t>
      </w:r>
    </w:p>
    <w:p w14:paraId="0D9CD86A" w14:textId="2FEA8152" w:rsidR="0007140E" w:rsidRPr="0007140E" w:rsidRDefault="0007140E" w:rsidP="0007140E">
      <w:pPr>
        <w:rPr>
          <w:b/>
          <w:bCs/>
          <w:noProof/>
        </w:rPr>
      </w:pPr>
      <w:r w:rsidRPr="00FD600A">
        <w:rPr>
          <w:noProof/>
        </w:rPr>
        <w:t>The Feedback entity is used by customers to submit feedback after a support case is close</w:t>
      </w:r>
      <w:r w:rsidR="00FD600A">
        <w:rPr>
          <w:noProof/>
        </w:rPr>
        <w:t xml:space="preserve">d. </w:t>
      </w:r>
      <w:r w:rsidRPr="00FD600A">
        <w:rPr>
          <w:noProof/>
        </w:rPr>
        <w:t>This is linked both to the customer and to the original support case, maintainin</w:t>
      </w:r>
      <w:r w:rsidR="00FD600A">
        <w:rPr>
          <w:noProof/>
        </w:rPr>
        <w:t xml:space="preserve">g </w:t>
      </w:r>
      <w:r w:rsidRPr="00FD600A">
        <w:rPr>
          <w:noProof/>
        </w:rPr>
        <w:t>traceability. Each feedback item may receive multiple FeedbackResponses from agents, allowing for follow-up, clarification or escalation handling.</w:t>
      </w:r>
    </w:p>
    <w:p w14:paraId="552707F1" w14:textId="77777777" w:rsidR="0007140E" w:rsidRPr="0007140E" w:rsidRDefault="0007140E" w:rsidP="0007140E">
      <w:pPr>
        <w:rPr>
          <w:b/>
          <w:bCs/>
          <w:noProof/>
        </w:rPr>
      </w:pPr>
    </w:p>
    <w:p w14:paraId="14E6C884" w14:textId="49543FD7" w:rsidR="00FB3DBF" w:rsidRDefault="00565BF9" w:rsidP="00FD600A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Relational </w:t>
      </w:r>
      <w:r w:rsidR="004232B8">
        <w:rPr>
          <w:noProof/>
          <w:lang w:val="en-US"/>
        </w:rPr>
        <w:t>Database Design Diagram</w:t>
      </w:r>
    </w:p>
    <w:p w14:paraId="21B7A029" w14:textId="1620007B" w:rsidR="004232B8" w:rsidRPr="00FB3DBF" w:rsidRDefault="004232B8" w:rsidP="00FB3D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F25C1" wp14:editId="0FFD579A">
            <wp:extent cx="5731510" cy="5217795"/>
            <wp:effectExtent l="0" t="0" r="2540" b="1905"/>
            <wp:docPr id="146016896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68964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2B8" w:rsidRPr="00FB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4"/>
    <w:rsid w:val="0007140E"/>
    <w:rsid w:val="00081ECD"/>
    <w:rsid w:val="00291634"/>
    <w:rsid w:val="004232B8"/>
    <w:rsid w:val="00565BF9"/>
    <w:rsid w:val="00873CD7"/>
    <w:rsid w:val="00940801"/>
    <w:rsid w:val="00B261B1"/>
    <w:rsid w:val="00E529F5"/>
    <w:rsid w:val="00F220D4"/>
    <w:rsid w:val="00FB3DBF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E02E"/>
  <w15:chartTrackingRefBased/>
  <w15:docId w15:val="{F016E400-2C11-4142-B9E5-ECCFC939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B00141970 Stanley Petlane</dc:creator>
  <cp:keywords/>
  <dc:description/>
  <cp:lastModifiedBy>B00141970 Stanley Petlane</cp:lastModifiedBy>
  <cp:revision>4</cp:revision>
  <cp:lastPrinted>2025-04-14T00:21:00Z</cp:lastPrinted>
  <dcterms:created xsi:type="dcterms:W3CDTF">2025-04-13T23:17:00Z</dcterms:created>
  <dcterms:modified xsi:type="dcterms:W3CDTF">2025-04-14T00:41:00Z</dcterms:modified>
</cp:coreProperties>
</file>