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9A5" w:rsidRDefault="001E09A5" w:rsidP="001E09A5">
      <w:pPr>
        <w:shd w:val="clear" w:color="auto" w:fill="FFFFFF"/>
        <w:spacing w:before="150" w:after="0" w:line="240" w:lineRule="auto"/>
        <w:jc w:val="center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bg-BG"/>
        </w:rPr>
      </w:pPr>
      <w:r w:rsidRPr="001E09A5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bg-BG"/>
        </w:rPr>
        <w:t>Lab 09b - Implement Azure Container Instances</w:t>
      </w:r>
    </w:p>
    <w:p w:rsidR="001E09A5" w:rsidRDefault="001E09A5" w:rsidP="001E09A5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bg-BG"/>
        </w:rPr>
      </w:pPr>
      <w:bookmarkStart w:id="0" w:name="_GoBack"/>
      <w:r>
        <w:rPr>
          <w:rFonts w:ascii="Segoe UI Light" w:eastAsia="Times New Roman" w:hAnsi="Segoe UI Light" w:cs="Segoe UI Light"/>
          <w:noProof/>
          <w:color w:val="222222"/>
          <w:kern w:val="36"/>
          <w:sz w:val="48"/>
          <w:szCs w:val="48"/>
          <w:lang w:eastAsia="bg-BG"/>
        </w:rPr>
        <w:drawing>
          <wp:inline distT="0" distB="0" distL="0" distR="0">
            <wp:extent cx="5715842" cy="2938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247" cy="29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09A5" w:rsidRPr="001E09A5" w:rsidRDefault="001E09A5" w:rsidP="001E09A5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bg-BG"/>
        </w:rPr>
      </w:pPr>
    </w:p>
    <w:p w:rsidR="001E09A5" w:rsidRPr="001E09A5" w:rsidRDefault="001E09A5" w:rsidP="001E0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1E09A5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>Task 1: Deploy a Docker image by using the Azure Container Instance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1E09A5" w:rsidRPr="001E09A5" w:rsidRDefault="001E09A5" w:rsidP="001E09A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hAnsi="Segoe UI" w:cs="Segoe UI"/>
          <w:color w:val="222222"/>
          <w:shd w:val="clear" w:color="auto" w:fill="FFFFFF"/>
        </w:rPr>
        <w:t>In this task, we</w:t>
      </w:r>
      <w:r>
        <w:rPr>
          <w:rFonts w:ascii="Segoe UI" w:hAnsi="Segoe UI" w:cs="Segoe UI"/>
          <w:color w:val="222222"/>
          <w:shd w:val="clear" w:color="auto" w:fill="FFFFFF"/>
        </w:rPr>
        <w:t xml:space="preserve"> will create a new container instance for the web application.</w:t>
      </w:r>
    </w:p>
    <w:p w:rsidR="001E09A5" w:rsidRPr="001E09A5" w:rsidRDefault="001E09A5" w:rsidP="001E09A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4633192" cy="3744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container insta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348" cy="376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A5" w:rsidRDefault="001E09A5" w:rsidP="001E0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1E09A5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lastRenderedPageBreak/>
        <w:t>Task 2: Review the functionality of the Azure Container Instance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AF03A5" w:rsidRPr="001E09A5" w:rsidRDefault="001E09A5" w:rsidP="001E09A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hAnsi="Segoe UI" w:cs="Segoe UI"/>
          <w:color w:val="222222"/>
          <w:shd w:val="clear" w:color="auto" w:fill="FFFFFF"/>
        </w:rPr>
        <w:t>In th</w:t>
      </w:r>
      <w:r>
        <w:rPr>
          <w:rFonts w:ascii="Segoe UI" w:hAnsi="Segoe UI" w:cs="Segoe UI"/>
          <w:color w:val="222222"/>
          <w:shd w:val="clear" w:color="auto" w:fill="FFFFFF"/>
        </w:rPr>
        <w:t xml:space="preserve">is task, 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>we</w:t>
      </w:r>
      <w:r>
        <w:rPr>
          <w:rFonts w:ascii="Segoe UI" w:hAnsi="Segoe UI" w:cs="Segoe UI"/>
          <w:color w:val="222222"/>
          <w:shd w:val="clear" w:color="auto" w:fill="FFFFFF"/>
        </w:rPr>
        <w:t xml:space="preserve"> will review the deployment of the container instance.</w:t>
      </w:r>
    </w:p>
    <w:p w:rsidR="001E09A5" w:rsidRDefault="001E09A5" w:rsidP="001E09A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22222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FQDN: </w:t>
      </w:r>
      <w:r w:rsidRPr="001E09A5">
        <w:rPr>
          <w:rFonts w:ascii="Segoe UI" w:hAnsi="Segoe UI" w:cs="Segoe UI"/>
          <w:color w:val="222222"/>
          <w:shd w:val="clear" w:color="auto" w:fill="FFFFFF"/>
          <w:lang w:val="en-US"/>
        </w:rPr>
        <w:t>somethingvalid123.bchje2emeeg3a8h9.eastus2.azurecontainer.io</w:t>
      </w:r>
    </w:p>
    <w:p w:rsidR="001E09A5" w:rsidRPr="001E09A5" w:rsidRDefault="001E09A5" w:rsidP="001E09A5">
      <w:pPr>
        <w:pStyle w:val="ListParagraph"/>
        <w:numPr>
          <w:ilvl w:val="1"/>
          <w:numId w:val="1"/>
        </w:num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1E09A5">
        <w:rPr>
          <w:rFonts w:ascii="Segoe UI" w:hAnsi="Segoe UI" w:cs="Segoe UI"/>
          <w:color w:val="222222"/>
          <w:shd w:val="clear" w:color="auto" w:fill="FFFFFF"/>
          <w:lang w:val="en-US"/>
        </w:rPr>
        <w:t>Verify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>ing</w:t>
      </w:r>
      <w:r w:rsidRPr="001E09A5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that you see the log entries representing the HTTP GET request generated by displaying the application in the browser.</w:t>
      </w:r>
    </w:p>
    <w:p w:rsidR="001E09A5" w:rsidRDefault="001E09A5" w:rsidP="001E09A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009565" cy="3023235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ning a new browser tab, and navigating to the corresponding UR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941" cy="303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A5" w:rsidRPr="001E09A5" w:rsidRDefault="001E09A5" w:rsidP="001E09A5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 w:rsidRPr="001E09A5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Verify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ing that we</w:t>
      </w:r>
      <w:r w:rsidRPr="001E09A5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 see the log entries representing the HTTP GET request generated by displaying the application in the browser.</w:t>
      </w:r>
    </w:p>
    <w:p w:rsidR="001E09A5" w:rsidRPr="001E09A5" w:rsidRDefault="001E09A5" w:rsidP="001E09A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1E09A5" w:rsidRPr="001E09A5" w:rsidRDefault="001E09A5" w:rsidP="001E09A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002729" cy="4173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ainer lo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313" cy="418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9A5" w:rsidRPr="001E09A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F14" w:rsidRDefault="00414F14" w:rsidP="001E09A5">
      <w:pPr>
        <w:spacing w:after="0" w:line="240" w:lineRule="auto"/>
      </w:pPr>
      <w:r>
        <w:separator/>
      </w:r>
    </w:p>
  </w:endnote>
  <w:endnote w:type="continuationSeparator" w:id="0">
    <w:p w:rsidR="00414F14" w:rsidRDefault="00414F14" w:rsidP="001E0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9A5" w:rsidRPr="001E09A5" w:rsidRDefault="001E09A5" w:rsidP="001E09A5">
    <w:pPr>
      <w:pStyle w:val="Footer"/>
      <w:jc w:val="right"/>
      <w:rPr>
        <w:lang w:val="en-US"/>
      </w:rPr>
    </w:pPr>
    <w:r>
      <w:rPr>
        <w:lang w:val="en-US"/>
      </w:rPr>
      <w:t xml:space="preserve">Stanislav </w:t>
    </w:r>
    <w:proofErr w:type="spellStart"/>
    <w:r>
      <w:rPr>
        <w:lang w:val="en-US"/>
      </w:rPr>
      <w:t>Nikolov</w:t>
    </w:r>
    <w:proofErr w:type="spellEnd"/>
    <w:r>
      <w:rPr>
        <w:lang w:val="en-US"/>
      </w:rPr>
      <w:t xml:space="preserve"> - </w:t>
    </w:r>
    <w:proofErr w:type="spellStart"/>
    <w:r>
      <w:rPr>
        <w:lang w:val="en-US"/>
      </w:rPr>
      <w:t>Scalefocus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F14" w:rsidRDefault="00414F14" w:rsidP="001E09A5">
      <w:pPr>
        <w:spacing w:after="0" w:line="240" w:lineRule="auto"/>
      </w:pPr>
      <w:r>
        <w:separator/>
      </w:r>
    </w:p>
  </w:footnote>
  <w:footnote w:type="continuationSeparator" w:id="0">
    <w:p w:rsidR="00414F14" w:rsidRDefault="00414F14" w:rsidP="001E0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22634"/>
    <w:multiLevelType w:val="multilevel"/>
    <w:tmpl w:val="7462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3D"/>
    <w:rsid w:val="000A3B4D"/>
    <w:rsid w:val="001E09A5"/>
    <w:rsid w:val="002E4BDA"/>
    <w:rsid w:val="00414F14"/>
    <w:rsid w:val="00A71D97"/>
    <w:rsid w:val="00B1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EBE160"/>
  <w15:chartTrackingRefBased/>
  <w15:docId w15:val="{D0374F41-A571-40DC-9AF2-89D2D148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9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9A5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ListParagraph">
    <w:name w:val="List Paragraph"/>
    <w:basedOn w:val="Normal"/>
    <w:uiPriority w:val="34"/>
    <w:qFormat/>
    <w:rsid w:val="001E09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9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9A5"/>
  </w:style>
  <w:style w:type="paragraph" w:styleId="Footer">
    <w:name w:val="footer"/>
    <w:basedOn w:val="Normal"/>
    <w:link w:val="FooterChar"/>
    <w:uiPriority w:val="99"/>
    <w:unhideWhenUsed/>
    <w:rsid w:val="001E09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99</Words>
  <Characters>566</Characters>
  <Application>Microsoft Office Word</Application>
  <DocSecurity>0</DocSecurity>
  <Lines>4</Lines>
  <Paragraphs>1</Paragraphs>
  <ScaleCrop>false</ScaleCrop>
  <Company>HP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Николов</dc:creator>
  <cp:keywords/>
  <dc:description/>
  <cp:lastModifiedBy>Станислав Николов</cp:lastModifiedBy>
  <cp:revision>2</cp:revision>
  <dcterms:created xsi:type="dcterms:W3CDTF">2023-03-29T17:14:00Z</dcterms:created>
  <dcterms:modified xsi:type="dcterms:W3CDTF">2023-03-29T17:24:00Z</dcterms:modified>
</cp:coreProperties>
</file>