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322" w:rsidRDefault="00617322" w:rsidP="00617322">
      <w:pPr>
        <w:pStyle w:val="1"/>
        <w:jc w:val="center"/>
      </w:pPr>
      <w:bookmarkStart w:id="0" w:name="OLE_LINK1"/>
      <w:r>
        <w:rPr>
          <w:rFonts w:eastAsiaTheme="minorEastAsia" w:hint="eastAsia"/>
        </w:rPr>
        <w:t>Machine Learning</w:t>
      </w:r>
      <w:r>
        <w:t>---</w:t>
      </w:r>
      <w:r>
        <w:rPr>
          <w:rFonts w:hint="eastAsia"/>
        </w:rPr>
        <w:t>Hebb</w:t>
      </w:r>
      <w:r w:rsidR="009D2707">
        <w:rPr>
          <w:rFonts w:hint="eastAsia"/>
        </w:rPr>
        <w:t>ian Learning</w:t>
      </w:r>
    </w:p>
    <w:p w:rsidR="00617322" w:rsidRDefault="00617322" w:rsidP="00617322">
      <w:pPr>
        <w:pStyle w:val="2"/>
      </w:pPr>
      <w:r>
        <w:rPr>
          <w:rFonts w:hint="eastAsia"/>
        </w:rPr>
        <w:t>引言</w:t>
      </w:r>
    </w:p>
    <w:p w:rsidR="00300309" w:rsidRDefault="00300309" w:rsidP="00300309">
      <w:pPr>
        <w:ind w:firstLineChars="200" w:firstLine="480"/>
        <w:rPr>
          <w:sz w:val="24"/>
          <w:szCs w:val="24"/>
        </w:rPr>
      </w:pPr>
      <w:r>
        <w:rPr>
          <w:rFonts w:hint="eastAsia"/>
          <w:sz w:val="24"/>
          <w:szCs w:val="24"/>
        </w:rPr>
        <w:t>前面介绍了许多“监督式”学习方式，比如</w:t>
      </w:r>
      <w:r>
        <w:rPr>
          <w:rFonts w:hint="eastAsia"/>
          <w:sz w:val="24"/>
          <w:szCs w:val="24"/>
        </w:rPr>
        <w:t>PNN</w:t>
      </w:r>
      <w:r>
        <w:rPr>
          <w:rFonts w:hint="eastAsia"/>
          <w:sz w:val="24"/>
          <w:szCs w:val="24"/>
        </w:rPr>
        <w:t>、</w:t>
      </w:r>
      <w:r>
        <w:rPr>
          <w:rFonts w:hint="eastAsia"/>
          <w:sz w:val="24"/>
          <w:szCs w:val="24"/>
        </w:rPr>
        <w:t>Backpropagation</w:t>
      </w:r>
      <w:r>
        <w:rPr>
          <w:rFonts w:hint="eastAsia"/>
          <w:sz w:val="24"/>
          <w:szCs w:val="24"/>
        </w:rPr>
        <w:t>、</w:t>
      </w:r>
      <w:r>
        <w:rPr>
          <w:rFonts w:hint="eastAsia"/>
          <w:sz w:val="24"/>
          <w:szCs w:val="24"/>
        </w:rPr>
        <w:t>LMS</w:t>
      </w:r>
      <w:r>
        <w:rPr>
          <w:rFonts w:hint="eastAsia"/>
          <w:sz w:val="24"/>
          <w:szCs w:val="24"/>
        </w:rPr>
        <w:t>等。这些算法有一个共同点：提供的数据中，有目标值。相当于一本带有答案的练习本。接下来将介绍“非监督式”学习方式。</w:t>
      </w:r>
    </w:p>
    <w:p w:rsidR="00300309" w:rsidRPr="00300309" w:rsidRDefault="00300309" w:rsidP="00300309">
      <w:pPr>
        <w:rPr>
          <w:sz w:val="24"/>
          <w:szCs w:val="24"/>
        </w:rPr>
      </w:pPr>
      <w:r>
        <w:rPr>
          <w:rFonts w:hint="eastAsia"/>
          <w:sz w:val="24"/>
          <w:szCs w:val="24"/>
        </w:rPr>
        <w:t xml:space="preserve">    </w:t>
      </w:r>
      <w:r>
        <w:rPr>
          <w:rFonts w:hint="eastAsia"/>
          <w:sz w:val="24"/>
          <w:szCs w:val="24"/>
        </w:rPr>
        <w:t>首先就介绍</w:t>
      </w:r>
      <w:r w:rsidR="009D2707">
        <w:rPr>
          <w:rFonts w:hint="eastAsia"/>
          <w:sz w:val="24"/>
          <w:szCs w:val="24"/>
        </w:rPr>
        <w:t>Hebbian Learnig</w:t>
      </w:r>
      <w:r>
        <w:rPr>
          <w:rFonts w:hint="eastAsia"/>
          <w:sz w:val="24"/>
          <w:szCs w:val="24"/>
        </w:rPr>
        <w:t>。</w:t>
      </w:r>
    </w:p>
    <w:p w:rsidR="00617322" w:rsidRDefault="009149DB" w:rsidP="00352064">
      <w:pPr>
        <w:pStyle w:val="2"/>
        <w:numPr>
          <w:ilvl w:val="0"/>
          <w:numId w:val="1"/>
        </w:numPr>
      </w:pPr>
      <w:r>
        <w:t>H</w:t>
      </w:r>
      <w:r>
        <w:rPr>
          <w:rFonts w:hint="eastAsia"/>
        </w:rPr>
        <w:t xml:space="preserve">ebbian Learning </w:t>
      </w:r>
      <w:r>
        <w:rPr>
          <w:rFonts w:hint="eastAsia"/>
        </w:rPr>
        <w:t>算法基本介绍</w:t>
      </w:r>
    </w:p>
    <w:p w:rsidR="00617322" w:rsidRPr="009F007D" w:rsidRDefault="00617322" w:rsidP="00617322">
      <w:pPr>
        <w:pStyle w:val="3"/>
        <w:rPr>
          <w:sz w:val="30"/>
          <w:szCs w:val="30"/>
        </w:rPr>
      </w:pPr>
      <w:r w:rsidRPr="009F007D">
        <w:rPr>
          <w:sz w:val="30"/>
          <w:szCs w:val="30"/>
        </w:rPr>
        <w:t>1.</w:t>
      </w:r>
      <w:r>
        <w:rPr>
          <w:rFonts w:eastAsiaTheme="minorEastAsia" w:hint="eastAsia"/>
          <w:sz w:val="30"/>
          <w:szCs w:val="30"/>
        </w:rPr>
        <w:t>算法</w:t>
      </w:r>
      <w:r>
        <w:rPr>
          <w:rFonts w:eastAsiaTheme="minorEastAsia"/>
          <w:sz w:val="30"/>
          <w:szCs w:val="30"/>
        </w:rPr>
        <w:t>思想</w:t>
      </w:r>
    </w:p>
    <w:p w:rsidR="009149DB" w:rsidRDefault="009149DB" w:rsidP="00730E45">
      <w:pPr>
        <w:ind w:firstLineChars="200" w:firstLine="480"/>
        <w:rPr>
          <w:sz w:val="24"/>
          <w:szCs w:val="24"/>
        </w:rPr>
      </w:pPr>
      <w:r>
        <w:rPr>
          <w:rFonts w:hint="eastAsia"/>
          <w:sz w:val="24"/>
          <w:szCs w:val="24"/>
        </w:rPr>
        <w:t>这里需要介绍一下</w:t>
      </w:r>
      <w:r>
        <w:rPr>
          <w:rFonts w:hint="eastAsia"/>
          <w:sz w:val="24"/>
          <w:szCs w:val="24"/>
        </w:rPr>
        <w:t>Hebb</w:t>
      </w:r>
      <w:r>
        <w:rPr>
          <w:sz w:val="24"/>
          <w:szCs w:val="24"/>
        </w:rPr>
        <w:t>’</w:t>
      </w:r>
      <w:r>
        <w:rPr>
          <w:rFonts w:hint="eastAsia"/>
          <w:sz w:val="24"/>
          <w:szCs w:val="24"/>
        </w:rPr>
        <w:t>s Rule</w:t>
      </w:r>
      <w:r w:rsidR="0062253A">
        <w:rPr>
          <w:rFonts w:hint="eastAsia"/>
          <w:sz w:val="24"/>
          <w:szCs w:val="24"/>
        </w:rPr>
        <w:t>。以下</w:t>
      </w:r>
      <w:r>
        <w:rPr>
          <w:rFonts w:hint="eastAsia"/>
          <w:sz w:val="24"/>
          <w:szCs w:val="24"/>
        </w:rPr>
        <w:t>来自维基百科：</w:t>
      </w:r>
    </w:p>
    <w:p w:rsidR="00617322" w:rsidRDefault="009149DB" w:rsidP="00730E45">
      <w:pPr>
        <w:ind w:firstLineChars="200" w:firstLine="480"/>
        <w:rPr>
          <w:sz w:val="24"/>
          <w:szCs w:val="24"/>
        </w:rPr>
      </w:pPr>
      <w:r w:rsidRPr="009149DB">
        <w:rPr>
          <w:sz w:val="24"/>
          <w:szCs w:val="24"/>
        </w:rPr>
        <w:t>When an axon of cell A is near enough to excite a cell B and repeatedly or persistently takes part in firing it, some growth process or metabolic change takes place in one or both cells such that A's efficiency, as one of the cells firing B, is increased</w:t>
      </w:r>
      <w:r>
        <w:rPr>
          <w:rFonts w:hint="eastAsia"/>
          <w:sz w:val="24"/>
          <w:szCs w:val="24"/>
        </w:rPr>
        <w:t>.</w:t>
      </w:r>
    </w:p>
    <w:p w:rsidR="009149DB" w:rsidRDefault="00FC7187" w:rsidP="00730E45">
      <w:pPr>
        <w:ind w:firstLineChars="200" w:firstLine="480"/>
        <w:rPr>
          <w:sz w:val="24"/>
          <w:szCs w:val="24"/>
        </w:rPr>
      </w:pPr>
      <w:r>
        <w:rPr>
          <w:rFonts w:hint="eastAsia"/>
          <w:sz w:val="24"/>
          <w:szCs w:val="24"/>
        </w:rPr>
        <w:t>大致意思就是：</w:t>
      </w:r>
      <w:r w:rsidR="009149DB">
        <w:rPr>
          <w:rFonts w:hint="eastAsia"/>
          <w:sz w:val="24"/>
          <w:szCs w:val="24"/>
        </w:rPr>
        <w:t>如果两个神经元，某一个激活了另一个，并且反复持续的激活，那么它们之间的联系值应该被加强。</w:t>
      </w:r>
    </w:p>
    <w:p w:rsidR="009149DB" w:rsidRPr="000D312C" w:rsidRDefault="004E18D0" w:rsidP="00730E45">
      <w:pPr>
        <w:ind w:firstLineChars="200" w:firstLine="480"/>
        <w:rPr>
          <w:sz w:val="24"/>
          <w:szCs w:val="24"/>
        </w:rPr>
      </w:pPr>
      <w:r>
        <w:rPr>
          <w:rFonts w:hint="eastAsia"/>
          <w:sz w:val="24"/>
          <w:szCs w:val="24"/>
        </w:rPr>
        <w:t>这背后的意思就是：两个单元有相似的激活值，那么他们的联系将会随着之间的联系而不断</w:t>
      </w:r>
      <w:r w:rsidR="009149DB">
        <w:rPr>
          <w:rFonts w:hint="eastAsia"/>
          <w:sz w:val="24"/>
          <w:szCs w:val="24"/>
        </w:rPr>
        <w:t>加强。</w:t>
      </w:r>
    </w:p>
    <w:p w:rsidR="00617322" w:rsidRPr="009F007D" w:rsidRDefault="00617322" w:rsidP="00617322">
      <w:pPr>
        <w:pStyle w:val="3"/>
        <w:rPr>
          <w:rFonts w:eastAsiaTheme="minorEastAsia"/>
          <w:sz w:val="30"/>
          <w:szCs w:val="30"/>
        </w:rPr>
      </w:pPr>
      <w:r>
        <w:rPr>
          <w:rFonts w:hint="eastAsia"/>
          <w:sz w:val="30"/>
          <w:szCs w:val="30"/>
        </w:rPr>
        <w:t>2</w:t>
      </w:r>
      <w:r w:rsidRPr="009F007D">
        <w:rPr>
          <w:sz w:val="30"/>
          <w:szCs w:val="30"/>
        </w:rPr>
        <w:t>.</w:t>
      </w:r>
      <w:r w:rsidR="004A2F8D">
        <w:rPr>
          <w:rFonts w:hint="eastAsia"/>
          <w:sz w:val="30"/>
          <w:szCs w:val="30"/>
        </w:rPr>
        <w:t>权值调整</w:t>
      </w:r>
      <w:r w:rsidR="008940D3">
        <w:rPr>
          <w:rFonts w:eastAsiaTheme="minorEastAsia" w:hint="eastAsia"/>
          <w:sz w:val="30"/>
          <w:szCs w:val="30"/>
        </w:rPr>
        <w:t>公式</w:t>
      </w:r>
    </w:p>
    <w:p w:rsidR="00617322" w:rsidRPr="00AF136E" w:rsidRDefault="00E450BA" w:rsidP="00AF136E">
      <w:pPr>
        <w:ind w:firstLineChars="200" w:firstLine="600"/>
        <w:jc w:val="center"/>
        <w:rPr>
          <w:sz w:val="30"/>
          <w:szCs w:val="30"/>
        </w:rPr>
      </w:pPr>
      <m:oMath>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w</m:t>
            </m:r>
          </m:e>
          <m:sub>
            <m:r>
              <w:rPr>
                <w:rFonts w:ascii="Cambria Math" w:hAnsi="Cambria Math"/>
                <w:sz w:val="30"/>
                <w:szCs w:val="30"/>
              </w:rPr>
              <m:t>i</m:t>
            </m:r>
            <m:r>
              <m:rPr>
                <m:sty m:val="p"/>
              </m:rPr>
              <w:rPr>
                <w:rFonts w:ascii="Cambria Math" w:hAnsi="Cambria Math"/>
                <w:sz w:val="30"/>
                <w:szCs w:val="30"/>
              </w:rPr>
              <m:t>j</m:t>
            </m:r>
          </m:sub>
        </m:sSub>
        <m:r>
          <w:rPr>
            <w:rFonts w:ascii="Cambria Math" w:hAnsi="Cambria Math"/>
            <w:sz w:val="30"/>
            <w:szCs w:val="30"/>
          </w:rPr>
          <m:t>= ε</m:t>
        </m:r>
        <w:bookmarkStart w:id="1" w:name="OLE_LINK2"/>
        <w:bookmarkStart w:id="2" w:name="OLE_LINK5"/>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i</m:t>
            </m:r>
          </m:sub>
        </m:sSub>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j</m:t>
            </m:r>
          </m:sub>
        </m:sSub>
      </m:oMath>
      <w:bookmarkEnd w:id="1"/>
      <w:bookmarkEnd w:id="2"/>
      <w:r w:rsidR="00065566" w:rsidRPr="00AF136E">
        <w:rPr>
          <w:rFonts w:hint="eastAsia"/>
          <w:sz w:val="30"/>
          <w:szCs w:val="30"/>
        </w:rPr>
        <w:t xml:space="preserve"> </w:t>
      </w:r>
      <w:r w:rsidR="00065566" w:rsidRPr="00AF136E">
        <w:rPr>
          <w:rFonts w:hint="eastAsia"/>
          <w:sz w:val="30"/>
          <w:szCs w:val="30"/>
        </w:rPr>
        <w:t>公式（</w:t>
      </w:r>
      <w:r w:rsidR="00065566" w:rsidRPr="00AF136E">
        <w:rPr>
          <w:rFonts w:hint="eastAsia"/>
          <w:sz w:val="30"/>
          <w:szCs w:val="30"/>
        </w:rPr>
        <w:t>1</w:t>
      </w:r>
      <w:r w:rsidR="00065566" w:rsidRPr="00AF136E">
        <w:rPr>
          <w:rFonts w:hint="eastAsia"/>
          <w:sz w:val="30"/>
          <w:szCs w:val="30"/>
        </w:rPr>
        <w:t>）</w:t>
      </w:r>
    </w:p>
    <w:p w:rsidR="00E450BA" w:rsidRDefault="00E450BA" w:rsidP="00E450BA">
      <w:pPr>
        <w:ind w:firstLineChars="200" w:firstLine="480"/>
        <w:rPr>
          <w:sz w:val="24"/>
          <w:szCs w:val="24"/>
        </w:rPr>
      </w:pPr>
      <w:r>
        <w:rPr>
          <w:rFonts w:hint="eastAsia"/>
          <w:sz w:val="24"/>
          <w:szCs w:val="24"/>
        </w:rPr>
        <w:t>这个公式计算</w:t>
      </w:r>
      <w:r>
        <w:rPr>
          <w:rFonts w:hint="eastAsia"/>
          <w:sz w:val="24"/>
          <w:szCs w:val="24"/>
        </w:rPr>
        <w:t>i</w:t>
      </w:r>
      <w:r>
        <w:rPr>
          <w:rFonts w:hint="eastAsia"/>
          <w:sz w:val="24"/>
          <w:szCs w:val="24"/>
        </w:rPr>
        <w:t>和</w:t>
      </w:r>
      <w:r>
        <w:rPr>
          <w:rFonts w:hint="eastAsia"/>
          <w:sz w:val="24"/>
          <w:szCs w:val="24"/>
        </w:rPr>
        <w:t>j</w:t>
      </w:r>
      <w:r>
        <w:rPr>
          <w:rFonts w:hint="eastAsia"/>
          <w:sz w:val="24"/>
          <w:szCs w:val="24"/>
        </w:rPr>
        <w:t>之间的联系权值，</w:t>
      </w:r>
      <m:oMath>
        <m:r>
          <w:rPr>
            <w:rFonts w:ascii="Cambria Math" w:hAnsi="Cambria Math"/>
            <w:sz w:val="24"/>
            <w:szCs w:val="24"/>
          </w:rPr>
          <m:t>ε</m:t>
        </m:r>
      </m:oMath>
      <w:r>
        <w:rPr>
          <w:rFonts w:hint="eastAsia"/>
          <w:sz w:val="24"/>
          <w:szCs w:val="24"/>
        </w:rPr>
        <w:t>是一个学习参数；</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和</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oMath>
      <w:r w:rsidR="003C6D6F">
        <w:rPr>
          <w:rFonts w:hint="eastAsia"/>
          <w:sz w:val="24"/>
          <w:szCs w:val="24"/>
        </w:rPr>
        <w:t>便是两个神经元的激活值。</w:t>
      </w:r>
    </w:p>
    <w:p w:rsidR="003C6D6F" w:rsidRDefault="003C6D6F" w:rsidP="00E450BA">
      <w:pPr>
        <w:ind w:firstLineChars="200" w:firstLine="480"/>
        <w:rPr>
          <w:sz w:val="24"/>
          <w:szCs w:val="24"/>
        </w:rPr>
      </w:pPr>
      <w:r>
        <w:rPr>
          <w:rFonts w:hint="eastAsia"/>
          <w:sz w:val="24"/>
          <w:szCs w:val="24"/>
        </w:rPr>
        <w:t>如果联系我们之前介绍的神经网络模型，那么我们可以这么建模。</w:t>
      </w:r>
    </w:p>
    <w:p w:rsidR="00A83EC1" w:rsidRDefault="00C76D94" w:rsidP="00E55F80">
      <w:pPr>
        <w:ind w:firstLineChars="200" w:firstLine="480"/>
        <w:rPr>
          <w:rFonts w:hint="eastAsia"/>
          <w:sz w:val="24"/>
          <w:szCs w:val="24"/>
        </w:rPr>
      </w:pPr>
      <w:r>
        <w:rPr>
          <w:rFonts w:hint="eastAsia"/>
          <w:sz w:val="24"/>
          <w:szCs w:val="24"/>
        </w:rPr>
        <w:t>一个非常简单的神经网络结构：</w:t>
      </w:r>
      <w:r w:rsidR="00E002F2">
        <w:rPr>
          <w:rFonts w:hint="eastAsia"/>
          <w:sz w:val="24"/>
          <w:szCs w:val="24"/>
        </w:rPr>
        <w:t>一层为输入层，一层为输出端。</w:t>
      </w:r>
      <w:r w:rsidR="009D265C">
        <w:rPr>
          <w:rFonts w:hint="eastAsia"/>
          <w:sz w:val="24"/>
          <w:szCs w:val="24"/>
        </w:rPr>
        <w:t>我们把一个输入端和一个输出端看成上面两个神经元。</w:t>
      </w:r>
    </w:p>
    <w:p w:rsidR="00B32100" w:rsidRDefault="00B32100" w:rsidP="00E55F80">
      <w:pPr>
        <w:ind w:firstLineChars="200" w:firstLine="480"/>
        <w:rPr>
          <w:rFonts w:hint="eastAsia"/>
          <w:sz w:val="24"/>
          <w:szCs w:val="24"/>
        </w:rPr>
      </w:pPr>
      <w:r>
        <w:rPr>
          <w:rFonts w:hint="eastAsia"/>
          <w:sz w:val="24"/>
          <w:szCs w:val="24"/>
        </w:rPr>
        <w:t>大致就如下面这张图所示：</w:t>
      </w:r>
    </w:p>
    <w:p w:rsidR="00B32100" w:rsidRDefault="00B32100" w:rsidP="00E55F80">
      <w:pPr>
        <w:ind w:firstLineChars="200" w:firstLine="480"/>
        <w:rPr>
          <w:rFonts w:hint="eastAsia"/>
          <w:sz w:val="24"/>
          <w:szCs w:val="24"/>
        </w:rPr>
      </w:pPr>
      <w:r>
        <w:rPr>
          <w:noProof/>
          <w:sz w:val="24"/>
          <w:szCs w:val="24"/>
        </w:rPr>
        <w:lastRenderedPageBreak/>
        <w:drawing>
          <wp:inline distT="0" distB="0" distL="0" distR="0" wp14:anchorId="06EEA08C" wp14:editId="0B91D4C8">
            <wp:extent cx="3448050" cy="1781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layernet.gif"/>
                    <pic:cNvPicPr/>
                  </pic:nvPicPr>
                  <pic:blipFill>
                    <a:blip r:embed="rId8">
                      <a:extLst>
                        <a:ext uri="{28A0092B-C50C-407E-A947-70E740481C1C}">
                          <a14:useLocalDpi xmlns:a14="http://schemas.microsoft.com/office/drawing/2010/main" val="0"/>
                        </a:ext>
                      </a:extLst>
                    </a:blip>
                    <a:stretch>
                      <a:fillRect/>
                    </a:stretch>
                  </pic:blipFill>
                  <pic:spPr>
                    <a:xfrm>
                      <a:off x="0" y="0"/>
                      <a:ext cx="3448050" cy="1781175"/>
                    </a:xfrm>
                    <a:prstGeom prst="rect">
                      <a:avLst/>
                    </a:prstGeom>
                  </pic:spPr>
                </pic:pic>
              </a:graphicData>
            </a:graphic>
          </wp:inline>
        </w:drawing>
      </w:r>
    </w:p>
    <w:p w:rsidR="00AB08BA" w:rsidRPr="00AB08BA" w:rsidRDefault="00AB08BA" w:rsidP="00AB08BA">
      <w:pPr>
        <w:ind w:firstLineChars="200" w:firstLine="480"/>
        <w:rPr>
          <w:sz w:val="24"/>
          <w:szCs w:val="24"/>
        </w:rPr>
      </w:pPr>
    </w:p>
    <w:p w:rsidR="00617322" w:rsidRPr="009F007D" w:rsidRDefault="00617322" w:rsidP="00617322">
      <w:pPr>
        <w:pStyle w:val="3"/>
        <w:rPr>
          <w:rFonts w:eastAsiaTheme="minorEastAsia"/>
          <w:sz w:val="30"/>
          <w:szCs w:val="30"/>
        </w:rPr>
      </w:pPr>
      <w:r>
        <w:rPr>
          <w:rFonts w:hint="eastAsia"/>
          <w:sz w:val="30"/>
          <w:szCs w:val="30"/>
        </w:rPr>
        <w:t>3</w:t>
      </w:r>
      <w:r w:rsidRPr="009F007D">
        <w:rPr>
          <w:sz w:val="30"/>
          <w:szCs w:val="30"/>
        </w:rPr>
        <w:t>.</w:t>
      </w:r>
      <w:r>
        <w:rPr>
          <w:rFonts w:eastAsiaTheme="minorEastAsia" w:hint="eastAsia"/>
          <w:sz w:val="30"/>
          <w:szCs w:val="30"/>
        </w:rPr>
        <w:t>算法流程</w:t>
      </w:r>
    </w:p>
    <w:p w:rsidR="00617322" w:rsidRDefault="00617322" w:rsidP="00730E45">
      <w:pPr>
        <w:ind w:firstLineChars="200" w:firstLine="480"/>
        <w:rPr>
          <w:rFonts w:ascii="新宋体" w:hAnsi="新宋体" w:cs="新宋体"/>
          <w:kern w:val="0"/>
          <w:sz w:val="24"/>
          <w:szCs w:val="24"/>
        </w:rPr>
      </w:pPr>
      <w:bookmarkStart w:id="3" w:name="OLE_LINK3"/>
      <w:bookmarkStart w:id="4" w:name="OLE_LINK4"/>
      <w:r w:rsidRPr="00A872D3">
        <w:rPr>
          <w:rFonts w:ascii="新宋体" w:hAnsi="新宋体" w:cs="新宋体" w:hint="eastAsia"/>
          <w:kern w:val="0"/>
          <w:sz w:val="24"/>
          <w:szCs w:val="24"/>
        </w:rPr>
        <w:t xml:space="preserve"> </w:t>
      </w:r>
      <w:bookmarkEnd w:id="3"/>
      <w:bookmarkEnd w:id="4"/>
      <w:r w:rsidR="00EA22F0">
        <w:rPr>
          <w:rFonts w:ascii="新宋体" w:hAnsi="新宋体" w:cs="新宋体" w:hint="eastAsia"/>
          <w:kern w:val="0"/>
          <w:sz w:val="24"/>
          <w:szCs w:val="24"/>
        </w:rPr>
        <w:t>接下来是该算法的流程：</w:t>
      </w:r>
    </w:p>
    <w:p w:rsidR="00EA22F0" w:rsidRPr="005E67D9" w:rsidRDefault="007412E8" w:rsidP="005E67D9">
      <w:pPr>
        <w:rPr>
          <w:rFonts w:ascii="新宋体" w:hAnsi="新宋体" w:cs="新宋体"/>
          <w:kern w:val="0"/>
          <w:sz w:val="24"/>
          <w:szCs w:val="24"/>
        </w:rPr>
      </w:pPr>
      <w:r>
        <w:rPr>
          <w:rFonts w:ascii="新宋体" w:hAnsi="新宋体" w:cs="新宋体" w:hint="eastAsia"/>
          <w:kern w:val="0"/>
          <w:sz w:val="24"/>
          <w:szCs w:val="24"/>
        </w:rPr>
        <w:t>1</w:t>
      </w:r>
      <w:r>
        <w:rPr>
          <w:rFonts w:ascii="新宋体" w:hAnsi="新宋体" w:cs="新宋体" w:hint="eastAsia"/>
          <w:kern w:val="0"/>
          <w:sz w:val="24"/>
          <w:szCs w:val="24"/>
        </w:rPr>
        <w:t>．将</w:t>
      </w:r>
      <w:r w:rsidR="005E67D9" w:rsidRPr="005E67D9">
        <w:rPr>
          <w:rFonts w:ascii="新宋体" w:hAnsi="新宋体" w:cs="新宋体" w:hint="eastAsia"/>
          <w:kern w:val="0"/>
          <w:sz w:val="24"/>
          <w:szCs w:val="24"/>
        </w:rPr>
        <w:t>训练数据</w:t>
      </w:r>
      <w:r>
        <w:rPr>
          <w:rFonts w:ascii="新宋体" w:hAnsi="新宋体" w:cs="新宋体" w:hint="eastAsia"/>
          <w:kern w:val="0"/>
          <w:sz w:val="24"/>
          <w:szCs w:val="24"/>
        </w:rPr>
        <w:t>作为输入端</w:t>
      </w:r>
      <w:r w:rsidR="005E67D9" w:rsidRPr="005E67D9">
        <w:rPr>
          <w:rFonts w:ascii="新宋体" w:hAnsi="新宋体" w:cs="新宋体" w:hint="eastAsia"/>
          <w:kern w:val="0"/>
          <w:sz w:val="24"/>
          <w:szCs w:val="24"/>
        </w:rPr>
        <w:t>，</w:t>
      </w:r>
      <w:r>
        <w:rPr>
          <w:rFonts w:ascii="新宋体" w:hAnsi="新宋体" w:cs="新宋体" w:hint="eastAsia"/>
          <w:kern w:val="0"/>
          <w:sz w:val="24"/>
          <w:szCs w:val="24"/>
        </w:rPr>
        <w:t>按照当前的计算模型</w:t>
      </w:r>
      <w:r w:rsidR="005E67D9" w:rsidRPr="005E67D9">
        <w:rPr>
          <w:rFonts w:ascii="新宋体" w:hAnsi="新宋体" w:cs="新宋体" w:hint="eastAsia"/>
          <w:kern w:val="0"/>
          <w:sz w:val="24"/>
          <w:szCs w:val="24"/>
        </w:rPr>
        <w:t>计算</w:t>
      </w:r>
      <w:r>
        <w:rPr>
          <w:rFonts w:ascii="新宋体" w:hAnsi="新宋体" w:cs="新宋体" w:hint="eastAsia"/>
          <w:kern w:val="0"/>
          <w:sz w:val="24"/>
          <w:szCs w:val="24"/>
        </w:rPr>
        <w:t>各个</w:t>
      </w:r>
      <w:r w:rsidR="005E67D9" w:rsidRPr="005E67D9">
        <w:rPr>
          <w:rFonts w:ascii="新宋体" w:hAnsi="新宋体" w:cs="新宋体" w:hint="eastAsia"/>
          <w:kern w:val="0"/>
          <w:sz w:val="24"/>
          <w:szCs w:val="24"/>
        </w:rPr>
        <w:t>输出端的值；</w:t>
      </w:r>
    </w:p>
    <w:p w:rsidR="005E67D9" w:rsidRDefault="007412E8" w:rsidP="005E67D9">
      <w:pPr>
        <w:rPr>
          <w:sz w:val="24"/>
          <w:szCs w:val="24"/>
        </w:rPr>
      </w:pPr>
      <w:r>
        <w:rPr>
          <w:rFonts w:hint="eastAsia"/>
          <w:sz w:val="24"/>
          <w:szCs w:val="24"/>
        </w:rPr>
        <w:t>2</w:t>
      </w:r>
      <w:r>
        <w:rPr>
          <w:rFonts w:hint="eastAsia"/>
          <w:sz w:val="24"/>
          <w:szCs w:val="24"/>
        </w:rPr>
        <w:t>．将计算得到的</w:t>
      </w:r>
      <w:r w:rsidR="005E67D9">
        <w:rPr>
          <w:rFonts w:hint="eastAsia"/>
          <w:sz w:val="24"/>
          <w:szCs w:val="24"/>
        </w:rPr>
        <w:t>输出端的值和输入端的值，按照上面的公式</w:t>
      </w:r>
      <w:r w:rsidR="00AF136E">
        <w:rPr>
          <w:rFonts w:hint="eastAsia"/>
          <w:sz w:val="24"/>
          <w:szCs w:val="24"/>
        </w:rPr>
        <w:t>（</w:t>
      </w:r>
      <w:r w:rsidR="00AF136E">
        <w:rPr>
          <w:rFonts w:hint="eastAsia"/>
          <w:sz w:val="24"/>
          <w:szCs w:val="24"/>
        </w:rPr>
        <w:t>1</w:t>
      </w:r>
      <w:r w:rsidR="00AF136E">
        <w:rPr>
          <w:rFonts w:hint="eastAsia"/>
          <w:sz w:val="24"/>
          <w:szCs w:val="24"/>
        </w:rPr>
        <w:t>）</w:t>
      </w:r>
      <w:r w:rsidR="005E67D9">
        <w:rPr>
          <w:rFonts w:hint="eastAsia"/>
          <w:sz w:val="24"/>
          <w:szCs w:val="24"/>
        </w:rPr>
        <w:t>，调整各个权值</w:t>
      </w:r>
      <w:r w:rsidR="00826D3C">
        <w:rPr>
          <w:rFonts w:hint="eastAsia"/>
          <w:sz w:val="24"/>
          <w:szCs w:val="24"/>
        </w:rPr>
        <w:t>（</w:t>
      </w:r>
      <w:r w:rsidR="00826D3C">
        <w:rPr>
          <w:rFonts w:hint="eastAsia"/>
          <w:sz w:val="24"/>
          <w:szCs w:val="24"/>
        </w:rPr>
        <w:t>w</w:t>
      </w:r>
      <w:r w:rsidR="00826D3C">
        <w:rPr>
          <w:rFonts w:hint="eastAsia"/>
          <w:sz w:val="24"/>
          <w:szCs w:val="24"/>
        </w:rPr>
        <w:t>）</w:t>
      </w:r>
      <w:r>
        <w:rPr>
          <w:rFonts w:hint="eastAsia"/>
          <w:sz w:val="24"/>
          <w:szCs w:val="24"/>
        </w:rPr>
        <w:t>；</w:t>
      </w:r>
    </w:p>
    <w:p w:rsidR="007412E8" w:rsidRDefault="007412E8" w:rsidP="005E67D9">
      <w:pPr>
        <w:rPr>
          <w:rFonts w:hint="eastAsia"/>
          <w:sz w:val="24"/>
          <w:szCs w:val="24"/>
        </w:rPr>
      </w:pPr>
      <w:r>
        <w:rPr>
          <w:rFonts w:hint="eastAsia"/>
          <w:sz w:val="24"/>
          <w:szCs w:val="24"/>
        </w:rPr>
        <w:t>3</w:t>
      </w:r>
      <w:r>
        <w:rPr>
          <w:rFonts w:hint="eastAsia"/>
          <w:sz w:val="24"/>
          <w:szCs w:val="24"/>
        </w:rPr>
        <w:t>．利用训练数据按照上述方式调整计算模型。</w:t>
      </w:r>
    </w:p>
    <w:p w:rsidR="00E55F80" w:rsidRDefault="00E55F80" w:rsidP="005E67D9">
      <w:pPr>
        <w:rPr>
          <w:rFonts w:hint="eastAsia"/>
          <w:sz w:val="24"/>
          <w:szCs w:val="24"/>
        </w:rPr>
      </w:pPr>
    </w:p>
    <w:p w:rsidR="004B3231" w:rsidRPr="007412E8" w:rsidRDefault="00E55F80" w:rsidP="00976C0E">
      <w:pPr>
        <w:ind w:firstLineChars="200" w:firstLine="480"/>
        <w:rPr>
          <w:sz w:val="24"/>
          <w:szCs w:val="24"/>
        </w:rPr>
      </w:pPr>
      <w:r>
        <w:rPr>
          <w:rFonts w:hint="eastAsia"/>
          <w:sz w:val="24"/>
          <w:szCs w:val="24"/>
        </w:rPr>
        <w:t>如果新的数据集进入，按照</w:t>
      </w:r>
      <w:r w:rsidR="00E139AA">
        <w:rPr>
          <w:rFonts w:hint="eastAsia"/>
          <w:sz w:val="24"/>
          <w:szCs w:val="24"/>
        </w:rPr>
        <w:t>原先的计算模型计算输出值。</w:t>
      </w:r>
      <w:r>
        <w:rPr>
          <w:rFonts w:hint="eastAsia"/>
          <w:sz w:val="24"/>
          <w:szCs w:val="24"/>
        </w:rPr>
        <w:t>这个时候，如果新进入的数据集和已分类的某一个</w:t>
      </w:r>
      <w:r>
        <w:rPr>
          <w:rFonts w:hint="eastAsia"/>
          <w:sz w:val="24"/>
          <w:szCs w:val="24"/>
        </w:rPr>
        <w:t>patternA</w:t>
      </w:r>
      <w:r>
        <w:rPr>
          <w:rFonts w:hint="eastAsia"/>
          <w:sz w:val="24"/>
          <w:szCs w:val="24"/>
        </w:rPr>
        <w:t>相似，那么按照上诉的计算方式调整权值，</w:t>
      </w:r>
      <w:r>
        <w:rPr>
          <w:rFonts w:hint="eastAsia"/>
          <w:sz w:val="24"/>
          <w:szCs w:val="24"/>
        </w:rPr>
        <w:t>patternA</w:t>
      </w:r>
      <w:r w:rsidR="00E139AA">
        <w:rPr>
          <w:rFonts w:hint="eastAsia"/>
          <w:sz w:val="24"/>
          <w:szCs w:val="24"/>
        </w:rPr>
        <w:t>相对应的权值就会增强</w:t>
      </w:r>
      <w:r w:rsidR="00CF517F">
        <w:rPr>
          <w:rFonts w:hint="eastAsia"/>
          <w:sz w:val="24"/>
          <w:szCs w:val="24"/>
        </w:rPr>
        <w:t>，另外的则会减弱</w:t>
      </w:r>
      <w:r>
        <w:rPr>
          <w:rFonts w:hint="eastAsia"/>
          <w:sz w:val="24"/>
          <w:szCs w:val="24"/>
        </w:rPr>
        <w:t>。</w:t>
      </w:r>
    </w:p>
    <w:p w:rsidR="00617322" w:rsidRDefault="00617322" w:rsidP="00617322">
      <w:pPr>
        <w:pStyle w:val="2"/>
        <w:numPr>
          <w:ilvl w:val="0"/>
          <w:numId w:val="1"/>
        </w:numPr>
      </w:pPr>
      <w:r>
        <w:rPr>
          <w:rFonts w:hint="eastAsia"/>
        </w:rPr>
        <w:t>算法实现</w:t>
      </w:r>
    </w:p>
    <w:p w:rsidR="00AD5FA7" w:rsidRDefault="00AD5FA7" w:rsidP="00AD5FA7">
      <w:pPr>
        <w:rPr>
          <w:sz w:val="24"/>
          <w:szCs w:val="24"/>
        </w:rPr>
      </w:pPr>
      <w:r>
        <w:rPr>
          <w:rFonts w:hint="eastAsia"/>
          <w:sz w:val="24"/>
          <w:szCs w:val="24"/>
        </w:rPr>
        <w:t>下面关键的两个函数</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void</w:t>
      </w:r>
      <w:r>
        <w:rPr>
          <w:rFonts w:ascii="新宋体" w:hAnsi="新宋体" w:cs="新宋体"/>
          <w:kern w:val="0"/>
          <w:sz w:val="19"/>
          <w:szCs w:val="19"/>
        </w:rPr>
        <w:t xml:space="preserve"> calculate_activations()</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for</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iOut = 0 ; iOut &lt; NUMCELL; ++iOut)</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kern w:val="0"/>
          <w:sz w:val="19"/>
          <w:szCs w:val="19"/>
        </w:rPr>
        <w:tab/>
      </w:r>
      <w:r>
        <w:rPr>
          <w:rFonts w:ascii="新宋体" w:hAnsi="新宋体" w:cs="新宋体"/>
          <w:color w:val="0000FF"/>
          <w:kern w:val="0"/>
          <w:sz w:val="19"/>
          <w:szCs w:val="19"/>
        </w:rPr>
        <w:t>double</w:t>
      </w:r>
      <w:r>
        <w:rPr>
          <w:rFonts w:ascii="新宋体" w:hAnsi="新宋体" w:cs="新宋体"/>
          <w:kern w:val="0"/>
          <w:sz w:val="19"/>
          <w:szCs w:val="19"/>
        </w:rPr>
        <w:t xml:space="preserve"> val = 0.0;</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kern w:val="0"/>
          <w:sz w:val="19"/>
          <w:szCs w:val="19"/>
        </w:rPr>
        <w:tab/>
      </w:r>
      <w:r>
        <w:rPr>
          <w:rFonts w:ascii="新宋体" w:hAnsi="新宋体" w:cs="新宋体"/>
          <w:color w:val="0000FF"/>
          <w:kern w:val="0"/>
          <w:sz w:val="19"/>
          <w:szCs w:val="19"/>
        </w:rPr>
        <w:t>for</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iIn = 0 ; iIn &lt; NUMCELL ; ++iIn)</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kern w:val="0"/>
          <w:sz w:val="19"/>
          <w:szCs w:val="19"/>
        </w:rPr>
        <w:tab/>
        <w:t>{</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kern w:val="0"/>
          <w:sz w:val="19"/>
          <w:szCs w:val="19"/>
        </w:rPr>
        <w:tab/>
      </w:r>
      <w:r>
        <w:rPr>
          <w:rFonts w:ascii="新宋体" w:hAnsi="新宋体" w:cs="新宋体"/>
          <w:kern w:val="0"/>
          <w:sz w:val="19"/>
          <w:szCs w:val="19"/>
        </w:rPr>
        <w:tab/>
        <w:t xml:space="preserve">val += weight[iIn][iOut] * input[iIn]; </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kern w:val="0"/>
          <w:sz w:val="19"/>
          <w:szCs w:val="19"/>
        </w:rPr>
        <w:tab/>
        <w:t>}</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kern w:val="0"/>
          <w:sz w:val="19"/>
          <w:szCs w:val="19"/>
        </w:rPr>
        <w:tab/>
      </w:r>
      <w:r>
        <w:rPr>
          <w:rFonts w:ascii="新宋体" w:hAnsi="新宋体" w:cs="新宋体"/>
          <w:color w:val="0000FF"/>
          <w:kern w:val="0"/>
          <w:sz w:val="19"/>
          <w:szCs w:val="19"/>
        </w:rPr>
        <w:t>if</w:t>
      </w:r>
      <w:r>
        <w:rPr>
          <w:rFonts w:ascii="新宋体" w:hAnsi="新宋体" w:cs="新宋体"/>
          <w:kern w:val="0"/>
          <w:sz w:val="19"/>
          <w:szCs w:val="19"/>
        </w:rPr>
        <w:t>(val &gt; 0.0) output[iOut] = 1;</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kern w:val="0"/>
          <w:sz w:val="19"/>
          <w:szCs w:val="19"/>
        </w:rPr>
        <w:tab/>
      </w:r>
      <w:r>
        <w:rPr>
          <w:rFonts w:ascii="新宋体" w:hAnsi="新宋体" w:cs="新宋体"/>
          <w:color w:val="0000FF"/>
          <w:kern w:val="0"/>
          <w:sz w:val="19"/>
          <w:szCs w:val="19"/>
        </w:rPr>
        <w:t>else</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kern w:val="0"/>
          <w:sz w:val="19"/>
          <w:szCs w:val="19"/>
        </w:rPr>
        <w:tab/>
      </w:r>
      <w:r>
        <w:rPr>
          <w:rFonts w:ascii="新宋体" w:hAnsi="新宋体" w:cs="新宋体"/>
          <w:kern w:val="0"/>
          <w:sz w:val="19"/>
          <w:szCs w:val="19"/>
        </w:rPr>
        <w:tab/>
        <w:t>output[iOut] = -1;</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void</w:t>
      </w:r>
      <w:r>
        <w:rPr>
          <w:rFonts w:ascii="新宋体" w:hAnsi="新宋体" w:cs="新宋体"/>
          <w:kern w:val="0"/>
          <w:sz w:val="19"/>
          <w:szCs w:val="19"/>
        </w:rPr>
        <w:t xml:space="preserve"> adjust_weights()</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ab/>
      </w:r>
      <w:r>
        <w:rPr>
          <w:rFonts w:ascii="新宋体" w:hAnsi="新宋体" w:cs="新宋体"/>
          <w:color w:val="0000FF"/>
          <w:kern w:val="0"/>
          <w:sz w:val="19"/>
          <w:szCs w:val="19"/>
        </w:rPr>
        <w:t>for</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iIn = 0 ; iIn &lt; NUMCELL ; ++iIn)</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kern w:val="0"/>
          <w:sz w:val="19"/>
          <w:szCs w:val="19"/>
        </w:rPr>
        <w:tab/>
      </w:r>
      <w:r>
        <w:rPr>
          <w:rFonts w:ascii="新宋体" w:hAnsi="新宋体" w:cs="新宋体"/>
          <w:color w:val="0000FF"/>
          <w:kern w:val="0"/>
          <w:sz w:val="19"/>
          <w:szCs w:val="19"/>
        </w:rPr>
        <w:t>for</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iOut = 0 ; iOut &lt; NUMCELL ; ++iOut)</w:t>
      </w:r>
    </w:p>
    <w:p w:rsidR="00F33449"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kern w:val="0"/>
          <w:sz w:val="19"/>
          <w:szCs w:val="19"/>
        </w:rPr>
        <w:tab/>
        <w:t>{</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kern w:val="0"/>
          <w:sz w:val="19"/>
          <w:szCs w:val="19"/>
        </w:rPr>
        <w:tab/>
      </w:r>
      <w:r>
        <w:rPr>
          <w:rFonts w:ascii="新宋体" w:hAnsi="新宋体" w:cs="新宋体"/>
          <w:kern w:val="0"/>
          <w:sz w:val="19"/>
          <w:szCs w:val="19"/>
        </w:rPr>
        <w:tab/>
        <w:t>weight[iIn][iOut] += ration * input[iIn] * output[iOut];</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kern w:val="0"/>
          <w:sz w:val="19"/>
          <w:szCs w:val="19"/>
        </w:rPr>
        <w:tab/>
        <w:t>}</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w:t>
      </w:r>
    </w:p>
    <w:p w:rsidR="00AD5FA7" w:rsidRDefault="00AD5FA7" w:rsidP="00AD5FA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A4EA9" w:rsidRDefault="005A4EA9" w:rsidP="005A4EA9">
      <w:pPr>
        <w:pStyle w:val="2"/>
        <w:numPr>
          <w:ilvl w:val="0"/>
          <w:numId w:val="1"/>
        </w:numPr>
        <w:rPr>
          <w:rFonts w:hint="eastAsia"/>
        </w:rPr>
      </w:pPr>
      <w:r>
        <w:rPr>
          <w:rFonts w:hint="eastAsia"/>
        </w:rPr>
        <w:t>扩充</w:t>
      </w:r>
    </w:p>
    <w:p w:rsidR="00F05EE2" w:rsidRDefault="00F05EE2" w:rsidP="00F05EE2">
      <w:pPr>
        <w:pStyle w:val="3"/>
        <w:rPr>
          <w:rFonts w:eastAsiaTheme="minorEastAsia" w:hint="eastAsia"/>
          <w:sz w:val="30"/>
          <w:szCs w:val="30"/>
        </w:rPr>
      </w:pPr>
      <w:r>
        <w:rPr>
          <w:rFonts w:hint="eastAsia"/>
          <w:sz w:val="30"/>
          <w:szCs w:val="30"/>
        </w:rPr>
        <w:t>1</w:t>
      </w:r>
      <w:r w:rsidRPr="009F007D">
        <w:rPr>
          <w:sz w:val="30"/>
          <w:szCs w:val="30"/>
        </w:rPr>
        <w:t>.</w:t>
      </w:r>
      <w:r>
        <w:rPr>
          <w:rFonts w:eastAsiaTheme="minorEastAsia" w:hint="eastAsia"/>
          <w:sz w:val="30"/>
          <w:szCs w:val="30"/>
        </w:rPr>
        <w:t>Hebbian Learning</w:t>
      </w:r>
      <w:r>
        <w:rPr>
          <w:rFonts w:eastAsiaTheme="minorEastAsia" w:hint="eastAsia"/>
          <w:sz w:val="30"/>
          <w:szCs w:val="30"/>
        </w:rPr>
        <w:t>的局限</w:t>
      </w:r>
    </w:p>
    <w:p w:rsidR="00F05EE2" w:rsidRDefault="00D32E62" w:rsidP="00D32E62">
      <w:pPr>
        <w:ind w:firstLineChars="200" w:firstLine="480"/>
        <w:jc w:val="left"/>
        <w:rPr>
          <w:rFonts w:hint="eastAsia"/>
          <w:sz w:val="24"/>
          <w:szCs w:val="24"/>
        </w:rPr>
      </w:pPr>
      <w:r>
        <w:rPr>
          <w:rFonts w:hint="eastAsia"/>
          <w:sz w:val="24"/>
          <w:szCs w:val="24"/>
        </w:rPr>
        <w:t>比如一个新进入的数据集和当前其中某一个模式</w:t>
      </w:r>
      <w:r>
        <w:rPr>
          <w:rFonts w:hint="eastAsia"/>
          <w:sz w:val="24"/>
          <w:szCs w:val="24"/>
        </w:rPr>
        <w:t>patternA</w:t>
      </w:r>
      <w:r>
        <w:rPr>
          <w:rFonts w:hint="eastAsia"/>
          <w:sz w:val="24"/>
          <w:szCs w:val="24"/>
        </w:rPr>
        <w:t>完全相同，那么所有的权值都会增加，包括不和</w:t>
      </w:r>
      <w:r>
        <w:rPr>
          <w:rFonts w:hint="eastAsia"/>
          <w:sz w:val="24"/>
          <w:szCs w:val="24"/>
        </w:rPr>
        <w:t>patternA</w:t>
      </w:r>
      <w:r>
        <w:rPr>
          <w:rFonts w:hint="eastAsia"/>
          <w:sz w:val="24"/>
          <w:szCs w:val="24"/>
        </w:rPr>
        <w:t>对应的权值也会增加，这样就导致计算模型的偏差。</w:t>
      </w:r>
    </w:p>
    <w:p w:rsidR="00D32E62" w:rsidRDefault="00D32E62" w:rsidP="00D32E62">
      <w:pPr>
        <w:pStyle w:val="3"/>
        <w:rPr>
          <w:rFonts w:eastAsiaTheme="minorEastAsia" w:hint="eastAsia"/>
          <w:sz w:val="30"/>
          <w:szCs w:val="30"/>
        </w:rPr>
      </w:pPr>
      <w:r>
        <w:rPr>
          <w:rFonts w:hint="eastAsia"/>
          <w:sz w:val="30"/>
          <w:szCs w:val="30"/>
        </w:rPr>
        <w:t>2</w:t>
      </w:r>
      <w:r w:rsidRPr="009F007D">
        <w:rPr>
          <w:sz w:val="30"/>
          <w:szCs w:val="30"/>
        </w:rPr>
        <w:t>.</w:t>
      </w:r>
      <w:r>
        <w:rPr>
          <w:rFonts w:eastAsiaTheme="minorEastAsia" w:hint="eastAsia"/>
          <w:sz w:val="30"/>
          <w:szCs w:val="30"/>
        </w:rPr>
        <w:t>修改</w:t>
      </w:r>
      <w:r>
        <w:rPr>
          <w:rFonts w:eastAsiaTheme="minorEastAsia" w:hint="eastAsia"/>
          <w:sz w:val="30"/>
          <w:szCs w:val="30"/>
        </w:rPr>
        <w:t>Hebbian Learning</w:t>
      </w:r>
    </w:p>
    <w:p w:rsidR="00D32E62" w:rsidRDefault="00D6760E" w:rsidP="00D32E62">
      <w:pPr>
        <w:ind w:firstLineChars="200" w:firstLine="480"/>
        <w:jc w:val="left"/>
        <w:rPr>
          <w:rFonts w:hint="eastAsia"/>
          <w:sz w:val="24"/>
          <w:szCs w:val="24"/>
        </w:rPr>
      </w:pPr>
      <w:r>
        <w:rPr>
          <w:rFonts w:hint="eastAsia"/>
          <w:sz w:val="24"/>
          <w:szCs w:val="24"/>
        </w:rPr>
        <w:t>我们将公式</w:t>
      </w:r>
      <w:r>
        <w:rPr>
          <w:rFonts w:hint="eastAsia"/>
          <w:sz w:val="24"/>
          <w:szCs w:val="24"/>
        </w:rPr>
        <w:t>1</w:t>
      </w:r>
      <w:r>
        <w:rPr>
          <w:rFonts w:hint="eastAsia"/>
          <w:sz w:val="24"/>
          <w:szCs w:val="24"/>
        </w:rPr>
        <w:t>修改为：</w:t>
      </w:r>
    </w:p>
    <w:p w:rsidR="00D6760E" w:rsidRPr="00F05EE2" w:rsidRDefault="00D6760E" w:rsidP="00D32E62">
      <w:pPr>
        <w:ind w:firstLineChars="200" w:firstLine="480"/>
        <w:jc w:val="left"/>
        <w:rPr>
          <w:sz w:val="24"/>
          <w:szCs w:val="24"/>
        </w:rPr>
      </w:pPr>
    </w:p>
    <w:p w:rsidR="005A4EA9" w:rsidRPr="005A4EA9" w:rsidRDefault="0077164D" w:rsidP="0077164D">
      <w:pPr>
        <w:jc w:val="center"/>
      </w:pPr>
      <m:oMath>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w</m:t>
            </m:r>
          </m:e>
          <m:sub>
            <m:r>
              <w:rPr>
                <w:rFonts w:ascii="Cambria Math" w:hAnsi="Cambria Math"/>
                <w:sz w:val="30"/>
                <w:szCs w:val="30"/>
              </w:rPr>
              <m:t>i</m:t>
            </m:r>
            <m:r>
              <m:rPr>
                <m:sty m:val="p"/>
              </m:rPr>
              <w:rPr>
                <w:rFonts w:ascii="Cambria Math" w:hAnsi="Cambria Math"/>
                <w:sz w:val="30"/>
                <w:szCs w:val="30"/>
              </w:rPr>
              <m:t>j</m:t>
            </m:r>
          </m:sub>
        </m:sSub>
        <m:r>
          <w:rPr>
            <w:rFonts w:ascii="Cambria Math" w:hAnsi="Cambria Math"/>
            <w:sz w:val="30"/>
            <w:szCs w:val="30"/>
          </w:rPr>
          <m:t>=</m:t>
        </m:r>
        <m:f>
          <m:fPr>
            <m:ctrlPr>
              <w:rPr>
                <w:rFonts w:ascii="Cambria Math" w:hAnsi="Cambria Math"/>
                <w:i/>
                <w:sz w:val="30"/>
                <w:szCs w:val="30"/>
              </w:rPr>
            </m:ctrlPr>
          </m:fPr>
          <m:num>
            <m:sSub>
              <m:sSubPr>
                <m:ctrlPr>
                  <w:rPr>
                    <w:rFonts w:ascii="Cambria Math" w:hAnsi="Cambria Math"/>
                    <w:sz w:val="30"/>
                    <w:szCs w:val="30"/>
                  </w:rPr>
                </m:ctrlPr>
              </m:sSubPr>
              <m:e>
                <m:r>
                  <w:rPr>
                    <w:rFonts w:ascii="Cambria Math" w:hAnsi="Cambria Math"/>
                    <w:sz w:val="30"/>
                    <w:szCs w:val="30"/>
                  </w:rPr>
                  <m:t>w</m:t>
                </m:r>
              </m:e>
              <m:sub>
                <m:r>
                  <w:rPr>
                    <w:rFonts w:ascii="Cambria Math" w:hAnsi="Cambria Math"/>
                    <w:sz w:val="30"/>
                    <w:szCs w:val="30"/>
                  </w:rPr>
                  <m:t>i</m:t>
                </m:r>
                <m:r>
                  <m:rPr>
                    <m:sty m:val="p"/>
                  </m:rPr>
                  <w:rPr>
                    <w:rFonts w:ascii="Cambria Math" w:hAnsi="Cambria Math"/>
                    <w:sz w:val="30"/>
                    <w:szCs w:val="30"/>
                  </w:rPr>
                  <m:t>j</m:t>
                </m:r>
              </m:sub>
            </m:sSub>
            <m:r>
              <w:rPr>
                <w:rFonts w:ascii="Cambria Math" w:hAnsi="Cambria Math"/>
                <w:sz w:val="30"/>
                <w:szCs w:val="30"/>
              </w:rPr>
              <m:t>- ε</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i</m:t>
                </m:r>
              </m:sub>
            </m:sSub>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j</m:t>
                </m:r>
              </m:sub>
            </m:sSub>
          </m:num>
          <m:den>
            <m:rad>
              <m:radPr>
                <m:degHide m:val="1"/>
                <m:ctrlPr>
                  <w:rPr>
                    <w:rFonts w:ascii="Cambria Math" w:hAnsi="Cambria Math"/>
                    <w:i/>
                    <w:sz w:val="30"/>
                    <w:szCs w:val="30"/>
                  </w:rPr>
                </m:ctrlPr>
              </m:radPr>
              <m:deg/>
              <m:e>
                <m:nary>
                  <m:naryPr>
                    <m:chr m:val="∑"/>
                    <m:limLoc m:val="undOvr"/>
                    <m:ctrlPr>
                      <w:rPr>
                        <w:rFonts w:ascii="Cambria Math" w:hAnsi="Cambria Math"/>
                        <w:i/>
                        <w:sz w:val="30"/>
                        <w:szCs w:val="30"/>
                      </w:rPr>
                    </m:ctrlPr>
                  </m:naryPr>
                  <m:sub>
                    <m:r>
                      <w:rPr>
                        <w:rFonts w:ascii="Cambria Math" w:hAnsi="Cambria Math"/>
                        <w:sz w:val="30"/>
                        <w:szCs w:val="30"/>
                      </w:rPr>
                      <m:t>k</m:t>
                    </m:r>
                  </m:sub>
                  <m:sup>
                    <m:r>
                      <w:rPr>
                        <w:rFonts w:ascii="Cambria Math" w:hAnsi="Cambria Math"/>
                        <w:sz w:val="30"/>
                        <w:szCs w:val="30"/>
                      </w:rPr>
                      <m:t>n</m:t>
                    </m:r>
                  </m:sup>
                  <m:e>
                    <m:sSup>
                      <m:sSupPr>
                        <m:ctrlPr>
                          <w:rPr>
                            <w:rFonts w:ascii="Cambria Math" w:hAnsi="Cambria Math"/>
                            <w:i/>
                            <w:sz w:val="30"/>
                            <w:szCs w:val="30"/>
                          </w:rPr>
                        </m:ctrlPr>
                      </m:sSupPr>
                      <m:e>
                        <m: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w</m:t>
                            </m:r>
                          </m:e>
                          <m:sub>
                            <m:r>
                              <w:rPr>
                                <w:rFonts w:ascii="Cambria Math" w:hAnsi="Cambria Math"/>
                                <w:sz w:val="30"/>
                                <w:szCs w:val="30"/>
                              </w:rPr>
                              <m:t>k</m:t>
                            </m:r>
                            <m:r>
                              <m:rPr>
                                <m:sty m:val="p"/>
                              </m:rPr>
                              <w:rPr>
                                <w:rFonts w:ascii="Cambria Math" w:hAnsi="Cambria Math"/>
                                <w:sz w:val="30"/>
                                <w:szCs w:val="30"/>
                              </w:rPr>
                              <m:t>j</m:t>
                            </m:r>
                          </m:sub>
                        </m:sSub>
                        <m:r>
                          <w:rPr>
                            <w:rFonts w:ascii="Cambria Math" w:hAnsi="Cambria Math"/>
                            <w:sz w:val="30"/>
                            <w:szCs w:val="30"/>
                          </w:rPr>
                          <m:t>-ε</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i</m:t>
                            </m:r>
                          </m:sub>
                        </m:sSub>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k</m:t>
                            </m:r>
                          </m:sub>
                        </m:sSub>
                        <m:r>
                          <w:rPr>
                            <w:rFonts w:ascii="Cambria Math" w:hAnsi="Cambria Math"/>
                            <w:sz w:val="30"/>
                            <w:szCs w:val="30"/>
                          </w:rPr>
                          <m:t>)</m:t>
                        </m:r>
                      </m:e>
                      <m:sup>
                        <m:r>
                          <w:rPr>
                            <w:rFonts w:ascii="Cambria Math" w:hAnsi="Cambria Math"/>
                            <w:sz w:val="30"/>
                            <w:szCs w:val="30"/>
                          </w:rPr>
                          <m:t>2</m:t>
                        </m:r>
                      </m:sup>
                    </m:sSup>
                  </m:e>
                </m:nary>
              </m:e>
            </m:rad>
          </m:den>
        </m:f>
        <m:r>
          <m:rPr>
            <m:sty m:val="p"/>
          </m:rPr>
          <w:rPr>
            <w:rFonts w:ascii="Cambria Math" w:hAnsi="Cambria Math"/>
            <w:sz w:val="30"/>
            <w:szCs w:val="30"/>
          </w:rPr>
          <m:t xml:space="preserve">- </m:t>
        </m:r>
        <m:sSub>
          <m:sSubPr>
            <m:ctrlPr>
              <w:rPr>
                <w:rFonts w:ascii="Cambria Math" w:hAnsi="Cambria Math"/>
                <w:sz w:val="30"/>
                <w:szCs w:val="30"/>
              </w:rPr>
            </m:ctrlPr>
          </m:sSubPr>
          <m:e>
            <m:r>
              <w:rPr>
                <w:rFonts w:ascii="Cambria Math" w:hAnsi="Cambria Math"/>
                <w:sz w:val="30"/>
                <w:szCs w:val="30"/>
              </w:rPr>
              <m:t>w</m:t>
            </m:r>
          </m:e>
          <m:sub>
            <m:r>
              <w:rPr>
                <w:rFonts w:ascii="Cambria Math" w:hAnsi="Cambria Math"/>
                <w:sz w:val="30"/>
                <w:szCs w:val="30"/>
              </w:rPr>
              <m:t>i</m:t>
            </m:r>
            <m:r>
              <m:rPr>
                <m:sty m:val="p"/>
              </m:rPr>
              <w:rPr>
                <w:rFonts w:ascii="Cambria Math" w:hAnsi="Cambria Math"/>
                <w:sz w:val="30"/>
                <w:szCs w:val="30"/>
              </w:rPr>
              <m:t>j</m:t>
            </m:r>
          </m:sub>
        </m:sSub>
      </m:oMath>
      <w:r>
        <w:rPr>
          <w:rFonts w:hint="eastAsia"/>
          <w:sz w:val="30"/>
          <w:szCs w:val="30"/>
        </w:rPr>
        <w:t xml:space="preserve"> </w:t>
      </w:r>
      <w:r>
        <w:rPr>
          <w:rFonts w:hint="eastAsia"/>
          <w:sz w:val="30"/>
          <w:szCs w:val="30"/>
        </w:rPr>
        <w:t>公式（</w:t>
      </w:r>
      <w:r>
        <w:rPr>
          <w:rFonts w:hint="eastAsia"/>
          <w:sz w:val="30"/>
          <w:szCs w:val="30"/>
        </w:rPr>
        <w:t>2</w:t>
      </w:r>
      <w:r>
        <w:rPr>
          <w:rFonts w:hint="eastAsia"/>
          <w:sz w:val="30"/>
          <w:szCs w:val="30"/>
        </w:rPr>
        <w:t>）</w:t>
      </w:r>
    </w:p>
    <w:p w:rsidR="00AD5FA7" w:rsidRDefault="0077164D" w:rsidP="00617322">
      <w:pPr>
        <w:ind w:firstLineChars="200" w:firstLine="480"/>
        <w:rPr>
          <w:rFonts w:hint="eastAsia"/>
          <w:sz w:val="24"/>
          <w:szCs w:val="24"/>
        </w:rPr>
      </w:pPr>
      <w:r>
        <w:rPr>
          <w:rFonts w:hint="eastAsia"/>
          <w:sz w:val="24"/>
          <w:szCs w:val="24"/>
        </w:rPr>
        <w:t>下面对这个公式稍加解释：参数和上面公式</w:t>
      </w:r>
      <w:r>
        <w:rPr>
          <w:rFonts w:hint="eastAsia"/>
          <w:sz w:val="24"/>
          <w:szCs w:val="24"/>
        </w:rPr>
        <w:t>1</w:t>
      </w:r>
      <w:r>
        <w:rPr>
          <w:rFonts w:hint="eastAsia"/>
          <w:sz w:val="24"/>
          <w:szCs w:val="24"/>
        </w:rPr>
        <w:t>中是一样的。这么做之后，可以均衡每一次加强或者减弱权值。</w:t>
      </w:r>
      <w:bookmarkStart w:id="5" w:name="_GoBack"/>
      <w:bookmarkEnd w:id="5"/>
    </w:p>
    <w:p w:rsidR="00617322" w:rsidRPr="00FC21EB" w:rsidRDefault="00617322" w:rsidP="00617322">
      <w:pPr>
        <w:pStyle w:val="2"/>
        <w:numPr>
          <w:ilvl w:val="0"/>
          <w:numId w:val="1"/>
        </w:numPr>
      </w:pPr>
      <w:r>
        <w:rPr>
          <w:rFonts w:hint="eastAsia"/>
        </w:rPr>
        <w:t>总结</w:t>
      </w:r>
    </w:p>
    <w:p w:rsidR="00617322" w:rsidRDefault="00617322" w:rsidP="0056323E">
      <w:pPr>
        <w:ind w:firstLineChars="200" w:firstLine="480"/>
        <w:rPr>
          <w:sz w:val="24"/>
          <w:szCs w:val="24"/>
        </w:rPr>
      </w:pPr>
      <w:r>
        <w:rPr>
          <w:rFonts w:hint="eastAsia"/>
          <w:sz w:val="24"/>
          <w:szCs w:val="24"/>
        </w:rPr>
        <w:t>由于笔者不是专门研究人工智能方面，所以在写这些文章的时候，肯定会有一些错误，也请谅解，上面介绍中有什么错误或者不当地方，敬请指出，不甚欢迎。</w:t>
      </w:r>
    </w:p>
    <w:p w:rsidR="00617322" w:rsidRDefault="00617322" w:rsidP="00617322">
      <w:pPr>
        <w:ind w:firstLineChars="200" w:firstLine="480"/>
        <w:rPr>
          <w:sz w:val="24"/>
          <w:szCs w:val="24"/>
        </w:rPr>
      </w:pPr>
      <w:r>
        <w:rPr>
          <w:rFonts w:hint="eastAsia"/>
          <w:sz w:val="24"/>
          <w:szCs w:val="24"/>
        </w:rPr>
        <w:t>如果有兴趣的可以留言，一起交流一下算法学习的心得。</w:t>
      </w:r>
    </w:p>
    <w:p w:rsidR="00853281" w:rsidRPr="00104340" w:rsidRDefault="00617322" w:rsidP="00104340">
      <w:pPr>
        <w:ind w:firstLineChars="200" w:firstLine="480"/>
        <w:rPr>
          <w:sz w:val="24"/>
          <w:szCs w:val="24"/>
        </w:rPr>
      </w:pPr>
      <w:r>
        <w:rPr>
          <w:rFonts w:hint="eastAsia"/>
          <w:sz w:val="24"/>
          <w:szCs w:val="24"/>
        </w:rPr>
        <w:t>声明：本文章是笔者整理资料所得原创文章，如转载需注明出处，谢谢。</w:t>
      </w:r>
      <w:bookmarkEnd w:id="0"/>
    </w:p>
    <w:sectPr w:rsidR="00853281" w:rsidRPr="001043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025" w:rsidRDefault="00433025" w:rsidP="00617322">
      <w:r>
        <w:separator/>
      </w:r>
    </w:p>
  </w:endnote>
  <w:endnote w:type="continuationSeparator" w:id="0">
    <w:p w:rsidR="00433025" w:rsidRDefault="00433025" w:rsidP="00617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新宋体">
    <w:altName w:val="NSimSun"/>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025" w:rsidRDefault="00433025" w:rsidP="00617322">
      <w:r>
        <w:separator/>
      </w:r>
    </w:p>
  </w:footnote>
  <w:footnote w:type="continuationSeparator" w:id="0">
    <w:p w:rsidR="00433025" w:rsidRDefault="00433025" w:rsidP="006173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340E"/>
    <w:multiLevelType w:val="hybridMultilevel"/>
    <w:tmpl w:val="C57229C8"/>
    <w:lvl w:ilvl="0" w:tplc="751C36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CFD6D4F"/>
    <w:multiLevelType w:val="hybridMultilevel"/>
    <w:tmpl w:val="CE1A78AA"/>
    <w:lvl w:ilvl="0" w:tplc="8A94B3CA">
      <w:start w:val="1"/>
      <w:numFmt w:val="japaneseCounting"/>
      <w:lvlText w:val="%1、"/>
      <w:lvlJc w:val="left"/>
      <w:pPr>
        <w:ind w:left="660" w:hanging="6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32E"/>
    <w:rsid w:val="00065566"/>
    <w:rsid w:val="00104340"/>
    <w:rsid w:val="0024032E"/>
    <w:rsid w:val="00300309"/>
    <w:rsid w:val="00323CDF"/>
    <w:rsid w:val="00352064"/>
    <w:rsid w:val="003C6D6F"/>
    <w:rsid w:val="00405CF1"/>
    <w:rsid w:val="0042798C"/>
    <w:rsid w:val="00433025"/>
    <w:rsid w:val="004A2F8D"/>
    <w:rsid w:val="004B3231"/>
    <w:rsid w:val="004E18D0"/>
    <w:rsid w:val="00556600"/>
    <w:rsid w:val="0056323E"/>
    <w:rsid w:val="00584798"/>
    <w:rsid w:val="005A4EA9"/>
    <w:rsid w:val="005D389A"/>
    <w:rsid w:val="005E67D9"/>
    <w:rsid w:val="00617322"/>
    <w:rsid w:val="0062253A"/>
    <w:rsid w:val="006F59FC"/>
    <w:rsid w:val="0071341C"/>
    <w:rsid w:val="00730E45"/>
    <w:rsid w:val="007412E8"/>
    <w:rsid w:val="0077164D"/>
    <w:rsid w:val="007F46EA"/>
    <w:rsid w:val="00826D3C"/>
    <w:rsid w:val="00853281"/>
    <w:rsid w:val="00891FB8"/>
    <w:rsid w:val="008940D3"/>
    <w:rsid w:val="00894AC2"/>
    <w:rsid w:val="00903DE0"/>
    <w:rsid w:val="009149DB"/>
    <w:rsid w:val="00976C0E"/>
    <w:rsid w:val="009D265C"/>
    <w:rsid w:val="009D2707"/>
    <w:rsid w:val="00A83EC1"/>
    <w:rsid w:val="00AB08BA"/>
    <w:rsid w:val="00AC7A49"/>
    <w:rsid w:val="00AD5FA7"/>
    <w:rsid w:val="00AF136E"/>
    <w:rsid w:val="00B22949"/>
    <w:rsid w:val="00B32100"/>
    <w:rsid w:val="00B37FDF"/>
    <w:rsid w:val="00C76D94"/>
    <w:rsid w:val="00CF517F"/>
    <w:rsid w:val="00D32E62"/>
    <w:rsid w:val="00D6760E"/>
    <w:rsid w:val="00E002F2"/>
    <w:rsid w:val="00E139AA"/>
    <w:rsid w:val="00E450BA"/>
    <w:rsid w:val="00E45D6E"/>
    <w:rsid w:val="00E55F80"/>
    <w:rsid w:val="00EA22F0"/>
    <w:rsid w:val="00EC694E"/>
    <w:rsid w:val="00F0549C"/>
    <w:rsid w:val="00F05EE2"/>
    <w:rsid w:val="00F33449"/>
    <w:rsid w:val="00FC7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7322"/>
    <w:pPr>
      <w:widowControl w:val="0"/>
      <w:jc w:val="both"/>
    </w:pPr>
  </w:style>
  <w:style w:type="paragraph" w:styleId="1">
    <w:name w:val="heading 1"/>
    <w:basedOn w:val="a"/>
    <w:next w:val="a"/>
    <w:link w:val="1Char"/>
    <w:uiPriority w:val="9"/>
    <w:qFormat/>
    <w:rsid w:val="00617322"/>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617322"/>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7322"/>
    <w:pPr>
      <w:keepNext/>
      <w:keepLines/>
      <w:spacing w:before="260" w:after="260" w:line="415" w:lineRule="auto"/>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73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7322"/>
    <w:rPr>
      <w:sz w:val="18"/>
      <w:szCs w:val="18"/>
    </w:rPr>
  </w:style>
  <w:style w:type="paragraph" w:styleId="a4">
    <w:name w:val="footer"/>
    <w:basedOn w:val="a"/>
    <w:link w:val="Char0"/>
    <w:uiPriority w:val="99"/>
    <w:unhideWhenUsed/>
    <w:rsid w:val="00617322"/>
    <w:pPr>
      <w:tabs>
        <w:tab w:val="center" w:pos="4153"/>
        <w:tab w:val="right" w:pos="8306"/>
      </w:tabs>
      <w:snapToGrid w:val="0"/>
      <w:jc w:val="left"/>
    </w:pPr>
    <w:rPr>
      <w:sz w:val="18"/>
      <w:szCs w:val="18"/>
    </w:rPr>
  </w:style>
  <w:style w:type="character" w:customStyle="1" w:styleId="Char0">
    <w:name w:val="页脚 Char"/>
    <w:basedOn w:val="a0"/>
    <w:link w:val="a4"/>
    <w:uiPriority w:val="99"/>
    <w:rsid w:val="00617322"/>
    <w:rPr>
      <w:sz w:val="18"/>
      <w:szCs w:val="18"/>
    </w:rPr>
  </w:style>
  <w:style w:type="character" w:customStyle="1" w:styleId="1Char">
    <w:name w:val="标题 1 Char"/>
    <w:basedOn w:val="a0"/>
    <w:link w:val="1"/>
    <w:uiPriority w:val="9"/>
    <w:rsid w:val="00617322"/>
    <w:rPr>
      <w:rFonts w:eastAsia="宋体"/>
      <w:b/>
      <w:bCs/>
      <w:kern w:val="44"/>
      <w:sz w:val="44"/>
      <w:szCs w:val="44"/>
    </w:rPr>
  </w:style>
  <w:style w:type="character" w:customStyle="1" w:styleId="2Char">
    <w:name w:val="标题 2 Char"/>
    <w:basedOn w:val="a0"/>
    <w:link w:val="2"/>
    <w:uiPriority w:val="9"/>
    <w:rsid w:val="0061732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7322"/>
    <w:rPr>
      <w:rFonts w:eastAsia="宋体"/>
      <w:b/>
      <w:bCs/>
      <w:sz w:val="32"/>
      <w:szCs w:val="32"/>
    </w:rPr>
  </w:style>
  <w:style w:type="paragraph" w:styleId="a5">
    <w:name w:val="Balloon Text"/>
    <w:basedOn w:val="a"/>
    <w:link w:val="Char1"/>
    <w:uiPriority w:val="99"/>
    <w:semiHidden/>
    <w:unhideWhenUsed/>
    <w:rsid w:val="00617322"/>
    <w:rPr>
      <w:sz w:val="18"/>
      <w:szCs w:val="18"/>
    </w:rPr>
  </w:style>
  <w:style w:type="character" w:customStyle="1" w:styleId="Char1">
    <w:name w:val="批注框文本 Char"/>
    <w:basedOn w:val="a0"/>
    <w:link w:val="a5"/>
    <w:uiPriority w:val="99"/>
    <w:semiHidden/>
    <w:rsid w:val="00617322"/>
    <w:rPr>
      <w:sz w:val="18"/>
      <w:szCs w:val="18"/>
    </w:rPr>
  </w:style>
  <w:style w:type="character" w:styleId="a6">
    <w:name w:val="Placeholder Text"/>
    <w:basedOn w:val="a0"/>
    <w:uiPriority w:val="99"/>
    <w:semiHidden/>
    <w:rsid w:val="00E450BA"/>
    <w:rPr>
      <w:color w:val="808080"/>
    </w:rPr>
  </w:style>
  <w:style w:type="paragraph" w:styleId="a7">
    <w:name w:val="List Paragraph"/>
    <w:basedOn w:val="a"/>
    <w:uiPriority w:val="34"/>
    <w:qFormat/>
    <w:rsid w:val="005E67D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7322"/>
    <w:pPr>
      <w:widowControl w:val="0"/>
      <w:jc w:val="both"/>
    </w:pPr>
  </w:style>
  <w:style w:type="paragraph" w:styleId="1">
    <w:name w:val="heading 1"/>
    <w:basedOn w:val="a"/>
    <w:next w:val="a"/>
    <w:link w:val="1Char"/>
    <w:uiPriority w:val="9"/>
    <w:qFormat/>
    <w:rsid w:val="00617322"/>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617322"/>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7322"/>
    <w:pPr>
      <w:keepNext/>
      <w:keepLines/>
      <w:spacing w:before="260" w:after="260" w:line="415" w:lineRule="auto"/>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73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7322"/>
    <w:rPr>
      <w:sz w:val="18"/>
      <w:szCs w:val="18"/>
    </w:rPr>
  </w:style>
  <w:style w:type="paragraph" w:styleId="a4">
    <w:name w:val="footer"/>
    <w:basedOn w:val="a"/>
    <w:link w:val="Char0"/>
    <w:uiPriority w:val="99"/>
    <w:unhideWhenUsed/>
    <w:rsid w:val="00617322"/>
    <w:pPr>
      <w:tabs>
        <w:tab w:val="center" w:pos="4153"/>
        <w:tab w:val="right" w:pos="8306"/>
      </w:tabs>
      <w:snapToGrid w:val="0"/>
      <w:jc w:val="left"/>
    </w:pPr>
    <w:rPr>
      <w:sz w:val="18"/>
      <w:szCs w:val="18"/>
    </w:rPr>
  </w:style>
  <w:style w:type="character" w:customStyle="1" w:styleId="Char0">
    <w:name w:val="页脚 Char"/>
    <w:basedOn w:val="a0"/>
    <w:link w:val="a4"/>
    <w:uiPriority w:val="99"/>
    <w:rsid w:val="00617322"/>
    <w:rPr>
      <w:sz w:val="18"/>
      <w:szCs w:val="18"/>
    </w:rPr>
  </w:style>
  <w:style w:type="character" w:customStyle="1" w:styleId="1Char">
    <w:name w:val="标题 1 Char"/>
    <w:basedOn w:val="a0"/>
    <w:link w:val="1"/>
    <w:uiPriority w:val="9"/>
    <w:rsid w:val="00617322"/>
    <w:rPr>
      <w:rFonts w:eastAsia="宋体"/>
      <w:b/>
      <w:bCs/>
      <w:kern w:val="44"/>
      <w:sz w:val="44"/>
      <w:szCs w:val="44"/>
    </w:rPr>
  </w:style>
  <w:style w:type="character" w:customStyle="1" w:styleId="2Char">
    <w:name w:val="标题 2 Char"/>
    <w:basedOn w:val="a0"/>
    <w:link w:val="2"/>
    <w:uiPriority w:val="9"/>
    <w:rsid w:val="0061732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7322"/>
    <w:rPr>
      <w:rFonts w:eastAsia="宋体"/>
      <w:b/>
      <w:bCs/>
      <w:sz w:val="32"/>
      <w:szCs w:val="32"/>
    </w:rPr>
  </w:style>
  <w:style w:type="paragraph" w:styleId="a5">
    <w:name w:val="Balloon Text"/>
    <w:basedOn w:val="a"/>
    <w:link w:val="Char1"/>
    <w:uiPriority w:val="99"/>
    <w:semiHidden/>
    <w:unhideWhenUsed/>
    <w:rsid w:val="00617322"/>
    <w:rPr>
      <w:sz w:val="18"/>
      <w:szCs w:val="18"/>
    </w:rPr>
  </w:style>
  <w:style w:type="character" w:customStyle="1" w:styleId="Char1">
    <w:name w:val="批注框文本 Char"/>
    <w:basedOn w:val="a0"/>
    <w:link w:val="a5"/>
    <w:uiPriority w:val="99"/>
    <w:semiHidden/>
    <w:rsid w:val="00617322"/>
    <w:rPr>
      <w:sz w:val="18"/>
      <w:szCs w:val="18"/>
    </w:rPr>
  </w:style>
  <w:style w:type="character" w:styleId="a6">
    <w:name w:val="Placeholder Text"/>
    <w:basedOn w:val="a0"/>
    <w:uiPriority w:val="99"/>
    <w:semiHidden/>
    <w:rsid w:val="00E450BA"/>
    <w:rPr>
      <w:color w:val="808080"/>
    </w:rPr>
  </w:style>
  <w:style w:type="paragraph" w:styleId="a7">
    <w:name w:val="List Paragraph"/>
    <w:basedOn w:val="a"/>
    <w:uiPriority w:val="34"/>
    <w:qFormat/>
    <w:rsid w:val="005E67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50</cp:revision>
  <dcterms:created xsi:type="dcterms:W3CDTF">2013-04-10T14:56:00Z</dcterms:created>
  <dcterms:modified xsi:type="dcterms:W3CDTF">2013-04-12T09:43:00Z</dcterms:modified>
</cp:coreProperties>
</file>