
<file path=[Content_Types].xml><?xml version="1.0" encoding="utf-8"?>
<Types/>
</file>

<file path=word/document.xml><?xml version="1.0" encoding="utf-8"?>
<w:document xmlns:w="x">
  <w:body>
    <w:p>
      <w:r>
        <w:t>ЗАКОН ЗА ТЕСТА</w:t>
      </w:r>
    </w:p>
    <w:p>
      <w:r>
        <w:t xml:space="preserve">Обн. ДВ. бр.63 от 4 август 2006г., изм. ДВ. бр.</w:t>
      </w:r>
      <w:r>
        <w:t>115 от 30 декември 2025г.</w:t>
      </w:r>
    </w:p>
    <w:p>
      <w:r>
        <w:t>Глава първа</w:t>
      </w:r>
    </w:p>
    <w:p>
      <w:r>
        <w:t>ОБЩИ ПОЛОЖЕНИЯ</w:t>
      </w:r>
    </w:p>
    <w:p>
      <w:r>
        <w:t>Чл. 1. Този закон урежда &amp; теста.</w:t>
      </w:r>
    </w:p>
    <w:p>
      <w:r>
        <w:t>Обект на облагане</w:t>
      </w:r>
    </w:p>
    <w:p>
      <w:r>
        <w:t>Чл. 2. (Изм. - ДВ, бр. 95 от 2015 г.) (1) Първа</w:t>
      </w:r>
      <w:r>
        <w:tab/>
        <w:t>алинея.</w:t>
      </w:r>
    </w:p>
    <w:p>
      <w:r>
        <w:t>(2) Втора алинея.</w:t>
      </w:r>
    </w:p>
    <w:p/>
    <w:p>
      <w:r>
        <w:t>Чл. 3. Трети.</w:t>
      </w:r>
    </w:p>
  </w:body>
</w:document>
</file>