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 кейсы раздела Управление</w:t>
      </w:r>
    </w:p>
    <w:p>
      <w:r>
        <w:t xml:space="preserve">Новые кейсы для админки и проверки результата в соцсети. </w:t>
      </w:r>
      <w:r>
        <w:t xml:space="preserve">Всего: 23. </w:t>
      </w:r>
      <w:r>
        <w:t>Каждый кейс приведён полностью; светло зелёная метка означает новый кейс для импорта.</w:t>
      </w:r>
    </w:p>
    <w:p>
      <w:pPr>
        <w:pStyle w:val="Heading1"/>
        <w:keepNext/>
      </w:pPr>
      <w:r>
        <w:t>1. Порядок публикаций в ленте по выбранному алгоритму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Проверить, что выбор алгоритма в управлении меняет порядок публикаций в общей ленте.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публикации, для которых хронологический порядок отличается от порядка по рейтингу.</w:t>
      </w:r>
    </w:p>
    <w:p>
      <w:pPr>
        <w:spacing w:after="60"/>
        <w:ind w:left="216"/>
      </w:pPr>
      <w:r>
        <w:rPr>
          <w:b/>
        </w:rPr>
        <w:t xml:space="preserve">1. На вкладке «Лента» выбрать «Хронологический (новые сверху)» и сохранить настройку. </w:t>
      </w:r>
      <w:r>
        <w:t>Ожидается: Настройка сохранена.</w:t>
      </w:r>
    </w:p>
    <w:p>
      <w:pPr>
        <w:spacing w:after="60"/>
        <w:ind w:left="216"/>
      </w:pPr>
      <w:r>
        <w:rPr>
          <w:b/>
        </w:rPr>
        <w:t xml:space="preserve">2. Открыть общую ленту под обычным пользователем. </w:t>
      </w:r>
      <w:r>
        <w:t>Ожидается: Публикации расположены по времени: новые выше старых.</w:t>
      </w:r>
    </w:p>
    <w:p>
      <w:pPr>
        <w:spacing w:after="60"/>
        <w:ind w:left="216"/>
      </w:pPr>
      <w:r>
        <w:rPr>
          <w:b/>
        </w:rPr>
        <w:t xml:space="preserve">3. Вернуться в управление, выбрать «По рейтингу (просмотры + реакции + комментарии)» и сохранить. </w:t>
      </w:r>
      <w:r>
        <w:t>Ожидается: Выбран алгоритм по рейтингу.</w:t>
      </w:r>
    </w:p>
    <w:p>
      <w:pPr>
        <w:spacing w:after="60"/>
        <w:ind w:left="216"/>
      </w:pPr>
      <w:r>
        <w:rPr>
          <w:b/>
        </w:rPr>
        <w:t xml:space="preserve">4. Обновить общую ленту. </w:t>
      </w:r>
      <w:r>
        <w:t>Ожидается: Порядок соответствует рейтингу и отличается от хронологического на подготовленных публикациях.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2. Оформление карточек публикаций в ленте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применение вариантов оформления карточки, включая отключение эффекта.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В ленте есть текстовая публикация, публикация с одной портретной фотографией или видео и публикация с несколькими медиафайлами.</w:t>
      </w:r>
    </w:p>
    <w:p>
      <w:pPr>
        <w:spacing w:after="60"/>
        <w:ind w:left="216"/>
      </w:pPr>
      <w:r>
        <w:rPr>
          <w:b/>
        </w:rPr>
        <w:t xml:space="preserve">1. На вкладке «Лента» последовательно выбрать и сохранить каждый вариант «Оформление карточки»: Ambient light, Ambient light только у одной портретной фотографии или видео, цвет фона из вектора, отключить. </w:t>
      </w:r>
      <w:r>
        <w:t>Ожидается: Каждый вариант сохраняется и остаётся выбранным после повторного открытия настроек.</w:t>
      </w:r>
    </w:p>
    <w:p>
      <w:pPr>
        <w:spacing w:after="60"/>
        <w:ind w:left="216"/>
      </w:pPr>
      <w:r>
        <w:rPr>
          <w:b/>
        </w:rPr>
        <w:t xml:space="preserve">2. После каждого сохранения открыть или обновить ленту и сравнить подготовленные карточки. </w:t>
      </w:r>
      <w:r>
        <w:t>Ожидается: Оформление карточек соответствует выбранному варианту; специальный вариант действует только для подходящей одиночной портретной фотографии или видео, при отключении эффекта нет.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3. Публикации выбранных групп в общей ленте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Проверить, что список групп в настройке «Группы в ленте» определяет присутствие их публикаций в общей ленте.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две активные группы с публикациями; тестовый пользователь имеет доступ к ним.</w:t>
      </w:r>
    </w:p>
    <w:p>
      <w:pPr>
        <w:spacing w:after="60"/>
        <w:ind w:left="216"/>
      </w:pPr>
      <w:r>
        <w:rPr>
          <w:b/>
        </w:rPr>
        <w:t xml:space="preserve">1. На вкладке «Лента» добавить первую группу в «Группы в ленте», не выбирать вторую и сохранить. </w:t>
      </w:r>
      <w:r>
        <w:t>Ожидается: Список групп сохранён.</w:t>
      </w:r>
    </w:p>
    <w:p>
      <w:pPr>
        <w:spacing w:after="60"/>
        <w:ind w:left="216"/>
      </w:pPr>
      <w:r>
        <w:rPr>
          <w:b/>
        </w:rPr>
        <w:t xml:space="preserve">2. Открыть общую ленту под тестовым пользователем. </w:t>
      </w:r>
      <w:r>
        <w:t>Ожидается: Публикация первой группы есть в ленте, публикация второй группы не добавлена этим правилом.</w:t>
      </w:r>
    </w:p>
    <w:p>
      <w:pPr>
        <w:spacing w:after="60"/>
        <w:ind w:left="216"/>
      </w:pPr>
      <w:r>
        <w:rPr>
          <w:b/>
        </w:rPr>
        <w:t xml:space="preserve">3. Изменить выбор на вторую группу и сохранить; обновить ленту. </w:t>
      </w:r>
      <w:r>
        <w:t>Ожидается: В ленте отображается публикация второй группы; публикация первой больше не попадает в ленту по этому правилу.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4. Публикации авторов по подписке в общей ленте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влияние настройки показа публикаций авторов, на которых подписан пользователь.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Обычный пользователь подписан на автора с публикацией; публикация не относится к группам, выбранным для общей ленты.</w:t>
      </w:r>
    </w:p>
    <w:p>
      <w:pPr>
        <w:spacing w:after="60"/>
        <w:ind w:left="216"/>
      </w:pPr>
      <w:r>
        <w:rPr>
          <w:b/>
        </w:rPr>
        <w:t xml:space="preserve">1. На вкладке «Лента» включить «Показывать публикации тех, на кого подписаны пользователи» и сохранить. </w:t>
      </w:r>
      <w:r>
        <w:t>Ожидается: Настройка сохранена.</w:t>
      </w:r>
    </w:p>
    <w:p>
      <w:pPr>
        <w:spacing w:after="60"/>
        <w:ind w:left="216"/>
      </w:pPr>
      <w:r>
        <w:rPr>
          <w:b/>
        </w:rPr>
        <w:t xml:space="preserve">2. Открыть общую ленту подписчика. </w:t>
      </w:r>
      <w:r>
        <w:t>Ожидается: Публикация автора доступна в ленте подписчика.</w:t>
      </w:r>
    </w:p>
    <w:p>
      <w:pPr>
        <w:spacing w:after="60"/>
        <w:ind w:left="216"/>
      </w:pPr>
      <w:r>
        <w:rPr>
          <w:b/>
        </w:rPr>
        <w:t xml:space="preserve">3. Выключить настройку, сохранить и обновить ленту подписчика. </w:t>
      </w:r>
      <w:r>
        <w:t>Ожидается: Публикация автора больше не показывается по правилу подписки; прочие источники ленты сохраняются.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5. Включение и выключение раздела Рейтинг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доступность раздела рейтинга после изменения настройки администратором.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обычный пользователь, под которым можно открыть соцсеть.</w:t>
      </w:r>
    </w:p>
    <w:p>
      <w:pPr>
        <w:spacing w:after="60"/>
        <w:ind w:left="216"/>
      </w:pPr>
      <w:r>
        <w:rPr>
          <w:b/>
        </w:rPr>
        <w:t xml:space="preserve">1. На вкладке «Лента» включить «Показывать раздел „Рейтинг“» и сохранить. </w:t>
      </w:r>
      <w:r>
        <w:t>Ожидается: Настройка сохранена.</w:t>
      </w:r>
    </w:p>
    <w:p>
      <w:pPr>
        <w:spacing w:after="60"/>
        <w:ind w:left="216"/>
      </w:pPr>
      <w:r>
        <w:rPr>
          <w:b/>
        </w:rPr>
        <w:t xml:space="preserve">2. Открыть соцсеть под обычным пользователем и перейти в «Рейтинг». </w:t>
      </w:r>
      <w:r>
        <w:t>Ожидается: Раздел есть в навигации и открывается; доступны «Популярные авторы» и «Активные пользователи».</w:t>
      </w:r>
    </w:p>
    <w:p>
      <w:pPr>
        <w:spacing w:after="60"/>
        <w:ind w:left="216"/>
      </w:pPr>
      <w:r>
        <w:rPr>
          <w:b/>
        </w:rPr>
        <w:t xml:space="preserve">3. Выключить раздел в управлении, сохранить и обновить соцсеть обычного пользователя. </w:t>
      </w:r>
      <w:r>
        <w:t>Ожидается: Раздел отсутствует в навигации и недоступен пользователю.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6. Рейтинг авторов и активных пользователей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отображение двух видов рейтинга и работу фильтров периода и типа подсчёта.</w:t>
      </w:r>
    </w:p>
    <w:p>
      <w:r>
        <w:rPr>
          <w:b/>
        </w:rPr>
        <w:t xml:space="preserve">Предусловия. </w:t>
      </w:r>
      <w:r>
        <w:t>Администратор включил раздел «Рейтинг»; есть пользователи с публикациями и активностью за месяц и за более ранний период.</w:t>
      </w:r>
    </w:p>
    <w:p>
      <w:pPr>
        <w:spacing w:after="60"/>
        <w:ind w:left="216"/>
      </w:pPr>
      <w:r>
        <w:rPr>
          <w:b/>
        </w:rPr>
        <w:t xml:space="preserve">1. Открыть «Рейтинг» → «Популярные авторы». </w:t>
      </w:r>
      <w:r>
        <w:t>Ожидается: Показаны три лидера и таблица с местом, участником, рейтингом, просмотрами, постами, комментариями и реакциями; лидеры согласованы с первыми строками таблицы.</w:t>
      </w:r>
    </w:p>
    <w:p>
      <w:pPr>
        <w:spacing w:after="60"/>
        <w:ind w:left="216"/>
      </w:pPr>
      <w:r>
        <w:rPr>
          <w:b/>
        </w:rPr>
        <w:t xml:space="preserve">2. Переключить период «За всю историю» / «За месяц» и тип «Абсолютный» / «Относительный». </w:t>
      </w:r>
      <w:r>
        <w:t>Ожидается: Выбранные значения отображаются в фильтрах; список и показатели пересчитываются для соответствующего режима, без смешения периодов.</w:t>
      </w:r>
    </w:p>
    <w:p>
      <w:pPr>
        <w:spacing w:after="60"/>
        <w:ind w:left="216"/>
      </w:pPr>
      <w:r>
        <w:rPr>
          <w:b/>
        </w:rPr>
        <w:t xml:space="preserve">3. Открыть «Активные пользователи» и повторить переключение фильтров. </w:t>
      </w:r>
      <w:r>
        <w:t>Ожидается: Показаны три лидера и таблица с местом, участником, рейтингом, постами, комментариями и реакциями; столбца просмотров нет, а лидеры согласованы с таблицей.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7. Максимальный размер изображения и видео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Проверить, что заданные в управлении пределы применяются при загрузке файлов в соцсети.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Подготовлены изображения и видео меньше, равные и больше 100 МБ; проверка проводится с доступным дисковым местом. Допустимый диапазон настройки — 1–2048 МБ.</w:t>
      </w:r>
    </w:p>
    <w:p>
      <w:pPr>
        <w:spacing w:after="60"/>
        <w:ind w:left="216"/>
      </w:pPr>
      <w:r>
        <w:rPr>
          <w:b/>
        </w:rPr>
        <w:t xml:space="preserve">1. На вкладке «Лента» установить для изображения и видео значение 100 МБ и сохранить. </w:t>
      </w:r>
      <w:r>
        <w:t>Ожидается: Оба значения сохранены.</w:t>
      </w:r>
    </w:p>
    <w:p>
      <w:pPr>
        <w:spacing w:after="60"/>
        <w:ind w:left="216"/>
      </w:pPr>
      <w:r>
        <w:rPr>
          <w:b/>
        </w:rPr>
        <w:t xml:space="preserve">2. В редакторе публикации и в комментарии попробовать загрузить файлы каждого типа меньше, равные и больше 100 МБ. </w:t>
      </w:r>
      <w:r>
        <w:t>Ожидается: Файлы в пределах установленного размера принимаются; файлы больше 100 МБ отклоняются с понятным сообщением, публикация или комментарий не получают отклонённый файл.</w:t>
      </w:r>
    </w:p>
    <w:p>
      <w:pPr>
        <w:spacing w:after="60"/>
        <w:ind w:left="216"/>
      </w:pPr>
      <w:r>
        <w:rPr>
          <w:b/>
        </w:rPr>
        <w:t xml:space="preserve">3. Изменить один предел в допустимом диапазоне, сохранить и повторить загрузку пограничных файлов в соцсети. </w:t>
      </w:r>
      <w:r>
        <w:t>Ожидается: Новый предел применяется к соответствующему типу файла; предел второго типа не меняется.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8. Пересчёт счётчиков карточек ленты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результат ручного пересчёта просмотров, комментариев и реакций на карточках.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публикации с известным числом реакций и комментариев; доступен показатель просмотров.</w:t>
      </w:r>
    </w:p>
    <w:p>
      <w:pPr>
        <w:spacing w:after="60"/>
        <w:ind w:left="216"/>
      </w:pPr>
      <w:r>
        <w:rPr>
          <w:b/>
        </w:rPr>
        <w:t xml:space="preserve">1. На вкладке «Лента» нажать «Пересчитать счётчики». </w:t>
      </w:r>
      <w:r>
        <w:t>Ожидается: Появляется подтверждение успешного пересчёта.</w:t>
      </w:r>
    </w:p>
    <w:p>
      <w:pPr>
        <w:spacing w:after="60"/>
        <w:ind w:left="216"/>
      </w:pPr>
      <w:r>
        <w:rPr>
          <w:b/>
        </w:rPr>
        <w:t xml:space="preserve">2. Обновить общую ленту и открыть подготовленные публикации. </w:t>
      </w:r>
      <w:r>
        <w:t>Ожидается: Счётчики на карточках соответствуют актуальным данным публикаций и не расходятся после обновления страницы.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9. Автоподписка нового пользователя на выбранные группы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автоматическое членство и роль после сохранения списка автоподписок.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две активные группы и возможность создать нового тестового пользователя.</w:t>
      </w:r>
    </w:p>
    <w:p>
      <w:pPr>
        <w:spacing w:after="60"/>
        <w:ind w:left="216"/>
      </w:pPr>
      <w:r>
        <w:rPr>
          <w:b/>
        </w:rPr>
        <w:t xml:space="preserve">1. На вкладке «Автоподписки» найти и выбрать одну группу, затем сохранить. </w:t>
      </w:r>
      <w:r>
        <w:t>Ожидается: Группа отображается в списке автоподписок; показано подтверждение сохранения.</w:t>
      </w:r>
    </w:p>
    <w:p>
      <w:pPr>
        <w:spacing w:after="60"/>
        <w:ind w:left="216"/>
      </w:pPr>
      <w:r>
        <w:rPr>
          <w:b/>
        </w:rPr>
        <w:t xml:space="preserve">2. Создать нового пользователя и открыть соцсеть под ним. </w:t>
      </w:r>
      <w:r>
        <w:t>Ожидается: Пользователь состоит в выбранной группе с ролью «Пользователь», а во второй группе не появляется из-за этой настройки.</w:t>
      </w:r>
    </w:p>
    <w:p>
      <w:pPr>
        <w:spacing w:after="60"/>
        <w:ind w:left="216"/>
      </w:pPr>
      <w:r>
        <w:rPr>
          <w:b/>
        </w:rPr>
        <w:t xml:space="preserve">3. Удалить группу из автоподписок и сохранить; создать ещё одного пользователя. </w:t>
      </w:r>
      <w:r>
        <w:t>Ожидается: Новый пользователь не добавлен автоматически; ранее созданный участник не исключён из группы автоматически.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10. Автоподписка не меняет права действующих участников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Проверить, что включение автоподписки не понижает роль владельца или администратора группы.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В тестовой группе уже есть владелец и администратор.</w:t>
      </w:r>
    </w:p>
    <w:p>
      <w:pPr>
        <w:spacing w:after="60"/>
        <w:ind w:left="216"/>
      </w:pPr>
      <w:r>
        <w:rPr>
          <w:b/>
        </w:rPr>
        <w:t xml:space="preserve">1. Добавить группу в «Автоподписки» и сохранить. </w:t>
      </w:r>
      <w:r>
        <w:t>Ожидается: Группа добавлена в список.</w:t>
      </w:r>
    </w:p>
    <w:p>
      <w:pPr>
        <w:spacing w:after="60"/>
        <w:ind w:left="216"/>
      </w:pPr>
      <w:r>
        <w:rPr>
          <w:b/>
        </w:rPr>
        <w:t xml:space="preserve">2. Открыть состав группы в соцсети и проверить действующих участников. </w:t>
      </w:r>
      <w:r>
        <w:t>Ожидается: Владелец и администратор сохранили прежние роли и доступные им действия.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11. Поиск и фильтрация пользователей в управлении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поиск по имени и email, фильтрацию по роли и статусу.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В системе есть пользователи разных ролей и статусов «Активен» и «Удалён».</w:t>
      </w:r>
    </w:p>
    <w:p>
      <w:pPr>
        <w:spacing w:after="60"/>
        <w:ind w:left="216"/>
      </w:pPr>
      <w:r>
        <w:rPr>
          <w:b/>
        </w:rPr>
        <w:t xml:space="preserve">1. На вкладке «Пользователи» найти известного пользователя по имени и затем по email. </w:t>
      </w:r>
      <w:r>
        <w:t>Ожидается: В обоих случаях показана нужная строка; посторонние строки не попадают в результат.</w:t>
      </w:r>
    </w:p>
    <w:p>
      <w:pPr>
        <w:spacing w:after="60"/>
        <w:ind w:left="216"/>
      </w:pPr>
      <w:r>
        <w:rPr>
          <w:b/>
        </w:rPr>
        <w:t xml:space="preserve">2. Применить фильтры роли и статуса «Все» / «Активные» / «Удалённые». </w:t>
      </w:r>
      <w:r>
        <w:t>Ожидается: Таблица показывает пользователей выбранной роли и статуса; данные строки и действие «Профиль» соответствуют найденному пользователю.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12. Удаление пользователя и скрытие его профиля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последствия удаления пользователя из управления для других участников соцсети.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отдельный тестовый пользователь с публикацией, членством в группе и видимым профилем.</w:t>
      </w:r>
    </w:p>
    <w:p>
      <w:pPr>
        <w:spacing w:after="60"/>
        <w:ind w:left="216"/>
      </w:pPr>
      <w:r>
        <w:rPr>
          <w:b/>
        </w:rPr>
        <w:t xml:space="preserve">1. На вкладке «Пользователи» найти тестового пользователя и удалить через доступное действие. </w:t>
      </w:r>
      <w:r>
        <w:t>Ожидается: Пользователь получает статус «Удалён» и остаётся доступен в административном списке при соответствующем фильтре.</w:t>
      </w:r>
    </w:p>
    <w:p>
      <w:pPr>
        <w:spacing w:after="60"/>
        <w:ind w:left="216"/>
      </w:pPr>
      <w:r>
        <w:rPr>
          <w:b/>
        </w:rPr>
        <w:t xml:space="preserve">2. Под другим пользователем проверить поиск людей, состав группы, рейтинг и прямое открытие профиля. </w:t>
      </w:r>
      <w:r>
        <w:t>Ожидается: Удалённый пользователь не находится в пользовательских списках и поиске, не участвует в рейтинге, его профиль недоступен.</w:t>
      </w:r>
    </w:p>
    <w:p>
      <w:pPr>
        <w:spacing w:after="60"/>
        <w:ind w:left="216"/>
      </w:pPr>
      <w:r>
        <w:rPr>
          <w:b/>
        </w:rPr>
        <w:t xml:space="preserve">3. Открыть ранее опубликованную им запись. </w:t>
      </w:r>
      <w:r>
        <w:t>Ожидается: Публикация сохранена; удаление пользователя не удалило её.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13. Поиск и фильтрация групп в управлении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поиск групп и фильтр статусов без изменения данных.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активная и удалённая тестовые группы.</w:t>
      </w:r>
    </w:p>
    <w:p>
      <w:pPr>
        <w:spacing w:after="60"/>
        <w:ind w:left="216"/>
      </w:pPr>
      <w:r>
        <w:rPr>
          <w:b/>
        </w:rPr>
        <w:t xml:space="preserve">1. На вкладке «Группы» найти известную группу по названию. </w:t>
      </w:r>
      <w:r>
        <w:t>Ожидается: Показана нужная группа с администраторами и статусом.</w:t>
      </w:r>
    </w:p>
    <w:p>
      <w:pPr>
        <w:spacing w:after="60"/>
        <w:ind w:left="216"/>
      </w:pPr>
      <w:r>
        <w:rPr>
          <w:b/>
        </w:rPr>
        <w:t xml:space="preserve">2. Переключить статусы «Все» / «Активные» / «Удалённые». </w:t>
      </w:r>
      <w:r>
        <w:t>Ожидается: Таблица содержит только группы нужного статуса; у удалённой группы доступно действие «Активировать».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14. Удаление и повторная активация группы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скрытие удалённой группы в соцсети и возвращение после активации.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отдельная активная тестовая группа с публикацией; известен её адрес.</w:t>
      </w:r>
    </w:p>
    <w:p>
      <w:pPr>
        <w:spacing w:after="60"/>
        <w:ind w:left="216"/>
      </w:pPr>
      <w:r>
        <w:rPr>
          <w:b/>
        </w:rPr>
        <w:t xml:space="preserve">1. На вкладке «Группы» удалить тестовую группу. </w:t>
      </w:r>
      <w:r>
        <w:t>Ожидается: Группа имеет статус «Удалена» и остаётся в административном списке.</w:t>
      </w:r>
    </w:p>
    <w:p>
      <w:pPr>
        <w:spacing w:after="60"/>
        <w:ind w:left="216"/>
      </w:pPr>
      <w:r>
        <w:rPr>
          <w:b/>
        </w:rPr>
        <w:t xml:space="preserve">2. Под обычным пользователем проверить каталог и поиск групп, а также выбор группы при создании публикации. </w:t>
      </w:r>
      <w:r>
        <w:t>Ожидается: Удалённая группа отсутствует в этих местах; её старые публикации не удалены.</w:t>
      </w:r>
    </w:p>
    <w:p>
      <w:pPr>
        <w:spacing w:after="60"/>
        <w:ind w:left="216"/>
      </w:pPr>
      <w:r>
        <w:rPr>
          <w:b/>
        </w:rPr>
        <w:t xml:space="preserve">3. В управлении активировать группу и обновить соцсеть обычного пользователя. </w:t>
      </w:r>
      <w:r>
        <w:t>Ожидается: Группа вновь доступна в каталоге, поиске и выборе места публикации; прежние публикации сохранены.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15. Поиск публикаций в управлении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поиск публикации по заголовку и диапазону дат.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публикации с различными заголовками и датами.</w:t>
      </w:r>
    </w:p>
    <w:p>
      <w:pPr>
        <w:spacing w:after="60"/>
        <w:ind w:left="216"/>
      </w:pPr>
      <w:r>
        <w:rPr>
          <w:b/>
        </w:rPr>
        <w:t xml:space="preserve">1. На вкладке «Посты» найти известную запись по заголовку. </w:t>
      </w:r>
      <w:r>
        <w:t>Ожидается: Отображается подходящая запись с автором, текущим местом и датой.</w:t>
      </w:r>
    </w:p>
    <w:p>
      <w:pPr>
        <w:spacing w:after="60"/>
        <w:ind w:left="216"/>
      </w:pPr>
      <w:r>
        <w:rPr>
          <w:b/>
        </w:rPr>
        <w:t xml:space="preserve">2. Ограничить диапазон дат так, чтобы запись входила, затем не входила в него. </w:t>
      </w:r>
      <w:r>
        <w:t>Ожидается: Список соответственно содержит или не содержит запись; сброс фильтра возвращает её.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16. Перенос публикации в другую группу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изменение места публикации через управление и результат в соцсети.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тестовая публикация в группе A, активная группа B и пользователь с доступом к обеим группам.</w:t>
      </w:r>
    </w:p>
    <w:p>
      <w:pPr>
        <w:spacing w:after="60"/>
        <w:ind w:left="216"/>
      </w:pPr>
      <w:r>
        <w:rPr>
          <w:b/>
        </w:rPr>
        <w:t xml:space="preserve">1. На вкладке «Посты» найти публикацию и открыть «Переместить». </w:t>
      </w:r>
      <w:r>
        <w:t>Ожидается: Форма показывает текущее место и позволяет выбрать группу назначения.</w:t>
      </w:r>
    </w:p>
    <w:p>
      <w:pPr>
        <w:spacing w:after="60"/>
        <w:ind w:left="216"/>
      </w:pPr>
      <w:r>
        <w:rPr>
          <w:b/>
        </w:rPr>
        <w:t xml:space="preserve">2. Выбрать группу B и подтвердить перенос. </w:t>
      </w:r>
      <w:r>
        <w:t>Ожидается: В административной таблице для записи указана группа B.</w:t>
      </w:r>
    </w:p>
    <w:p>
      <w:pPr>
        <w:spacing w:after="60"/>
        <w:ind w:left="216"/>
      </w:pPr>
      <w:r>
        <w:rPr>
          <w:b/>
        </w:rPr>
        <w:t xml:space="preserve">3. Под обычным пользователем открыть обе группы и публикацию. </w:t>
      </w:r>
      <w:r>
        <w:t>Ожидается: Публикация находится в группе B, не отображается как запись группы A; заголовок, автор и содержимое сохранены.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17. Перенос публикации на личную страницу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перенос записи из группы на выбранную личную страницу.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тестовая запись в группе и доступный пользователь-получатель.</w:t>
      </w:r>
    </w:p>
    <w:p>
      <w:pPr>
        <w:spacing w:after="60"/>
        <w:ind w:left="216"/>
      </w:pPr>
      <w:r>
        <w:rPr>
          <w:b/>
        </w:rPr>
        <w:t xml:space="preserve">1. На вкладке «Посты» открыть «Переместить», выбрать «Личная страница», найти пользователя и подтвердить. </w:t>
      </w:r>
      <w:r>
        <w:t>Ожидается: В управлении новое место публикации соответствует выбранной личной странице.</w:t>
      </w:r>
    </w:p>
    <w:p>
      <w:pPr>
        <w:spacing w:after="60"/>
        <w:ind w:left="216"/>
      </w:pPr>
      <w:r>
        <w:rPr>
          <w:b/>
        </w:rPr>
        <w:t xml:space="preserve">2. Открыть личную страницу пользователя и исходную группу в соцсети. </w:t>
      </w:r>
      <w:r>
        <w:t>Ожидается: Запись видна на выбранной личной странице, не отображается в прежней группе; содержимое записи сохранено.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18. Поиск событий в журнале уведомлений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административный журнал отправленных в n8n событий и фильтр типов действий.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тестовые события уведомлений нескольких типов.</w:t>
      </w:r>
    </w:p>
    <w:p>
      <w:pPr>
        <w:spacing w:after="60"/>
        <w:ind w:left="216"/>
      </w:pPr>
      <w:r>
        <w:rPr>
          <w:b/>
        </w:rPr>
        <w:t xml:space="preserve">1. На вкладке «Уведомления» найти событие по группе, заголовку публикации или действию. </w:t>
      </w:r>
      <w:r>
        <w:t>Ожидается: Найдена соответствующая строка с временем, действием, количеством получателей и статусом.</w:t>
      </w:r>
    </w:p>
    <w:p>
      <w:pPr>
        <w:spacing w:after="60"/>
        <w:ind w:left="216"/>
      </w:pPr>
      <w:r>
        <w:rPr>
          <w:b/>
        </w:rPr>
        <w:t xml:space="preserve">2. Выбрать доступный тип действия и перейти между страницами журнала. </w:t>
      </w:r>
      <w:r>
        <w:t>Ожидается: Отображаются события выбранного типа; пагинация меняет набор строк без потери фильтра.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19. Повторная отправка уведомления с исправленным payload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повторную отправку события и письмо получателю; окно уведомлений на сайте не проверяется.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тестовое событие журнала, контролируемый почтовый ящик получателя и корректные данные ссылки на публикацию или группу.</w:t>
      </w:r>
    </w:p>
    <w:p>
      <w:pPr>
        <w:spacing w:after="60"/>
        <w:ind w:left="216"/>
      </w:pPr>
      <w:r>
        <w:rPr>
          <w:b/>
        </w:rPr>
        <w:t xml:space="preserve">1. На вкладке «Уведомления» найти событие и нажать «Переотправить». </w:t>
      </w:r>
      <w:r>
        <w:t>Ожидается: Открывается форма с редактируемым payload и действиями «Отмена» и «Отправить».</w:t>
      </w:r>
    </w:p>
    <w:p>
      <w:pPr>
        <w:spacing w:after="60"/>
        <w:ind w:left="216"/>
      </w:pPr>
      <w:r>
        <w:rPr>
          <w:b/>
        </w:rPr>
        <w:t xml:space="preserve">2. Исправить относящиеся к тестовому событию данные получателя или ссылки, отправить повторно. </w:t>
      </w:r>
      <w:r>
        <w:t>Ожидается: Повторная отправка принята; событие имеет успешный статус отправки.</w:t>
      </w:r>
    </w:p>
    <w:p>
      <w:pPr>
        <w:spacing w:after="60"/>
        <w:ind w:left="216"/>
      </w:pPr>
      <w:r>
        <w:rPr>
          <w:b/>
        </w:rPr>
        <w:t xml:space="preserve">3. Проверить почтовый ящик получателя и перейти по ссылкам из нового письма. </w:t>
      </w:r>
      <w:r>
        <w:t>Ожидается: Письмо доставлено нужному получателю; ссылки открывают именно указанные группу, пользователя и публикацию, если эти ссылки присутствуют в данном типе письма.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20. Сводка статистики и показатели групп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административные показатели после действий в соцсети.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Подготовлены публикация и группа с известными начальными показателями; доступен обычный пользователь.</w:t>
      </w:r>
    </w:p>
    <w:p>
      <w:pPr>
        <w:spacing w:after="60"/>
        <w:ind w:left="216"/>
      </w:pPr>
      <w:r>
        <w:rPr>
          <w:b/>
        </w:rPr>
        <w:t xml:space="preserve">1. На вкладке «Статистика» зафиксировать сводку и строку тестовой группы. </w:t>
      </w:r>
      <w:r>
        <w:t>Ожидается: В сводке есть просмотры публикаций, публикации с просмотрами, «Смотрел в ленте», посты с показами в ленте; по группе показаны участники, посты, просмотры и показы в ленте.</w:t>
      </w:r>
    </w:p>
    <w:p>
      <w:pPr>
        <w:spacing w:after="60"/>
        <w:ind w:left="216"/>
      </w:pPr>
      <w:r>
        <w:rPr>
          <w:b/>
        </w:rPr>
        <w:t xml:space="preserve">2. Под обычным пользователем прокрутить ленту до подготовленной публикации, затем открыть её или нажать «Читать далее». </w:t>
      </w:r>
      <w:r>
        <w:t>Ожидается: Действия выполнены в соцсети; запись доступна пользователю.</w:t>
      </w:r>
    </w:p>
    <w:p>
      <w:pPr>
        <w:spacing w:after="60"/>
        <w:ind w:left="216"/>
      </w:pPr>
      <w:r>
        <w:rPr>
          <w:b/>
        </w:rPr>
        <w:t xml:space="preserve">3. Обновить административную статистику. </w:t>
      </w:r>
      <w:r>
        <w:t>Ожидается: Счётчики показов и просмотров отражают соответствующие события в сводке и строке группы; показ в ленте не подменяется просмотром публикации.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21. Выгрузка отчёта о реакциях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построение отчёта по заданным периоду, масштабу, нормативам и авторам.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группы и авторы с реакциями за известный период.</w:t>
      </w:r>
    </w:p>
    <w:p>
      <w:pPr>
        <w:spacing w:after="60"/>
        <w:ind w:left="216"/>
      </w:pPr>
      <w:r>
        <w:rPr>
          <w:b/>
        </w:rPr>
        <w:t xml:space="preserve">1. Открыть «Отчёт о реакциях», задать период и масштаб, изменить нормативы охвата, реакций, вовлечения, лайков и комментариев. </w:t>
      </w:r>
      <w:r>
        <w:t>Ожидается: Параметры принимаются; для выбора доступны год, квартал, месяц, неделя и день.</w:t>
      </w:r>
    </w:p>
    <w:p>
      <w:pPr>
        <w:spacing w:after="60"/>
        <w:ind w:left="216"/>
      </w:pPr>
      <w:r>
        <w:rPr>
          <w:b/>
        </w:rPr>
        <w:t xml:space="preserve">2. Выбрать нужные группы и авторов, затем выгрузить отчёт. </w:t>
      </w:r>
      <w:r>
        <w:t>Ожидается: Файл выгружен и открывается; данные относятся к выбранным группам, авторам и периоду, а заданные нормативы отражены в отчёте.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22. Выгрузка рейтинга публикаций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отчёт с ограничением числа публикаций и выбором источников.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публикации в нескольких группах и на личных страницах.</w:t>
      </w:r>
    </w:p>
    <w:p>
      <w:pPr>
        <w:spacing w:after="60"/>
        <w:ind w:left="216"/>
      </w:pPr>
      <w:r>
        <w:rPr>
          <w:b/>
        </w:rPr>
        <w:t xml:space="preserve">1. Открыть «Рейтинг постов», задать период, масштаб и количество постов в допустимом диапазоне 1–100. </w:t>
      </w:r>
      <w:r>
        <w:t>Ожидается: Параметры принимаются; для масштаба доступны год, квартал, месяц, неделя и день.</w:t>
      </w:r>
    </w:p>
    <w:p>
      <w:pPr>
        <w:spacing w:after="60"/>
        <w:ind w:left="216"/>
      </w:pPr>
      <w:r>
        <w:rPr>
          <w:b/>
        </w:rPr>
        <w:t xml:space="preserve">2. Выбрать конкретные группы и страницы вместо всех источников, затем выгрузить отчёт. </w:t>
      </w:r>
      <w:r>
        <w:t>Ожидается: Файл открывается; в нём не больше заданного количества публикаций, а строки относятся к выбранным источникам и периоду.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p>
      <w:pPr>
        <w:pStyle w:val="Heading1"/>
        <w:keepNext/>
      </w:pPr>
      <w:r>
        <w:t>23. Выгрузка статистики по источникам</w:t>
      </w:r>
    </w:p>
    <w:p>
      <w:pPr>
        <w:spacing w:after="80"/>
        <w:shd w:fill="E9F7EF"/>
      </w:pPr>
      <w:r>
        <w:rPr>
          <w:b/>
          <w:color w:val="186A48"/>
          <w:sz w:val="16"/>
        </w:rPr>
        <w:t>НОВЫЙ КЕЙС</w:t>
      </w:r>
    </w:p>
    <w:p>
      <w:r>
        <w:rPr>
          <w:b/>
        </w:rPr>
        <w:t xml:space="preserve">Описание. </w:t>
      </w:r>
      <w:r>
        <w:t>Проверить статистический отчёт с выбранными источниками и нормативом вовлечения.</w:t>
      </w:r>
    </w:p>
    <w:p>
      <w:r>
        <w:rPr>
          <w:b/>
        </w:rPr>
        <w:t xml:space="preserve">Предусловия. </w:t>
      </w:r>
      <w:r>
        <w:t>Администратор авторизован; открыт раздел «Управление». Есть тестовые пользователи и публикации с известными датами, реакциями и комментариями. Есть данные нескольких групп и личной страницы за известный период.</w:t>
      </w:r>
    </w:p>
    <w:p>
      <w:pPr>
        <w:spacing w:after="60"/>
        <w:ind w:left="216"/>
      </w:pPr>
      <w:r>
        <w:rPr>
          <w:b/>
        </w:rPr>
        <w:t xml:space="preserve">1. Открыть «Выгрузить статистику», задать период, масштаб и норматив вовлечения в процентах. </w:t>
      </w:r>
      <w:r>
        <w:t>Ожидается: Параметры принимаются; для масштаба доступны год, квартал, месяц, неделя и день.</w:t>
      </w:r>
    </w:p>
    <w:p>
      <w:pPr>
        <w:spacing w:after="60"/>
        <w:ind w:left="216"/>
      </w:pPr>
      <w:r>
        <w:rPr>
          <w:b/>
        </w:rPr>
        <w:t xml:space="preserve">2. Выбрать конкретные источники и выгрузить статистику. </w:t>
      </w:r>
      <w:r>
        <w:t>Ожидается: Файл открывается; данные разбиты по выбранным группам или личной странице, соответствуют периоду и содержат заданный норматив.</w:t>
      </w:r>
    </w:p>
    <w:p>
      <w:r>
        <w:rPr>
          <w:b/>
        </w:rPr>
        <w:t xml:space="preserve">Постусловие. </w:t>
      </w:r>
      <w:r>
        <w:t>Восстановить изменённые настройки и тестовые данные после проверки.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