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r>
        <w:t xml:space="preserve">AQUALENN — Note de service n° 2024-17</w:t>
      </w:r>
    </w:p>
    <w:p>
      <w:r>
        <w:t xml:space="preserve">Objet : nouvelle procédure de remboursement des frais de déplacement.</w:t>
      </w:r>
    </w:p>
    <w:p>
      <w:r>
        <w:t xml:space="preserve">À compter du 1er avril, toute note de frais devra être saisie sous dix jours.</w:t>
      </w:r>
    </w:p>
    <w:p>
      <w:r>
        <w:t xml:space="preserve">La Direction des ressources humaines</w:t>
      </w:r>
    </w:p>
    <w:sectPr/>
  </w:body>
</w:document>
</file>

<file path=docProps/app.xml><?xml version="1.0" encoding="utf-8"?>
<Properties xmlns="http://schemas.openxmlformats.org/officeDocument/2006/extended-properties">
  <Template>Modele_Note_MorgatRH.dotx</Template>
  <Application>Microsoft Office Word</Application>
  <Company>Morgat RH Conseil</Company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Note de service 2024-17</dc:title>
  <dc:creator>Direction RH</dc:creator>
  <cp:lastModifiedBy>y.quemener</cp:lastModifiedBy>
  <cp:revision>7</cp:revision>
  <dcterms:created xsi:type="dcterms:W3CDTF">2024-03-04T09:12:00Z</dcterms:created>
  <dcterms:modified xsi:type="dcterms:W3CDTF">2024-03-18T16:47:00Z</dcterms:modified>
</cp:coreProperties>
</file>