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0359591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4B4046">
        <w:rPr>
          <w:b/>
          <w:color w:val="000000"/>
          <w:sz w:val="28"/>
          <w:szCs w:val="28"/>
        </w:rPr>
        <w:t xml:space="preserve"> Stan</w:t>
      </w:r>
    </w:p>
    <w:p w14:paraId="4B05FD19" w14:textId="726985E6"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4B4046">
        <w:rPr>
          <w:color w:val="000000"/>
          <w:sz w:val="28"/>
          <w:szCs w:val="28"/>
        </w:rPr>
        <w:t>CHAPIT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2AA9E8E" w:rsidR="007865D8" w:rsidRDefault="00793576">
      <w:pPr>
        <w:rPr>
          <w:sz w:val="21"/>
          <w:szCs w:val="21"/>
        </w:rPr>
      </w:pPr>
      <w:r>
        <w:rPr>
          <w:sz w:val="21"/>
          <w:szCs w:val="21"/>
        </w:rPr>
        <w:t xml:space="preserve">Nom du projet : </w:t>
      </w:r>
      <w:r w:rsidR="00E82D81">
        <w:rPr>
          <w:sz w:val="21"/>
          <w:szCs w:val="21"/>
        </w:rPr>
        <w:t xml:space="preserve">Mise en place d’une base de données pour un </w:t>
      </w:r>
      <w:r w:rsidR="00D74F68">
        <w:t>logiciel de réservation de places de cinéma</w:t>
      </w:r>
    </w:p>
    <w:p w14:paraId="6C0561D8" w14:textId="77777777" w:rsidR="007865D8" w:rsidRDefault="007865D8">
      <w:pPr>
        <w:rPr>
          <w:sz w:val="21"/>
          <w:szCs w:val="21"/>
        </w:rPr>
      </w:pPr>
    </w:p>
    <w:p w14:paraId="4C8F87BD" w14:textId="0F8B67AA" w:rsidR="007865D8" w:rsidRDefault="00793576">
      <w:pPr>
        <w:rPr>
          <w:sz w:val="21"/>
          <w:szCs w:val="21"/>
        </w:rPr>
      </w:pPr>
      <w:r>
        <w:rPr>
          <w:sz w:val="21"/>
          <w:szCs w:val="21"/>
        </w:rPr>
        <w:t xml:space="preserve">Lien Github du projet : </w:t>
      </w:r>
      <w:r w:rsidR="00B8773A" w:rsidRPr="00B8773A">
        <w:rPr>
          <w:sz w:val="21"/>
          <w:szCs w:val="21"/>
        </w:rPr>
        <w:t>https://github.com/Stanchpt/Eval_SQL</w:t>
      </w: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218DF77" w:rsidR="007865D8" w:rsidRDefault="00A65AD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Faire un Modèle conceptuel de données sur </w:t>
      </w:r>
      <w:r w:rsidR="00C62334">
        <w:rPr>
          <w:color w:val="000000"/>
          <w:sz w:val="21"/>
          <w:szCs w:val="21"/>
        </w:rPr>
        <w:t>paint</w:t>
      </w:r>
    </w:p>
    <w:p w14:paraId="3F41D74F" w14:textId="70C578A6" w:rsidR="00C62334" w:rsidRDefault="00C6233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Faire un diagramme de classe sur modélio </w:t>
      </w:r>
    </w:p>
    <w:p w14:paraId="62B270F0" w14:textId="32715384" w:rsidR="004508E9" w:rsidRDefault="004508E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Et création du script et test de ce même script avec Xampp</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5E7CF0F5" w:rsidR="007865D8" w:rsidRDefault="007865D8" w:rsidP="002741AD">
      <w:pPr>
        <w:pBdr>
          <w:top w:val="nil"/>
          <w:left w:val="nil"/>
          <w:bottom w:val="nil"/>
          <w:right w:val="nil"/>
          <w:between w:val="nil"/>
        </w:pBdr>
        <w:rPr>
          <w:color w:val="000000"/>
          <w:sz w:val="21"/>
          <w:szCs w:val="21"/>
        </w:rPr>
      </w:pPr>
    </w:p>
    <w:p w14:paraId="7A34C7F5" w14:textId="55E803DB" w:rsidR="00345F04" w:rsidRDefault="00345F04" w:rsidP="002741AD">
      <w:pPr>
        <w:pBdr>
          <w:top w:val="nil"/>
          <w:left w:val="nil"/>
          <w:bottom w:val="nil"/>
          <w:right w:val="nil"/>
          <w:between w:val="nil"/>
        </w:pBdr>
        <w:rPr>
          <w:color w:val="000000"/>
          <w:sz w:val="21"/>
          <w:szCs w:val="21"/>
        </w:rPr>
      </w:pPr>
    </w:p>
    <w:p w14:paraId="40E8BA28" w14:textId="3B3A62F4" w:rsidR="00345F04" w:rsidRDefault="00345F04" w:rsidP="002741AD">
      <w:pPr>
        <w:pBdr>
          <w:top w:val="nil"/>
          <w:left w:val="nil"/>
          <w:bottom w:val="nil"/>
          <w:right w:val="nil"/>
          <w:between w:val="nil"/>
        </w:pBdr>
        <w:rPr>
          <w:color w:val="000000"/>
          <w:sz w:val="21"/>
          <w:szCs w:val="21"/>
        </w:rPr>
      </w:pPr>
    </w:p>
    <w:p w14:paraId="49F2FCFD" w14:textId="09E0414B" w:rsidR="00345F04" w:rsidRDefault="00345F04" w:rsidP="002741AD">
      <w:pPr>
        <w:pBdr>
          <w:top w:val="nil"/>
          <w:left w:val="nil"/>
          <w:bottom w:val="nil"/>
          <w:right w:val="nil"/>
          <w:between w:val="nil"/>
        </w:pBdr>
        <w:rPr>
          <w:color w:val="000000"/>
          <w:sz w:val="21"/>
          <w:szCs w:val="21"/>
        </w:rPr>
      </w:pPr>
    </w:p>
    <w:p w14:paraId="7B358361" w14:textId="77777777" w:rsidR="00345F04" w:rsidRDefault="00345F04"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D2E8E75" w:rsidR="002741AD" w:rsidRDefault="005079E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Utilisation du langage SQ</w:t>
      </w:r>
      <w:r w:rsidR="002C508B">
        <w:rPr>
          <w:color w:val="000000"/>
          <w:sz w:val="21"/>
          <w:szCs w:val="21"/>
        </w:rPr>
        <w:t>L et du SGBD Mysql  sur le logiciel Xampp</w:t>
      </w:r>
    </w:p>
    <w:p w14:paraId="7E1C07B3" w14:textId="3A3A848C" w:rsidR="002C508B" w:rsidRDefault="002C508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Utilisation du </w:t>
      </w:r>
      <w:r w:rsidR="00D63E80">
        <w:rPr>
          <w:color w:val="000000"/>
          <w:sz w:val="21"/>
          <w:szCs w:val="21"/>
        </w:rPr>
        <w:t>logiciel Modélio pour l’UML</w:t>
      </w:r>
    </w:p>
    <w:p w14:paraId="71FBBA9C" w14:textId="02E5DE42" w:rsidR="00C37E0B" w:rsidRDefault="00C37E0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Et d’un logiciel de dessin ‘Paint’ pour le MCD</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7C329C60" w:rsidR="007865D8" w:rsidRDefault="003B0844" w:rsidP="002741AD">
      <w:pPr>
        <w:pBdr>
          <w:top w:val="single" w:sz="4" w:space="1" w:color="auto"/>
          <w:left w:val="single" w:sz="4" w:space="1" w:color="auto"/>
          <w:bottom w:val="single" w:sz="4" w:space="1" w:color="auto"/>
          <w:right w:val="single" w:sz="4" w:space="1" w:color="auto"/>
          <w:between w:val="nil"/>
        </w:pBdr>
      </w:pPr>
      <w:r>
        <w:t>En vue de la mise en place d’un logiciel de réservation de places de cinéma, modéliser la base de données attendue. Le client attend que vous lui présentiez ce que vous avez fait demain matin. Vous avez 10 min chrono pour y réfléchir, puis 5 min pour lui poser des questions. Modéliser la base de données sous forme de MCD puis avec UML (diagramme de classes). À l’aide d’un système de gestion de base de données relationnelles, retranscrire le schéma physique en tables SQL.</w:t>
      </w:r>
    </w:p>
    <w:p w14:paraId="3CA610BA" w14:textId="77777777" w:rsidR="003225C2" w:rsidRDefault="003225C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4BCE133A" w:rsidR="002741AD" w:rsidRDefault="00DA1C2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**Copie du sujet**</w:t>
      </w:r>
    </w:p>
    <w:p w14:paraId="3BC479A1" w14:textId="77777777" w:rsidR="00431F34" w:rsidRDefault="00431F3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D88CE" w14:textId="77777777" w:rsidR="00BF1DB7" w:rsidRDefault="00BF1DB7">
      <w:r>
        <w:separator/>
      </w:r>
    </w:p>
  </w:endnote>
  <w:endnote w:type="continuationSeparator" w:id="0">
    <w:p w14:paraId="0810C459" w14:textId="77777777" w:rsidR="00BF1DB7" w:rsidRDefault="00BF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4DC5D" w14:textId="2512ACD9" w:rsidR="007865D8" w:rsidRDefault="00793576">
    <w:pPr>
      <w:rPr>
        <w:sz w:val="22"/>
        <w:szCs w:val="22"/>
      </w:rPr>
    </w:pPr>
    <w:r>
      <w:rPr>
        <w:sz w:val="22"/>
        <w:szCs w:val="22"/>
      </w:rPr>
      <w:t xml:space="preserve">©Studi - Reproduction interdite </w:t>
    </w:r>
    <w:r>
      <w:rPr>
        <w:sz w:val="22"/>
        <w:szCs w:val="22"/>
      </w:rPr>
      <w:tab/>
      <w:t xml:space="preserve">  </w:t>
    </w:r>
    <w:r w:rsidR="00CB43BC" w:rsidRPr="00CB43BC">
      <w:rPr>
        <w:sz w:val="22"/>
        <w:szCs w:val="22"/>
      </w:rPr>
      <w:t>GDWFSCAUBDDEXAIII1A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CB43BC">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CB43BC">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9C906" w14:textId="77777777" w:rsidR="00BF1DB7" w:rsidRDefault="00BF1DB7">
      <w:r>
        <w:separator/>
      </w:r>
    </w:p>
  </w:footnote>
  <w:footnote w:type="continuationSeparator" w:id="0">
    <w:p w14:paraId="2AA35961" w14:textId="77777777" w:rsidR="00BF1DB7" w:rsidRDefault="00BF1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12AD"/>
    <w:rsid w:val="000C2594"/>
    <w:rsid w:val="0014013C"/>
    <w:rsid w:val="001A3D21"/>
    <w:rsid w:val="002741AD"/>
    <w:rsid w:val="002A474C"/>
    <w:rsid w:val="002C508B"/>
    <w:rsid w:val="003225C2"/>
    <w:rsid w:val="00326325"/>
    <w:rsid w:val="00345F04"/>
    <w:rsid w:val="003B0844"/>
    <w:rsid w:val="00431F34"/>
    <w:rsid w:val="00442EE2"/>
    <w:rsid w:val="004508E9"/>
    <w:rsid w:val="004B4046"/>
    <w:rsid w:val="005079EF"/>
    <w:rsid w:val="005F5C1D"/>
    <w:rsid w:val="007073B5"/>
    <w:rsid w:val="007865D8"/>
    <w:rsid w:val="00793576"/>
    <w:rsid w:val="00A65AD7"/>
    <w:rsid w:val="00B8773A"/>
    <w:rsid w:val="00BF1DB7"/>
    <w:rsid w:val="00C37E0B"/>
    <w:rsid w:val="00C62334"/>
    <w:rsid w:val="00CB43BC"/>
    <w:rsid w:val="00D63E80"/>
    <w:rsid w:val="00D74F68"/>
    <w:rsid w:val="00DA1C23"/>
    <w:rsid w:val="00DD37A1"/>
    <w:rsid w:val="00E23FF6"/>
    <w:rsid w:val="00E82D81"/>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238</Words>
  <Characters>1311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Stan Chapit</cp:lastModifiedBy>
  <cp:revision>28</cp:revision>
  <dcterms:created xsi:type="dcterms:W3CDTF">2021-01-08T09:56:00Z</dcterms:created>
  <dcterms:modified xsi:type="dcterms:W3CDTF">2021-03-12T14:43:00Z</dcterms:modified>
</cp:coreProperties>
</file>