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rPr>
          <w:b/>
        </w:rPr>
        <w:t xml:space="preserve">SYNCSTOP  -  same as stopsync (stop first, then sync)</w:t>
      </w:r>
    </w:p>
    <w:p>
      <w:r>
        <w:t xml:space="preserve">   example: python -m eve_profit syncstop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