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/>
      </w:pPr>
      <w:r w:rsidDel="00000000" w:rsidR="00000000" w:rsidRPr="00000000">
        <w:rPr>
          <w:rtl w:val="0"/>
        </w:rPr>
        <w:t xml:space="preserve">📝 Ata da reunião | novembro, 07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after="240" w:before="240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Cronograma – Equipe 1 | Torneio Mini Sumô GEAR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Entrega final: 05/12</w:t>
      </w:r>
    </w:p>
    <w:p w:rsidR="00000000" w:rsidDel="00000000" w:rsidP="00000000" w:rsidRDefault="00000000" w:rsidRPr="00000000" w14:paraId="00000005">
      <w:pPr>
        <w:spacing w:after="240" w:before="24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Gestora: Vitória</w:t>
      </w:r>
    </w:p>
    <w:p w:rsidR="00000000" w:rsidDel="00000000" w:rsidP="00000000" w:rsidRDefault="00000000" w:rsidRPr="00000000" w14:paraId="00000006">
      <w:pPr>
        <w:spacing w:after="240" w:before="24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Veterano: Vinícius</w:t>
      </w:r>
    </w:p>
    <w:p w:rsidR="00000000" w:rsidDel="00000000" w:rsidP="00000000" w:rsidRDefault="00000000" w:rsidRPr="00000000" w14:paraId="00000007">
      <w:pPr>
        <w:spacing w:after="240" w:before="24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Equipe: Praciano (mecânica), Gabriel (programação) e Matheus (eletrônica)</w:t>
      </w:r>
    </w:p>
    <w:p w:rsidR="00000000" w:rsidDel="00000000" w:rsidP="00000000" w:rsidRDefault="00000000" w:rsidRPr="00000000" w14:paraId="00000008">
      <w:pPr>
        <w:spacing w:after="240" w:before="24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Meta geral: construir o robô Mini Sumô controlado por controle remoto, deixando a última semana apenas para testes e ajustes finais</w:t>
      </w:r>
    </w:p>
    <w:p w:rsidR="00000000" w:rsidDel="00000000" w:rsidP="00000000" w:rsidRDefault="00000000" w:rsidRPr="00000000" w14:paraId="00000009">
      <w:pPr>
        <w:spacing w:after="240" w:before="24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                                         Período: 04/11 à 07/11                                                </w:t>
      </w:r>
    </w:p>
    <w:p w:rsidR="00000000" w:rsidDel="00000000" w:rsidP="00000000" w:rsidRDefault="00000000" w:rsidRPr="00000000" w14:paraId="0000000A">
      <w:pPr>
        <w:spacing w:after="240" w:before="24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Fase: alinhamento da programação com mecânica e eletrônica e confecção do chassi</w:t>
      </w:r>
    </w:p>
    <w:p w:rsidR="00000000" w:rsidDel="00000000" w:rsidP="00000000" w:rsidRDefault="00000000" w:rsidRPr="00000000" w14:paraId="0000000B">
      <w:pPr>
        <w:spacing w:after="240" w:before="24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Tipo: presencial</w:t>
      </w:r>
    </w:p>
    <w:p w:rsidR="00000000" w:rsidDel="00000000" w:rsidP="00000000" w:rsidRDefault="00000000" w:rsidRPr="00000000" w14:paraId="0000000C">
      <w:pPr>
        <w:spacing w:after="240" w:before="24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Encontro de terça (Matheus e Gabriel): viram tutoriais sobre esp32, testaram e pesquisaram bibliotecas (em especial psc4controler.h).</w:t>
      </w:r>
    </w:p>
    <w:p w:rsidR="00000000" w:rsidDel="00000000" w:rsidP="00000000" w:rsidRDefault="00000000" w:rsidRPr="00000000" w14:paraId="0000000D">
      <w:pPr>
        <w:spacing w:after="240" w:before="24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Encontro de quarta (Praciano e Gabriel): Praciano ajudou quanto a lógica do código e iremos usar dois analógicos para controlar a direção, cada um irá controlar uma roda. Ele sentiu um pouco de dificuldade em estrudar as rampas e por isso pediu conselhos de veteranos, mas o esboço 2d já estava pronto.</w:t>
      </w:r>
    </w:p>
    <w:p w:rsidR="00000000" w:rsidDel="00000000" w:rsidP="00000000" w:rsidRDefault="00000000" w:rsidRPr="00000000" w14:paraId="0000000E">
      <w:pPr>
        <w:spacing w:after="240" w:before="24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Encontro de quinta (Matheus e Gabriel): avanços significativos na programação (teorica) mas ainda nao tem o código base (estão atrasados)</w:t>
      </w:r>
    </w:p>
    <w:p w:rsidR="00000000" w:rsidDel="00000000" w:rsidP="00000000" w:rsidRDefault="00000000" w:rsidRPr="00000000" w14:paraId="0000000F">
      <w:pPr>
        <w:spacing w:after="240" w:before="24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Encontro de sexta (todos): Praciano perdeu todos os modelos do chassi por imprevistos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técnicos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mas conseguiu recuperar boa parte durante o dia de hoje. Gabriel e Matheus começaram a organizar o github. Vitória (eu) conseguiu alguns avanços nas compras dos componentes. Vinícius não compareceu na reunião.</w:t>
      </w:r>
    </w:p>
    <w:p w:rsidR="00000000" w:rsidDel="00000000" w:rsidP="00000000" w:rsidRDefault="00000000" w:rsidRPr="00000000" w14:paraId="00000010">
      <w:pPr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  <w:t xml:space="preserve">Próximas etapas</w:t>
      </w:r>
      <w:r w:rsidDel="00000000" w:rsidR="00000000" w:rsidRPr="00000000">
        <w:rPr>
          <w:rtl w:val="0"/>
        </w:rPr>
      </w:r>
    </w:p>
    <w:tbl>
      <w:tblPr>
        <w:tblStyle w:val="Table1"/>
        <w:tblW w:w="963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815"/>
        <w:gridCol w:w="2408"/>
        <w:gridCol w:w="2408"/>
        <w:tblGridChange w:id="0">
          <w:tblGrid>
            <w:gridCol w:w="4815"/>
            <w:gridCol w:w="2408"/>
            <w:gridCol w:w="2408"/>
          </w:tblGrid>
        </w:tblGridChange>
      </w:tblGrid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de conclusão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Montagem do robô (teste)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      19/11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🩶</w:t>
            </w:r>
          </w:p>
        </w:tc>
      </w:tr>
      <w:tr>
        <w:trPr>
          <w:cantSplit w:val="0"/>
          <w:trHeight w:val="945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Impressão do chassi teste (se der certo será o modelo oficial 🙏)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      14/11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💙</w:t>
            </w:r>
          </w:p>
        </w:tc>
      </w:tr>
      <w:tr>
        <w:trPr>
          <w:cantSplit w:val="0"/>
          <w:trHeight w:val="1410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Montagem da base principal do chassi pronta.</w:t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Primeiro código feito, porém no Arduino IDE.</w:t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Esquema do circuito concluído (em pdf). Testes feitos no lab.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      07/11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💚</w:t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  <w:t xml:space="preserve">🩶 Não iniciado | 💙 Em progresso | 💚 Concluído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567" w:top="1843" w:left="1134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Inter" w:cs="Inter" w:eastAsia="Inter" w:hAnsi="Inter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-713739</wp:posOffset>
          </wp:positionH>
          <wp:positionV relativeFrom="paragraph">
            <wp:posOffset>-462914</wp:posOffset>
          </wp:positionV>
          <wp:extent cx="7550150" cy="10686415"/>
          <wp:effectExtent b="0" l="0" r="0" t="0"/>
          <wp:wrapNone/>
          <wp:docPr descr="Tela de computador&#10;&#10;Descrição gerada automaticamente com confiança média" id="1120633850" name="image1.png"/>
          <a:graphic>
            <a:graphicData uri="http://schemas.openxmlformats.org/drawingml/2006/picture">
              <pic:pic>
                <pic:nvPicPr>
                  <pic:cNvPr descr="Tela de computador&#10;&#10;Descrição gerada automaticamente com confiança médi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0150" cy="1068641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Inter" w:cs="Inter" w:eastAsia="Inter" w:hAnsi="Inter"/>
      <w:color w:val="0e000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Inter" w:cs="Inter" w:eastAsia="Inter" w:hAnsi="Inter"/>
      <w:color w:val="0e000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e000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e000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e000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Inter" w:cs="Inter" w:eastAsia="Inter" w:hAnsi="Inter"/>
      <w:sz w:val="56"/>
      <w:szCs w:val="56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DC3A43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DC3A43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DC3A43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PargrafodaLista">
    <w:name w:val="List Paragraph"/>
    <w:basedOn w:val="Normal"/>
    <w:uiPriority w:val="34"/>
    <w:qFormat w:val="1"/>
    <w:rsid w:val="00321013"/>
    <w:pPr>
      <w:ind w:left="720"/>
      <w:contextualSpacing w:val="1"/>
    </w:pPr>
  </w:style>
  <w:style w:type="character" w:styleId="Ttulo1Char" w:customStyle="1">
    <w:name w:val="Título 1 Char"/>
    <w:basedOn w:val="Fontepargpadro"/>
    <w:link w:val="Ttulo1"/>
    <w:uiPriority w:val="9"/>
    <w:rsid w:val="00DC3A43"/>
    <w:rPr>
      <w:rFonts w:asciiTheme="majorHAnsi" w:cstheme="majorBidi" w:eastAsiaTheme="majorEastAsia" w:hAnsiTheme="majorHAnsi"/>
      <w:color w:val="0e0006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DC3A43"/>
    <w:rPr>
      <w:rFonts w:asciiTheme="majorHAnsi" w:cstheme="majorBidi" w:eastAsiaTheme="majorEastAsia" w:hAnsiTheme="majorHAnsi"/>
      <w:color w:val="0e0006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DC3A43"/>
    <w:rPr>
      <w:rFonts w:cstheme="majorBidi" w:eastAsiaTheme="majorEastAsia"/>
      <w:color w:val="0e0006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DC3A43"/>
    <w:rPr>
      <w:rFonts w:cstheme="majorBidi" w:eastAsiaTheme="majorEastAsia"/>
      <w:i w:val="1"/>
      <w:iCs w:val="1"/>
      <w:color w:val="0e0006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DC3A43"/>
    <w:rPr>
      <w:rFonts w:cstheme="majorBidi" w:eastAsiaTheme="majorEastAsia"/>
      <w:color w:val="0e0006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DC3A43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DC3A43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DC3A43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DC3A43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DC3A43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DC3A43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DC3A43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DC3A43"/>
    <w:rPr>
      <w:i w:val="1"/>
      <w:iCs w:val="1"/>
      <w:color w:val="404040" w:themeColor="text1" w:themeTint="0000BF"/>
    </w:rPr>
  </w:style>
  <w:style w:type="character" w:styleId="nfaseIntensa">
    <w:name w:val="Intense Emphasis"/>
    <w:basedOn w:val="Fontepargpadro"/>
    <w:uiPriority w:val="21"/>
    <w:qFormat w:val="1"/>
    <w:rsid w:val="00DC3A43"/>
    <w:rPr>
      <w:i w:val="1"/>
      <w:iCs w:val="1"/>
      <w:color w:val="0e0006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DC3A43"/>
    <w:pPr>
      <w:pBdr>
        <w:top w:color="0e0006" w:space="10" w:sz="4" w:themeColor="accent1" w:themeShade="0000BF" w:val="single"/>
        <w:bottom w:color="0e000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e0006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DC3A43"/>
    <w:rPr>
      <w:i w:val="1"/>
      <w:iCs w:val="1"/>
      <w:color w:val="0e0006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DC3A43"/>
    <w:rPr>
      <w:b w:val="1"/>
      <w:bCs w:val="1"/>
      <w:smallCaps w:val="1"/>
      <w:color w:val="0e0006" w:themeColor="accent1" w:themeShade="0000BF"/>
      <w:spacing w:val="5"/>
    </w:rPr>
  </w:style>
  <w:style w:type="paragraph" w:styleId="Cabealho">
    <w:name w:val="header"/>
    <w:basedOn w:val="Normal"/>
    <w:link w:val="CabealhoChar"/>
    <w:uiPriority w:val="99"/>
    <w:unhideWhenUsed w:val="1"/>
    <w:rsid w:val="00DC3A43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DC3A43"/>
  </w:style>
  <w:style w:type="paragraph" w:styleId="Rodap">
    <w:name w:val="footer"/>
    <w:basedOn w:val="Normal"/>
    <w:link w:val="RodapChar"/>
    <w:uiPriority w:val="99"/>
    <w:unhideWhenUsed w:val="1"/>
    <w:rsid w:val="00DC3A43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DC3A43"/>
  </w:style>
  <w:style w:type="paragraph" w:styleId="Default" w:customStyle="1">
    <w:name w:val="Default"/>
    <w:rsid w:val="000E48D8"/>
    <w:pPr>
      <w:autoSpaceDE w:val="0"/>
      <w:autoSpaceDN w:val="0"/>
      <w:adjustRightInd w:val="0"/>
      <w:spacing w:after="0" w:line="240" w:lineRule="auto"/>
    </w:pPr>
    <w:rPr>
      <w:rFonts w:ascii="Century Gothic" w:cs="Century Gothic" w:hAnsi="Century Gothic"/>
      <w:color w:val="000000"/>
      <w:kern w:val="0"/>
      <w:sz w:val="24"/>
      <w:szCs w:val="24"/>
    </w:rPr>
  </w:style>
  <w:style w:type="table" w:styleId="Tabelacomgrade">
    <w:name w:val="Table Grid"/>
    <w:basedOn w:val="Tabelanormal"/>
    <w:uiPriority w:val="39"/>
    <w:rsid w:val="0081197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eladeGrade4-nfase2">
    <w:name w:val="Grid Table 4 Accent 2"/>
    <w:basedOn w:val="Tabelanormal"/>
    <w:uiPriority w:val="49"/>
    <w:rsid w:val="00756BB2"/>
    <w:pPr>
      <w:spacing w:after="0" w:line="240" w:lineRule="auto"/>
    </w:pPr>
    <w:tblPr>
      <w:tblStyleRowBandSize w:val="1"/>
      <w:tblStyleColBandSize w:val="1"/>
      <w:tblBorders>
        <w:top w:color="ca97e0" w:space="0" w:sz="4" w:themeColor="accent2" w:themeTint="000099" w:val="single"/>
        <w:left w:color="ca97e0" w:space="0" w:sz="4" w:themeColor="accent2" w:themeTint="000099" w:val="single"/>
        <w:bottom w:color="ca97e0" w:space="0" w:sz="4" w:themeColor="accent2" w:themeTint="000099" w:val="single"/>
        <w:right w:color="ca97e0" w:space="0" w:sz="4" w:themeColor="accent2" w:themeTint="000099" w:val="single"/>
        <w:insideH w:color="ca97e0" w:space="0" w:sz="4" w:themeColor="accent2" w:themeTint="000099" w:val="single"/>
        <w:insideV w:color="ca97e0" w:space="0" w:sz="4" w:themeColor="accent2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a853cc" w:space="0" w:sz="4" w:themeColor="accent2" w:val="single"/>
          <w:left w:color="a853cc" w:space="0" w:sz="4" w:themeColor="accent2" w:val="single"/>
          <w:bottom w:color="a853cc" w:space="0" w:sz="4" w:themeColor="accent2" w:val="single"/>
          <w:right w:color="a853cc" w:space="0" w:sz="4" w:themeColor="accent2" w:val="single"/>
          <w:insideH w:space="0" w:sz="0" w:val="nil"/>
          <w:insideV w:space="0" w:sz="0" w:val="nil"/>
        </w:tcBorders>
        <w:shd w:color="auto" w:fill="a853cc" w:themeFill="accent2" w:val="clear"/>
      </w:tcPr>
    </w:tblStylePr>
    <w:tblStylePr w:type="lastRow">
      <w:rPr>
        <w:b w:val="1"/>
        <w:bCs w:val="1"/>
      </w:rPr>
      <w:tblPr/>
      <w:tcPr>
        <w:tcBorders>
          <w:top w:color="a853cc" w:space="0" w:sz="4" w:themeColor="accent2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dcf4" w:themeFill="accent2" w:themeFillTint="000033" w:val="clear"/>
      </w:tcPr>
    </w:tblStylePr>
    <w:tblStylePr w:type="band1Horz">
      <w:tblPr/>
      <w:tcPr>
        <w:shd w:color="auto" w:fill="eddcf4" w:themeFill="accent2" w:themeFillTint="000033" w:val="clear"/>
      </w:tcPr>
    </w:tblStylePr>
  </w:style>
  <w:style w:type="table" w:styleId="TabeladeGrade4-nfase3">
    <w:name w:val="Grid Table 4 Accent 3"/>
    <w:basedOn w:val="Tabelanormal"/>
    <w:uiPriority w:val="49"/>
    <w:rsid w:val="00756BB2"/>
    <w:pPr>
      <w:spacing w:after="0" w:line="240" w:lineRule="auto"/>
    </w:pPr>
    <w:tblPr>
      <w:tblStyleRowBandSize w:val="1"/>
      <w:tblStyleColBandSize w:val="1"/>
      <w:tblBorders>
        <w:top w:color="e5a1fe" w:space="0" w:sz="4" w:themeColor="accent3" w:themeTint="000099" w:val="single"/>
        <w:left w:color="e5a1fe" w:space="0" w:sz="4" w:themeColor="accent3" w:themeTint="000099" w:val="single"/>
        <w:bottom w:color="e5a1fe" w:space="0" w:sz="4" w:themeColor="accent3" w:themeTint="000099" w:val="single"/>
        <w:right w:color="e5a1fe" w:space="0" w:sz="4" w:themeColor="accent3" w:themeTint="000099" w:val="single"/>
        <w:insideH w:color="e5a1fe" w:space="0" w:sz="4" w:themeColor="accent3" w:themeTint="000099" w:val="single"/>
        <w:insideV w:color="e5a1fe" w:space="0" w:sz="4" w:themeColor="accent3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d564fe" w:space="0" w:sz="4" w:themeColor="accent3" w:val="single"/>
          <w:left w:color="d564fe" w:space="0" w:sz="4" w:themeColor="accent3" w:val="single"/>
          <w:bottom w:color="d564fe" w:space="0" w:sz="4" w:themeColor="accent3" w:val="single"/>
          <w:right w:color="d564fe" w:space="0" w:sz="4" w:themeColor="accent3" w:val="single"/>
          <w:insideH w:space="0" w:sz="0" w:val="nil"/>
          <w:insideV w:space="0" w:sz="0" w:val="nil"/>
        </w:tcBorders>
        <w:shd w:color="auto" w:fill="d564fe" w:themeFill="accent3" w:val="clear"/>
      </w:tcPr>
    </w:tblStylePr>
    <w:tblStylePr w:type="lastRow">
      <w:rPr>
        <w:b w:val="1"/>
        <w:bCs w:val="1"/>
      </w:rPr>
      <w:tblPr/>
      <w:tcPr>
        <w:tcBorders>
          <w:top w:color="d564fe" w:space="0" w:sz="4" w:themeColor="accent3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6dffe" w:themeFill="accent3" w:themeFillTint="000033" w:val="clear"/>
      </w:tcPr>
    </w:tblStylePr>
    <w:tblStylePr w:type="band1Horz">
      <w:tblPr/>
      <w:tcPr>
        <w:shd w:color="auto" w:fill="f6dffe" w:themeFill="accent3" w:themeFillTint="000033" w:val="clear"/>
      </w:tcPr>
    </w:tblStylePr>
  </w:style>
  <w:style w:type="table" w:styleId="TabeladeGrade7Colorida-nfase3">
    <w:name w:val="Grid Table 7 Colorful Accent 3"/>
    <w:basedOn w:val="Tabelanormal"/>
    <w:uiPriority w:val="52"/>
    <w:rsid w:val="00756BB2"/>
    <w:pPr>
      <w:spacing w:after="0" w:line="240" w:lineRule="auto"/>
    </w:pPr>
    <w:rPr>
      <w:color w:val="bc0bfd" w:themeColor="accent3" w:themeShade="0000BF"/>
    </w:rPr>
    <w:tblPr>
      <w:tblStyleRowBandSize w:val="1"/>
      <w:tblStyleColBandSize w:val="1"/>
      <w:tblBorders>
        <w:top w:color="e5a1fe" w:space="0" w:sz="4" w:themeColor="accent3" w:themeTint="000099" w:val="single"/>
        <w:left w:color="e5a1fe" w:space="0" w:sz="4" w:themeColor="accent3" w:themeTint="000099" w:val="single"/>
        <w:bottom w:color="e5a1fe" w:space="0" w:sz="4" w:themeColor="accent3" w:themeTint="000099" w:val="single"/>
        <w:right w:color="e5a1fe" w:space="0" w:sz="4" w:themeColor="accent3" w:themeTint="000099" w:val="single"/>
        <w:insideH w:color="e5a1fe" w:space="0" w:sz="4" w:themeColor="accent3" w:themeTint="000099" w:val="single"/>
        <w:insideV w:color="e5a1fe" w:space="0" w:sz="4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f6dffe" w:themeFill="accent3" w:themeFillTint="000033" w:val="clear"/>
      </w:tcPr>
    </w:tblStylePr>
    <w:tblStylePr w:type="band1Horz">
      <w:tblPr/>
      <w:tcPr>
        <w:shd w:color="auto" w:fill="f6dffe" w:themeFill="accent3" w:themeFillTint="000033" w:val="clear"/>
      </w:tcPr>
    </w:tblStylePr>
    <w:tblStylePr w:type="neCell">
      <w:tblPr/>
      <w:tcPr>
        <w:tcBorders>
          <w:bottom w:color="e5a1fe" w:space="0" w:sz="4" w:themeColor="accent3" w:themeTint="000099" w:val="single"/>
        </w:tcBorders>
      </w:tcPr>
    </w:tblStylePr>
    <w:tblStylePr w:type="nwCell">
      <w:tblPr/>
      <w:tcPr>
        <w:tcBorders>
          <w:bottom w:color="e5a1fe" w:space="0" w:sz="4" w:themeColor="accent3" w:themeTint="000099" w:val="single"/>
        </w:tcBorders>
      </w:tcPr>
    </w:tblStylePr>
    <w:tblStylePr w:type="seCell">
      <w:tblPr/>
      <w:tcPr>
        <w:tcBorders>
          <w:top w:color="e5a1fe" w:space="0" w:sz="4" w:themeColor="accent3" w:themeTint="000099" w:val="single"/>
        </w:tcBorders>
      </w:tcPr>
    </w:tblStylePr>
    <w:tblStylePr w:type="swCell">
      <w:tblPr/>
      <w:tcPr>
        <w:tcBorders>
          <w:top w:color="e5a1fe" w:space="0" w:sz="4" w:themeColor="accent3" w:themeTint="000099" w:val="single"/>
        </w:tcBorders>
      </w:tcPr>
    </w:tblStylePr>
  </w:style>
  <w:style w:type="table" w:styleId="TabeladeGrade7Colorida-nfase2">
    <w:name w:val="Grid Table 7 Colorful Accent 2"/>
    <w:basedOn w:val="Tabelanormal"/>
    <w:uiPriority w:val="52"/>
    <w:rsid w:val="00756BB2"/>
    <w:pPr>
      <w:spacing w:after="0" w:line="240" w:lineRule="auto"/>
    </w:pPr>
    <w:rPr>
      <w:color w:val="8231a5" w:themeColor="accent2" w:themeShade="0000BF"/>
    </w:rPr>
    <w:tblPr>
      <w:tblStyleRowBandSize w:val="1"/>
      <w:tblStyleColBandSize w:val="1"/>
      <w:tblBorders>
        <w:top w:color="ca97e0" w:space="0" w:sz="4" w:themeColor="accent2" w:themeTint="000099" w:val="single"/>
        <w:left w:color="ca97e0" w:space="0" w:sz="4" w:themeColor="accent2" w:themeTint="000099" w:val="single"/>
        <w:bottom w:color="ca97e0" w:space="0" w:sz="4" w:themeColor="accent2" w:themeTint="000099" w:val="single"/>
        <w:right w:color="ca97e0" w:space="0" w:sz="4" w:themeColor="accent2" w:themeTint="000099" w:val="single"/>
        <w:insideH w:color="ca97e0" w:space="0" w:sz="4" w:themeColor="accent2" w:themeTint="000099" w:val="single"/>
        <w:insideV w:color="ca97e0" w:space="0" w:sz="4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ddcf4" w:themeFill="accent2" w:themeFillTint="000033" w:val="clear"/>
      </w:tcPr>
    </w:tblStylePr>
    <w:tblStylePr w:type="band1Horz">
      <w:tblPr/>
      <w:tcPr>
        <w:shd w:color="auto" w:fill="eddcf4" w:themeFill="accent2" w:themeFillTint="000033" w:val="clear"/>
      </w:tcPr>
    </w:tblStylePr>
    <w:tblStylePr w:type="neCell">
      <w:tblPr/>
      <w:tcPr>
        <w:tcBorders>
          <w:bottom w:color="ca97e0" w:space="0" w:sz="4" w:themeColor="accent2" w:themeTint="000099" w:val="single"/>
        </w:tcBorders>
      </w:tcPr>
    </w:tblStylePr>
    <w:tblStylePr w:type="nwCell">
      <w:tblPr/>
      <w:tcPr>
        <w:tcBorders>
          <w:bottom w:color="ca97e0" w:space="0" w:sz="4" w:themeColor="accent2" w:themeTint="000099" w:val="single"/>
        </w:tcBorders>
      </w:tcPr>
    </w:tblStylePr>
    <w:tblStylePr w:type="seCell">
      <w:tblPr/>
      <w:tcPr>
        <w:tcBorders>
          <w:top w:color="ca97e0" w:space="0" w:sz="4" w:themeColor="accent2" w:themeTint="000099" w:val="single"/>
        </w:tcBorders>
      </w:tcPr>
    </w:tblStylePr>
    <w:tblStylePr w:type="swCell">
      <w:tblPr/>
      <w:tcPr>
        <w:tcBorders>
          <w:top w:color="ca97e0" w:space="0" w:sz="4" w:themeColor="accent2" w:themeTint="000099" w:val="single"/>
        </w:tcBorders>
      </w:tcPr>
    </w:tblStylePr>
  </w:style>
  <w:style w:type="table" w:styleId="TabeladeGrade6Colorida-nfase2">
    <w:name w:val="Grid Table 6 Colorful Accent 2"/>
    <w:basedOn w:val="Tabelanormal"/>
    <w:uiPriority w:val="51"/>
    <w:rsid w:val="00756BB2"/>
    <w:pPr>
      <w:spacing w:after="0" w:line="240" w:lineRule="auto"/>
    </w:pPr>
    <w:rPr>
      <w:color w:val="8231a5" w:themeColor="accent2" w:themeShade="0000BF"/>
    </w:rPr>
    <w:tblPr>
      <w:tblStyleRowBandSize w:val="1"/>
      <w:tblStyleColBandSize w:val="1"/>
      <w:tblBorders>
        <w:top w:color="ca97e0" w:space="0" w:sz="4" w:themeColor="accent2" w:themeTint="000099" w:val="single"/>
        <w:left w:color="ca97e0" w:space="0" w:sz="4" w:themeColor="accent2" w:themeTint="000099" w:val="single"/>
        <w:bottom w:color="ca97e0" w:space="0" w:sz="4" w:themeColor="accent2" w:themeTint="000099" w:val="single"/>
        <w:right w:color="ca97e0" w:space="0" w:sz="4" w:themeColor="accent2" w:themeTint="000099" w:val="single"/>
        <w:insideH w:color="ca97e0" w:space="0" w:sz="4" w:themeColor="accent2" w:themeTint="000099" w:val="single"/>
        <w:insideV w:color="ca97e0" w:space="0" w:sz="4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bottom w:color="ca97e0" w:space="0" w:sz="12" w:themeColor="accent2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ca97e0" w:space="0" w:sz="4" w:themeColor="accent2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dcf4" w:themeFill="accent2" w:themeFillTint="000033" w:val="clear"/>
      </w:tcPr>
    </w:tblStylePr>
    <w:tblStylePr w:type="band1Horz">
      <w:tblPr/>
      <w:tcPr>
        <w:shd w:color="auto" w:fill="eddcf4" w:themeFill="accent2" w:themeFillTint="000033" w:val="clear"/>
      </w:tcPr>
    </w:tblStylePr>
  </w:style>
  <w:style w:type="table" w:styleId="TabeladeLista2">
    <w:name w:val="List Table 2"/>
    <w:basedOn w:val="Tabelanormal"/>
    <w:uiPriority w:val="47"/>
    <w:rsid w:val="001012E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000099" w:val="single"/>
        <w:bottom w:color="666666" w:space="0" w:sz="4" w:themeColor="text1" w:themeTint="000099" w:val="single"/>
        <w:insideH w:color="666666" w:space="0" w:sz="4" w:themeColor="text1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Pastel">
  <a:themeElements>
    <a:clrScheme name="Personalizada 3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140109"/>
      </a:accent1>
      <a:accent2>
        <a:srgbClr val="A853CC"/>
      </a:accent2>
      <a:accent3>
        <a:srgbClr val="D564FE"/>
      </a:accent3>
      <a:accent4>
        <a:srgbClr val="FF57C7"/>
      </a:accent4>
      <a:accent5>
        <a:srgbClr val="4472C4"/>
      </a:accent5>
      <a:accent6>
        <a:srgbClr val="FFFF66"/>
      </a:accent6>
      <a:hlink>
        <a:srgbClr val="0062AC"/>
      </a:hlink>
      <a:folHlink>
        <a:srgbClr val="7030A0"/>
      </a:folHlink>
    </a:clrScheme>
    <a:fontScheme name="Gear">
      <a:majorFont>
        <a:latin typeface="Inter"/>
        <a:ea typeface="Century Gothic"/>
        <a:cs typeface="Century Gothic"/>
      </a:majorFont>
      <a:minorFont>
        <a:latin typeface="Inter"/>
        <a:ea typeface="Century Gothic"/>
        <a:cs typeface="Century Gothic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6Kgbx9Hebp4k83how7/bF2dVyw==">CgMxLjA4AHIhMUZSU0xQRjBsLVJTR2NSVE83alV6NE9vTnZyRjhiZ0xp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2025-11-13T00:25:00Z</dcterms:created>
  <dc:creator>Sarah Carneiro Guimarãres</dc:creator>
</cp:coreProperties>
</file>